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CDAB44" w14:textId="77777777" w:rsidR="00314F27" w:rsidRPr="00BD149B" w:rsidRDefault="00314F27" w:rsidP="6FF2B86D">
      <w:pPr>
        <w:jc w:val="center"/>
        <w:rPr>
          <w:rFonts w:ascii="Calibri" w:eastAsia="Calibri" w:hAnsi="Calibri" w:cs="Calibri"/>
          <w:b/>
          <w:color w:val="00285F"/>
          <w:sz w:val="24"/>
          <w:szCs w:val="24"/>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500"/>
        <w:gridCol w:w="4500"/>
      </w:tblGrid>
      <w:tr w:rsidR="00B36903" w:rsidRPr="00BD149B" w14:paraId="0669891F" w14:textId="77777777" w:rsidTr="673339DF">
        <w:trPr>
          <w:trHeight w:val="300"/>
        </w:trPr>
        <w:tc>
          <w:tcPr>
            <w:tcW w:w="9000" w:type="dxa"/>
            <w:gridSpan w:val="2"/>
            <w:tcBorders>
              <w:top w:val="nil"/>
              <w:left w:val="nil"/>
              <w:bottom w:val="nil"/>
              <w:right w:val="nil"/>
            </w:tcBorders>
            <w:tcMar>
              <w:left w:w="105" w:type="dxa"/>
              <w:right w:w="105" w:type="dxa"/>
            </w:tcMar>
          </w:tcPr>
          <w:p w14:paraId="3A7270D5" w14:textId="44573A27" w:rsidR="39004AAA" w:rsidRPr="00BD149B" w:rsidRDefault="054C9878" w:rsidP="70ABC022">
            <w:pPr>
              <w:tabs>
                <w:tab w:val="left" w:pos="3572"/>
                <w:tab w:val="right" w:pos="8790"/>
              </w:tabs>
              <w:spacing w:before="0"/>
              <w:jc w:val="right"/>
              <w:rPr>
                <w:rFonts w:ascii="Calibri" w:eastAsia="Calibri" w:hAnsi="Calibri" w:cs="Calibri"/>
                <w:sz w:val="24"/>
                <w:szCs w:val="24"/>
              </w:rPr>
            </w:pPr>
            <w:r w:rsidRPr="00BD149B">
              <w:rPr>
                <w:rFonts w:ascii="Calibri" w:eastAsia="Calibri" w:hAnsi="Calibri" w:cs="Calibri"/>
                <w:sz w:val="24"/>
                <w:szCs w:val="24"/>
                <w:lang w:val="en-US"/>
              </w:rPr>
              <w:t xml:space="preserve">Name: </w:t>
            </w:r>
            <w:r w:rsidR="004F6882" w:rsidRPr="00BD149B">
              <w:rPr>
                <w:rFonts w:ascii="Calibri" w:eastAsia="Calibri" w:hAnsi="Calibri" w:cs="Calibri"/>
                <w:sz w:val="24"/>
                <w:szCs w:val="24"/>
                <w:lang w:val="en-US"/>
              </w:rPr>
              <w:t>Miriam Woods</w:t>
            </w:r>
          </w:p>
        </w:tc>
      </w:tr>
      <w:tr w:rsidR="00B36903" w:rsidRPr="00BD149B" w14:paraId="212BBE1C" w14:textId="77777777" w:rsidTr="673339DF">
        <w:trPr>
          <w:trHeight w:val="300"/>
        </w:trPr>
        <w:tc>
          <w:tcPr>
            <w:tcW w:w="9000" w:type="dxa"/>
            <w:gridSpan w:val="2"/>
            <w:tcBorders>
              <w:top w:val="nil"/>
              <w:left w:val="nil"/>
              <w:bottom w:val="nil"/>
              <w:right w:val="nil"/>
            </w:tcBorders>
            <w:tcMar>
              <w:left w:w="105" w:type="dxa"/>
              <w:right w:w="105" w:type="dxa"/>
            </w:tcMar>
          </w:tcPr>
          <w:p w14:paraId="595AD058" w14:textId="582ECA5A" w:rsidR="39004AAA" w:rsidRPr="00BD149B" w:rsidRDefault="39004AAA" w:rsidP="39004AAA">
            <w:pPr>
              <w:spacing w:before="0"/>
              <w:jc w:val="right"/>
              <w:rPr>
                <w:rFonts w:ascii="Calibri" w:eastAsia="Calibri" w:hAnsi="Calibri" w:cs="Calibri"/>
                <w:sz w:val="24"/>
                <w:szCs w:val="24"/>
              </w:rPr>
            </w:pPr>
            <w:r w:rsidRPr="00BD149B">
              <w:rPr>
                <w:rFonts w:ascii="Calibri" w:eastAsia="Calibri" w:hAnsi="Calibri" w:cs="Calibri"/>
                <w:sz w:val="24"/>
                <w:szCs w:val="24"/>
                <w:lang w:val="en-US"/>
              </w:rPr>
              <w:t xml:space="preserve">Role Title: </w:t>
            </w:r>
            <w:r w:rsidR="00B36903" w:rsidRPr="00BD149B">
              <w:rPr>
                <w:rFonts w:ascii="Calibri" w:eastAsia="Calibri" w:hAnsi="Calibri" w:cs="Calibri"/>
                <w:sz w:val="24"/>
                <w:szCs w:val="24"/>
                <w:lang w:val="en-US"/>
              </w:rPr>
              <w:t>Commercial Manager</w:t>
            </w:r>
          </w:p>
        </w:tc>
      </w:tr>
      <w:tr w:rsidR="39004AAA" w:rsidRPr="00BD149B" w14:paraId="68F53B9F" w14:textId="77777777" w:rsidTr="673339DF">
        <w:trPr>
          <w:trHeight w:val="300"/>
        </w:trPr>
        <w:tc>
          <w:tcPr>
            <w:tcW w:w="9000" w:type="dxa"/>
            <w:gridSpan w:val="2"/>
            <w:tcBorders>
              <w:top w:val="nil"/>
              <w:left w:val="nil"/>
              <w:bottom w:val="nil"/>
              <w:right w:val="nil"/>
            </w:tcBorders>
            <w:tcMar>
              <w:left w:w="105" w:type="dxa"/>
              <w:right w:w="105" w:type="dxa"/>
            </w:tcMar>
          </w:tcPr>
          <w:p w14:paraId="45DD53F9" w14:textId="6512B20D" w:rsidR="39004AAA" w:rsidRPr="00BD149B" w:rsidRDefault="39004AAA" w:rsidP="39004AAA">
            <w:pPr>
              <w:spacing w:before="0"/>
              <w:jc w:val="right"/>
              <w:rPr>
                <w:rFonts w:ascii="Calibri" w:eastAsia="Calibri" w:hAnsi="Calibri" w:cs="Calibri"/>
                <w:color w:val="FF0000"/>
                <w:sz w:val="24"/>
                <w:szCs w:val="24"/>
              </w:rPr>
            </w:pPr>
            <w:r w:rsidRPr="00BD149B">
              <w:rPr>
                <w:rFonts w:ascii="Calibri" w:eastAsia="Calibri" w:hAnsi="Calibri" w:cs="Calibri"/>
                <w:color w:val="000000" w:themeColor="text1"/>
                <w:sz w:val="24"/>
                <w:szCs w:val="24"/>
                <w:lang w:val="en-US"/>
              </w:rPr>
              <w:t xml:space="preserve">Telephone Number: </w:t>
            </w:r>
            <w:r w:rsidR="00B36903" w:rsidRPr="00BD149B">
              <w:rPr>
                <w:rFonts w:ascii="Calibri" w:eastAsia="Calibri" w:hAnsi="Calibri" w:cs="Calibri"/>
                <w:color w:val="000000" w:themeColor="text1"/>
                <w:sz w:val="24"/>
                <w:szCs w:val="24"/>
              </w:rPr>
              <w:t>07751732225</w:t>
            </w:r>
          </w:p>
        </w:tc>
      </w:tr>
      <w:tr w:rsidR="39004AAA" w:rsidRPr="00BD149B" w14:paraId="52D11F36" w14:textId="77777777" w:rsidTr="673339DF">
        <w:trPr>
          <w:trHeight w:val="300"/>
        </w:trPr>
        <w:tc>
          <w:tcPr>
            <w:tcW w:w="9000" w:type="dxa"/>
            <w:gridSpan w:val="2"/>
            <w:tcBorders>
              <w:top w:val="nil"/>
              <w:left w:val="nil"/>
              <w:bottom w:val="nil"/>
              <w:right w:val="nil"/>
            </w:tcBorders>
            <w:tcMar>
              <w:left w:w="105" w:type="dxa"/>
              <w:right w:w="105" w:type="dxa"/>
            </w:tcMar>
          </w:tcPr>
          <w:p w14:paraId="753057E9" w14:textId="38EB2D15" w:rsidR="39004AAA" w:rsidRPr="00BD149B" w:rsidRDefault="39004AAA" w:rsidP="39004AAA">
            <w:pPr>
              <w:spacing w:before="0"/>
              <w:jc w:val="right"/>
              <w:rPr>
                <w:rFonts w:ascii="Calibri" w:eastAsia="Calibri" w:hAnsi="Calibri" w:cs="Calibri"/>
                <w:color w:val="FF0000"/>
                <w:sz w:val="24"/>
                <w:szCs w:val="24"/>
              </w:rPr>
            </w:pPr>
            <w:r w:rsidRPr="00BD149B">
              <w:rPr>
                <w:rFonts w:ascii="Calibri" w:eastAsia="Calibri" w:hAnsi="Calibri" w:cs="Calibri"/>
                <w:color w:val="000000" w:themeColor="text1"/>
                <w:sz w:val="24"/>
                <w:szCs w:val="24"/>
                <w:lang w:val="en-US"/>
              </w:rPr>
              <w:t>Email Address:</w:t>
            </w:r>
            <w:r w:rsidR="00B36903" w:rsidRPr="00BD149B">
              <w:rPr>
                <w:rFonts w:ascii="Calibri" w:eastAsia="Calibri" w:hAnsi="Calibri" w:cs="Calibri"/>
                <w:color w:val="000000" w:themeColor="text1"/>
                <w:sz w:val="24"/>
                <w:szCs w:val="24"/>
                <w:lang w:val="en-US"/>
              </w:rPr>
              <w:t xml:space="preserve"> commercialddat@businessandtrade.gov.uk</w:t>
            </w:r>
          </w:p>
        </w:tc>
      </w:tr>
      <w:tr w:rsidR="39004AAA" w:rsidRPr="00BD149B" w14:paraId="5FEF90CB" w14:textId="77777777" w:rsidTr="673339DF">
        <w:trPr>
          <w:trHeight w:val="300"/>
        </w:trPr>
        <w:tc>
          <w:tcPr>
            <w:tcW w:w="9000" w:type="dxa"/>
            <w:gridSpan w:val="2"/>
            <w:tcBorders>
              <w:top w:val="nil"/>
              <w:left w:val="nil"/>
              <w:bottom w:val="nil"/>
              <w:right w:val="nil"/>
            </w:tcBorders>
            <w:tcMar>
              <w:left w:w="105" w:type="dxa"/>
              <w:right w:w="105" w:type="dxa"/>
            </w:tcMar>
          </w:tcPr>
          <w:p w14:paraId="69880B84" w14:textId="1119E179" w:rsidR="39004AAA" w:rsidRPr="00BD149B" w:rsidRDefault="39004AAA" w:rsidP="39004AAA">
            <w:pPr>
              <w:spacing w:before="0"/>
              <w:jc w:val="right"/>
              <w:rPr>
                <w:rFonts w:ascii="Calibri" w:eastAsia="Calibri" w:hAnsi="Calibri" w:cs="Calibri"/>
                <w:color w:val="000000" w:themeColor="text1"/>
                <w:sz w:val="24"/>
                <w:szCs w:val="24"/>
              </w:rPr>
            </w:pPr>
          </w:p>
        </w:tc>
      </w:tr>
      <w:tr w:rsidR="00166610" w:rsidRPr="00BD149B" w14:paraId="2BD0A9CB" w14:textId="77777777" w:rsidTr="673339DF">
        <w:trPr>
          <w:trHeight w:val="300"/>
        </w:trPr>
        <w:tc>
          <w:tcPr>
            <w:tcW w:w="4500" w:type="dxa"/>
            <w:tcBorders>
              <w:top w:val="nil"/>
              <w:left w:val="nil"/>
              <w:bottom w:val="nil"/>
              <w:right w:val="nil"/>
            </w:tcBorders>
            <w:tcMar>
              <w:left w:w="105" w:type="dxa"/>
              <w:right w:w="105" w:type="dxa"/>
            </w:tcMar>
          </w:tcPr>
          <w:p w14:paraId="003DA89F" w14:textId="086BEC0A" w:rsidR="39004AAA" w:rsidRPr="00BD149B" w:rsidRDefault="39004AAA" w:rsidP="39004AAA">
            <w:pPr>
              <w:spacing w:before="0"/>
              <w:rPr>
                <w:rFonts w:ascii="Calibri" w:eastAsia="Calibri" w:hAnsi="Calibri" w:cs="Calibri"/>
                <w:color w:val="FF0000"/>
                <w:sz w:val="24"/>
                <w:szCs w:val="24"/>
              </w:rPr>
            </w:pPr>
          </w:p>
        </w:tc>
        <w:tc>
          <w:tcPr>
            <w:tcW w:w="4500" w:type="dxa"/>
            <w:tcBorders>
              <w:top w:val="nil"/>
              <w:left w:val="nil"/>
              <w:bottom w:val="nil"/>
              <w:right w:val="nil"/>
            </w:tcBorders>
            <w:tcMar>
              <w:left w:w="105" w:type="dxa"/>
              <w:right w:w="105" w:type="dxa"/>
            </w:tcMar>
          </w:tcPr>
          <w:p w14:paraId="1C91425B" w14:textId="77526BAA" w:rsidR="39004AAA" w:rsidRPr="00BD149B" w:rsidRDefault="39004AAA" w:rsidP="39004AAA">
            <w:pPr>
              <w:spacing w:before="0"/>
              <w:jc w:val="right"/>
              <w:rPr>
                <w:rFonts w:ascii="Calibri" w:eastAsia="Calibri" w:hAnsi="Calibri" w:cs="Calibri"/>
                <w:sz w:val="24"/>
                <w:szCs w:val="24"/>
              </w:rPr>
            </w:pPr>
            <w:r w:rsidRPr="00BD149B">
              <w:rPr>
                <w:rFonts w:ascii="Calibri" w:eastAsia="Calibri" w:hAnsi="Calibri" w:cs="Calibri"/>
                <w:sz w:val="24"/>
                <w:szCs w:val="24"/>
                <w:lang w:val="en-US"/>
              </w:rPr>
              <w:t xml:space="preserve">Our Reference: </w:t>
            </w:r>
            <w:r w:rsidR="00B36903" w:rsidRPr="00BD149B">
              <w:rPr>
                <w:rFonts w:ascii="Calibri" w:eastAsia="Calibri" w:hAnsi="Calibri" w:cs="Calibri"/>
                <w:sz w:val="24"/>
                <w:szCs w:val="24"/>
                <w:lang w:val="en-US"/>
              </w:rPr>
              <w:t xml:space="preserve">Project 3295 </w:t>
            </w:r>
          </w:p>
        </w:tc>
      </w:tr>
      <w:tr w:rsidR="39004AAA" w:rsidRPr="00BD149B" w14:paraId="62303C55" w14:textId="77777777" w:rsidTr="673339DF">
        <w:trPr>
          <w:trHeight w:val="300"/>
        </w:trPr>
        <w:tc>
          <w:tcPr>
            <w:tcW w:w="4500" w:type="dxa"/>
            <w:tcBorders>
              <w:top w:val="nil"/>
              <w:left w:val="nil"/>
              <w:bottom w:val="nil"/>
              <w:right w:val="nil"/>
            </w:tcBorders>
            <w:tcMar>
              <w:left w:w="105" w:type="dxa"/>
              <w:right w:w="105" w:type="dxa"/>
            </w:tcMar>
          </w:tcPr>
          <w:p w14:paraId="67BFF853" w14:textId="2317516B" w:rsidR="39004AAA" w:rsidRPr="00BD149B" w:rsidRDefault="39004AAA" w:rsidP="39004AAA">
            <w:pPr>
              <w:spacing w:before="0"/>
              <w:rPr>
                <w:rFonts w:ascii="Calibri" w:eastAsia="Calibri" w:hAnsi="Calibri" w:cs="Calibri"/>
                <w:color w:val="000000" w:themeColor="text1"/>
                <w:sz w:val="24"/>
                <w:szCs w:val="24"/>
              </w:rPr>
            </w:pPr>
          </w:p>
        </w:tc>
        <w:tc>
          <w:tcPr>
            <w:tcW w:w="4500" w:type="dxa"/>
            <w:tcBorders>
              <w:top w:val="nil"/>
              <w:left w:val="nil"/>
              <w:bottom w:val="nil"/>
              <w:right w:val="nil"/>
            </w:tcBorders>
            <w:tcMar>
              <w:left w:w="105" w:type="dxa"/>
              <w:right w:w="105" w:type="dxa"/>
            </w:tcMar>
          </w:tcPr>
          <w:p w14:paraId="7AF07CBD" w14:textId="20BB9C8F" w:rsidR="39004AAA" w:rsidRPr="00BD149B" w:rsidRDefault="39004AAA" w:rsidP="39004AAA">
            <w:pPr>
              <w:spacing w:before="0"/>
              <w:jc w:val="right"/>
              <w:rPr>
                <w:rFonts w:ascii="Calibri" w:eastAsia="Calibri" w:hAnsi="Calibri" w:cs="Calibri"/>
                <w:color w:val="FF0000"/>
                <w:sz w:val="24"/>
                <w:szCs w:val="24"/>
              </w:rPr>
            </w:pPr>
            <w:r w:rsidRPr="00BD149B">
              <w:rPr>
                <w:rFonts w:ascii="Calibri" w:eastAsia="Calibri" w:hAnsi="Calibri" w:cs="Calibri"/>
                <w:color w:val="000000" w:themeColor="text1"/>
                <w:sz w:val="24"/>
                <w:szCs w:val="24"/>
                <w:lang w:val="en-US"/>
              </w:rPr>
              <w:t xml:space="preserve">Date: </w:t>
            </w:r>
            <w:r w:rsidR="00D31F57">
              <w:rPr>
                <w:rFonts w:ascii="Calibri" w:eastAsia="Calibri" w:hAnsi="Calibri" w:cs="Calibri"/>
                <w:color w:val="000000" w:themeColor="text1"/>
                <w:sz w:val="24"/>
                <w:szCs w:val="24"/>
                <w:lang w:val="en-US"/>
              </w:rPr>
              <w:t>20</w:t>
            </w:r>
            <w:r w:rsidR="00166610" w:rsidRPr="00BD149B">
              <w:rPr>
                <w:rFonts w:ascii="Calibri" w:eastAsia="Calibri" w:hAnsi="Calibri" w:cs="Calibri"/>
                <w:color w:val="000000" w:themeColor="text1"/>
                <w:sz w:val="24"/>
                <w:szCs w:val="24"/>
                <w:vertAlign w:val="superscript"/>
                <w:lang w:val="en-US"/>
              </w:rPr>
              <w:t>th</w:t>
            </w:r>
            <w:r w:rsidR="00166610" w:rsidRPr="00BD149B">
              <w:rPr>
                <w:rFonts w:ascii="Calibri" w:eastAsia="Calibri" w:hAnsi="Calibri" w:cs="Calibri"/>
                <w:color w:val="000000" w:themeColor="text1"/>
                <w:sz w:val="24"/>
                <w:szCs w:val="24"/>
                <w:lang w:val="en-US"/>
              </w:rPr>
              <w:t xml:space="preserve"> September 2024</w:t>
            </w:r>
          </w:p>
        </w:tc>
      </w:tr>
    </w:tbl>
    <w:p w14:paraId="2FBB68E8" w14:textId="71527868" w:rsidR="5EF1852D" w:rsidRPr="00BD149B" w:rsidRDefault="7CBBC3EA" w:rsidP="39004AAA">
      <w:pPr>
        <w:spacing w:before="0" w:after="0" w:line="240" w:lineRule="auto"/>
        <w:jc w:val="both"/>
        <w:rPr>
          <w:rFonts w:ascii="Calibri" w:eastAsia="Calibri" w:hAnsi="Calibri" w:cs="Calibri"/>
          <w:sz w:val="24"/>
          <w:szCs w:val="24"/>
        </w:rPr>
      </w:pPr>
      <w:r w:rsidRPr="00BD149B">
        <w:rPr>
          <w:rFonts w:ascii="Calibri" w:eastAsia="Calibri" w:hAnsi="Calibri" w:cs="Calibri"/>
          <w:color w:val="000000" w:themeColor="text1"/>
          <w:sz w:val="24"/>
          <w:szCs w:val="24"/>
          <w:lang w:val="en-US"/>
        </w:rPr>
        <w:t>To Whom it May Concern,</w:t>
      </w:r>
    </w:p>
    <w:p w14:paraId="6F4AD34C" w14:textId="0C2657BA" w:rsidR="5EF1852D" w:rsidRPr="00BD149B" w:rsidRDefault="7CBBC3EA" w:rsidP="39004AAA">
      <w:pPr>
        <w:spacing w:before="0" w:after="0" w:line="240" w:lineRule="auto"/>
        <w:jc w:val="both"/>
        <w:rPr>
          <w:rFonts w:ascii="Calibri" w:eastAsia="Calibri" w:hAnsi="Calibri" w:cs="Calibri"/>
          <w:sz w:val="24"/>
          <w:szCs w:val="24"/>
        </w:rPr>
      </w:pPr>
      <w:r w:rsidRPr="00BD149B">
        <w:rPr>
          <w:rFonts w:ascii="Calibri" w:eastAsia="Calibri" w:hAnsi="Calibri" w:cs="Calibri"/>
          <w:b/>
          <w:bCs/>
          <w:sz w:val="24"/>
          <w:szCs w:val="24"/>
          <w:lang w:val="en-US"/>
        </w:rPr>
        <w:t>Invitation to Tender Reference Number</w:t>
      </w:r>
      <w:r w:rsidR="00B959BE" w:rsidRPr="00BD149B">
        <w:rPr>
          <w:rFonts w:ascii="Calibri" w:eastAsia="Calibri" w:hAnsi="Calibri" w:cs="Calibri"/>
          <w:b/>
          <w:bCs/>
          <w:sz w:val="24"/>
          <w:szCs w:val="24"/>
          <w:lang w:val="en-US"/>
        </w:rPr>
        <w:t xml:space="preserve"> itt_7</w:t>
      </w:r>
      <w:r w:rsidR="009F3B22">
        <w:rPr>
          <w:rFonts w:ascii="Calibri" w:eastAsia="Calibri" w:hAnsi="Calibri" w:cs="Calibri"/>
          <w:b/>
          <w:bCs/>
          <w:sz w:val="24"/>
          <w:szCs w:val="24"/>
          <w:lang w:val="en-US"/>
        </w:rPr>
        <w:t>3</w:t>
      </w:r>
      <w:r w:rsidR="00B959BE" w:rsidRPr="00BD149B">
        <w:rPr>
          <w:rFonts w:ascii="Calibri" w:eastAsia="Calibri" w:hAnsi="Calibri" w:cs="Calibri"/>
          <w:b/>
          <w:bCs/>
          <w:sz w:val="24"/>
          <w:szCs w:val="24"/>
          <w:lang w:val="en-US"/>
        </w:rPr>
        <w:t>4</w:t>
      </w:r>
    </w:p>
    <w:p w14:paraId="246B8C44" w14:textId="128C8C1B" w:rsidR="008F7537" w:rsidRPr="00BD149B" w:rsidRDefault="7CBBC3EA" w:rsidP="005842A9">
      <w:pPr>
        <w:pStyle w:val="ListParagraph"/>
        <w:numPr>
          <w:ilvl w:val="0"/>
          <w:numId w:val="6"/>
        </w:numPr>
        <w:jc w:val="both"/>
        <w:rPr>
          <w:rStyle w:val="normaltextrun"/>
          <w:rFonts w:ascii="Calibri" w:eastAsia="Calibri" w:hAnsi="Calibri" w:cs="Calibri"/>
          <w:sz w:val="24"/>
          <w:szCs w:val="24"/>
        </w:rPr>
      </w:pPr>
      <w:r w:rsidRPr="00BD149B">
        <w:rPr>
          <w:rFonts w:ascii="Calibri" w:eastAsia="Calibri" w:hAnsi="Calibri" w:cs="Calibri"/>
          <w:sz w:val="24"/>
          <w:szCs w:val="24"/>
        </w:rPr>
        <w:t xml:space="preserve">You are invited to tender for </w:t>
      </w:r>
      <w:r w:rsidR="00B959BE" w:rsidRPr="00BD149B">
        <w:rPr>
          <w:rFonts w:ascii="Calibri" w:eastAsia="Calibri" w:hAnsi="Calibri" w:cs="Calibri"/>
          <w:sz w:val="24"/>
          <w:szCs w:val="24"/>
        </w:rPr>
        <w:t xml:space="preserve">the provision of </w:t>
      </w:r>
      <w:r w:rsidR="00E7201B">
        <w:rPr>
          <w:rFonts w:ascii="Calibri" w:eastAsia="Calibri" w:hAnsi="Calibri" w:cs="Calibri"/>
          <w:sz w:val="24"/>
          <w:szCs w:val="24"/>
        </w:rPr>
        <w:t>access to a data platform in</w:t>
      </w:r>
      <w:r w:rsidRPr="00BD149B">
        <w:rPr>
          <w:rFonts w:ascii="Calibri" w:eastAsia="Calibri" w:hAnsi="Calibri" w:cs="Calibri"/>
          <w:sz w:val="24"/>
          <w:szCs w:val="24"/>
        </w:rPr>
        <w:t xml:space="preserve"> accordance with the attached document. The requirement is for</w:t>
      </w:r>
      <w:r w:rsidR="00B959BE" w:rsidRPr="00BD149B">
        <w:rPr>
          <w:rFonts w:ascii="Calibri" w:eastAsia="Calibri" w:hAnsi="Calibri" w:cs="Calibri"/>
          <w:sz w:val="24"/>
          <w:szCs w:val="24"/>
        </w:rPr>
        <w:t xml:space="preserve"> detailed data on </w:t>
      </w:r>
      <w:r w:rsidR="008F7537" w:rsidRPr="00BD149B">
        <w:rPr>
          <w:rStyle w:val="normaltextrun"/>
          <w:rFonts w:eastAsia="Arial" w:cstheme="minorHAnsi"/>
          <w:sz w:val="24"/>
          <w:szCs w:val="24"/>
        </w:rPr>
        <w:t xml:space="preserve">a </w:t>
      </w:r>
      <w:r w:rsidR="008F7537" w:rsidRPr="00BD149B">
        <w:rPr>
          <w:rStyle w:val="normaltextrun"/>
          <w:rFonts w:ascii="Calibri" w:eastAsia="Arial" w:hAnsi="Calibri" w:cs="Calibri"/>
          <w:sz w:val="24"/>
          <w:szCs w:val="24"/>
        </w:rPr>
        <w:t>comprehensive market research report collection, covering the widest possible range of sectors and sub-sectors. This will include industry overviews/executive summaries, detail on Products &amp; Markets; the Competitive Landscape; Operating Conditions across sectors; and key statistics.  The reports must sit on a platform that is easily accessible 24/7 and provide accurate and up-to-date intelligence. The report search functionality must be flexible and interactive, and enable the download of full market research reports, and customisable report sections, ideally in word, PowerPoint and PDF</w:t>
      </w:r>
      <w:r w:rsidR="008F7537" w:rsidRPr="00BD149B">
        <w:rPr>
          <w:rStyle w:val="normaltextrun"/>
          <w:rFonts w:eastAsia="Arial" w:cstheme="minorHAnsi"/>
          <w:sz w:val="24"/>
          <w:szCs w:val="24"/>
        </w:rPr>
        <w:t>. </w:t>
      </w:r>
    </w:p>
    <w:p w14:paraId="5630C270" w14:textId="3B66973A" w:rsidR="5EF1852D" w:rsidRPr="00BD149B" w:rsidRDefault="7CBBC3EA" w:rsidP="005842A9">
      <w:pPr>
        <w:pStyle w:val="ListParagraph"/>
        <w:numPr>
          <w:ilvl w:val="0"/>
          <w:numId w:val="6"/>
        </w:numPr>
        <w:jc w:val="both"/>
        <w:rPr>
          <w:rFonts w:ascii="Calibri" w:eastAsia="Calibri" w:hAnsi="Calibri" w:cs="Calibri"/>
          <w:sz w:val="24"/>
          <w:szCs w:val="24"/>
        </w:rPr>
      </w:pPr>
      <w:r w:rsidRPr="00BD149B">
        <w:rPr>
          <w:rFonts w:ascii="Calibri" w:eastAsia="Calibri" w:hAnsi="Calibri" w:cs="Calibri"/>
          <w:sz w:val="24"/>
          <w:szCs w:val="24"/>
        </w:rPr>
        <w:t>The requirement and subsequent contract shall be for a period of</w:t>
      </w:r>
      <w:r w:rsidR="008F7537" w:rsidRPr="00BD149B">
        <w:rPr>
          <w:rFonts w:ascii="Calibri" w:eastAsia="Calibri" w:hAnsi="Calibri" w:cs="Calibri"/>
          <w:sz w:val="24"/>
          <w:szCs w:val="24"/>
        </w:rPr>
        <w:t xml:space="preserve"> 12</w:t>
      </w:r>
      <w:r w:rsidRPr="00BD149B">
        <w:rPr>
          <w:rFonts w:ascii="Calibri" w:eastAsia="Calibri" w:hAnsi="Calibri" w:cs="Calibri"/>
          <w:sz w:val="24"/>
          <w:szCs w:val="24"/>
        </w:rPr>
        <w:t xml:space="preserve"> months with the option to extend by </w:t>
      </w:r>
      <w:r w:rsidR="008F7537" w:rsidRPr="00BD149B">
        <w:rPr>
          <w:rFonts w:ascii="Calibri" w:eastAsia="Calibri" w:hAnsi="Calibri" w:cs="Calibri"/>
          <w:sz w:val="24"/>
          <w:szCs w:val="24"/>
        </w:rPr>
        <w:t>12</w:t>
      </w:r>
      <w:r w:rsidRPr="00BD149B">
        <w:rPr>
          <w:rFonts w:ascii="Calibri" w:eastAsia="Calibri" w:hAnsi="Calibri" w:cs="Calibri"/>
          <w:sz w:val="24"/>
          <w:szCs w:val="24"/>
        </w:rPr>
        <w:t xml:space="preserve"> months</w:t>
      </w:r>
      <w:r w:rsidR="00DB6DBA" w:rsidRPr="00BD149B">
        <w:rPr>
          <w:rFonts w:ascii="Calibri" w:eastAsia="Calibri" w:hAnsi="Calibri" w:cs="Calibri"/>
          <w:sz w:val="24"/>
          <w:szCs w:val="24"/>
        </w:rPr>
        <w:t xml:space="preserve">. </w:t>
      </w:r>
      <w:r w:rsidRPr="00BD149B">
        <w:rPr>
          <w:rFonts w:ascii="Calibri" w:eastAsia="Calibri" w:hAnsi="Calibri" w:cs="Calibri"/>
          <w:sz w:val="24"/>
          <w:szCs w:val="24"/>
        </w:rPr>
        <w:t xml:space="preserve">The estimated value for the contract is </w:t>
      </w:r>
      <w:r w:rsidR="007E3128" w:rsidRPr="00BD149B">
        <w:rPr>
          <w:rFonts w:ascii="Calibri" w:eastAsia="Calibri" w:hAnsi="Calibri" w:cs="Calibri"/>
          <w:sz w:val="24"/>
          <w:szCs w:val="24"/>
        </w:rPr>
        <w:t>£45,000.00</w:t>
      </w:r>
      <w:r w:rsidRPr="00BD149B">
        <w:rPr>
          <w:rFonts w:ascii="Calibri" w:eastAsia="Calibri" w:hAnsi="Calibri" w:cs="Calibri"/>
          <w:sz w:val="24"/>
          <w:szCs w:val="24"/>
        </w:rPr>
        <w:t xml:space="preserve"> for the initial contract period and is exclusive of VAT. If the contract is extended, the estimated value for the extension period will be </w:t>
      </w:r>
      <w:r w:rsidR="007E3128" w:rsidRPr="00BD149B">
        <w:rPr>
          <w:rFonts w:ascii="Calibri" w:eastAsia="Calibri" w:hAnsi="Calibri" w:cs="Calibri"/>
          <w:sz w:val="24"/>
          <w:szCs w:val="24"/>
        </w:rPr>
        <w:t>£45,000.00</w:t>
      </w:r>
      <w:r w:rsidRPr="00BD149B">
        <w:rPr>
          <w:rFonts w:ascii="Calibri" w:eastAsia="Calibri" w:hAnsi="Calibri" w:cs="Calibri"/>
          <w:sz w:val="24"/>
          <w:szCs w:val="24"/>
        </w:rPr>
        <w:t xml:space="preserve"> and is exclusive of VAT.</w:t>
      </w:r>
    </w:p>
    <w:p w14:paraId="487835A1" w14:textId="6D08FD98" w:rsidR="5EF1852D" w:rsidRPr="00BD149B" w:rsidRDefault="7CBBC3EA" w:rsidP="00C651B8">
      <w:pPr>
        <w:pStyle w:val="ListParagraph"/>
        <w:numPr>
          <w:ilvl w:val="0"/>
          <w:numId w:val="6"/>
        </w:numPr>
        <w:spacing w:after="0"/>
        <w:jc w:val="both"/>
        <w:rPr>
          <w:rFonts w:ascii="Calibri" w:eastAsia="Calibri" w:hAnsi="Calibri" w:cs="Calibri"/>
          <w:sz w:val="24"/>
          <w:szCs w:val="24"/>
        </w:rPr>
      </w:pPr>
      <w:r w:rsidRPr="00BD149B">
        <w:rPr>
          <w:rFonts w:ascii="Calibri" w:eastAsia="Calibri" w:hAnsi="Calibri" w:cs="Calibri"/>
          <w:sz w:val="24"/>
          <w:szCs w:val="24"/>
        </w:rPr>
        <w:t xml:space="preserve">This Procurement is being carried out in accordance with the </w:t>
      </w:r>
      <w:r w:rsidR="00D8642C" w:rsidRPr="00BD149B">
        <w:rPr>
          <w:rFonts w:ascii="Calibri" w:eastAsia="Calibri" w:hAnsi="Calibri" w:cs="Calibri"/>
          <w:sz w:val="24"/>
          <w:szCs w:val="24"/>
        </w:rPr>
        <w:t>princ</w:t>
      </w:r>
      <w:r w:rsidR="0012163A" w:rsidRPr="00BD149B">
        <w:rPr>
          <w:rFonts w:ascii="Calibri" w:eastAsia="Calibri" w:hAnsi="Calibri" w:cs="Calibri"/>
          <w:sz w:val="24"/>
          <w:szCs w:val="24"/>
        </w:rPr>
        <w:t xml:space="preserve">iples of the </w:t>
      </w:r>
      <w:r w:rsidRPr="00BD149B">
        <w:rPr>
          <w:rFonts w:ascii="Calibri" w:eastAsia="Calibri" w:hAnsi="Calibri" w:cs="Calibri"/>
          <w:sz w:val="24"/>
          <w:szCs w:val="24"/>
        </w:rPr>
        <w:t xml:space="preserve">Public Contracts Regulations 2015 </w:t>
      </w:r>
      <w:r w:rsidR="0012163A" w:rsidRPr="00BD149B">
        <w:rPr>
          <w:rFonts w:ascii="Calibri" w:eastAsia="Calibri" w:hAnsi="Calibri" w:cs="Calibri"/>
          <w:sz w:val="24"/>
          <w:szCs w:val="24"/>
        </w:rPr>
        <w:t xml:space="preserve">in the spirit of the Regulation 27 </w:t>
      </w:r>
      <w:r w:rsidRPr="00BD149B">
        <w:rPr>
          <w:rFonts w:ascii="Calibri" w:eastAsia="Calibri" w:hAnsi="Calibri" w:cs="Calibri"/>
          <w:sz w:val="24"/>
          <w:szCs w:val="24"/>
        </w:rPr>
        <w:t>procedure. Tenderers must submit a tender as a single legal entity. Tenderers can submit a tender as part of a proposed consortium or with named sub-contractors, but the tender must be submitted by a single legal entity that will represent the consortium or group of economic operators.</w:t>
      </w:r>
    </w:p>
    <w:p w14:paraId="15AFBC8D" w14:textId="13326C33" w:rsidR="5EF1852D" w:rsidRPr="00BD149B" w:rsidRDefault="7CBBC3EA" w:rsidP="00C651B8">
      <w:pPr>
        <w:pStyle w:val="ListParagraph"/>
        <w:numPr>
          <w:ilvl w:val="0"/>
          <w:numId w:val="6"/>
        </w:numPr>
        <w:spacing w:after="0"/>
        <w:jc w:val="both"/>
        <w:rPr>
          <w:rFonts w:ascii="Calibri" w:eastAsia="Calibri" w:hAnsi="Calibri" w:cs="Calibri"/>
          <w:sz w:val="24"/>
          <w:szCs w:val="24"/>
        </w:rPr>
      </w:pPr>
      <w:r w:rsidRPr="00BD149B">
        <w:rPr>
          <w:rFonts w:ascii="Calibri" w:eastAsia="Calibri" w:hAnsi="Calibri" w:cs="Calibri"/>
          <w:sz w:val="24"/>
          <w:szCs w:val="24"/>
        </w:rPr>
        <w:t xml:space="preserve">The anticipated date for the contract award decision is </w:t>
      </w:r>
      <w:r w:rsidR="00AE7CC8" w:rsidRPr="00BD149B">
        <w:rPr>
          <w:rFonts w:ascii="Calibri" w:eastAsia="Calibri" w:hAnsi="Calibri" w:cs="Calibri"/>
          <w:sz w:val="24"/>
          <w:szCs w:val="24"/>
        </w:rPr>
        <w:t>13</w:t>
      </w:r>
      <w:r w:rsidR="00AE7CC8" w:rsidRPr="00BD149B">
        <w:rPr>
          <w:rFonts w:ascii="Calibri" w:eastAsia="Calibri" w:hAnsi="Calibri" w:cs="Calibri"/>
          <w:sz w:val="24"/>
          <w:szCs w:val="24"/>
          <w:vertAlign w:val="superscript"/>
        </w:rPr>
        <w:t>th</w:t>
      </w:r>
      <w:r w:rsidR="00AE7CC8" w:rsidRPr="00BD149B">
        <w:rPr>
          <w:rFonts w:ascii="Calibri" w:eastAsia="Calibri" w:hAnsi="Calibri" w:cs="Calibri"/>
          <w:sz w:val="24"/>
          <w:szCs w:val="24"/>
        </w:rPr>
        <w:t xml:space="preserve"> November 2024</w:t>
      </w:r>
      <w:r w:rsidRPr="00BD149B">
        <w:rPr>
          <w:rFonts w:ascii="Calibri" w:eastAsia="Calibri" w:hAnsi="Calibri" w:cs="Calibri"/>
          <w:sz w:val="24"/>
          <w:szCs w:val="24"/>
        </w:rPr>
        <w:t>. Please note that this is an indicative date and may change.</w:t>
      </w:r>
    </w:p>
    <w:p w14:paraId="6455BE24" w14:textId="141E4C7F" w:rsidR="5EF1852D" w:rsidRPr="00BD149B" w:rsidRDefault="7CBBC3EA" w:rsidP="00C651B8">
      <w:pPr>
        <w:pStyle w:val="ListParagraph"/>
        <w:numPr>
          <w:ilvl w:val="0"/>
          <w:numId w:val="6"/>
        </w:numPr>
        <w:jc w:val="both"/>
        <w:rPr>
          <w:rFonts w:ascii="Calibri" w:eastAsia="Calibri" w:hAnsi="Calibri" w:cs="Calibri"/>
          <w:sz w:val="24"/>
          <w:szCs w:val="24"/>
        </w:rPr>
      </w:pPr>
      <w:r w:rsidRPr="00BD149B">
        <w:rPr>
          <w:rFonts w:ascii="Calibri" w:eastAsia="Calibri" w:hAnsi="Calibri" w:cs="Calibri"/>
          <w:sz w:val="24"/>
          <w:szCs w:val="24"/>
        </w:rPr>
        <w:t xml:space="preserve">The clarification period ends on </w:t>
      </w:r>
      <w:r w:rsidR="00D31F57">
        <w:rPr>
          <w:rFonts w:ascii="Calibri" w:eastAsia="Calibri" w:hAnsi="Calibri" w:cs="Calibri"/>
          <w:sz w:val="24"/>
          <w:szCs w:val="24"/>
        </w:rPr>
        <w:t>30</w:t>
      </w:r>
      <w:r w:rsidR="00CD35E5" w:rsidRPr="00BD149B">
        <w:rPr>
          <w:rFonts w:ascii="Calibri" w:eastAsia="Calibri" w:hAnsi="Calibri" w:cs="Calibri"/>
          <w:sz w:val="24"/>
          <w:szCs w:val="24"/>
          <w:vertAlign w:val="superscript"/>
        </w:rPr>
        <w:t>th</w:t>
      </w:r>
      <w:r w:rsidR="00CD35E5" w:rsidRPr="00BD149B">
        <w:rPr>
          <w:rFonts w:ascii="Calibri" w:eastAsia="Calibri" w:hAnsi="Calibri" w:cs="Calibri"/>
          <w:sz w:val="24"/>
          <w:szCs w:val="24"/>
        </w:rPr>
        <w:t xml:space="preserve"> September 2024, at 17:00 GMT.</w:t>
      </w:r>
      <w:r w:rsidRPr="00BD149B">
        <w:rPr>
          <w:rFonts w:ascii="Calibri" w:eastAsia="Calibri" w:hAnsi="Calibri" w:cs="Calibri"/>
          <w:sz w:val="24"/>
          <w:szCs w:val="24"/>
        </w:rPr>
        <w:t xml:space="preserve"> You must submit your tender to arrive no later than </w:t>
      </w:r>
      <w:r w:rsidR="00D31F57">
        <w:rPr>
          <w:rFonts w:ascii="Calibri" w:eastAsia="Calibri" w:hAnsi="Calibri" w:cs="Calibri"/>
          <w:sz w:val="24"/>
          <w:szCs w:val="24"/>
        </w:rPr>
        <w:t>4</w:t>
      </w:r>
      <w:r w:rsidR="00D31F57" w:rsidRPr="00D31F57">
        <w:rPr>
          <w:rFonts w:ascii="Calibri" w:eastAsia="Calibri" w:hAnsi="Calibri" w:cs="Calibri"/>
          <w:sz w:val="24"/>
          <w:szCs w:val="24"/>
          <w:vertAlign w:val="superscript"/>
        </w:rPr>
        <w:t>th</w:t>
      </w:r>
      <w:r w:rsidR="00D31F57">
        <w:rPr>
          <w:rFonts w:ascii="Calibri" w:eastAsia="Calibri" w:hAnsi="Calibri" w:cs="Calibri"/>
          <w:sz w:val="24"/>
          <w:szCs w:val="24"/>
        </w:rPr>
        <w:t xml:space="preserve"> November</w:t>
      </w:r>
      <w:r w:rsidR="00CD35E5" w:rsidRPr="00BD149B">
        <w:rPr>
          <w:rFonts w:ascii="Calibri" w:eastAsia="Calibri" w:hAnsi="Calibri" w:cs="Calibri"/>
          <w:sz w:val="24"/>
          <w:szCs w:val="24"/>
        </w:rPr>
        <w:t xml:space="preserve"> 2024, at 17:00 GMT</w:t>
      </w:r>
      <w:r w:rsidRPr="00BD149B">
        <w:rPr>
          <w:rFonts w:ascii="Calibri" w:eastAsia="Calibri" w:hAnsi="Calibri" w:cs="Calibri"/>
          <w:sz w:val="24"/>
          <w:szCs w:val="24"/>
        </w:rPr>
        <w:t>.</w:t>
      </w:r>
    </w:p>
    <w:p w14:paraId="2DF9791C" w14:textId="6D64274D" w:rsidR="5EF1852D" w:rsidRPr="00BD149B" w:rsidRDefault="7CBBC3EA" w:rsidP="39004AAA">
      <w:pPr>
        <w:spacing w:before="0" w:after="0" w:line="240" w:lineRule="auto"/>
        <w:jc w:val="both"/>
        <w:rPr>
          <w:rFonts w:ascii="Calibri" w:eastAsia="Calibri" w:hAnsi="Calibri" w:cs="Calibri"/>
          <w:sz w:val="24"/>
          <w:szCs w:val="24"/>
        </w:rPr>
      </w:pPr>
      <w:r w:rsidRPr="00BD149B">
        <w:rPr>
          <w:rFonts w:ascii="Calibri" w:eastAsia="Calibri" w:hAnsi="Calibri" w:cs="Calibri"/>
          <w:sz w:val="24"/>
          <w:szCs w:val="24"/>
          <w:lang w:val="en-US"/>
        </w:rPr>
        <w:t xml:space="preserve">Yours faithfully, </w:t>
      </w:r>
    </w:p>
    <w:p w14:paraId="0BB67F77" w14:textId="1BEF19FB" w:rsidR="008D00CB" w:rsidRPr="00BD149B" w:rsidRDefault="00CD35E5" w:rsidP="70ABC022">
      <w:pPr>
        <w:spacing w:before="0" w:after="0" w:line="240" w:lineRule="auto"/>
        <w:jc w:val="both"/>
        <w:rPr>
          <w:rFonts w:ascii="Calibri" w:eastAsia="Calibri" w:hAnsi="Calibri" w:cs="Calibri"/>
          <w:sz w:val="24"/>
          <w:szCs w:val="24"/>
          <w:lang w:val="en-US"/>
        </w:rPr>
      </w:pPr>
      <w:r w:rsidRPr="00BD149B">
        <w:rPr>
          <w:rFonts w:ascii="Calibri" w:eastAsia="Calibri" w:hAnsi="Calibri" w:cs="Calibri"/>
          <w:sz w:val="24"/>
          <w:szCs w:val="24"/>
          <w:lang w:val="en-US"/>
        </w:rPr>
        <w:t>Miriam Woods</w:t>
      </w:r>
    </w:p>
    <w:p w14:paraId="0FBC1339" w14:textId="0B92940B" w:rsidR="00CD35E5" w:rsidRPr="00BD149B" w:rsidRDefault="00CD35E5" w:rsidP="70ABC022">
      <w:pPr>
        <w:spacing w:before="0" w:after="0" w:line="240" w:lineRule="auto"/>
        <w:jc w:val="both"/>
        <w:rPr>
          <w:rFonts w:ascii="Calibri" w:eastAsia="Calibri" w:hAnsi="Calibri" w:cs="Calibri"/>
          <w:sz w:val="24"/>
          <w:szCs w:val="24"/>
          <w:lang w:val="en-US"/>
        </w:rPr>
      </w:pPr>
      <w:r w:rsidRPr="00BD149B">
        <w:rPr>
          <w:rFonts w:ascii="Calibri" w:eastAsia="Calibri" w:hAnsi="Calibri" w:cs="Calibri"/>
          <w:sz w:val="24"/>
          <w:szCs w:val="24"/>
          <w:lang w:val="en-US"/>
        </w:rPr>
        <w:t>Commercial Manager</w:t>
      </w:r>
    </w:p>
    <w:p w14:paraId="20C3B4AA" w14:textId="77777777" w:rsidR="00E00251" w:rsidRDefault="00E00251" w:rsidP="70ABC022">
      <w:pPr>
        <w:spacing w:before="0" w:after="0" w:line="240" w:lineRule="auto"/>
        <w:jc w:val="both"/>
        <w:rPr>
          <w:rFonts w:ascii="Calibri" w:eastAsia="Calibri" w:hAnsi="Calibri" w:cs="Calibri"/>
          <w:sz w:val="24"/>
          <w:szCs w:val="24"/>
          <w:lang w:val="en-US"/>
        </w:rPr>
      </w:pPr>
    </w:p>
    <w:p w14:paraId="13D95D97" w14:textId="77777777" w:rsidR="00E00251" w:rsidRPr="00BD149B" w:rsidRDefault="00E00251" w:rsidP="70ABC022">
      <w:pPr>
        <w:spacing w:before="0" w:after="0" w:line="240" w:lineRule="auto"/>
        <w:jc w:val="both"/>
        <w:rPr>
          <w:rFonts w:ascii="Calibri" w:eastAsia="Calibri" w:hAnsi="Calibri" w:cs="Calibri"/>
          <w:sz w:val="24"/>
          <w:szCs w:val="24"/>
          <w:lang w:val="en-US"/>
        </w:rPr>
      </w:pPr>
    </w:p>
    <w:p w14:paraId="58EA82D3" w14:textId="70FE16FC" w:rsidR="5EF1852D" w:rsidRPr="00BD149B" w:rsidRDefault="5EF1852D" w:rsidP="673339DF">
      <w:pPr>
        <w:spacing w:before="0" w:after="0" w:line="240" w:lineRule="auto"/>
        <w:rPr>
          <w:rFonts w:ascii="Calibri" w:eastAsia="Calibri" w:hAnsi="Calibri" w:cs="Calibri"/>
          <w:color w:val="FF0000"/>
          <w:sz w:val="24"/>
          <w:szCs w:val="24"/>
          <w:lang w:val="en-US"/>
        </w:rPr>
      </w:pPr>
    </w:p>
    <w:sdt>
      <w:sdtPr>
        <w:rPr>
          <w:rFonts w:ascii="Calibri" w:hAnsi="Calibri" w:cs="Calibri"/>
          <w:caps/>
          <w:sz w:val="24"/>
          <w:szCs w:val="24"/>
          <w:shd w:val="clear" w:color="auto" w:fill="E6E6E6"/>
          <w:lang w:val="en-GB"/>
        </w:rPr>
        <w:id w:val="-1506820196"/>
        <w:docPartObj>
          <w:docPartGallery w:val="Table of Contents"/>
          <w:docPartUnique/>
        </w:docPartObj>
      </w:sdtPr>
      <w:sdtEndPr>
        <w:rPr>
          <w:b/>
          <w:bCs/>
          <w:caps w:val="0"/>
          <w:noProof/>
        </w:rPr>
      </w:sdtEndPr>
      <w:sdtContent>
        <w:p w14:paraId="0EB5FE51" w14:textId="1CC5B7A9" w:rsidR="006B383E" w:rsidRPr="00BD149B" w:rsidRDefault="004F6974">
          <w:pPr>
            <w:pStyle w:val="TOC3"/>
            <w:tabs>
              <w:tab w:val="left" w:pos="2258"/>
            </w:tabs>
            <w:rPr>
              <w:rFonts w:ascii="Calibri" w:hAnsi="Calibri" w:cs="Calibri"/>
              <w:noProof/>
              <w:kern w:val="2"/>
              <w:sz w:val="24"/>
              <w:szCs w:val="24"/>
              <w:lang w:val="en-GB" w:eastAsia="en-GB"/>
              <w14:ligatures w14:val="standardContextual"/>
            </w:rPr>
          </w:pPr>
          <w:r w:rsidRPr="00BD149B">
            <w:rPr>
              <w:rFonts w:ascii="Calibri" w:hAnsi="Calibri" w:cs="Calibri"/>
              <w:color w:val="2B579A"/>
              <w:sz w:val="24"/>
              <w:szCs w:val="24"/>
            </w:rPr>
            <w:fldChar w:fldCharType="begin"/>
          </w:r>
          <w:r w:rsidRPr="00BD149B">
            <w:rPr>
              <w:rFonts w:ascii="Calibri" w:hAnsi="Calibri" w:cs="Calibri"/>
              <w:sz w:val="24"/>
              <w:szCs w:val="24"/>
            </w:rPr>
            <w:instrText xml:space="preserve"> TOC \o "1-3" \h \z \u </w:instrText>
          </w:r>
          <w:r w:rsidRPr="00BD149B">
            <w:rPr>
              <w:rFonts w:ascii="Calibri" w:hAnsi="Calibri" w:cs="Calibri"/>
              <w:color w:val="2B579A"/>
              <w:sz w:val="24"/>
              <w:szCs w:val="24"/>
            </w:rPr>
            <w:fldChar w:fldCharType="separate"/>
          </w:r>
        </w:p>
        <w:p w14:paraId="76EA1DCC" w14:textId="642E19B3" w:rsidR="006B383E" w:rsidRPr="00BD149B" w:rsidRDefault="00455EF8">
          <w:pPr>
            <w:pStyle w:val="TOC1"/>
            <w:tabs>
              <w:tab w:val="right" w:leader="dot" w:pos="9016"/>
            </w:tabs>
            <w:rPr>
              <w:rFonts w:ascii="Calibri" w:hAnsi="Calibri" w:cs="Calibri"/>
              <w:noProof/>
              <w:kern w:val="2"/>
              <w:sz w:val="24"/>
              <w:szCs w:val="24"/>
              <w:lang w:val="en-GB" w:eastAsia="en-GB"/>
              <w14:ligatures w14:val="standardContextual"/>
            </w:rPr>
          </w:pPr>
          <w:hyperlink w:anchor="_Toc156237406" w:history="1">
            <w:r w:rsidR="006B383E" w:rsidRPr="00BD149B">
              <w:rPr>
                <w:rStyle w:val="Hyperlink"/>
                <w:rFonts w:ascii="Calibri" w:eastAsia="Calibri" w:hAnsi="Calibri" w:cs="Calibri"/>
                <w:b/>
                <w:bCs/>
                <w:noProof/>
                <w:sz w:val="24"/>
                <w:szCs w:val="24"/>
              </w:rPr>
              <w:t>SECTION 1: INTRODUCTION</w:t>
            </w:r>
            <w:r w:rsidR="006B383E" w:rsidRPr="00BD149B">
              <w:rPr>
                <w:rFonts w:ascii="Calibri" w:hAnsi="Calibri" w:cs="Calibri"/>
                <w:noProof/>
                <w:webHidden/>
                <w:sz w:val="24"/>
                <w:szCs w:val="24"/>
              </w:rPr>
              <w:tab/>
            </w:r>
            <w:r w:rsidR="006B383E" w:rsidRPr="00BD149B">
              <w:rPr>
                <w:rFonts w:ascii="Calibri" w:hAnsi="Calibri" w:cs="Calibri"/>
                <w:noProof/>
                <w:webHidden/>
                <w:sz w:val="24"/>
                <w:szCs w:val="24"/>
              </w:rPr>
              <w:fldChar w:fldCharType="begin"/>
            </w:r>
            <w:r w:rsidR="006B383E" w:rsidRPr="00BD149B">
              <w:rPr>
                <w:rFonts w:ascii="Calibri" w:hAnsi="Calibri" w:cs="Calibri"/>
                <w:noProof/>
                <w:webHidden/>
                <w:sz w:val="24"/>
                <w:szCs w:val="24"/>
              </w:rPr>
              <w:instrText xml:space="preserve"> PAGEREF _Toc156237406 \h </w:instrText>
            </w:r>
            <w:r w:rsidR="006B383E" w:rsidRPr="00BD149B">
              <w:rPr>
                <w:rFonts w:ascii="Calibri" w:hAnsi="Calibri" w:cs="Calibri"/>
                <w:noProof/>
                <w:webHidden/>
                <w:sz w:val="24"/>
                <w:szCs w:val="24"/>
              </w:rPr>
            </w:r>
            <w:r w:rsidR="006B383E" w:rsidRPr="00BD149B">
              <w:rPr>
                <w:rFonts w:ascii="Calibri" w:hAnsi="Calibri" w:cs="Calibri"/>
                <w:noProof/>
                <w:webHidden/>
                <w:sz w:val="24"/>
                <w:szCs w:val="24"/>
              </w:rPr>
              <w:fldChar w:fldCharType="separate"/>
            </w:r>
            <w:r w:rsidR="006B383E" w:rsidRPr="00BD149B">
              <w:rPr>
                <w:rFonts w:ascii="Calibri" w:hAnsi="Calibri" w:cs="Calibri"/>
                <w:noProof/>
                <w:webHidden/>
                <w:sz w:val="24"/>
                <w:szCs w:val="24"/>
              </w:rPr>
              <w:t>5</w:t>
            </w:r>
            <w:r w:rsidR="006B383E" w:rsidRPr="00BD149B">
              <w:rPr>
                <w:rFonts w:ascii="Calibri" w:hAnsi="Calibri" w:cs="Calibri"/>
                <w:noProof/>
                <w:webHidden/>
                <w:sz w:val="24"/>
                <w:szCs w:val="24"/>
              </w:rPr>
              <w:fldChar w:fldCharType="end"/>
            </w:r>
          </w:hyperlink>
        </w:p>
        <w:p w14:paraId="0E861A0B" w14:textId="0FF1872B" w:rsidR="006B383E" w:rsidRPr="00BD149B" w:rsidRDefault="00455EF8">
          <w:pPr>
            <w:pStyle w:val="TOC2"/>
            <w:tabs>
              <w:tab w:val="right" w:leader="dot" w:pos="9016"/>
            </w:tabs>
            <w:rPr>
              <w:rFonts w:ascii="Calibri" w:hAnsi="Calibri" w:cs="Calibri"/>
              <w:noProof/>
              <w:kern w:val="2"/>
              <w:sz w:val="24"/>
              <w:szCs w:val="24"/>
              <w:lang w:val="en-GB" w:eastAsia="en-GB"/>
              <w14:ligatures w14:val="standardContextual"/>
            </w:rPr>
          </w:pPr>
          <w:hyperlink w:anchor="_Toc156237407" w:history="1">
            <w:r w:rsidR="006B383E" w:rsidRPr="00BD149B">
              <w:rPr>
                <w:rStyle w:val="Hyperlink"/>
                <w:rFonts w:ascii="Calibri" w:eastAsia="Calibri" w:hAnsi="Calibri" w:cs="Calibri"/>
                <w:noProof/>
                <w:sz w:val="24"/>
                <w:szCs w:val="24"/>
              </w:rPr>
              <w:t>Definitions and Interpretation</w:t>
            </w:r>
            <w:r w:rsidR="006B383E" w:rsidRPr="00BD149B">
              <w:rPr>
                <w:rFonts w:ascii="Calibri" w:hAnsi="Calibri" w:cs="Calibri"/>
                <w:noProof/>
                <w:webHidden/>
                <w:sz w:val="24"/>
                <w:szCs w:val="24"/>
              </w:rPr>
              <w:tab/>
            </w:r>
            <w:r w:rsidR="006B383E" w:rsidRPr="00BD149B">
              <w:rPr>
                <w:rFonts w:ascii="Calibri" w:hAnsi="Calibri" w:cs="Calibri"/>
                <w:noProof/>
                <w:webHidden/>
                <w:sz w:val="24"/>
                <w:szCs w:val="24"/>
              </w:rPr>
              <w:fldChar w:fldCharType="begin"/>
            </w:r>
            <w:r w:rsidR="006B383E" w:rsidRPr="00BD149B">
              <w:rPr>
                <w:rFonts w:ascii="Calibri" w:hAnsi="Calibri" w:cs="Calibri"/>
                <w:noProof/>
                <w:webHidden/>
                <w:sz w:val="24"/>
                <w:szCs w:val="24"/>
              </w:rPr>
              <w:instrText xml:space="preserve"> PAGEREF _Toc156237407 \h </w:instrText>
            </w:r>
            <w:r w:rsidR="006B383E" w:rsidRPr="00BD149B">
              <w:rPr>
                <w:rFonts w:ascii="Calibri" w:hAnsi="Calibri" w:cs="Calibri"/>
                <w:noProof/>
                <w:webHidden/>
                <w:sz w:val="24"/>
                <w:szCs w:val="24"/>
              </w:rPr>
            </w:r>
            <w:r w:rsidR="006B383E" w:rsidRPr="00BD149B">
              <w:rPr>
                <w:rFonts w:ascii="Calibri" w:hAnsi="Calibri" w:cs="Calibri"/>
                <w:noProof/>
                <w:webHidden/>
                <w:sz w:val="24"/>
                <w:szCs w:val="24"/>
              </w:rPr>
              <w:fldChar w:fldCharType="separate"/>
            </w:r>
            <w:r w:rsidR="006B383E" w:rsidRPr="00BD149B">
              <w:rPr>
                <w:rFonts w:ascii="Calibri" w:hAnsi="Calibri" w:cs="Calibri"/>
                <w:noProof/>
                <w:webHidden/>
                <w:sz w:val="24"/>
                <w:szCs w:val="24"/>
              </w:rPr>
              <w:t>5</w:t>
            </w:r>
            <w:r w:rsidR="006B383E" w:rsidRPr="00BD149B">
              <w:rPr>
                <w:rFonts w:ascii="Calibri" w:hAnsi="Calibri" w:cs="Calibri"/>
                <w:noProof/>
                <w:webHidden/>
                <w:sz w:val="24"/>
                <w:szCs w:val="24"/>
              </w:rPr>
              <w:fldChar w:fldCharType="end"/>
            </w:r>
          </w:hyperlink>
        </w:p>
        <w:p w14:paraId="49A1BFEF" w14:textId="5682D94C" w:rsidR="006B383E" w:rsidRPr="00BD149B" w:rsidRDefault="00455EF8">
          <w:pPr>
            <w:pStyle w:val="TOC2"/>
            <w:tabs>
              <w:tab w:val="right" w:leader="dot" w:pos="9016"/>
            </w:tabs>
            <w:rPr>
              <w:rFonts w:ascii="Calibri" w:hAnsi="Calibri" w:cs="Calibri"/>
              <w:noProof/>
              <w:kern w:val="2"/>
              <w:sz w:val="24"/>
              <w:szCs w:val="24"/>
              <w:lang w:val="en-GB" w:eastAsia="en-GB"/>
              <w14:ligatures w14:val="standardContextual"/>
            </w:rPr>
          </w:pPr>
          <w:hyperlink w:anchor="_Toc156237408" w:history="1">
            <w:r w:rsidR="006B383E" w:rsidRPr="00BD149B">
              <w:rPr>
                <w:rStyle w:val="Hyperlink"/>
                <w:rFonts w:ascii="Calibri" w:eastAsia="Calibri" w:hAnsi="Calibri" w:cs="Calibri"/>
                <w:b/>
                <w:bCs/>
                <w:noProof/>
                <w:sz w:val="24"/>
                <w:szCs w:val="24"/>
              </w:rPr>
              <w:t>Part A: General</w:t>
            </w:r>
            <w:r w:rsidR="006B383E" w:rsidRPr="00BD149B">
              <w:rPr>
                <w:rFonts w:ascii="Calibri" w:hAnsi="Calibri" w:cs="Calibri"/>
                <w:noProof/>
                <w:webHidden/>
                <w:sz w:val="24"/>
                <w:szCs w:val="24"/>
              </w:rPr>
              <w:tab/>
            </w:r>
            <w:r w:rsidR="006B383E" w:rsidRPr="00BD149B">
              <w:rPr>
                <w:rFonts w:ascii="Calibri" w:hAnsi="Calibri" w:cs="Calibri"/>
                <w:noProof/>
                <w:webHidden/>
                <w:sz w:val="24"/>
                <w:szCs w:val="24"/>
              </w:rPr>
              <w:fldChar w:fldCharType="begin"/>
            </w:r>
            <w:r w:rsidR="006B383E" w:rsidRPr="00BD149B">
              <w:rPr>
                <w:rFonts w:ascii="Calibri" w:hAnsi="Calibri" w:cs="Calibri"/>
                <w:noProof/>
                <w:webHidden/>
                <w:sz w:val="24"/>
                <w:szCs w:val="24"/>
              </w:rPr>
              <w:instrText xml:space="preserve"> PAGEREF _Toc156237408 \h </w:instrText>
            </w:r>
            <w:r w:rsidR="006B383E" w:rsidRPr="00BD149B">
              <w:rPr>
                <w:rFonts w:ascii="Calibri" w:hAnsi="Calibri" w:cs="Calibri"/>
                <w:noProof/>
                <w:webHidden/>
                <w:sz w:val="24"/>
                <w:szCs w:val="24"/>
              </w:rPr>
            </w:r>
            <w:r w:rsidR="006B383E" w:rsidRPr="00BD149B">
              <w:rPr>
                <w:rFonts w:ascii="Calibri" w:hAnsi="Calibri" w:cs="Calibri"/>
                <w:noProof/>
                <w:webHidden/>
                <w:sz w:val="24"/>
                <w:szCs w:val="24"/>
              </w:rPr>
              <w:fldChar w:fldCharType="separate"/>
            </w:r>
            <w:r w:rsidR="006B383E" w:rsidRPr="00BD149B">
              <w:rPr>
                <w:rFonts w:ascii="Calibri" w:hAnsi="Calibri" w:cs="Calibri"/>
                <w:noProof/>
                <w:webHidden/>
                <w:sz w:val="24"/>
                <w:szCs w:val="24"/>
              </w:rPr>
              <w:t>7</w:t>
            </w:r>
            <w:r w:rsidR="006B383E" w:rsidRPr="00BD149B">
              <w:rPr>
                <w:rFonts w:ascii="Calibri" w:hAnsi="Calibri" w:cs="Calibri"/>
                <w:noProof/>
                <w:webHidden/>
                <w:sz w:val="24"/>
                <w:szCs w:val="24"/>
              </w:rPr>
              <w:fldChar w:fldCharType="end"/>
            </w:r>
          </w:hyperlink>
        </w:p>
        <w:p w14:paraId="5D4D068B" w14:textId="7F6BFE1B" w:rsidR="006B383E" w:rsidRPr="00BD149B" w:rsidRDefault="00455EF8">
          <w:pPr>
            <w:pStyle w:val="TOC2"/>
            <w:tabs>
              <w:tab w:val="right" w:leader="dot" w:pos="9016"/>
            </w:tabs>
            <w:rPr>
              <w:rFonts w:ascii="Calibri" w:hAnsi="Calibri" w:cs="Calibri"/>
              <w:noProof/>
              <w:kern w:val="2"/>
              <w:sz w:val="24"/>
              <w:szCs w:val="24"/>
              <w:lang w:val="en-GB" w:eastAsia="en-GB"/>
              <w14:ligatures w14:val="standardContextual"/>
            </w:rPr>
          </w:pPr>
          <w:hyperlink w:anchor="_Toc156237409" w:history="1">
            <w:r w:rsidR="006B383E" w:rsidRPr="00BD149B">
              <w:rPr>
                <w:rStyle w:val="Hyperlink"/>
                <w:rFonts w:ascii="Calibri" w:eastAsia="Calibri" w:hAnsi="Calibri" w:cs="Calibri"/>
                <w:b/>
                <w:bCs/>
                <w:noProof/>
                <w:sz w:val="24"/>
                <w:szCs w:val="24"/>
              </w:rPr>
              <w:t>Part B: Disclaimer</w:t>
            </w:r>
            <w:r w:rsidR="006B383E" w:rsidRPr="00BD149B">
              <w:rPr>
                <w:rFonts w:ascii="Calibri" w:hAnsi="Calibri" w:cs="Calibri"/>
                <w:noProof/>
                <w:webHidden/>
                <w:sz w:val="24"/>
                <w:szCs w:val="24"/>
              </w:rPr>
              <w:tab/>
            </w:r>
            <w:r w:rsidR="006B383E" w:rsidRPr="00BD149B">
              <w:rPr>
                <w:rFonts w:ascii="Calibri" w:hAnsi="Calibri" w:cs="Calibri"/>
                <w:noProof/>
                <w:webHidden/>
                <w:sz w:val="24"/>
                <w:szCs w:val="24"/>
              </w:rPr>
              <w:fldChar w:fldCharType="begin"/>
            </w:r>
            <w:r w:rsidR="006B383E" w:rsidRPr="00BD149B">
              <w:rPr>
                <w:rFonts w:ascii="Calibri" w:hAnsi="Calibri" w:cs="Calibri"/>
                <w:noProof/>
                <w:webHidden/>
                <w:sz w:val="24"/>
                <w:szCs w:val="24"/>
              </w:rPr>
              <w:instrText xml:space="preserve"> PAGEREF _Toc156237409 \h </w:instrText>
            </w:r>
            <w:r w:rsidR="006B383E" w:rsidRPr="00BD149B">
              <w:rPr>
                <w:rFonts w:ascii="Calibri" w:hAnsi="Calibri" w:cs="Calibri"/>
                <w:noProof/>
                <w:webHidden/>
                <w:sz w:val="24"/>
                <w:szCs w:val="24"/>
              </w:rPr>
            </w:r>
            <w:r w:rsidR="006B383E" w:rsidRPr="00BD149B">
              <w:rPr>
                <w:rFonts w:ascii="Calibri" w:hAnsi="Calibri" w:cs="Calibri"/>
                <w:noProof/>
                <w:webHidden/>
                <w:sz w:val="24"/>
                <w:szCs w:val="24"/>
              </w:rPr>
              <w:fldChar w:fldCharType="separate"/>
            </w:r>
            <w:r w:rsidR="006B383E" w:rsidRPr="00BD149B">
              <w:rPr>
                <w:rFonts w:ascii="Calibri" w:hAnsi="Calibri" w:cs="Calibri"/>
                <w:noProof/>
                <w:webHidden/>
                <w:sz w:val="24"/>
                <w:szCs w:val="24"/>
              </w:rPr>
              <w:t>7</w:t>
            </w:r>
            <w:r w:rsidR="006B383E" w:rsidRPr="00BD149B">
              <w:rPr>
                <w:rFonts w:ascii="Calibri" w:hAnsi="Calibri" w:cs="Calibri"/>
                <w:noProof/>
                <w:webHidden/>
                <w:sz w:val="24"/>
                <w:szCs w:val="24"/>
              </w:rPr>
              <w:fldChar w:fldCharType="end"/>
            </w:r>
          </w:hyperlink>
        </w:p>
        <w:p w14:paraId="6F00F0B7" w14:textId="2A37D2B3" w:rsidR="006B383E" w:rsidRPr="00BD149B" w:rsidRDefault="00455EF8">
          <w:pPr>
            <w:pStyle w:val="TOC2"/>
            <w:tabs>
              <w:tab w:val="right" w:leader="dot" w:pos="9016"/>
            </w:tabs>
            <w:rPr>
              <w:rFonts w:ascii="Calibri" w:hAnsi="Calibri" w:cs="Calibri"/>
              <w:noProof/>
              <w:kern w:val="2"/>
              <w:sz w:val="24"/>
              <w:szCs w:val="24"/>
              <w:lang w:val="en-GB" w:eastAsia="en-GB"/>
              <w14:ligatures w14:val="standardContextual"/>
            </w:rPr>
          </w:pPr>
          <w:hyperlink w:anchor="_Toc156237410" w:history="1">
            <w:r w:rsidR="006B383E" w:rsidRPr="00BD149B">
              <w:rPr>
                <w:rStyle w:val="Hyperlink"/>
                <w:rFonts w:ascii="Calibri" w:eastAsia="Calibri" w:hAnsi="Calibri" w:cs="Calibri"/>
                <w:b/>
                <w:bCs/>
                <w:noProof/>
                <w:sz w:val="24"/>
                <w:szCs w:val="24"/>
              </w:rPr>
              <w:t>Part C: Contract Conditions</w:t>
            </w:r>
            <w:r w:rsidR="006B383E" w:rsidRPr="00BD149B">
              <w:rPr>
                <w:rFonts w:ascii="Calibri" w:hAnsi="Calibri" w:cs="Calibri"/>
                <w:noProof/>
                <w:webHidden/>
                <w:sz w:val="24"/>
                <w:szCs w:val="24"/>
              </w:rPr>
              <w:tab/>
            </w:r>
            <w:r w:rsidR="006B383E" w:rsidRPr="00BD149B">
              <w:rPr>
                <w:rFonts w:ascii="Calibri" w:hAnsi="Calibri" w:cs="Calibri"/>
                <w:noProof/>
                <w:webHidden/>
                <w:sz w:val="24"/>
                <w:szCs w:val="24"/>
              </w:rPr>
              <w:fldChar w:fldCharType="begin"/>
            </w:r>
            <w:r w:rsidR="006B383E" w:rsidRPr="00BD149B">
              <w:rPr>
                <w:rFonts w:ascii="Calibri" w:hAnsi="Calibri" w:cs="Calibri"/>
                <w:noProof/>
                <w:webHidden/>
                <w:sz w:val="24"/>
                <w:szCs w:val="24"/>
              </w:rPr>
              <w:instrText xml:space="preserve"> PAGEREF _Toc156237410 \h </w:instrText>
            </w:r>
            <w:r w:rsidR="006B383E" w:rsidRPr="00BD149B">
              <w:rPr>
                <w:rFonts w:ascii="Calibri" w:hAnsi="Calibri" w:cs="Calibri"/>
                <w:noProof/>
                <w:webHidden/>
                <w:sz w:val="24"/>
                <w:szCs w:val="24"/>
              </w:rPr>
            </w:r>
            <w:r w:rsidR="006B383E" w:rsidRPr="00BD149B">
              <w:rPr>
                <w:rFonts w:ascii="Calibri" w:hAnsi="Calibri" w:cs="Calibri"/>
                <w:noProof/>
                <w:webHidden/>
                <w:sz w:val="24"/>
                <w:szCs w:val="24"/>
              </w:rPr>
              <w:fldChar w:fldCharType="separate"/>
            </w:r>
            <w:r w:rsidR="006B383E" w:rsidRPr="00BD149B">
              <w:rPr>
                <w:rFonts w:ascii="Calibri" w:hAnsi="Calibri" w:cs="Calibri"/>
                <w:noProof/>
                <w:webHidden/>
                <w:sz w:val="24"/>
                <w:szCs w:val="24"/>
              </w:rPr>
              <w:t>8</w:t>
            </w:r>
            <w:r w:rsidR="006B383E" w:rsidRPr="00BD149B">
              <w:rPr>
                <w:rFonts w:ascii="Calibri" w:hAnsi="Calibri" w:cs="Calibri"/>
                <w:noProof/>
                <w:webHidden/>
                <w:sz w:val="24"/>
                <w:szCs w:val="24"/>
              </w:rPr>
              <w:fldChar w:fldCharType="end"/>
            </w:r>
          </w:hyperlink>
        </w:p>
        <w:p w14:paraId="121F7DBE" w14:textId="4B8F66A0" w:rsidR="006B383E" w:rsidRPr="00BD149B" w:rsidRDefault="00455EF8">
          <w:pPr>
            <w:pStyle w:val="TOC2"/>
            <w:tabs>
              <w:tab w:val="right" w:leader="dot" w:pos="9016"/>
            </w:tabs>
            <w:rPr>
              <w:rFonts w:ascii="Calibri" w:hAnsi="Calibri" w:cs="Calibri"/>
              <w:noProof/>
              <w:kern w:val="2"/>
              <w:sz w:val="24"/>
              <w:szCs w:val="24"/>
              <w:lang w:val="en-GB" w:eastAsia="en-GB"/>
              <w14:ligatures w14:val="standardContextual"/>
            </w:rPr>
          </w:pPr>
          <w:hyperlink w:anchor="_Toc156237411" w:history="1">
            <w:r w:rsidR="006B383E" w:rsidRPr="00BD149B">
              <w:rPr>
                <w:rStyle w:val="Hyperlink"/>
                <w:rFonts w:ascii="Calibri" w:eastAsia="Calibri" w:hAnsi="Calibri" w:cs="Calibri"/>
                <w:b/>
                <w:bCs/>
                <w:noProof/>
                <w:sz w:val="24"/>
                <w:szCs w:val="24"/>
              </w:rPr>
              <w:t>Part D: Tender Expenses</w:t>
            </w:r>
            <w:r w:rsidR="006B383E" w:rsidRPr="00BD149B">
              <w:rPr>
                <w:rFonts w:ascii="Calibri" w:hAnsi="Calibri" w:cs="Calibri"/>
                <w:noProof/>
                <w:webHidden/>
                <w:sz w:val="24"/>
                <w:szCs w:val="24"/>
              </w:rPr>
              <w:tab/>
            </w:r>
            <w:r w:rsidR="006B383E" w:rsidRPr="00BD149B">
              <w:rPr>
                <w:rFonts w:ascii="Calibri" w:hAnsi="Calibri" w:cs="Calibri"/>
                <w:noProof/>
                <w:webHidden/>
                <w:sz w:val="24"/>
                <w:szCs w:val="24"/>
              </w:rPr>
              <w:fldChar w:fldCharType="begin"/>
            </w:r>
            <w:r w:rsidR="006B383E" w:rsidRPr="00BD149B">
              <w:rPr>
                <w:rFonts w:ascii="Calibri" w:hAnsi="Calibri" w:cs="Calibri"/>
                <w:noProof/>
                <w:webHidden/>
                <w:sz w:val="24"/>
                <w:szCs w:val="24"/>
              </w:rPr>
              <w:instrText xml:space="preserve"> PAGEREF _Toc156237411 \h </w:instrText>
            </w:r>
            <w:r w:rsidR="006B383E" w:rsidRPr="00BD149B">
              <w:rPr>
                <w:rFonts w:ascii="Calibri" w:hAnsi="Calibri" w:cs="Calibri"/>
                <w:noProof/>
                <w:webHidden/>
                <w:sz w:val="24"/>
                <w:szCs w:val="24"/>
              </w:rPr>
            </w:r>
            <w:r w:rsidR="006B383E" w:rsidRPr="00BD149B">
              <w:rPr>
                <w:rFonts w:ascii="Calibri" w:hAnsi="Calibri" w:cs="Calibri"/>
                <w:noProof/>
                <w:webHidden/>
                <w:sz w:val="24"/>
                <w:szCs w:val="24"/>
              </w:rPr>
              <w:fldChar w:fldCharType="separate"/>
            </w:r>
            <w:r w:rsidR="006B383E" w:rsidRPr="00BD149B">
              <w:rPr>
                <w:rFonts w:ascii="Calibri" w:hAnsi="Calibri" w:cs="Calibri"/>
                <w:noProof/>
                <w:webHidden/>
                <w:sz w:val="24"/>
                <w:szCs w:val="24"/>
              </w:rPr>
              <w:t>8</w:t>
            </w:r>
            <w:r w:rsidR="006B383E" w:rsidRPr="00BD149B">
              <w:rPr>
                <w:rFonts w:ascii="Calibri" w:hAnsi="Calibri" w:cs="Calibri"/>
                <w:noProof/>
                <w:webHidden/>
                <w:sz w:val="24"/>
                <w:szCs w:val="24"/>
              </w:rPr>
              <w:fldChar w:fldCharType="end"/>
            </w:r>
          </w:hyperlink>
        </w:p>
        <w:p w14:paraId="5D278CA8" w14:textId="4BDF6309" w:rsidR="006B383E" w:rsidRPr="00BD149B" w:rsidRDefault="00455EF8">
          <w:pPr>
            <w:pStyle w:val="TOC2"/>
            <w:tabs>
              <w:tab w:val="right" w:leader="dot" w:pos="9016"/>
            </w:tabs>
            <w:rPr>
              <w:rFonts w:ascii="Calibri" w:hAnsi="Calibri" w:cs="Calibri"/>
              <w:noProof/>
              <w:kern w:val="2"/>
              <w:sz w:val="24"/>
              <w:szCs w:val="24"/>
              <w:lang w:val="en-GB" w:eastAsia="en-GB"/>
              <w14:ligatures w14:val="standardContextual"/>
            </w:rPr>
          </w:pPr>
          <w:hyperlink w:anchor="_Toc156237412" w:history="1">
            <w:r w:rsidR="006B383E" w:rsidRPr="00BD149B">
              <w:rPr>
                <w:rStyle w:val="Hyperlink"/>
                <w:rFonts w:ascii="Calibri" w:eastAsia="Calibri" w:hAnsi="Calibri" w:cs="Calibri"/>
                <w:b/>
                <w:bCs/>
                <w:noProof/>
                <w:sz w:val="24"/>
                <w:szCs w:val="24"/>
              </w:rPr>
              <w:t>Part E: E-Tendering</w:t>
            </w:r>
            <w:r w:rsidR="006B383E" w:rsidRPr="00BD149B">
              <w:rPr>
                <w:rFonts w:ascii="Calibri" w:hAnsi="Calibri" w:cs="Calibri"/>
                <w:noProof/>
                <w:webHidden/>
                <w:sz w:val="24"/>
                <w:szCs w:val="24"/>
              </w:rPr>
              <w:tab/>
            </w:r>
            <w:r w:rsidR="006B383E" w:rsidRPr="00BD149B">
              <w:rPr>
                <w:rFonts w:ascii="Calibri" w:hAnsi="Calibri" w:cs="Calibri"/>
                <w:noProof/>
                <w:webHidden/>
                <w:sz w:val="24"/>
                <w:szCs w:val="24"/>
              </w:rPr>
              <w:fldChar w:fldCharType="begin"/>
            </w:r>
            <w:r w:rsidR="006B383E" w:rsidRPr="00BD149B">
              <w:rPr>
                <w:rFonts w:ascii="Calibri" w:hAnsi="Calibri" w:cs="Calibri"/>
                <w:noProof/>
                <w:webHidden/>
                <w:sz w:val="24"/>
                <w:szCs w:val="24"/>
              </w:rPr>
              <w:instrText xml:space="preserve"> PAGEREF _Toc156237412 \h </w:instrText>
            </w:r>
            <w:r w:rsidR="006B383E" w:rsidRPr="00BD149B">
              <w:rPr>
                <w:rFonts w:ascii="Calibri" w:hAnsi="Calibri" w:cs="Calibri"/>
                <w:noProof/>
                <w:webHidden/>
                <w:sz w:val="24"/>
                <w:szCs w:val="24"/>
              </w:rPr>
            </w:r>
            <w:r w:rsidR="006B383E" w:rsidRPr="00BD149B">
              <w:rPr>
                <w:rFonts w:ascii="Calibri" w:hAnsi="Calibri" w:cs="Calibri"/>
                <w:noProof/>
                <w:webHidden/>
                <w:sz w:val="24"/>
                <w:szCs w:val="24"/>
              </w:rPr>
              <w:fldChar w:fldCharType="separate"/>
            </w:r>
            <w:r w:rsidR="006B383E" w:rsidRPr="00BD149B">
              <w:rPr>
                <w:rFonts w:ascii="Calibri" w:hAnsi="Calibri" w:cs="Calibri"/>
                <w:noProof/>
                <w:webHidden/>
                <w:sz w:val="24"/>
                <w:szCs w:val="24"/>
              </w:rPr>
              <w:t>8</w:t>
            </w:r>
            <w:r w:rsidR="006B383E" w:rsidRPr="00BD149B">
              <w:rPr>
                <w:rFonts w:ascii="Calibri" w:hAnsi="Calibri" w:cs="Calibri"/>
                <w:noProof/>
                <w:webHidden/>
                <w:sz w:val="24"/>
                <w:szCs w:val="24"/>
              </w:rPr>
              <w:fldChar w:fldCharType="end"/>
            </w:r>
          </w:hyperlink>
        </w:p>
        <w:p w14:paraId="514BF06E" w14:textId="0A56ECEA" w:rsidR="006B383E" w:rsidRPr="00BD149B" w:rsidRDefault="00455EF8">
          <w:pPr>
            <w:pStyle w:val="TOC1"/>
            <w:tabs>
              <w:tab w:val="right" w:leader="dot" w:pos="9016"/>
            </w:tabs>
            <w:rPr>
              <w:rFonts w:ascii="Calibri" w:hAnsi="Calibri" w:cs="Calibri"/>
              <w:noProof/>
              <w:kern w:val="2"/>
              <w:sz w:val="24"/>
              <w:szCs w:val="24"/>
              <w:lang w:val="en-GB" w:eastAsia="en-GB"/>
              <w14:ligatures w14:val="standardContextual"/>
            </w:rPr>
          </w:pPr>
          <w:hyperlink w:anchor="_Toc156237413" w:history="1">
            <w:r w:rsidR="006B383E" w:rsidRPr="00BD149B">
              <w:rPr>
                <w:rStyle w:val="Hyperlink"/>
                <w:rFonts w:ascii="Calibri" w:eastAsia="Calibri" w:hAnsi="Calibri" w:cs="Calibri"/>
                <w:b/>
                <w:noProof/>
                <w:sz w:val="24"/>
                <w:szCs w:val="24"/>
              </w:rPr>
              <w:t>SECTION 2: KEY DATES</w:t>
            </w:r>
            <w:r w:rsidR="006B383E" w:rsidRPr="00BD149B">
              <w:rPr>
                <w:rFonts w:ascii="Calibri" w:hAnsi="Calibri" w:cs="Calibri"/>
                <w:noProof/>
                <w:webHidden/>
                <w:sz w:val="24"/>
                <w:szCs w:val="24"/>
              </w:rPr>
              <w:tab/>
            </w:r>
            <w:r w:rsidR="006B383E" w:rsidRPr="00BD149B">
              <w:rPr>
                <w:rFonts w:ascii="Calibri" w:hAnsi="Calibri" w:cs="Calibri"/>
                <w:noProof/>
                <w:webHidden/>
                <w:sz w:val="24"/>
                <w:szCs w:val="24"/>
              </w:rPr>
              <w:fldChar w:fldCharType="begin"/>
            </w:r>
            <w:r w:rsidR="006B383E" w:rsidRPr="00BD149B">
              <w:rPr>
                <w:rFonts w:ascii="Calibri" w:hAnsi="Calibri" w:cs="Calibri"/>
                <w:noProof/>
                <w:webHidden/>
                <w:sz w:val="24"/>
                <w:szCs w:val="24"/>
              </w:rPr>
              <w:instrText xml:space="preserve"> PAGEREF _Toc156237413 \h </w:instrText>
            </w:r>
            <w:r w:rsidR="006B383E" w:rsidRPr="00BD149B">
              <w:rPr>
                <w:rFonts w:ascii="Calibri" w:hAnsi="Calibri" w:cs="Calibri"/>
                <w:noProof/>
                <w:webHidden/>
                <w:sz w:val="24"/>
                <w:szCs w:val="24"/>
              </w:rPr>
            </w:r>
            <w:r w:rsidR="006B383E" w:rsidRPr="00BD149B">
              <w:rPr>
                <w:rFonts w:ascii="Calibri" w:hAnsi="Calibri" w:cs="Calibri"/>
                <w:noProof/>
                <w:webHidden/>
                <w:sz w:val="24"/>
                <w:szCs w:val="24"/>
              </w:rPr>
              <w:fldChar w:fldCharType="separate"/>
            </w:r>
            <w:r w:rsidR="006B383E" w:rsidRPr="00BD149B">
              <w:rPr>
                <w:rFonts w:ascii="Calibri" w:hAnsi="Calibri" w:cs="Calibri"/>
                <w:noProof/>
                <w:webHidden/>
                <w:sz w:val="24"/>
                <w:szCs w:val="24"/>
              </w:rPr>
              <w:t>9</w:t>
            </w:r>
            <w:r w:rsidR="006B383E" w:rsidRPr="00BD149B">
              <w:rPr>
                <w:rFonts w:ascii="Calibri" w:hAnsi="Calibri" w:cs="Calibri"/>
                <w:noProof/>
                <w:webHidden/>
                <w:sz w:val="24"/>
                <w:szCs w:val="24"/>
              </w:rPr>
              <w:fldChar w:fldCharType="end"/>
            </w:r>
          </w:hyperlink>
        </w:p>
        <w:p w14:paraId="69539F46" w14:textId="44AC496A" w:rsidR="006B383E" w:rsidRPr="00BD149B" w:rsidRDefault="00455EF8">
          <w:pPr>
            <w:pStyle w:val="TOC1"/>
            <w:tabs>
              <w:tab w:val="right" w:leader="dot" w:pos="9016"/>
            </w:tabs>
            <w:rPr>
              <w:rFonts w:ascii="Calibri" w:hAnsi="Calibri" w:cs="Calibri"/>
              <w:noProof/>
              <w:kern w:val="2"/>
              <w:sz w:val="24"/>
              <w:szCs w:val="24"/>
              <w:lang w:val="en-GB" w:eastAsia="en-GB"/>
              <w14:ligatures w14:val="standardContextual"/>
            </w:rPr>
          </w:pPr>
          <w:hyperlink w:anchor="_Toc156237414" w:history="1">
            <w:r w:rsidR="006B383E" w:rsidRPr="00BD149B">
              <w:rPr>
                <w:rStyle w:val="Hyperlink"/>
                <w:rFonts w:ascii="Calibri" w:eastAsia="Calibri" w:hAnsi="Calibri" w:cs="Calibri"/>
                <w:b/>
                <w:noProof/>
                <w:sz w:val="24"/>
                <w:szCs w:val="24"/>
              </w:rPr>
              <w:t>Section 3: TENDER PREPARATION AND SUBMISSION</w:t>
            </w:r>
            <w:r w:rsidR="006B383E" w:rsidRPr="00BD149B">
              <w:rPr>
                <w:rFonts w:ascii="Calibri" w:hAnsi="Calibri" w:cs="Calibri"/>
                <w:noProof/>
                <w:webHidden/>
                <w:sz w:val="24"/>
                <w:szCs w:val="24"/>
              </w:rPr>
              <w:tab/>
            </w:r>
            <w:r w:rsidR="006B383E" w:rsidRPr="00BD149B">
              <w:rPr>
                <w:rFonts w:ascii="Calibri" w:hAnsi="Calibri" w:cs="Calibri"/>
                <w:noProof/>
                <w:webHidden/>
                <w:sz w:val="24"/>
                <w:szCs w:val="24"/>
              </w:rPr>
              <w:fldChar w:fldCharType="begin"/>
            </w:r>
            <w:r w:rsidR="006B383E" w:rsidRPr="00BD149B">
              <w:rPr>
                <w:rFonts w:ascii="Calibri" w:hAnsi="Calibri" w:cs="Calibri"/>
                <w:noProof/>
                <w:webHidden/>
                <w:sz w:val="24"/>
                <w:szCs w:val="24"/>
              </w:rPr>
              <w:instrText xml:space="preserve"> PAGEREF _Toc156237414 \h </w:instrText>
            </w:r>
            <w:r w:rsidR="006B383E" w:rsidRPr="00BD149B">
              <w:rPr>
                <w:rFonts w:ascii="Calibri" w:hAnsi="Calibri" w:cs="Calibri"/>
                <w:noProof/>
                <w:webHidden/>
                <w:sz w:val="24"/>
                <w:szCs w:val="24"/>
              </w:rPr>
            </w:r>
            <w:r w:rsidR="006B383E" w:rsidRPr="00BD149B">
              <w:rPr>
                <w:rFonts w:ascii="Calibri" w:hAnsi="Calibri" w:cs="Calibri"/>
                <w:noProof/>
                <w:webHidden/>
                <w:sz w:val="24"/>
                <w:szCs w:val="24"/>
              </w:rPr>
              <w:fldChar w:fldCharType="separate"/>
            </w:r>
            <w:r w:rsidR="006B383E" w:rsidRPr="00BD149B">
              <w:rPr>
                <w:rFonts w:ascii="Calibri" w:hAnsi="Calibri" w:cs="Calibri"/>
                <w:noProof/>
                <w:webHidden/>
                <w:sz w:val="24"/>
                <w:szCs w:val="24"/>
              </w:rPr>
              <w:t>11</w:t>
            </w:r>
            <w:r w:rsidR="006B383E" w:rsidRPr="00BD149B">
              <w:rPr>
                <w:rFonts w:ascii="Calibri" w:hAnsi="Calibri" w:cs="Calibri"/>
                <w:noProof/>
                <w:webHidden/>
                <w:sz w:val="24"/>
                <w:szCs w:val="24"/>
              </w:rPr>
              <w:fldChar w:fldCharType="end"/>
            </w:r>
          </w:hyperlink>
        </w:p>
        <w:p w14:paraId="48122F2C" w14:textId="5CFBF986" w:rsidR="006B383E" w:rsidRPr="00BD149B" w:rsidRDefault="00455EF8">
          <w:pPr>
            <w:pStyle w:val="TOC2"/>
            <w:tabs>
              <w:tab w:val="right" w:leader="dot" w:pos="9016"/>
            </w:tabs>
            <w:rPr>
              <w:rFonts w:ascii="Calibri" w:hAnsi="Calibri" w:cs="Calibri"/>
              <w:noProof/>
              <w:kern w:val="2"/>
              <w:sz w:val="24"/>
              <w:szCs w:val="24"/>
              <w:lang w:val="en-GB" w:eastAsia="en-GB"/>
              <w14:ligatures w14:val="standardContextual"/>
            </w:rPr>
          </w:pPr>
          <w:hyperlink w:anchor="_Toc156237415" w:history="1">
            <w:r w:rsidR="006B383E" w:rsidRPr="00BD149B">
              <w:rPr>
                <w:rStyle w:val="Hyperlink"/>
                <w:rFonts w:ascii="Calibri" w:eastAsia="Calibri" w:hAnsi="Calibri" w:cs="Calibri"/>
                <w:noProof/>
                <w:sz w:val="24"/>
                <w:szCs w:val="24"/>
              </w:rPr>
              <w:t>PART A: Tenders for Selected Contract Deliverables</w:t>
            </w:r>
            <w:r w:rsidR="006B383E" w:rsidRPr="00BD149B">
              <w:rPr>
                <w:rFonts w:ascii="Calibri" w:hAnsi="Calibri" w:cs="Calibri"/>
                <w:noProof/>
                <w:webHidden/>
                <w:sz w:val="24"/>
                <w:szCs w:val="24"/>
              </w:rPr>
              <w:tab/>
            </w:r>
            <w:r w:rsidR="006B383E" w:rsidRPr="00BD149B">
              <w:rPr>
                <w:rFonts w:ascii="Calibri" w:hAnsi="Calibri" w:cs="Calibri"/>
                <w:noProof/>
                <w:webHidden/>
                <w:sz w:val="24"/>
                <w:szCs w:val="24"/>
              </w:rPr>
              <w:fldChar w:fldCharType="begin"/>
            </w:r>
            <w:r w:rsidR="006B383E" w:rsidRPr="00BD149B">
              <w:rPr>
                <w:rFonts w:ascii="Calibri" w:hAnsi="Calibri" w:cs="Calibri"/>
                <w:noProof/>
                <w:webHidden/>
                <w:sz w:val="24"/>
                <w:szCs w:val="24"/>
              </w:rPr>
              <w:instrText xml:space="preserve"> PAGEREF _Toc156237415 \h </w:instrText>
            </w:r>
            <w:r w:rsidR="006B383E" w:rsidRPr="00BD149B">
              <w:rPr>
                <w:rFonts w:ascii="Calibri" w:hAnsi="Calibri" w:cs="Calibri"/>
                <w:noProof/>
                <w:webHidden/>
                <w:sz w:val="24"/>
                <w:szCs w:val="24"/>
              </w:rPr>
            </w:r>
            <w:r w:rsidR="006B383E" w:rsidRPr="00BD149B">
              <w:rPr>
                <w:rFonts w:ascii="Calibri" w:hAnsi="Calibri" w:cs="Calibri"/>
                <w:noProof/>
                <w:webHidden/>
                <w:sz w:val="24"/>
                <w:szCs w:val="24"/>
              </w:rPr>
              <w:fldChar w:fldCharType="separate"/>
            </w:r>
            <w:r w:rsidR="006B383E" w:rsidRPr="00BD149B">
              <w:rPr>
                <w:rFonts w:ascii="Calibri" w:hAnsi="Calibri" w:cs="Calibri"/>
                <w:noProof/>
                <w:webHidden/>
                <w:sz w:val="24"/>
                <w:szCs w:val="24"/>
              </w:rPr>
              <w:t>11</w:t>
            </w:r>
            <w:r w:rsidR="006B383E" w:rsidRPr="00BD149B">
              <w:rPr>
                <w:rFonts w:ascii="Calibri" w:hAnsi="Calibri" w:cs="Calibri"/>
                <w:noProof/>
                <w:webHidden/>
                <w:sz w:val="24"/>
                <w:szCs w:val="24"/>
              </w:rPr>
              <w:fldChar w:fldCharType="end"/>
            </w:r>
          </w:hyperlink>
        </w:p>
        <w:p w14:paraId="7CA896A7" w14:textId="1003282E" w:rsidR="006B383E" w:rsidRPr="00BD149B" w:rsidRDefault="00455EF8">
          <w:pPr>
            <w:pStyle w:val="TOC2"/>
            <w:tabs>
              <w:tab w:val="right" w:leader="dot" w:pos="9016"/>
            </w:tabs>
            <w:rPr>
              <w:rFonts w:ascii="Calibri" w:hAnsi="Calibri" w:cs="Calibri"/>
              <w:noProof/>
              <w:kern w:val="2"/>
              <w:sz w:val="24"/>
              <w:szCs w:val="24"/>
              <w:lang w:val="en-GB" w:eastAsia="en-GB"/>
              <w14:ligatures w14:val="standardContextual"/>
            </w:rPr>
          </w:pPr>
          <w:hyperlink w:anchor="_Toc156237416" w:history="1">
            <w:r w:rsidR="006B383E" w:rsidRPr="00BD149B">
              <w:rPr>
                <w:rStyle w:val="Hyperlink"/>
                <w:rFonts w:ascii="Calibri" w:eastAsia="Calibri" w:hAnsi="Calibri" w:cs="Calibri"/>
                <w:noProof/>
                <w:sz w:val="24"/>
                <w:szCs w:val="24"/>
              </w:rPr>
              <w:t>Part B: Tender Validity</w:t>
            </w:r>
            <w:r w:rsidR="006B383E" w:rsidRPr="00BD149B">
              <w:rPr>
                <w:rFonts w:ascii="Calibri" w:hAnsi="Calibri" w:cs="Calibri"/>
                <w:noProof/>
                <w:webHidden/>
                <w:sz w:val="24"/>
                <w:szCs w:val="24"/>
              </w:rPr>
              <w:tab/>
            </w:r>
            <w:r w:rsidR="006B383E" w:rsidRPr="00BD149B">
              <w:rPr>
                <w:rFonts w:ascii="Calibri" w:hAnsi="Calibri" w:cs="Calibri"/>
                <w:noProof/>
                <w:webHidden/>
                <w:sz w:val="24"/>
                <w:szCs w:val="24"/>
              </w:rPr>
              <w:fldChar w:fldCharType="begin"/>
            </w:r>
            <w:r w:rsidR="006B383E" w:rsidRPr="00BD149B">
              <w:rPr>
                <w:rFonts w:ascii="Calibri" w:hAnsi="Calibri" w:cs="Calibri"/>
                <w:noProof/>
                <w:webHidden/>
                <w:sz w:val="24"/>
                <w:szCs w:val="24"/>
              </w:rPr>
              <w:instrText xml:space="preserve"> PAGEREF _Toc156237416 \h </w:instrText>
            </w:r>
            <w:r w:rsidR="006B383E" w:rsidRPr="00BD149B">
              <w:rPr>
                <w:rFonts w:ascii="Calibri" w:hAnsi="Calibri" w:cs="Calibri"/>
                <w:noProof/>
                <w:webHidden/>
                <w:sz w:val="24"/>
                <w:szCs w:val="24"/>
              </w:rPr>
            </w:r>
            <w:r w:rsidR="006B383E" w:rsidRPr="00BD149B">
              <w:rPr>
                <w:rFonts w:ascii="Calibri" w:hAnsi="Calibri" w:cs="Calibri"/>
                <w:noProof/>
                <w:webHidden/>
                <w:sz w:val="24"/>
                <w:szCs w:val="24"/>
              </w:rPr>
              <w:fldChar w:fldCharType="separate"/>
            </w:r>
            <w:r w:rsidR="006B383E" w:rsidRPr="00BD149B">
              <w:rPr>
                <w:rFonts w:ascii="Calibri" w:hAnsi="Calibri" w:cs="Calibri"/>
                <w:noProof/>
                <w:webHidden/>
                <w:sz w:val="24"/>
                <w:szCs w:val="24"/>
              </w:rPr>
              <w:t>11</w:t>
            </w:r>
            <w:r w:rsidR="006B383E" w:rsidRPr="00BD149B">
              <w:rPr>
                <w:rFonts w:ascii="Calibri" w:hAnsi="Calibri" w:cs="Calibri"/>
                <w:noProof/>
                <w:webHidden/>
                <w:sz w:val="24"/>
                <w:szCs w:val="24"/>
              </w:rPr>
              <w:fldChar w:fldCharType="end"/>
            </w:r>
          </w:hyperlink>
        </w:p>
        <w:p w14:paraId="6AA8858B" w14:textId="1D7E67D0" w:rsidR="006B383E" w:rsidRPr="00BD149B" w:rsidRDefault="00455EF8">
          <w:pPr>
            <w:pStyle w:val="TOC2"/>
            <w:tabs>
              <w:tab w:val="right" w:leader="dot" w:pos="9016"/>
            </w:tabs>
            <w:rPr>
              <w:rFonts w:ascii="Calibri" w:hAnsi="Calibri" w:cs="Calibri"/>
              <w:noProof/>
              <w:kern w:val="2"/>
              <w:sz w:val="24"/>
              <w:szCs w:val="24"/>
              <w:lang w:val="en-GB" w:eastAsia="en-GB"/>
              <w14:ligatures w14:val="standardContextual"/>
            </w:rPr>
          </w:pPr>
          <w:hyperlink w:anchor="_Toc156237417" w:history="1">
            <w:r w:rsidR="006B383E" w:rsidRPr="00BD149B">
              <w:rPr>
                <w:rStyle w:val="Hyperlink"/>
                <w:rFonts w:ascii="Calibri" w:eastAsia="Calibri" w:hAnsi="Calibri" w:cs="Calibri"/>
                <w:noProof/>
                <w:sz w:val="24"/>
                <w:szCs w:val="24"/>
              </w:rPr>
              <w:t>Part C: Variant Tenders</w:t>
            </w:r>
            <w:r w:rsidR="006B383E" w:rsidRPr="00BD149B">
              <w:rPr>
                <w:rFonts w:ascii="Calibri" w:hAnsi="Calibri" w:cs="Calibri"/>
                <w:noProof/>
                <w:webHidden/>
                <w:sz w:val="24"/>
                <w:szCs w:val="24"/>
              </w:rPr>
              <w:tab/>
            </w:r>
            <w:r w:rsidR="006B383E" w:rsidRPr="00BD149B">
              <w:rPr>
                <w:rFonts w:ascii="Calibri" w:hAnsi="Calibri" w:cs="Calibri"/>
                <w:noProof/>
                <w:webHidden/>
                <w:sz w:val="24"/>
                <w:szCs w:val="24"/>
              </w:rPr>
              <w:fldChar w:fldCharType="begin"/>
            </w:r>
            <w:r w:rsidR="006B383E" w:rsidRPr="00BD149B">
              <w:rPr>
                <w:rFonts w:ascii="Calibri" w:hAnsi="Calibri" w:cs="Calibri"/>
                <w:noProof/>
                <w:webHidden/>
                <w:sz w:val="24"/>
                <w:szCs w:val="24"/>
              </w:rPr>
              <w:instrText xml:space="preserve"> PAGEREF _Toc156237417 \h </w:instrText>
            </w:r>
            <w:r w:rsidR="006B383E" w:rsidRPr="00BD149B">
              <w:rPr>
                <w:rFonts w:ascii="Calibri" w:hAnsi="Calibri" w:cs="Calibri"/>
                <w:noProof/>
                <w:webHidden/>
                <w:sz w:val="24"/>
                <w:szCs w:val="24"/>
              </w:rPr>
            </w:r>
            <w:r w:rsidR="006B383E" w:rsidRPr="00BD149B">
              <w:rPr>
                <w:rFonts w:ascii="Calibri" w:hAnsi="Calibri" w:cs="Calibri"/>
                <w:noProof/>
                <w:webHidden/>
                <w:sz w:val="24"/>
                <w:szCs w:val="24"/>
              </w:rPr>
              <w:fldChar w:fldCharType="separate"/>
            </w:r>
            <w:r w:rsidR="006B383E" w:rsidRPr="00BD149B">
              <w:rPr>
                <w:rFonts w:ascii="Calibri" w:hAnsi="Calibri" w:cs="Calibri"/>
                <w:noProof/>
                <w:webHidden/>
                <w:sz w:val="24"/>
                <w:szCs w:val="24"/>
              </w:rPr>
              <w:t>11</w:t>
            </w:r>
            <w:r w:rsidR="006B383E" w:rsidRPr="00BD149B">
              <w:rPr>
                <w:rFonts w:ascii="Calibri" w:hAnsi="Calibri" w:cs="Calibri"/>
                <w:noProof/>
                <w:webHidden/>
                <w:sz w:val="24"/>
                <w:szCs w:val="24"/>
              </w:rPr>
              <w:fldChar w:fldCharType="end"/>
            </w:r>
          </w:hyperlink>
        </w:p>
        <w:p w14:paraId="5E180F85" w14:textId="488575EF" w:rsidR="006B383E" w:rsidRPr="00BD149B" w:rsidRDefault="00455EF8">
          <w:pPr>
            <w:pStyle w:val="TOC2"/>
            <w:tabs>
              <w:tab w:val="right" w:leader="dot" w:pos="9016"/>
            </w:tabs>
            <w:rPr>
              <w:rFonts w:ascii="Calibri" w:hAnsi="Calibri" w:cs="Calibri"/>
              <w:noProof/>
              <w:kern w:val="2"/>
              <w:sz w:val="24"/>
              <w:szCs w:val="24"/>
              <w:lang w:val="en-GB" w:eastAsia="en-GB"/>
              <w14:ligatures w14:val="standardContextual"/>
            </w:rPr>
          </w:pPr>
          <w:hyperlink w:anchor="_Toc156237418" w:history="1">
            <w:r w:rsidR="006B383E" w:rsidRPr="00BD149B">
              <w:rPr>
                <w:rStyle w:val="Hyperlink"/>
                <w:rFonts w:ascii="Calibri" w:eastAsia="Calibri" w:hAnsi="Calibri" w:cs="Calibri"/>
                <w:noProof/>
                <w:sz w:val="24"/>
                <w:szCs w:val="24"/>
              </w:rPr>
              <w:t>Part D: Submission of Tender</w:t>
            </w:r>
            <w:r w:rsidR="006B383E" w:rsidRPr="00BD149B">
              <w:rPr>
                <w:rFonts w:ascii="Calibri" w:hAnsi="Calibri" w:cs="Calibri"/>
                <w:noProof/>
                <w:webHidden/>
                <w:sz w:val="24"/>
                <w:szCs w:val="24"/>
              </w:rPr>
              <w:tab/>
            </w:r>
            <w:r w:rsidR="006B383E" w:rsidRPr="00BD149B">
              <w:rPr>
                <w:rFonts w:ascii="Calibri" w:hAnsi="Calibri" w:cs="Calibri"/>
                <w:noProof/>
                <w:webHidden/>
                <w:sz w:val="24"/>
                <w:szCs w:val="24"/>
              </w:rPr>
              <w:fldChar w:fldCharType="begin"/>
            </w:r>
            <w:r w:rsidR="006B383E" w:rsidRPr="00BD149B">
              <w:rPr>
                <w:rFonts w:ascii="Calibri" w:hAnsi="Calibri" w:cs="Calibri"/>
                <w:noProof/>
                <w:webHidden/>
                <w:sz w:val="24"/>
                <w:szCs w:val="24"/>
              </w:rPr>
              <w:instrText xml:space="preserve"> PAGEREF _Toc156237418 \h </w:instrText>
            </w:r>
            <w:r w:rsidR="006B383E" w:rsidRPr="00BD149B">
              <w:rPr>
                <w:rFonts w:ascii="Calibri" w:hAnsi="Calibri" w:cs="Calibri"/>
                <w:noProof/>
                <w:webHidden/>
                <w:sz w:val="24"/>
                <w:szCs w:val="24"/>
              </w:rPr>
            </w:r>
            <w:r w:rsidR="006B383E" w:rsidRPr="00BD149B">
              <w:rPr>
                <w:rFonts w:ascii="Calibri" w:hAnsi="Calibri" w:cs="Calibri"/>
                <w:noProof/>
                <w:webHidden/>
                <w:sz w:val="24"/>
                <w:szCs w:val="24"/>
              </w:rPr>
              <w:fldChar w:fldCharType="separate"/>
            </w:r>
            <w:r w:rsidR="006B383E" w:rsidRPr="00BD149B">
              <w:rPr>
                <w:rFonts w:ascii="Calibri" w:hAnsi="Calibri" w:cs="Calibri"/>
                <w:noProof/>
                <w:webHidden/>
                <w:sz w:val="24"/>
                <w:szCs w:val="24"/>
              </w:rPr>
              <w:t>12</w:t>
            </w:r>
            <w:r w:rsidR="006B383E" w:rsidRPr="00BD149B">
              <w:rPr>
                <w:rFonts w:ascii="Calibri" w:hAnsi="Calibri" w:cs="Calibri"/>
                <w:noProof/>
                <w:webHidden/>
                <w:sz w:val="24"/>
                <w:szCs w:val="24"/>
              </w:rPr>
              <w:fldChar w:fldCharType="end"/>
            </w:r>
          </w:hyperlink>
        </w:p>
        <w:p w14:paraId="5C183BFA" w14:textId="0E556C52" w:rsidR="006B383E" w:rsidRPr="00BD149B" w:rsidRDefault="00455EF8">
          <w:pPr>
            <w:pStyle w:val="TOC2"/>
            <w:tabs>
              <w:tab w:val="right" w:leader="dot" w:pos="9016"/>
            </w:tabs>
            <w:rPr>
              <w:rFonts w:ascii="Calibri" w:hAnsi="Calibri" w:cs="Calibri"/>
              <w:noProof/>
              <w:kern w:val="2"/>
              <w:sz w:val="24"/>
              <w:szCs w:val="24"/>
              <w:lang w:val="en-GB" w:eastAsia="en-GB"/>
              <w14:ligatures w14:val="standardContextual"/>
            </w:rPr>
          </w:pPr>
          <w:hyperlink w:anchor="_Toc156237419" w:history="1">
            <w:r w:rsidR="006B383E" w:rsidRPr="00BD149B">
              <w:rPr>
                <w:rStyle w:val="Hyperlink"/>
                <w:rFonts w:ascii="Calibri" w:eastAsia="Calibri" w:hAnsi="Calibri" w:cs="Calibri"/>
                <w:noProof/>
                <w:sz w:val="24"/>
                <w:szCs w:val="24"/>
              </w:rPr>
              <w:t>Part E: Pricing</w:t>
            </w:r>
            <w:r w:rsidR="006B383E" w:rsidRPr="00BD149B">
              <w:rPr>
                <w:rFonts w:ascii="Calibri" w:hAnsi="Calibri" w:cs="Calibri"/>
                <w:noProof/>
                <w:webHidden/>
                <w:sz w:val="24"/>
                <w:szCs w:val="24"/>
              </w:rPr>
              <w:tab/>
            </w:r>
            <w:r w:rsidR="006B383E" w:rsidRPr="00BD149B">
              <w:rPr>
                <w:rFonts w:ascii="Calibri" w:hAnsi="Calibri" w:cs="Calibri"/>
                <w:noProof/>
                <w:webHidden/>
                <w:sz w:val="24"/>
                <w:szCs w:val="24"/>
              </w:rPr>
              <w:fldChar w:fldCharType="begin"/>
            </w:r>
            <w:r w:rsidR="006B383E" w:rsidRPr="00BD149B">
              <w:rPr>
                <w:rFonts w:ascii="Calibri" w:hAnsi="Calibri" w:cs="Calibri"/>
                <w:noProof/>
                <w:webHidden/>
                <w:sz w:val="24"/>
                <w:szCs w:val="24"/>
              </w:rPr>
              <w:instrText xml:space="preserve"> PAGEREF _Toc156237419 \h </w:instrText>
            </w:r>
            <w:r w:rsidR="006B383E" w:rsidRPr="00BD149B">
              <w:rPr>
                <w:rFonts w:ascii="Calibri" w:hAnsi="Calibri" w:cs="Calibri"/>
                <w:noProof/>
                <w:webHidden/>
                <w:sz w:val="24"/>
                <w:szCs w:val="24"/>
              </w:rPr>
            </w:r>
            <w:r w:rsidR="006B383E" w:rsidRPr="00BD149B">
              <w:rPr>
                <w:rFonts w:ascii="Calibri" w:hAnsi="Calibri" w:cs="Calibri"/>
                <w:noProof/>
                <w:webHidden/>
                <w:sz w:val="24"/>
                <w:szCs w:val="24"/>
              </w:rPr>
              <w:fldChar w:fldCharType="separate"/>
            </w:r>
            <w:r w:rsidR="006B383E" w:rsidRPr="00BD149B">
              <w:rPr>
                <w:rFonts w:ascii="Calibri" w:hAnsi="Calibri" w:cs="Calibri"/>
                <w:noProof/>
                <w:webHidden/>
                <w:sz w:val="24"/>
                <w:szCs w:val="24"/>
              </w:rPr>
              <w:t>12</w:t>
            </w:r>
            <w:r w:rsidR="006B383E" w:rsidRPr="00BD149B">
              <w:rPr>
                <w:rFonts w:ascii="Calibri" w:hAnsi="Calibri" w:cs="Calibri"/>
                <w:noProof/>
                <w:webHidden/>
                <w:sz w:val="24"/>
                <w:szCs w:val="24"/>
              </w:rPr>
              <w:fldChar w:fldCharType="end"/>
            </w:r>
          </w:hyperlink>
        </w:p>
        <w:p w14:paraId="28C1DDC8" w14:textId="7AE834F2" w:rsidR="006B383E" w:rsidRPr="00BD149B" w:rsidRDefault="00455EF8">
          <w:pPr>
            <w:pStyle w:val="TOC2"/>
            <w:tabs>
              <w:tab w:val="right" w:leader="dot" w:pos="9016"/>
            </w:tabs>
            <w:rPr>
              <w:rFonts w:ascii="Calibri" w:hAnsi="Calibri" w:cs="Calibri"/>
              <w:noProof/>
              <w:kern w:val="2"/>
              <w:sz w:val="24"/>
              <w:szCs w:val="24"/>
              <w:lang w:val="en-GB" w:eastAsia="en-GB"/>
              <w14:ligatures w14:val="standardContextual"/>
            </w:rPr>
          </w:pPr>
          <w:hyperlink w:anchor="_Toc156237420" w:history="1">
            <w:r w:rsidR="006B383E" w:rsidRPr="00BD149B">
              <w:rPr>
                <w:rStyle w:val="Hyperlink"/>
                <w:rFonts w:ascii="Calibri" w:eastAsia="Calibri" w:hAnsi="Calibri" w:cs="Calibri"/>
                <w:noProof/>
                <w:sz w:val="24"/>
                <w:szCs w:val="24"/>
              </w:rPr>
              <w:t>Part F: Sub-Contracting</w:t>
            </w:r>
            <w:r w:rsidR="006B383E" w:rsidRPr="00BD149B">
              <w:rPr>
                <w:rFonts w:ascii="Calibri" w:hAnsi="Calibri" w:cs="Calibri"/>
                <w:noProof/>
                <w:webHidden/>
                <w:sz w:val="24"/>
                <w:szCs w:val="24"/>
              </w:rPr>
              <w:tab/>
            </w:r>
            <w:r w:rsidR="006B383E" w:rsidRPr="00BD149B">
              <w:rPr>
                <w:rFonts w:ascii="Calibri" w:hAnsi="Calibri" w:cs="Calibri"/>
                <w:noProof/>
                <w:webHidden/>
                <w:sz w:val="24"/>
                <w:szCs w:val="24"/>
              </w:rPr>
              <w:fldChar w:fldCharType="begin"/>
            </w:r>
            <w:r w:rsidR="006B383E" w:rsidRPr="00BD149B">
              <w:rPr>
                <w:rFonts w:ascii="Calibri" w:hAnsi="Calibri" w:cs="Calibri"/>
                <w:noProof/>
                <w:webHidden/>
                <w:sz w:val="24"/>
                <w:szCs w:val="24"/>
              </w:rPr>
              <w:instrText xml:space="preserve"> PAGEREF _Toc156237420 \h </w:instrText>
            </w:r>
            <w:r w:rsidR="006B383E" w:rsidRPr="00BD149B">
              <w:rPr>
                <w:rFonts w:ascii="Calibri" w:hAnsi="Calibri" w:cs="Calibri"/>
                <w:noProof/>
                <w:webHidden/>
                <w:sz w:val="24"/>
                <w:szCs w:val="24"/>
              </w:rPr>
            </w:r>
            <w:r w:rsidR="006B383E" w:rsidRPr="00BD149B">
              <w:rPr>
                <w:rFonts w:ascii="Calibri" w:hAnsi="Calibri" w:cs="Calibri"/>
                <w:noProof/>
                <w:webHidden/>
                <w:sz w:val="24"/>
                <w:szCs w:val="24"/>
              </w:rPr>
              <w:fldChar w:fldCharType="separate"/>
            </w:r>
            <w:r w:rsidR="006B383E" w:rsidRPr="00BD149B">
              <w:rPr>
                <w:rFonts w:ascii="Calibri" w:hAnsi="Calibri" w:cs="Calibri"/>
                <w:noProof/>
                <w:webHidden/>
                <w:sz w:val="24"/>
                <w:szCs w:val="24"/>
              </w:rPr>
              <w:t>12</w:t>
            </w:r>
            <w:r w:rsidR="006B383E" w:rsidRPr="00BD149B">
              <w:rPr>
                <w:rFonts w:ascii="Calibri" w:hAnsi="Calibri" w:cs="Calibri"/>
                <w:noProof/>
                <w:webHidden/>
                <w:sz w:val="24"/>
                <w:szCs w:val="24"/>
              </w:rPr>
              <w:fldChar w:fldCharType="end"/>
            </w:r>
          </w:hyperlink>
        </w:p>
        <w:p w14:paraId="30661414" w14:textId="6B0651D2" w:rsidR="006B383E" w:rsidRPr="00BD149B" w:rsidRDefault="00455EF8">
          <w:pPr>
            <w:pStyle w:val="TOC2"/>
            <w:tabs>
              <w:tab w:val="right" w:leader="dot" w:pos="9016"/>
            </w:tabs>
            <w:rPr>
              <w:rFonts w:ascii="Calibri" w:hAnsi="Calibri" w:cs="Calibri"/>
              <w:noProof/>
              <w:kern w:val="2"/>
              <w:sz w:val="24"/>
              <w:szCs w:val="24"/>
              <w:lang w:val="en-GB" w:eastAsia="en-GB"/>
              <w14:ligatures w14:val="standardContextual"/>
            </w:rPr>
          </w:pPr>
          <w:hyperlink w:anchor="_Toc156237421" w:history="1">
            <w:r w:rsidR="006B383E" w:rsidRPr="00BD149B">
              <w:rPr>
                <w:rStyle w:val="Hyperlink"/>
                <w:rFonts w:ascii="Calibri" w:eastAsia="Calibri" w:hAnsi="Calibri" w:cs="Calibri"/>
                <w:noProof/>
                <w:sz w:val="24"/>
                <w:szCs w:val="24"/>
              </w:rPr>
              <w:t>Part G: Consortia</w:t>
            </w:r>
            <w:r w:rsidR="006B383E" w:rsidRPr="00BD149B">
              <w:rPr>
                <w:rFonts w:ascii="Calibri" w:hAnsi="Calibri" w:cs="Calibri"/>
                <w:noProof/>
                <w:webHidden/>
                <w:sz w:val="24"/>
                <w:szCs w:val="24"/>
              </w:rPr>
              <w:tab/>
            </w:r>
            <w:r w:rsidR="006B383E" w:rsidRPr="00BD149B">
              <w:rPr>
                <w:rFonts w:ascii="Calibri" w:hAnsi="Calibri" w:cs="Calibri"/>
                <w:noProof/>
                <w:webHidden/>
                <w:sz w:val="24"/>
                <w:szCs w:val="24"/>
              </w:rPr>
              <w:fldChar w:fldCharType="begin"/>
            </w:r>
            <w:r w:rsidR="006B383E" w:rsidRPr="00BD149B">
              <w:rPr>
                <w:rFonts w:ascii="Calibri" w:hAnsi="Calibri" w:cs="Calibri"/>
                <w:noProof/>
                <w:webHidden/>
                <w:sz w:val="24"/>
                <w:szCs w:val="24"/>
              </w:rPr>
              <w:instrText xml:space="preserve"> PAGEREF _Toc156237421 \h </w:instrText>
            </w:r>
            <w:r w:rsidR="006B383E" w:rsidRPr="00BD149B">
              <w:rPr>
                <w:rFonts w:ascii="Calibri" w:hAnsi="Calibri" w:cs="Calibri"/>
                <w:noProof/>
                <w:webHidden/>
                <w:sz w:val="24"/>
                <w:szCs w:val="24"/>
              </w:rPr>
            </w:r>
            <w:r w:rsidR="006B383E" w:rsidRPr="00BD149B">
              <w:rPr>
                <w:rFonts w:ascii="Calibri" w:hAnsi="Calibri" w:cs="Calibri"/>
                <w:noProof/>
                <w:webHidden/>
                <w:sz w:val="24"/>
                <w:szCs w:val="24"/>
              </w:rPr>
              <w:fldChar w:fldCharType="separate"/>
            </w:r>
            <w:r w:rsidR="006B383E" w:rsidRPr="00BD149B">
              <w:rPr>
                <w:rFonts w:ascii="Calibri" w:hAnsi="Calibri" w:cs="Calibri"/>
                <w:noProof/>
                <w:webHidden/>
                <w:sz w:val="24"/>
                <w:szCs w:val="24"/>
              </w:rPr>
              <w:t>13</w:t>
            </w:r>
            <w:r w:rsidR="006B383E" w:rsidRPr="00BD149B">
              <w:rPr>
                <w:rFonts w:ascii="Calibri" w:hAnsi="Calibri" w:cs="Calibri"/>
                <w:noProof/>
                <w:webHidden/>
                <w:sz w:val="24"/>
                <w:szCs w:val="24"/>
              </w:rPr>
              <w:fldChar w:fldCharType="end"/>
            </w:r>
          </w:hyperlink>
        </w:p>
        <w:p w14:paraId="571D159C" w14:textId="40115AA6" w:rsidR="006B383E" w:rsidRPr="00BD149B" w:rsidRDefault="00455EF8">
          <w:pPr>
            <w:pStyle w:val="TOC2"/>
            <w:tabs>
              <w:tab w:val="right" w:leader="dot" w:pos="9016"/>
            </w:tabs>
            <w:rPr>
              <w:rFonts w:ascii="Calibri" w:hAnsi="Calibri" w:cs="Calibri"/>
              <w:noProof/>
              <w:kern w:val="2"/>
              <w:sz w:val="24"/>
              <w:szCs w:val="24"/>
              <w:lang w:val="en-GB" w:eastAsia="en-GB"/>
              <w14:ligatures w14:val="standardContextual"/>
            </w:rPr>
          </w:pPr>
          <w:hyperlink w:anchor="_Toc156237422" w:history="1">
            <w:r w:rsidR="006B383E" w:rsidRPr="00BD149B">
              <w:rPr>
                <w:rStyle w:val="Hyperlink"/>
                <w:rFonts w:ascii="Calibri" w:eastAsia="Calibri" w:hAnsi="Calibri" w:cs="Calibri"/>
                <w:noProof/>
                <w:sz w:val="24"/>
                <w:szCs w:val="24"/>
              </w:rPr>
              <w:t>Part H: Clarifications</w:t>
            </w:r>
            <w:r w:rsidR="006B383E" w:rsidRPr="00BD149B">
              <w:rPr>
                <w:rFonts w:ascii="Calibri" w:hAnsi="Calibri" w:cs="Calibri"/>
                <w:noProof/>
                <w:webHidden/>
                <w:sz w:val="24"/>
                <w:szCs w:val="24"/>
              </w:rPr>
              <w:tab/>
            </w:r>
            <w:r w:rsidR="006B383E" w:rsidRPr="00BD149B">
              <w:rPr>
                <w:rFonts w:ascii="Calibri" w:hAnsi="Calibri" w:cs="Calibri"/>
                <w:noProof/>
                <w:webHidden/>
                <w:sz w:val="24"/>
                <w:szCs w:val="24"/>
              </w:rPr>
              <w:fldChar w:fldCharType="begin"/>
            </w:r>
            <w:r w:rsidR="006B383E" w:rsidRPr="00BD149B">
              <w:rPr>
                <w:rFonts w:ascii="Calibri" w:hAnsi="Calibri" w:cs="Calibri"/>
                <w:noProof/>
                <w:webHidden/>
                <w:sz w:val="24"/>
                <w:szCs w:val="24"/>
              </w:rPr>
              <w:instrText xml:space="preserve"> PAGEREF _Toc156237422 \h </w:instrText>
            </w:r>
            <w:r w:rsidR="006B383E" w:rsidRPr="00BD149B">
              <w:rPr>
                <w:rFonts w:ascii="Calibri" w:hAnsi="Calibri" w:cs="Calibri"/>
                <w:noProof/>
                <w:webHidden/>
                <w:sz w:val="24"/>
                <w:szCs w:val="24"/>
              </w:rPr>
            </w:r>
            <w:r w:rsidR="006B383E" w:rsidRPr="00BD149B">
              <w:rPr>
                <w:rFonts w:ascii="Calibri" w:hAnsi="Calibri" w:cs="Calibri"/>
                <w:noProof/>
                <w:webHidden/>
                <w:sz w:val="24"/>
                <w:szCs w:val="24"/>
              </w:rPr>
              <w:fldChar w:fldCharType="separate"/>
            </w:r>
            <w:r w:rsidR="006B383E" w:rsidRPr="00BD149B">
              <w:rPr>
                <w:rFonts w:ascii="Calibri" w:hAnsi="Calibri" w:cs="Calibri"/>
                <w:noProof/>
                <w:webHidden/>
                <w:sz w:val="24"/>
                <w:szCs w:val="24"/>
              </w:rPr>
              <w:t>13</w:t>
            </w:r>
            <w:r w:rsidR="006B383E" w:rsidRPr="00BD149B">
              <w:rPr>
                <w:rFonts w:ascii="Calibri" w:hAnsi="Calibri" w:cs="Calibri"/>
                <w:noProof/>
                <w:webHidden/>
                <w:sz w:val="24"/>
                <w:szCs w:val="24"/>
              </w:rPr>
              <w:fldChar w:fldCharType="end"/>
            </w:r>
          </w:hyperlink>
        </w:p>
        <w:p w14:paraId="11D2F36B" w14:textId="4D4F8954" w:rsidR="006B383E" w:rsidRPr="00BD149B" w:rsidRDefault="00455EF8">
          <w:pPr>
            <w:pStyle w:val="TOC2"/>
            <w:tabs>
              <w:tab w:val="right" w:leader="dot" w:pos="9016"/>
            </w:tabs>
            <w:rPr>
              <w:rFonts w:ascii="Calibri" w:hAnsi="Calibri" w:cs="Calibri"/>
              <w:noProof/>
              <w:kern w:val="2"/>
              <w:sz w:val="24"/>
              <w:szCs w:val="24"/>
              <w:lang w:val="en-GB" w:eastAsia="en-GB"/>
              <w14:ligatures w14:val="standardContextual"/>
            </w:rPr>
          </w:pPr>
          <w:hyperlink w:anchor="_Toc156237423" w:history="1">
            <w:r w:rsidR="006B383E" w:rsidRPr="00BD149B">
              <w:rPr>
                <w:rStyle w:val="Hyperlink"/>
                <w:rFonts w:ascii="Calibri" w:eastAsia="Calibri" w:hAnsi="Calibri" w:cs="Calibri"/>
                <w:noProof/>
                <w:sz w:val="24"/>
                <w:szCs w:val="24"/>
              </w:rPr>
              <w:t>Part I: Changes to Responses</w:t>
            </w:r>
            <w:r w:rsidR="006B383E" w:rsidRPr="00BD149B">
              <w:rPr>
                <w:rFonts w:ascii="Calibri" w:hAnsi="Calibri" w:cs="Calibri"/>
                <w:noProof/>
                <w:webHidden/>
                <w:sz w:val="24"/>
                <w:szCs w:val="24"/>
              </w:rPr>
              <w:tab/>
            </w:r>
            <w:r w:rsidR="006B383E" w:rsidRPr="00BD149B">
              <w:rPr>
                <w:rFonts w:ascii="Calibri" w:hAnsi="Calibri" w:cs="Calibri"/>
                <w:noProof/>
                <w:webHidden/>
                <w:sz w:val="24"/>
                <w:szCs w:val="24"/>
              </w:rPr>
              <w:fldChar w:fldCharType="begin"/>
            </w:r>
            <w:r w:rsidR="006B383E" w:rsidRPr="00BD149B">
              <w:rPr>
                <w:rFonts w:ascii="Calibri" w:hAnsi="Calibri" w:cs="Calibri"/>
                <w:noProof/>
                <w:webHidden/>
                <w:sz w:val="24"/>
                <w:szCs w:val="24"/>
              </w:rPr>
              <w:instrText xml:space="preserve"> PAGEREF _Toc156237423 \h </w:instrText>
            </w:r>
            <w:r w:rsidR="006B383E" w:rsidRPr="00BD149B">
              <w:rPr>
                <w:rFonts w:ascii="Calibri" w:hAnsi="Calibri" w:cs="Calibri"/>
                <w:noProof/>
                <w:webHidden/>
                <w:sz w:val="24"/>
                <w:szCs w:val="24"/>
              </w:rPr>
            </w:r>
            <w:r w:rsidR="006B383E" w:rsidRPr="00BD149B">
              <w:rPr>
                <w:rFonts w:ascii="Calibri" w:hAnsi="Calibri" w:cs="Calibri"/>
                <w:noProof/>
                <w:webHidden/>
                <w:sz w:val="24"/>
                <w:szCs w:val="24"/>
              </w:rPr>
              <w:fldChar w:fldCharType="separate"/>
            </w:r>
            <w:r w:rsidR="006B383E" w:rsidRPr="00BD149B">
              <w:rPr>
                <w:rFonts w:ascii="Calibri" w:hAnsi="Calibri" w:cs="Calibri"/>
                <w:noProof/>
                <w:webHidden/>
                <w:sz w:val="24"/>
                <w:szCs w:val="24"/>
              </w:rPr>
              <w:t>13</w:t>
            </w:r>
            <w:r w:rsidR="006B383E" w:rsidRPr="00BD149B">
              <w:rPr>
                <w:rFonts w:ascii="Calibri" w:hAnsi="Calibri" w:cs="Calibri"/>
                <w:noProof/>
                <w:webHidden/>
                <w:sz w:val="24"/>
                <w:szCs w:val="24"/>
              </w:rPr>
              <w:fldChar w:fldCharType="end"/>
            </w:r>
          </w:hyperlink>
        </w:p>
        <w:p w14:paraId="64D0F901" w14:textId="650DC6D1" w:rsidR="006B383E" w:rsidRPr="00BD149B" w:rsidRDefault="00455EF8">
          <w:pPr>
            <w:pStyle w:val="TOC1"/>
            <w:tabs>
              <w:tab w:val="right" w:leader="dot" w:pos="9016"/>
            </w:tabs>
            <w:rPr>
              <w:rFonts w:ascii="Calibri" w:hAnsi="Calibri" w:cs="Calibri"/>
              <w:noProof/>
              <w:kern w:val="2"/>
              <w:sz w:val="24"/>
              <w:szCs w:val="24"/>
              <w:lang w:val="en-GB" w:eastAsia="en-GB"/>
              <w14:ligatures w14:val="standardContextual"/>
            </w:rPr>
          </w:pPr>
          <w:hyperlink w:anchor="_Toc156237424" w:history="1">
            <w:r w:rsidR="006B383E" w:rsidRPr="00BD149B">
              <w:rPr>
                <w:rStyle w:val="Hyperlink"/>
                <w:rFonts w:ascii="Calibri" w:eastAsia="Calibri" w:hAnsi="Calibri" w:cs="Calibri"/>
                <w:b/>
                <w:noProof/>
                <w:sz w:val="24"/>
                <w:szCs w:val="24"/>
              </w:rPr>
              <w:t>SECTION 4 – CONDITIONS OF TENDERING</w:t>
            </w:r>
            <w:r w:rsidR="006B383E" w:rsidRPr="00BD149B">
              <w:rPr>
                <w:rFonts w:ascii="Calibri" w:hAnsi="Calibri" w:cs="Calibri"/>
                <w:noProof/>
                <w:webHidden/>
                <w:sz w:val="24"/>
                <w:szCs w:val="24"/>
              </w:rPr>
              <w:tab/>
            </w:r>
            <w:r w:rsidR="006B383E" w:rsidRPr="00BD149B">
              <w:rPr>
                <w:rFonts w:ascii="Calibri" w:hAnsi="Calibri" w:cs="Calibri"/>
                <w:noProof/>
                <w:webHidden/>
                <w:sz w:val="24"/>
                <w:szCs w:val="24"/>
              </w:rPr>
              <w:fldChar w:fldCharType="begin"/>
            </w:r>
            <w:r w:rsidR="006B383E" w:rsidRPr="00BD149B">
              <w:rPr>
                <w:rFonts w:ascii="Calibri" w:hAnsi="Calibri" w:cs="Calibri"/>
                <w:noProof/>
                <w:webHidden/>
                <w:sz w:val="24"/>
                <w:szCs w:val="24"/>
              </w:rPr>
              <w:instrText xml:space="preserve"> PAGEREF _Toc156237424 \h </w:instrText>
            </w:r>
            <w:r w:rsidR="006B383E" w:rsidRPr="00BD149B">
              <w:rPr>
                <w:rFonts w:ascii="Calibri" w:hAnsi="Calibri" w:cs="Calibri"/>
                <w:noProof/>
                <w:webHidden/>
                <w:sz w:val="24"/>
                <w:szCs w:val="24"/>
              </w:rPr>
            </w:r>
            <w:r w:rsidR="006B383E" w:rsidRPr="00BD149B">
              <w:rPr>
                <w:rFonts w:ascii="Calibri" w:hAnsi="Calibri" w:cs="Calibri"/>
                <w:noProof/>
                <w:webHidden/>
                <w:sz w:val="24"/>
                <w:szCs w:val="24"/>
              </w:rPr>
              <w:fldChar w:fldCharType="separate"/>
            </w:r>
            <w:r w:rsidR="006B383E" w:rsidRPr="00BD149B">
              <w:rPr>
                <w:rFonts w:ascii="Calibri" w:hAnsi="Calibri" w:cs="Calibri"/>
                <w:noProof/>
                <w:webHidden/>
                <w:sz w:val="24"/>
                <w:szCs w:val="24"/>
              </w:rPr>
              <w:t>15</w:t>
            </w:r>
            <w:r w:rsidR="006B383E" w:rsidRPr="00BD149B">
              <w:rPr>
                <w:rFonts w:ascii="Calibri" w:hAnsi="Calibri" w:cs="Calibri"/>
                <w:noProof/>
                <w:webHidden/>
                <w:sz w:val="24"/>
                <w:szCs w:val="24"/>
              </w:rPr>
              <w:fldChar w:fldCharType="end"/>
            </w:r>
          </w:hyperlink>
        </w:p>
        <w:p w14:paraId="3FED90DA" w14:textId="30E45EA9" w:rsidR="006B383E" w:rsidRPr="00BD149B" w:rsidRDefault="00455EF8">
          <w:pPr>
            <w:pStyle w:val="TOC2"/>
            <w:tabs>
              <w:tab w:val="right" w:leader="dot" w:pos="9016"/>
            </w:tabs>
            <w:rPr>
              <w:rFonts w:ascii="Calibri" w:hAnsi="Calibri" w:cs="Calibri"/>
              <w:noProof/>
              <w:kern w:val="2"/>
              <w:sz w:val="24"/>
              <w:szCs w:val="24"/>
              <w:lang w:val="en-GB" w:eastAsia="en-GB"/>
              <w14:ligatures w14:val="standardContextual"/>
            </w:rPr>
          </w:pPr>
          <w:hyperlink w:anchor="_Toc156237425" w:history="1">
            <w:r w:rsidR="006B383E" w:rsidRPr="00BD149B">
              <w:rPr>
                <w:rStyle w:val="Hyperlink"/>
                <w:rFonts w:ascii="Calibri" w:eastAsia="Calibri" w:hAnsi="Calibri" w:cs="Calibri"/>
                <w:noProof/>
                <w:sz w:val="24"/>
                <w:szCs w:val="24"/>
              </w:rPr>
              <w:t>Part A: Conforming to the Law</w:t>
            </w:r>
            <w:r w:rsidR="006B383E" w:rsidRPr="00BD149B">
              <w:rPr>
                <w:rFonts w:ascii="Calibri" w:hAnsi="Calibri" w:cs="Calibri"/>
                <w:noProof/>
                <w:webHidden/>
                <w:sz w:val="24"/>
                <w:szCs w:val="24"/>
              </w:rPr>
              <w:tab/>
            </w:r>
            <w:r w:rsidR="006B383E" w:rsidRPr="00BD149B">
              <w:rPr>
                <w:rFonts w:ascii="Calibri" w:hAnsi="Calibri" w:cs="Calibri"/>
                <w:noProof/>
                <w:webHidden/>
                <w:sz w:val="24"/>
                <w:szCs w:val="24"/>
              </w:rPr>
              <w:fldChar w:fldCharType="begin"/>
            </w:r>
            <w:r w:rsidR="006B383E" w:rsidRPr="00BD149B">
              <w:rPr>
                <w:rFonts w:ascii="Calibri" w:hAnsi="Calibri" w:cs="Calibri"/>
                <w:noProof/>
                <w:webHidden/>
                <w:sz w:val="24"/>
                <w:szCs w:val="24"/>
              </w:rPr>
              <w:instrText xml:space="preserve"> PAGEREF _Toc156237425 \h </w:instrText>
            </w:r>
            <w:r w:rsidR="006B383E" w:rsidRPr="00BD149B">
              <w:rPr>
                <w:rFonts w:ascii="Calibri" w:hAnsi="Calibri" w:cs="Calibri"/>
                <w:noProof/>
                <w:webHidden/>
                <w:sz w:val="24"/>
                <w:szCs w:val="24"/>
              </w:rPr>
            </w:r>
            <w:r w:rsidR="006B383E" w:rsidRPr="00BD149B">
              <w:rPr>
                <w:rFonts w:ascii="Calibri" w:hAnsi="Calibri" w:cs="Calibri"/>
                <w:noProof/>
                <w:webHidden/>
                <w:sz w:val="24"/>
                <w:szCs w:val="24"/>
              </w:rPr>
              <w:fldChar w:fldCharType="separate"/>
            </w:r>
            <w:r w:rsidR="006B383E" w:rsidRPr="00BD149B">
              <w:rPr>
                <w:rFonts w:ascii="Calibri" w:hAnsi="Calibri" w:cs="Calibri"/>
                <w:noProof/>
                <w:webHidden/>
                <w:sz w:val="24"/>
                <w:szCs w:val="24"/>
              </w:rPr>
              <w:t>16</w:t>
            </w:r>
            <w:r w:rsidR="006B383E" w:rsidRPr="00BD149B">
              <w:rPr>
                <w:rFonts w:ascii="Calibri" w:hAnsi="Calibri" w:cs="Calibri"/>
                <w:noProof/>
                <w:webHidden/>
                <w:sz w:val="24"/>
                <w:szCs w:val="24"/>
              </w:rPr>
              <w:fldChar w:fldCharType="end"/>
            </w:r>
          </w:hyperlink>
        </w:p>
        <w:p w14:paraId="17DACDD8" w14:textId="47CBBC60" w:rsidR="006B383E" w:rsidRPr="00BD149B" w:rsidRDefault="00455EF8">
          <w:pPr>
            <w:pStyle w:val="TOC2"/>
            <w:tabs>
              <w:tab w:val="right" w:leader="dot" w:pos="9016"/>
            </w:tabs>
            <w:rPr>
              <w:rFonts w:ascii="Calibri" w:hAnsi="Calibri" w:cs="Calibri"/>
              <w:noProof/>
              <w:kern w:val="2"/>
              <w:sz w:val="24"/>
              <w:szCs w:val="24"/>
              <w:lang w:val="en-GB" w:eastAsia="en-GB"/>
              <w14:ligatures w14:val="standardContextual"/>
            </w:rPr>
          </w:pPr>
          <w:hyperlink w:anchor="_Toc156237426" w:history="1">
            <w:r w:rsidR="006B383E" w:rsidRPr="00BD149B">
              <w:rPr>
                <w:rStyle w:val="Hyperlink"/>
                <w:rFonts w:ascii="Calibri" w:eastAsia="Calibri" w:hAnsi="Calibri" w:cs="Calibri"/>
                <w:noProof/>
                <w:sz w:val="24"/>
                <w:szCs w:val="24"/>
              </w:rPr>
              <w:t>Part B: Intellectual Property Rights</w:t>
            </w:r>
            <w:r w:rsidR="006B383E" w:rsidRPr="00BD149B">
              <w:rPr>
                <w:rFonts w:ascii="Calibri" w:hAnsi="Calibri" w:cs="Calibri"/>
                <w:noProof/>
                <w:webHidden/>
                <w:sz w:val="24"/>
                <w:szCs w:val="24"/>
              </w:rPr>
              <w:tab/>
            </w:r>
            <w:r w:rsidR="006B383E" w:rsidRPr="00BD149B">
              <w:rPr>
                <w:rFonts w:ascii="Calibri" w:hAnsi="Calibri" w:cs="Calibri"/>
                <w:noProof/>
                <w:webHidden/>
                <w:sz w:val="24"/>
                <w:szCs w:val="24"/>
              </w:rPr>
              <w:fldChar w:fldCharType="begin"/>
            </w:r>
            <w:r w:rsidR="006B383E" w:rsidRPr="00BD149B">
              <w:rPr>
                <w:rFonts w:ascii="Calibri" w:hAnsi="Calibri" w:cs="Calibri"/>
                <w:noProof/>
                <w:webHidden/>
                <w:sz w:val="24"/>
                <w:szCs w:val="24"/>
              </w:rPr>
              <w:instrText xml:space="preserve"> PAGEREF _Toc156237426 \h </w:instrText>
            </w:r>
            <w:r w:rsidR="006B383E" w:rsidRPr="00BD149B">
              <w:rPr>
                <w:rFonts w:ascii="Calibri" w:hAnsi="Calibri" w:cs="Calibri"/>
                <w:noProof/>
                <w:webHidden/>
                <w:sz w:val="24"/>
                <w:szCs w:val="24"/>
              </w:rPr>
            </w:r>
            <w:r w:rsidR="006B383E" w:rsidRPr="00BD149B">
              <w:rPr>
                <w:rFonts w:ascii="Calibri" w:hAnsi="Calibri" w:cs="Calibri"/>
                <w:noProof/>
                <w:webHidden/>
                <w:sz w:val="24"/>
                <w:szCs w:val="24"/>
              </w:rPr>
              <w:fldChar w:fldCharType="separate"/>
            </w:r>
            <w:r w:rsidR="006B383E" w:rsidRPr="00BD149B">
              <w:rPr>
                <w:rFonts w:ascii="Calibri" w:hAnsi="Calibri" w:cs="Calibri"/>
                <w:noProof/>
                <w:webHidden/>
                <w:sz w:val="24"/>
                <w:szCs w:val="24"/>
              </w:rPr>
              <w:t>16</w:t>
            </w:r>
            <w:r w:rsidR="006B383E" w:rsidRPr="00BD149B">
              <w:rPr>
                <w:rFonts w:ascii="Calibri" w:hAnsi="Calibri" w:cs="Calibri"/>
                <w:noProof/>
                <w:webHidden/>
                <w:sz w:val="24"/>
                <w:szCs w:val="24"/>
              </w:rPr>
              <w:fldChar w:fldCharType="end"/>
            </w:r>
          </w:hyperlink>
        </w:p>
        <w:p w14:paraId="4017985B" w14:textId="73C3B19F" w:rsidR="006B383E" w:rsidRPr="00BD149B" w:rsidRDefault="00455EF8">
          <w:pPr>
            <w:pStyle w:val="TOC2"/>
            <w:tabs>
              <w:tab w:val="right" w:leader="dot" w:pos="9016"/>
            </w:tabs>
            <w:rPr>
              <w:rFonts w:ascii="Calibri" w:hAnsi="Calibri" w:cs="Calibri"/>
              <w:noProof/>
              <w:kern w:val="2"/>
              <w:sz w:val="24"/>
              <w:szCs w:val="24"/>
              <w:lang w:val="en-GB" w:eastAsia="en-GB"/>
              <w14:ligatures w14:val="standardContextual"/>
            </w:rPr>
          </w:pPr>
          <w:hyperlink w:anchor="_Toc156237427" w:history="1">
            <w:r w:rsidR="006B383E" w:rsidRPr="00BD149B">
              <w:rPr>
                <w:rStyle w:val="Hyperlink"/>
                <w:rFonts w:ascii="Calibri" w:eastAsia="Calibri" w:hAnsi="Calibri" w:cs="Calibri"/>
                <w:noProof/>
                <w:sz w:val="24"/>
                <w:szCs w:val="24"/>
              </w:rPr>
              <w:t>Part C: Changes to a Tenderers Circumstances</w:t>
            </w:r>
            <w:r w:rsidR="006B383E" w:rsidRPr="00BD149B">
              <w:rPr>
                <w:rFonts w:ascii="Calibri" w:hAnsi="Calibri" w:cs="Calibri"/>
                <w:noProof/>
                <w:webHidden/>
                <w:sz w:val="24"/>
                <w:szCs w:val="24"/>
              </w:rPr>
              <w:tab/>
            </w:r>
            <w:r w:rsidR="006B383E" w:rsidRPr="00BD149B">
              <w:rPr>
                <w:rFonts w:ascii="Calibri" w:hAnsi="Calibri" w:cs="Calibri"/>
                <w:noProof/>
                <w:webHidden/>
                <w:sz w:val="24"/>
                <w:szCs w:val="24"/>
              </w:rPr>
              <w:fldChar w:fldCharType="begin"/>
            </w:r>
            <w:r w:rsidR="006B383E" w:rsidRPr="00BD149B">
              <w:rPr>
                <w:rFonts w:ascii="Calibri" w:hAnsi="Calibri" w:cs="Calibri"/>
                <w:noProof/>
                <w:webHidden/>
                <w:sz w:val="24"/>
                <w:szCs w:val="24"/>
              </w:rPr>
              <w:instrText xml:space="preserve"> PAGEREF _Toc156237427 \h </w:instrText>
            </w:r>
            <w:r w:rsidR="006B383E" w:rsidRPr="00BD149B">
              <w:rPr>
                <w:rFonts w:ascii="Calibri" w:hAnsi="Calibri" w:cs="Calibri"/>
                <w:noProof/>
                <w:webHidden/>
                <w:sz w:val="24"/>
                <w:szCs w:val="24"/>
              </w:rPr>
            </w:r>
            <w:r w:rsidR="006B383E" w:rsidRPr="00BD149B">
              <w:rPr>
                <w:rFonts w:ascii="Calibri" w:hAnsi="Calibri" w:cs="Calibri"/>
                <w:noProof/>
                <w:webHidden/>
                <w:sz w:val="24"/>
                <w:szCs w:val="24"/>
              </w:rPr>
              <w:fldChar w:fldCharType="separate"/>
            </w:r>
            <w:r w:rsidR="006B383E" w:rsidRPr="00BD149B">
              <w:rPr>
                <w:rFonts w:ascii="Calibri" w:hAnsi="Calibri" w:cs="Calibri"/>
                <w:noProof/>
                <w:webHidden/>
                <w:sz w:val="24"/>
                <w:szCs w:val="24"/>
              </w:rPr>
              <w:t>17</w:t>
            </w:r>
            <w:r w:rsidR="006B383E" w:rsidRPr="00BD149B">
              <w:rPr>
                <w:rFonts w:ascii="Calibri" w:hAnsi="Calibri" w:cs="Calibri"/>
                <w:noProof/>
                <w:webHidden/>
                <w:sz w:val="24"/>
                <w:szCs w:val="24"/>
              </w:rPr>
              <w:fldChar w:fldCharType="end"/>
            </w:r>
          </w:hyperlink>
        </w:p>
        <w:p w14:paraId="643CC06F" w14:textId="2D970E81" w:rsidR="006B383E" w:rsidRPr="00BD149B" w:rsidRDefault="00455EF8">
          <w:pPr>
            <w:pStyle w:val="TOC2"/>
            <w:tabs>
              <w:tab w:val="right" w:leader="dot" w:pos="9016"/>
            </w:tabs>
            <w:rPr>
              <w:rFonts w:ascii="Calibri" w:hAnsi="Calibri" w:cs="Calibri"/>
              <w:noProof/>
              <w:kern w:val="2"/>
              <w:sz w:val="24"/>
              <w:szCs w:val="24"/>
              <w:lang w:val="en-GB" w:eastAsia="en-GB"/>
              <w14:ligatures w14:val="standardContextual"/>
            </w:rPr>
          </w:pPr>
          <w:hyperlink w:anchor="_Toc156237428" w:history="1">
            <w:r w:rsidR="006B383E" w:rsidRPr="00BD149B">
              <w:rPr>
                <w:rStyle w:val="Hyperlink"/>
                <w:rFonts w:ascii="Calibri" w:eastAsia="Calibri" w:hAnsi="Calibri" w:cs="Calibri"/>
                <w:noProof/>
                <w:sz w:val="24"/>
                <w:szCs w:val="24"/>
              </w:rPr>
              <w:t>Part D: Confidentiality</w:t>
            </w:r>
            <w:r w:rsidR="006B383E" w:rsidRPr="00BD149B">
              <w:rPr>
                <w:rFonts w:ascii="Calibri" w:hAnsi="Calibri" w:cs="Calibri"/>
                <w:noProof/>
                <w:webHidden/>
                <w:sz w:val="24"/>
                <w:szCs w:val="24"/>
              </w:rPr>
              <w:tab/>
            </w:r>
            <w:r w:rsidR="006B383E" w:rsidRPr="00BD149B">
              <w:rPr>
                <w:rFonts w:ascii="Calibri" w:hAnsi="Calibri" w:cs="Calibri"/>
                <w:noProof/>
                <w:webHidden/>
                <w:sz w:val="24"/>
                <w:szCs w:val="24"/>
              </w:rPr>
              <w:fldChar w:fldCharType="begin"/>
            </w:r>
            <w:r w:rsidR="006B383E" w:rsidRPr="00BD149B">
              <w:rPr>
                <w:rFonts w:ascii="Calibri" w:hAnsi="Calibri" w:cs="Calibri"/>
                <w:noProof/>
                <w:webHidden/>
                <w:sz w:val="24"/>
                <w:szCs w:val="24"/>
              </w:rPr>
              <w:instrText xml:space="preserve"> PAGEREF _Toc156237428 \h </w:instrText>
            </w:r>
            <w:r w:rsidR="006B383E" w:rsidRPr="00BD149B">
              <w:rPr>
                <w:rFonts w:ascii="Calibri" w:hAnsi="Calibri" w:cs="Calibri"/>
                <w:noProof/>
                <w:webHidden/>
                <w:sz w:val="24"/>
                <w:szCs w:val="24"/>
              </w:rPr>
            </w:r>
            <w:r w:rsidR="006B383E" w:rsidRPr="00BD149B">
              <w:rPr>
                <w:rFonts w:ascii="Calibri" w:hAnsi="Calibri" w:cs="Calibri"/>
                <w:noProof/>
                <w:webHidden/>
                <w:sz w:val="24"/>
                <w:szCs w:val="24"/>
              </w:rPr>
              <w:fldChar w:fldCharType="separate"/>
            </w:r>
            <w:r w:rsidR="006B383E" w:rsidRPr="00BD149B">
              <w:rPr>
                <w:rFonts w:ascii="Calibri" w:hAnsi="Calibri" w:cs="Calibri"/>
                <w:noProof/>
                <w:webHidden/>
                <w:sz w:val="24"/>
                <w:szCs w:val="24"/>
              </w:rPr>
              <w:t>17</w:t>
            </w:r>
            <w:r w:rsidR="006B383E" w:rsidRPr="00BD149B">
              <w:rPr>
                <w:rFonts w:ascii="Calibri" w:hAnsi="Calibri" w:cs="Calibri"/>
                <w:noProof/>
                <w:webHidden/>
                <w:sz w:val="24"/>
                <w:szCs w:val="24"/>
              </w:rPr>
              <w:fldChar w:fldCharType="end"/>
            </w:r>
          </w:hyperlink>
        </w:p>
        <w:p w14:paraId="09AF5950" w14:textId="399D2CAC" w:rsidR="006B383E" w:rsidRPr="00BD149B" w:rsidRDefault="00455EF8">
          <w:pPr>
            <w:pStyle w:val="TOC2"/>
            <w:tabs>
              <w:tab w:val="right" w:leader="dot" w:pos="9016"/>
            </w:tabs>
            <w:rPr>
              <w:rFonts w:ascii="Calibri" w:hAnsi="Calibri" w:cs="Calibri"/>
              <w:noProof/>
              <w:kern w:val="2"/>
              <w:sz w:val="24"/>
              <w:szCs w:val="24"/>
              <w:lang w:val="en-GB" w:eastAsia="en-GB"/>
              <w14:ligatures w14:val="standardContextual"/>
            </w:rPr>
          </w:pPr>
          <w:hyperlink w:anchor="_Toc156237429" w:history="1">
            <w:r w:rsidR="006B383E" w:rsidRPr="00BD149B">
              <w:rPr>
                <w:rStyle w:val="Hyperlink"/>
                <w:rFonts w:ascii="Calibri" w:eastAsia="Calibri" w:hAnsi="Calibri" w:cs="Calibri"/>
                <w:noProof/>
                <w:sz w:val="24"/>
                <w:szCs w:val="24"/>
              </w:rPr>
              <w:t>Part E: Publicity Announcements, Transparency, Freedom of Information and Environmental Regulations</w:t>
            </w:r>
            <w:r w:rsidR="006B383E" w:rsidRPr="00BD149B">
              <w:rPr>
                <w:rFonts w:ascii="Calibri" w:hAnsi="Calibri" w:cs="Calibri"/>
                <w:noProof/>
                <w:webHidden/>
                <w:sz w:val="24"/>
                <w:szCs w:val="24"/>
              </w:rPr>
              <w:tab/>
            </w:r>
            <w:r w:rsidR="006B383E" w:rsidRPr="00BD149B">
              <w:rPr>
                <w:rFonts w:ascii="Calibri" w:hAnsi="Calibri" w:cs="Calibri"/>
                <w:noProof/>
                <w:webHidden/>
                <w:sz w:val="24"/>
                <w:szCs w:val="24"/>
              </w:rPr>
              <w:fldChar w:fldCharType="begin"/>
            </w:r>
            <w:r w:rsidR="006B383E" w:rsidRPr="00BD149B">
              <w:rPr>
                <w:rFonts w:ascii="Calibri" w:hAnsi="Calibri" w:cs="Calibri"/>
                <w:noProof/>
                <w:webHidden/>
                <w:sz w:val="24"/>
                <w:szCs w:val="24"/>
              </w:rPr>
              <w:instrText xml:space="preserve"> PAGEREF _Toc156237429 \h </w:instrText>
            </w:r>
            <w:r w:rsidR="006B383E" w:rsidRPr="00BD149B">
              <w:rPr>
                <w:rFonts w:ascii="Calibri" w:hAnsi="Calibri" w:cs="Calibri"/>
                <w:noProof/>
                <w:webHidden/>
                <w:sz w:val="24"/>
                <w:szCs w:val="24"/>
              </w:rPr>
            </w:r>
            <w:r w:rsidR="006B383E" w:rsidRPr="00BD149B">
              <w:rPr>
                <w:rFonts w:ascii="Calibri" w:hAnsi="Calibri" w:cs="Calibri"/>
                <w:noProof/>
                <w:webHidden/>
                <w:sz w:val="24"/>
                <w:szCs w:val="24"/>
              </w:rPr>
              <w:fldChar w:fldCharType="separate"/>
            </w:r>
            <w:r w:rsidR="006B383E" w:rsidRPr="00BD149B">
              <w:rPr>
                <w:rFonts w:ascii="Calibri" w:hAnsi="Calibri" w:cs="Calibri"/>
                <w:noProof/>
                <w:webHidden/>
                <w:sz w:val="24"/>
                <w:szCs w:val="24"/>
              </w:rPr>
              <w:t>18</w:t>
            </w:r>
            <w:r w:rsidR="006B383E" w:rsidRPr="00BD149B">
              <w:rPr>
                <w:rFonts w:ascii="Calibri" w:hAnsi="Calibri" w:cs="Calibri"/>
                <w:noProof/>
                <w:webHidden/>
                <w:sz w:val="24"/>
                <w:szCs w:val="24"/>
              </w:rPr>
              <w:fldChar w:fldCharType="end"/>
            </w:r>
          </w:hyperlink>
        </w:p>
        <w:p w14:paraId="270216A0" w14:textId="67C9D239" w:rsidR="006B383E" w:rsidRPr="00BD149B" w:rsidRDefault="00455EF8">
          <w:pPr>
            <w:pStyle w:val="TOC2"/>
            <w:tabs>
              <w:tab w:val="right" w:leader="dot" w:pos="9016"/>
            </w:tabs>
            <w:rPr>
              <w:rFonts w:ascii="Calibri" w:hAnsi="Calibri" w:cs="Calibri"/>
              <w:noProof/>
              <w:kern w:val="2"/>
              <w:sz w:val="24"/>
              <w:szCs w:val="24"/>
              <w:lang w:val="en-GB" w:eastAsia="en-GB"/>
              <w14:ligatures w14:val="standardContextual"/>
            </w:rPr>
          </w:pPr>
          <w:hyperlink w:anchor="_Toc156237430" w:history="1">
            <w:r w:rsidR="006B383E" w:rsidRPr="00BD149B">
              <w:rPr>
                <w:rStyle w:val="Hyperlink"/>
                <w:rFonts w:ascii="Calibri" w:eastAsia="Calibri" w:hAnsi="Calibri" w:cs="Calibri"/>
                <w:noProof/>
                <w:sz w:val="24"/>
                <w:szCs w:val="24"/>
              </w:rPr>
              <w:t>Part F: Conflict of Interest</w:t>
            </w:r>
            <w:r w:rsidR="006B383E" w:rsidRPr="00BD149B">
              <w:rPr>
                <w:rFonts w:ascii="Calibri" w:hAnsi="Calibri" w:cs="Calibri"/>
                <w:noProof/>
                <w:webHidden/>
                <w:sz w:val="24"/>
                <w:szCs w:val="24"/>
              </w:rPr>
              <w:tab/>
            </w:r>
            <w:r w:rsidR="006B383E" w:rsidRPr="00BD149B">
              <w:rPr>
                <w:rFonts w:ascii="Calibri" w:hAnsi="Calibri" w:cs="Calibri"/>
                <w:noProof/>
                <w:webHidden/>
                <w:sz w:val="24"/>
                <w:szCs w:val="24"/>
              </w:rPr>
              <w:fldChar w:fldCharType="begin"/>
            </w:r>
            <w:r w:rsidR="006B383E" w:rsidRPr="00BD149B">
              <w:rPr>
                <w:rFonts w:ascii="Calibri" w:hAnsi="Calibri" w:cs="Calibri"/>
                <w:noProof/>
                <w:webHidden/>
                <w:sz w:val="24"/>
                <w:szCs w:val="24"/>
              </w:rPr>
              <w:instrText xml:space="preserve"> PAGEREF _Toc156237430 \h </w:instrText>
            </w:r>
            <w:r w:rsidR="006B383E" w:rsidRPr="00BD149B">
              <w:rPr>
                <w:rFonts w:ascii="Calibri" w:hAnsi="Calibri" w:cs="Calibri"/>
                <w:noProof/>
                <w:webHidden/>
                <w:sz w:val="24"/>
                <w:szCs w:val="24"/>
              </w:rPr>
            </w:r>
            <w:r w:rsidR="006B383E" w:rsidRPr="00BD149B">
              <w:rPr>
                <w:rFonts w:ascii="Calibri" w:hAnsi="Calibri" w:cs="Calibri"/>
                <w:noProof/>
                <w:webHidden/>
                <w:sz w:val="24"/>
                <w:szCs w:val="24"/>
              </w:rPr>
              <w:fldChar w:fldCharType="separate"/>
            </w:r>
            <w:r w:rsidR="006B383E" w:rsidRPr="00BD149B">
              <w:rPr>
                <w:rFonts w:ascii="Calibri" w:hAnsi="Calibri" w:cs="Calibri"/>
                <w:noProof/>
                <w:webHidden/>
                <w:sz w:val="24"/>
                <w:szCs w:val="24"/>
              </w:rPr>
              <w:t>18</w:t>
            </w:r>
            <w:r w:rsidR="006B383E" w:rsidRPr="00BD149B">
              <w:rPr>
                <w:rFonts w:ascii="Calibri" w:hAnsi="Calibri" w:cs="Calibri"/>
                <w:noProof/>
                <w:webHidden/>
                <w:sz w:val="24"/>
                <w:szCs w:val="24"/>
              </w:rPr>
              <w:fldChar w:fldCharType="end"/>
            </w:r>
          </w:hyperlink>
        </w:p>
        <w:p w14:paraId="162AB352" w14:textId="57D0ADB4" w:rsidR="006B383E" w:rsidRPr="00BD149B" w:rsidRDefault="00455EF8">
          <w:pPr>
            <w:pStyle w:val="TOC2"/>
            <w:tabs>
              <w:tab w:val="right" w:leader="dot" w:pos="9016"/>
            </w:tabs>
            <w:rPr>
              <w:rFonts w:ascii="Calibri" w:hAnsi="Calibri" w:cs="Calibri"/>
              <w:noProof/>
              <w:kern w:val="2"/>
              <w:sz w:val="24"/>
              <w:szCs w:val="24"/>
              <w:lang w:val="en-GB" w:eastAsia="en-GB"/>
              <w14:ligatures w14:val="standardContextual"/>
            </w:rPr>
          </w:pPr>
          <w:hyperlink w:anchor="_Toc156237431" w:history="1">
            <w:r w:rsidR="006B383E" w:rsidRPr="00BD149B">
              <w:rPr>
                <w:rStyle w:val="Hyperlink"/>
                <w:rFonts w:ascii="Calibri" w:eastAsia="Calibri" w:hAnsi="Calibri" w:cs="Calibri"/>
                <w:noProof/>
                <w:sz w:val="24"/>
                <w:szCs w:val="24"/>
              </w:rPr>
              <w:t>Part G: Standstill</w:t>
            </w:r>
            <w:r w:rsidR="006B383E" w:rsidRPr="00BD149B">
              <w:rPr>
                <w:rFonts w:ascii="Calibri" w:hAnsi="Calibri" w:cs="Calibri"/>
                <w:noProof/>
                <w:webHidden/>
                <w:sz w:val="24"/>
                <w:szCs w:val="24"/>
              </w:rPr>
              <w:tab/>
            </w:r>
            <w:r w:rsidR="006B383E" w:rsidRPr="00BD149B">
              <w:rPr>
                <w:rFonts w:ascii="Calibri" w:hAnsi="Calibri" w:cs="Calibri"/>
                <w:noProof/>
                <w:webHidden/>
                <w:sz w:val="24"/>
                <w:szCs w:val="24"/>
              </w:rPr>
              <w:fldChar w:fldCharType="begin"/>
            </w:r>
            <w:r w:rsidR="006B383E" w:rsidRPr="00BD149B">
              <w:rPr>
                <w:rFonts w:ascii="Calibri" w:hAnsi="Calibri" w:cs="Calibri"/>
                <w:noProof/>
                <w:webHidden/>
                <w:sz w:val="24"/>
                <w:szCs w:val="24"/>
              </w:rPr>
              <w:instrText xml:space="preserve"> PAGEREF _Toc156237431 \h </w:instrText>
            </w:r>
            <w:r w:rsidR="006B383E" w:rsidRPr="00BD149B">
              <w:rPr>
                <w:rFonts w:ascii="Calibri" w:hAnsi="Calibri" w:cs="Calibri"/>
                <w:noProof/>
                <w:webHidden/>
                <w:sz w:val="24"/>
                <w:szCs w:val="24"/>
              </w:rPr>
            </w:r>
            <w:r w:rsidR="006B383E" w:rsidRPr="00BD149B">
              <w:rPr>
                <w:rFonts w:ascii="Calibri" w:hAnsi="Calibri" w:cs="Calibri"/>
                <w:noProof/>
                <w:webHidden/>
                <w:sz w:val="24"/>
                <w:szCs w:val="24"/>
              </w:rPr>
              <w:fldChar w:fldCharType="separate"/>
            </w:r>
            <w:r w:rsidR="006B383E" w:rsidRPr="00BD149B">
              <w:rPr>
                <w:rFonts w:ascii="Calibri" w:hAnsi="Calibri" w:cs="Calibri"/>
                <w:noProof/>
                <w:webHidden/>
                <w:sz w:val="24"/>
                <w:szCs w:val="24"/>
              </w:rPr>
              <w:t>19</w:t>
            </w:r>
            <w:r w:rsidR="006B383E" w:rsidRPr="00BD149B">
              <w:rPr>
                <w:rFonts w:ascii="Calibri" w:hAnsi="Calibri" w:cs="Calibri"/>
                <w:noProof/>
                <w:webHidden/>
                <w:sz w:val="24"/>
                <w:szCs w:val="24"/>
              </w:rPr>
              <w:fldChar w:fldCharType="end"/>
            </w:r>
          </w:hyperlink>
        </w:p>
        <w:p w14:paraId="7F2E174B" w14:textId="3BD9B59B" w:rsidR="006B383E" w:rsidRPr="00BD149B" w:rsidRDefault="00455EF8">
          <w:pPr>
            <w:pStyle w:val="TOC2"/>
            <w:tabs>
              <w:tab w:val="right" w:leader="dot" w:pos="9016"/>
            </w:tabs>
            <w:rPr>
              <w:rFonts w:ascii="Calibri" w:hAnsi="Calibri" w:cs="Calibri"/>
              <w:noProof/>
              <w:kern w:val="2"/>
              <w:sz w:val="24"/>
              <w:szCs w:val="24"/>
              <w:lang w:val="en-GB" w:eastAsia="en-GB"/>
              <w14:ligatures w14:val="standardContextual"/>
            </w:rPr>
          </w:pPr>
          <w:hyperlink w:anchor="_Toc156237432" w:history="1">
            <w:r w:rsidR="006B383E" w:rsidRPr="00BD149B">
              <w:rPr>
                <w:rStyle w:val="Hyperlink"/>
                <w:rFonts w:ascii="Calibri" w:eastAsia="Calibri" w:hAnsi="Calibri" w:cs="Calibri"/>
                <w:noProof/>
                <w:sz w:val="24"/>
                <w:szCs w:val="24"/>
              </w:rPr>
              <w:t>Part H: Cyber Essentials</w:t>
            </w:r>
            <w:r w:rsidR="006B383E" w:rsidRPr="00BD149B">
              <w:rPr>
                <w:rFonts w:ascii="Calibri" w:hAnsi="Calibri" w:cs="Calibri"/>
                <w:noProof/>
                <w:webHidden/>
                <w:sz w:val="24"/>
                <w:szCs w:val="24"/>
              </w:rPr>
              <w:tab/>
            </w:r>
            <w:r w:rsidR="006B383E" w:rsidRPr="00BD149B">
              <w:rPr>
                <w:rFonts w:ascii="Calibri" w:hAnsi="Calibri" w:cs="Calibri"/>
                <w:noProof/>
                <w:webHidden/>
                <w:sz w:val="24"/>
                <w:szCs w:val="24"/>
              </w:rPr>
              <w:fldChar w:fldCharType="begin"/>
            </w:r>
            <w:r w:rsidR="006B383E" w:rsidRPr="00BD149B">
              <w:rPr>
                <w:rFonts w:ascii="Calibri" w:hAnsi="Calibri" w:cs="Calibri"/>
                <w:noProof/>
                <w:webHidden/>
                <w:sz w:val="24"/>
                <w:szCs w:val="24"/>
              </w:rPr>
              <w:instrText xml:space="preserve"> PAGEREF _Toc156237432 \h </w:instrText>
            </w:r>
            <w:r w:rsidR="006B383E" w:rsidRPr="00BD149B">
              <w:rPr>
                <w:rFonts w:ascii="Calibri" w:hAnsi="Calibri" w:cs="Calibri"/>
                <w:noProof/>
                <w:webHidden/>
                <w:sz w:val="24"/>
                <w:szCs w:val="24"/>
              </w:rPr>
            </w:r>
            <w:r w:rsidR="006B383E" w:rsidRPr="00BD149B">
              <w:rPr>
                <w:rFonts w:ascii="Calibri" w:hAnsi="Calibri" w:cs="Calibri"/>
                <w:noProof/>
                <w:webHidden/>
                <w:sz w:val="24"/>
                <w:szCs w:val="24"/>
              </w:rPr>
              <w:fldChar w:fldCharType="separate"/>
            </w:r>
            <w:r w:rsidR="006B383E" w:rsidRPr="00BD149B">
              <w:rPr>
                <w:rFonts w:ascii="Calibri" w:hAnsi="Calibri" w:cs="Calibri"/>
                <w:noProof/>
                <w:webHidden/>
                <w:sz w:val="24"/>
                <w:szCs w:val="24"/>
              </w:rPr>
              <w:t>19</w:t>
            </w:r>
            <w:r w:rsidR="006B383E" w:rsidRPr="00BD149B">
              <w:rPr>
                <w:rFonts w:ascii="Calibri" w:hAnsi="Calibri" w:cs="Calibri"/>
                <w:noProof/>
                <w:webHidden/>
                <w:sz w:val="24"/>
                <w:szCs w:val="24"/>
              </w:rPr>
              <w:fldChar w:fldCharType="end"/>
            </w:r>
          </w:hyperlink>
        </w:p>
        <w:p w14:paraId="26409587" w14:textId="1D721F97" w:rsidR="006B383E" w:rsidRPr="00BD149B" w:rsidRDefault="00455EF8">
          <w:pPr>
            <w:pStyle w:val="TOC2"/>
            <w:tabs>
              <w:tab w:val="right" w:leader="dot" w:pos="9016"/>
            </w:tabs>
            <w:rPr>
              <w:rFonts w:ascii="Calibri" w:hAnsi="Calibri" w:cs="Calibri"/>
              <w:noProof/>
              <w:kern w:val="2"/>
              <w:sz w:val="24"/>
              <w:szCs w:val="24"/>
              <w:lang w:val="en-GB" w:eastAsia="en-GB"/>
              <w14:ligatures w14:val="standardContextual"/>
            </w:rPr>
          </w:pPr>
          <w:hyperlink w:anchor="_Toc156237433" w:history="1">
            <w:r w:rsidR="006B383E" w:rsidRPr="00BD149B">
              <w:rPr>
                <w:rStyle w:val="Hyperlink"/>
                <w:rFonts w:ascii="Calibri" w:eastAsia="Calibri" w:hAnsi="Calibri" w:cs="Calibri"/>
                <w:noProof/>
                <w:sz w:val="24"/>
                <w:szCs w:val="24"/>
              </w:rPr>
              <w:t>Part I: Transfer of Undertakings (Protection of Employment) Regulations 2006 (TUPE)</w:t>
            </w:r>
            <w:r w:rsidR="006B383E" w:rsidRPr="00BD149B">
              <w:rPr>
                <w:rFonts w:ascii="Calibri" w:hAnsi="Calibri" w:cs="Calibri"/>
                <w:noProof/>
                <w:webHidden/>
                <w:sz w:val="24"/>
                <w:szCs w:val="24"/>
              </w:rPr>
              <w:tab/>
            </w:r>
            <w:r w:rsidR="006B383E" w:rsidRPr="00BD149B">
              <w:rPr>
                <w:rFonts w:ascii="Calibri" w:hAnsi="Calibri" w:cs="Calibri"/>
                <w:noProof/>
                <w:webHidden/>
                <w:sz w:val="24"/>
                <w:szCs w:val="24"/>
              </w:rPr>
              <w:fldChar w:fldCharType="begin"/>
            </w:r>
            <w:r w:rsidR="006B383E" w:rsidRPr="00BD149B">
              <w:rPr>
                <w:rFonts w:ascii="Calibri" w:hAnsi="Calibri" w:cs="Calibri"/>
                <w:noProof/>
                <w:webHidden/>
                <w:sz w:val="24"/>
                <w:szCs w:val="24"/>
              </w:rPr>
              <w:instrText xml:space="preserve"> PAGEREF _Toc156237433 \h </w:instrText>
            </w:r>
            <w:r w:rsidR="006B383E" w:rsidRPr="00BD149B">
              <w:rPr>
                <w:rFonts w:ascii="Calibri" w:hAnsi="Calibri" w:cs="Calibri"/>
                <w:noProof/>
                <w:webHidden/>
                <w:sz w:val="24"/>
                <w:szCs w:val="24"/>
              </w:rPr>
            </w:r>
            <w:r w:rsidR="006B383E" w:rsidRPr="00BD149B">
              <w:rPr>
                <w:rFonts w:ascii="Calibri" w:hAnsi="Calibri" w:cs="Calibri"/>
                <w:noProof/>
                <w:webHidden/>
                <w:sz w:val="24"/>
                <w:szCs w:val="24"/>
              </w:rPr>
              <w:fldChar w:fldCharType="separate"/>
            </w:r>
            <w:r w:rsidR="006B383E" w:rsidRPr="00BD149B">
              <w:rPr>
                <w:rFonts w:ascii="Calibri" w:hAnsi="Calibri" w:cs="Calibri"/>
                <w:noProof/>
                <w:webHidden/>
                <w:sz w:val="24"/>
                <w:szCs w:val="24"/>
              </w:rPr>
              <w:t>20</w:t>
            </w:r>
            <w:r w:rsidR="006B383E" w:rsidRPr="00BD149B">
              <w:rPr>
                <w:rFonts w:ascii="Calibri" w:hAnsi="Calibri" w:cs="Calibri"/>
                <w:noProof/>
                <w:webHidden/>
                <w:sz w:val="24"/>
                <w:szCs w:val="24"/>
              </w:rPr>
              <w:fldChar w:fldCharType="end"/>
            </w:r>
          </w:hyperlink>
        </w:p>
        <w:p w14:paraId="16B52A7F" w14:textId="6F13D3F1" w:rsidR="006B383E" w:rsidRPr="00BD149B" w:rsidRDefault="00455EF8">
          <w:pPr>
            <w:pStyle w:val="TOC2"/>
            <w:tabs>
              <w:tab w:val="right" w:leader="dot" w:pos="9016"/>
            </w:tabs>
            <w:rPr>
              <w:rFonts w:ascii="Calibri" w:hAnsi="Calibri" w:cs="Calibri"/>
              <w:noProof/>
              <w:kern w:val="2"/>
              <w:sz w:val="24"/>
              <w:szCs w:val="24"/>
              <w:lang w:val="en-GB" w:eastAsia="en-GB"/>
              <w14:ligatures w14:val="standardContextual"/>
            </w:rPr>
          </w:pPr>
          <w:hyperlink w:anchor="_Toc156237434" w:history="1">
            <w:r w:rsidR="006B383E" w:rsidRPr="00BD149B">
              <w:rPr>
                <w:rStyle w:val="Hyperlink"/>
                <w:rFonts w:ascii="Calibri" w:hAnsi="Calibri" w:cs="Calibri"/>
                <w:noProof/>
                <w:sz w:val="24"/>
                <w:szCs w:val="24"/>
              </w:rPr>
              <w:t>PART J: MODERN SLAVERY</w:t>
            </w:r>
            <w:r w:rsidR="006B383E" w:rsidRPr="00BD149B">
              <w:rPr>
                <w:rFonts w:ascii="Calibri" w:hAnsi="Calibri" w:cs="Calibri"/>
                <w:noProof/>
                <w:webHidden/>
                <w:sz w:val="24"/>
                <w:szCs w:val="24"/>
              </w:rPr>
              <w:tab/>
            </w:r>
            <w:r w:rsidR="006B383E" w:rsidRPr="00BD149B">
              <w:rPr>
                <w:rFonts w:ascii="Calibri" w:hAnsi="Calibri" w:cs="Calibri"/>
                <w:noProof/>
                <w:webHidden/>
                <w:sz w:val="24"/>
                <w:szCs w:val="24"/>
              </w:rPr>
              <w:fldChar w:fldCharType="begin"/>
            </w:r>
            <w:r w:rsidR="006B383E" w:rsidRPr="00BD149B">
              <w:rPr>
                <w:rFonts w:ascii="Calibri" w:hAnsi="Calibri" w:cs="Calibri"/>
                <w:noProof/>
                <w:webHidden/>
                <w:sz w:val="24"/>
                <w:szCs w:val="24"/>
              </w:rPr>
              <w:instrText xml:space="preserve"> PAGEREF _Toc156237434 \h </w:instrText>
            </w:r>
            <w:r w:rsidR="006B383E" w:rsidRPr="00BD149B">
              <w:rPr>
                <w:rFonts w:ascii="Calibri" w:hAnsi="Calibri" w:cs="Calibri"/>
                <w:noProof/>
                <w:webHidden/>
                <w:sz w:val="24"/>
                <w:szCs w:val="24"/>
              </w:rPr>
            </w:r>
            <w:r w:rsidR="006B383E" w:rsidRPr="00BD149B">
              <w:rPr>
                <w:rFonts w:ascii="Calibri" w:hAnsi="Calibri" w:cs="Calibri"/>
                <w:noProof/>
                <w:webHidden/>
                <w:sz w:val="24"/>
                <w:szCs w:val="24"/>
              </w:rPr>
              <w:fldChar w:fldCharType="separate"/>
            </w:r>
            <w:r w:rsidR="006B383E" w:rsidRPr="00BD149B">
              <w:rPr>
                <w:rFonts w:ascii="Calibri" w:hAnsi="Calibri" w:cs="Calibri"/>
                <w:noProof/>
                <w:webHidden/>
                <w:sz w:val="24"/>
                <w:szCs w:val="24"/>
              </w:rPr>
              <w:t>20</w:t>
            </w:r>
            <w:r w:rsidR="006B383E" w:rsidRPr="00BD149B">
              <w:rPr>
                <w:rFonts w:ascii="Calibri" w:hAnsi="Calibri" w:cs="Calibri"/>
                <w:noProof/>
                <w:webHidden/>
                <w:sz w:val="24"/>
                <w:szCs w:val="24"/>
              </w:rPr>
              <w:fldChar w:fldCharType="end"/>
            </w:r>
          </w:hyperlink>
        </w:p>
        <w:p w14:paraId="3F2C046E" w14:textId="640C05DF" w:rsidR="006B383E" w:rsidRPr="00BD149B" w:rsidRDefault="00455EF8">
          <w:pPr>
            <w:pStyle w:val="TOC1"/>
            <w:tabs>
              <w:tab w:val="right" w:leader="dot" w:pos="9016"/>
            </w:tabs>
            <w:rPr>
              <w:rFonts w:ascii="Calibri" w:hAnsi="Calibri" w:cs="Calibri"/>
              <w:noProof/>
              <w:kern w:val="2"/>
              <w:sz w:val="24"/>
              <w:szCs w:val="24"/>
              <w:lang w:val="en-GB" w:eastAsia="en-GB"/>
              <w14:ligatures w14:val="standardContextual"/>
            </w:rPr>
          </w:pPr>
          <w:hyperlink w:anchor="_Toc156237435" w:history="1">
            <w:r w:rsidR="006B383E" w:rsidRPr="00BD149B">
              <w:rPr>
                <w:rStyle w:val="Hyperlink"/>
                <w:rFonts w:ascii="Calibri" w:eastAsia="Calibri" w:hAnsi="Calibri" w:cs="Calibri"/>
                <w:b/>
                <w:noProof/>
                <w:sz w:val="24"/>
                <w:szCs w:val="24"/>
              </w:rPr>
              <w:t>SECTION 5 – TENDER EVALUATION</w:t>
            </w:r>
            <w:r w:rsidR="006B383E" w:rsidRPr="00BD149B">
              <w:rPr>
                <w:rFonts w:ascii="Calibri" w:hAnsi="Calibri" w:cs="Calibri"/>
                <w:noProof/>
                <w:webHidden/>
                <w:sz w:val="24"/>
                <w:szCs w:val="24"/>
              </w:rPr>
              <w:tab/>
            </w:r>
            <w:r w:rsidR="006B383E" w:rsidRPr="00BD149B">
              <w:rPr>
                <w:rFonts w:ascii="Calibri" w:hAnsi="Calibri" w:cs="Calibri"/>
                <w:noProof/>
                <w:webHidden/>
                <w:sz w:val="24"/>
                <w:szCs w:val="24"/>
              </w:rPr>
              <w:fldChar w:fldCharType="begin"/>
            </w:r>
            <w:r w:rsidR="006B383E" w:rsidRPr="00BD149B">
              <w:rPr>
                <w:rFonts w:ascii="Calibri" w:hAnsi="Calibri" w:cs="Calibri"/>
                <w:noProof/>
                <w:webHidden/>
                <w:sz w:val="24"/>
                <w:szCs w:val="24"/>
              </w:rPr>
              <w:instrText xml:space="preserve"> PAGEREF _Toc156237435 \h </w:instrText>
            </w:r>
            <w:r w:rsidR="006B383E" w:rsidRPr="00BD149B">
              <w:rPr>
                <w:rFonts w:ascii="Calibri" w:hAnsi="Calibri" w:cs="Calibri"/>
                <w:noProof/>
                <w:webHidden/>
                <w:sz w:val="24"/>
                <w:szCs w:val="24"/>
              </w:rPr>
            </w:r>
            <w:r w:rsidR="006B383E" w:rsidRPr="00BD149B">
              <w:rPr>
                <w:rFonts w:ascii="Calibri" w:hAnsi="Calibri" w:cs="Calibri"/>
                <w:noProof/>
                <w:webHidden/>
                <w:sz w:val="24"/>
                <w:szCs w:val="24"/>
              </w:rPr>
              <w:fldChar w:fldCharType="separate"/>
            </w:r>
            <w:r w:rsidR="006B383E" w:rsidRPr="00BD149B">
              <w:rPr>
                <w:rFonts w:ascii="Calibri" w:hAnsi="Calibri" w:cs="Calibri"/>
                <w:noProof/>
                <w:webHidden/>
                <w:sz w:val="24"/>
                <w:szCs w:val="24"/>
              </w:rPr>
              <w:t>22</w:t>
            </w:r>
            <w:r w:rsidR="006B383E" w:rsidRPr="00BD149B">
              <w:rPr>
                <w:rFonts w:ascii="Calibri" w:hAnsi="Calibri" w:cs="Calibri"/>
                <w:noProof/>
                <w:webHidden/>
                <w:sz w:val="24"/>
                <w:szCs w:val="24"/>
              </w:rPr>
              <w:fldChar w:fldCharType="end"/>
            </w:r>
          </w:hyperlink>
        </w:p>
        <w:p w14:paraId="16B2D5F1" w14:textId="0F15B4FB" w:rsidR="006B383E" w:rsidRPr="00BD149B" w:rsidRDefault="00455EF8">
          <w:pPr>
            <w:pStyle w:val="TOC2"/>
            <w:tabs>
              <w:tab w:val="right" w:leader="dot" w:pos="9016"/>
            </w:tabs>
            <w:rPr>
              <w:rFonts w:ascii="Calibri" w:hAnsi="Calibri" w:cs="Calibri"/>
              <w:noProof/>
              <w:kern w:val="2"/>
              <w:sz w:val="24"/>
              <w:szCs w:val="24"/>
              <w:lang w:val="en-GB" w:eastAsia="en-GB"/>
              <w14:ligatures w14:val="standardContextual"/>
            </w:rPr>
          </w:pPr>
          <w:hyperlink w:anchor="_Toc156237436" w:history="1">
            <w:r w:rsidR="006B383E" w:rsidRPr="00BD149B">
              <w:rPr>
                <w:rStyle w:val="Hyperlink"/>
                <w:rFonts w:ascii="Calibri" w:eastAsia="Calibri" w:hAnsi="Calibri" w:cs="Calibri"/>
                <w:noProof/>
                <w:sz w:val="24"/>
                <w:szCs w:val="24"/>
              </w:rPr>
              <w:t>Part A: Tender Evaluation Criteria</w:t>
            </w:r>
            <w:r w:rsidR="006B383E" w:rsidRPr="00BD149B">
              <w:rPr>
                <w:rFonts w:ascii="Calibri" w:hAnsi="Calibri" w:cs="Calibri"/>
                <w:noProof/>
                <w:webHidden/>
                <w:sz w:val="24"/>
                <w:szCs w:val="24"/>
              </w:rPr>
              <w:tab/>
            </w:r>
            <w:r w:rsidR="006B383E" w:rsidRPr="00BD149B">
              <w:rPr>
                <w:rFonts w:ascii="Calibri" w:hAnsi="Calibri" w:cs="Calibri"/>
                <w:noProof/>
                <w:webHidden/>
                <w:sz w:val="24"/>
                <w:szCs w:val="24"/>
              </w:rPr>
              <w:fldChar w:fldCharType="begin"/>
            </w:r>
            <w:r w:rsidR="006B383E" w:rsidRPr="00BD149B">
              <w:rPr>
                <w:rFonts w:ascii="Calibri" w:hAnsi="Calibri" w:cs="Calibri"/>
                <w:noProof/>
                <w:webHidden/>
                <w:sz w:val="24"/>
                <w:szCs w:val="24"/>
              </w:rPr>
              <w:instrText xml:space="preserve"> PAGEREF _Toc156237436 \h </w:instrText>
            </w:r>
            <w:r w:rsidR="006B383E" w:rsidRPr="00BD149B">
              <w:rPr>
                <w:rFonts w:ascii="Calibri" w:hAnsi="Calibri" w:cs="Calibri"/>
                <w:noProof/>
                <w:webHidden/>
                <w:sz w:val="24"/>
                <w:szCs w:val="24"/>
              </w:rPr>
            </w:r>
            <w:r w:rsidR="006B383E" w:rsidRPr="00BD149B">
              <w:rPr>
                <w:rFonts w:ascii="Calibri" w:hAnsi="Calibri" w:cs="Calibri"/>
                <w:noProof/>
                <w:webHidden/>
                <w:sz w:val="24"/>
                <w:szCs w:val="24"/>
              </w:rPr>
              <w:fldChar w:fldCharType="separate"/>
            </w:r>
            <w:r w:rsidR="006B383E" w:rsidRPr="00BD149B">
              <w:rPr>
                <w:rFonts w:ascii="Calibri" w:hAnsi="Calibri" w:cs="Calibri"/>
                <w:noProof/>
                <w:webHidden/>
                <w:sz w:val="24"/>
                <w:szCs w:val="24"/>
              </w:rPr>
              <w:t>22</w:t>
            </w:r>
            <w:r w:rsidR="006B383E" w:rsidRPr="00BD149B">
              <w:rPr>
                <w:rFonts w:ascii="Calibri" w:hAnsi="Calibri" w:cs="Calibri"/>
                <w:noProof/>
                <w:webHidden/>
                <w:sz w:val="24"/>
                <w:szCs w:val="24"/>
              </w:rPr>
              <w:fldChar w:fldCharType="end"/>
            </w:r>
          </w:hyperlink>
        </w:p>
        <w:p w14:paraId="65C63A31" w14:textId="525CCB83" w:rsidR="006B383E" w:rsidRPr="00BD149B" w:rsidRDefault="00455EF8">
          <w:pPr>
            <w:pStyle w:val="TOC2"/>
            <w:tabs>
              <w:tab w:val="right" w:leader="dot" w:pos="9016"/>
            </w:tabs>
            <w:rPr>
              <w:rFonts w:ascii="Calibri" w:hAnsi="Calibri" w:cs="Calibri"/>
              <w:noProof/>
              <w:kern w:val="2"/>
              <w:sz w:val="24"/>
              <w:szCs w:val="24"/>
              <w:lang w:val="en-GB" w:eastAsia="en-GB"/>
              <w14:ligatures w14:val="standardContextual"/>
            </w:rPr>
          </w:pPr>
          <w:hyperlink w:anchor="_Toc156237437" w:history="1">
            <w:r w:rsidR="006B383E" w:rsidRPr="00BD149B">
              <w:rPr>
                <w:rStyle w:val="Hyperlink"/>
                <w:rFonts w:ascii="Calibri" w:hAnsi="Calibri" w:cs="Calibri"/>
                <w:noProof/>
                <w:sz w:val="24"/>
                <w:szCs w:val="24"/>
              </w:rPr>
              <w:t>Part B: Tender Evaluation Matrix</w:t>
            </w:r>
            <w:r w:rsidR="006B383E" w:rsidRPr="00BD149B">
              <w:rPr>
                <w:rFonts w:ascii="Calibri" w:hAnsi="Calibri" w:cs="Calibri"/>
                <w:noProof/>
                <w:webHidden/>
                <w:sz w:val="24"/>
                <w:szCs w:val="24"/>
              </w:rPr>
              <w:tab/>
            </w:r>
            <w:r w:rsidR="006B383E" w:rsidRPr="00BD149B">
              <w:rPr>
                <w:rFonts w:ascii="Calibri" w:hAnsi="Calibri" w:cs="Calibri"/>
                <w:noProof/>
                <w:webHidden/>
                <w:sz w:val="24"/>
                <w:szCs w:val="24"/>
              </w:rPr>
              <w:fldChar w:fldCharType="begin"/>
            </w:r>
            <w:r w:rsidR="006B383E" w:rsidRPr="00BD149B">
              <w:rPr>
                <w:rFonts w:ascii="Calibri" w:hAnsi="Calibri" w:cs="Calibri"/>
                <w:noProof/>
                <w:webHidden/>
                <w:sz w:val="24"/>
                <w:szCs w:val="24"/>
              </w:rPr>
              <w:instrText xml:space="preserve"> PAGEREF _Toc156237437 \h </w:instrText>
            </w:r>
            <w:r w:rsidR="006B383E" w:rsidRPr="00BD149B">
              <w:rPr>
                <w:rFonts w:ascii="Calibri" w:hAnsi="Calibri" w:cs="Calibri"/>
                <w:noProof/>
                <w:webHidden/>
                <w:sz w:val="24"/>
                <w:szCs w:val="24"/>
              </w:rPr>
            </w:r>
            <w:r w:rsidR="006B383E" w:rsidRPr="00BD149B">
              <w:rPr>
                <w:rFonts w:ascii="Calibri" w:hAnsi="Calibri" w:cs="Calibri"/>
                <w:noProof/>
                <w:webHidden/>
                <w:sz w:val="24"/>
                <w:szCs w:val="24"/>
              </w:rPr>
              <w:fldChar w:fldCharType="separate"/>
            </w:r>
            <w:r w:rsidR="006B383E" w:rsidRPr="00BD149B">
              <w:rPr>
                <w:rFonts w:ascii="Calibri" w:hAnsi="Calibri" w:cs="Calibri"/>
                <w:noProof/>
                <w:webHidden/>
                <w:sz w:val="24"/>
                <w:szCs w:val="24"/>
              </w:rPr>
              <w:t>26</w:t>
            </w:r>
            <w:r w:rsidR="006B383E" w:rsidRPr="00BD149B">
              <w:rPr>
                <w:rFonts w:ascii="Calibri" w:hAnsi="Calibri" w:cs="Calibri"/>
                <w:noProof/>
                <w:webHidden/>
                <w:sz w:val="24"/>
                <w:szCs w:val="24"/>
              </w:rPr>
              <w:fldChar w:fldCharType="end"/>
            </w:r>
          </w:hyperlink>
        </w:p>
        <w:p w14:paraId="00B35A1F" w14:textId="0E214E36" w:rsidR="006B383E" w:rsidRPr="00BD149B" w:rsidRDefault="00455EF8">
          <w:pPr>
            <w:pStyle w:val="TOC1"/>
            <w:tabs>
              <w:tab w:val="right" w:leader="dot" w:pos="9016"/>
            </w:tabs>
            <w:rPr>
              <w:rFonts w:ascii="Calibri" w:hAnsi="Calibri" w:cs="Calibri"/>
              <w:noProof/>
              <w:kern w:val="2"/>
              <w:sz w:val="24"/>
              <w:szCs w:val="24"/>
              <w:lang w:val="en-GB" w:eastAsia="en-GB"/>
              <w14:ligatures w14:val="standardContextual"/>
            </w:rPr>
          </w:pPr>
          <w:hyperlink w:anchor="_Toc156237438" w:history="1">
            <w:r w:rsidR="006B383E" w:rsidRPr="00BD149B">
              <w:rPr>
                <w:rStyle w:val="Hyperlink"/>
                <w:rFonts w:ascii="Calibri" w:eastAsia="Calibri" w:hAnsi="Calibri" w:cs="Calibri"/>
                <w:noProof/>
                <w:sz w:val="24"/>
                <w:szCs w:val="24"/>
              </w:rPr>
              <w:t>SCHEDULE 01 – TENDERERS SUB-CONTRACTING INFORMATION FORM</w:t>
            </w:r>
            <w:r w:rsidR="006B383E" w:rsidRPr="00BD149B">
              <w:rPr>
                <w:rFonts w:ascii="Calibri" w:hAnsi="Calibri" w:cs="Calibri"/>
                <w:noProof/>
                <w:webHidden/>
                <w:sz w:val="24"/>
                <w:szCs w:val="24"/>
              </w:rPr>
              <w:tab/>
            </w:r>
            <w:r w:rsidR="006B383E" w:rsidRPr="00BD149B">
              <w:rPr>
                <w:rFonts w:ascii="Calibri" w:hAnsi="Calibri" w:cs="Calibri"/>
                <w:noProof/>
                <w:webHidden/>
                <w:sz w:val="24"/>
                <w:szCs w:val="24"/>
              </w:rPr>
              <w:fldChar w:fldCharType="begin"/>
            </w:r>
            <w:r w:rsidR="006B383E" w:rsidRPr="00BD149B">
              <w:rPr>
                <w:rFonts w:ascii="Calibri" w:hAnsi="Calibri" w:cs="Calibri"/>
                <w:noProof/>
                <w:webHidden/>
                <w:sz w:val="24"/>
                <w:szCs w:val="24"/>
              </w:rPr>
              <w:instrText xml:space="preserve"> PAGEREF _Toc156237438 \h </w:instrText>
            </w:r>
            <w:r w:rsidR="006B383E" w:rsidRPr="00BD149B">
              <w:rPr>
                <w:rFonts w:ascii="Calibri" w:hAnsi="Calibri" w:cs="Calibri"/>
                <w:noProof/>
                <w:webHidden/>
                <w:sz w:val="24"/>
                <w:szCs w:val="24"/>
              </w:rPr>
            </w:r>
            <w:r w:rsidR="006B383E" w:rsidRPr="00BD149B">
              <w:rPr>
                <w:rFonts w:ascii="Calibri" w:hAnsi="Calibri" w:cs="Calibri"/>
                <w:noProof/>
                <w:webHidden/>
                <w:sz w:val="24"/>
                <w:szCs w:val="24"/>
              </w:rPr>
              <w:fldChar w:fldCharType="separate"/>
            </w:r>
            <w:r w:rsidR="006B383E" w:rsidRPr="00BD149B">
              <w:rPr>
                <w:rFonts w:ascii="Calibri" w:hAnsi="Calibri" w:cs="Calibri"/>
                <w:noProof/>
                <w:webHidden/>
                <w:sz w:val="24"/>
                <w:szCs w:val="24"/>
              </w:rPr>
              <w:t>32</w:t>
            </w:r>
            <w:r w:rsidR="006B383E" w:rsidRPr="00BD149B">
              <w:rPr>
                <w:rFonts w:ascii="Calibri" w:hAnsi="Calibri" w:cs="Calibri"/>
                <w:noProof/>
                <w:webHidden/>
                <w:sz w:val="24"/>
                <w:szCs w:val="24"/>
              </w:rPr>
              <w:fldChar w:fldCharType="end"/>
            </w:r>
          </w:hyperlink>
        </w:p>
        <w:p w14:paraId="7B951573" w14:textId="05722272" w:rsidR="006B383E" w:rsidRPr="00BD149B" w:rsidRDefault="00455EF8">
          <w:pPr>
            <w:pStyle w:val="TOC1"/>
            <w:tabs>
              <w:tab w:val="right" w:leader="dot" w:pos="9016"/>
            </w:tabs>
            <w:rPr>
              <w:rFonts w:ascii="Calibri" w:hAnsi="Calibri" w:cs="Calibri"/>
              <w:noProof/>
              <w:kern w:val="2"/>
              <w:sz w:val="24"/>
              <w:szCs w:val="24"/>
              <w:lang w:val="en-GB" w:eastAsia="en-GB"/>
              <w14:ligatures w14:val="standardContextual"/>
            </w:rPr>
          </w:pPr>
          <w:hyperlink w:anchor="_Toc156237439" w:history="1">
            <w:r w:rsidR="006B383E" w:rsidRPr="00BD149B">
              <w:rPr>
                <w:rStyle w:val="Hyperlink"/>
                <w:rFonts w:ascii="Calibri" w:eastAsia="Calibri" w:hAnsi="Calibri" w:cs="Calibri"/>
                <w:noProof/>
                <w:sz w:val="24"/>
                <w:szCs w:val="24"/>
              </w:rPr>
              <w:t>SCHEDULE 02 – TENDERERS CONSORTIUM INFORMATION FORM</w:t>
            </w:r>
            <w:r w:rsidR="006B383E" w:rsidRPr="00BD149B">
              <w:rPr>
                <w:rFonts w:ascii="Calibri" w:hAnsi="Calibri" w:cs="Calibri"/>
                <w:noProof/>
                <w:webHidden/>
                <w:sz w:val="24"/>
                <w:szCs w:val="24"/>
              </w:rPr>
              <w:tab/>
            </w:r>
            <w:r w:rsidR="006B383E" w:rsidRPr="00BD149B">
              <w:rPr>
                <w:rFonts w:ascii="Calibri" w:hAnsi="Calibri" w:cs="Calibri"/>
                <w:noProof/>
                <w:webHidden/>
                <w:sz w:val="24"/>
                <w:szCs w:val="24"/>
              </w:rPr>
              <w:fldChar w:fldCharType="begin"/>
            </w:r>
            <w:r w:rsidR="006B383E" w:rsidRPr="00BD149B">
              <w:rPr>
                <w:rFonts w:ascii="Calibri" w:hAnsi="Calibri" w:cs="Calibri"/>
                <w:noProof/>
                <w:webHidden/>
                <w:sz w:val="24"/>
                <w:szCs w:val="24"/>
              </w:rPr>
              <w:instrText xml:space="preserve"> PAGEREF _Toc156237439 \h </w:instrText>
            </w:r>
            <w:r w:rsidR="006B383E" w:rsidRPr="00BD149B">
              <w:rPr>
                <w:rFonts w:ascii="Calibri" w:hAnsi="Calibri" w:cs="Calibri"/>
                <w:noProof/>
                <w:webHidden/>
                <w:sz w:val="24"/>
                <w:szCs w:val="24"/>
              </w:rPr>
            </w:r>
            <w:r w:rsidR="006B383E" w:rsidRPr="00BD149B">
              <w:rPr>
                <w:rFonts w:ascii="Calibri" w:hAnsi="Calibri" w:cs="Calibri"/>
                <w:noProof/>
                <w:webHidden/>
                <w:sz w:val="24"/>
                <w:szCs w:val="24"/>
              </w:rPr>
              <w:fldChar w:fldCharType="separate"/>
            </w:r>
            <w:r w:rsidR="006B383E" w:rsidRPr="00BD149B">
              <w:rPr>
                <w:rFonts w:ascii="Calibri" w:hAnsi="Calibri" w:cs="Calibri"/>
                <w:noProof/>
                <w:webHidden/>
                <w:sz w:val="24"/>
                <w:szCs w:val="24"/>
              </w:rPr>
              <w:t>32</w:t>
            </w:r>
            <w:r w:rsidR="006B383E" w:rsidRPr="00BD149B">
              <w:rPr>
                <w:rFonts w:ascii="Calibri" w:hAnsi="Calibri" w:cs="Calibri"/>
                <w:noProof/>
                <w:webHidden/>
                <w:sz w:val="24"/>
                <w:szCs w:val="24"/>
              </w:rPr>
              <w:fldChar w:fldCharType="end"/>
            </w:r>
          </w:hyperlink>
        </w:p>
        <w:p w14:paraId="2164D3D7" w14:textId="633EC96D" w:rsidR="006B383E" w:rsidRPr="00BD149B" w:rsidRDefault="00455EF8">
          <w:pPr>
            <w:pStyle w:val="TOC1"/>
            <w:tabs>
              <w:tab w:val="right" w:leader="dot" w:pos="9016"/>
            </w:tabs>
            <w:rPr>
              <w:rFonts w:ascii="Calibri" w:hAnsi="Calibri" w:cs="Calibri"/>
              <w:noProof/>
              <w:kern w:val="2"/>
              <w:sz w:val="24"/>
              <w:szCs w:val="24"/>
              <w:lang w:val="en-GB" w:eastAsia="en-GB"/>
              <w14:ligatures w14:val="standardContextual"/>
            </w:rPr>
          </w:pPr>
          <w:hyperlink w:anchor="_Toc156237440" w:history="1">
            <w:r w:rsidR="006B383E" w:rsidRPr="00BD149B">
              <w:rPr>
                <w:rStyle w:val="Hyperlink"/>
                <w:rFonts w:ascii="Calibri" w:eastAsia="Calibri" w:hAnsi="Calibri" w:cs="Calibri"/>
                <w:noProof/>
                <w:sz w:val="24"/>
                <w:szCs w:val="24"/>
              </w:rPr>
              <w:t>SCHEDULE 03 – TENDERERS COMMERCIALLY SENSITIVE INFORMATION FORM</w:t>
            </w:r>
            <w:r w:rsidR="006B383E" w:rsidRPr="00BD149B">
              <w:rPr>
                <w:rFonts w:ascii="Calibri" w:hAnsi="Calibri" w:cs="Calibri"/>
                <w:noProof/>
                <w:webHidden/>
                <w:sz w:val="24"/>
                <w:szCs w:val="24"/>
              </w:rPr>
              <w:tab/>
            </w:r>
            <w:r w:rsidR="006B383E" w:rsidRPr="00BD149B">
              <w:rPr>
                <w:rFonts w:ascii="Calibri" w:hAnsi="Calibri" w:cs="Calibri"/>
                <w:noProof/>
                <w:webHidden/>
                <w:sz w:val="24"/>
                <w:szCs w:val="24"/>
              </w:rPr>
              <w:fldChar w:fldCharType="begin"/>
            </w:r>
            <w:r w:rsidR="006B383E" w:rsidRPr="00BD149B">
              <w:rPr>
                <w:rFonts w:ascii="Calibri" w:hAnsi="Calibri" w:cs="Calibri"/>
                <w:noProof/>
                <w:webHidden/>
                <w:sz w:val="24"/>
                <w:szCs w:val="24"/>
              </w:rPr>
              <w:instrText xml:space="preserve"> PAGEREF _Toc156237440 \h </w:instrText>
            </w:r>
            <w:r w:rsidR="006B383E" w:rsidRPr="00BD149B">
              <w:rPr>
                <w:rFonts w:ascii="Calibri" w:hAnsi="Calibri" w:cs="Calibri"/>
                <w:noProof/>
                <w:webHidden/>
                <w:sz w:val="24"/>
                <w:szCs w:val="24"/>
              </w:rPr>
            </w:r>
            <w:r w:rsidR="006B383E" w:rsidRPr="00BD149B">
              <w:rPr>
                <w:rFonts w:ascii="Calibri" w:hAnsi="Calibri" w:cs="Calibri"/>
                <w:noProof/>
                <w:webHidden/>
                <w:sz w:val="24"/>
                <w:szCs w:val="24"/>
              </w:rPr>
              <w:fldChar w:fldCharType="separate"/>
            </w:r>
            <w:r w:rsidR="006B383E" w:rsidRPr="00BD149B">
              <w:rPr>
                <w:rFonts w:ascii="Calibri" w:hAnsi="Calibri" w:cs="Calibri"/>
                <w:noProof/>
                <w:webHidden/>
                <w:sz w:val="24"/>
                <w:szCs w:val="24"/>
              </w:rPr>
              <w:t>34</w:t>
            </w:r>
            <w:r w:rsidR="006B383E" w:rsidRPr="00BD149B">
              <w:rPr>
                <w:rFonts w:ascii="Calibri" w:hAnsi="Calibri" w:cs="Calibri"/>
                <w:noProof/>
                <w:webHidden/>
                <w:sz w:val="24"/>
                <w:szCs w:val="24"/>
              </w:rPr>
              <w:fldChar w:fldCharType="end"/>
            </w:r>
          </w:hyperlink>
        </w:p>
        <w:p w14:paraId="341FB619" w14:textId="7D823583" w:rsidR="006B383E" w:rsidRPr="00BD149B" w:rsidRDefault="00455EF8">
          <w:pPr>
            <w:pStyle w:val="TOC1"/>
            <w:tabs>
              <w:tab w:val="right" w:leader="dot" w:pos="9016"/>
            </w:tabs>
            <w:rPr>
              <w:rFonts w:ascii="Calibri" w:hAnsi="Calibri" w:cs="Calibri"/>
              <w:noProof/>
              <w:kern w:val="2"/>
              <w:sz w:val="24"/>
              <w:szCs w:val="24"/>
              <w:lang w:val="en-GB" w:eastAsia="en-GB"/>
              <w14:ligatures w14:val="standardContextual"/>
            </w:rPr>
          </w:pPr>
          <w:hyperlink w:anchor="_Toc156237441" w:history="1">
            <w:r w:rsidR="006B383E" w:rsidRPr="00BD149B">
              <w:rPr>
                <w:rStyle w:val="Hyperlink"/>
                <w:rFonts w:ascii="Calibri" w:eastAsia="Calibri" w:hAnsi="Calibri" w:cs="Calibri"/>
                <w:noProof/>
                <w:sz w:val="24"/>
                <w:szCs w:val="24"/>
              </w:rPr>
              <w:t>SCHEDULE 04 – FORM OF TENDER</w:t>
            </w:r>
            <w:r w:rsidR="006B383E" w:rsidRPr="00BD149B">
              <w:rPr>
                <w:rFonts w:ascii="Calibri" w:hAnsi="Calibri" w:cs="Calibri"/>
                <w:noProof/>
                <w:webHidden/>
                <w:sz w:val="24"/>
                <w:szCs w:val="24"/>
              </w:rPr>
              <w:tab/>
            </w:r>
            <w:r w:rsidR="006B383E" w:rsidRPr="00BD149B">
              <w:rPr>
                <w:rFonts w:ascii="Calibri" w:hAnsi="Calibri" w:cs="Calibri"/>
                <w:noProof/>
                <w:webHidden/>
                <w:sz w:val="24"/>
                <w:szCs w:val="24"/>
              </w:rPr>
              <w:fldChar w:fldCharType="begin"/>
            </w:r>
            <w:r w:rsidR="006B383E" w:rsidRPr="00BD149B">
              <w:rPr>
                <w:rFonts w:ascii="Calibri" w:hAnsi="Calibri" w:cs="Calibri"/>
                <w:noProof/>
                <w:webHidden/>
                <w:sz w:val="24"/>
                <w:szCs w:val="24"/>
              </w:rPr>
              <w:instrText xml:space="preserve"> PAGEREF _Toc156237441 \h </w:instrText>
            </w:r>
            <w:r w:rsidR="006B383E" w:rsidRPr="00BD149B">
              <w:rPr>
                <w:rFonts w:ascii="Calibri" w:hAnsi="Calibri" w:cs="Calibri"/>
                <w:noProof/>
                <w:webHidden/>
                <w:sz w:val="24"/>
                <w:szCs w:val="24"/>
              </w:rPr>
            </w:r>
            <w:r w:rsidR="006B383E" w:rsidRPr="00BD149B">
              <w:rPr>
                <w:rFonts w:ascii="Calibri" w:hAnsi="Calibri" w:cs="Calibri"/>
                <w:noProof/>
                <w:webHidden/>
                <w:sz w:val="24"/>
                <w:szCs w:val="24"/>
              </w:rPr>
              <w:fldChar w:fldCharType="separate"/>
            </w:r>
            <w:r w:rsidR="006B383E" w:rsidRPr="00BD149B">
              <w:rPr>
                <w:rFonts w:ascii="Calibri" w:hAnsi="Calibri" w:cs="Calibri"/>
                <w:noProof/>
                <w:webHidden/>
                <w:sz w:val="24"/>
                <w:szCs w:val="24"/>
              </w:rPr>
              <w:t>35</w:t>
            </w:r>
            <w:r w:rsidR="006B383E" w:rsidRPr="00BD149B">
              <w:rPr>
                <w:rFonts w:ascii="Calibri" w:hAnsi="Calibri" w:cs="Calibri"/>
                <w:noProof/>
                <w:webHidden/>
                <w:sz w:val="24"/>
                <w:szCs w:val="24"/>
              </w:rPr>
              <w:fldChar w:fldCharType="end"/>
            </w:r>
          </w:hyperlink>
        </w:p>
        <w:p w14:paraId="3F99B280" w14:textId="33F83FA5" w:rsidR="006B383E" w:rsidRPr="00BD149B" w:rsidRDefault="00455EF8">
          <w:pPr>
            <w:pStyle w:val="TOC1"/>
            <w:tabs>
              <w:tab w:val="right" w:leader="dot" w:pos="9016"/>
            </w:tabs>
            <w:rPr>
              <w:rFonts w:ascii="Calibri" w:hAnsi="Calibri" w:cs="Calibri"/>
              <w:noProof/>
              <w:kern w:val="2"/>
              <w:sz w:val="24"/>
              <w:szCs w:val="24"/>
              <w:lang w:val="en-GB" w:eastAsia="en-GB"/>
              <w14:ligatures w14:val="standardContextual"/>
            </w:rPr>
          </w:pPr>
          <w:hyperlink w:anchor="_Toc156237442" w:history="1">
            <w:r w:rsidR="006B383E" w:rsidRPr="00BD149B">
              <w:rPr>
                <w:rStyle w:val="Hyperlink"/>
                <w:rFonts w:ascii="Calibri" w:eastAsia="Calibri" w:hAnsi="Calibri" w:cs="Calibri"/>
                <w:noProof/>
                <w:sz w:val="24"/>
                <w:szCs w:val="24"/>
              </w:rPr>
              <w:t>SCHEDULE 05 – SELECTION QUESTIONNAIRE</w:t>
            </w:r>
            <w:r w:rsidR="006B383E" w:rsidRPr="00BD149B">
              <w:rPr>
                <w:rFonts w:ascii="Calibri" w:hAnsi="Calibri" w:cs="Calibri"/>
                <w:noProof/>
                <w:webHidden/>
                <w:sz w:val="24"/>
                <w:szCs w:val="24"/>
              </w:rPr>
              <w:tab/>
            </w:r>
            <w:r w:rsidR="006B383E" w:rsidRPr="00BD149B">
              <w:rPr>
                <w:rFonts w:ascii="Calibri" w:hAnsi="Calibri" w:cs="Calibri"/>
                <w:noProof/>
                <w:webHidden/>
                <w:sz w:val="24"/>
                <w:szCs w:val="24"/>
              </w:rPr>
              <w:fldChar w:fldCharType="begin"/>
            </w:r>
            <w:r w:rsidR="006B383E" w:rsidRPr="00BD149B">
              <w:rPr>
                <w:rFonts w:ascii="Calibri" w:hAnsi="Calibri" w:cs="Calibri"/>
                <w:noProof/>
                <w:webHidden/>
                <w:sz w:val="24"/>
                <w:szCs w:val="24"/>
              </w:rPr>
              <w:instrText xml:space="preserve"> PAGEREF _Toc156237442 \h </w:instrText>
            </w:r>
            <w:r w:rsidR="006B383E" w:rsidRPr="00BD149B">
              <w:rPr>
                <w:rFonts w:ascii="Calibri" w:hAnsi="Calibri" w:cs="Calibri"/>
                <w:noProof/>
                <w:webHidden/>
                <w:sz w:val="24"/>
                <w:szCs w:val="24"/>
              </w:rPr>
            </w:r>
            <w:r w:rsidR="006B383E" w:rsidRPr="00BD149B">
              <w:rPr>
                <w:rFonts w:ascii="Calibri" w:hAnsi="Calibri" w:cs="Calibri"/>
                <w:noProof/>
                <w:webHidden/>
                <w:sz w:val="24"/>
                <w:szCs w:val="24"/>
              </w:rPr>
              <w:fldChar w:fldCharType="separate"/>
            </w:r>
            <w:r w:rsidR="006B383E" w:rsidRPr="00BD149B">
              <w:rPr>
                <w:rFonts w:ascii="Calibri" w:hAnsi="Calibri" w:cs="Calibri"/>
                <w:noProof/>
                <w:webHidden/>
                <w:sz w:val="24"/>
                <w:szCs w:val="24"/>
              </w:rPr>
              <w:t>36</w:t>
            </w:r>
            <w:r w:rsidR="006B383E" w:rsidRPr="00BD149B">
              <w:rPr>
                <w:rFonts w:ascii="Calibri" w:hAnsi="Calibri" w:cs="Calibri"/>
                <w:noProof/>
                <w:webHidden/>
                <w:sz w:val="24"/>
                <w:szCs w:val="24"/>
              </w:rPr>
              <w:fldChar w:fldCharType="end"/>
            </w:r>
          </w:hyperlink>
        </w:p>
        <w:p w14:paraId="0661B50A" w14:textId="7C822F18" w:rsidR="006B383E" w:rsidRPr="00BD149B" w:rsidRDefault="00455EF8">
          <w:pPr>
            <w:pStyle w:val="TOC1"/>
            <w:tabs>
              <w:tab w:val="right" w:leader="dot" w:pos="9016"/>
            </w:tabs>
            <w:rPr>
              <w:rFonts w:ascii="Calibri" w:hAnsi="Calibri" w:cs="Calibri"/>
              <w:noProof/>
              <w:kern w:val="2"/>
              <w:sz w:val="24"/>
              <w:szCs w:val="24"/>
              <w:lang w:val="en-GB" w:eastAsia="en-GB"/>
              <w14:ligatures w14:val="standardContextual"/>
            </w:rPr>
          </w:pPr>
          <w:hyperlink w:anchor="_Toc156237443" w:history="1">
            <w:r w:rsidR="006B383E" w:rsidRPr="00BD149B">
              <w:rPr>
                <w:rStyle w:val="Hyperlink"/>
                <w:rFonts w:ascii="Calibri" w:eastAsia="Calibri" w:hAnsi="Calibri" w:cs="Calibri"/>
                <w:noProof/>
                <w:sz w:val="24"/>
                <w:szCs w:val="24"/>
              </w:rPr>
              <w:t>SCHEDULE 06 – CONTRACT CONDITIONS</w:t>
            </w:r>
            <w:r w:rsidR="006B383E" w:rsidRPr="00BD149B">
              <w:rPr>
                <w:rFonts w:ascii="Calibri" w:hAnsi="Calibri" w:cs="Calibri"/>
                <w:noProof/>
                <w:webHidden/>
                <w:sz w:val="24"/>
                <w:szCs w:val="24"/>
              </w:rPr>
              <w:tab/>
            </w:r>
            <w:r w:rsidR="006B383E" w:rsidRPr="00BD149B">
              <w:rPr>
                <w:rFonts w:ascii="Calibri" w:hAnsi="Calibri" w:cs="Calibri"/>
                <w:noProof/>
                <w:webHidden/>
                <w:sz w:val="24"/>
                <w:szCs w:val="24"/>
              </w:rPr>
              <w:fldChar w:fldCharType="begin"/>
            </w:r>
            <w:r w:rsidR="006B383E" w:rsidRPr="00BD149B">
              <w:rPr>
                <w:rFonts w:ascii="Calibri" w:hAnsi="Calibri" w:cs="Calibri"/>
                <w:noProof/>
                <w:webHidden/>
                <w:sz w:val="24"/>
                <w:szCs w:val="24"/>
              </w:rPr>
              <w:instrText xml:space="preserve"> PAGEREF _Toc156237443 \h </w:instrText>
            </w:r>
            <w:r w:rsidR="006B383E" w:rsidRPr="00BD149B">
              <w:rPr>
                <w:rFonts w:ascii="Calibri" w:hAnsi="Calibri" w:cs="Calibri"/>
                <w:noProof/>
                <w:webHidden/>
                <w:sz w:val="24"/>
                <w:szCs w:val="24"/>
              </w:rPr>
            </w:r>
            <w:r w:rsidR="006B383E" w:rsidRPr="00BD149B">
              <w:rPr>
                <w:rFonts w:ascii="Calibri" w:hAnsi="Calibri" w:cs="Calibri"/>
                <w:noProof/>
                <w:webHidden/>
                <w:sz w:val="24"/>
                <w:szCs w:val="24"/>
              </w:rPr>
              <w:fldChar w:fldCharType="separate"/>
            </w:r>
            <w:r w:rsidR="006B383E" w:rsidRPr="00BD149B">
              <w:rPr>
                <w:rFonts w:ascii="Calibri" w:hAnsi="Calibri" w:cs="Calibri"/>
                <w:noProof/>
                <w:webHidden/>
                <w:sz w:val="24"/>
                <w:szCs w:val="24"/>
              </w:rPr>
              <w:t>69</w:t>
            </w:r>
            <w:r w:rsidR="006B383E" w:rsidRPr="00BD149B">
              <w:rPr>
                <w:rFonts w:ascii="Calibri" w:hAnsi="Calibri" w:cs="Calibri"/>
                <w:noProof/>
                <w:webHidden/>
                <w:sz w:val="24"/>
                <w:szCs w:val="24"/>
              </w:rPr>
              <w:fldChar w:fldCharType="end"/>
            </w:r>
          </w:hyperlink>
        </w:p>
        <w:p w14:paraId="6D6B009E" w14:textId="33ABA754" w:rsidR="006B383E" w:rsidRPr="00BD149B" w:rsidRDefault="00455EF8">
          <w:pPr>
            <w:pStyle w:val="TOC1"/>
            <w:tabs>
              <w:tab w:val="right" w:leader="dot" w:pos="9016"/>
            </w:tabs>
            <w:rPr>
              <w:rFonts w:ascii="Calibri" w:hAnsi="Calibri" w:cs="Calibri"/>
              <w:noProof/>
              <w:kern w:val="2"/>
              <w:sz w:val="24"/>
              <w:szCs w:val="24"/>
              <w:lang w:val="en-GB" w:eastAsia="en-GB"/>
              <w14:ligatures w14:val="standardContextual"/>
            </w:rPr>
          </w:pPr>
          <w:hyperlink w:anchor="_Toc156237444" w:history="1">
            <w:r w:rsidR="006B383E" w:rsidRPr="00BD149B">
              <w:rPr>
                <w:rStyle w:val="Hyperlink"/>
                <w:rFonts w:ascii="Calibri" w:eastAsia="Calibri" w:hAnsi="Calibri" w:cs="Calibri"/>
                <w:noProof/>
                <w:sz w:val="24"/>
                <w:szCs w:val="24"/>
              </w:rPr>
              <w:t>SCHEDULE 07 - SPECIFICATION OF REQUIREMENTS</w:t>
            </w:r>
            <w:r w:rsidR="006B383E" w:rsidRPr="00BD149B">
              <w:rPr>
                <w:rFonts w:ascii="Calibri" w:hAnsi="Calibri" w:cs="Calibri"/>
                <w:noProof/>
                <w:webHidden/>
                <w:sz w:val="24"/>
                <w:szCs w:val="24"/>
              </w:rPr>
              <w:tab/>
            </w:r>
            <w:r w:rsidR="006B383E" w:rsidRPr="00BD149B">
              <w:rPr>
                <w:rFonts w:ascii="Calibri" w:hAnsi="Calibri" w:cs="Calibri"/>
                <w:noProof/>
                <w:webHidden/>
                <w:sz w:val="24"/>
                <w:szCs w:val="24"/>
              </w:rPr>
              <w:fldChar w:fldCharType="begin"/>
            </w:r>
            <w:r w:rsidR="006B383E" w:rsidRPr="00BD149B">
              <w:rPr>
                <w:rFonts w:ascii="Calibri" w:hAnsi="Calibri" w:cs="Calibri"/>
                <w:noProof/>
                <w:webHidden/>
                <w:sz w:val="24"/>
                <w:szCs w:val="24"/>
              </w:rPr>
              <w:instrText xml:space="preserve"> PAGEREF _Toc156237444 \h </w:instrText>
            </w:r>
            <w:r w:rsidR="006B383E" w:rsidRPr="00BD149B">
              <w:rPr>
                <w:rFonts w:ascii="Calibri" w:hAnsi="Calibri" w:cs="Calibri"/>
                <w:noProof/>
                <w:webHidden/>
                <w:sz w:val="24"/>
                <w:szCs w:val="24"/>
              </w:rPr>
            </w:r>
            <w:r w:rsidR="006B383E" w:rsidRPr="00BD149B">
              <w:rPr>
                <w:rFonts w:ascii="Calibri" w:hAnsi="Calibri" w:cs="Calibri"/>
                <w:noProof/>
                <w:webHidden/>
                <w:sz w:val="24"/>
                <w:szCs w:val="24"/>
              </w:rPr>
              <w:fldChar w:fldCharType="separate"/>
            </w:r>
            <w:r w:rsidR="006B383E" w:rsidRPr="00BD149B">
              <w:rPr>
                <w:rFonts w:ascii="Calibri" w:hAnsi="Calibri" w:cs="Calibri"/>
                <w:noProof/>
                <w:webHidden/>
                <w:sz w:val="24"/>
                <w:szCs w:val="24"/>
              </w:rPr>
              <w:t>69</w:t>
            </w:r>
            <w:r w:rsidR="006B383E" w:rsidRPr="00BD149B">
              <w:rPr>
                <w:rFonts w:ascii="Calibri" w:hAnsi="Calibri" w:cs="Calibri"/>
                <w:noProof/>
                <w:webHidden/>
                <w:sz w:val="24"/>
                <w:szCs w:val="24"/>
              </w:rPr>
              <w:fldChar w:fldCharType="end"/>
            </w:r>
          </w:hyperlink>
        </w:p>
        <w:p w14:paraId="0CFB4C7D" w14:textId="3D03B23F" w:rsidR="005B63C1" w:rsidRPr="00BD149B" w:rsidRDefault="004F6974" w:rsidP="39004AAA">
          <w:pPr>
            <w:spacing w:before="0" w:line="240" w:lineRule="auto"/>
            <w:rPr>
              <w:rFonts w:ascii="Calibri" w:eastAsia="Calibri" w:hAnsi="Calibri" w:cs="Calibri"/>
              <w:noProof/>
              <w:sz w:val="24"/>
              <w:szCs w:val="24"/>
            </w:rPr>
          </w:pPr>
          <w:r w:rsidRPr="00BD149B">
            <w:rPr>
              <w:rFonts w:ascii="Calibri" w:hAnsi="Calibri" w:cs="Calibri"/>
              <w:b/>
              <w:bCs/>
              <w:noProof/>
              <w:color w:val="2B579A"/>
              <w:sz w:val="24"/>
              <w:szCs w:val="24"/>
            </w:rPr>
            <w:fldChar w:fldCharType="end"/>
          </w:r>
          <w:r w:rsidR="00AE5443" w:rsidRPr="00BD149B">
            <w:rPr>
              <w:rFonts w:ascii="Calibri" w:hAnsi="Calibri" w:cs="Calibri"/>
              <w:noProof/>
              <w:sz w:val="24"/>
              <w:szCs w:val="24"/>
            </w:rPr>
            <w:t xml:space="preserve">SCHEDULE 08 </w:t>
          </w:r>
          <w:r w:rsidR="005B63C1" w:rsidRPr="00BD149B">
            <w:rPr>
              <w:rFonts w:ascii="Calibri" w:hAnsi="Calibri" w:cs="Calibri"/>
              <w:noProof/>
              <w:sz w:val="24"/>
              <w:szCs w:val="24"/>
            </w:rPr>
            <w:t>–</w:t>
          </w:r>
          <w:r w:rsidR="00AE5443" w:rsidRPr="00BD149B">
            <w:rPr>
              <w:rFonts w:ascii="Calibri" w:hAnsi="Calibri" w:cs="Calibri"/>
              <w:noProof/>
              <w:sz w:val="24"/>
              <w:szCs w:val="24"/>
            </w:rPr>
            <w:t xml:space="preserve"> </w:t>
          </w:r>
          <w:r w:rsidR="005B63C1" w:rsidRPr="00BD149B">
            <w:rPr>
              <w:rFonts w:ascii="Calibri" w:hAnsi="Calibri" w:cs="Calibri"/>
              <w:noProof/>
              <w:sz w:val="24"/>
              <w:szCs w:val="24"/>
            </w:rPr>
            <w:t xml:space="preserve">TUPE EMPLOYEE INFORMATION FORM (PROVIDED AS SEPARATE   </w:t>
          </w:r>
        </w:p>
        <w:p w14:paraId="37168A4E" w14:textId="081CDE5D" w:rsidR="009E5D68" w:rsidRPr="00BD149B" w:rsidRDefault="005B63C1" w:rsidP="39004AAA">
          <w:pPr>
            <w:spacing w:before="0" w:line="240" w:lineRule="auto"/>
            <w:rPr>
              <w:rFonts w:ascii="Calibri" w:eastAsia="Calibri" w:hAnsi="Calibri" w:cs="Calibri"/>
              <w:b/>
              <w:bCs/>
              <w:noProof/>
              <w:sz w:val="24"/>
              <w:szCs w:val="24"/>
            </w:rPr>
          </w:pPr>
          <w:r w:rsidRPr="00BD149B">
            <w:rPr>
              <w:rFonts w:ascii="Calibri" w:hAnsi="Calibri" w:cs="Calibri"/>
              <w:noProof/>
              <w:sz w:val="24"/>
              <w:szCs w:val="24"/>
            </w:rPr>
            <w:t xml:space="preserve">                             PASSWORD PROTECTED DOCUMENT</w:t>
          </w:r>
          <w:r w:rsidR="00FF14FB" w:rsidRPr="00BD149B">
            <w:rPr>
              <w:rFonts w:ascii="Calibri" w:hAnsi="Calibri" w:cs="Calibri"/>
              <w:noProof/>
              <w:sz w:val="24"/>
              <w:szCs w:val="24"/>
            </w:rPr>
            <w:t>)</w:t>
          </w:r>
        </w:p>
      </w:sdtContent>
    </w:sdt>
    <w:p w14:paraId="3BF9168A" w14:textId="77777777" w:rsidR="005F44ED" w:rsidRPr="00BD149B" w:rsidRDefault="005F44ED" w:rsidP="39004AAA">
      <w:pPr>
        <w:rPr>
          <w:rFonts w:ascii="Calibri" w:eastAsia="Calibri" w:hAnsi="Calibri" w:cs="Calibri"/>
          <w:b/>
          <w:bCs/>
          <w:caps/>
          <w:color w:val="FFFFFF" w:themeColor="background1"/>
          <w:spacing w:val="15"/>
          <w:sz w:val="24"/>
          <w:szCs w:val="24"/>
          <w:u w:val="single"/>
        </w:rPr>
      </w:pPr>
      <w:bookmarkStart w:id="0" w:name="_Toc105667301"/>
      <w:r w:rsidRPr="00BD149B">
        <w:rPr>
          <w:rFonts w:ascii="Calibri" w:eastAsia="Calibri" w:hAnsi="Calibri" w:cs="Calibri"/>
          <w:b/>
          <w:bCs/>
          <w:sz w:val="24"/>
          <w:szCs w:val="24"/>
          <w:u w:val="single"/>
        </w:rPr>
        <w:br w:type="page"/>
      </w:r>
    </w:p>
    <w:p w14:paraId="0FB6665E" w14:textId="03004238" w:rsidR="004F6974" w:rsidRPr="00BD149B" w:rsidRDefault="007E7F60" w:rsidP="39004AAA">
      <w:pPr>
        <w:pStyle w:val="Heading1"/>
        <w:jc w:val="center"/>
        <w:rPr>
          <w:rFonts w:eastAsia="Calibri" w:cs="Calibri"/>
          <w:b/>
          <w:bCs/>
          <w:sz w:val="24"/>
          <w:szCs w:val="24"/>
          <w:u w:val="single"/>
        </w:rPr>
      </w:pPr>
      <w:bookmarkStart w:id="1" w:name="_Toc156237406"/>
      <w:r w:rsidRPr="00BD149B">
        <w:rPr>
          <w:rFonts w:eastAsia="Calibri" w:cs="Calibri"/>
          <w:b/>
          <w:bCs/>
          <w:sz w:val="24"/>
          <w:szCs w:val="24"/>
          <w:u w:val="single"/>
        </w:rPr>
        <w:t>SECTION 1: INTRODUCTION</w:t>
      </w:r>
      <w:bookmarkEnd w:id="0"/>
      <w:bookmarkEnd w:id="1"/>
    </w:p>
    <w:p w14:paraId="15D28057" w14:textId="0885487B" w:rsidR="58D5ED9E" w:rsidRPr="00BD149B" w:rsidRDefault="58D5ED9E" w:rsidP="39004AAA">
      <w:pPr>
        <w:spacing w:before="0" w:after="0" w:line="240" w:lineRule="auto"/>
        <w:jc w:val="both"/>
        <w:rPr>
          <w:rFonts w:ascii="Calibri" w:eastAsia="Calibri" w:hAnsi="Calibri" w:cs="Calibri"/>
          <w:color w:val="000000" w:themeColor="text1"/>
          <w:sz w:val="24"/>
          <w:szCs w:val="24"/>
        </w:rPr>
      </w:pPr>
      <w:r w:rsidRPr="00BD149B">
        <w:rPr>
          <w:rFonts w:ascii="Calibri" w:eastAsia="Calibri" w:hAnsi="Calibri" w:cs="Calibri"/>
          <w:color w:val="000000" w:themeColor="text1"/>
          <w:sz w:val="24"/>
          <w:szCs w:val="24"/>
          <w:lang w:val="en-US"/>
        </w:rPr>
        <w:t xml:space="preserve">This Invitation to Tender is for the delivery of </w:t>
      </w:r>
      <w:r w:rsidR="00CC1774" w:rsidRPr="00BD149B">
        <w:rPr>
          <w:rFonts w:ascii="Calibri" w:eastAsia="Calibri" w:hAnsi="Calibri" w:cs="Calibri"/>
          <w:sz w:val="24"/>
          <w:szCs w:val="24"/>
        </w:rPr>
        <w:t xml:space="preserve">detailed data on </w:t>
      </w:r>
      <w:r w:rsidR="00CC1774" w:rsidRPr="00BD149B">
        <w:rPr>
          <w:rStyle w:val="normaltextrun"/>
          <w:rFonts w:eastAsia="Arial" w:cstheme="minorHAnsi"/>
          <w:sz w:val="24"/>
          <w:szCs w:val="24"/>
        </w:rPr>
        <w:t xml:space="preserve">a </w:t>
      </w:r>
      <w:r w:rsidR="00CC1774" w:rsidRPr="00BD149B">
        <w:rPr>
          <w:rStyle w:val="normaltextrun"/>
          <w:rFonts w:ascii="Calibri" w:eastAsia="Arial" w:hAnsi="Calibri" w:cs="Calibri"/>
          <w:sz w:val="24"/>
          <w:szCs w:val="24"/>
        </w:rPr>
        <w:t>comprehensive market research report collection, covering the widest possible range of sectors and sub-sectors. This will include industry overviews/executive summaries, detail on Products &amp; Markets; the Competitive Landscape; Operating Conditions across sectors; and key statistics.  The reports must sit on a platform that is easily accessible 24/7 and provide accurate and up-to-date intelligence. The report search functionality must be flexible and interactive, and enable the download of full market research reports, and customisable report sections, ideally in word, PowerPoint and PDF</w:t>
      </w:r>
      <w:r w:rsidR="00CC1774" w:rsidRPr="00BD149B">
        <w:rPr>
          <w:rStyle w:val="normaltextrun"/>
          <w:rFonts w:eastAsia="Arial" w:cstheme="minorHAnsi"/>
          <w:sz w:val="24"/>
          <w:szCs w:val="24"/>
        </w:rPr>
        <w:t>. </w:t>
      </w:r>
      <w:r w:rsidRPr="00BD149B">
        <w:rPr>
          <w:rFonts w:ascii="Calibri" w:eastAsia="Calibri" w:hAnsi="Calibri" w:cs="Calibri"/>
          <w:color w:val="000000" w:themeColor="text1"/>
          <w:sz w:val="24"/>
          <w:szCs w:val="24"/>
          <w:lang w:val="en-US"/>
        </w:rPr>
        <w:t>The full requirement is set out in Schedule 07 of this Invitation to Tender.</w:t>
      </w:r>
    </w:p>
    <w:p w14:paraId="4B39A21B" w14:textId="111BC7A6" w:rsidR="007E7F60" w:rsidRPr="00BD149B" w:rsidRDefault="007E7F60" w:rsidP="39004AAA">
      <w:pPr>
        <w:pStyle w:val="Heading2"/>
        <w:rPr>
          <w:rFonts w:eastAsia="Calibri" w:cs="Calibri"/>
          <w:sz w:val="24"/>
          <w:szCs w:val="24"/>
        </w:rPr>
      </w:pPr>
      <w:bookmarkStart w:id="2" w:name="_Toc105667302"/>
      <w:bookmarkStart w:id="3" w:name="_Toc156237407"/>
      <w:r w:rsidRPr="00BD149B">
        <w:rPr>
          <w:rFonts w:eastAsia="Calibri" w:cs="Calibri"/>
          <w:sz w:val="24"/>
          <w:szCs w:val="24"/>
        </w:rPr>
        <w:t>Definitions</w:t>
      </w:r>
      <w:r w:rsidR="008D00CB" w:rsidRPr="00BD149B">
        <w:rPr>
          <w:rFonts w:eastAsia="Calibri" w:cs="Calibri"/>
          <w:sz w:val="24"/>
          <w:szCs w:val="24"/>
        </w:rPr>
        <w:t xml:space="preserve"> and Interpretation</w:t>
      </w:r>
      <w:bookmarkEnd w:id="2"/>
      <w:bookmarkEnd w:id="3"/>
    </w:p>
    <w:p w14:paraId="18617AD3" w14:textId="2719F2E1" w:rsidR="007E7F60" w:rsidRPr="00BD149B" w:rsidRDefault="2CF56D02" w:rsidP="00C651B8">
      <w:pPr>
        <w:pStyle w:val="ListParagraph"/>
        <w:numPr>
          <w:ilvl w:val="1"/>
          <w:numId w:val="5"/>
        </w:numPr>
        <w:spacing w:before="0" w:after="0"/>
        <w:ind w:left="709" w:hanging="709"/>
        <w:jc w:val="both"/>
        <w:rPr>
          <w:rFonts w:ascii="Calibri" w:eastAsia="Calibri" w:hAnsi="Calibri" w:cs="Calibri"/>
          <w:color w:val="000000" w:themeColor="text1"/>
          <w:sz w:val="24"/>
          <w:szCs w:val="24"/>
        </w:rPr>
      </w:pPr>
      <w:r w:rsidRPr="00BD149B">
        <w:rPr>
          <w:rFonts w:ascii="Calibri" w:eastAsia="Calibri" w:hAnsi="Calibri" w:cs="Calibri"/>
          <w:color w:val="000000" w:themeColor="text1"/>
          <w:sz w:val="24"/>
          <w:szCs w:val="24"/>
        </w:rPr>
        <w:t>Unless the context otherwise requires, the following words and expressions used within this Invitation to Tender (except Schedule 06: Contract Conditions) shall have the following meanings (to be interpreted in the singular or the plural as the context requires).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4"/>
        <w:gridCol w:w="5557"/>
      </w:tblGrid>
      <w:tr w:rsidR="39004AAA" w:rsidRPr="00BD149B" w14:paraId="41AFCC09" w14:textId="77777777" w:rsidTr="00CC1774">
        <w:trPr>
          <w:trHeight w:val="381"/>
        </w:trPr>
        <w:tc>
          <w:tcPr>
            <w:tcW w:w="3464" w:type="dxa"/>
            <w:shd w:val="clear" w:color="auto" w:fill="00285F"/>
            <w:vAlign w:val="center"/>
          </w:tcPr>
          <w:p w14:paraId="19FC39BA" w14:textId="4E150B18" w:rsidR="39004AAA" w:rsidRPr="00BD149B" w:rsidRDefault="39004AAA" w:rsidP="00DE2807">
            <w:pPr>
              <w:pStyle w:val="BodyText1"/>
              <w:spacing w:before="0" w:after="0"/>
              <w:jc w:val="center"/>
              <w:rPr>
                <w:rStyle w:val="FootnoteReference"/>
                <w:rFonts w:ascii="Calibri" w:eastAsia="Calibri" w:hAnsi="Calibri" w:cs="Calibri"/>
                <w:color w:val="FFFFFF" w:themeColor="background1"/>
                <w:sz w:val="24"/>
                <w:szCs w:val="24"/>
              </w:rPr>
            </w:pPr>
            <w:r w:rsidRPr="00BD149B">
              <w:rPr>
                <w:rFonts w:ascii="Calibri" w:eastAsia="Calibri" w:hAnsi="Calibri" w:cs="Calibri"/>
                <w:color w:val="FFFFFF" w:themeColor="background1"/>
                <w:sz w:val="24"/>
                <w:szCs w:val="24"/>
              </w:rPr>
              <w:t>TERM</w:t>
            </w:r>
          </w:p>
        </w:tc>
        <w:tc>
          <w:tcPr>
            <w:tcW w:w="5557" w:type="dxa"/>
            <w:shd w:val="clear" w:color="auto" w:fill="00285F"/>
            <w:vAlign w:val="center"/>
          </w:tcPr>
          <w:p w14:paraId="51319167" w14:textId="77777777" w:rsidR="39004AAA" w:rsidRPr="00BD149B" w:rsidRDefault="39004AAA" w:rsidP="00DE2807">
            <w:pPr>
              <w:pStyle w:val="BodyText1"/>
              <w:spacing w:before="0" w:after="0"/>
              <w:jc w:val="center"/>
              <w:rPr>
                <w:rFonts w:ascii="Calibri" w:eastAsia="Calibri" w:hAnsi="Calibri" w:cs="Calibri"/>
                <w:color w:val="FFFFFF" w:themeColor="background1"/>
                <w:sz w:val="24"/>
                <w:szCs w:val="24"/>
              </w:rPr>
            </w:pPr>
            <w:r w:rsidRPr="00BD149B">
              <w:rPr>
                <w:rFonts w:ascii="Calibri" w:eastAsia="Calibri" w:hAnsi="Calibri" w:cs="Calibri"/>
                <w:color w:val="FFFFFF" w:themeColor="background1"/>
                <w:sz w:val="24"/>
                <w:szCs w:val="24"/>
              </w:rPr>
              <w:t>MEANING</w:t>
            </w:r>
          </w:p>
        </w:tc>
      </w:tr>
      <w:tr w:rsidR="39004AAA" w:rsidRPr="00BD149B" w14:paraId="0015B810" w14:textId="77777777" w:rsidTr="00CC1774">
        <w:trPr>
          <w:trHeight w:val="300"/>
        </w:trPr>
        <w:tc>
          <w:tcPr>
            <w:tcW w:w="3464" w:type="dxa"/>
            <w:vAlign w:val="center"/>
          </w:tcPr>
          <w:p w14:paraId="7E74437A" w14:textId="77777777" w:rsidR="39004AAA" w:rsidRPr="00BD149B" w:rsidRDefault="39004AAA" w:rsidP="00DE2807">
            <w:pPr>
              <w:pStyle w:val="BodyText1"/>
              <w:spacing w:before="0" w:after="0"/>
              <w:rPr>
                <w:rFonts w:ascii="Calibri" w:eastAsia="Calibri" w:hAnsi="Calibri" w:cs="Calibri"/>
                <w:b/>
                <w:bCs/>
                <w:sz w:val="24"/>
                <w:szCs w:val="24"/>
              </w:rPr>
            </w:pPr>
            <w:r w:rsidRPr="00BD149B">
              <w:rPr>
                <w:rFonts w:ascii="Calibri" w:eastAsia="Calibri" w:hAnsi="Calibri" w:cs="Calibri"/>
                <w:b/>
                <w:bCs/>
                <w:sz w:val="24"/>
                <w:szCs w:val="24"/>
              </w:rPr>
              <w:t>“Authority”</w:t>
            </w:r>
          </w:p>
        </w:tc>
        <w:tc>
          <w:tcPr>
            <w:tcW w:w="5557" w:type="dxa"/>
            <w:vAlign w:val="center"/>
          </w:tcPr>
          <w:p w14:paraId="57CA71E1" w14:textId="1040F63C" w:rsidR="39004AAA" w:rsidRPr="00BD149B" w:rsidRDefault="39004AAA" w:rsidP="00DE2807">
            <w:pPr>
              <w:pStyle w:val="BodyText1"/>
              <w:spacing w:before="0" w:after="0"/>
              <w:rPr>
                <w:rFonts w:ascii="Calibri" w:eastAsia="Calibri" w:hAnsi="Calibri" w:cs="Calibri"/>
                <w:sz w:val="24"/>
                <w:szCs w:val="24"/>
              </w:rPr>
            </w:pPr>
            <w:r w:rsidRPr="00BD149B">
              <w:rPr>
                <w:rFonts w:ascii="Calibri" w:eastAsia="Calibri" w:hAnsi="Calibri" w:cs="Calibri"/>
                <w:sz w:val="24"/>
                <w:szCs w:val="24"/>
              </w:rPr>
              <w:t>means the Secretary of State acting through the Department for Business and Trade acting as part of the Crown.</w:t>
            </w:r>
          </w:p>
        </w:tc>
      </w:tr>
      <w:tr w:rsidR="39004AAA" w:rsidRPr="00BD149B" w14:paraId="56109147" w14:textId="77777777" w:rsidTr="00CC1774">
        <w:trPr>
          <w:trHeight w:val="300"/>
        </w:trPr>
        <w:tc>
          <w:tcPr>
            <w:tcW w:w="3464" w:type="dxa"/>
            <w:vAlign w:val="center"/>
          </w:tcPr>
          <w:p w14:paraId="3BF20790" w14:textId="78C9931E" w:rsidR="39004AAA" w:rsidRPr="00BD149B" w:rsidRDefault="39004AAA" w:rsidP="00DE2807">
            <w:pPr>
              <w:pStyle w:val="BodyText1"/>
              <w:spacing w:before="0" w:after="0"/>
              <w:rPr>
                <w:rFonts w:ascii="Calibri" w:eastAsia="Calibri" w:hAnsi="Calibri" w:cs="Calibri"/>
                <w:b/>
                <w:bCs/>
                <w:sz w:val="24"/>
                <w:szCs w:val="24"/>
              </w:rPr>
            </w:pPr>
            <w:r w:rsidRPr="00BD149B">
              <w:rPr>
                <w:rFonts w:ascii="Calibri" w:eastAsia="Calibri" w:hAnsi="Calibri" w:cs="Calibri"/>
                <w:b/>
                <w:bCs/>
                <w:sz w:val="24"/>
                <w:szCs w:val="24"/>
              </w:rPr>
              <w:t>“Conflict of Interest (COI)"</w:t>
            </w:r>
          </w:p>
        </w:tc>
        <w:tc>
          <w:tcPr>
            <w:tcW w:w="5557" w:type="dxa"/>
            <w:vAlign w:val="center"/>
          </w:tcPr>
          <w:p w14:paraId="642BA9A1" w14:textId="6A0024C8" w:rsidR="39004AAA" w:rsidRPr="00BD149B" w:rsidRDefault="39004AAA" w:rsidP="00DE2807">
            <w:pPr>
              <w:pStyle w:val="BodyText1"/>
              <w:spacing w:before="0" w:after="0"/>
              <w:rPr>
                <w:rFonts w:ascii="Calibri" w:eastAsia="Calibri" w:hAnsi="Calibri" w:cs="Calibri"/>
                <w:sz w:val="24"/>
                <w:szCs w:val="24"/>
              </w:rPr>
            </w:pPr>
            <w:r w:rsidRPr="00BD149B">
              <w:rPr>
                <w:rFonts w:ascii="Calibri" w:eastAsia="Calibri" w:hAnsi="Calibri" w:cs="Calibri"/>
                <w:sz w:val="24"/>
                <w:szCs w:val="24"/>
              </w:rPr>
              <w:t>means any circumstance or situation where relevant staff members of the Tenderer involved in this Procurement have, directly or indirectly, a financial, economic or other personal interest which might be percieved to compromise their impartiality and independence in the context of the Procurement and/or affect the intergrity of Contract Award and any resultant Contract.</w:t>
            </w:r>
          </w:p>
        </w:tc>
      </w:tr>
      <w:tr w:rsidR="39004AAA" w:rsidRPr="00BD149B" w14:paraId="641D5AD0" w14:textId="77777777" w:rsidTr="00CC1774">
        <w:trPr>
          <w:trHeight w:val="300"/>
        </w:trPr>
        <w:tc>
          <w:tcPr>
            <w:tcW w:w="3464" w:type="dxa"/>
            <w:vAlign w:val="center"/>
          </w:tcPr>
          <w:p w14:paraId="0EA77C29" w14:textId="77777777" w:rsidR="39004AAA" w:rsidRPr="00BD149B" w:rsidRDefault="39004AAA" w:rsidP="00DE2807">
            <w:pPr>
              <w:pStyle w:val="BodyText1"/>
              <w:spacing w:before="0" w:after="0"/>
              <w:rPr>
                <w:rFonts w:ascii="Calibri" w:eastAsia="Calibri" w:hAnsi="Calibri" w:cs="Calibri"/>
                <w:b/>
                <w:bCs/>
                <w:sz w:val="24"/>
                <w:szCs w:val="24"/>
              </w:rPr>
            </w:pPr>
            <w:r w:rsidRPr="00BD149B">
              <w:rPr>
                <w:rFonts w:ascii="Calibri" w:eastAsia="Calibri" w:hAnsi="Calibri" w:cs="Calibri"/>
                <w:b/>
                <w:bCs/>
                <w:sz w:val="24"/>
                <w:szCs w:val="24"/>
              </w:rPr>
              <w:t xml:space="preserve">“Contract” </w:t>
            </w:r>
          </w:p>
        </w:tc>
        <w:tc>
          <w:tcPr>
            <w:tcW w:w="5557" w:type="dxa"/>
            <w:vAlign w:val="center"/>
          </w:tcPr>
          <w:p w14:paraId="2817D8C1" w14:textId="79DCEA48" w:rsidR="39004AAA" w:rsidRPr="00BD149B" w:rsidRDefault="39004AAA" w:rsidP="00DE2807">
            <w:pPr>
              <w:pStyle w:val="BodyText1"/>
              <w:spacing w:before="0" w:after="0"/>
              <w:rPr>
                <w:rFonts w:ascii="Calibri" w:eastAsia="Calibri" w:hAnsi="Calibri" w:cs="Calibri"/>
                <w:color w:val="000000" w:themeColor="text1"/>
                <w:sz w:val="24"/>
                <w:szCs w:val="24"/>
              </w:rPr>
            </w:pPr>
            <w:r w:rsidRPr="00BD149B">
              <w:rPr>
                <w:rFonts w:ascii="Calibri" w:eastAsia="Calibri" w:hAnsi="Calibri" w:cs="Calibri"/>
                <w:sz w:val="24"/>
                <w:szCs w:val="24"/>
              </w:rPr>
              <w:t>means the contractually binding terms and conditions set out in Schedule 06 of this ITT to be entered into by the Authority and the successful Tenderer at the conclusion of this Procurement.</w:t>
            </w:r>
          </w:p>
        </w:tc>
      </w:tr>
      <w:tr w:rsidR="39004AAA" w:rsidRPr="00BD149B" w14:paraId="19BB0DE5" w14:textId="77777777" w:rsidTr="00CC1774">
        <w:trPr>
          <w:trHeight w:val="300"/>
        </w:trPr>
        <w:tc>
          <w:tcPr>
            <w:tcW w:w="3464" w:type="dxa"/>
            <w:vAlign w:val="center"/>
          </w:tcPr>
          <w:p w14:paraId="6850093A" w14:textId="3F91C772" w:rsidR="39004AAA" w:rsidRPr="00BD149B" w:rsidRDefault="39004AAA" w:rsidP="00DE2807">
            <w:pPr>
              <w:pStyle w:val="BodyText1"/>
              <w:spacing w:before="0" w:after="0"/>
              <w:rPr>
                <w:rFonts w:ascii="Calibri" w:eastAsia="Calibri" w:hAnsi="Calibri" w:cs="Calibri"/>
                <w:b/>
                <w:bCs/>
                <w:sz w:val="24"/>
                <w:szCs w:val="24"/>
              </w:rPr>
            </w:pPr>
            <w:r w:rsidRPr="00BD149B">
              <w:rPr>
                <w:rFonts w:ascii="Calibri" w:eastAsia="Calibri" w:hAnsi="Calibri" w:cs="Calibri"/>
                <w:b/>
                <w:bCs/>
                <w:sz w:val="24"/>
                <w:szCs w:val="24"/>
              </w:rPr>
              <w:t xml:space="preserve">“Contract Conditions” </w:t>
            </w:r>
          </w:p>
        </w:tc>
        <w:tc>
          <w:tcPr>
            <w:tcW w:w="5557" w:type="dxa"/>
            <w:vAlign w:val="center"/>
          </w:tcPr>
          <w:p w14:paraId="421205AF" w14:textId="4695EBA1" w:rsidR="39004AAA" w:rsidRPr="00BD149B" w:rsidRDefault="39004AAA" w:rsidP="00DE2807">
            <w:pPr>
              <w:pStyle w:val="BodyText1"/>
              <w:spacing w:before="0" w:after="0"/>
              <w:rPr>
                <w:rFonts w:ascii="Calibri" w:eastAsia="Calibri" w:hAnsi="Calibri" w:cs="Calibri"/>
                <w:sz w:val="24"/>
                <w:szCs w:val="24"/>
              </w:rPr>
            </w:pPr>
            <w:r w:rsidRPr="00BD149B">
              <w:rPr>
                <w:rFonts w:ascii="Calibri" w:eastAsia="Calibri" w:hAnsi="Calibri" w:cs="Calibri"/>
                <w:sz w:val="24"/>
                <w:szCs w:val="24"/>
              </w:rPr>
              <w:t xml:space="preserve">Means the terms and conditions applicable to this Procurement as referenced in Section 1, Part C below. </w:t>
            </w:r>
          </w:p>
        </w:tc>
      </w:tr>
      <w:tr w:rsidR="39004AAA" w:rsidRPr="00BD149B" w14:paraId="5FD8C751" w14:textId="77777777" w:rsidTr="00CC1774">
        <w:trPr>
          <w:trHeight w:val="300"/>
        </w:trPr>
        <w:tc>
          <w:tcPr>
            <w:tcW w:w="3464" w:type="dxa"/>
            <w:vAlign w:val="center"/>
          </w:tcPr>
          <w:p w14:paraId="041F35BD" w14:textId="24E6A3AD" w:rsidR="39004AAA" w:rsidRPr="00BD149B" w:rsidRDefault="39004AAA" w:rsidP="00DE2807">
            <w:pPr>
              <w:pStyle w:val="BodyText1"/>
              <w:spacing w:before="0" w:after="0"/>
              <w:rPr>
                <w:rFonts w:ascii="Calibri" w:eastAsia="Calibri" w:hAnsi="Calibri" w:cs="Calibri"/>
                <w:b/>
                <w:bCs/>
                <w:sz w:val="24"/>
                <w:szCs w:val="24"/>
              </w:rPr>
            </w:pPr>
            <w:r w:rsidRPr="00BD149B">
              <w:rPr>
                <w:rFonts w:ascii="Calibri" w:eastAsia="Calibri" w:hAnsi="Calibri" w:cs="Calibri"/>
                <w:b/>
                <w:bCs/>
                <w:sz w:val="24"/>
                <w:szCs w:val="24"/>
              </w:rPr>
              <w:t>“Contract Deliverables”</w:t>
            </w:r>
          </w:p>
        </w:tc>
        <w:tc>
          <w:tcPr>
            <w:tcW w:w="5557" w:type="dxa"/>
            <w:vAlign w:val="center"/>
          </w:tcPr>
          <w:p w14:paraId="75A7D34C" w14:textId="392B0A4F" w:rsidR="39004AAA" w:rsidRPr="00BD149B" w:rsidRDefault="39004AAA" w:rsidP="00DE2807">
            <w:pPr>
              <w:pStyle w:val="BodyText1"/>
              <w:spacing w:before="0" w:after="0"/>
              <w:rPr>
                <w:rFonts w:ascii="Calibri" w:eastAsia="Calibri" w:hAnsi="Calibri" w:cs="Calibri"/>
                <w:sz w:val="24"/>
                <w:szCs w:val="24"/>
              </w:rPr>
            </w:pPr>
            <w:r w:rsidRPr="00BD149B">
              <w:rPr>
                <w:rFonts w:ascii="Calibri" w:eastAsia="Calibri" w:hAnsi="Calibri" w:cs="Calibri"/>
                <w:sz w:val="24"/>
                <w:szCs w:val="24"/>
              </w:rPr>
              <w:t>means the Services</w:t>
            </w:r>
            <w:r w:rsidR="00CC1774" w:rsidRPr="00BD149B">
              <w:rPr>
                <w:rFonts w:ascii="Calibri" w:eastAsia="Calibri" w:hAnsi="Calibri" w:cs="Calibri"/>
                <w:sz w:val="24"/>
                <w:szCs w:val="24"/>
              </w:rPr>
              <w:t xml:space="preserve"> </w:t>
            </w:r>
            <w:r w:rsidRPr="00BD149B">
              <w:rPr>
                <w:rFonts w:ascii="Calibri" w:eastAsia="Calibri" w:hAnsi="Calibri" w:cs="Calibri"/>
                <w:sz w:val="24"/>
                <w:szCs w:val="24"/>
              </w:rPr>
              <w:t xml:space="preserve">and any assosicated technical data which the winning Tenderer is required to provide under the contract. </w:t>
            </w:r>
          </w:p>
        </w:tc>
      </w:tr>
      <w:tr w:rsidR="39004AAA" w:rsidRPr="00BD149B" w14:paraId="5804C14F" w14:textId="77777777" w:rsidTr="00CC1774">
        <w:trPr>
          <w:trHeight w:val="300"/>
        </w:trPr>
        <w:tc>
          <w:tcPr>
            <w:tcW w:w="3464" w:type="dxa"/>
            <w:vAlign w:val="center"/>
          </w:tcPr>
          <w:p w14:paraId="73E2FFE4" w14:textId="61C3FFF2" w:rsidR="39004AAA" w:rsidRPr="00BD149B" w:rsidRDefault="39004AAA" w:rsidP="00DE2807">
            <w:pPr>
              <w:pStyle w:val="BodyText1"/>
              <w:rPr>
                <w:rFonts w:ascii="Calibri" w:eastAsia="Calibri" w:hAnsi="Calibri" w:cs="Calibri"/>
                <w:b/>
                <w:bCs/>
                <w:sz w:val="24"/>
                <w:szCs w:val="24"/>
              </w:rPr>
            </w:pPr>
            <w:r w:rsidRPr="00BD149B">
              <w:rPr>
                <w:rFonts w:ascii="Calibri" w:eastAsia="Calibri" w:hAnsi="Calibri" w:cs="Calibri"/>
                <w:b/>
                <w:bCs/>
                <w:sz w:val="24"/>
                <w:szCs w:val="24"/>
              </w:rPr>
              <w:t>“Data Protection Legis</w:t>
            </w:r>
            <w:r w:rsidR="003F59CA" w:rsidRPr="00BD149B">
              <w:rPr>
                <w:rFonts w:ascii="Calibri" w:eastAsia="Calibri" w:hAnsi="Calibri" w:cs="Calibri"/>
                <w:b/>
                <w:bCs/>
                <w:sz w:val="24"/>
                <w:szCs w:val="24"/>
              </w:rPr>
              <w:t>la</w:t>
            </w:r>
            <w:r w:rsidRPr="00BD149B">
              <w:rPr>
                <w:rFonts w:ascii="Calibri" w:eastAsia="Calibri" w:hAnsi="Calibri" w:cs="Calibri"/>
                <w:b/>
                <w:bCs/>
                <w:sz w:val="24"/>
                <w:szCs w:val="24"/>
              </w:rPr>
              <w:t>tion”</w:t>
            </w:r>
          </w:p>
        </w:tc>
        <w:tc>
          <w:tcPr>
            <w:tcW w:w="5557" w:type="dxa"/>
            <w:vAlign w:val="center"/>
          </w:tcPr>
          <w:p w14:paraId="02C83513" w14:textId="468AE68C" w:rsidR="39004AAA" w:rsidRPr="00BD149B" w:rsidRDefault="003F59CA" w:rsidP="00DE2807">
            <w:pPr>
              <w:pStyle w:val="BodyText1"/>
              <w:spacing w:before="0" w:after="0"/>
              <w:rPr>
                <w:rFonts w:ascii="Calibri" w:eastAsia="Calibri" w:hAnsi="Calibri" w:cs="Calibri"/>
                <w:sz w:val="24"/>
                <w:szCs w:val="24"/>
              </w:rPr>
            </w:pPr>
            <w:r w:rsidRPr="00BD149B">
              <w:rPr>
                <w:rFonts w:ascii="Calibri" w:eastAsia="Calibri" w:hAnsi="Calibri" w:cs="Calibri"/>
                <w:sz w:val="24"/>
                <w:szCs w:val="24"/>
              </w:rPr>
              <w:t xml:space="preserve">Means </w:t>
            </w:r>
            <w:r w:rsidR="39004AAA" w:rsidRPr="00BD149B">
              <w:rPr>
                <w:rFonts w:ascii="Calibri" w:eastAsia="Calibri" w:hAnsi="Calibri" w:cs="Calibri"/>
                <w:sz w:val="24"/>
                <w:szCs w:val="24"/>
              </w:rPr>
              <w:t>(a) the UK GDPR,</w:t>
            </w:r>
            <w:r w:rsidRPr="00BD149B">
              <w:rPr>
                <w:rFonts w:ascii="Calibri" w:hAnsi="Calibri" w:cs="Calibri"/>
                <w:sz w:val="24"/>
                <w:szCs w:val="24"/>
              </w:rPr>
              <w:t xml:space="preserve"> </w:t>
            </w:r>
            <w:r w:rsidRPr="00BD149B">
              <w:rPr>
                <w:rFonts w:ascii="Calibri" w:eastAsia="Calibri" w:hAnsi="Calibri" w:cs="Calibri"/>
                <w:sz w:val="24"/>
                <w:szCs w:val="24"/>
              </w:rPr>
              <w:t>the Law Enforcement Directive and any applicable national implementing laws as amended from time to time</w:t>
            </w:r>
            <w:r w:rsidR="39004AAA" w:rsidRPr="00BD149B">
              <w:rPr>
                <w:rFonts w:ascii="Calibri" w:eastAsia="Calibri" w:hAnsi="Calibri" w:cs="Calibri"/>
                <w:sz w:val="24"/>
                <w:szCs w:val="24"/>
              </w:rPr>
              <w:t xml:space="preserve"> (b) the DPA 2018</w:t>
            </w:r>
            <w:r w:rsidRPr="00BD149B">
              <w:rPr>
                <w:rFonts w:ascii="Calibri" w:hAnsi="Calibri" w:cs="Calibri"/>
                <w:sz w:val="24"/>
                <w:szCs w:val="24"/>
              </w:rPr>
              <w:t xml:space="preserve"> </w:t>
            </w:r>
            <w:r w:rsidRPr="00BD149B">
              <w:rPr>
                <w:rFonts w:ascii="Calibri" w:eastAsia="Calibri" w:hAnsi="Calibri" w:cs="Calibri"/>
                <w:sz w:val="24"/>
                <w:szCs w:val="24"/>
              </w:rPr>
              <w:t>to the extent that it related to processing of personal data and privacy</w:t>
            </w:r>
            <w:r w:rsidR="39004AAA" w:rsidRPr="00BD149B">
              <w:rPr>
                <w:rFonts w:ascii="Calibri" w:eastAsia="Calibri" w:hAnsi="Calibri" w:cs="Calibri"/>
                <w:sz w:val="24"/>
                <w:szCs w:val="24"/>
              </w:rPr>
              <w:t>; (c) all applicable Law about the processing of personal data and privacy and guidance issued by the Information Commissioner and other regulatory authority; and (d) (to the extent that it applies) the EU GDPR (and in the event of conflict, the UK GDPR shall apply).</w:t>
            </w:r>
          </w:p>
          <w:p w14:paraId="74DE3C89" w14:textId="4647167B" w:rsidR="003F59CA" w:rsidRPr="00BD149B" w:rsidRDefault="003F59CA" w:rsidP="00DE2807">
            <w:pPr>
              <w:pStyle w:val="BodyText1"/>
              <w:spacing w:before="0" w:after="0"/>
              <w:rPr>
                <w:rFonts w:ascii="Calibri" w:eastAsia="Calibri" w:hAnsi="Calibri" w:cs="Calibri"/>
                <w:color w:val="000000" w:themeColor="text1"/>
                <w:sz w:val="24"/>
                <w:szCs w:val="24"/>
              </w:rPr>
            </w:pPr>
          </w:p>
        </w:tc>
      </w:tr>
      <w:tr w:rsidR="39004AAA" w:rsidRPr="00BD149B" w14:paraId="4EF0B561" w14:textId="77777777" w:rsidTr="00CC1774">
        <w:trPr>
          <w:trHeight w:val="300"/>
        </w:trPr>
        <w:tc>
          <w:tcPr>
            <w:tcW w:w="3464" w:type="dxa"/>
            <w:vAlign w:val="center"/>
          </w:tcPr>
          <w:p w14:paraId="16370E48" w14:textId="111FAB8A" w:rsidR="39004AAA" w:rsidRPr="00BD149B" w:rsidRDefault="39004AAA" w:rsidP="00DE2807">
            <w:pPr>
              <w:pStyle w:val="BodyText1"/>
              <w:rPr>
                <w:rFonts w:ascii="Calibri" w:eastAsia="Calibri" w:hAnsi="Calibri" w:cs="Calibri"/>
                <w:b/>
                <w:bCs/>
                <w:sz w:val="24"/>
                <w:szCs w:val="24"/>
              </w:rPr>
            </w:pPr>
            <w:r w:rsidRPr="00BD149B">
              <w:rPr>
                <w:rFonts w:ascii="Calibri" w:eastAsia="Calibri" w:hAnsi="Calibri" w:cs="Calibri"/>
                <w:b/>
                <w:bCs/>
                <w:sz w:val="24"/>
                <w:szCs w:val="24"/>
              </w:rPr>
              <w:t>“DPA 2018”</w:t>
            </w:r>
          </w:p>
        </w:tc>
        <w:tc>
          <w:tcPr>
            <w:tcW w:w="5557" w:type="dxa"/>
            <w:vAlign w:val="center"/>
          </w:tcPr>
          <w:p w14:paraId="577FFD74" w14:textId="0070F821" w:rsidR="39004AAA" w:rsidRPr="00BD149B" w:rsidRDefault="39004AAA" w:rsidP="00DE2807">
            <w:pPr>
              <w:pStyle w:val="BodyText1"/>
              <w:spacing w:before="0" w:after="0"/>
              <w:rPr>
                <w:rFonts w:ascii="Calibri" w:eastAsia="Calibri" w:hAnsi="Calibri" w:cs="Calibri"/>
                <w:color w:val="000000" w:themeColor="text1"/>
                <w:sz w:val="24"/>
                <w:szCs w:val="24"/>
              </w:rPr>
            </w:pPr>
            <w:r w:rsidRPr="00BD149B">
              <w:rPr>
                <w:rFonts w:ascii="Calibri" w:eastAsia="Calibri" w:hAnsi="Calibri" w:cs="Calibri"/>
                <w:sz w:val="24"/>
                <w:szCs w:val="24"/>
              </w:rPr>
              <w:t>the Data Protection Act 2018.</w:t>
            </w:r>
          </w:p>
        </w:tc>
      </w:tr>
      <w:tr w:rsidR="39004AAA" w:rsidRPr="00BD149B" w14:paraId="072D12BF" w14:textId="77777777" w:rsidTr="00CC1774">
        <w:trPr>
          <w:trHeight w:val="300"/>
        </w:trPr>
        <w:tc>
          <w:tcPr>
            <w:tcW w:w="3464" w:type="dxa"/>
            <w:vAlign w:val="center"/>
          </w:tcPr>
          <w:p w14:paraId="528CDD11" w14:textId="77777777" w:rsidR="39004AAA" w:rsidRPr="00BD149B" w:rsidRDefault="39004AAA" w:rsidP="00DE2807">
            <w:pPr>
              <w:pStyle w:val="BodyText1"/>
              <w:spacing w:before="0" w:after="0"/>
              <w:rPr>
                <w:rFonts w:ascii="Calibri" w:eastAsia="Calibri" w:hAnsi="Calibri" w:cs="Calibri"/>
                <w:b/>
                <w:bCs/>
                <w:sz w:val="24"/>
                <w:szCs w:val="24"/>
              </w:rPr>
            </w:pPr>
            <w:r w:rsidRPr="00BD149B">
              <w:rPr>
                <w:rFonts w:ascii="Calibri" w:eastAsia="Calibri" w:hAnsi="Calibri" w:cs="Calibri"/>
                <w:b/>
                <w:bCs/>
                <w:sz w:val="24"/>
                <w:szCs w:val="24"/>
              </w:rPr>
              <w:t>“EIR”</w:t>
            </w:r>
          </w:p>
        </w:tc>
        <w:tc>
          <w:tcPr>
            <w:tcW w:w="5557" w:type="dxa"/>
            <w:vAlign w:val="center"/>
          </w:tcPr>
          <w:p w14:paraId="5A52DEAA" w14:textId="09892AE0" w:rsidR="39004AAA" w:rsidRPr="00BD149B" w:rsidRDefault="39004AAA" w:rsidP="00DE2807">
            <w:pPr>
              <w:pStyle w:val="BodyText1"/>
              <w:spacing w:before="0" w:after="0"/>
              <w:rPr>
                <w:rFonts w:ascii="Calibri" w:eastAsia="Calibri" w:hAnsi="Calibri" w:cs="Calibri"/>
                <w:sz w:val="24"/>
                <w:szCs w:val="24"/>
              </w:rPr>
            </w:pPr>
            <w:r w:rsidRPr="00BD149B">
              <w:rPr>
                <w:rFonts w:ascii="Calibri" w:eastAsia="Calibri" w:hAnsi="Calibri" w:cs="Calibri"/>
                <w:sz w:val="24"/>
                <w:szCs w:val="24"/>
              </w:rPr>
              <w:t xml:space="preserve">means the Environmental Information Regulations 2004 together with any guidance and/or codes of practice issued by the Information Commissioner or any Government Department in relation to those Regulations. </w:t>
            </w:r>
          </w:p>
        </w:tc>
      </w:tr>
      <w:tr w:rsidR="39004AAA" w:rsidRPr="00BD149B" w14:paraId="606D5399" w14:textId="77777777" w:rsidTr="00CC1774">
        <w:trPr>
          <w:trHeight w:val="300"/>
        </w:trPr>
        <w:tc>
          <w:tcPr>
            <w:tcW w:w="3464" w:type="dxa"/>
            <w:vAlign w:val="center"/>
          </w:tcPr>
          <w:p w14:paraId="4424E08F" w14:textId="3CEBDAD1" w:rsidR="39004AAA" w:rsidRPr="00BD149B" w:rsidRDefault="39004AAA" w:rsidP="00DE2807">
            <w:pPr>
              <w:pStyle w:val="BodyText1"/>
              <w:rPr>
                <w:rFonts w:ascii="Calibri" w:eastAsia="Calibri" w:hAnsi="Calibri" w:cs="Calibri"/>
                <w:b/>
                <w:bCs/>
                <w:sz w:val="24"/>
                <w:szCs w:val="24"/>
              </w:rPr>
            </w:pPr>
            <w:r w:rsidRPr="00BD149B">
              <w:rPr>
                <w:rFonts w:ascii="Calibri" w:eastAsia="Calibri" w:hAnsi="Calibri" w:cs="Calibri"/>
                <w:b/>
                <w:bCs/>
                <w:sz w:val="24"/>
                <w:szCs w:val="24"/>
              </w:rPr>
              <w:t>“EU GDPR”</w:t>
            </w:r>
          </w:p>
        </w:tc>
        <w:tc>
          <w:tcPr>
            <w:tcW w:w="5557" w:type="dxa"/>
            <w:vAlign w:val="center"/>
          </w:tcPr>
          <w:p w14:paraId="67BFE688" w14:textId="405A5D38" w:rsidR="39004AAA" w:rsidRPr="00BD149B" w:rsidRDefault="39004AAA" w:rsidP="00DE2807">
            <w:pPr>
              <w:pStyle w:val="BodyText1"/>
              <w:spacing w:before="0" w:after="0"/>
              <w:rPr>
                <w:rFonts w:ascii="Calibri" w:eastAsia="Calibri" w:hAnsi="Calibri" w:cs="Calibri"/>
                <w:color w:val="000000" w:themeColor="text1"/>
                <w:sz w:val="24"/>
                <w:szCs w:val="24"/>
              </w:rPr>
            </w:pPr>
            <w:r w:rsidRPr="00BD149B">
              <w:rPr>
                <w:rFonts w:ascii="Calibri" w:eastAsia="Calibri" w:hAnsi="Calibri" w:cs="Calibri"/>
                <w:sz w:val="24"/>
                <w:szCs w:val="24"/>
              </w:rPr>
              <w:t>Regulation (EU) 2016/679 of the European Parliament and of the Council of 27 April 2016 on the protection of natural persons with regard to the processing of personal data and on the free movement of such data (General Data Protection Regulation) as it has effect in EU law.</w:t>
            </w:r>
          </w:p>
        </w:tc>
      </w:tr>
      <w:tr w:rsidR="39004AAA" w:rsidRPr="00BD149B" w14:paraId="789C8CA5" w14:textId="77777777" w:rsidTr="00CC1774">
        <w:trPr>
          <w:trHeight w:val="300"/>
        </w:trPr>
        <w:tc>
          <w:tcPr>
            <w:tcW w:w="3464" w:type="dxa"/>
            <w:vAlign w:val="center"/>
          </w:tcPr>
          <w:p w14:paraId="4152F6F8" w14:textId="77777777" w:rsidR="39004AAA" w:rsidRPr="00BD149B" w:rsidRDefault="39004AAA" w:rsidP="00DE2807">
            <w:pPr>
              <w:pStyle w:val="BodyText1"/>
              <w:spacing w:before="0" w:after="0"/>
              <w:rPr>
                <w:rFonts w:ascii="Calibri" w:eastAsia="Calibri" w:hAnsi="Calibri" w:cs="Calibri"/>
                <w:b/>
                <w:bCs/>
                <w:sz w:val="24"/>
                <w:szCs w:val="24"/>
              </w:rPr>
            </w:pPr>
            <w:r w:rsidRPr="00BD149B">
              <w:rPr>
                <w:rFonts w:ascii="Calibri" w:eastAsia="Calibri" w:hAnsi="Calibri" w:cs="Calibri"/>
                <w:b/>
                <w:bCs/>
                <w:sz w:val="24"/>
                <w:szCs w:val="24"/>
              </w:rPr>
              <w:t>“FOIA”</w:t>
            </w:r>
          </w:p>
        </w:tc>
        <w:tc>
          <w:tcPr>
            <w:tcW w:w="5557" w:type="dxa"/>
            <w:vAlign w:val="center"/>
          </w:tcPr>
          <w:p w14:paraId="4DE965C9" w14:textId="68C54FFC" w:rsidR="39004AAA" w:rsidRPr="00BD149B" w:rsidRDefault="39004AAA" w:rsidP="00DE2807">
            <w:pPr>
              <w:pStyle w:val="BodyText1"/>
              <w:spacing w:before="0" w:after="0"/>
              <w:rPr>
                <w:rFonts w:ascii="Calibri" w:eastAsia="Calibri" w:hAnsi="Calibri" w:cs="Calibri"/>
                <w:color w:val="000000" w:themeColor="text1"/>
                <w:sz w:val="24"/>
                <w:szCs w:val="24"/>
              </w:rPr>
            </w:pPr>
            <w:r w:rsidRPr="00BD149B">
              <w:rPr>
                <w:rFonts w:ascii="Calibri" w:eastAsia="Calibri" w:hAnsi="Calibri" w:cs="Calibri"/>
                <w:sz w:val="24"/>
                <w:szCs w:val="24"/>
              </w:rPr>
              <w:t>means the Freedom of Information Act 2000 together with any guidance and/or codes of practice issued by the Information Commissioner or any Government Department in relation to that legislation.</w:t>
            </w:r>
          </w:p>
        </w:tc>
      </w:tr>
      <w:tr w:rsidR="39004AAA" w:rsidRPr="00BD149B" w14:paraId="645D86A6" w14:textId="77777777" w:rsidTr="00CC1774">
        <w:trPr>
          <w:trHeight w:val="300"/>
        </w:trPr>
        <w:tc>
          <w:tcPr>
            <w:tcW w:w="3464" w:type="dxa"/>
            <w:vAlign w:val="center"/>
          </w:tcPr>
          <w:p w14:paraId="55F8837A" w14:textId="42344FB1" w:rsidR="39004AAA" w:rsidRPr="00BD149B" w:rsidRDefault="39004AAA" w:rsidP="00DE2807">
            <w:pPr>
              <w:pStyle w:val="BodyText1"/>
              <w:rPr>
                <w:rFonts w:ascii="Calibri" w:eastAsia="Calibri" w:hAnsi="Calibri" w:cs="Calibri"/>
                <w:b/>
                <w:bCs/>
                <w:sz w:val="24"/>
                <w:szCs w:val="24"/>
              </w:rPr>
            </w:pPr>
            <w:r w:rsidRPr="00BD149B">
              <w:rPr>
                <w:rFonts w:ascii="Calibri" w:eastAsia="Calibri" w:hAnsi="Calibri" w:cs="Calibri"/>
                <w:b/>
                <w:bCs/>
                <w:sz w:val="24"/>
                <w:szCs w:val="24"/>
              </w:rPr>
              <w:t>“Information Commissioner”</w:t>
            </w:r>
          </w:p>
        </w:tc>
        <w:tc>
          <w:tcPr>
            <w:tcW w:w="5557" w:type="dxa"/>
            <w:vAlign w:val="center"/>
          </w:tcPr>
          <w:p w14:paraId="7D49C886" w14:textId="2079C0F8" w:rsidR="39004AAA" w:rsidRPr="00BD149B" w:rsidRDefault="39004AAA" w:rsidP="00DE2807">
            <w:pPr>
              <w:pStyle w:val="BodyText1"/>
              <w:spacing w:before="0" w:after="0"/>
              <w:rPr>
                <w:rFonts w:ascii="Calibri" w:eastAsia="Calibri" w:hAnsi="Calibri" w:cs="Calibri"/>
                <w:color w:val="000000" w:themeColor="text1"/>
                <w:sz w:val="24"/>
                <w:szCs w:val="24"/>
              </w:rPr>
            </w:pPr>
            <w:r w:rsidRPr="00BD149B">
              <w:rPr>
                <w:rFonts w:ascii="Calibri" w:eastAsia="Calibri" w:hAnsi="Calibri" w:cs="Calibri"/>
                <w:sz w:val="24"/>
                <w:szCs w:val="24"/>
              </w:rPr>
              <w:t>the UK’s independent authority which deals with ensuring information relating to rights in the public interest and data privacy for individuals is met, whilst promoting openness by public bodies.</w:t>
            </w:r>
          </w:p>
        </w:tc>
      </w:tr>
      <w:tr w:rsidR="39004AAA" w:rsidRPr="00BD149B" w14:paraId="3887E44D" w14:textId="77777777" w:rsidTr="00CC1774">
        <w:trPr>
          <w:trHeight w:val="300"/>
        </w:trPr>
        <w:tc>
          <w:tcPr>
            <w:tcW w:w="3464" w:type="dxa"/>
            <w:vAlign w:val="center"/>
          </w:tcPr>
          <w:p w14:paraId="07E787FB" w14:textId="6EA8A929" w:rsidR="39004AAA" w:rsidRPr="00BD149B" w:rsidRDefault="39004AAA" w:rsidP="00DE2807">
            <w:pPr>
              <w:pStyle w:val="BodyText1"/>
              <w:spacing w:before="0" w:after="0"/>
              <w:rPr>
                <w:rFonts w:ascii="Calibri" w:eastAsia="Calibri" w:hAnsi="Calibri" w:cs="Calibri"/>
                <w:b/>
                <w:bCs/>
                <w:sz w:val="24"/>
                <w:szCs w:val="24"/>
              </w:rPr>
            </w:pPr>
            <w:r w:rsidRPr="00BD149B">
              <w:rPr>
                <w:rFonts w:ascii="Calibri" w:eastAsia="Calibri" w:hAnsi="Calibri" w:cs="Calibri"/>
                <w:b/>
                <w:bCs/>
                <w:sz w:val="24"/>
                <w:szCs w:val="24"/>
              </w:rPr>
              <w:t>“Invitation to Tender (ITT)”</w:t>
            </w:r>
            <w:r w:rsidRPr="00BD149B">
              <w:rPr>
                <w:rFonts w:ascii="Calibri" w:eastAsia="Calibri" w:hAnsi="Calibri" w:cs="Calibri"/>
                <w:b/>
                <w:bCs/>
                <w:color w:val="000000" w:themeColor="text1"/>
                <w:sz w:val="24"/>
                <w:szCs w:val="24"/>
              </w:rPr>
              <w:t xml:space="preserve"> </w:t>
            </w:r>
          </w:p>
        </w:tc>
        <w:tc>
          <w:tcPr>
            <w:tcW w:w="5557" w:type="dxa"/>
            <w:vAlign w:val="center"/>
          </w:tcPr>
          <w:p w14:paraId="33EB83F2" w14:textId="4172EAA4" w:rsidR="39004AAA" w:rsidRPr="00BD149B" w:rsidRDefault="39004AAA" w:rsidP="00DE2807">
            <w:pPr>
              <w:pStyle w:val="BodyText1"/>
              <w:spacing w:before="0" w:after="0"/>
              <w:rPr>
                <w:rFonts w:ascii="Calibri" w:eastAsia="Calibri" w:hAnsi="Calibri" w:cs="Calibri"/>
                <w:color w:val="000000" w:themeColor="text1"/>
                <w:sz w:val="24"/>
                <w:szCs w:val="24"/>
              </w:rPr>
            </w:pPr>
            <w:r w:rsidRPr="00BD149B">
              <w:rPr>
                <w:rFonts w:ascii="Calibri" w:eastAsia="Calibri" w:hAnsi="Calibri" w:cs="Calibri"/>
                <w:sz w:val="24"/>
                <w:szCs w:val="24"/>
              </w:rPr>
              <w:t>means this document together with its Schedules and attachments which the Authority sends out to potential Tenderers to initiate participation in the Procurement.</w:t>
            </w:r>
          </w:p>
        </w:tc>
      </w:tr>
      <w:tr w:rsidR="39004AAA" w:rsidRPr="00BD149B" w14:paraId="787AEECA" w14:textId="77777777" w:rsidTr="00CC1774">
        <w:trPr>
          <w:trHeight w:val="300"/>
        </w:trPr>
        <w:tc>
          <w:tcPr>
            <w:tcW w:w="3464" w:type="dxa"/>
            <w:vAlign w:val="center"/>
          </w:tcPr>
          <w:p w14:paraId="5227766E" w14:textId="3295C466" w:rsidR="39004AAA" w:rsidRPr="00BD149B" w:rsidRDefault="39004AAA" w:rsidP="00DE2807">
            <w:pPr>
              <w:pStyle w:val="BodyText1"/>
              <w:rPr>
                <w:rFonts w:ascii="Calibri" w:eastAsia="Calibri" w:hAnsi="Calibri" w:cs="Calibri"/>
                <w:b/>
                <w:bCs/>
                <w:sz w:val="24"/>
                <w:szCs w:val="24"/>
              </w:rPr>
            </w:pPr>
            <w:r w:rsidRPr="00BD149B">
              <w:rPr>
                <w:rFonts w:ascii="Calibri" w:eastAsia="Calibri" w:hAnsi="Calibri" w:cs="Calibri"/>
                <w:b/>
                <w:bCs/>
                <w:sz w:val="24"/>
                <w:szCs w:val="24"/>
              </w:rPr>
              <w:t>“Prime Contractor”</w:t>
            </w:r>
          </w:p>
        </w:tc>
        <w:tc>
          <w:tcPr>
            <w:tcW w:w="5557" w:type="dxa"/>
            <w:vAlign w:val="center"/>
          </w:tcPr>
          <w:p w14:paraId="63A30B0F" w14:textId="65A1EA34" w:rsidR="39004AAA" w:rsidRPr="00BD149B" w:rsidRDefault="39004AAA" w:rsidP="00DE2807">
            <w:pPr>
              <w:pStyle w:val="BodyText1"/>
              <w:spacing w:before="0" w:after="0"/>
              <w:rPr>
                <w:rFonts w:ascii="Calibri" w:eastAsia="Calibri" w:hAnsi="Calibri" w:cs="Calibri"/>
                <w:color w:val="000000" w:themeColor="text1"/>
                <w:sz w:val="24"/>
                <w:szCs w:val="24"/>
              </w:rPr>
            </w:pPr>
            <w:r w:rsidRPr="00BD149B">
              <w:rPr>
                <w:rFonts w:ascii="Calibri" w:eastAsia="Calibri" w:hAnsi="Calibri" w:cs="Calibri"/>
                <w:sz w:val="24"/>
                <w:szCs w:val="24"/>
              </w:rPr>
              <w:t>means the single legal entity who will enter into the Contract as named in the Tender.</w:t>
            </w:r>
          </w:p>
        </w:tc>
      </w:tr>
      <w:tr w:rsidR="39004AAA" w:rsidRPr="00BD149B" w14:paraId="1F6F6032" w14:textId="77777777" w:rsidTr="00CC1774">
        <w:trPr>
          <w:trHeight w:val="300"/>
        </w:trPr>
        <w:tc>
          <w:tcPr>
            <w:tcW w:w="3464" w:type="dxa"/>
            <w:vAlign w:val="center"/>
          </w:tcPr>
          <w:p w14:paraId="2A9567BD" w14:textId="7571B35B" w:rsidR="39004AAA" w:rsidRPr="00BD149B" w:rsidRDefault="39004AAA" w:rsidP="00DE2807">
            <w:pPr>
              <w:pStyle w:val="BodyText1"/>
              <w:rPr>
                <w:rFonts w:ascii="Calibri" w:eastAsia="Calibri" w:hAnsi="Calibri" w:cs="Calibri"/>
                <w:b/>
                <w:bCs/>
                <w:sz w:val="24"/>
                <w:szCs w:val="24"/>
              </w:rPr>
            </w:pPr>
            <w:r w:rsidRPr="00BD149B">
              <w:rPr>
                <w:rFonts w:ascii="Calibri" w:eastAsia="Calibri" w:hAnsi="Calibri" w:cs="Calibri"/>
                <w:b/>
                <w:bCs/>
                <w:sz w:val="24"/>
                <w:szCs w:val="24"/>
              </w:rPr>
              <w:t>“Procurement”</w:t>
            </w:r>
          </w:p>
        </w:tc>
        <w:tc>
          <w:tcPr>
            <w:tcW w:w="5557" w:type="dxa"/>
            <w:vAlign w:val="center"/>
          </w:tcPr>
          <w:p w14:paraId="5805DED0" w14:textId="575EEEF3" w:rsidR="39004AAA" w:rsidRPr="00BD149B" w:rsidRDefault="39004AAA" w:rsidP="00DE2807">
            <w:pPr>
              <w:pStyle w:val="BodyText1"/>
              <w:spacing w:before="0" w:after="0"/>
              <w:rPr>
                <w:rFonts w:ascii="Calibri" w:eastAsia="Calibri" w:hAnsi="Calibri" w:cs="Calibri"/>
                <w:color w:val="000000" w:themeColor="text1"/>
                <w:sz w:val="24"/>
                <w:szCs w:val="24"/>
              </w:rPr>
            </w:pPr>
            <w:r w:rsidRPr="00BD149B">
              <w:rPr>
                <w:rFonts w:ascii="Calibri" w:eastAsia="Calibri" w:hAnsi="Calibri" w:cs="Calibri"/>
                <w:sz w:val="24"/>
                <w:szCs w:val="24"/>
              </w:rPr>
              <w:t>means the procurement exercise detailed in this Invitation to Tender.</w:t>
            </w:r>
          </w:p>
        </w:tc>
      </w:tr>
      <w:tr w:rsidR="39004AAA" w:rsidRPr="00BD149B" w14:paraId="23FC4756" w14:textId="77777777" w:rsidTr="00CC1774">
        <w:trPr>
          <w:trHeight w:val="300"/>
        </w:trPr>
        <w:tc>
          <w:tcPr>
            <w:tcW w:w="3464" w:type="dxa"/>
            <w:vAlign w:val="center"/>
          </w:tcPr>
          <w:p w14:paraId="562F6432" w14:textId="7F0A3403" w:rsidR="39004AAA" w:rsidRPr="00BD149B" w:rsidRDefault="39004AAA" w:rsidP="00DE2807">
            <w:pPr>
              <w:pStyle w:val="BodyText1"/>
              <w:rPr>
                <w:rFonts w:ascii="Calibri" w:eastAsia="Calibri" w:hAnsi="Calibri" w:cs="Calibri"/>
                <w:b/>
                <w:bCs/>
                <w:sz w:val="24"/>
                <w:szCs w:val="24"/>
              </w:rPr>
            </w:pPr>
            <w:r w:rsidRPr="00BD149B">
              <w:rPr>
                <w:rFonts w:ascii="Calibri" w:eastAsia="Calibri" w:hAnsi="Calibri" w:cs="Calibri"/>
                <w:b/>
                <w:bCs/>
                <w:sz w:val="24"/>
                <w:szCs w:val="24"/>
              </w:rPr>
              <w:t>“Services”</w:t>
            </w:r>
          </w:p>
        </w:tc>
        <w:tc>
          <w:tcPr>
            <w:tcW w:w="5557" w:type="dxa"/>
            <w:vAlign w:val="center"/>
          </w:tcPr>
          <w:p w14:paraId="1A4BD391" w14:textId="457A5292" w:rsidR="39004AAA" w:rsidRPr="00BD149B" w:rsidRDefault="39004AAA" w:rsidP="00DE2807">
            <w:pPr>
              <w:pStyle w:val="BodyText1"/>
              <w:spacing w:before="0" w:after="0"/>
              <w:rPr>
                <w:rFonts w:ascii="Calibri" w:eastAsia="Calibri" w:hAnsi="Calibri" w:cs="Calibri"/>
                <w:sz w:val="24"/>
                <w:szCs w:val="24"/>
              </w:rPr>
            </w:pPr>
            <w:r w:rsidRPr="00BD149B">
              <w:rPr>
                <w:rFonts w:ascii="Calibri" w:eastAsia="Calibri" w:hAnsi="Calibri" w:cs="Calibri"/>
                <w:sz w:val="24"/>
                <w:szCs w:val="24"/>
              </w:rPr>
              <w:t>means the services to be delivered by the winning Tenderer under the Contract.</w:t>
            </w:r>
          </w:p>
        </w:tc>
      </w:tr>
      <w:tr w:rsidR="39004AAA" w:rsidRPr="00BD149B" w14:paraId="4504B191" w14:textId="77777777" w:rsidTr="00CC1774">
        <w:trPr>
          <w:trHeight w:val="300"/>
        </w:trPr>
        <w:tc>
          <w:tcPr>
            <w:tcW w:w="3464" w:type="dxa"/>
            <w:vAlign w:val="center"/>
          </w:tcPr>
          <w:p w14:paraId="03D3FFCB" w14:textId="58B74D84" w:rsidR="39004AAA" w:rsidRPr="00BD149B" w:rsidRDefault="39004AAA" w:rsidP="00DE2807">
            <w:pPr>
              <w:pStyle w:val="BodyText1"/>
              <w:spacing w:before="0" w:after="0"/>
              <w:rPr>
                <w:rFonts w:ascii="Calibri" w:eastAsia="Calibri" w:hAnsi="Calibri" w:cs="Calibri"/>
                <w:b/>
                <w:bCs/>
                <w:sz w:val="24"/>
                <w:szCs w:val="24"/>
              </w:rPr>
            </w:pPr>
            <w:r w:rsidRPr="00BD149B">
              <w:rPr>
                <w:rFonts w:ascii="Calibri" w:eastAsia="Calibri" w:hAnsi="Calibri" w:cs="Calibri"/>
                <w:b/>
                <w:bCs/>
                <w:sz w:val="24"/>
                <w:szCs w:val="24"/>
              </w:rPr>
              <w:t>"Specification of Requirements”</w:t>
            </w:r>
          </w:p>
        </w:tc>
        <w:tc>
          <w:tcPr>
            <w:tcW w:w="5557" w:type="dxa"/>
            <w:vAlign w:val="center"/>
          </w:tcPr>
          <w:p w14:paraId="215186F2" w14:textId="50A44D19" w:rsidR="39004AAA" w:rsidRPr="00BD149B" w:rsidRDefault="39004AAA" w:rsidP="00DE2807">
            <w:pPr>
              <w:pStyle w:val="BodyText1"/>
              <w:spacing w:before="0" w:after="0"/>
              <w:rPr>
                <w:rFonts w:ascii="Calibri" w:eastAsia="Calibri" w:hAnsi="Calibri" w:cs="Calibri"/>
                <w:sz w:val="24"/>
                <w:szCs w:val="24"/>
              </w:rPr>
            </w:pPr>
            <w:r w:rsidRPr="00BD149B">
              <w:rPr>
                <w:rFonts w:ascii="Calibri" w:eastAsia="Calibri" w:hAnsi="Calibri" w:cs="Calibri"/>
                <w:sz w:val="24"/>
                <w:szCs w:val="24"/>
              </w:rPr>
              <w:t>means the details of the technical requirements and acceptance criteria of the Contract Deliverables as set out in Schedule 07.</w:t>
            </w:r>
          </w:p>
        </w:tc>
      </w:tr>
      <w:tr w:rsidR="39004AAA" w:rsidRPr="00BD149B" w14:paraId="6527A5AD" w14:textId="77777777" w:rsidTr="00CC1774">
        <w:trPr>
          <w:trHeight w:val="300"/>
        </w:trPr>
        <w:tc>
          <w:tcPr>
            <w:tcW w:w="3464" w:type="dxa"/>
            <w:vAlign w:val="center"/>
          </w:tcPr>
          <w:p w14:paraId="40F3EE29" w14:textId="77777777" w:rsidR="39004AAA" w:rsidRPr="00BD149B" w:rsidRDefault="39004AAA" w:rsidP="00DE2807">
            <w:pPr>
              <w:pStyle w:val="BodyText1"/>
              <w:spacing w:before="0" w:after="0"/>
              <w:rPr>
                <w:rFonts w:ascii="Calibri" w:eastAsia="Calibri" w:hAnsi="Calibri" w:cs="Calibri"/>
                <w:b/>
                <w:bCs/>
                <w:sz w:val="24"/>
                <w:szCs w:val="24"/>
              </w:rPr>
            </w:pPr>
            <w:r w:rsidRPr="00BD149B">
              <w:rPr>
                <w:rFonts w:ascii="Calibri" w:eastAsia="Calibri" w:hAnsi="Calibri" w:cs="Calibri"/>
                <w:b/>
                <w:bCs/>
                <w:sz w:val="24"/>
                <w:szCs w:val="24"/>
              </w:rPr>
              <w:t>“Tender”</w:t>
            </w:r>
          </w:p>
        </w:tc>
        <w:tc>
          <w:tcPr>
            <w:tcW w:w="5557" w:type="dxa"/>
            <w:vAlign w:val="center"/>
          </w:tcPr>
          <w:p w14:paraId="67706AF8" w14:textId="155C716B" w:rsidR="39004AAA" w:rsidRPr="00BD149B" w:rsidRDefault="39004AAA" w:rsidP="00DE2807">
            <w:pPr>
              <w:pStyle w:val="BodyText1"/>
              <w:spacing w:before="0" w:after="0"/>
              <w:rPr>
                <w:rFonts w:ascii="Calibri" w:eastAsia="Calibri" w:hAnsi="Calibri" w:cs="Calibri"/>
                <w:sz w:val="24"/>
                <w:szCs w:val="24"/>
              </w:rPr>
            </w:pPr>
            <w:r w:rsidRPr="00BD149B">
              <w:rPr>
                <w:rFonts w:ascii="Calibri" w:eastAsia="Calibri" w:hAnsi="Calibri" w:cs="Calibri"/>
                <w:sz w:val="24"/>
                <w:szCs w:val="24"/>
              </w:rPr>
              <w:t>means the formal offer that the Tenderer makes to the Authority in response to this ITT.</w:t>
            </w:r>
          </w:p>
        </w:tc>
      </w:tr>
      <w:tr w:rsidR="39004AAA" w:rsidRPr="00BD149B" w14:paraId="43492A73" w14:textId="77777777" w:rsidTr="00CC1774">
        <w:trPr>
          <w:trHeight w:val="300"/>
        </w:trPr>
        <w:tc>
          <w:tcPr>
            <w:tcW w:w="3464" w:type="dxa"/>
            <w:vAlign w:val="center"/>
          </w:tcPr>
          <w:p w14:paraId="17A3D50D" w14:textId="77D1D9EE" w:rsidR="39004AAA" w:rsidRPr="00BD149B" w:rsidRDefault="39004AAA" w:rsidP="00DE2807">
            <w:pPr>
              <w:pStyle w:val="BodyText1"/>
              <w:spacing w:before="0" w:after="0"/>
              <w:rPr>
                <w:rFonts w:ascii="Calibri" w:eastAsia="Calibri" w:hAnsi="Calibri" w:cs="Calibri"/>
                <w:b/>
                <w:bCs/>
                <w:sz w:val="24"/>
                <w:szCs w:val="24"/>
              </w:rPr>
            </w:pPr>
            <w:r w:rsidRPr="00BD149B">
              <w:rPr>
                <w:rFonts w:ascii="Calibri" w:eastAsia="Calibri" w:hAnsi="Calibri" w:cs="Calibri"/>
                <w:b/>
                <w:bCs/>
                <w:sz w:val="24"/>
                <w:szCs w:val="24"/>
              </w:rPr>
              <w:t>“Tender Submission Deadline”</w:t>
            </w:r>
          </w:p>
        </w:tc>
        <w:tc>
          <w:tcPr>
            <w:tcW w:w="5557" w:type="dxa"/>
            <w:vAlign w:val="center"/>
          </w:tcPr>
          <w:p w14:paraId="40498847" w14:textId="5DF745B7" w:rsidR="39004AAA" w:rsidRPr="00BD149B" w:rsidRDefault="39004AAA" w:rsidP="00DE2807">
            <w:pPr>
              <w:pStyle w:val="BodyText1"/>
              <w:spacing w:before="0" w:after="0"/>
              <w:rPr>
                <w:rFonts w:ascii="Calibri" w:eastAsia="Calibri" w:hAnsi="Calibri" w:cs="Calibri"/>
                <w:color w:val="000000" w:themeColor="text1"/>
                <w:sz w:val="24"/>
                <w:szCs w:val="24"/>
              </w:rPr>
            </w:pPr>
            <w:r w:rsidRPr="00BD149B">
              <w:rPr>
                <w:rFonts w:ascii="Calibri" w:eastAsia="Calibri" w:hAnsi="Calibri" w:cs="Calibri"/>
                <w:sz w:val="24"/>
                <w:szCs w:val="24"/>
              </w:rPr>
              <w:t>means the final date by which Tenderers must submit their Tender as set out in Section 2 of this ITT and as may be amended from time to time by the Authority.</w:t>
            </w:r>
          </w:p>
        </w:tc>
      </w:tr>
      <w:tr w:rsidR="39004AAA" w:rsidRPr="00BD149B" w14:paraId="0F2D12FF" w14:textId="77777777" w:rsidTr="00CC1774">
        <w:trPr>
          <w:trHeight w:val="300"/>
        </w:trPr>
        <w:tc>
          <w:tcPr>
            <w:tcW w:w="3464" w:type="dxa"/>
            <w:vAlign w:val="center"/>
          </w:tcPr>
          <w:p w14:paraId="7CAB62B8" w14:textId="77777777" w:rsidR="39004AAA" w:rsidRPr="00BD149B" w:rsidRDefault="39004AAA" w:rsidP="00DE2807">
            <w:pPr>
              <w:pStyle w:val="BodyText1"/>
              <w:spacing w:before="0" w:after="0"/>
              <w:rPr>
                <w:rFonts w:ascii="Calibri" w:eastAsia="Calibri" w:hAnsi="Calibri" w:cs="Calibri"/>
                <w:b/>
                <w:bCs/>
                <w:sz w:val="24"/>
                <w:szCs w:val="24"/>
              </w:rPr>
            </w:pPr>
            <w:r w:rsidRPr="00BD149B">
              <w:rPr>
                <w:rFonts w:ascii="Calibri" w:eastAsia="Calibri" w:hAnsi="Calibri" w:cs="Calibri"/>
                <w:b/>
                <w:bCs/>
                <w:sz w:val="24"/>
                <w:szCs w:val="24"/>
              </w:rPr>
              <w:t>“Tenderer”</w:t>
            </w:r>
          </w:p>
        </w:tc>
        <w:tc>
          <w:tcPr>
            <w:tcW w:w="5557" w:type="dxa"/>
            <w:vAlign w:val="center"/>
          </w:tcPr>
          <w:p w14:paraId="1945CE43" w14:textId="30DAFEAA" w:rsidR="39004AAA" w:rsidRPr="00BD149B" w:rsidRDefault="39004AAA" w:rsidP="00DE2807">
            <w:pPr>
              <w:pStyle w:val="BodyText1"/>
              <w:spacing w:before="0" w:after="0"/>
              <w:rPr>
                <w:rFonts w:ascii="Calibri" w:eastAsia="Calibri" w:hAnsi="Calibri" w:cs="Calibri"/>
                <w:color w:val="000000" w:themeColor="text1"/>
                <w:sz w:val="24"/>
                <w:szCs w:val="24"/>
              </w:rPr>
            </w:pPr>
            <w:r w:rsidRPr="00BD149B">
              <w:rPr>
                <w:rFonts w:ascii="Calibri" w:eastAsia="Calibri" w:hAnsi="Calibri" w:cs="Calibri"/>
                <w:sz w:val="24"/>
                <w:szCs w:val="24"/>
              </w:rPr>
              <w:t>means the single economic operator that submits a Tender in response to this ITT. Where “You” or “Your” is used in this ITT, this means the Tenderer.</w:t>
            </w:r>
          </w:p>
        </w:tc>
      </w:tr>
      <w:tr w:rsidR="39004AAA" w:rsidRPr="00BD149B" w14:paraId="2438751C" w14:textId="77777777" w:rsidTr="00CC1774">
        <w:trPr>
          <w:trHeight w:val="300"/>
        </w:trPr>
        <w:tc>
          <w:tcPr>
            <w:tcW w:w="3464" w:type="dxa"/>
            <w:vAlign w:val="center"/>
          </w:tcPr>
          <w:p w14:paraId="7AE41621" w14:textId="075154C5" w:rsidR="39004AAA" w:rsidRPr="00BD149B" w:rsidRDefault="39004AAA" w:rsidP="00DE2807">
            <w:pPr>
              <w:pStyle w:val="BodyText1"/>
              <w:rPr>
                <w:rFonts w:ascii="Calibri" w:eastAsia="Calibri" w:hAnsi="Calibri" w:cs="Calibri"/>
                <w:b/>
                <w:bCs/>
                <w:sz w:val="24"/>
                <w:szCs w:val="24"/>
              </w:rPr>
            </w:pPr>
            <w:r w:rsidRPr="00BD149B">
              <w:rPr>
                <w:rFonts w:ascii="Calibri" w:eastAsia="Calibri" w:hAnsi="Calibri" w:cs="Calibri"/>
                <w:b/>
                <w:bCs/>
                <w:sz w:val="24"/>
                <w:szCs w:val="24"/>
              </w:rPr>
              <w:t>“UK GDPR”</w:t>
            </w:r>
          </w:p>
        </w:tc>
        <w:tc>
          <w:tcPr>
            <w:tcW w:w="5557" w:type="dxa"/>
            <w:vAlign w:val="center"/>
          </w:tcPr>
          <w:p w14:paraId="323526CE" w14:textId="0180F051" w:rsidR="39004AAA" w:rsidRPr="00BD149B" w:rsidRDefault="39004AAA" w:rsidP="00DE2807">
            <w:pPr>
              <w:pStyle w:val="BodyText1"/>
              <w:spacing w:before="0" w:after="0"/>
              <w:rPr>
                <w:rFonts w:ascii="Calibri" w:eastAsia="Calibri" w:hAnsi="Calibri" w:cs="Calibri"/>
                <w:color w:val="000000" w:themeColor="text1"/>
                <w:sz w:val="24"/>
                <w:szCs w:val="24"/>
              </w:rPr>
            </w:pPr>
            <w:r w:rsidRPr="00BD149B">
              <w:rPr>
                <w:rFonts w:ascii="Calibri" w:eastAsia="Calibri" w:hAnsi="Calibri" w:cs="Calibri"/>
                <w:sz w:val="24"/>
                <w:szCs w:val="24"/>
              </w:rPr>
              <w:t>has the meaning as set out in section 3(10) of the DPA 2018, supplemented by section 205(4).</w:t>
            </w:r>
          </w:p>
        </w:tc>
      </w:tr>
    </w:tbl>
    <w:p w14:paraId="38B39D38" w14:textId="2FDBC516" w:rsidR="007E7F60" w:rsidRPr="00BD149B" w:rsidRDefault="007E7F60" w:rsidP="39004AAA">
      <w:pPr>
        <w:spacing w:before="0" w:after="0"/>
        <w:jc w:val="both"/>
        <w:rPr>
          <w:rFonts w:ascii="Calibri" w:eastAsia="Calibri" w:hAnsi="Calibri" w:cs="Calibri"/>
          <w:color w:val="000000" w:themeColor="text1"/>
          <w:sz w:val="24"/>
          <w:szCs w:val="24"/>
        </w:rPr>
      </w:pPr>
    </w:p>
    <w:p w14:paraId="4C557DB8" w14:textId="7BCC4749" w:rsidR="007E7F60" w:rsidRPr="00BD149B" w:rsidRDefault="60ACA834" w:rsidP="00C651B8">
      <w:pPr>
        <w:pStyle w:val="ListParagraph"/>
        <w:numPr>
          <w:ilvl w:val="1"/>
          <w:numId w:val="5"/>
        </w:numPr>
        <w:spacing w:before="0" w:after="0"/>
        <w:ind w:left="709" w:hanging="709"/>
        <w:jc w:val="both"/>
        <w:rPr>
          <w:rFonts w:ascii="Calibri" w:eastAsia="Calibri" w:hAnsi="Calibri" w:cs="Calibri"/>
          <w:color w:val="000000" w:themeColor="text1"/>
          <w:sz w:val="24"/>
          <w:szCs w:val="24"/>
        </w:rPr>
      </w:pPr>
      <w:r w:rsidRPr="00BD149B">
        <w:rPr>
          <w:rFonts w:ascii="Calibri" w:eastAsia="Calibri" w:hAnsi="Calibri" w:cs="Calibri"/>
          <w:color w:val="000000" w:themeColor="text1"/>
          <w:sz w:val="24"/>
          <w:szCs w:val="24"/>
        </w:rPr>
        <w:t>Any reference to a statue or statutory provision in this ITT:</w:t>
      </w:r>
    </w:p>
    <w:p w14:paraId="65F12EE6" w14:textId="2E28D15F" w:rsidR="007E7F60" w:rsidRPr="00BD149B" w:rsidRDefault="60ACA834" w:rsidP="00C651B8">
      <w:pPr>
        <w:pStyle w:val="ListParagraph"/>
        <w:numPr>
          <w:ilvl w:val="2"/>
          <w:numId w:val="5"/>
        </w:numPr>
        <w:spacing w:before="0" w:after="0" w:line="240" w:lineRule="auto"/>
        <w:ind w:left="1735" w:hanging="1134"/>
        <w:jc w:val="both"/>
        <w:rPr>
          <w:rFonts w:ascii="Calibri" w:eastAsia="Calibri" w:hAnsi="Calibri" w:cs="Calibri"/>
          <w:color w:val="000000" w:themeColor="text1"/>
          <w:sz w:val="24"/>
          <w:szCs w:val="24"/>
        </w:rPr>
      </w:pPr>
      <w:r w:rsidRPr="00BD149B">
        <w:rPr>
          <w:rFonts w:ascii="Calibri" w:eastAsia="Calibri" w:hAnsi="Calibri" w:cs="Calibri"/>
          <w:sz w:val="24"/>
          <w:szCs w:val="24"/>
        </w:rPr>
        <w:t xml:space="preserve">is a reference to such statute or statutory provision as amended, extended, consolidated </w:t>
      </w:r>
      <w:r w:rsidR="76D7CBAF" w:rsidRPr="00BD149B">
        <w:rPr>
          <w:rFonts w:ascii="Calibri" w:eastAsia="Calibri" w:hAnsi="Calibri" w:cs="Calibri"/>
          <w:sz w:val="24"/>
          <w:szCs w:val="24"/>
        </w:rPr>
        <w:t>or re</w:t>
      </w:r>
      <w:r w:rsidRPr="00BD149B">
        <w:rPr>
          <w:rFonts w:ascii="Calibri" w:eastAsia="Calibri" w:hAnsi="Calibri" w:cs="Calibri"/>
          <w:sz w:val="24"/>
          <w:szCs w:val="24"/>
        </w:rPr>
        <w:t>-enacted from time to time; and</w:t>
      </w:r>
    </w:p>
    <w:p w14:paraId="7A4702B8" w14:textId="42EBB944" w:rsidR="007E7F60" w:rsidRPr="00BD149B" w:rsidRDefault="60ACA834" w:rsidP="00C651B8">
      <w:pPr>
        <w:pStyle w:val="ListParagraph"/>
        <w:numPr>
          <w:ilvl w:val="2"/>
          <w:numId w:val="5"/>
        </w:numPr>
        <w:spacing w:before="0" w:after="0" w:line="240" w:lineRule="auto"/>
        <w:ind w:left="1735" w:hanging="1134"/>
        <w:jc w:val="both"/>
        <w:rPr>
          <w:rFonts w:ascii="Calibri" w:eastAsia="Calibri" w:hAnsi="Calibri" w:cs="Calibri"/>
          <w:color w:val="000000" w:themeColor="text1"/>
          <w:sz w:val="24"/>
          <w:szCs w:val="24"/>
        </w:rPr>
      </w:pPr>
      <w:r w:rsidRPr="00BD149B">
        <w:rPr>
          <w:rFonts w:ascii="Calibri" w:eastAsia="Calibri" w:hAnsi="Calibri" w:cs="Calibri"/>
          <w:sz w:val="24"/>
          <w:szCs w:val="24"/>
        </w:rPr>
        <w:t>includes any subordinate legislation made under that statute or statutory provision, as amended, extended, consolidated or re-enacted from time to time.</w:t>
      </w:r>
    </w:p>
    <w:p w14:paraId="1C267B1B" w14:textId="45E00274" w:rsidR="39004AAA" w:rsidRPr="00BD149B" w:rsidRDefault="39004AAA" w:rsidP="39004AAA">
      <w:pPr>
        <w:spacing w:before="0" w:after="0" w:line="240" w:lineRule="auto"/>
        <w:jc w:val="both"/>
        <w:rPr>
          <w:rFonts w:ascii="Calibri" w:eastAsia="Calibri" w:hAnsi="Calibri" w:cs="Calibri"/>
          <w:color w:val="000000" w:themeColor="text1"/>
          <w:sz w:val="24"/>
          <w:szCs w:val="24"/>
        </w:rPr>
      </w:pPr>
    </w:p>
    <w:p w14:paraId="33B9FDD7" w14:textId="5717DE7F" w:rsidR="002A72EE" w:rsidRPr="00BD149B" w:rsidRDefault="44604653" w:rsidP="70ABC022">
      <w:pPr>
        <w:pStyle w:val="Heading2"/>
        <w:spacing w:before="120" w:line="240" w:lineRule="auto"/>
        <w:rPr>
          <w:rFonts w:eastAsia="Calibri" w:cs="Calibri"/>
          <w:b/>
          <w:bCs/>
          <w:color w:val="auto"/>
          <w:sz w:val="24"/>
          <w:szCs w:val="24"/>
        </w:rPr>
      </w:pPr>
      <w:bookmarkStart w:id="4" w:name="_Toc105667303"/>
      <w:bookmarkStart w:id="5" w:name="_Toc156237408"/>
      <w:r w:rsidRPr="00BD149B">
        <w:rPr>
          <w:rFonts w:eastAsia="Calibri" w:cs="Calibri"/>
          <w:b/>
          <w:bCs/>
          <w:sz w:val="24"/>
          <w:szCs w:val="24"/>
        </w:rPr>
        <w:t xml:space="preserve">Part A: </w:t>
      </w:r>
      <w:r w:rsidR="2EB025F8" w:rsidRPr="00BD149B">
        <w:rPr>
          <w:rFonts w:eastAsia="Calibri" w:cs="Calibri"/>
          <w:b/>
          <w:bCs/>
          <w:sz w:val="24"/>
          <w:szCs w:val="24"/>
        </w:rPr>
        <w:t>General</w:t>
      </w:r>
      <w:bookmarkEnd w:id="4"/>
      <w:bookmarkEnd w:id="5"/>
    </w:p>
    <w:p w14:paraId="0351BF41" w14:textId="03F0B093" w:rsidR="001209D3" w:rsidRPr="00BD149B" w:rsidRDefault="38550A8A" w:rsidP="00C651B8">
      <w:pPr>
        <w:pStyle w:val="ListParagraph"/>
        <w:numPr>
          <w:ilvl w:val="1"/>
          <w:numId w:val="5"/>
        </w:numPr>
        <w:spacing w:before="0" w:line="240" w:lineRule="auto"/>
        <w:jc w:val="both"/>
        <w:rPr>
          <w:rFonts w:ascii="Calibri" w:eastAsia="Calibri" w:hAnsi="Calibri" w:cs="Calibri"/>
          <w:sz w:val="24"/>
          <w:szCs w:val="24"/>
        </w:rPr>
      </w:pPr>
      <w:r w:rsidRPr="00BD149B">
        <w:rPr>
          <w:rFonts w:ascii="Calibri" w:eastAsia="Calibri" w:hAnsi="Calibri" w:cs="Calibri"/>
          <w:sz w:val="24"/>
          <w:szCs w:val="24"/>
        </w:rPr>
        <w:t xml:space="preserve">The purpose of this ITT is to invite Tenderers to </w:t>
      </w:r>
      <w:r w:rsidR="43FB0804" w:rsidRPr="00BD149B">
        <w:rPr>
          <w:rFonts w:ascii="Calibri" w:eastAsia="Calibri" w:hAnsi="Calibri" w:cs="Calibri"/>
          <w:sz w:val="24"/>
          <w:szCs w:val="24"/>
        </w:rPr>
        <w:t>submit a Tender</w:t>
      </w:r>
      <w:r w:rsidR="222792C2" w:rsidRPr="00BD149B">
        <w:rPr>
          <w:rFonts w:ascii="Calibri" w:eastAsia="Calibri" w:hAnsi="Calibri" w:cs="Calibri"/>
          <w:sz w:val="24"/>
          <w:szCs w:val="24"/>
        </w:rPr>
        <w:t xml:space="preserve"> to meet the Authority’s requirement. This document explains and sets out the:</w:t>
      </w:r>
    </w:p>
    <w:p w14:paraId="3BC160AE" w14:textId="324CBF62" w:rsidR="001209D3" w:rsidRPr="00BD149B" w:rsidRDefault="007E2EA6" w:rsidP="00C651B8">
      <w:pPr>
        <w:pStyle w:val="ListParagraph"/>
        <w:numPr>
          <w:ilvl w:val="2"/>
          <w:numId w:val="5"/>
        </w:numPr>
        <w:spacing w:before="0" w:after="0" w:line="240" w:lineRule="auto"/>
        <w:ind w:left="1735" w:hanging="1134"/>
        <w:jc w:val="both"/>
        <w:rPr>
          <w:rFonts w:ascii="Calibri" w:eastAsia="Calibri" w:hAnsi="Calibri" w:cs="Calibri"/>
          <w:sz w:val="24"/>
          <w:szCs w:val="24"/>
        </w:rPr>
      </w:pPr>
      <w:r w:rsidRPr="00BD149B">
        <w:rPr>
          <w:rFonts w:ascii="Calibri" w:eastAsia="Calibri" w:hAnsi="Calibri" w:cs="Calibri"/>
          <w:sz w:val="24"/>
          <w:szCs w:val="24"/>
        </w:rPr>
        <w:t xml:space="preserve">Tender process and timetable for the stages of the </w:t>
      </w:r>
      <w:proofErr w:type="gramStart"/>
      <w:r w:rsidR="021F9270" w:rsidRPr="00BD149B">
        <w:rPr>
          <w:rFonts w:ascii="Calibri" w:eastAsia="Calibri" w:hAnsi="Calibri" w:cs="Calibri"/>
          <w:sz w:val="24"/>
          <w:szCs w:val="24"/>
        </w:rPr>
        <w:t>P</w:t>
      </w:r>
      <w:r w:rsidRPr="00BD149B">
        <w:rPr>
          <w:rFonts w:ascii="Calibri" w:eastAsia="Calibri" w:hAnsi="Calibri" w:cs="Calibri"/>
          <w:sz w:val="24"/>
          <w:szCs w:val="24"/>
        </w:rPr>
        <w:t>rocurement;</w:t>
      </w:r>
      <w:proofErr w:type="gramEnd"/>
    </w:p>
    <w:p w14:paraId="731FEF13" w14:textId="27A1C89C" w:rsidR="001209D3" w:rsidRPr="00BD149B" w:rsidRDefault="007E2EA6" w:rsidP="00C651B8">
      <w:pPr>
        <w:pStyle w:val="ListParagraph"/>
        <w:numPr>
          <w:ilvl w:val="2"/>
          <w:numId w:val="5"/>
        </w:numPr>
        <w:spacing w:before="0" w:after="0" w:line="240" w:lineRule="auto"/>
        <w:ind w:left="1735" w:hanging="1134"/>
        <w:jc w:val="both"/>
        <w:rPr>
          <w:rFonts w:ascii="Calibri" w:eastAsia="Calibri" w:hAnsi="Calibri" w:cs="Calibri"/>
          <w:sz w:val="24"/>
          <w:szCs w:val="24"/>
        </w:rPr>
      </w:pPr>
      <w:r w:rsidRPr="00BD149B">
        <w:rPr>
          <w:rFonts w:ascii="Calibri" w:eastAsia="Calibri" w:hAnsi="Calibri" w:cs="Calibri"/>
          <w:sz w:val="24"/>
          <w:szCs w:val="24"/>
        </w:rPr>
        <w:t xml:space="preserve">Instructions and conditions that govern this </w:t>
      </w:r>
      <w:proofErr w:type="gramStart"/>
      <w:r w:rsidR="46265EAF" w:rsidRPr="00BD149B">
        <w:rPr>
          <w:rFonts w:ascii="Calibri" w:eastAsia="Calibri" w:hAnsi="Calibri" w:cs="Calibri"/>
          <w:sz w:val="24"/>
          <w:szCs w:val="24"/>
        </w:rPr>
        <w:t>Procureme</w:t>
      </w:r>
      <w:r w:rsidRPr="00BD149B">
        <w:rPr>
          <w:rFonts w:ascii="Calibri" w:eastAsia="Calibri" w:hAnsi="Calibri" w:cs="Calibri"/>
          <w:sz w:val="24"/>
          <w:szCs w:val="24"/>
        </w:rPr>
        <w:t>n</w:t>
      </w:r>
      <w:r w:rsidR="46265EAF" w:rsidRPr="00BD149B">
        <w:rPr>
          <w:rFonts w:ascii="Calibri" w:eastAsia="Calibri" w:hAnsi="Calibri" w:cs="Calibri"/>
          <w:sz w:val="24"/>
          <w:szCs w:val="24"/>
        </w:rPr>
        <w:t>t</w:t>
      </w:r>
      <w:r w:rsidRPr="00BD149B">
        <w:rPr>
          <w:rFonts w:ascii="Calibri" w:eastAsia="Calibri" w:hAnsi="Calibri" w:cs="Calibri"/>
          <w:sz w:val="24"/>
          <w:szCs w:val="24"/>
        </w:rPr>
        <w:t>;</w:t>
      </w:r>
      <w:proofErr w:type="gramEnd"/>
    </w:p>
    <w:p w14:paraId="209713E7" w14:textId="0DCECB34" w:rsidR="001209D3" w:rsidRPr="00BD149B" w:rsidRDefault="007E2EA6" w:rsidP="00C651B8">
      <w:pPr>
        <w:pStyle w:val="ListParagraph"/>
        <w:numPr>
          <w:ilvl w:val="2"/>
          <w:numId w:val="5"/>
        </w:numPr>
        <w:spacing w:before="0" w:after="0" w:line="240" w:lineRule="auto"/>
        <w:ind w:left="1735" w:hanging="1134"/>
        <w:jc w:val="both"/>
        <w:rPr>
          <w:rFonts w:ascii="Calibri" w:eastAsia="Calibri" w:hAnsi="Calibri" w:cs="Calibri"/>
          <w:sz w:val="24"/>
          <w:szCs w:val="24"/>
        </w:rPr>
      </w:pPr>
      <w:r w:rsidRPr="00BD149B">
        <w:rPr>
          <w:rFonts w:ascii="Calibri" w:eastAsia="Calibri" w:hAnsi="Calibri" w:cs="Calibri"/>
          <w:sz w:val="24"/>
          <w:szCs w:val="24"/>
        </w:rPr>
        <w:t xml:space="preserve">Information you must include in your Tender and the required </w:t>
      </w:r>
      <w:proofErr w:type="gramStart"/>
      <w:r w:rsidRPr="00BD149B">
        <w:rPr>
          <w:rFonts w:ascii="Calibri" w:eastAsia="Calibri" w:hAnsi="Calibri" w:cs="Calibri"/>
          <w:sz w:val="24"/>
          <w:szCs w:val="24"/>
        </w:rPr>
        <w:t>format;</w:t>
      </w:r>
      <w:proofErr w:type="gramEnd"/>
    </w:p>
    <w:p w14:paraId="70CF09AE" w14:textId="71702027" w:rsidR="001209D3" w:rsidRPr="00BD149B" w:rsidRDefault="000B3E7E" w:rsidP="00C651B8">
      <w:pPr>
        <w:pStyle w:val="ListParagraph"/>
        <w:numPr>
          <w:ilvl w:val="2"/>
          <w:numId w:val="5"/>
        </w:numPr>
        <w:spacing w:before="0" w:after="0" w:line="240" w:lineRule="auto"/>
        <w:ind w:left="1735" w:hanging="1134"/>
        <w:jc w:val="both"/>
        <w:rPr>
          <w:rFonts w:ascii="Calibri" w:eastAsia="Calibri" w:hAnsi="Calibri" w:cs="Calibri"/>
          <w:sz w:val="24"/>
          <w:szCs w:val="24"/>
        </w:rPr>
      </w:pPr>
      <w:r w:rsidRPr="00BD149B">
        <w:rPr>
          <w:rFonts w:ascii="Calibri" w:eastAsia="Calibri" w:hAnsi="Calibri" w:cs="Calibri"/>
          <w:sz w:val="24"/>
          <w:szCs w:val="24"/>
        </w:rPr>
        <w:t xml:space="preserve">Specification of </w:t>
      </w:r>
      <w:proofErr w:type="gramStart"/>
      <w:r w:rsidRPr="00BD149B">
        <w:rPr>
          <w:rFonts w:ascii="Calibri" w:eastAsia="Calibri" w:hAnsi="Calibri" w:cs="Calibri"/>
          <w:sz w:val="24"/>
          <w:szCs w:val="24"/>
        </w:rPr>
        <w:t>Requirements;</w:t>
      </w:r>
      <w:proofErr w:type="gramEnd"/>
    </w:p>
    <w:p w14:paraId="24EF8C1F" w14:textId="1FBAF1CE" w:rsidR="001209D3" w:rsidRPr="00BD149B" w:rsidRDefault="000B3E7E" w:rsidP="00C651B8">
      <w:pPr>
        <w:pStyle w:val="ListParagraph"/>
        <w:numPr>
          <w:ilvl w:val="2"/>
          <w:numId w:val="5"/>
        </w:numPr>
        <w:spacing w:before="0" w:after="0" w:line="240" w:lineRule="auto"/>
        <w:ind w:left="1735" w:hanging="1134"/>
        <w:jc w:val="both"/>
        <w:rPr>
          <w:rFonts w:ascii="Calibri" w:eastAsia="Calibri" w:hAnsi="Calibri" w:cs="Calibri"/>
          <w:sz w:val="24"/>
          <w:szCs w:val="24"/>
        </w:rPr>
      </w:pPr>
      <w:r w:rsidRPr="00BD149B">
        <w:rPr>
          <w:rFonts w:ascii="Calibri" w:eastAsia="Calibri" w:hAnsi="Calibri" w:cs="Calibri"/>
          <w:sz w:val="24"/>
          <w:szCs w:val="24"/>
        </w:rPr>
        <w:t>A</w:t>
      </w:r>
      <w:r w:rsidR="007E2EA6" w:rsidRPr="00BD149B">
        <w:rPr>
          <w:rFonts w:ascii="Calibri" w:eastAsia="Calibri" w:hAnsi="Calibri" w:cs="Calibri"/>
          <w:sz w:val="24"/>
          <w:szCs w:val="24"/>
        </w:rPr>
        <w:t>rrangements for the receipt and evaluation of Tenders; and</w:t>
      </w:r>
    </w:p>
    <w:p w14:paraId="3E29AFB5" w14:textId="1CD16C6C" w:rsidR="001209D3" w:rsidRPr="00BD149B" w:rsidRDefault="007E2EA6" w:rsidP="00C651B8">
      <w:pPr>
        <w:pStyle w:val="ListParagraph"/>
        <w:numPr>
          <w:ilvl w:val="2"/>
          <w:numId w:val="5"/>
        </w:numPr>
        <w:spacing w:before="0" w:after="0" w:line="240" w:lineRule="auto"/>
        <w:ind w:left="1735" w:hanging="1134"/>
        <w:jc w:val="both"/>
        <w:rPr>
          <w:rFonts w:ascii="Calibri" w:eastAsia="Calibri" w:hAnsi="Calibri" w:cs="Calibri"/>
          <w:sz w:val="24"/>
          <w:szCs w:val="24"/>
        </w:rPr>
      </w:pPr>
      <w:r w:rsidRPr="00BD149B">
        <w:rPr>
          <w:rFonts w:ascii="Calibri" w:eastAsia="Calibri" w:hAnsi="Calibri" w:cs="Calibri"/>
          <w:sz w:val="24"/>
          <w:szCs w:val="24"/>
        </w:rPr>
        <w:t xml:space="preserve">Contract Conditions that shall apply </w:t>
      </w:r>
      <w:proofErr w:type="gramStart"/>
      <w:r w:rsidRPr="00BD149B">
        <w:rPr>
          <w:rFonts w:ascii="Calibri" w:eastAsia="Calibri" w:hAnsi="Calibri" w:cs="Calibri"/>
          <w:sz w:val="24"/>
          <w:szCs w:val="24"/>
        </w:rPr>
        <w:t>in the event that</w:t>
      </w:r>
      <w:proofErr w:type="gramEnd"/>
      <w:r w:rsidRPr="00BD149B">
        <w:rPr>
          <w:rFonts w:ascii="Calibri" w:eastAsia="Calibri" w:hAnsi="Calibri" w:cs="Calibri"/>
          <w:sz w:val="24"/>
          <w:szCs w:val="24"/>
        </w:rPr>
        <w:t xml:space="preserve"> the Authority awards a contract following this </w:t>
      </w:r>
      <w:r w:rsidR="1CE0078E" w:rsidRPr="00BD149B">
        <w:rPr>
          <w:rFonts w:ascii="Calibri" w:eastAsia="Calibri" w:hAnsi="Calibri" w:cs="Calibri"/>
          <w:sz w:val="24"/>
          <w:szCs w:val="24"/>
        </w:rPr>
        <w:t>Procurement.</w:t>
      </w:r>
    </w:p>
    <w:p w14:paraId="3FD6C31C" w14:textId="4B270B2C" w:rsidR="001209D3" w:rsidRPr="00BD149B" w:rsidRDefault="00DB249F" w:rsidP="00C651B8">
      <w:pPr>
        <w:pStyle w:val="ListParagraph"/>
        <w:numPr>
          <w:ilvl w:val="1"/>
          <w:numId w:val="5"/>
        </w:numPr>
        <w:spacing w:before="0" w:after="0" w:line="240" w:lineRule="auto"/>
        <w:jc w:val="both"/>
        <w:rPr>
          <w:rFonts w:ascii="Calibri" w:eastAsia="Calibri" w:hAnsi="Calibri" w:cs="Calibri"/>
          <w:sz w:val="24"/>
          <w:szCs w:val="24"/>
        </w:rPr>
      </w:pPr>
      <w:r w:rsidRPr="00BD149B">
        <w:rPr>
          <w:rFonts w:ascii="Calibri" w:eastAsia="Calibri" w:hAnsi="Calibri" w:cs="Calibri"/>
          <w:sz w:val="24"/>
          <w:szCs w:val="24"/>
        </w:rPr>
        <w:t xml:space="preserve">Tenderers acknowledge and agree that nothing contained within this ITT shall constitute an inducement or incentive nor shall have in any other way persuaded a </w:t>
      </w:r>
      <w:r w:rsidR="6DBAFFAE" w:rsidRPr="00BD149B">
        <w:rPr>
          <w:rFonts w:ascii="Calibri" w:eastAsia="Calibri" w:hAnsi="Calibri" w:cs="Calibri"/>
          <w:sz w:val="24"/>
          <w:szCs w:val="24"/>
        </w:rPr>
        <w:t>Tender</w:t>
      </w:r>
      <w:r w:rsidRPr="00BD149B">
        <w:rPr>
          <w:rFonts w:ascii="Calibri" w:eastAsia="Calibri" w:hAnsi="Calibri" w:cs="Calibri"/>
          <w:sz w:val="24"/>
          <w:szCs w:val="24"/>
        </w:rPr>
        <w:t xml:space="preserve">er to submit a </w:t>
      </w:r>
      <w:r w:rsidR="00D84485" w:rsidRPr="00BD149B">
        <w:rPr>
          <w:rFonts w:ascii="Calibri" w:eastAsia="Calibri" w:hAnsi="Calibri" w:cs="Calibri"/>
          <w:sz w:val="24"/>
          <w:szCs w:val="24"/>
        </w:rPr>
        <w:t>Tender or enter into any other contractual agreement.</w:t>
      </w:r>
    </w:p>
    <w:p w14:paraId="17DEEF13" w14:textId="6420EF51" w:rsidR="001209D3" w:rsidRPr="00BD149B" w:rsidRDefault="00885084" w:rsidP="00C651B8">
      <w:pPr>
        <w:pStyle w:val="ListParagraph"/>
        <w:numPr>
          <w:ilvl w:val="1"/>
          <w:numId w:val="5"/>
        </w:numPr>
        <w:spacing w:before="0" w:after="0" w:line="240" w:lineRule="auto"/>
        <w:jc w:val="both"/>
        <w:rPr>
          <w:rFonts w:ascii="Calibri" w:eastAsia="Calibri" w:hAnsi="Calibri" w:cs="Calibri"/>
          <w:sz w:val="24"/>
          <w:szCs w:val="24"/>
        </w:rPr>
      </w:pPr>
      <w:r w:rsidRPr="00BD149B">
        <w:rPr>
          <w:rFonts w:ascii="Calibri" w:eastAsia="Calibri" w:hAnsi="Calibri" w:cs="Calibri"/>
          <w:sz w:val="24"/>
          <w:szCs w:val="24"/>
        </w:rPr>
        <w:t xml:space="preserve">Tenderers are responsible for ensuring that they understand the requirements for this </w:t>
      </w:r>
      <w:r w:rsidR="4D0D7247" w:rsidRPr="00BD149B">
        <w:rPr>
          <w:rFonts w:ascii="Calibri" w:eastAsia="Calibri" w:hAnsi="Calibri" w:cs="Calibri"/>
          <w:sz w:val="24"/>
          <w:szCs w:val="24"/>
        </w:rPr>
        <w:t>P</w:t>
      </w:r>
      <w:r w:rsidRPr="00BD149B">
        <w:rPr>
          <w:rFonts w:ascii="Calibri" w:eastAsia="Calibri" w:hAnsi="Calibri" w:cs="Calibri"/>
          <w:sz w:val="24"/>
          <w:szCs w:val="24"/>
        </w:rPr>
        <w:t xml:space="preserve">rocurement. If any information is unclear or if a Tenderer considers that insufficient information has been provided, Tenderers should raise a </w:t>
      </w:r>
      <w:r w:rsidR="000D1B96" w:rsidRPr="00BD149B">
        <w:rPr>
          <w:rFonts w:ascii="Calibri" w:eastAsia="Calibri" w:hAnsi="Calibri" w:cs="Calibri"/>
          <w:sz w:val="24"/>
          <w:szCs w:val="24"/>
        </w:rPr>
        <w:t xml:space="preserve">clarification </w:t>
      </w:r>
      <w:r w:rsidRPr="00BD149B">
        <w:rPr>
          <w:rFonts w:ascii="Calibri" w:eastAsia="Calibri" w:hAnsi="Calibri" w:cs="Calibri"/>
          <w:sz w:val="24"/>
          <w:szCs w:val="24"/>
        </w:rPr>
        <w:t>with the Authority</w:t>
      </w:r>
      <w:r w:rsidR="00FB4E98" w:rsidRPr="00BD149B">
        <w:rPr>
          <w:rFonts w:ascii="Calibri" w:eastAsia="Calibri" w:hAnsi="Calibri" w:cs="Calibri"/>
          <w:sz w:val="24"/>
          <w:szCs w:val="24"/>
        </w:rPr>
        <w:t xml:space="preserve"> in accordance with</w:t>
      </w:r>
      <w:r w:rsidR="00CF2B43" w:rsidRPr="00BD149B">
        <w:rPr>
          <w:rFonts w:ascii="Calibri" w:eastAsia="Calibri" w:hAnsi="Calibri" w:cs="Calibri"/>
          <w:sz w:val="24"/>
          <w:szCs w:val="24"/>
        </w:rPr>
        <w:t xml:space="preserve"> Section 3 Part I to this ITT</w:t>
      </w:r>
      <w:r w:rsidR="000D1B96" w:rsidRPr="00BD149B">
        <w:rPr>
          <w:rFonts w:ascii="Calibri" w:eastAsia="Calibri" w:hAnsi="Calibri" w:cs="Calibri"/>
          <w:sz w:val="24"/>
          <w:szCs w:val="24"/>
        </w:rPr>
        <w:t>.</w:t>
      </w:r>
    </w:p>
    <w:p w14:paraId="3AF4D309" w14:textId="435D315A" w:rsidR="001209D3" w:rsidRPr="00BD149B" w:rsidRDefault="009502F8" w:rsidP="00C651B8">
      <w:pPr>
        <w:pStyle w:val="ListParagraph"/>
        <w:numPr>
          <w:ilvl w:val="1"/>
          <w:numId w:val="5"/>
        </w:numPr>
        <w:spacing w:before="0" w:after="0" w:line="240" w:lineRule="auto"/>
        <w:jc w:val="both"/>
        <w:rPr>
          <w:rFonts w:ascii="Calibri" w:eastAsia="Calibri" w:hAnsi="Calibri" w:cs="Calibri"/>
          <w:sz w:val="24"/>
          <w:szCs w:val="24"/>
        </w:rPr>
      </w:pPr>
      <w:r w:rsidRPr="00BD149B">
        <w:rPr>
          <w:rFonts w:ascii="Calibri" w:eastAsia="Calibri" w:hAnsi="Calibri" w:cs="Calibri"/>
          <w:sz w:val="24"/>
          <w:szCs w:val="24"/>
        </w:rPr>
        <w:t xml:space="preserve">Tenderers are responsible for ensuring that they have submitted a complete and accurate </w:t>
      </w:r>
      <w:r w:rsidR="00203600" w:rsidRPr="00BD149B">
        <w:rPr>
          <w:rFonts w:ascii="Calibri" w:eastAsia="Calibri" w:hAnsi="Calibri" w:cs="Calibri"/>
          <w:sz w:val="24"/>
          <w:szCs w:val="24"/>
        </w:rPr>
        <w:t>Tender and</w:t>
      </w:r>
      <w:r w:rsidR="000F0802" w:rsidRPr="00BD149B">
        <w:rPr>
          <w:rFonts w:ascii="Calibri" w:eastAsia="Calibri" w:hAnsi="Calibri" w:cs="Calibri"/>
          <w:sz w:val="24"/>
          <w:szCs w:val="24"/>
        </w:rPr>
        <w:t xml:space="preserve"> that prices quoted are arithmetically correct for the units stated.</w:t>
      </w:r>
    </w:p>
    <w:p w14:paraId="693B2149" w14:textId="37224632" w:rsidR="003F59CA" w:rsidRPr="00BD149B" w:rsidRDefault="003F59CA" w:rsidP="00C651B8">
      <w:pPr>
        <w:pStyle w:val="ListParagraph"/>
        <w:numPr>
          <w:ilvl w:val="1"/>
          <w:numId w:val="5"/>
        </w:numPr>
        <w:spacing w:before="0" w:after="0" w:line="240" w:lineRule="auto"/>
        <w:jc w:val="both"/>
        <w:rPr>
          <w:rFonts w:ascii="Calibri" w:eastAsia="Calibri" w:hAnsi="Calibri" w:cs="Calibri"/>
          <w:sz w:val="24"/>
          <w:szCs w:val="24"/>
        </w:rPr>
      </w:pPr>
      <w:r w:rsidRPr="00BD149B">
        <w:rPr>
          <w:rFonts w:ascii="Calibri" w:eastAsia="Calibri" w:hAnsi="Calibri" w:cs="Calibri"/>
          <w:sz w:val="24"/>
          <w:szCs w:val="24"/>
        </w:rPr>
        <w:t xml:space="preserve">The Contract will be run and managed in the spirit of the </w:t>
      </w:r>
      <w:bookmarkStart w:id="6" w:name="_Hlk155966638"/>
      <w:r w:rsidR="001D24AD" w:rsidRPr="00BD149B">
        <w:rPr>
          <w:rStyle w:val="Hyperlink"/>
          <w:rFonts w:ascii="Calibri" w:hAnsi="Calibri" w:cs="Calibri"/>
          <w:color w:val="0070C0"/>
          <w:sz w:val="24"/>
          <w:szCs w:val="24"/>
        </w:rPr>
        <w:fldChar w:fldCharType="begin"/>
      </w:r>
      <w:r w:rsidR="009B29DE" w:rsidRPr="00BD149B">
        <w:rPr>
          <w:rStyle w:val="Hyperlink"/>
          <w:rFonts w:ascii="Calibri" w:hAnsi="Calibri" w:cs="Calibri"/>
          <w:color w:val="0070C0"/>
          <w:sz w:val="24"/>
          <w:szCs w:val="24"/>
        </w:rPr>
        <w:instrText>HYPERLINK "https://assets.publishing.service.gov.uk/media/648c3ab5b32b9e000ca968c3/Supplier_Code_of_Conduct_v3.pdf"</w:instrText>
      </w:r>
      <w:r w:rsidR="001D24AD" w:rsidRPr="00BD149B">
        <w:rPr>
          <w:rStyle w:val="Hyperlink"/>
          <w:rFonts w:ascii="Calibri" w:hAnsi="Calibri" w:cs="Calibri"/>
          <w:color w:val="0070C0"/>
          <w:sz w:val="24"/>
          <w:szCs w:val="24"/>
        </w:rPr>
      </w:r>
      <w:r w:rsidR="001D24AD" w:rsidRPr="00BD149B">
        <w:rPr>
          <w:rStyle w:val="Hyperlink"/>
          <w:rFonts w:ascii="Calibri" w:hAnsi="Calibri" w:cs="Calibri"/>
          <w:color w:val="0070C0"/>
          <w:sz w:val="24"/>
          <w:szCs w:val="24"/>
        </w:rPr>
        <w:fldChar w:fldCharType="separate"/>
      </w:r>
      <w:r w:rsidRPr="00BD149B">
        <w:rPr>
          <w:rStyle w:val="Hyperlink"/>
          <w:rFonts w:ascii="Calibri" w:eastAsia="Calibri" w:hAnsi="Calibri" w:cs="Calibri"/>
          <w:color w:val="0070C0"/>
          <w:sz w:val="24"/>
          <w:szCs w:val="24"/>
        </w:rPr>
        <w:t>Supplier Code of Conduct</w:t>
      </w:r>
      <w:bookmarkEnd w:id="6"/>
      <w:r w:rsidR="001D24AD" w:rsidRPr="00BD149B">
        <w:rPr>
          <w:rStyle w:val="Hyperlink"/>
          <w:rFonts w:ascii="Calibri" w:hAnsi="Calibri" w:cs="Calibri"/>
          <w:color w:val="0070C0"/>
          <w:sz w:val="24"/>
          <w:szCs w:val="24"/>
        </w:rPr>
        <w:fldChar w:fldCharType="end"/>
      </w:r>
      <w:r w:rsidRPr="00BD149B">
        <w:rPr>
          <w:rFonts w:ascii="Calibri" w:eastAsia="Calibri" w:hAnsi="Calibri" w:cs="Calibri"/>
          <w:sz w:val="24"/>
          <w:szCs w:val="24"/>
        </w:rPr>
        <w:t>. Suppliers must communicate this to employees, their parent company, subsidiaries and sub</w:t>
      </w:r>
      <w:r w:rsidR="00670813" w:rsidRPr="00BD149B">
        <w:rPr>
          <w:rFonts w:ascii="Calibri" w:eastAsia="Calibri" w:hAnsi="Calibri" w:cs="Calibri"/>
          <w:sz w:val="24"/>
          <w:szCs w:val="24"/>
        </w:rPr>
        <w:t>-</w:t>
      </w:r>
      <w:r w:rsidRPr="00BD149B">
        <w:rPr>
          <w:rFonts w:ascii="Calibri" w:eastAsia="Calibri" w:hAnsi="Calibri" w:cs="Calibri"/>
          <w:sz w:val="24"/>
          <w:szCs w:val="24"/>
        </w:rPr>
        <w:t>contractors to ensure adherence with this</w:t>
      </w:r>
      <w:r w:rsidR="001D24AD" w:rsidRPr="00BD149B">
        <w:rPr>
          <w:rFonts w:ascii="Calibri" w:eastAsia="Calibri" w:hAnsi="Calibri" w:cs="Calibri"/>
          <w:sz w:val="24"/>
          <w:szCs w:val="24"/>
        </w:rPr>
        <w:t xml:space="preserve"> Code.</w:t>
      </w:r>
    </w:p>
    <w:p w14:paraId="41154547" w14:textId="7D5453BA" w:rsidR="39004AAA" w:rsidRPr="00BD149B" w:rsidRDefault="39004AAA" w:rsidP="39004AAA">
      <w:pPr>
        <w:spacing w:before="0" w:after="0" w:line="240" w:lineRule="auto"/>
        <w:jc w:val="both"/>
        <w:rPr>
          <w:rFonts w:ascii="Calibri" w:eastAsia="Calibri" w:hAnsi="Calibri" w:cs="Calibri"/>
          <w:sz w:val="24"/>
          <w:szCs w:val="24"/>
        </w:rPr>
      </w:pPr>
    </w:p>
    <w:p w14:paraId="5AD94573" w14:textId="4F307610" w:rsidR="00D84485" w:rsidRPr="00BD149B" w:rsidRDefault="2AFA6C47" w:rsidP="70ABC022">
      <w:pPr>
        <w:pStyle w:val="Heading2"/>
        <w:spacing w:before="120" w:line="240" w:lineRule="auto"/>
        <w:rPr>
          <w:rFonts w:eastAsia="Calibri" w:cs="Calibri"/>
          <w:b/>
          <w:bCs/>
          <w:sz w:val="24"/>
          <w:szCs w:val="24"/>
        </w:rPr>
      </w:pPr>
      <w:bookmarkStart w:id="7" w:name="_Toc105667304"/>
      <w:bookmarkStart w:id="8" w:name="_Toc156237409"/>
      <w:r w:rsidRPr="00BD149B">
        <w:rPr>
          <w:rFonts w:eastAsia="Calibri" w:cs="Calibri"/>
          <w:b/>
          <w:bCs/>
          <w:sz w:val="24"/>
          <w:szCs w:val="24"/>
        </w:rPr>
        <w:t>Part B: Disclaimer</w:t>
      </w:r>
      <w:bookmarkEnd w:id="7"/>
      <w:bookmarkEnd w:id="8"/>
    </w:p>
    <w:p w14:paraId="541F2CC5" w14:textId="00E67011" w:rsidR="00537F00" w:rsidRPr="00BD149B" w:rsidRDefault="00537F00" w:rsidP="00C651B8">
      <w:pPr>
        <w:pStyle w:val="ListParagraph"/>
        <w:numPr>
          <w:ilvl w:val="1"/>
          <w:numId w:val="5"/>
        </w:numPr>
        <w:spacing w:before="0" w:line="240" w:lineRule="auto"/>
        <w:jc w:val="both"/>
        <w:rPr>
          <w:rFonts w:ascii="Calibri" w:eastAsia="Calibri" w:hAnsi="Calibri" w:cs="Calibri"/>
          <w:color w:val="000000" w:themeColor="text1"/>
          <w:sz w:val="24"/>
          <w:szCs w:val="24"/>
        </w:rPr>
      </w:pPr>
      <w:r w:rsidRPr="00BD149B">
        <w:rPr>
          <w:rFonts w:ascii="Calibri" w:eastAsia="Calibri" w:hAnsi="Calibri" w:cs="Calibri"/>
          <w:sz w:val="24"/>
          <w:szCs w:val="24"/>
        </w:rPr>
        <w:t>W</w:t>
      </w:r>
      <w:r w:rsidR="5FBD0351" w:rsidRPr="00BD149B">
        <w:rPr>
          <w:rFonts w:ascii="Calibri" w:eastAsia="Calibri" w:hAnsi="Calibri" w:cs="Calibri"/>
          <w:color w:val="000000" w:themeColor="text1"/>
          <w:sz w:val="24"/>
          <w:szCs w:val="24"/>
        </w:rPr>
        <w:t xml:space="preserve">hilst the information contained in this ITT and any supporting information referred to herein or provided to Tenderers by the Authority have been prepared in good faith, the Authority does not warrant that this information is comprehensive or that it has been independently verified. Neither the Authority nor its representatives </w:t>
      </w:r>
      <w:proofErr w:type="gramStart"/>
      <w:r w:rsidR="5FBD0351" w:rsidRPr="00BD149B">
        <w:rPr>
          <w:rFonts w:ascii="Calibri" w:eastAsia="Calibri" w:hAnsi="Calibri" w:cs="Calibri"/>
          <w:color w:val="000000" w:themeColor="text1"/>
          <w:sz w:val="24"/>
          <w:szCs w:val="24"/>
        </w:rPr>
        <w:t>accepts</w:t>
      </w:r>
      <w:proofErr w:type="gramEnd"/>
      <w:r w:rsidR="5FBD0351" w:rsidRPr="00BD149B">
        <w:rPr>
          <w:rFonts w:ascii="Calibri" w:eastAsia="Calibri" w:hAnsi="Calibri" w:cs="Calibri"/>
          <w:color w:val="000000" w:themeColor="text1"/>
          <w:sz w:val="24"/>
          <w:szCs w:val="24"/>
        </w:rPr>
        <w:t xml:space="preserve"> any liability for the information contained in this ITT or any information provided by the Authority relating to this Procurement and shall not be liable for any loss or damage arising as a result of this ITT or any information provided by the Authority relating to this Procurement.</w:t>
      </w:r>
    </w:p>
    <w:p w14:paraId="183A2923" w14:textId="0AA4B1EF" w:rsidR="00537F00" w:rsidRPr="00BD149B" w:rsidRDefault="5FBD0351" w:rsidP="00C651B8">
      <w:pPr>
        <w:pStyle w:val="ListParagraph"/>
        <w:numPr>
          <w:ilvl w:val="1"/>
          <w:numId w:val="5"/>
        </w:numPr>
        <w:spacing w:before="0" w:line="240" w:lineRule="auto"/>
        <w:jc w:val="both"/>
        <w:rPr>
          <w:rFonts w:ascii="Calibri" w:eastAsia="Calibri" w:hAnsi="Calibri" w:cs="Calibri"/>
          <w:color w:val="000000" w:themeColor="text1"/>
          <w:sz w:val="24"/>
          <w:szCs w:val="24"/>
        </w:rPr>
      </w:pPr>
      <w:r w:rsidRPr="00BD149B">
        <w:rPr>
          <w:rFonts w:ascii="Calibri" w:eastAsia="Calibri" w:hAnsi="Calibri" w:cs="Calibri"/>
          <w:color w:val="000000" w:themeColor="text1"/>
          <w:sz w:val="24"/>
          <w:szCs w:val="24"/>
        </w:rPr>
        <w:t xml:space="preserve">Any Tenderer considering </w:t>
      </w:r>
      <w:proofErr w:type="gramStart"/>
      <w:r w:rsidRPr="00BD149B">
        <w:rPr>
          <w:rFonts w:ascii="Calibri" w:eastAsia="Calibri" w:hAnsi="Calibri" w:cs="Calibri"/>
          <w:color w:val="000000" w:themeColor="text1"/>
          <w:sz w:val="24"/>
          <w:szCs w:val="24"/>
        </w:rPr>
        <w:t>entering into</w:t>
      </w:r>
      <w:proofErr w:type="gramEnd"/>
      <w:r w:rsidRPr="00BD149B">
        <w:rPr>
          <w:rFonts w:ascii="Calibri" w:eastAsia="Calibri" w:hAnsi="Calibri" w:cs="Calibri"/>
          <w:color w:val="000000" w:themeColor="text1"/>
          <w:sz w:val="24"/>
          <w:szCs w:val="24"/>
        </w:rPr>
        <w:t xml:space="preserve"> contractual relationships with the Authority should make its own investigations and independent assessment of the Authority’s requirement.</w:t>
      </w:r>
    </w:p>
    <w:p w14:paraId="28CFDF29" w14:textId="3CF42507" w:rsidR="00537F00" w:rsidRPr="00BD149B" w:rsidRDefault="5FBD0351" w:rsidP="00C651B8">
      <w:pPr>
        <w:pStyle w:val="ListParagraph"/>
        <w:numPr>
          <w:ilvl w:val="1"/>
          <w:numId w:val="5"/>
        </w:numPr>
        <w:spacing w:before="0" w:line="240" w:lineRule="auto"/>
        <w:jc w:val="both"/>
        <w:rPr>
          <w:rFonts w:ascii="Calibri" w:eastAsia="Calibri" w:hAnsi="Calibri" w:cs="Calibri"/>
          <w:color w:val="000000" w:themeColor="text1"/>
          <w:sz w:val="24"/>
          <w:szCs w:val="24"/>
        </w:rPr>
      </w:pPr>
      <w:r w:rsidRPr="00BD149B">
        <w:rPr>
          <w:rFonts w:ascii="Calibri" w:eastAsia="Calibri" w:hAnsi="Calibri" w:cs="Calibri"/>
          <w:color w:val="000000" w:themeColor="text1"/>
          <w:sz w:val="24"/>
          <w:szCs w:val="24"/>
        </w:rPr>
        <w:t xml:space="preserve">This ITT is not a commitment by the Authority to </w:t>
      </w:r>
      <w:proofErr w:type="gramStart"/>
      <w:r w:rsidRPr="00BD149B">
        <w:rPr>
          <w:rFonts w:ascii="Calibri" w:eastAsia="Calibri" w:hAnsi="Calibri" w:cs="Calibri"/>
          <w:color w:val="000000" w:themeColor="text1"/>
          <w:sz w:val="24"/>
          <w:szCs w:val="24"/>
        </w:rPr>
        <w:t>enter into</w:t>
      </w:r>
      <w:proofErr w:type="gramEnd"/>
      <w:r w:rsidRPr="00BD149B">
        <w:rPr>
          <w:rFonts w:ascii="Calibri" w:eastAsia="Calibri" w:hAnsi="Calibri" w:cs="Calibri"/>
          <w:color w:val="000000" w:themeColor="text1"/>
          <w:sz w:val="24"/>
          <w:szCs w:val="24"/>
        </w:rPr>
        <w:t xml:space="preserve"> a Contract.</w:t>
      </w:r>
    </w:p>
    <w:p w14:paraId="0B40FCE5" w14:textId="20631FB1" w:rsidR="00B2701D" w:rsidRPr="00BD149B" w:rsidRDefault="4337D6E1" w:rsidP="70ABC022">
      <w:pPr>
        <w:pStyle w:val="Heading2"/>
        <w:spacing w:before="0" w:line="240" w:lineRule="auto"/>
        <w:jc w:val="both"/>
        <w:rPr>
          <w:rFonts w:eastAsia="Calibri" w:cs="Calibri"/>
          <w:b/>
          <w:bCs/>
          <w:color w:val="auto"/>
          <w:sz w:val="24"/>
          <w:szCs w:val="24"/>
        </w:rPr>
      </w:pPr>
      <w:bookmarkStart w:id="9" w:name="_Toc105667305"/>
      <w:bookmarkStart w:id="10" w:name="_Toc156237410"/>
      <w:r w:rsidRPr="00BD149B">
        <w:rPr>
          <w:rFonts w:eastAsia="Calibri" w:cs="Calibri"/>
          <w:b/>
          <w:bCs/>
          <w:color w:val="auto"/>
          <w:sz w:val="24"/>
          <w:szCs w:val="24"/>
        </w:rPr>
        <w:t xml:space="preserve">Part </w:t>
      </w:r>
      <w:r w:rsidR="2AFA6C47" w:rsidRPr="00BD149B">
        <w:rPr>
          <w:rFonts w:eastAsia="Calibri" w:cs="Calibri"/>
          <w:b/>
          <w:bCs/>
          <w:color w:val="auto"/>
          <w:sz w:val="24"/>
          <w:szCs w:val="24"/>
        </w:rPr>
        <w:t>C</w:t>
      </w:r>
      <w:r w:rsidRPr="00BD149B">
        <w:rPr>
          <w:rFonts w:eastAsia="Calibri" w:cs="Calibri"/>
          <w:b/>
          <w:bCs/>
          <w:color w:val="auto"/>
          <w:sz w:val="24"/>
          <w:szCs w:val="24"/>
        </w:rPr>
        <w:t>: Contract Conditions</w:t>
      </w:r>
      <w:bookmarkEnd w:id="9"/>
      <w:bookmarkEnd w:id="10"/>
    </w:p>
    <w:p w14:paraId="4135B693" w14:textId="32A2F576" w:rsidR="1218EDDD" w:rsidRPr="00BD149B" w:rsidRDefault="1218EDDD" w:rsidP="39004AAA">
      <w:pPr>
        <w:pStyle w:val="ListParagraph"/>
        <w:numPr>
          <w:ilvl w:val="1"/>
          <w:numId w:val="5"/>
        </w:numPr>
        <w:spacing w:before="0" w:line="240" w:lineRule="auto"/>
        <w:jc w:val="both"/>
        <w:rPr>
          <w:rFonts w:ascii="Calibri" w:eastAsia="Calibri" w:hAnsi="Calibri" w:cs="Calibri"/>
          <w:sz w:val="24"/>
          <w:szCs w:val="24"/>
        </w:rPr>
      </w:pPr>
    </w:p>
    <w:p w14:paraId="612FE4F0" w14:textId="39C7A763" w:rsidR="1218EDDD" w:rsidRPr="00BD149B" w:rsidRDefault="1218EDDD" w:rsidP="39004AAA">
      <w:pPr>
        <w:spacing w:before="0" w:line="240" w:lineRule="auto"/>
        <w:jc w:val="both"/>
        <w:rPr>
          <w:rFonts w:ascii="Calibri" w:eastAsia="Calibri" w:hAnsi="Calibri" w:cs="Calibri"/>
          <w:sz w:val="24"/>
          <w:szCs w:val="24"/>
        </w:rPr>
      </w:pPr>
      <w:r w:rsidRPr="00BD149B">
        <w:rPr>
          <w:rFonts w:ascii="Calibri" w:eastAsia="Calibri" w:hAnsi="Calibri" w:cs="Calibri"/>
          <w:sz w:val="24"/>
          <w:szCs w:val="24"/>
        </w:rPr>
        <w:t xml:space="preserve">The call off Contract conditions for </w:t>
      </w:r>
      <w:r w:rsidR="004A364C" w:rsidRPr="00BD149B">
        <w:rPr>
          <w:rFonts w:ascii="Calibri" w:eastAsia="Calibri" w:hAnsi="Calibri" w:cs="Calibri"/>
          <w:sz w:val="24"/>
          <w:szCs w:val="24"/>
        </w:rPr>
        <w:t>the Cabinet Office Short-Form contract</w:t>
      </w:r>
      <w:r w:rsidRPr="00BD149B">
        <w:rPr>
          <w:rFonts w:ascii="Calibri" w:eastAsia="Calibri" w:hAnsi="Calibri" w:cs="Calibri"/>
          <w:sz w:val="24"/>
          <w:szCs w:val="24"/>
        </w:rPr>
        <w:t xml:space="preserve"> apply. The call off Contract is attached at Schedule 06 to this ITT.</w:t>
      </w:r>
    </w:p>
    <w:p w14:paraId="5570C42C" w14:textId="2A1B1F7C" w:rsidR="00AE6550" w:rsidRPr="00BD149B" w:rsidRDefault="53650162" w:rsidP="70ABC022">
      <w:pPr>
        <w:pStyle w:val="Heading2"/>
        <w:spacing w:before="120" w:line="240" w:lineRule="auto"/>
        <w:rPr>
          <w:rFonts w:eastAsia="Calibri" w:cs="Calibri"/>
          <w:b/>
          <w:bCs/>
          <w:sz w:val="24"/>
          <w:szCs w:val="24"/>
        </w:rPr>
      </w:pPr>
      <w:bookmarkStart w:id="11" w:name="_Toc105667306"/>
      <w:bookmarkStart w:id="12" w:name="_Toc156237411"/>
      <w:r w:rsidRPr="00BD149B">
        <w:rPr>
          <w:rFonts w:eastAsia="Calibri" w:cs="Calibri"/>
          <w:b/>
          <w:bCs/>
          <w:sz w:val="24"/>
          <w:szCs w:val="24"/>
        </w:rPr>
        <w:t xml:space="preserve">Part </w:t>
      </w:r>
      <w:r w:rsidR="2AFA6C47" w:rsidRPr="00BD149B">
        <w:rPr>
          <w:rFonts w:eastAsia="Calibri" w:cs="Calibri"/>
          <w:b/>
          <w:bCs/>
          <w:sz w:val="24"/>
          <w:szCs w:val="24"/>
        </w:rPr>
        <w:t>D</w:t>
      </w:r>
      <w:r w:rsidRPr="00BD149B">
        <w:rPr>
          <w:rFonts w:eastAsia="Calibri" w:cs="Calibri"/>
          <w:b/>
          <w:bCs/>
          <w:sz w:val="24"/>
          <w:szCs w:val="24"/>
        </w:rPr>
        <w:t>: Tender Expenses</w:t>
      </w:r>
      <w:bookmarkEnd w:id="11"/>
      <w:bookmarkEnd w:id="12"/>
    </w:p>
    <w:p w14:paraId="3758D3D1" w14:textId="6474B9E0" w:rsidR="00716D45" w:rsidRPr="00BD149B" w:rsidRDefault="37001B9C" w:rsidP="00C651B8">
      <w:pPr>
        <w:pStyle w:val="ListParagraph"/>
        <w:numPr>
          <w:ilvl w:val="1"/>
          <w:numId w:val="5"/>
        </w:numPr>
        <w:spacing w:before="0" w:line="240" w:lineRule="auto"/>
        <w:jc w:val="both"/>
        <w:rPr>
          <w:rFonts w:ascii="Calibri" w:eastAsia="Calibri" w:hAnsi="Calibri" w:cs="Calibri"/>
          <w:color w:val="000000" w:themeColor="text1"/>
          <w:sz w:val="24"/>
          <w:szCs w:val="24"/>
        </w:rPr>
      </w:pPr>
      <w:r w:rsidRPr="00BD149B">
        <w:rPr>
          <w:rFonts w:ascii="Calibri" w:eastAsia="Calibri" w:hAnsi="Calibri" w:cs="Calibri"/>
          <w:color w:val="000000" w:themeColor="text1"/>
          <w:sz w:val="24"/>
          <w:szCs w:val="24"/>
        </w:rPr>
        <w:t xml:space="preserve">The Tenderer shall bear all costs associated with preparing and submitting your Tender. If the Procurement process is terminated, withdrawn or amended by the Authority, the Authority shall not reimburse you for any costs, expenditure, work or effort you have incurred in participating in this Procurement. </w:t>
      </w:r>
    </w:p>
    <w:p w14:paraId="3F1DDAF4" w14:textId="522290EB" w:rsidR="001209D3" w:rsidRPr="00BD149B" w:rsidRDefault="44604653" w:rsidP="70ABC022">
      <w:pPr>
        <w:pStyle w:val="Heading2"/>
        <w:spacing w:before="120" w:line="240" w:lineRule="auto"/>
        <w:rPr>
          <w:rFonts w:eastAsia="Calibri" w:cs="Calibri"/>
          <w:b/>
          <w:bCs/>
          <w:sz w:val="24"/>
          <w:szCs w:val="24"/>
        </w:rPr>
      </w:pPr>
      <w:bookmarkStart w:id="13" w:name="_Toc105667307"/>
      <w:bookmarkStart w:id="14" w:name="_Toc156237412"/>
      <w:r w:rsidRPr="00BD149B">
        <w:rPr>
          <w:rFonts w:eastAsia="Calibri" w:cs="Calibri"/>
          <w:b/>
          <w:bCs/>
          <w:sz w:val="24"/>
          <w:szCs w:val="24"/>
        </w:rPr>
        <w:t xml:space="preserve">Part </w:t>
      </w:r>
      <w:r w:rsidR="2AFA6C47" w:rsidRPr="00BD149B">
        <w:rPr>
          <w:rFonts w:eastAsia="Calibri" w:cs="Calibri"/>
          <w:b/>
          <w:bCs/>
          <w:sz w:val="24"/>
          <w:szCs w:val="24"/>
        </w:rPr>
        <w:t>E</w:t>
      </w:r>
      <w:r w:rsidRPr="00BD149B">
        <w:rPr>
          <w:rFonts w:eastAsia="Calibri" w:cs="Calibri"/>
          <w:b/>
          <w:bCs/>
          <w:sz w:val="24"/>
          <w:szCs w:val="24"/>
        </w:rPr>
        <w:t xml:space="preserve">: </w:t>
      </w:r>
      <w:r w:rsidR="570FD75D" w:rsidRPr="00BD149B">
        <w:rPr>
          <w:rFonts w:eastAsia="Calibri" w:cs="Calibri"/>
          <w:b/>
          <w:bCs/>
          <w:sz w:val="24"/>
          <w:szCs w:val="24"/>
        </w:rPr>
        <w:t>E-Tendering</w:t>
      </w:r>
      <w:bookmarkEnd w:id="13"/>
      <w:bookmarkEnd w:id="14"/>
    </w:p>
    <w:p w14:paraId="198D810A" w14:textId="000D9DC5" w:rsidR="2E9EF347" w:rsidRPr="00BD149B" w:rsidRDefault="7816B00E" w:rsidP="00C651B8">
      <w:pPr>
        <w:pStyle w:val="ListParagraph"/>
        <w:numPr>
          <w:ilvl w:val="1"/>
          <w:numId w:val="5"/>
        </w:numPr>
        <w:spacing w:before="0" w:line="240" w:lineRule="auto"/>
        <w:jc w:val="both"/>
        <w:rPr>
          <w:rFonts w:ascii="Calibri" w:eastAsia="Calibri" w:hAnsi="Calibri" w:cs="Calibri"/>
          <w:color w:val="000000" w:themeColor="text1"/>
          <w:sz w:val="24"/>
          <w:szCs w:val="24"/>
        </w:rPr>
      </w:pPr>
      <w:r w:rsidRPr="00BD149B">
        <w:rPr>
          <w:rFonts w:ascii="Calibri" w:eastAsia="Calibri" w:hAnsi="Calibri" w:cs="Calibri"/>
          <w:sz w:val="24"/>
          <w:szCs w:val="24"/>
        </w:rPr>
        <w:t xml:space="preserve"> T</w:t>
      </w:r>
      <w:r w:rsidR="2B4320C6" w:rsidRPr="00BD149B">
        <w:rPr>
          <w:rFonts w:ascii="Calibri" w:eastAsia="Calibri" w:hAnsi="Calibri" w:cs="Calibri"/>
          <w:color w:val="000000" w:themeColor="text1"/>
          <w:sz w:val="24"/>
          <w:szCs w:val="24"/>
        </w:rPr>
        <w:t xml:space="preserve">he Authority is using e-tendering for this Procurement. Jaggaer is the Authority’s e-tendering platform. It can be accessed via your web browser at </w:t>
      </w:r>
      <w:hyperlink r:id="rId12">
        <w:r w:rsidR="2B4320C6" w:rsidRPr="00BD149B">
          <w:rPr>
            <w:rStyle w:val="Hyperlink"/>
            <w:rFonts w:ascii="Calibri" w:eastAsia="Calibri" w:hAnsi="Calibri" w:cs="Calibri"/>
            <w:color w:val="0070C0"/>
            <w:sz w:val="24"/>
            <w:szCs w:val="24"/>
          </w:rPr>
          <w:t>https://uktrade.app.jaggaer.com/web/login.html</w:t>
        </w:r>
      </w:hyperlink>
      <w:r w:rsidR="2B4320C6" w:rsidRPr="00BD149B">
        <w:rPr>
          <w:rFonts w:ascii="Calibri" w:eastAsia="Calibri" w:hAnsi="Calibri" w:cs="Calibri"/>
          <w:color w:val="000000" w:themeColor="text1"/>
          <w:sz w:val="24"/>
          <w:szCs w:val="24"/>
        </w:rPr>
        <w:t>. If there is any conflict between the information set out in this ITT and associated documents and the information displayed in the Authority’s e-tendering platform (Jaggaer), the information set out in this ITT</w:t>
      </w:r>
      <w:r w:rsidR="2B4320C6" w:rsidRPr="00BD149B">
        <w:rPr>
          <w:rFonts w:ascii="Calibri" w:eastAsia="Calibri" w:hAnsi="Calibri" w:cs="Calibri"/>
          <w:color w:val="FF0000"/>
          <w:sz w:val="24"/>
          <w:szCs w:val="24"/>
        </w:rPr>
        <w:t xml:space="preserve"> </w:t>
      </w:r>
      <w:r w:rsidR="2B4320C6" w:rsidRPr="00BD149B">
        <w:rPr>
          <w:rFonts w:ascii="Calibri" w:eastAsia="Calibri" w:hAnsi="Calibri" w:cs="Calibri"/>
          <w:color w:val="000000" w:themeColor="text1"/>
          <w:sz w:val="24"/>
          <w:szCs w:val="24"/>
        </w:rPr>
        <w:t>shall take precedence except for any clarification notices issued by the Authority as part of the formal clarification process via the e tendering platform (Jaggaer).</w:t>
      </w:r>
    </w:p>
    <w:p w14:paraId="112D0DD3" w14:textId="072DDF3A" w:rsidR="50BDD30E" w:rsidRPr="00BD149B" w:rsidRDefault="50BDD30E" w:rsidP="00C651B8">
      <w:pPr>
        <w:pStyle w:val="ListParagraph"/>
        <w:numPr>
          <w:ilvl w:val="1"/>
          <w:numId w:val="5"/>
        </w:numPr>
        <w:spacing w:before="0" w:line="240" w:lineRule="auto"/>
        <w:jc w:val="both"/>
        <w:rPr>
          <w:rFonts w:ascii="Calibri" w:eastAsia="Calibri" w:hAnsi="Calibri" w:cs="Calibri"/>
          <w:color w:val="000000" w:themeColor="text1"/>
          <w:sz w:val="24"/>
          <w:szCs w:val="24"/>
        </w:rPr>
      </w:pPr>
      <w:r w:rsidRPr="00BD149B">
        <w:rPr>
          <w:rFonts w:ascii="Calibri" w:eastAsia="Calibri" w:hAnsi="Calibri" w:cs="Calibri"/>
          <w:color w:val="000000" w:themeColor="text1"/>
          <w:sz w:val="24"/>
          <w:szCs w:val="24"/>
        </w:rPr>
        <w:t>Unless otherwise stated in this ITT or in writing by the Authority, all communications from Tenderers and the Authority during the Procurement must be made using the Authority’s e-tendering platform (Jaggaer). The Authority shall not respond to communications made by other means and Tenderers should not rely on communications from the Authority unless they are made through the Authority’s e-tendering platform (Jaggaer).</w:t>
      </w:r>
    </w:p>
    <w:p w14:paraId="1D496256" w14:textId="4CBB9A62" w:rsidR="50BDD30E" w:rsidRPr="00BD149B" w:rsidRDefault="2B4320C6" w:rsidP="00C651B8">
      <w:pPr>
        <w:pStyle w:val="ListParagraph"/>
        <w:numPr>
          <w:ilvl w:val="1"/>
          <w:numId w:val="5"/>
        </w:numPr>
        <w:spacing w:before="0" w:line="240" w:lineRule="auto"/>
        <w:jc w:val="both"/>
        <w:rPr>
          <w:rFonts w:ascii="Calibri" w:eastAsia="Calibri" w:hAnsi="Calibri" w:cs="Calibri"/>
          <w:color w:val="000000" w:themeColor="text1"/>
          <w:sz w:val="24"/>
          <w:szCs w:val="24"/>
        </w:rPr>
      </w:pPr>
      <w:r w:rsidRPr="00BD149B">
        <w:rPr>
          <w:rFonts w:ascii="Calibri" w:eastAsia="Calibri" w:hAnsi="Calibri" w:cs="Calibri"/>
          <w:color w:val="000000" w:themeColor="text1"/>
          <w:sz w:val="24"/>
          <w:szCs w:val="24"/>
        </w:rPr>
        <w:t xml:space="preserve">If a Tenderer experiences technical difficulty with the Authority’s e-tendering platform (Jaggaer), the Tenderer shall contact the e-tendering platform (Jaggaer) helpdesk at </w:t>
      </w:r>
      <w:hyperlink r:id="rId13">
        <w:r w:rsidRPr="00BD149B">
          <w:rPr>
            <w:rStyle w:val="Hyperlink"/>
            <w:rFonts w:ascii="Calibri" w:eastAsia="Calibri" w:hAnsi="Calibri" w:cs="Calibri"/>
            <w:color w:val="0070C0"/>
            <w:sz w:val="24"/>
            <w:szCs w:val="24"/>
            <w:lang w:val="en-US"/>
          </w:rPr>
          <w:t>https://uktrade.app.jaggaer.com/web/login.html</w:t>
        </w:r>
      </w:hyperlink>
      <w:r w:rsidRPr="00BD149B">
        <w:rPr>
          <w:rFonts w:ascii="Calibri" w:eastAsia="Calibri" w:hAnsi="Calibri" w:cs="Calibri"/>
          <w:color w:val="000000" w:themeColor="text1"/>
          <w:sz w:val="24"/>
          <w:szCs w:val="24"/>
        </w:rPr>
        <w:t>. The Tenderer shall also inform the Authority’s</w:t>
      </w:r>
      <w:r w:rsidR="00DB6DBA" w:rsidRPr="00BD149B">
        <w:rPr>
          <w:rFonts w:ascii="Calibri" w:eastAsia="Calibri" w:hAnsi="Calibri" w:cs="Calibri"/>
          <w:color w:val="000000" w:themeColor="text1"/>
          <w:sz w:val="24"/>
          <w:szCs w:val="24"/>
        </w:rPr>
        <w:t xml:space="preserve"> contact point,</w:t>
      </w:r>
      <w:r w:rsidR="00235017" w:rsidRPr="00BD149B">
        <w:rPr>
          <w:rFonts w:ascii="Calibri" w:eastAsia="Calibri" w:hAnsi="Calibri" w:cs="Calibri"/>
          <w:color w:val="000000" w:themeColor="text1"/>
          <w:sz w:val="24"/>
          <w:szCs w:val="24"/>
        </w:rPr>
        <w:t xml:space="preserve"> commercialddat@businessandtrade.gov.uk</w:t>
      </w:r>
      <w:r w:rsidRPr="00BD149B">
        <w:rPr>
          <w:rFonts w:ascii="Calibri" w:eastAsia="Calibri" w:hAnsi="Calibri" w:cs="Calibri"/>
          <w:color w:val="000000" w:themeColor="text1"/>
          <w:sz w:val="24"/>
          <w:szCs w:val="24"/>
        </w:rPr>
        <w:t>.</w:t>
      </w:r>
    </w:p>
    <w:p w14:paraId="6212A08A" w14:textId="77777777" w:rsidR="005F44ED" w:rsidRPr="00BD149B" w:rsidRDefault="005F44ED">
      <w:pPr>
        <w:rPr>
          <w:rFonts w:ascii="Calibri" w:eastAsia="Calibri" w:hAnsi="Calibri" w:cs="Calibri"/>
          <w:b/>
          <w:caps/>
          <w:color w:val="FFFFFF" w:themeColor="background1"/>
          <w:spacing w:val="15"/>
          <w:sz w:val="24"/>
          <w:szCs w:val="24"/>
          <w:u w:val="single"/>
        </w:rPr>
      </w:pPr>
      <w:bookmarkStart w:id="15" w:name="_Toc105667308"/>
      <w:r w:rsidRPr="00BD149B">
        <w:rPr>
          <w:rFonts w:ascii="Calibri" w:eastAsia="Calibri" w:hAnsi="Calibri" w:cs="Calibri"/>
          <w:b/>
          <w:sz w:val="24"/>
          <w:szCs w:val="24"/>
          <w:u w:val="single"/>
        </w:rPr>
        <w:br w:type="page"/>
      </w:r>
    </w:p>
    <w:p w14:paraId="48A37C1A" w14:textId="3BC7263C" w:rsidR="0060044A" w:rsidRPr="00BD149B" w:rsidRDefault="00DB2A96" w:rsidP="6BBC364B">
      <w:pPr>
        <w:pStyle w:val="Heading1"/>
        <w:spacing w:before="120" w:line="240" w:lineRule="auto"/>
        <w:jc w:val="center"/>
        <w:rPr>
          <w:rFonts w:eastAsia="Calibri" w:cs="Calibri"/>
          <w:b/>
          <w:sz w:val="24"/>
          <w:szCs w:val="24"/>
          <w:u w:val="single"/>
        </w:rPr>
      </w:pPr>
      <w:bookmarkStart w:id="16" w:name="_Toc156237413"/>
      <w:r w:rsidRPr="00BD149B">
        <w:rPr>
          <w:rFonts w:eastAsia="Calibri" w:cs="Calibri"/>
          <w:b/>
          <w:sz w:val="24"/>
          <w:szCs w:val="24"/>
          <w:u w:val="single"/>
        </w:rPr>
        <w:t>SECTION 2: KEY DATES</w:t>
      </w:r>
      <w:bookmarkEnd w:id="15"/>
      <w:bookmarkEnd w:id="16"/>
    </w:p>
    <w:p w14:paraId="44947DF2" w14:textId="30896EB0" w:rsidR="004F6974" w:rsidRPr="00BD149B" w:rsidRDefault="005901A6" w:rsidP="00573744">
      <w:pPr>
        <w:pStyle w:val="ListParagraph"/>
        <w:numPr>
          <w:ilvl w:val="1"/>
          <w:numId w:val="21"/>
        </w:numPr>
        <w:tabs>
          <w:tab w:val="left" w:pos="142"/>
          <w:tab w:val="left" w:pos="567"/>
          <w:tab w:val="left" w:pos="709"/>
        </w:tabs>
        <w:spacing w:before="0" w:line="240" w:lineRule="auto"/>
        <w:jc w:val="both"/>
        <w:rPr>
          <w:rFonts w:ascii="Calibri" w:eastAsia="Calibri" w:hAnsi="Calibri" w:cs="Calibri"/>
          <w:sz w:val="24"/>
          <w:szCs w:val="24"/>
        </w:rPr>
      </w:pPr>
      <w:r w:rsidRPr="00BD149B">
        <w:rPr>
          <w:rFonts w:ascii="Calibri" w:eastAsia="Calibri" w:hAnsi="Calibri" w:cs="Calibri"/>
          <w:color w:val="000000" w:themeColor="text1"/>
          <w:sz w:val="24"/>
          <w:szCs w:val="24"/>
        </w:rPr>
        <w:t>The key dates for this procurement are currently anticipated to be as follows: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9"/>
        <w:gridCol w:w="2216"/>
        <w:gridCol w:w="1543"/>
        <w:gridCol w:w="1543"/>
      </w:tblGrid>
      <w:tr w:rsidR="00EF3F7D" w:rsidRPr="00BD149B" w14:paraId="450AC4AA" w14:textId="77777777" w:rsidTr="00235017">
        <w:trPr>
          <w:trHeight w:val="381"/>
        </w:trPr>
        <w:tc>
          <w:tcPr>
            <w:tcW w:w="3719" w:type="dxa"/>
            <w:shd w:val="clear" w:color="auto" w:fill="00285F"/>
            <w:vAlign w:val="center"/>
          </w:tcPr>
          <w:p w14:paraId="590D1A3F" w14:textId="28B5C408" w:rsidR="39004AAA" w:rsidRPr="00BD149B" w:rsidRDefault="39004AAA" w:rsidP="00DE2807">
            <w:pPr>
              <w:pStyle w:val="BodyText1"/>
              <w:spacing w:before="0" w:after="0"/>
              <w:jc w:val="center"/>
              <w:rPr>
                <w:rFonts w:ascii="Calibri" w:eastAsia="Calibri" w:hAnsi="Calibri" w:cs="Calibri"/>
                <w:color w:val="FFFFFF" w:themeColor="background1"/>
                <w:sz w:val="24"/>
                <w:szCs w:val="24"/>
              </w:rPr>
            </w:pPr>
            <w:r w:rsidRPr="00BD149B">
              <w:rPr>
                <w:rFonts w:ascii="Calibri" w:eastAsia="Calibri" w:hAnsi="Calibri" w:cs="Calibri"/>
                <w:color w:val="FFFFFF" w:themeColor="background1"/>
                <w:sz w:val="24"/>
                <w:szCs w:val="24"/>
              </w:rPr>
              <w:t>STAGE</w:t>
            </w:r>
          </w:p>
        </w:tc>
        <w:tc>
          <w:tcPr>
            <w:tcW w:w="2216" w:type="dxa"/>
            <w:shd w:val="clear" w:color="auto" w:fill="00285F"/>
            <w:vAlign w:val="center"/>
          </w:tcPr>
          <w:p w14:paraId="24E7112A" w14:textId="77777777" w:rsidR="39004AAA" w:rsidRPr="00BD149B" w:rsidRDefault="39004AAA" w:rsidP="00DE2807">
            <w:pPr>
              <w:pStyle w:val="BodyText1"/>
              <w:spacing w:before="0" w:after="0"/>
              <w:jc w:val="center"/>
              <w:rPr>
                <w:rFonts w:ascii="Calibri" w:eastAsia="Calibri" w:hAnsi="Calibri" w:cs="Calibri"/>
                <w:color w:val="FFFFFF" w:themeColor="background1"/>
                <w:sz w:val="24"/>
                <w:szCs w:val="24"/>
              </w:rPr>
            </w:pPr>
            <w:r w:rsidRPr="00BD149B">
              <w:rPr>
                <w:rFonts w:ascii="Calibri" w:eastAsia="Calibri" w:hAnsi="Calibri" w:cs="Calibri"/>
                <w:color w:val="FFFFFF" w:themeColor="background1"/>
                <w:sz w:val="24"/>
                <w:szCs w:val="24"/>
              </w:rPr>
              <w:t>DATE AND TIME</w:t>
            </w:r>
          </w:p>
        </w:tc>
        <w:tc>
          <w:tcPr>
            <w:tcW w:w="1543" w:type="dxa"/>
            <w:shd w:val="clear" w:color="auto" w:fill="00285F"/>
            <w:vAlign w:val="center"/>
          </w:tcPr>
          <w:p w14:paraId="46C7A00B" w14:textId="7F5E070A" w:rsidR="39004AAA" w:rsidRPr="00BD149B" w:rsidRDefault="39004AAA" w:rsidP="00DE2807">
            <w:pPr>
              <w:pStyle w:val="BodyText1"/>
              <w:spacing w:before="0" w:after="0"/>
              <w:jc w:val="center"/>
              <w:rPr>
                <w:rFonts w:ascii="Calibri" w:eastAsia="Calibri" w:hAnsi="Calibri" w:cs="Calibri"/>
                <w:color w:val="FFFFFF" w:themeColor="background1"/>
                <w:sz w:val="24"/>
                <w:szCs w:val="24"/>
              </w:rPr>
            </w:pPr>
            <w:r w:rsidRPr="00BD149B">
              <w:rPr>
                <w:rFonts w:ascii="Calibri" w:eastAsia="Calibri" w:hAnsi="Calibri" w:cs="Calibri"/>
                <w:color w:val="FFFFFF" w:themeColor="background1"/>
                <w:sz w:val="24"/>
                <w:szCs w:val="24"/>
              </w:rPr>
              <w:t>INITIATED BY</w:t>
            </w:r>
          </w:p>
        </w:tc>
        <w:tc>
          <w:tcPr>
            <w:tcW w:w="1543" w:type="dxa"/>
            <w:shd w:val="clear" w:color="auto" w:fill="00285F"/>
            <w:vAlign w:val="center"/>
          </w:tcPr>
          <w:p w14:paraId="72240A19" w14:textId="31BDE8CB" w:rsidR="39004AAA" w:rsidRPr="00BD149B" w:rsidRDefault="39004AAA" w:rsidP="00DE2807">
            <w:pPr>
              <w:pStyle w:val="BodyText1"/>
              <w:spacing w:before="0" w:after="0"/>
              <w:jc w:val="center"/>
              <w:rPr>
                <w:rFonts w:ascii="Calibri" w:eastAsia="Calibri" w:hAnsi="Calibri" w:cs="Calibri"/>
                <w:color w:val="FFFFFF" w:themeColor="background1"/>
                <w:sz w:val="24"/>
                <w:szCs w:val="24"/>
              </w:rPr>
            </w:pPr>
            <w:r w:rsidRPr="00BD149B">
              <w:rPr>
                <w:rFonts w:ascii="Calibri" w:eastAsia="Calibri" w:hAnsi="Calibri" w:cs="Calibri"/>
                <w:color w:val="FFFFFF" w:themeColor="background1"/>
                <w:sz w:val="24"/>
                <w:szCs w:val="24"/>
              </w:rPr>
              <w:t>SUBMIT TO</w:t>
            </w:r>
          </w:p>
        </w:tc>
      </w:tr>
      <w:tr w:rsidR="39004AAA" w:rsidRPr="00BD149B" w14:paraId="43B9B6EA" w14:textId="77777777" w:rsidTr="00235017">
        <w:trPr>
          <w:trHeight w:val="300"/>
        </w:trPr>
        <w:tc>
          <w:tcPr>
            <w:tcW w:w="3719" w:type="dxa"/>
            <w:vAlign w:val="center"/>
          </w:tcPr>
          <w:p w14:paraId="0828B3D0" w14:textId="5B693D5C" w:rsidR="39004AAA" w:rsidRPr="00BD149B" w:rsidRDefault="39004AAA" w:rsidP="00DE2807">
            <w:pPr>
              <w:pStyle w:val="BodyText1"/>
              <w:spacing w:before="0" w:after="0"/>
              <w:rPr>
                <w:rFonts w:ascii="Calibri" w:eastAsia="Calibri" w:hAnsi="Calibri" w:cs="Calibri"/>
                <w:sz w:val="24"/>
                <w:szCs w:val="24"/>
              </w:rPr>
            </w:pPr>
            <w:r w:rsidRPr="00BD149B">
              <w:rPr>
                <w:rFonts w:ascii="Calibri" w:eastAsia="Calibri" w:hAnsi="Calibri" w:cs="Calibri"/>
                <w:sz w:val="24"/>
                <w:szCs w:val="24"/>
              </w:rPr>
              <w:t xml:space="preserve">Contract Notice published on Contracts Finder </w:t>
            </w:r>
          </w:p>
        </w:tc>
        <w:tc>
          <w:tcPr>
            <w:tcW w:w="2216" w:type="dxa"/>
            <w:vAlign w:val="center"/>
          </w:tcPr>
          <w:p w14:paraId="555F058D" w14:textId="21C87183" w:rsidR="39004AAA" w:rsidRPr="00BD149B" w:rsidRDefault="00881BB4" w:rsidP="00DE2807">
            <w:pPr>
              <w:pStyle w:val="BodyText1"/>
              <w:spacing w:before="0" w:after="0"/>
              <w:rPr>
                <w:rFonts w:ascii="Calibri" w:eastAsia="Calibri" w:hAnsi="Calibri" w:cs="Calibri"/>
                <w:sz w:val="24"/>
                <w:szCs w:val="24"/>
              </w:rPr>
            </w:pPr>
            <w:r>
              <w:rPr>
                <w:rFonts w:ascii="Calibri" w:eastAsia="Calibri" w:hAnsi="Calibri" w:cs="Calibri"/>
                <w:sz w:val="24"/>
                <w:szCs w:val="24"/>
              </w:rPr>
              <w:t>20</w:t>
            </w:r>
            <w:r w:rsidR="00235017" w:rsidRPr="00BD149B">
              <w:rPr>
                <w:rFonts w:ascii="Calibri" w:eastAsia="Calibri" w:hAnsi="Calibri" w:cs="Calibri"/>
                <w:sz w:val="24"/>
                <w:szCs w:val="24"/>
              </w:rPr>
              <w:t>/09/2024</w:t>
            </w:r>
          </w:p>
        </w:tc>
        <w:tc>
          <w:tcPr>
            <w:tcW w:w="1543" w:type="dxa"/>
            <w:vAlign w:val="center"/>
          </w:tcPr>
          <w:p w14:paraId="2E805819" w14:textId="6F20C40E" w:rsidR="39004AAA" w:rsidRPr="00BD149B" w:rsidRDefault="39004AAA" w:rsidP="00DE2807">
            <w:pPr>
              <w:pStyle w:val="BodyText1"/>
              <w:spacing w:before="0" w:after="0"/>
              <w:rPr>
                <w:rFonts w:ascii="Calibri" w:eastAsia="Calibri" w:hAnsi="Calibri" w:cs="Calibri"/>
                <w:sz w:val="24"/>
                <w:szCs w:val="24"/>
              </w:rPr>
            </w:pPr>
            <w:r w:rsidRPr="00BD149B">
              <w:rPr>
                <w:rFonts w:ascii="Calibri" w:eastAsia="Calibri" w:hAnsi="Calibri" w:cs="Calibri"/>
                <w:sz w:val="24"/>
                <w:szCs w:val="24"/>
              </w:rPr>
              <w:t>The Authority</w:t>
            </w:r>
          </w:p>
        </w:tc>
        <w:tc>
          <w:tcPr>
            <w:tcW w:w="1543" w:type="dxa"/>
            <w:vAlign w:val="center"/>
          </w:tcPr>
          <w:p w14:paraId="5A5875D0" w14:textId="40D009E0" w:rsidR="39004AAA" w:rsidRPr="00BD149B" w:rsidRDefault="39004AAA" w:rsidP="00DE2807">
            <w:pPr>
              <w:pStyle w:val="BodyText1"/>
              <w:spacing w:before="0" w:after="0"/>
              <w:rPr>
                <w:rFonts w:ascii="Calibri" w:eastAsia="Calibri" w:hAnsi="Calibri" w:cs="Calibri"/>
                <w:sz w:val="24"/>
                <w:szCs w:val="24"/>
              </w:rPr>
            </w:pPr>
            <w:r w:rsidRPr="00BD149B">
              <w:rPr>
                <w:rFonts w:ascii="Calibri" w:eastAsia="Calibri" w:hAnsi="Calibri" w:cs="Calibri"/>
                <w:sz w:val="24"/>
                <w:szCs w:val="24"/>
              </w:rPr>
              <w:t>N/A</w:t>
            </w:r>
          </w:p>
        </w:tc>
      </w:tr>
      <w:tr w:rsidR="39004AAA" w:rsidRPr="00BD149B" w14:paraId="7F014179" w14:textId="77777777" w:rsidTr="00235017">
        <w:trPr>
          <w:trHeight w:val="300"/>
        </w:trPr>
        <w:tc>
          <w:tcPr>
            <w:tcW w:w="3719" w:type="dxa"/>
            <w:vAlign w:val="center"/>
          </w:tcPr>
          <w:p w14:paraId="052A86EC" w14:textId="094D43AF" w:rsidR="39004AAA" w:rsidRPr="00BD149B" w:rsidRDefault="39004AAA" w:rsidP="00DE2807">
            <w:pPr>
              <w:pStyle w:val="BodyText1"/>
              <w:spacing w:before="0" w:after="0"/>
              <w:rPr>
                <w:rFonts w:ascii="Calibri" w:eastAsia="Calibri" w:hAnsi="Calibri" w:cs="Calibri"/>
                <w:sz w:val="24"/>
                <w:szCs w:val="24"/>
              </w:rPr>
            </w:pPr>
            <w:r w:rsidRPr="00BD149B">
              <w:rPr>
                <w:rFonts w:ascii="Calibri" w:eastAsia="Calibri" w:hAnsi="Calibri" w:cs="Calibri"/>
                <w:sz w:val="24"/>
                <w:szCs w:val="24"/>
              </w:rPr>
              <w:t>ITT Publication</w:t>
            </w:r>
          </w:p>
        </w:tc>
        <w:tc>
          <w:tcPr>
            <w:tcW w:w="2216" w:type="dxa"/>
            <w:vAlign w:val="center"/>
          </w:tcPr>
          <w:p w14:paraId="7074A938" w14:textId="437C830F" w:rsidR="39004AAA" w:rsidRPr="00BD149B" w:rsidRDefault="00881BB4" w:rsidP="00DE2807">
            <w:pPr>
              <w:pStyle w:val="BodyText1"/>
              <w:spacing w:before="0" w:after="0"/>
              <w:rPr>
                <w:rFonts w:ascii="Calibri" w:eastAsia="Calibri" w:hAnsi="Calibri" w:cs="Calibri"/>
                <w:sz w:val="24"/>
                <w:szCs w:val="24"/>
              </w:rPr>
            </w:pPr>
            <w:r>
              <w:rPr>
                <w:rFonts w:ascii="Calibri" w:eastAsia="Calibri" w:hAnsi="Calibri" w:cs="Calibri"/>
                <w:sz w:val="24"/>
                <w:szCs w:val="24"/>
              </w:rPr>
              <w:t>20</w:t>
            </w:r>
            <w:r w:rsidR="00F41CF7" w:rsidRPr="00BD149B">
              <w:rPr>
                <w:rFonts w:ascii="Calibri" w:eastAsia="Calibri" w:hAnsi="Calibri" w:cs="Calibri"/>
                <w:sz w:val="24"/>
                <w:szCs w:val="24"/>
              </w:rPr>
              <w:t>/09/2024</w:t>
            </w:r>
          </w:p>
        </w:tc>
        <w:tc>
          <w:tcPr>
            <w:tcW w:w="1543" w:type="dxa"/>
            <w:vAlign w:val="center"/>
          </w:tcPr>
          <w:p w14:paraId="60A09C64" w14:textId="252DB639" w:rsidR="39004AAA" w:rsidRPr="00BD149B" w:rsidRDefault="39004AAA" w:rsidP="00DE2807">
            <w:pPr>
              <w:pStyle w:val="BodyText1"/>
              <w:spacing w:before="0" w:after="0"/>
              <w:rPr>
                <w:rFonts w:ascii="Calibri" w:eastAsia="Calibri" w:hAnsi="Calibri" w:cs="Calibri"/>
                <w:sz w:val="24"/>
                <w:szCs w:val="24"/>
              </w:rPr>
            </w:pPr>
            <w:r w:rsidRPr="00BD149B">
              <w:rPr>
                <w:rFonts w:ascii="Calibri" w:eastAsia="Calibri" w:hAnsi="Calibri" w:cs="Calibri"/>
                <w:sz w:val="24"/>
                <w:szCs w:val="24"/>
              </w:rPr>
              <w:t>The Authority</w:t>
            </w:r>
          </w:p>
        </w:tc>
        <w:tc>
          <w:tcPr>
            <w:tcW w:w="1543" w:type="dxa"/>
            <w:vAlign w:val="center"/>
          </w:tcPr>
          <w:p w14:paraId="3B5C34F7" w14:textId="5976A6FC" w:rsidR="39004AAA" w:rsidRPr="00BD149B" w:rsidRDefault="39004AAA" w:rsidP="00DE2807">
            <w:pPr>
              <w:pStyle w:val="BodyText1"/>
              <w:spacing w:before="0" w:after="0"/>
              <w:rPr>
                <w:rFonts w:ascii="Calibri" w:eastAsia="Calibri" w:hAnsi="Calibri" w:cs="Calibri"/>
                <w:sz w:val="24"/>
                <w:szCs w:val="24"/>
              </w:rPr>
            </w:pPr>
            <w:r w:rsidRPr="00BD149B">
              <w:rPr>
                <w:rFonts w:ascii="Calibri" w:eastAsia="Calibri" w:hAnsi="Calibri" w:cs="Calibri"/>
                <w:sz w:val="24"/>
                <w:szCs w:val="24"/>
              </w:rPr>
              <w:t>All Tenderers</w:t>
            </w:r>
          </w:p>
        </w:tc>
      </w:tr>
      <w:tr w:rsidR="39004AAA" w:rsidRPr="00BD149B" w14:paraId="6C8D9C6D" w14:textId="77777777" w:rsidTr="00235017">
        <w:trPr>
          <w:trHeight w:val="300"/>
        </w:trPr>
        <w:tc>
          <w:tcPr>
            <w:tcW w:w="3719" w:type="dxa"/>
            <w:vAlign w:val="center"/>
          </w:tcPr>
          <w:p w14:paraId="0047AFE8" w14:textId="544FD6B3" w:rsidR="39004AAA" w:rsidRPr="00BD149B" w:rsidRDefault="39004AAA" w:rsidP="00DE2807">
            <w:pPr>
              <w:pStyle w:val="BodyText1"/>
              <w:spacing w:before="0" w:after="0"/>
              <w:rPr>
                <w:rFonts w:ascii="Calibri" w:eastAsia="Calibri" w:hAnsi="Calibri" w:cs="Calibri"/>
                <w:sz w:val="24"/>
                <w:szCs w:val="24"/>
              </w:rPr>
            </w:pPr>
            <w:r w:rsidRPr="00BD149B">
              <w:rPr>
                <w:rFonts w:ascii="Calibri" w:eastAsia="Calibri" w:hAnsi="Calibri" w:cs="Calibri"/>
                <w:sz w:val="24"/>
                <w:szCs w:val="24"/>
              </w:rPr>
              <w:t>Deadline for Clarification Questions / Requests for additional informat</w:t>
            </w:r>
            <w:r w:rsidR="00DB6DBA" w:rsidRPr="00BD149B">
              <w:rPr>
                <w:rFonts w:ascii="Calibri" w:eastAsia="Calibri" w:hAnsi="Calibri" w:cs="Calibri"/>
                <w:sz w:val="24"/>
                <w:szCs w:val="24"/>
              </w:rPr>
              <w:t>i</w:t>
            </w:r>
            <w:r w:rsidRPr="00BD149B">
              <w:rPr>
                <w:rFonts w:ascii="Calibri" w:eastAsia="Calibri" w:hAnsi="Calibri" w:cs="Calibri"/>
                <w:sz w:val="24"/>
                <w:szCs w:val="24"/>
              </w:rPr>
              <w:t>on.</w:t>
            </w:r>
          </w:p>
        </w:tc>
        <w:tc>
          <w:tcPr>
            <w:tcW w:w="2216" w:type="dxa"/>
            <w:vAlign w:val="center"/>
          </w:tcPr>
          <w:p w14:paraId="6A6159D2" w14:textId="48C971A7" w:rsidR="39004AAA" w:rsidRPr="00BD149B" w:rsidRDefault="00F41CF7" w:rsidP="00DE2807">
            <w:pPr>
              <w:pStyle w:val="BodyText1"/>
              <w:spacing w:before="0" w:after="0"/>
              <w:rPr>
                <w:rFonts w:ascii="Calibri" w:eastAsia="Calibri" w:hAnsi="Calibri" w:cs="Calibri"/>
                <w:sz w:val="24"/>
                <w:szCs w:val="24"/>
              </w:rPr>
            </w:pPr>
            <w:r w:rsidRPr="00BD149B">
              <w:rPr>
                <w:rFonts w:ascii="Calibri" w:eastAsia="Calibri" w:hAnsi="Calibri" w:cs="Calibri"/>
                <w:sz w:val="24"/>
                <w:szCs w:val="24"/>
              </w:rPr>
              <w:t xml:space="preserve">17:00 GMT </w:t>
            </w:r>
            <w:r w:rsidR="00881BB4">
              <w:rPr>
                <w:rFonts w:ascii="Calibri" w:eastAsia="Calibri" w:hAnsi="Calibri" w:cs="Calibri"/>
                <w:sz w:val="24"/>
                <w:szCs w:val="24"/>
              </w:rPr>
              <w:t>30</w:t>
            </w:r>
            <w:r w:rsidR="00883B88" w:rsidRPr="00BD149B">
              <w:rPr>
                <w:rFonts w:ascii="Calibri" w:eastAsia="Calibri" w:hAnsi="Calibri" w:cs="Calibri"/>
                <w:sz w:val="24"/>
                <w:szCs w:val="24"/>
              </w:rPr>
              <w:t>/09</w:t>
            </w:r>
            <w:r w:rsidRPr="00BD149B">
              <w:rPr>
                <w:rFonts w:ascii="Calibri" w:eastAsia="Calibri" w:hAnsi="Calibri" w:cs="Calibri"/>
                <w:sz w:val="24"/>
                <w:szCs w:val="24"/>
              </w:rPr>
              <w:t>/2024</w:t>
            </w:r>
          </w:p>
        </w:tc>
        <w:tc>
          <w:tcPr>
            <w:tcW w:w="1543" w:type="dxa"/>
            <w:vAlign w:val="center"/>
          </w:tcPr>
          <w:p w14:paraId="09EDF54D" w14:textId="49B52D75" w:rsidR="39004AAA" w:rsidRPr="00BD149B" w:rsidRDefault="39004AAA" w:rsidP="00DE2807">
            <w:pPr>
              <w:pStyle w:val="BodyText1"/>
              <w:spacing w:before="0" w:after="0"/>
              <w:rPr>
                <w:rFonts w:ascii="Calibri" w:eastAsia="Calibri" w:hAnsi="Calibri" w:cs="Calibri"/>
                <w:sz w:val="24"/>
                <w:szCs w:val="24"/>
              </w:rPr>
            </w:pPr>
            <w:r w:rsidRPr="00BD149B">
              <w:rPr>
                <w:rFonts w:ascii="Calibri" w:eastAsia="Calibri" w:hAnsi="Calibri" w:cs="Calibri"/>
                <w:sz w:val="24"/>
                <w:szCs w:val="24"/>
              </w:rPr>
              <w:t>Tenderers</w:t>
            </w:r>
          </w:p>
        </w:tc>
        <w:tc>
          <w:tcPr>
            <w:tcW w:w="1543" w:type="dxa"/>
            <w:vAlign w:val="center"/>
          </w:tcPr>
          <w:p w14:paraId="7D24F6E3" w14:textId="40E6090B" w:rsidR="39004AAA" w:rsidRPr="00BD149B" w:rsidRDefault="39004AAA" w:rsidP="00DE2807">
            <w:pPr>
              <w:pStyle w:val="BodyText1"/>
              <w:spacing w:before="0" w:after="0"/>
              <w:rPr>
                <w:rFonts w:ascii="Calibri" w:eastAsia="Calibri" w:hAnsi="Calibri" w:cs="Calibri"/>
                <w:sz w:val="24"/>
                <w:szCs w:val="24"/>
              </w:rPr>
            </w:pPr>
            <w:r w:rsidRPr="00BD149B">
              <w:rPr>
                <w:rFonts w:ascii="Calibri" w:eastAsia="Calibri" w:hAnsi="Calibri" w:cs="Calibri"/>
                <w:sz w:val="24"/>
                <w:szCs w:val="24"/>
              </w:rPr>
              <w:t>The Authority</w:t>
            </w:r>
          </w:p>
        </w:tc>
      </w:tr>
      <w:tr w:rsidR="39004AAA" w:rsidRPr="00BD149B" w14:paraId="700E9E72" w14:textId="77777777" w:rsidTr="00235017">
        <w:trPr>
          <w:trHeight w:val="300"/>
        </w:trPr>
        <w:tc>
          <w:tcPr>
            <w:tcW w:w="3719" w:type="dxa"/>
            <w:vAlign w:val="center"/>
          </w:tcPr>
          <w:p w14:paraId="44FB3D06" w14:textId="2D6EFCF0" w:rsidR="39004AAA" w:rsidRPr="00BD149B" w:rsidRDefault="39004AAA" w:rsidP="00DE2807">
            <w:pPr>
              <w:pStyle w:val="BodyText1"/>
              <w:spacing w:before="0" w:after="0"/>
              <w:rPr>
                <w:rFonts w:ascii="Calibri" w:eastAsia="Calibri" w:hAnsi="Calibri" w:cs="Calibri"/>
                <w:sz w:val="24"/>
                <w:szCs w:val="24"/>
              </w:rPr>
            </w:pPr>
            <w:r w:rsidRPr="00BD149B">
              <w:rPr>
                <w:rFonts w:ascii="Calibri" w:eastAsia="Calibri" w:hAnsi="Calibri" w:cs="Calibri"/>
                <w:sz w:val="24"/>
                <w:szCs w:val="24"/>
              </w:rPr>
              <w:t>The Authority issues Final Clarification Questions Answers</w:t>
            </w:r>
          </w:p>
        </w:tc>
        <w:tc>
          <w:tcPr>
            <w:tcW w:w="2216" w:type="dxa"/>
            <w:vAlign w:val="center"/>
          </w:tcPr>
          <w:p w14:paraId="694CE514" w14:textId="3491FEB4" w:rsidR="39004AAA" w:rsidRPr="00BD149B" w:rsidRDefault="00883B88" w:rsidP="00DE2807">
            <w:pPr>
              <w:pStyle w:val="BodyText1"/>
              <w:spacing w:before="0" w:after="0"/>
              <w:rPr>
                <w:rFonts w:ascii="Calibri" w:eastAsia="Calibri" w:hAnsi="Calibri" w:cs="Calibri"/>
                <w:sz w:val="24"/>
                <w:szCs w:val="24"/>
              </w:rPr>
            </w:pPr>
            <w:r w:rsidRPr="00BD149B">
              <w:rPr>
                <w:rFonts w:ascii="Calibri" w:eastAsia="Calibri" w:hAnsi="Calibri" w:cs="Calibri"/>
                <w:sz w:val="24"/>
                <w:szCs w:val="24"/>
              </w:rPr>
              <w:t>17:00 GMT</w:t>
            </w:r>
            <w:r w:rsidR="39004AAA" w:rsidRPr="00BD149B">
              <w:rPr>
                <w:rFonts w:ascii="Calibri" w:eastAsia="Calibri" w:hAnsi="Calibri" w:cs="Calibri"/>
                <w:sz w:val="24"/>
                <w:szCs w:val="24"/>
              </w:rPr>
              <w:t xml:space="preserve"> </w:t>
            </w:r>
            <w:r w:rsidRPr="00BD149B">
              <w:rPr>
                <w:rFonts w:ascii="Calibri" w:eastAsia="Calibri" w:hAnsi="Calibri" w:cs="Calibri"/>
                <w:sz w:val="24"/>
                <w:szCs w:val="24"/>
              </w:rPr>
              <w:t>0</w:t>
            </w:r>
            <w:r w:rsidR="00221FF0">
              <w:rPr>
                <w:rFonts w:ascii="Calibri" w:eastAsia="Calibri" w:hAnsi="Calibri" w:cs="Calibri"/>
                <w:sz w:val="24"/>
                <w:szCs w:val="24"/>
              </w:rPr>
              <w:t>7</w:t>
            </w:r>
            <w:r w:rsidRPr="00BD149B">
              <w:rPr>
                <w:rFonts w:ascii="Calibri" w:eastAsia="Calibri" w:hAnsi="Calibri" w:cs="Calibri"/>
                <w:sz w:val="24"/>
                <w:szCs w:val="24"/>
              </w:rPr>
              <w:t>/10/2024</w:t>
            </w:r>
          </w:p>
        </w:tc>
        <w:tc>
          <w:tcPr>
            <w:tcW w:w="1543" w:type="dxa"/>
            <w:vAlign w:val="center"/>
          </w:tcPr>
          <w:p w14:paraId="594B117A" w14:textId="44C25756" w:rsidR="39004AAA" w:rsidRPr="00BD149B" w:rsidRDefault="39004AAA" w:rsidP="00DE2807">
            <w:pPr>
              <w:pStyle w:val="BodyText1"/>
              <w:spacing w:before="0" w:after="0"/>
              <w:rPr>
                <w:rFonts w:ascii="Calibri" w:eastAsia="Calibri" w:hAnsi="Calibri" w:cs="Calibri"/>
                <w:sz w:val="24"/>
                <w:szCs w:val="24"/>
              </w:rPr>
            </w:pPr>
            <w:r w:rsidRPr="00BD149B">
              <w:rPr>
                <w:rFonts w:ascii="Calibri" w:eastAsia="Calibri" w:hAnsi="Calibri" w:cs="Calibri"/>
                <w:sz w:val="24"/>
                <w:szCs w:val="24"/>
              </w:rPr>
              <w:t>The Authority</w:t>
            </w:r>
          </w:p>
        </w:tc>
        <w:tc>
          <w:tcPr>
            <w:tcW w:w="1543" w:type="dxa"/>
            <w:vAlign w:val="center"/>
          </w:tcPr>
          <w:p w14:paraId="19417417" w14:textId="0A3EB42A" w:rsidR="39004AAA" w:rsidRPr="00BD149B" w:rsidRDefault="39004AAA" w:rsidP="00DE2807">
            <w:pPr>
              <w:pStyle w:val="BodyText1"/>
              <w:spacing w:before="0" w:after="0"/>
              <w:rPr>
                <w:rFonts w:ascii="Calibri" w:eastAsia="Calibri" w:hAnsi="Calibri" w:cs="Calibri"/>
                <w:sz w:val="24"/>
                <w:szCs w:val="24"/>
              </w:rPr>
            </w:pPr>
            <w:r w:rsidRPr="00BD149B">
              <w:rPr>
                <w:rFonts w:ascii="Calibri" w:eastAsia="Calibri" w:hAnsi="Calibri" w:cs="Calibri"/>
                <w:sz w:val="24"/>
                <w:szCs w:val="24"/>
              </w:rPr>
              <w:t>All Tenderers</w:t>
            </w:r>
          </w:p>
        </w:tc>
      </w:tr>
      <w:tr w:rsidR="39004AAA" w:rsidRPr="00BD149B" w14:paraId="057C370C" w14:textId="77777777" w:rsidTr="00235017">
        <w:trPr>
          <w:trHeight w:val="300"/>
        </w:trPr>
        <w:tc>
          <w:tcPr>
            <w:tcW w:w="3719" w:type="dxa"/>
            <w:vAlign w:val="center"/>
          </w:tcPr>
          <w:p w14:paraId="115645A8" w14:textId="5E513D61" w:rsidR="39004AAA" w:rsidRPr="00BD149B" w:rsidRDefault="39004AAA" w:rsidP="00DE2807">
            <w:pPr>
              <w:pStyle w:val="BodyText1"/>
              <w:spacing w:before="0" w:after="0"/>
              <w:rPr>
                <w:rFonts w:ascii="Calibri" w:eastAsia="Calibri" w:hAnsi="Calibri" w:cs="Calibri"/>
                <w:sz w:val="24"/>
                <w:szCs w:val="24"/>
              </w:rPr>
            </w:pPr>
            <w:r w:rsidRPr="00BD149B">
              <w:rPr>
                <w:rFonts w:ascii="Calibri" w:eastAsia="Calibri" w:hAnsi="Calibri" w:cs="Calibri"/>
                <w:sz w:val="24"/>
                <w:szCs w:val="24"/>
              </w:rPr>
              <w:t>Tender Submission Deadline</w:t>
            </w:r>
          </w:p>
        </w:tc>
        <w:tc>
          <w:tcPr>
            <w:tcW w:w="2216" w:type="dxa"/>
            <w:vAlign w:val="center"/>
          </w:tcPr>
          <w:p w14:paraId="0B1EF767" w14:textId="51FF7EF7" w:rsidR="39004AAA" w:rsidRPr="00BD149B" w:rsidRDefault="00883B88" w:rsidP="00DE2807">
            <w:pPr>
              <w:pStyle w:val="BodyText1"/>
              <w:spacing w:before="0" w:after="0"/>
              <w:rPr>
                <w:rFonts w:ascii="Calibri" w:eastAsia="Calibri" w:hAnsi="Calibri" w:cs="Calibri"/>
                <w:sz w:val="24"/>
                <w:szCs w:val="24"/>
              </w:rPr>
            </w:pPr>
            <w:r w:rsidRPr="00BD149B">
              <w:rPr>
                <w:rFonts w:ascii="Calibri" w:eastAsia="Calibri" w:hAnsi="Calibri" w:cs="Calibri"/>
                <w:sz w:val="24"/>
                <w:szCs w:val="24"/>
              </w:rPr>
              <w:t>17:00 GMT</w:t>
            </w:r>
            <w:r w:rsidR="39004AAA" w:rsidRPr="00BD149B">
              <w:rPr>
                <w:rFonts w:ascii="Calibri" w:eastAsia="Calibri" w:hAnsi="Calibri" w:cs="Calibri"/>
                <w:sz w:val="24"/>
                <w:szCs w:val="24"/>
              </w:rPr>
              <w:t xml:space="preserve"> </w:t>
            </w:r>
            <w:r w:rsidR="004920BD">
              <w:rPr>
                <w:rFonts w:ascii="Calibri" w:eastAsia="Calibri" w:hAnsi="Calibri" w:cs="Calibri"/>
                <w:sz w:val="24"/>
                <w:szCs w:val="24"/>
              </w:rPr>
              <w:t>04/11</w:t>
            </w:r>
            <w:r w:rsidRPr="00BD149B">
              <w:rPr>
                <w:rFonts w:ascii="Calibri" w:eastAsia="Calibri" w:hAnsi="Calibri" w:cs="Calibri"/>
                <w:sz w:val="24"/>
                <w:szCs w:val="24"/>
              </w:rPr>
              <w:t>/2024</w:t>
            </w:r>
          </w:p>
        </w:tc>
        <w:tc>
          <w:tcPr>
            <w:tcW w:w="1543" w:type="dxa"/>
            <w:vAlign w:val="center"/>
          </w:tcPr>
          <w:p w14:paraId="2FFB9443" w14:textId="663B2ADE" w:rsidR="39004AAA" w:rsidRPr="00BD149B" w:rsidRDefault="39004AAA" w:rsidP="00DE2807">
            <w:pPr>
              <w:pStyle w:val="BodyText1"/>
              <w:spacing w:before="0" w:after="0"/>
              <w:rPr>
                <w:rFonts w:ascii="Calibri" w:eastAsia="Calibri" w:hAnsi="Calibri" w:cs="Calibri"/>
                <w:sz w:val="24"/>
                <w:szCs w:val="24"/>
              </w:rPr>
            </w:pPr>
            <w:r w:rsidRPr="00BD149B">
              <w:rPr>
                <w:rFonts w:ascii="Calibri" w:eastAsia="Calibri" w:hAnsi="Calibri" w:cs="Calibri"/>
                <w:sz w:val="24"/>
                <w:szCs w:val="24"/>
              </w:rPr>
              <w:t>Tenderers</w:t>
            </w:r>
          </w:p>
        </w:tc>
        <w:tc>
          <w:tcPr>
            <w:tcW w:w="1543" w:type="dxa"/>
            <w:vAlign w:val="center"/>
          </w:tcPr>
          <w:p w14:paraId="3E12A477" w14:textId="205BA44E" w:rsidR="39004AAA" w:rsidRPr="00BD149B" w:rsidRDefault="39004AAA" w:rsidP="00DE2807">
            <w:pPr>
              <w:pStyle w:val="BodyText1"/>
              <w:spacing w:before="0" w:after="0"/>
              <w:rPr>
                <w:rFonts w:ascii="Calibri" w:eastAsia="Calibri" w:hAnsi="Calibri" w:cs="Calibri"/>
                <w:sz w:val="24"/>
                <w:szCs w:val="24"/>
              </w:rPr>
            </w:pPr>
            <w:r w:rsidRPr="00BD149B">
              <w:rPr>
                <w:rFonts w:ascii="Calibri" w:eastAsia="Calibri" w:hAnsi="Calibri" w:cs="Calibri"/>
                <w:sz w:val="24"/>
                <w:szCs w:val="24"/>
              </w:rPr>
              <w:t>The Authority</w:t>
            </w:r>
          </w:p>
        </w:tc>
      </w:tr>
      <w:tr w:rsidR="39004AAA" w:rsidRPr="00BD149B" w14:paraId="6D2E737E" w14:textId="77777777" w:rsidTr="00235017">
        <w:trPr>
          <w:trHeight w:val="300"/>
        </w:trPr>
        <w:tc>
          <w:tcPr>
            <w:tcW w:w="3719" w:type="dxa"/>
            <w:vAlign w:val="center"/>
          </w:tcPr>
          <w:p w14:paraId="5E60AFF0" w14:textId="5B4A115E" w:rsidR="39004AAA" w:rsidRPr="00BD149B" w:rsidRDefault="39004AAA" w:rsidP="00DE2807">
            <w:pPr>
              <w:pStyle w:val="BodyText1"/>
              <w:spacing w:before="0" w:after="0"/>
              <w:rPr>
                <w:rFonts w:ascii="Calibri" w:eastAsia="Calibri" w:hAnsi="Calibri" w:cs="Calibri"/>
                <w:sz w:val="24"/>
                <w:szCs w:val="24"/>
              </w:rPr>
            </w:pPr>
            <w:r w:rsidRPr="00BD149B">
              <w:rPr>
                <w:rFonts w:ascii="Calibri" w:eastAsia="Calibri" w:hAnsi="Calibri" w:cs="Calibri"/>
                <w:sz w:val="24"/>
                <w:szCs w:val="24"/>
              </w:rPr>
              <w:t>Tender Evaluation</w:t>
            </w:r>
          </w:p>
        </w:tc>
        <w:tc>
          <w:tcPr>
            <w:tcW w:w="2216" w:type="dxa"/>
            <w:vAlign w:val="center"/>
          </w:tcPr>
          <w:p w14:paraId="05EEBA77" w14:textId="66A45D34" w:rsidR="39004AAA" w:rsidRPr="00BD149B" w:rsidRDefault="00A62F8E" w:rsidP="00DE2807">
            <w:pPr>
              <w:pStyle w:val="BodyText1"/>
              <w:spacing w:before="0" w:after="0"/>
              <w:rPr>
                <w:rFonts w:ascii="Calibri" w:eastAsia="Calibri" w:hAnsi="Calibri" w:cs="Calibri"/>
                <w:sz w:val="24"/>
                <w:szCs w:val="24"/>
              </w:rPr>
            </w:pPr>
            <w:r>
              <w:rPr>
                <w:rFonts w:ascii="Calibri" w:eastAsia="Calibri" w:hAnsi="Calibri" w:cs="Calibri"/>
                <w:sz w:val="24"/>
                <w:szCs w:val="24"/>
              </w:rPr>
              <w:t>05/11</w:t>
            </w:r>
            <w:r w:rsidR="00DC7578" w:rsidRPr="00BD149B">
              <w:rPr>
                <w:rFonts w:ascii="Calibri" w:eastAsia="Calibri" w:hAnsi="Calibri" w:cs="Calibri"/>
                <w:sz w:val="24"/>
                <w:szCs w:val="24"/>
              </w:rPr>
              <w:t>/2024-08/11/2024</w:t>
            </w:r>
          </w:p>
        </w:tc>
        <w:tc>
          <w:tcPr>
            <w:tcW w:w="1543" w:type="dxa"/>
            <w:vAlign w:val="center"/>
          </w:tcPr>
          <w:p w14:paraId="79ABB2DF" w14:textId="1C99EA7D" w:rsidR="39004AAA" w:rsidRPr="00BD149B" w:rsidRDefault="39004AAA" w:rsidP="00DE2807">
            <w:pPr>
              <w:pStyle w:val="BodyText1"/>
              <w:spacing w:before="0" w:after="0"/>
              <w:rPr>
                <w:rFonts w:ascii="Calibri" w:eastAsia="Calibri" w:hAnsi="Calibri" w:cs="Calibri"/>
                <w:sz w:val="24"/>
                <w:szCs w:val="24"/>
              </w:rPr>
            </w:pPr>
            <w:r w:rsidRPr="00BD149B">
              <w:rPr>
                <w:rFonts w:ascii="Calibri" w:eastAsia="Calibri" w:hAnsi="Calibri" w:cs="Calibri"/>
                <w:sz w:val="24"/>
                <w:szCs w:val="24"/>
              </w:rPr>
              <w:t>The Authority</w:t>
            </w:r>
          </w:p>
        </w:tc>
        <w:tc>
          <w:tcPr>
            <w:tcW w:w="1543" w:type="dxa"/>
            <w:vAlign w:val="center"/>
          </w:tcPr>
          <w:p w14:paraId="733B8123" w14:textId="5ACF9DE4" w:rsidR="39004AAA" w:rsidRPr="00BD149B" w:rsidRDefault="39004AAA" w:rsidP="00DE2807">
            <w:pPr>
              <w:pStyle w:val="BodyText1"/>
              <w:spacing w:before="0" w:after="0"/>
              <w:rPr>
                <w:rFonts w:ascii="Calibri" w:eastAsia="Calibri" w:hAnsi="Calibri" w:cs="Calibri"/>
                <w:sz w:val="24"/>
                <w:szCs w:val="24"/>
              </w:rPr>
            </w:pPr>
            <w:r w:rsidRPr="00BD149B">
              <w:rPr>
                <w:rFonts w:ascii="Calibri" w:eastAsia="Calibri" w:hAnsi="Calibri" w:cs="Calibri"/>
                <w:sz w:val="24"/>
                <w:szCs w:val="24"/>
              </w:rPr>
              <w:t>N/A</w:t>
            </w:r>
          </w:p>
        </w:tc>
      </w:tr>
      <w:tr w:rsidR="39004AAA" w:rsidRPr="00BD149B" w14:paraId="3E5E5E51" w14:textId="77777777" w:rsidTr="00235017">
        <w:trPr>
          <w:trHeight w:val="300"/>
        </w:trPr>
        <w:tc>
          <w:tcPr>
            <w:tcW w:w="3719" w:type="dxa"/>
            <w:vAlign w:val="center"/>
          </w:tcPr>
          <w:p w14:paraId="22241F97" w14:textId="3FF222D3" w:rsidR="39004AAA" w:rsidRPr="00BD149B" w:rsidRDefault="39004AAA" w:rsidP="00DE2807">
            <w:pPr>
              <w:pStyle w:val="BodyText1"/>
              <w:spacing w:before="0" w:after="0"/>
              <w:rPr>
                <w:rFonts w:ascii="Calibri" w:eastAsia="Calibri" w:hAnsi="Calibri" w:cs="Calibri"/>
                <w:sz w:val="24"/>
                <w:szCs w:val="24"/>
              </w:rPr>
            </w:pPr>
            <w:r w:rsidRPr="00BD149B">
              <w:rPr>
                <w:rFonts w:ascii="Calibri" w:eastAsia="Calibri" w:hAnsi="Calibri" w:cs="Calibri"/>
                <w:sz w:val="24"/>
                <w:szCs w:val="24"/>
              </w:rPr>
              <w:t>Contract Award Notification</w:t>
            </w:r>
          </w:p>
        </w:tc>
        <w:tc>
          <w:tcPr>
            <w:tcW w:w="2216" w:type="dxa"/>
            <w:vAlign w:val="center"/>
          </w:tcPr>
          <w:p w14:paraId="14AECBCC" w14:textId="75825C8E" w:rsidR="39004AAA" w:rsidRPr="00BD149B" w:rsidRDefault="00DC7578" w:rsidP="00DE2807">
            <w:pPr>
              <w:pStyle w:val="BodyText1"/>
              <w:spacing w:before="0" w:after="0"/>
              <w:rPr>
                <w:rFonts w:ascii="Calibri" w:eastAsia="Calibri" w:hAnsi="Calibri" w:cs="Calibri"/>
                <w:sz w:val="24"/>
                <w:szCs w:val="24"/>
              </w:rPr>
            </w:pPr>
            <w:r w:rsidRPr="00BD149B">
              <w:rPr>
                <w:rFonts w:ascii="Calibri" w:eastAsia="Calibri" w:hAnsi="Calibri" w:cs="Calibri"/>
                <w:sz w:val="24"/>
                <w:szCs w:val="24"/>
              </w:rPr>
              <w:t>13/11/2024</w:t>
            </w:r>
          </w:p>
        </w:tc>
        <w:tc>
          <w:tcPr>
            <w:tcW w:w="1543" w:type="dxa"/>
            <w:vAlign w:val="center"/>
          </w:tcPr>
          <w:p w14:paraId="0C52F96B" w14:textId="1F1C0551" w:rsidR="39004AAA" w:rsidRPr="00BD149B" w:rsidRDefault="39004AAA" w:rsidP="00DE2807">
            <w:pPr>
              <w:pStyle w:val="BodyText1"/>
              <w:spacing w:before="0" w:after="0"/>
              <w:rPr>
                <w:rFonts w:ascii="Calibri" w:eastAsia="Calibri" w:hAnsi="Calibri" w:cs="Calibri"/>
                <w:sz w:val="24"/>
                <w:szCs w:val="24"/>
              </w:rPr>
            </w:pPr>
            <w:r w:rsidRPr="00BD149B">
              <w:rPr>
                <w:rFonts w:ascii="Calibri" w:eastAsia="Calibri" w:hAnsi="Calibri" w:cs="Calibri"/>
                <w:sz w:val="24"/>
                <w:szCs w:val="24"/>
              </w:rPr>
              <w:t>The Authority</w:t>
            </w:r>
          </w:p>
        </w:tc>
        <w:tc>
          <w:tcPr>
            <w:tcW w:w="1543" w:type="dxa"/>
            <w:vAlign w:val="center"/>
          </w:tcPr>
          <w:p w14:paraId="26134CD1" w14:textId="4CE46C61" w:rsidR="39004AAA" w:rsidRPr="00BD149B" w:rsidRDefault="39004AAA" w:rsidP="00DE2807">
            <w:pPr>
              <w:pStyle w:val="BodyText1"/>
              <w:spacing w:before="0" w:after="0"/>
              <w:rPr>
                <w:rFonts w:ascii="Calibri" w:eastAsia="Calibri" w:hAnsi="Calibri" w:cs="Calibri"/>
                <w:sz w:val="24"/>
                <w:szCs w:val="24"/>
              </w:rPr>
            </w:pPr>
            <w:r w:rsidRPr="00BD149B">
              <w:rPr>
                <w:rFonts w:ascii="Calibri" w:eastAsia="Calibri" w:hAnsi="Calibri" w:cs="Calibri"/>
                <w:sz w:val="24"/>
                <w:szCs w:val="24"/>
              </w:rPr>
              <w:t>All Tenderers</w:t>
            </w:r>
          </w:p>
        </w:tc>
      </w:tr>
      <w:tr w:rsidR="39004AAA" w:rsidRPr="00BD149B" w14:paraId="6E4AD645" w14:textId="77777777" w:rsidTr="00235017">
        <w:trPr>
          <w:trHeight w:val="300"/>
        </w:trPr>
        <w:tc>
          <w:tcPr>
            <w:tcW w:w="3719" w:type="dxa"/>
            <w:vAlign w:val="center"/>
          </w:tcPr>
          <w:p w14:paraId="4DEA5D55" w14:textId="024C66CB" w:rsidR="39004AAA" w:rsidRPr="00BD149B" w:rsidRDefault="39004AAA" w:rsidP="00DE2807">
            <w:pPr>
              <w:pStyle w:val="BodyText1"/>
              <w:rPr>
                <w:rFonts w:ascii="Calibri" w:eastAsia="Calibri" w:hAnsi="Calibri" w:cs="Calibri"/>
                <w:sz w:val="24"/>
                <w:szCs w:val="24"/>
              </w:rPr>
            </w:pPr>
            <w:r w:rsidRPr="00BD149B">
              <w:rPr>
                <w:rFonts w:ascii="Calibri" w:eastAsia="Calibri" w:hAnsi="Calibri" w:cs="Calibri"/>
                <w:sz w:val="24"/>
                <w:szCs w:val="24"/>
              </w:rPr>
              <w:t>Standstill Period</w:t>
            </w:r>
          </w:p>
        </w:tc>
        <w:tc>
          <w:tcPr>
            <w:tcW w:w="2216" w:type="dxa"/>
            <w:vAlign w:val="center"/>
          </w:tcPr>
          <w:p w14:paraId="429A9BC2" w14:textId="6338094E" w:rsidR="39004AAA" w:rsidRPr="00BD149B" w:rsidRDefault="39004AAA" w:rsidP="00DE2807">
            <w:pPr>
              <w:pStyle w:val="BodyText1"/>
              <w:spacing w:before="0" w:after="0"/>
              <w:rPr>
                <w:rFonts w:ascii="Calibri" w:eastAsia="Calibri" w:hAnsi="Calibri" w:cs="Calibri"/>
                <w:sz w:val="24"/>
                <w:szCs w:val="24"/>
              </w:rPr>
            </w:pPr>
            <w:r w:rsidRPr="00BD149B">
              <w:rPr>
                <w:rFonts w:ascii="Calibri" w:eastAsia="Calibri" w:hAnsi="Calibri" w:cs="Calibri"/>
                <w:sz w:val="24"/>
                <w:szCs w:val="24"/>
              </w:rPr>
              <w:t xml:space="preserve">Start: </w:t>
            </w:r>
            <w:r w:rsidR="00DC7578" w:rsidRPr="00BD149B">
              <w:rPr>
                <w:rFonts w:ascii="Calibri" w:eastAsia="Calibri" w:hAnsi="Calibri" w:cs="Calibri"/>
                <w:sz w:val="24"/>
                <w:szCs w:val="24"/>
              </w:rPr>
              <w:t>23:59 13/11/2024</w:t>
            </w:r>
          </w:p>
          <w:p w14:paraId="560F65F6" w14:textId="081DE27D" w:rsidR="39004AAA" w:rsidRPr="00BD149B" w:rsidRDefault="39004AAA" w:rsidP="00DE2807">
            <w:pPr>
              <w:pStyle w:val="BodyText1"/>
              <w:spacing w:before="0" w:after="0"/>
              <w:rPr>
                <w:rFonts w:ascii="Calibri" w:eastAsia="Calibri" w:hAnsi="Calibri" w:cs="Calibri"/>
                <w:sz w:val="24"/>
                <w:szCs w:val="24"/>
              </w:rPr>
            </w:pPr>
            <w:r w:rsidRPr="00BD149B">
              <w:rPr>
                <w:rFonts w:ascii="Calibri" w:eastAsia="Calibri" w:hAnsi="Calibri" w:cs="Calibri"/>
                <w:sz w:val="24"/>
                <w:szCs w:val="24"/>
              </w:rPr>
              <w:t>End:</w:t>
            </w:r>
            <w:r w:rsidR="00DC7578" w:rsidRPr="00BD149B">
              <w:rPr>
                <w:rFonts w:ascii="Calibri" w:eastAsia="Calibri" w:hAnsi="Calibri" w:cs="Calibri"/>
                <w:sz w:val="24"/>
                <w:szCs w:val="24"/>
              </w:rPr>
              <w:t>00:00</w:t>
            </w:r>
            <w:r w:rsidRPr="00BD149B">
              <w:rPr>
                <w:rFonts w:ascii="Calibri" w:eastAsia="Calibri" w:hAnsi="Calibri" w:cs="Calibri"/>
                <w:sz w:val="24"/>
                <w:szCs w:val="24"/>
              </w:rPr>
              <w:t xml:space="preserve"> </w:t>
            </w:r>
            <w:r w:rsidR="00E16285" w:rsidRPr="00BD149B">
              <w:rPr>
                <w:rFonts w:ascii="Calibri" w:eastAsia="Calibri" w:hAnsi="Calibri" w:cs="Calibri"/>
                <w:sz w:val="24"/>
                <w:szCs w:val="24"/>
              </w:rPr>
              <w:t>25/11/2024</w:t>
            </w:r>
          </w:p>
        </w:tc>
        <w:tc>
          <w:tcPr>
            <w:tcW w:w="1543" w:type="dxa"/>
            <w:vAlign w:val="center"/>
          </w:tcPr>
          <w:p w14:paraId="2DDA7EA2" w14:textId="1F1C0551" w:rsidR="39004AAA" w:rsidRPr="00BD149B" w:rsidRDefault="39004AAA" w:rsidP="00DE2807">
            <w:pPr>
              <w:pStyle w:val="BodyText1"/>
              <w:spacing w:before="0" w:after="0"/>
              <w:rPr>
                <w:rFonts w:ascii="Calibri" w:eastAsia="Calibri" w:hAnsi="Calibri" w:cs="Calibri"/>
                <w:sz w:val="24"/>
                <w:szCs w:val="24"/>
              </w:rPr>
            </w:pPr>
            <w:r w:rsidRPr="00BD149B">
              <w:rPr>
                <w:rFonts w:ascii="Calibri" w:eastAsia="Calibri" w:hAnsi="Calibri" w:cs="Calibri"/>
                <w:sz w:val="24"/>
                <w:szCs w:val="24"/>
              </w:rPr>
              <w:t>The Authority</w:t>
            </w:r>
          </w:p>
        </w:tc>
        <w:tc>
          <w:tcPr>
            <w:tcW w:w="1543" w:type="dxa"/>
            <w:vAlign w:val="center"/>
          </w:tcPr>
          <w:p w14:paraId="1ACA497F" w14:textId="4CE46C61" w:rsidR="39004AAA" w:rsidRPr="00BD149B" w:rsidRDefault="39004AAA" w:rsidP="00DE2807">
            <w:pPr>
              <w:pStyle w:val="BodyText1"/>
              <w:spacing w:before="0" w:after="0"/>
              <w:rPr>
                <w:rFonts w:ascii="Calibri" w:eastAsia="Calibri" w:hAnsi="Calibri" w:cs="Calibri"/>
                <w:sz w:val="24"/>
                <w:szCs w:val="24"/>
              </w:rPr>
            </w:pPr>
            <w:r w:rsidRPr="00BD149B">
              <w:rPr>
                <w:rFonts w:ascii="Calibri" w:eastAsia="Calibri" w:hAnsi="Calibri" w:cs="Calibri"/>
                <w:sz w:val="24"/>
                <w:szCs w:val="24"/>
              </w:rPr>
              <w:t>All Tenderers</w:t>
            </w:r>
          </w:p>
        </w:tc>
      </w:tr>
      <w:tr w:rsidR="39004AAA" w:rsidRPr="00BD149B" w14:paraId="1C8B301B" w14:textId="77777777" w:rsidTr="00235017">
        <w:trPr>
          <w:trHeight w:val="300"/>
        </w:trPr>
        <w:tc>
          <w:tcPr>
            <w:tcW w:w="3719" w:type="dxa"/>
            <w:vAlign w:val="center"/>
          </w:tcPr>
          <w:p w14:paraId="252A5DBA" w14:textId="1A24FF91" w:rsidR="39004AAA" w:rsidRPr="00BD149B" w:rsidRDefault="39004AAA" w:rsidP="00DE2807">
            <w:pPr>
              <w:pStyle w:val="BodyText1"/>
              <w:spacing w:before="0" w:after="0"/>
              <w:rPr>
                <w:rFonts w:ascii="Calibri" w:eastAsia="Calibri" w:hAnsi="Calibri" w:cs="Calibri"/>
                <w:sz w:val="24"/>
                <w:szCs w:val="24"/>
              </w:rPr>
            </w:pPr>
            <w:r w:rsidRPr="00BD149B">
              <w:rPr>
                <w:rFonts w:ascii="Calibri" w:eastAsia="Calibri" w:hAnsi="Calibri" w:cs="Calibri"/>
                <w:sz w:val="24"/>
                <w:szCs w:val="24"/>
              </w:rPr>
              <w:t>Contract Award</w:t>
            </w:r>
          </w:p>
        </w:tc>
        <w:tc>
          <w:tcPr>
            <w:tcW w:w="2216" w:type="dxa"/>
            <w:vAlign w:val="center"/>
          </w:tcPr>
          <w:p w14:paraId="5ABC2648" w14:textId="70B70B23" w:rsidR="39004AAA" w:rsidRPr="00BD149B" w:rsidRDefault="00CA332C" w:rsidP="00DE2807">
            <w:pPr>
              <w:pStyle w:val="BodyText1"/>
              <w:spacing w:before="0" w:after="0"/>
              <w:rPr>
                <w:rFonts w:ascii="Calibri" w:eastAsia="Calibri" w:hAnsi="Calibri" w:cs="Calibri"/>
                <w:sz w:val="24"/>
                <w:szCs w:val="24"/>
              </w:rPr>
            </w:pPr>
            <w:r w:rsidRPr="00BD149B">
              <w:rPr>
                <w:rFonts w:ascii="Calibri" w:eastAsia="Calibri" w:hAnsi="Calibri" w:cs="Calibri"/>
                <w:sz w:val="24"/>
                <w:szCs w:val="24"/>
              </w:rPr>
              <w:t>29/11/2024</w:t>
            </w:r>
          </w:p>
        </w:tc>
        <w:tc>
          <w:tcPr>
            <w:tcW w:w="1543" w:type="dxa"/>
            <w:vAlign w:val="center"/>
          </w:tcPr>
          <w:p w14:paraId="6F4136FD" w14:textId="5E2E85A7" w:rsidR="39004AAA" w:rsidRPr="00BD149B" w:rsidRDefault="39004AAA" w:rsidP="00DE2807">
            <w:pPr>
              <w:pStyle w:val="BodyText1"/>
              <w:spacing w:before="0" w:after="0"/>
              <w:rPr>
                <w:rFonts w:ascii="Calibri" w:eastAsia="Calibri" w:hAnsi="Calibri" w:cs="Calibri"/>
                <w:sz w:val="24"/>
                <w:szCs w:val="24"/>
              </w:rPr>
            </w:pPr>
            <w:r w:rsidRPr="00BD149B">
              <w:rPr>
                <w:rFonts w:ascii="Calibri" w:eastAsia="Calibri" w:hAnsi="Calibri" w:cs="Calibri"/>
                <w:sz w:val="24"/>
                <w:szCs w:val="24"/>
              </w:rPr>
              <w:t>The Authority</w:t>
            </w:r>
          </w:p>
        </w:tc>
        <w:tc>
          <w:tcPr>
            <w:tcW w:w="1543" w:type="dxa"/>
            <w:vAlign w:val="center"/>
          </w:tcPr>
          <w:p w14:paraId="7AE82C9F" w14:textId="57B9A497" w:rsidR="39004AAA" w:rsidRPr="00BD149B" w:rsidRDefault="39004AAA" w:rsidP="00DE2807">
            <w:pPr>
              <w:pStyle w:val="BodyText1"/>
              <w:spacing w:before="0" w:after="0"/>
              <w:rPr>
                <w:rFonts w:ascii="Calibri" w:eastAsia="Calibri" w:hAnsi="Calibri" w:cs="Calibri"/>
                <w:sz w:val="24"/>
                <w:szCs w:val="24"/>
              </w:rPr>
            </w:pPr>
            <w:r w:rsidRPr="00BD149B">
              <w:rPr>
                <w:rFonts w:ascii="Calibri" w:eastAsia="Calibri" w:hAnsi="Calibri" w:cs="Calibri"/>
                <w:sz w:val="24"/>
                <w:szCs w:val="24"/>
              </w:rPr>
              <w:t>The Winning Tenderer</w:t>
            </w:r>
          </w:p>
        </w:tc>
      </w:tr>
      <w:tr w:rsidR="39004AAA" w:rsidRPr="00BD149B" w14:paraId="2C272DBF" w14:textId="77777777" w:rsidTr="00235017">
        <w:trPr>
          <w:trHeight w:val="300"/>
        </w:trPr>
        <w:tc>
          <w:tcPr>
            <w:tcW w:w="3719" w:type="dxa"/>
            <w:vAlign w:val="center"/>
          </w:tcPr>
          <w:p w14:paraId="350A2328" w14:textId="1562FC23" w:rsidR="39004AAA" w:rsidRPr="00BD149B" w:rsidRDefault="39004AAA" w:rsidP="00DE2807">
            <w:pPr>
              <w:pStyle w:val="BodyText1"/>
              <w:spacing w:before="0" w:after="0"/>
              <w:rPr>
                <w:rFonts w:ascii="Calibri" w:eastAsia="Calibri" w:hAnsi="Calibri" w:cs="Calibri"/>
                <w:sz w:val="24"/>
                <w:szCs w:val="24"/>
              </w:rPr>
            </w:pPr>
            <w:r w:rsidRPr="00BD149B">
              <w:rPr>
                <w:rFonts w:ascii="Calibri" w:eastAsia="Calibri" w:hAnsi="Calibri" w:cs="Calibri"/>
                <w:sz w:val="24"/>
                <w:szCs w:val="24"/>
              </w:rPr>
              <w:t>Contract Commencement</w:t>
            </w:r>
          </w:p>
        </w:tc>
        <w:tc>
          <w:tcPr>
            <w:tcW w:w="2216" w:type="dxa"/>
            <w:vAlign w:val="center"/>
          </w:tcPr>
          <w:p w14:paraId="3D275C0D" w14:textId="21A6AAAB" w:rsidR="39004AAA" w:rsidRPr="00BD149B" w:rsidRDefault="00CA332C" w:rsidP="00DE2807">
            <w:pPr>
              <w:pStyle w:val="BodyText1"/>
              <w:spacing w:before="0" w:after="0"/>
              <w:rPr>
                <w:rFonts w:ascii="Calibri" w:eastAsia="Calibri" w:hAnsi="Calibri" w:cs="Calibri"/>
                <w:sz w:val="24"/>
                <w:szCs w:val="24"/>
              </w:rPr>
            </w:pPr>
            <w:r w:rsidRPr="00BD149B">
              <w:rPr>
                <w:rFonts w:ascii="Calibri" w:eastAsia="Calibri" w:hAnsi="Calibri" w:cs="Calibri"/>
                <w:sz w:val="24"/>
                <w:szCs w:val="24"/>
              </w:rPr>
              <w:t>01/01/202</w:t>
            </w:r>
            <w:r w:rsidR="00D31F57">
              <w:rPr>
                <w:rFonts w:ascii="Calibri" w:eastAsia="Calibri" w:hAnsi="Calibri" w:cs="Calibri"/>
                <w:sz w:val="24"/>
                <w:szCs w:val="24"/>
              </w:rPr>
              <w:t>5</w:t>
            </w:r>
          </w:p>
        </w:tc>
        <w:tc>
          <w:tcPr>
            <w:tcW w:w="1543" w:type="dxa"/>
            <w:vAlign w:val="center"/>
          </w:tcPr>
          <w:p w14:paraId="1DD67C9E" w14:textId="6D39509A" w:rsidR="39004AAA" w:rsidRPr="00BD149B" w:rsidRDefault="39004AAA" w:rsidP="00DE2807">
            <w:pPr>
              <w:pStyle w:val="BodyText1"/>
              <w:spacing w:before="0" w:after="0"/>
              <w:rPr>
                <w:rFonts w:ascii="Calibri" w:eastAsia="Calibri" w:hAnsi="Calibri" w:cs="Calibri"/>
                <w:sz w:val="24"/>
                <w:szCs w:val="24"/>
              </w:rPr>
            </w:pPr>
            <w:r w:rsidRPr="00BD149B">
              <w:rPr>
                <w:rFonts w:ascii="Calibri" w:eastAsia="Calibri" w:hAnsi="Calibri" w:cs="Calibri"/>
                <w:sz w:val="24"/>
                <w:szCs w:val="24"/>
              </w:rPr>
              <w:t>The Winning Tenderer</w:t>
            </w:r>
          </w:p>
        </w:tc>
        <w:tc>
          <w:tcPr>
            <w:tcW w:w="1543" w:type="dxa"/>
            <w:vAlign w:val="center"/>
          </w:tcPr>
          <w:p w14:paraId="393FEA57" w14:textId="140A089F" w:rsidR="39004AAA" w:rsidRPr="00BD149B" w:rsidRDefault="39004AAA" w:rsidP="00DE2807">
            <w:pPr>
              <w:pStyle w:val="BodyText1"/>
              <w:spacing w:before="0" w:after="0"/>
              <w:rPr>
                <w:rFonts w:ascii="Calibri" w:eastAsia="Calibri" w:hAnsi="Calibri" w:cs="Calibri"/>
                <w:sz w:val="24"/>
                <w:szCs w:val="24"/>
              </w:rPr>
            </w:pPr>
            <w:r w:rsidRPr="00BD149B">
              <w:rPr>
                <w:rFonts w:ascii="Calibri" w:eastAsia="Calibri" w:hAnsi="Calibri" w:cs="Calibri"/>
                <w:sz w:val="24"/>
                <w:szCs w:val="24"/>
              </w:rPr>
              <w:t>N/A</w:t>
            </w:r>
          </w:p>
        </w:tc>
      </w:tr>
    </w:tbl>
    <w:p w14:paraId="17A6AC77" w14:textId="3AD5E43F" w:rsidR="39004AAA" w:rsidRPr="00BD149B" w:rsidRDefault="39004AAA" w:rsidP="39004AAA">
      <w:pPr>
        <w:tabs>
          <w:tab w:val="left" w:pos="142"/>
          <w:tab w:val="left" w:pos="567"/>
          <w:tab w:val="left" w:pos="709"/>
        </w:tabs>
        <w:spacing w:before="0" w:line="240" w:lineRule="auto"/>
        <w:jc w:val="both"/>
        <w:rPr>
          <w:rFonts w:ascii="Calibri" w:eastAsia="Calibri" w:hAnsi="Calibri" w:cs="Calibri"/>
          <w:sz w:val="24"/>
          <w:szCs w:val="24"/>
        </w:rPr>
      </w:pPr>
    </w:p>
    <w:p w14:paraId="0B6FCF59" w14:textId="2BD7BD1A" w:rsidR="44EAD170" w:rsidRPr="00BD149B" w:rsidRDefault="44EAD170" w:rsidP="00573744">
      <w:pPr>
        <w:pStyle w:val="ListParagraph"/>
        <w:numPr>
          <w:ilvl w:val="1"/>
          <w:numId w:val="21"/>
        </w:numPr>
        <w:tabs>
          <w:tab w:val="left" w:pos="142"/>
          <w:tab w:val="left" w:pos="567"/>
          <w:tab w:val="left" w:pos="709"/>
        </w:tabs>
        <w:spacing w:before="0" w:line="240" w:lineRule="auto"/>
        <w:jc w:val="both"/>
        <w:rPr>
          <w:rFonts w:ascii="Calibri" w:eastAsia="Calibri" w:hAnsi="Calibri" w:cs="Calibri"/>
          <w:color w:val="000000" w:themeColor="text1"/>
          <w:sz w:val="24"/>
          <w:szCs w:val="24"/>
        </w:rPr>
      </w:pPr>
      <w:r w:rsidRPr="00BD149B">
        <w:rPr>
          <w:rFonts w:ascii="Calibri" w:eastAsia="Calibri" w:hAnsi="Calibri" w:cs="Calibri"/>
          <w:color w:val="000000" w:themeColor="text1"/>
          <w:sz w:val="24"/>
          <w:szCs w:val="24"/>
        </w:rPr>
        <w:t>The above dates may be subject to change by the Authority. Tenderers shall be informed via the Authority’s e-tendering platform (Jaggaer) in the event it is necessary to make amendments to the Procurement timetable.</w:t>
      </w:r>
    </w:p>
    <w:p w14:paraId="3D5BC88D" w14:textId="77777777" w:rsidR="005F44ED" w:rsidRPr="00BD149B" w:rsidRDefault="005F44ED">
      <w:pPr>
        <w:rPr>
          <w:rFonts w:ascii="Calibri" w:eastAsia="Calibri" w:hAnsi="Calibri" w:cs="Calibri"/>
          <w:b/>
          <w:caps/>
          <w:color w:val="FFFFFF" w:themeColor="background1"/>
          <w:spacing w:val="15"/>
          <w:sz w:val="24"/>
          <w:szCs w:val="24"/>
          <w:u w:val="single"/>
        </w:rPr>
      </w:pPr>
      <w:bookmarkStart w:id="17" w:name="_Toc105667309"/>
      <w:r w:rsidRPr="00BD149B">
        <w:rPr>
          <w:rFonts w:ascii="Calibri" w:eastAsia="Calibri" w:hAnsi="Calibri" w:cs="Calibri"/>
          <w:b/>
          <w:sz w:val="24"/>
          <w:szCs w:val="24"/>
          <w:u w:val="single"/>
        </w:rPr>
        <w:br w:type="page"/>
      </w:r>
    </w:p>
    <w:p w14:paraId="0CB0D55E" w14:textId="406BF7ED" w:rsidR="00114439" w:rsidRPr="00BD149B" w:rsidRDefault="008D00CB" w:rsidP="740D39DB">
      <w:pPr>
        <w:pStyle w:val="Heading1"/>
        <w:spacing w:before="120" w:line="240" w:lineRule="auto"/>
        <w:jc w:val="center"/>
        <w:rPr>
          <w:rFonts w:eastAsia="Calibri" w:cs="Calibri"/>
          <w:b/>
          <w:bCs/>
          <w:sz w:val="24"/>
          <w:szCs w:val="24"/>
          <w:u w:val="single"/>
        </w:rPr>
      </w:pPr>
      <w:bookmarkStart w:id="18" w:name="_Toc156237414"/>
      <w:r w:rsidRPr="00BD149B">
        <w:rPr>
          <w:rFonts w:eastAsia="Calibri" w:cs="Calibri"/>
          <w:b/>
          <w:bCs/>
          <w:sz w:val="24"/>
          <w:szCs w:val="24"/>
          <w:u w:val="single"/>
        </w:rPr>
        <w:t>Section</w:t>
      </w:r>
      <w:r w:rsidR="00EF2973" w:rsidRPr="00BD149B">
        <w:rPr>
          <w:rFonts w:eastAsia="Calibri" w:cs="Calibri"/>
          <w:b/>
          <w:bCs/>
          <w:sz w:val="24"/>
          <w:szCs w:val="24"/>
          <w:u w:val="single"/>
        </w:rPr>
        <w:t xml:space="preserve"> 3</w:t>
      </w:r>
      <w:r w:rsidR="002A72EE" w:rsidRPr="00BD149B">
        <w:rPr>
          <w:rFonts w:eastAsia="Calibri" w:cs="Calibri"/>
          <w:b/>
          <w:bCs/>
          <w:sz w:val="24"/>
          <w:szCs w:val="24"/>
          <w:u w:val="single"/>
        </w:rPr>
        <w:t xml:space="preserve">: </w:t>
      </w:r>
      <w:r w:rsidR="003A5DC5" w:rsidRPr="00BD149B">
        <w:rPr>
          <w:rFonts w:eastAsia="Calibri" w:cs="Calibri"/>
          <w:b/>
          <w:bCs/>
          <w:sz w:val="24"/>
          <w:szCs w:val="24"/>
          <w:u w:val="single"/>
        </w:rPr>
        <w:t>TENDER PREPARATION AND SUBMISSION</w:t>
      </w:r>
      <w:bookmarkEnd w:id="17"/>
      <w:bookmarkEnd w:id="18"/>
    </w:p>
    <w:p w14:paraId="4F88CA7F" w14:textId="77777777" w:rsidR="00693716" w:rsidRPr="00BD149B" w:rsidRDefault="09F64D06" w:rsidP="00573744">
      <w:pPr>
        <w:pStyle w:val="ListParagraph"/>
        <w:numPr>
          <w:ilvl w:val="1"/>
          <w:numId w:val="22"/>
        </w:numPr>
        <w:spacing w:before="0" w:line="240" w:lineRule="auto"/>
        <w:jc w:val="both"/>
        <w:rPr>
          <w:rFonts w:ascii="Calibri" w:eastAsia="Calibri" w:hAnsi="Calibri" w:cs="Calibri"/>
          <w:color w:val="000000" w:themeColor="text1"/>
          <w:sz w:val="24"/>
          <w:szCs w:val="24"/>
        </w:rPr>
      </w:pPr>
      <w:r w:rsidRPr="00BD149B">
        <w:rPr>
          <w:rFonts w:ascii="Calibri" w:eastAsia="Calibri" w:hAnsi="Calibri" w:cs="Calibri"/>
          <w:color w:val="000000" w:themeColor="text1"/>
          <w:sz w:val="24"/>
          <w:szCs w:val="24"/>
        </w:rPr>
        <w:t>By submitting a Tender, Tenderers agree:</w:t>
      </w:r>
    </w:p>
    <w:p w14:paraId="3FA1340D" w14:textId="3D85C2A3" w:rsidR="000C104F" w:rsidRPr="00BD149B" w:rsidRDefault="09F64D06" w:rsidP="00573744">
      <w:pPr>
        <w:pStyle w:val="ListParagraph"/>
        <w:numPr>
          <w:ilvl w:val="2"/>
          <w:numId w:val="22"/>
        </w:numPr>
        <w:spacing w:before="0" w:line="240" w:lineRule="auto"/>
        <w:ind w:left="1701" w:hanging="992"/>
        <w:jc w:val="both"/>
        <w:rPr>
          <w:rFonts w:ascii="Calibri" w:eastAsia="Calibri" w:hAnsi="Calibri" w:cs="Calibri"/>
          <w:color w:val="000000" w:themeColor="text1"/>
          <w:sz w:val="24"/>
          <w:szCs w:val="24"/>
        </w:rPr>
      </w:pPr>
      <w:r w:rsidRPr="00BD149B">
        <w:rPr>
          <w:rFonts w:ascii="Calibri" w:eastAsia="Calibri" w:hAnsi="Calibri" w:cs="Calibri"/>
          <w:color w:val="000000" w:themeColor="text1"/>
          <w:sz w:val="24"/>
          <w:szCs w:val="24"/>
        </w:rPr>
        <w:t>to be bound by and accept the terms and conditions set out in this ITT; and</w:t>
      </w:r>
    </w:p>
    <w:p w14:paraId="6F6F35D7" w14:textId="57EA05C3" w:rsidR="000C104F" w:rsidRPr="00BD149B" w:rsidRDefault="09F64D06" w:rsidP="00573744">
      <w:pPr>
        <w:pStyle w:val="ListParagraph"/>
        <w:numPr>
          <w:ilvl w:val="2"/>
          <w:numId w:val="22"/>
        </w:numPr>
        <w:spacing w:before="0" w:line="240" w:lineRule="auto"/>
        <w:ind w:left="1701" w:hanging="992"/>
        <w:jc w:val="both"/>
        <w:rPr>
          <w:rFonts w:ascii="Calibri" w:eastAsia="Calibri" w:hAnsi="Calibri" w:cs="Calibri"/>
          <w:color w:val="000000" w:themeColor="text1"/>
          <w:sz w:val="24"/>
          <w:szCs w:val="24"/>
        </w:rPr>
      </w:pPr>
      <w:r w:rsidRPr="00BD149B">
        <w:rPr>
          <w:rFonts w:ascii="Calibri" w:eastAsia="Calibri" w:hAnsi="Calibri" w:cs="Calibri"/>
          <w:color w:val="000000" w:themeColor="text1"/>
          <w:sz w:val="24"/>
          <w:szCs w:val="24"/>
        </w:rPr>
        <w:t>that if the Authority accepts the Tender in writing, the Tenderer shall execute the Contract in the form set out in Schedule 06.</w:t>
      </w:r>
    </w:p>
    <w:p w14:paraId="6CB6AEDC" w14:textId="3C1DDBAB" w:rsidR="00645781" w:rsidRPr="00BD149B" w:rsidRDefault="0C21F786" w:rsidP="00573744">
      <w:pPr>
        <w:pStyle w:val="ListParagraph"/>
        <w:numPr>
          <w:ilvl w:val="1"/>
          <w:numId w:val="22"/>
        </w:numPr>
        <w:spacing w:before="0" w:line="240" w:lineRule="auto"/>
        <w:jc w:val="both"/>
        <w:rPr>
          <w:rFonts w:ascii="Calibri" w:eastAsia="Calibri" w:hAnsi="Calibri" w:cs="Calibri"/>
          <w:color w:val="000000" w:themeColor="text1"/>
          <w:sz w:val="24"/>
          <w:szCs w:val="24"/>
        </w:rPr>
      </w:pPr>
      <w:r w:rsidRPr="00BD149B">
        <w:rPr>
          <w:rFonts w:ascii="Calibri" w:eastAsia="Calibri" w:hAnsi="Calibri" w:cs="Calibri"/>
          <w:sz w:val="24"/>
          <w:szCs w:val="24"/>
        </w:rPr>
        <w:t xml:space="preserve">The </w:t>
      </w:r>
      <w:r w:rsidR="54A640FF" w:rsidRPr="00BD149B">
        <w:rPr>
          <w:rFonts w:ascii="Calibri" w:eastAsia="Calibri" w:hAnsi="Calibri" w:cs="Calibri"/>
          <w:color w:val="000000" w:themeColor="text1"/>
          <w:sz w:val="24"/>
          <w:szCs w:val="24"/>
        </w:rPr>
        <w:t>Authority reserves the right to withdraw, suspend,</w:t>
      </w:r>
      <w:r w:rsidR="00645781" w:rsidRPr="00BD149B">
        <w:rPr>
          <w:rFonts w:ascii="Calibri" w:eastAsia="Calibri" w:hAnsi="Calibri" w:cs="Calibri"/>
          <w:color w:val="000000" w:themeColor="text1"/>
          <w:sz w:val="24"/>
          <w:szCs w:val="24"/>
        </w:rPr>
        <w:t xml:space="preserve"> abandon,</w:t>
      </w:r>
      <w:r w:rsidR="54A640FF" w:rsidRPr="00BD149B">
        <w:rPr>
          <w:rFonts w:ascii="Calibri" w:eastAsia="Calibri" w:hAnsi="Calibri" w:cs="Calibri"/>
          <w:color w:val="000000" w:themeColor="text1"/>
          <w:sz w:val="24"/>
          <w:szCs w:val="24"/>
        </w:rPr>
        <w:t xml:space="preserve"> terminate or amend the Procurement including this ITT at any time. Any amendment to the Procurement including this ITT</w:t>
      </w:r>
      <w:r w:rsidR="54A640FF" w:rsidRPr="00BD149B">
        <w:rPr>
          <w:rFonts w:ascii="Calibri" w:eastAsia="Calibri" w:hAnsi="Calibri" w:cs="Calibri"/>
          <w:color w:val="FF0000"/>
          <w:sz w:val="24"/>
          <w:szCs w:val="24"/>
        </w:rPr>
        <w:t xml:space="preserve"> </w:t>
      </w:r>
      <w:r w:rsidR="54A640FF" w:rsidRPr="00BD149B">
        <w:rPr>
          <w:rFonts w:ascii="Calibri" w:eastAsia="Calibri" w:hAnsi="Calibri" w:cs="Calibri"/>
          <w:color w:val="000000" w:themeColor="text1"/>
          <w:sz w:val="24"/>
          <w:szCs w:val="24"/>
        </w:rPr>
        <w:t xml:space="preserve">shall be notified in writing to Tenderers via the Authority’s e-tendering platform Jaggaer. The Authority shall reissue the Procurement documents before the Tender Submission Deadline and may, at its discretion or (where applicable) in accordance with the Public Contracts Regulations 2015, extend the Tender Submission Deadline and / or any other stages of the Procurement for amendments. </w:t>
      </w:r>
    </w:p>
    <w:p w14:paraId="4F07D610" w14:textId="092CCA85" w:rsidR="00114439" w:rsidRPr="00BD149B" w:rsidRDefault="00EC03C2" w:rsidP="6BBC364B">
      <w:pPr>
        <w:pStyle w:val="Heading2"/>
        <w:spacing w:before="120" w:line="240" w:lineRule="auto"/>
        <w:rPr>
          <w:rFonts w:eastAsia="Calibri" w:cs="Calibri"/>
          <w:sz w:val="24"/>
          <w:szCs w:val="24"/>
        </w:rPr>
      </w:pPr>
      <w:bookmarkStart w:id="19" w:name="_Toc105667310"/>
      <w:bookmarkStart w:id="20" w:name="_Toc156237415"/>
      <w:r w:rsidRPr="00BD149B">
        <w:rPr>
          <w:rFonts w:eastAsia="Calibri" w:cs="Calibri"/>
          <w:sz w:val="24"/>
          <w:szCs w:val="24"/>
        </w:rPr>
        <w:t xml:space="preserve">PART A: </w:t>
      </w:r>
      <w:r w:rsidR="00114439" w:rsidRPr="00BD149B">
        <w:rPr>
          <w:rFonts w:eastAsia="Calibri" w:cs="Calibri"/>
          <w:sz w:val="24"/>
          <w:szCs w:val="24"/>
        </w:rPr>
        <w:t>Tenders for Selected Contract Deliverables</w:t>
      </w:r>
      <w:bookmarkEnd w:id="19"/>
      <w:bookmarkEnd w:id="20"/>
    </w:p>
    <w:p w14:paraId="44EACBD5" w14:textId="7788E41E" w:rsidR="00114439" w:rsidRPr="00BD149B" w:rsidRDefault="00EC03C2" w:rsidP="00573744">
      <w:pPr>
        <w:pStyle w:val="ListParagraph"/>
        <w:numPr>
          <w:ilvl w:val="1"/>
          <w:numId w:val="22"/>
        </w:numPr>
        <w:spacing w:before="0" w:line="240" w:lineRule="auto"/>
        <w:jc w:val="both"/>
        <w:rPr>
          <w:rFonts w:ascii="Calibri" w:eastAsia="Calibri" w:hAnsi="Calibri" w:cs="Calibri"/>
          <w:sz w:val="24"/>
          <w:szCs w:val="24"/>
        </w:rPr>
      </w:pPr>
      <w:r w:rsidRPr="00BD149B">
        <w:rPr>
          <w:rFonts w:ascii="Calibri" w:eastAsia="Calibri" w:hAnsi="Calibri" w:cs="Calibri"/>
          <w:sz w:val="24"/>
          <w:szCs w:val="24"/>
        </w:rPr>
        <w:t>Tenderers must Tender for all the Contract Deliverables listed in the Specification of Requirement</w:t>
      </w:r>
      <w:r w:rsidR="00AF351A" w:rsidRPr="00BD149B">
        <w:rPr>
          <w:rFonts w:ascii="Calibri" w:eastAsia="Calibri" w:hAnsi="Calibri" w:cs="Calibri"/>
          <w:sz w:val="24"/>
          <w:szCs w:val="24"/>
        </w:rPr>
        <w:t>s</w:t>
      </w:r>
      <w:r w:rsidRPr="00BD149B">
        <w:rPr>
          <w:rFonts w:ascii="Calibri" w:eastAsia="Calibri" w:hAnsi="Calibri" w:cs="Calibri"/>
          <w:sz w:val="24"/>
          <w:szCs w:val="24"/>
        </w:rPr>
        <w:t>. The Authority reserves the right to reject Tenders where Tenderers have not tendered for all the Contract Deliverables</w:t>
      </w:r>
      <w:r w:rsidR="1AC54855" w:rsidRPr="00BD149B">
        <w:rPr>
          <w:rFonts w:ascii="Calibri" w:eastAsia="Calibri" w:hAnsi="Calibri" w:cs="Calibri"/>
          <w:sz w:val="24"/>
          <w:szCs w:val="24"/>
        </w:rPr>
        <w:t xml:space="preserve"> on the basis that the Tender is non-compliant.</w:t>
      </w:r>
    </w:p>
    <w:p w14:paraId="77601B8A" w14:textId="42ADE9D5" w:rsidR="00114439" w:rsidRPr="00BD149B" w:rsidRDefault="00114439" w:rsidP="6BBC364B">
      <w:pPr>
        <w:pStyle w:val="Heading2"/>
        <w:spacing w:before="120" w:line="240" w:lineRule="auto"/>
        <w:rPr>
          <w:rFonts w:eastAsia="Calibri" w:cs="Calibri"/>
          <w:sz w:val="24"/>
          <w:szCs w:val="24"/>
        </w:rPr>
      </w:pPr>
      <w:bookmarkStart w:id="21" w:name="_Toc105667312"/>
      <w:bookmarkStart w:id="22" w:name="_Toc156237416"/>
      <w:r w:rsidRPr="00BD149B">
        <w:rPr>
          <w:rFonts w:eastAsia="Calibri" w:cs="Calibri"/>
          <w:sz w:val="24"/>
          <w:szCs w:val="24"/>
        </w:rPr>
        <w:t xml:space="preserve">Part </w:t>
      </w:r>
      <w:r w:rsidR="000058CC" w:rsidRPr="00BD149B">
        <w:rPr>
          <w:rFonts w:eastAsia="Calibri" w:cs="Calibri"/>
          <w:sz w:val="24"/>
          <w:szCs w:val="24"/>
        </w:rPr>
        <w:t>B</w:t>
      </w:r>
      <w:r w:rsidRPr="00BD149B">
        <w:rPr>
          <w:rFonts w:eastAsia="Calibri" w:cs="Calibri"/>
          <w:sz w:val="24"/>
          <w:szCs w:val="24"/>
        </w:rPr>
        <w:t>: Tender Validity</w:t>
      </w:r>
      <w:bookmarkEnd w:id="21"/>
      <w:bookmarkEnd w:id="22"/>
    </w:p>
    <w:p w14:paraId="4125FE93" w14:textId="3CA6FA0C" w:rsidR="00B91613" w:rsidRPr="00BD149B" w:rsidRDefault="00114439" w:rsidP="00573744">
      <w:pPr>
        <w:pStyle w:val="ListParagraph"/>
        <w:numPr>
          <w:ilvl w:val="1"/>
          <w:numId w:val="22"/>
        </w:numPr>
        <w:spacing w:before="0" w:line="240" w:lineRule="auto"/>
        <w:jc w:val="both"/>
        <w:rPr>
          <w:rFonts w:ascii="Calibri" w:eastAsia="Calibri" w:hAnsi="Calibri" w:cs="Calibri"/>
          <w:color w:val="000000" w:themeColor="text1"/>
          <w:sz w:val="24"/>
          <w:szCs w:val="24"/>
        </w:rPr>
      </w:pPr>
      <w:r w:rsidRPr="00BD149B">
        <w:rPr>
          <w:rFonts w:ascii="Calibri" w:eastAsia="Calibri" w:hAnsi="Calibri" w:cs="Calibri"/>
          <w:sz w:val="24"/>
          <w:szCs w:val="24"/>
        </w:rPr>
        <w:t xml:space="preserve">It is a condition of tendering that all </w:t>
      </w:r>
      <w:r w:rsidR="3E4495C2" w:rsidRPr="00BD149B">
        <w:rPr>
          <w:rFonts w:ascii="Calibri" w:eastAsia="Calibri" w:hAnsi="Calibri" w:cs="Calibri"/>
          <w:color w:val="000000" w:themeColor="text1"/>
          <w:sz w:val="24"/>
          <w:szCs w:val="24"/>
        </w:rPr>
        <w:t xml:space="preserve">Tenderers holds their Tender open for acceptance </w:t>
      </w:r>
      <w:r w:rsidR="3E4495C2" w:rsidRPr="00BD149B">
        <w:rPr>
          <w:rFonts w:ascii="Calibri" w:eastAsia="Calibri" w:hAnsi="Calibri" w:cs="Calibri"/>
          <w:sz w:val="24"/>
          <w:szCs w:val="24"/>
        </w:rPr>
        <w:t xml:space="preserve">for one hundred and twenty (120) calendar days from </w:t>
      </w:r>
      <w:r w:rsidR="3E4495C2" w:rsidRPr="00BD149B">
        <w:rPr>
          <w:rFonts w:ascii="Calibri" w:eastAsia="Calibri" w:hAnsi="Calibri" w:cs="Calibri"/>
          <w:color w:val="000000" w:themeColor="text1"/>
          <w:sz w:val="24"/>
          <w:szCs w:val="24"/>
        </w:rPr>
        <w:t xml:space="preserve">the Tender Submission Deadline. </w:t>
      </w:r>
    </w:p>
    <w:p w14:paraId="5709E3A5" w14:textId="77777777" w:rsidR="00B91613" w:rsidRPr="00BD149B" w:rsidRDefault="00B91613" w:rsidP="6BBC364B">
      <w:pPr>
        <w:pStyle w:val="ListParagraph"/>
        <w:spacing w:before="0" w:line="240" w:lineRule="auto"/>
        <w:ind w:left="360"/>
        <w:jc w:val="both"/>
        <w:rPr>
          <w:rFonts w:ascii="Calibri" w:eastAsia="Calibri" w:hAnsi="Calibri" w:cs="Calibri"/>
          <w:sz w:val="24"/>
          <w:szCs w:val="24"/>
        </w:rPr>
      </w:pPr>
    </w:p>
    <w:p w14:paraId="274C9A68" w14:textId="00A5CEA7" w:rsidR="00114439" w:rsidRPr="00BD149B" w:rsidRDefault="00114439" w:rsidP="00573744">
      <w:pPr>
        <w:pStyle w:val="ListParagraph"/>
        <w:numPr>
          <w:ilvl w:val="1"/>
          <w:numId w:val="22"/>
        </w:numPr>
        <w:spacing w:before="0" w:line="240" w:lineRule="auto"/>
        <w:jc w:val="both"/>
        <w:rPr>
          <w:rFonts w:ascii="Calibri" w:eastAsia="Calibri" w:hAnsi="Calibri" w:cs="Calibri"/>
          <w:sz w:val="24"/>
          <w:szCs w:val="24"/>
        </w:rPr>
      </w:pPr>
      <w:r w:rsidRPr="00BD149B">
        <w:rPr>
          <w:rFonts w:ascii="Calibri" w:eastAsia="Calibri" w:hAnsi="Calibri" w:cs="Calibri"/>
          <w:sz w:val="24"/>
          <w:szCs w:val="24"/>
        </w:rPr>
        <w:t xml:space="preserve">If successful, </w:t>
      </w:r>
      <w:r w:rsidR="5D02F521" w:rsidRPr="00BD149B">
        <w:rPr>
          <w:rFonts w:ascii="Calibri" w:eastAsia="Calibri" w:hAnsi="Calibri" w:cs="Calibri"/>
          <w:color w:val="000000" w:themeColor="text1"/>
          <w:sz w:val="24"/>
          <w:szCs w:val="24"/>
        </w:rPr>
        <w:t>the winning Tender must remain open for a further thirty (30) calendar days. This period starts on the day the Authority announces its decision to award the Contract to the winning Tenderer in accordance with the Procurement. In the event legal proceedings are instigated, challenging the award of the Contract, prior to the Contract being signed, it is a condition of this ITT that the winning Tenderer holds their Tender open for acceptance during this period and up to fourteen (14) calendar days after the result of the legal proceedings.</w:t>
      </w:r>
    </w:p>
    <w:p w14:paraId="06A1BCE0" w14:textId="7C573090" w:rsidR="00B91613" w:rsidRPr="00BD149B" w:rsidRDefault="00B91613" w:rsidP="6BBC364B">
      <w:pPr>
        <w:pStyle w:val="Heading2"/>
        <w:spacing w:before="120" w:line="240" w:lineRule="auto"/>
        <w:rPr>
          <w:rFonts w:eastAsia="Calibri" w:cs="Calibri"/>
          <w:sz w:val="24"/>
          <w:szCs w:val="24"/>
        </w:rPr>
      </w:pPr>
      <w:bookmarkStart w:id="23" w:name="_Toc105667313"/>
      <w:bookmarkStart w:id="24" w:name="_Toc156237417"/>
      <w:r w:rsidRPr="00BD149B">
        <w:rPr>
          <w:rFonts w:eastAsia="Calibri" w:cs="Calibri"/>
          <w:sz w:val="24"/>
          <w:szCs w:val="24"/>
        </w:rPr>
        <w:t xml:space="preserve">Part </w:t>
      </w:r>
      <w:r w:rsidR="006B383E" w:rsidRPr="00BD149B">
        <w:rPr>
          <w:rFonts w:eastAsia="Calibri" w:cs="Calibri"/>
          <w:sz w:val="24"/>
          <w:szCs w:val="24"/>
        </w:rPr>
        <w:t>C</w:t>
      </w:r>
      <w:r w:rsidRPr="00BD149B">
        <w:rPr>
          <w:rFonts w:eastAsia="Calibri" w:cs="Calibri"/>
          <w:sz w:val="24"/>
          <w:szCs w:val="24"/>
        </w:rPr>
        <w:t>: Variant Tenders</w:t>
      </w:r>
      <w:bookmarkEnd w:id="23"/>
      <w:bookmarkEnd w:id="24"/>
    </w:p>
    <w:p w14:paraId="2A4F1B92" w14:textId="4CAB9F33" w:rsidR="00D849B0" w:rsidRPr="00BD149B" w:rsidRDefault="00D849B0" w:rsidP="00573744">
      <w:pPr>
        <w:pStyle w:val="ListParagraph"/>
        <w:numPr>
          <w:ilvl w:val="1"/>
          <w:numId w:val="22"/>
        </w:numPr>
        <w:spacing w:before="0" w:line="240" w:lineRule="auto"/>
        <w:jc w:val="both"/>
        <w:rPr>
          <w:rFonts w:ascii="Calibri" w:eastAsia="Calibri" w:hAnsi="Calibri" w:cs="Calibri"/>
          <w:color w:val="000000" w:themeColor="text1"/>
          <w:sz w:val="24"/>
          <w:szCs w:val="24"/>
        </w:rPr>
      </w:pPr>
      <w:r w:rsidRPr="00BD149B">
        <w:rPr>
          <w:rFonts w:ascii="Calibri" w:eastAsia="Calibri" w:hAnsi="Calibri" w:cs="Calibri"/>
          <w:sz w:val="24"/>
          <w:szCs w:val="24"/>
        </w:rPr>
        <w:t xml:space="preserve">A </w:t>
      </w:r>
      <w:r w:rsidR="532D5AA5" w:rsidRPr="00BD149B">
        <w:rPr>
          <w:rFonts w:ascii="Calibri" w:eastAsia="Calibri" w:hAnsi="Calibri" w:cs="Calibri"/>
          <w:color w:val="000000" w:themeColor="text1"/>
          <w:sz w:val="24"/>
          <w:szCs w:val="24"/>
        </w:rPr>
        <w:t>variant Tender is a Tender that offers an alternative approach to, or method of, meeting the Authority’s requirements as set out in this ITT and associated documents or a Tender which seeks to amend or introduce additional or alternative Contract conditions.</w:t>
      </w:r>
    </w:p>
    <w:p w14:paraId="4B68B94B" w14:textId="20D819D1" w:rsidR="532D5AA5" w:rsidRPr="00BD149B" w:rsidRDefault="532D5AA5" w:rsidP="00573744">
      <w:pPr>
        <w:pStyle w:val="ListParagraph"/>
        <w:numPr>
          <w:ilvl w:val="1"/>
          <w:numId w:val="22"/>
        </w:numPr>
        <w:spacing w:before="0" w:line="240" w:lineRule="auto"/>
        <w:jc w:val="both"/>
        <w:rPr>
          <w:rFonts w:ascii="Calibri" w:eastAsia="Calibri" w:hAnsi="Calibri" w:cs="Calibri"/>
          <w:color w:val="000000" w:themeColor="text1"/>
          <w:sz w:val="24"/>
          <w:szCs w:val="24"/>
        </w:rPr>
      </w:pPr>
      <w:r w:rsidRPr="00BD149B">
        <w:rPr>
          <w:rFonts w:ascii="Calibri" w:eastAsia="Calibri" w:hAnsi="Calibri" w:cs="Calibri"/>
          <w:color w:val="000000" w:themeColor="text1"/>
          <w:sz w:val="24"/>
          <w:szCs w:val="24"/>
        </w:rPr>
        <w:t>The Authority shall not accept or evaluate any variant Tenders for this Procurement</w:t>
      </w:r>
      <w:r w:rsidR="00645781" w:rsidRPr="00BD149B">
        <w:rPr>
          <w:rFonts w:ascii="Calibri" w:hAnsi="Calibri" w:cs="Calibri"/>
          <w:sz w:val="24"/>
          <w:szCs w:val="24"/>
        </w:rPr>
        <w:t xml:space="preserve"> </w:t>
      </w:r>
      <w:r w:rsidR="00645781" w:rsidRPr="00BD149B">
        <w:rPr>
          <w:rFonts w:ascii="Calibri" w:eastAsia="Calibri" w:hAnsi="Calibri" w:cs="Calibri"/>
          <w:color w:val="000000" w:themeColor="text1"/>
          <w:sz w:val="24"/>
          <w:szCs w:val="24"/>
        </w:rPr>
        <w:t>and is not inviting any comments or mark-ups of the Contract</w:t>
      </w:r>
      <w:r w:rsidRPr="00BD149B">
        <w:rPr>
          <w:rFonts w:ascii="Calibri" w:eastAsia="Calibri" w:hAnsi="Calibri" w:cs="Calibri"/>
          <w:color w:val="000000" w:themeColor="text1"/>
          <w:sz w:val="24"/>
          <w:szCs w:val="24"/>
        </w:rPr>
        <w:t>.  A variant Tender shall be deemed a non-compliant Tender and shall be excluded from the Procurement.</w:t>
      </w:r>
    </w:p>
    <w:p w14:paraId="1A50DBB2" w14:textId="68A9A0D2" w:rsidR="004F6974" w:rsidRPr="00BD149B" w:rsidRDefault="002A72EE" w:rsidP="6BBC364B">
      <w:pPr>
        <w:pStyle w:val="Heading2"/>
        <w:spacing w:before="120" w:line="240" w:lineRule="auto"/>
        <w:rPr>
          <w:rFonts w:eastAsia="Calibri" w:cs="Calibri"/>
          <w:sz w:val="24"/>
          <w:szCs w:val="24"/>
        </w:rPr>
      </w:pPr>
      <w:bookmarkStart w:id="25" w:name="_Toc105667314"/>
      <w:bookmarkStart w:id="26" w:name="_Toc156237418"/>
      <w:r w:rsidRPr="00BD149B">
        <w:rPr>
          <w:rFonts w:eastAsia="Calibri" w:cs="Calibri"/>
          <w:sz w:val="24"/>
          <w:szCs w:val="24"/>
        </w:rPr>
        <w:t xml:space="preserve">Part </w:t>
      </w:r>
      <w:r w:rsidR="006B383E" w:rsidRPr="00BD149B">
        <w:rPr>
          <w:rFonts w:eastAsia="Calibri" w:cs="Calibri"/>
          <w:sz w:val="24"/>
          <w:szCs w:val="24"/>
        </w:rPr>
        <w:t>D</w:t>
      </w:r>
      <w:r w:rsidRPr="00BD149B">
        <w:rPr>
          <w:rFonts w:eastAsia="Calibri" w:cs="Calibri"/>
          <w:sz w:val="24"/>
          <w:szCs w:val="24"/>
        </w:rPr>
        <w:t xml:space="preserve">: </w:t>
      </w:r>
      <w:r w:rsidR="00620AA4" w:rsidRPr="00BD149B">
        <w:rPr>
          <w:rFonts w:eastAsia="Calibri" w:cs="Calibri"/>
          <w:sz w:val="24"/>
          <w:szCs w:val="24"/>
        </w:rPr>
        <w:t xml:space="preserve">Submission of </w:t>
      </w:r>
      <w:r w:rsidR="00AF363C" w:rsidRPr="00BD149B">
        <w:rPr>
          <w:rFonts w:eastAsia="Calibri" w:cs="Calibri"/>
          <w:sz w:val="24"/>
          <w:szCs w:val="24"/>
        </w:rPr>
        <w:t>Tender</w:t>
      </w:r>
      <w:bookmarkEnd w:id="25"/>
      <w:bookmarkEnd w:id="26"/>
    </w:p>
    <w:p w14:paraId="73A2A031" w14:textId="5DFD93B4" w:rsidR="006C2A3D" w:rsidRPr="00BD149B" w:rsidRDefault="7816B00E" w:rsidP="00573744">
      <w:pPr>
        <w:pStyle w:val="ListParagraph"/>
        <w:numPr>
          <w:ilvl w:val="1"/>
          <w:numId w:val="22"/>
        </w:numPr>
        <w:spacing w:before="0" w:line="240" w:lineRule="auto"/>
        <w:jc w:val="both"/>
        <w:rPr>
          <w:rFonts w:ascii="Calibri" w:eastAsia="Calibri" w:hAnsi="Calibri" w:cs="Calibri"/>
          <w:color w:val="000000" w:themeColor="text1"/>
          <w:sz w:val="24"/>
          <w:szCs w:val="24"/>
        </w:rPr>
      </w:pPr>
      <w:r w:rsidRPr="00BD149B">
        <w:rPr>
          <w:rFonts w:ascii="Calibri" w:eastAsia="Calibri" w:hAnsi="Calibri" w:cs="Calibri"/>
          <w:sz w:val="24"/>
          <w:szCs w:val="24"/>
        </w:rPr>
        <w:t xml:space="preserve">Tenders must be uploaded onto Authority’s e-Tendering Platform (Jaggaer) by the </w:t>
      </w:r>
      <w:r w:rsidR="0A2DE112" w:rsidRPr="00BD149B">
        <w:rPr>
          <w:rFonts w:ascii="Calibri" w:eastAsia="Calibri" w:hAnsi="Calibri" w:cs="Calibri"/>
          <w:sz w:val="24"/>
          <w:szCs w:val="24"/>
        </w:rPr>
        <w:t>Tender Submission Deadline</w:t>
      </w:r>
      <w:r w:rsidRPr="00BD149B">
        <w:rPr>
          <w:rFonts w:ascii="Calibri" w:eastAsia="Calibri" w:hAnsi="Calibri" w:cs="Calibri"/>
          <w:sz w:val="24"/>
          <w:szCs w:val="24"/>
        </w:rPr>
        <w:t xml:space="preserve">. The Authority </w:t>
      </w:r>
      <w:r w:rsidR="21CC8B43" w:rsidRPr="00BD149B">
        <w:rPr>
          <w:rFonts w:ascii="Calibri" w:eastAsia="Calibri" w:hAnsi="Calibri" w:cs="Calibri"/>
          <w:sz w:val="24"/>
          <w:szCs w:val="24"/>
        </w:rPr>
        <w:t xml:space="preserve">will reject any Tender received </w:t>
      </w:r>
      <w:r w:rsidR="21CC8B43" w:rsidRPr="00BD149B">
        <w:rPr>
          <w:rFonts w:ascii="Calibri" w:eastAsia="Calibri" w:hAnsi="Calibri" w:cs="Calibri"/>
          <w:color w:val="000000" w:themeColor="text1"/>
          <w:sz w:val="24"/>
          <w:szCs w:val="24"/>
        </w:rPr>
        <w:t>after the Tender Submission Deadline as being non-compliant and such Tender will be excluded from the Procurement. The Authority reserves the right to accept a Tender received after a Tender Submission Deadline, if a Tenderer experiences technical problems when uploading its Tender and notifies the Authority, via the helpdesk on its e-tendering platform Jaggaer at</w:t>
      </w:r>
      <w:r w:rsidR="21CC8B43" w:rsidRPr="00BD149B">
        <w:rPr>
          <w:rFonts w:ascii="Calibri" w:eastAsia="Calibri" w:hAnsi="Calibri" w:cs="Calibri"/>
          <w:color w:val="0078D4"/>
          <w:sz w:val="24"/>
          <w:szCs w:val="24"/>
        </w:rPr>
        <w:t xml:space="preserve"> </w:t>
      </w:r>
      <w:hyperlink r:id="rId14">
        <w:r w:rsidR="21CC8B43" w:rsidRPr="00BD149B">
          <w:rPr>
            <w:rStyle w:val="Hyperlink"/>
            <w:rFonts w:ascii="Calibri" w:eastAsia="Calibri" w:hAnsi="Calibri" w:cs="Calibri"/>
            <w:color w:val="0070C0"/>
            <w:sz w:val="24"/>
            <w:szCs w:val="24"/>
            <w:lang w:val="en-US"/>
          </w:rPr>
          <w:t>https://uktrade.app.jaggaer.com/web/login.html</w:t>
        </w:r>
      </w:hyperlink>
      <w:r w:rsidR="21CC8B43" w:rsidRPr="00BD149B">
        <w:rPr>
          <w:rFonts w:ascii="Calibri" w:eastAsia="Calibri" w:hAnsi="Calibri" w:cs="Calibri"/>
          <w:color w:val="000000" w:themeColor="text1"/>
          <w:sz w:val="24"/>
          <w:szCs w:val="24"/>
        </w:rPr>
        <w:t>, of these technical problems prior to the Tender Submission Deadline. The Tenderer shall also inform the Authority’s</w:t>
      </w:r>
      <w:r w:rsidR="00DB6DBA" w:rsidRPr="00BD149B">
        <w:rPr>
          <w:rFonts w:ascii="Calibri" w:eastAsia="Calibri" w:hAnsi="Calibri" w:cs="Calibri"/>
          <w:color w:val="000000" w:themeColor="text1"/>
          <w:sz w:val="24"/>
          <w:szCs w:val="24"/>
        </w:rPr>
        <w:t xml:space="preserve"> contact point</w:t>
      </w:r>
      <w:r w:rsidR="00735E11" w:rsidRPr="00BD149B">
        <w:rPr>
          <w:rFonts w:ascii="Calibri" w:eastAsia="Calibri" w:hAnsi="Calibri" w:cs="Calibri"/>
          <w:color w:val="000000" w:themeColor="text1"/>
          <w:sz w:val="24"/>
          <w:szCs w:val="24"/>
        </w:rPr>
        <w:t xml:space="preserve"> commercialddat@businessandtrade.gov.uk</w:t>
      </w:r>
      <w:r w:rsidR="21CC8B43" w:rsidRPr="00BD149B">
        <w:rPr>
          <w:rFonts w:ascii="Calibri" w:eastAsia="Calibri" w:hAnsi="Calibri" w:cs="Calibri"/>
          <w:color w:val="000000" w:themeColor="text1"/>
          <w:sz w:val="24"/>
          <w:szCs w:val="24"/>
        </w:rPr>
        <w:t>.</w:t>
      </w:r>
    </w:p>
    <w:p w14:paraId="65D8A549" w14:textId="2DB0197F" w:rsidR="006C2A3D" w:rsidRPr="00BD149B" w:rsidRDefault="79CCD55C" w:rsidP="00573744">
      <w:pPr>
        <w:pStyle w:val="ListParagraph"/>
        <w:numPr>
          <w:ilvl w:val="1"/>
          <w:numId w:val="22"/>
        </w:numPr>
        <w:spacing w:before="0" w:after="0" w:line="240" w:lineRule="auto"/>
        <w:jc w:val="both"/>
        <w:rPr>
          <w:rFonts w:ascii="Calibri" w:eastAsia="Calibri" w:hAnsi="Calibri" w:cs="Calibri"/>
          <w:color w:val="000000" w:themeColor="text1"/>
          <w:sz w:val="24"/>
          <w:szCs w:val="24"/>
        </w:rPr>
      </w:pPr>
      <w:r w:rsidRPr="00BD149B">
        <w:rPr>
          <w:rFonts w:ascii="Calibri" w:eastAsia="Calibri" w:hAnsi="Calibri" w:cs="Calibri"/>
          <w:color w:val="000000" w:themeColor="text1"/>
          <w:sz w:val="24"/>
          <w:szCs w:val="24"/>
        </w:rPr>
        <w:t xml:space="preserve">Tenderers must complete all parts of the response form in the Authority’s e-tendering platform (Jaggaer) in accordance with the instructions therein. Tenders shall be checked for completeness and only compliant Tenders shall be evaluated. </w:t>
      </w:r>
    </w:p>
    <w:p w14:paraId="36150278" w14:textId="373D6976" w:rsidR="006C2A3D" w:rsidRPr="00BD149B" w:rsidRDefault="79CCD55C" w:rsidP="00573744">
      <w:pPr>
        <w:pStyle w:val="ListParagraph"/>
        <w:numPr>
          <w:ilvl w:val="1"/>
          <w:numId w:val="22"/>
        </w:numPr>
        <w:spacing w:before="0" w:after="0" w:line="240" w:lineRule="auto"/>
        <w:jc w:val="both"/>
        <w:rPr>
          <w:rFonts w:ascii="Calibri" w:eastAsia="Calibri" w:hAnsi="Calibri" w:cs="Calibri"/>
          <w:color w:val="FF0000"/>
          <w:sz w:val="24"/>
          <w:szCs w:val="24"/>
        </w:rPr>
      </w:pPr>
      <w:r w:rsidRPr="00BD149B">
        <w:rPr>
          <w:rFonts w:ascii="Calibri" w:eastAsia="Calibri" w:hAnsi="Calibri" w:cs="Calibri"/>
          <w:color w:val="000000" w:themeColor="text1"/>
          <w:sz w:val="24"/>
          <w:szCs w:val="24"/>
        </w:rPr>
        <w:t xml:space="preserve">Tenderers must not exceed stipulated page/word limits or include attachments not requested. The Authority shall disregard attachments which have not been requested and any part of the Tender which goes beyond defined page/word limits. </w:t>
      </w:r>
    </w:p>
    <w:p w14:paraId="0EE6EBDC" w14:textId="4A039774" w:rsidR="006C2A3D" w:rsidRPr="00BD149B" w:rsidRDefault="79CCD55C" w:rsidP="00573744">
      <w:pPr>
        <w:pStyle w:val="ListParagraph"/>
        <w:numPr>
          <w:ilvl w:val="1"/>
          <w:numId w:val="22"/>
        </w:numPr>
        <w:spacing w:before="0" w:after="0" w:line="240" w:lineRule="auto"/>
        <w:jc w:val="both"/>
        <w:rPr>
          <w:rFonts w:ascii="Calibri" w:eastAsia="Calibri" w:hAnsi="Calibri" w:cs="Calibri"/>
          <w:color w:val="FF0000"/>
          <w:sz w:val="24"/>
          <w:szCs w:val="24"/>
        </w:rPr>
      </w:pPr>
      <w:r w:rsidRPr="00BD149B">
        <w:rPr>
          <w:rFonts w:ascii="Calibri" w:eastAsia="Calibri" w:hAnsi="Calibri" w:cs="Calibri"/>
          <w:color w:val="000000" w:themeColor="text1"/>
          <w:sz w:val="24"/>
          <w:szCs w:val="24"/>
        </w:rPr>
        <w:t xml:space="preserve">Samples are not required for this Procurement. </w:t>
      </w:r>
    </w:p>
    <w:p w14:paraId="79567296" w14:textId="7C9AFBE9" w:rsidR="006C2A3D" w:rsidRPr="00BD149B" w:rsidRDefault="79CCD55C" w:rsidP="00573744">
      <w:pPr>
        <w:pStyle w:val="ListParagraph"/>
        <w:numPr>
          <w:ilvl w:val="1"/>
          <w:numId w:val="22"/>
        </w:numPr>
        <w:spacing w:before="0" w:after="0" w:line="240" w:lineRule="auto"/>
        <w:jc w:val="both"/>
        <w:rPr>
          <w:rFonts w:ascii="Calibri" w:eastAsia="Calibri" w:hAnsi="Calibri" w:cs="Calibri"/>
          <w:color w:val="000000" w:themeColor="text1"/>
          <w:sz w:val="24"/>
          <w:szCs w:val="24"/>
        </w:rPr>
      </w:pPr>
      <w:r w:rsidRPr="00BD149B">
        <w:rPr>
          <w:rFonts w:ascii="Calibri" w:eastAsia="Calibri" w:hAnsi="Calibri" w:cs="Calibri"/>
          <w:color w:val="000000" w:themeColor="text1"/>
          <w:sz w:val="24"/>
          <w:szCs w:val="24"/>
        </w:rPr>
        <w:t>The Tender shall be the single source of information used</w:t>
      </w:r>
      <w:r w:rsidR="00735E11" w:rsidRPr="00BD149B">
        <w:rPr>
          <w:rFonts w:ascii="Calibri" w:eastAsia="Calibri" w:hAnsi="Calibri" w:cs="Calibri"/>
          <w:sz w:val="24"/>
          <w:szCs w:val="24"/>
        </w:rPr>
        <w:t xml:space="preserve"> </w:t>
      </w:r>
      <w:r w:rsidRPr="00BD149B">
        <w:rPr>
          <w:rFonts w:ascii="Calibri" w:eastAsia="Calibri" w:hAnsi="Calibri" w:cs="Calibri"/>
          <w:color w:val="000000" w:themeColor="text1"/>
          <w:sz w:val="24"/>
          <w:szCs w:val="24"/>
        </w:rPr>
        <w:t>to evaluate Tenders. The Authority shall only take account of information which is specifically asked for in this ITT.</w:t>
      </w:r>
    </w:p>
    <w:p w14:paraId="20ACA3D9" w14:textId="47E446E8" w:rsidR="006C2A3D" w:rsidRPr="00BD149B" w:rsidRDefault="006C2A3D" w:rsidP="229D411E">
      <w:pPr>
        <w:spacing w:before="0" w:line="240" w:lineRule="auto"/>
        <w:jc w:val="both"/>
        <w:rPr>
          <w:rFonts w:ascii="Calibri" w:eastAsia="Calibri" w:hAnsi="Calibri" w:cs="Calibri"/>
          <w:sz w:val="24"/>
          <w:szCs w:val="24"/>
        </w:rPr>
      </w:pPr>
    </w:p>
    <w:p w14:paraId="253FAD11" w14:textId="58AE7640" w:rsidR="00464F9A" w:rsidRPr="00BD149B" w:rsidRDefault="00464F9A" w:rsidP="229D411E">
      <w:pPr>
        <w:pStyle w:val="Heading2"/>
        <w:spacing w:before="0" w:line="240" w:lineRule="auto"/>
        <w:ind w:left="360"/>
        <w:jc w:val="both"/>
        <w:rPr>
          <w:rFonts w:eastAsia="Calibri" w:cs="Calibri"/>
          <w:sz w:val="24"/>
          <w:szCs w:val="24"/>
        </w:rPr>
      </w:pPr>
      <w:bookmarkStart w:id="27" w:name="_Toc105667315"/>
      <w:bookmarkStart w:id="28" w:name="_Toc156237419"/>
      <w:r w:rsidRPr="00BD149B">
        <w:rPr>
          <w:rFonts w:eastAsia="Calibri" w:cs="Calibri"/>
          <w:sz w:val="24"/>
          <w:szCs w:val="24"/>
        </w:rPr>
        <w:t xml:space="preserve">Part </w:t>
      </w:r>
      <w:r w:rsidR="006B383E" w:rsidRPr="00BD149B">
        <w:rPr>
          <w:rFonts w:eastAsia="Calibri" w:cs="Calibri"/>
          <w:sz w:val="24"/>
          <w:szCs w:val="24"/>
        </w:rPr>
        <w:t>E</w:t>
      </w:r>
      <w:r w:rsidRPr="00BD149B">
        <w:rPr>
          <w:rFonts w:eastAsia="Calibri" w:cs="Calibri"/>
          <w:sz w:val="24"/>
          <w:szCs w:val="24"/>
        </w:rPr>
        <w:t>: Pricing</w:t>
      </w:r>
      <w:bookmarkEnd w:id="27"/>
      <w:bookmarkEnd w:id="28"/>
    </w:p>
    <w:p w14:paraId="08B62DF0" w14:textId="1839356B" w:rsidR="00431AA7" w:rsidRPr="00BD149B" w:rsidRDefault="2E9EF347" w:rsidP="00573744">
      <w:pPr>
        <w:pStyle w:val="ListParagraph"/>
        <w:numPr>
          <w:ilvl w:val="1"/>
          <w:numId w:val="22"/>
        </w:numPr>
        <w:spacing w:before="0" w:line="240" w:lineRule="auto"/>
        <w:jc w:val="both"/>
        <w:rPr>
          <w:rFonts w:ascii="Calibri" w:eastAsia="Calibri" w:hAnsi="Calibri" w:cs="Calibri"/>
          <w:sz w:val="24"/>
          <w:szCs w:val="24"/>
        </w:rPr>
      </w:pPr>
      <w:r w:rsidRPr="00BD149B">
        <w:rPr>
          <w:rFonts w:ascii="Calibri" w:eastAsia="Calibri" w:hAnsi="Calibri" w:cs="Calibri"/>
          <w:sz w:val="24"/>
          <w:szCs w:val="24"/>
        </w:rPr>
        <w:t>Prices must be submitted in £GBP, exclusive of VAT.</w:t>
      </w:r>
    </w:p>
    <w:p w14:paraId="1CCD091F" w14:textId="40896070" w:rsidR="00431AA7" w:rsidRPr="00BD149B" w:rsidRDefault="2E9EF347" w:rsidP="00573744">
      <w:pPr>
        <w:pStyle w:val="ListParagraph"/>
        <w:numPr>
          <w:ilvl w:val="1"/>
          <w:numId w:val="22"/>
        </w:numPr>
        <w:spacing w:before="0" w:line="240" w:lineRule="auto"/>
        <w:jc w:val="both"/>
        <w:rPr>
          <w:rFonts w:ascii="Calibri" w:eastAsia="Calibri" w:hAnsi="Calibri" w:cs="Calibri"/>
          <w:sz w:val="24"/>
          <w:szCs w:val="24"/>
        </w:rPr>
      </w:pPr>
      <w:r w:rsidRPr="00BD149B">
        <w:rPr>
          <w:rFonts w:ascii="Calibri" w:eastAsia="Calibri" w:hAnsi="Calibri" w:cs="Calibri"/>
          <w:sz w:val="24"/>
          <w:szCs w:val="24"/>
        </w:rPr>
        <w:t xml:space="preserve">The Contract shall be awarded as a </w:t>
      </w:r>
      <w:r w:rsidR="009B3CD9" w:rsidRPr="00BD149B">
        <w:rPr>
          <w:rFonts w:ascii="Calibri" w:eastAsia="Calibri" w:hAnsi="Calibri" w:cs="Calibri"/>
          <w:sz w:val="24"/>
          <w:szCs w:val="24"/>
        </w:rPr>
        <w:t>fixed price</w:t>
      </w:r>
      <w:r w:rsidRPr="00BD149B">
        <w:rPr>
          <w:rFonts w:ascii="Calibri" w:eastAsia="Calibri" w:hAnsi="Calibri" w:cs="Calibri"/>
          <w:sz w:val="24"/>
          <w:szCs w:val="24"/>
        </w:rPr>
        <w:t xml:space="preserve"> and shall be paid according to the </w:t>
      </w:r>
      <w:r w:rsidR="084F410E" w:rsidRPr="00BD149B">
        <w:rPr>
          <w:rFonts w:ascii="Calibri" w:eastAsia="Calibri" w:hAnsi="Calibri" w:cs="Calibri"/>
          <w:sz w:val="24"/>
          <w:szCs w:val="24"/>
        </w:rPr>
        <w:t>Contract conditions</w:t>
      </w:r>
      <w:r w:rsidRPr="00BD149B">
        <w:rPr>
          <w:rFonts w:ascii="Calibri" w:eastAsia="Calibri" w:hAnsi="Calibri" w:cs="Calibri"/>
          <w:sz w:val="24"/>
          <w:szCs w:val="24"/>
        </w:rPr>
        <w:t xml:space="preserve">. </w:t>
      </w:r>
    </w:p>
    <w:p w14:paraId="5A9FE3EB" w14:textId="7DB685F5" w:rsidR="00431AA7" w:rsidRPr="00BD149B" w:rsidRDefault="2E9EF347" w:rsidP="00573744">
      <w:pPr>
        <w:pStyle w:val="ListParagraph"/>
        <w:numPr>
          <w:ilvl w:val="1"/>
          <w:numId w:val="22"/>
        </w:numPr>
        <w:spacing w:before="0" w:line="240" w:lineRule="auto"/>
        <w:jc w:val="both"/>
        <w:rPr>
          <w:rFonts w:ascii="Calibri" w:eastAsia="Calibri" w:hAnsi="Calibri" w:cs="Calibri"/>
          <w:sz w:val="24"/>
          <w:szCs w:val="24"/>
        </w:rPr>
      </w:pPr>
      <w:r w:rsidRPr="00BD149B">
        <w:rPr>
          <w:rFonts w:ascii="Calibri" w:eastAsia="Calibri" w:hAnsi="Calibri" w:cs="Calibri"/>
          <w:sz w:val="24"/>
          <w:szCs w:val="24"/>
        </w:rPr>
        <w:t>The pricing schedule within the Authority’s e-Tendering Platform (Jaggaer) identifies the minimum level of information required.</w:t>
      </w:r>
    </w:p>
    <w:p w14:paraId="39DC4616" w14:textId="52620BF5" w:rsidR="00431AA7" w:rsidRPr="00BD149B" w:rsidRDefault="2E9EF347" w:rsidP="00573744">
      <w:pPr>
        <w:pStyle w:val="ListParagraph"/>
        <w:numPr>
          <w:ilvl w:val="1"/>
          <w:numId w:val="22"/>
        </w:numPr>
        <w:spacing w:before="0" w:line="240" w:lineRule="auto"/>
        <w:jc w:val="both"/>
        <w:rPr>
          <w:rFonts w:ascii="Calibri" w:eastAsia="Calibri" w:hAnsi="Calibri" w:cs="Calibri"/>
          <w:sz w:val="24"/>
          <w:szCs w:val="24"/>
        </w:rPr>
      </w:pPr>
      <w:r w:rsidRPr="00BD149B">
        <w:rPr>
          <w:rFonts w:ascii="Calibri" w:eastAsia="Calibri" w:hAnsi="Calibri" w:cs="Calibri"/>
          <w:sz w:val="24"/>
          <w:szCs w:val="24"/>
        </w:rPr>
        <w:t xml:space="preserve">If the Authority believes that any element of pricing submitted is abnormally low, it will conduct a further analysis of the offer in accordance with Regulation 69 of PCR </w:t>
      </w:r>
      <w:r w:rsidR="22485936" w:rsidRPr="00BD149B">
        <w:rPr>
          <w:rFonts w:ascii="Calibri" w:eastAsia="Calibri" w:hAnsi="Calibri" w:cs="Calibri"/>
          <w:sz w:val="24"/>
          <w:szCs w:val="24"/>
        </w:rPr>
        <w:t>2015 and</w:t>
      </w:r>
      <w:r w:rsidR="22485936" w:rsidRPr="00BD149B">
        <w:rPr>
          <w:rFonts w:ascii="Calibri" w:eastAsia="Calibri" w:hAnsi="Calibri" w:cs="Calibri"/>
          <w:color w:val="000000" w:themeColor="text1"/>
          <w:sz w:val="24"/>
          <w:szCs w:val="24"/>
        </w:rPr>
        <w:t xml:space="preserve"> may exclude the Tenderer from any further participation in the Procurement.</w:t>
      </w:r>
    </w:p>
    <w:p w14:paraId="30C6BBD0" w14:textId="51C0744E" w:rsidR="00431AA7" w:rsidRPr="00BD149B" w:rsidRDefault="2E9EF347" w:rsidP="00573744">
      <w:pPr>
        <w:pStyle w:val="ListParagraph"/>
        <w:numPr>
          <w:ilvl w:val="1"/>
          <w:numId w:val="22"/>
        </w:numPr>
        <w:spacing w:before="0" w:line="240" w:lineRule="auto"/>
        <w:jc w:val="both"/>
        <w:rPr>
          <w:rFonts w:ascii="Calibri" w:eastAsia="Calibri" w:hAnsi="Calibri" w:cs="Calibri"/>
          <w:sz w:val="24"/>
          <w:szCs w:val="24"/>
        </w:rPr>
      </w:pPr>
      <w:r w:rsidRPr="00BD149B">
        <w:rPr>
          <w:rFonts w:ascii="Calibri" w:eastAsia="Calibri" w:hAnsi="Calibri" w:cs="Calibri"/>
          <w:sz w:val="24"/>
          <w:szCs w:val="24"/>
        </w:rPr>
        <w:t xml:space="preserve">The Authority reserves the right to seek </w:t>
      </w:r>
      <w:r w:rsidR="73EAAE4C" w:rsidRPr="00BD149B">
        <w:rPr>
          <w:rFonts w:ascii="Calibri" w:eastAsia="Calibri" w:hAnsi="Calibri" w:cs="Calibri"/>
          <w:sz w:val="24"/>
          <w:szCs w:val="24"/>
        </w:rPr>
        <w:t>clarification</w:t>
      </w:r>
      <w:r w:rsidRPr="00BD149B">
        <w:rPr>
          <w:rFonts w:ascii="Calibri" w:eastAsia="Calibri" w:hAnsi="Calibri" w:cs="Calibri"/>
          <w:sz w:val="24"/>
          <w:szCs w:val="24"/>
        </w:rPr>
        <w:t xml:space="preserve"> of any prices </w:t>
      </w:r>
      <w:r w:rsidR="403A9692" w:rsidRPr="00BD149B">
        <w:rPr>
          <w:rFonts w:ascii="Calibri" w:eastAsia="Calibri" w:hAnsi="Calibri" w:cs="Calibri"/>
          <w:sz w:val="24"/>
          <w:szCs w:val="24"/>
        </w:rPr>
        <w:t>submitted in a Tender.</w:t>
      </w:r>
    </w:p>
    <w:p w14:paraId="57A55F0F" w14:textId="5522317C" w:rsidR="403A9692" w:rsidRPr="00BD149B" w:rsidRDefault="403A9692" w:rsidP="00573744">
      <w:pPr>
        <w:pStyle w:val="ListParagraph"/>
        <w:numPr>
          <w:ilvl w:val="1"/>
          <w:numId w:val="22"/>
        </w:numPr>
        <w:spacing w:before="0" w:line="240" w:lineRule="auto"/>
        <w:jc w:val="both"/>
        <w:rPr>
          <w:rFonts w:ascii="Calibri" w:eastAsia="Calibri" w:hAnsi="Calibri" w:cs="Calibri"/>
          <w:sz w:val="24"/>
          <w:szCs w:val="24"/>
        </w:rPr>
      </w:pPr>
      <w:r w:rsidRPr="00BD149B">
        <w:rPr>
          <w:rFonts w:ascii="Calibri" w:eastAsia="Calibri" w:hAnsi="Calibri" w:cs="Calibri"/>
          <w:color w:val="000000" w:themeColor="text1"/>
          <w:sz w:val="24"/>
          <w:szCs w:val="24"/>
        </w:rPr>
        <w:t>As with any procurement exercise, a Tenderer in submitting its prices for evaluation does so in acceptance of all business risks and circumstances arising from time to time.</w:t>
      </w:r>
    </w:p>
    <w:p w14:paraId="49D6148B" w14:textId="4237F2F2" w:rsidR="403A9692" w:rsidRPr="00BD149B" w:rsidRDefault="403A9692" w:rsidP="00B56E5E">
      <w:pPr>
        <w:pStyle w:val="Heading2"/>
        <w:spacing w:before="120" w:line="240" w:lineRule="auto"/>
        <w:rPr>
          <w:rFonts w:eastAsia="Calibri" w:cs="Calibri"/>
          <w:sz w:val="24"/>
          <w:szCs w:val="24"/>
        </w:rPr>
      </w:pPr>
      <w:bookmarkStart w:id="29" w:name="_Toc156237420"/>
      <w:r w:rsidRPr="00BD149B">
        <w:rPr>
          <w:rFonts w:eastAsia="Calibri" w:cs="Calibri"/>
          <w:sz w:val="24"/>
          <w:szCs w:val="24"/>
        </w:rPr>
        <w:t xml:space="preserve">Part </w:t>
      </w:r>
      <w:r w:rsidR="006B383E" w:rsidRPr="00BD149B">
        <w:rPr>
          <w:rFonts w:eastAsia="Calibri" w:cs="Calibri"/>
          <w:sz w:val="24"/>
          <w:szCs w:val="24"/>
        </w:rPr>
        <w:t>F</w:t>
      </w:r>
      <w:r w:rsidRPr="00BD149B">
        <w:rPr>
          <w:rFonts w:eastAsia="Calibri" w:cs="Calibri"/>
          <w:sz w:val="24"/>
          <w:szCs w:val="24"/>
        </w:rPr>
        <w:t>: Sub-Contracting</w:t>
      </w:r>
      <w:bookmarkEnd w:id="29"/>
    </w:p>
    <w:p w14:paraId="7B1A84FE" w14:textId="711E1299" w:rsidR="2E9EF347" w:rsidRPr="00BD149B" w:rsidRDefault="2E9EF347" w:rsidP="00573744">
      <w:pPr>
        <w:pStyle w:val="ListParagraph"/>
        <w:numPr>
          <w:ilvl w:val="1"/>
          <w:numId w:val="22"/>
        </w:numPr>
        <w:spacing w:before="0" w:line="240" w:lineRule="auto"/>
        <w:jc w:val="both"/>
        <w:rPr>
          <w:rFonts w:ascii="Calibri" w:eastAsia="Calibri" w:hAnsi="Calibri" w:cs="Calibri"/>
          <w:sz w:val="24"/>
          <w:szCs w:val="24"/>
        </w:rPr>
      </w:pPr>
      <w:r w:rsidRPr="00BD149B">
        <w:rPr>
          <w:rFonts w:ascii="Calibri" w:eastAsia="Calibri" w:hAnsi="Calibri" w:cs="Calibri"/>
          <w:sz w:val="24"/>
          <w:szCs w:val="24"/>
        </w:rPr>
        <w:t xml:space="preserve">All information </w:t>
      </w:r>
      <w:r w:rsidR="00EC7E5A" w:rsidRPr="00BD149B">
        <w:rPr>
          <w:rFonts w:ascii="Calibri" w:eastAsia="Calibri" w:hAnsi="Calibri" w:cs="Calibri"/>
          <w:sz w:val="24"/>
          <w:szCs w:val="24"/>
        </w:rPr>
        <w:t xml:space="preserve">that the Tenderer is </w:t>
      </w:r>
      <w:r w:rsidRPr="00BD149B">
        <w:rPr>
          <w:rFonts w:ascii="Calibri" w:eastAsia="Calibri" w:hAnsi="Calibri" w:cs="Calibri"/>
          <w:sz w:val="24"/>
          <w:szCs w:val="24"/>
        </w:rPr>
        <w:t xml:space="preserve">requested </w:t>
      </w:r>
      <w:r w:rsidR="00506AF9" w:rsidRPr="00BD149B">
        <w:rPr>
          <w:rFonts w:ascii="Calibri" w:eastAsia="Calibri" w:hAnsi="Calibri" w:cs="Calibri"/>
          <w:sz w:val="24"/>
          <w:szCs w:val="24"/>
        </w:rPr>
        <w:t xml:space="preserve">to provide </w:t>
      </w:r>
      <w:r w:rsidRPr="00BD149B">
        <w:rPr>
          <w:rFonts w:ascii="Calibri" w:eastAsia="Calibri" w:hAnsi="Calibri" w:cs="Calibri"/>
          <w:sz w:val="24"/>
          <w:szCs w:val="24"/>
        </w:rPr>
        <w:t xml:space="preserve">in </w:t>
      </w:r>
      <w:r w:rsidR="00506AF9" w:rsidRPr="00BD149B">
        <w:rPr>
          <w:rFonts w:ascii="Calibri" w:eastAsia="Calibri" w:hAnsi="Calibri" w:cs="Calibri"/>
          <w:sz w:val="24"/>
          <w:szCs w:val="24"/>
        </w:rPr>
        <w:t xml:space="preserve">its </w:t>
      </w:r>
      <w:r w:rsidRPr="00BD149B">
        <w:rPr>
          <w:rFonts w:ascii="Calibri" w:eastAsia="Calibri" w:hAnsi="Calibri" w:cs="Calibri"/>
          <w:sz w:val="24"/>
          <w:szCs w:val="24"/>
        </w:rPr>
        <w:t xml:space="preserve">Tender </w:t>
      </w:r>
      <w:r w:rsidR="00506AF9" w:rsidRPr="00BD149B">
        <w:rPr>
          <w:rFonts w:ascii="Calibri" w:eastAsia="Calibri" w:hAnsi="Calibri" w:cs="Calibri"/>
          <w:sz w:val="24"/>
          <w:szCs w:val="24"/>
        </w:rPr>
        <w:t xml:space="preserve">must </w:t>
      </w:r>
      <w:r w:rsidRPr="00BD149B">
        <w:rPr>
          <w:rFonts w:ascii="Calibri" w:eastAsia="Calibri" w:hAnsi="Calibri" w:cs="Calibri"/>
          <w:sz w:val="24"/>
          <w:szCs w:val="24"/>
        </w:rPr>
        <w:t>be given in respect of the Prime Contractor.</w:t>
      </w:r>
    </w:p>
    <w:p w14:paraId="2A9D999B" w14:textId="1CDAABEC" w:rsidR="2E9EF347" w:rsidRPr="00BD149B" w:rsidRDefault="2E9EF347" w:rsidP="00573744">
      <w:pPr>
        <w:pStyle w:val="ListParagraph"/>
        <w:numPr>
          <w:ilvl w:val="1"/>
          <w:numId w:val="22"/>
        </w:numPr>
        <w:spacing w:before="0" w:line="240" w:lineRule="auto"/>
        <w:jc w:val="both"/>
        <w:rPr>
          <w:rFonts w:ascii="Calibri" w:eastAsia="Calibri" w:hAnsi="Calibri" w:cs="Calibri"/>
          <w:sz w:val="24"/>
          <w:szCs w:val="24"/>
        </w:rPr>
      </w:pPr>
      <w:r w:rsidRPr="00BD149B">
        <w:rPr>
          <w:rFonts w:ascii="Calibri" w:eastAsia="Calibri" w:hAnsi="Calibri" w:cs="Calibri"/>
          <w:sz w:val="24"/>
          <w:szCs w:val="24"/>
        </w:rPr>
        <w:t xml:space="preserve">Where the Tenderers propose to use sub-contractors to deliver some or </w:t>
      </w:r>
      <w:proofErr w:type="gramStart"/>
      <w:r w:rsidRPr="00BD149B">
        <w:rPr>
          <w:rFonts w:ascii="Calibri" w:eastAsia="Calibri" w:hAnsi="Calibri" w:cs="Calibri"/>
          <w:sz w:val="24"/>
          <w:szCs w:val="24"/>
        </w:rPr>
        <w:t>all of</w:t>
      </w:r>
      <w:proofErr w:type="gramEnd"/>
      <w:r w:rsidRPr="00BD149B">
        <w:rPr>
          <w:rFonts w:ascii="Calibri" w:eastAsia="Calibri" w:hAnsi="Calibri" w:cs="Calibri"/>
          <w:sz w:val="24"/>
          <w:szCs w:val="24"/>
        </w:rPr>
        <w:t xml:space="preserve"> the requirement, the Tenderer must complete the Tenderers Sub-Contracting Information Form at Schedule </w:t>
      </w:r>
      <w:r w:rsidR="55E51D68" w:rsidRPr="00BD149B">
        <w:rPr>
          <w:rFonts w:ascii="Calibri" w:eastAsia="Calibri" w:hAnsi="Calibri" w:cs="Calibri"/>
          <w:sz w:val="24"/>
          <w:szCs w:val="24"/>
        </w:rPr>
        <w:t>0</w:t>
      </w:r>
      <w:r w:rsidRPr="00BD149B">
        <w:rPr>
          <w:rFonts w:ascii="Calibri" w:eastAsia="Calibri" w:hAnsi="Calibri" w:cs="Calibri"/>
          <w:sz w:val="24"/>
          <w:szCs w:val="24"/>
        </w:rPr>
        <w:t>1.</w:t>
      </w:r>
    </w:p>
    <w:p w14:paraId="5DC6F66C" w14:textId="644FFDF2" w:rsidR="2E9EF347" w:rsidRPr="00BD149B" w:rsidRDefault="2E9EF347" w:rsidP="00573744">
      <w:pPr>
        <w:pStyle w:val="ListParagraph"/>
        <w:numPr>
          <w:ilvl w:val="1"/>
          <w:numId w:val="22"/>
        </w:numPr>
        <w:spacing w:before="0" w:line="240" w:lineRule="auto"/>
        <w:jc w:val="both"/>
        <w:rPr>
          <w:rFonts w:ascii="Calibri" w:eastAsia="Calibri" w:hAnsi="Calibri" w:cs="Calibri"/>
          <w:sz w:val="24"/>
          <w:szCs w:val="24"/>
        </w:rPr>
      </w:pPr>
      <w:r w:rsidRPr="00BD149B">
        <w:rPr>
          <w:rFonts w:ascii="Calibri" w:eastAsia="Calibri" w:hAnsi="Calibri" w:cs="Calibri"/>
          <w:sz w:val="24"/>
          <w:szCs w:val="24"/>
        </w:rPr>
        <w:t xml:space="preserve">The Authority recognises that arrangements in relation to sub-contracting may be subject to change and may not be finalised until a later date. </w:t>
      </w:r>
      <w:r w:rsidR="370093E0" w:rsidRPr="00BD149B">
        <w:rPr>
          <w:rFonts w:ascii="Calibri" w:eastAsia="Calibri" w:hAnsi="Calibri" w:cs="Calibri"/>
          <w:color w:val="000000" w:themeColor="text1"/>
          <w:sz w:val="24"/>
          <w:szCs w:val="24"/>
        </w:rPr>
        <w:t>The Tenderer shall inform the Authority immediately via email through the Authority’s e-Tendering Platform (Jaggaer - https://uktrade.app.jaggaer.com/) of any changes to the supply chain following Tender submission.</w:t>
      </w:r>
    </w:p>
    <w:p w14:paraId="659E2B4F" w14:textId="200027A0" w:rsidR="370093E0" w:rsidRPr="00BD149B" w:rsidRDefault="370093E0" w:rsidP="229D411E">
      <w:pPr>
        <w:pStyle w:val="Heading2"/>
        <w:spacing w:before="120" w:line="240" w:lineRule="auto"/>
        <w:rPr>
          <w:rFonts w:eastAsia="Calibri" w:cs="Calibri"/>
          <w:sz w:val="24"/>
          <w:szCs w:val="24"/>
        </w:rPr>
      </w:pPr>
      <w:bookmarkStart w:id="30" w:name="_Toc156237421"/>
      <w:r w:rsidRPr="00BD149B">
        <w:rPr>
          <w:rFonts w:eastAsia="Calibri" w:cs="Calibri"/>
          <w:sz w:val="24"/>
          <w:szCs w:val="24"/>
        </w:rPr>
        <w:t xml:space="preserve">Part </w:t>
      </w:r>
      <w:r w:rsidR="006B383E" w:rsidRPr="00BD149B">
        <w:rPr>
          <w:rFonts w:eastAsia="Calibri" w:cs="Calibri"/>
          <w:sz w:val="24"/>
          <w:szCs w:val="24"/>
        </w:rPr>
        <w:t>G</w:t>
      </w:r>
      <w:r w:rsidRPr="00BD149B">
        <w:rPr>
          <w:rFonts w:eastAsia="Calibri" w:cs="Calibri"/>
          <w:sz w:val="24"/>
          <w:szCs w:val="24"/>
        </w:rPr>
        <w:t>: Consortia</w:t>
      </w:r>
      <w:bookmarkEnd w:id="30"/>
    </w:p>
    <w:p w14:paraId="636EA58F" w14:textId="01A410B8" w:rsidR="2E9EF347" w:rsidRPr="00BD149B" w:rsidRDefault="2E9EF347" w:rsidP="00573744">
      <w:pPr>
        <w:pStyle w:val="ListParagraph"/>
        <w:numPr>
          <w:ilvl w:val="1"/>
          <w:numId w:val="22"/>
        </w:numPr>
        <w:spacing w:before="0" w:line="240" w:lineRule="auto"/>
        <w:jc w:val="both"/>
        <w:rPr>
          <w:rFonts w:ascii="Calibri" w:eastAsia="Calibri" w:hAnsi="Calibri" w:cs="Calibri"/>
          <w:color w:val="000000" w:themeColor="text1"/>
          <w:sz w:val="24"/>
          <w:szCs w:val="24"/>
        </w:rPr>
      </w:pPr>
      <w:r w:rsidRPr="00BD149B">
        <w:rPr>
          <w:rFonts w:ascii="Calibri" w:eastAsia="Calibri" w:hAnsi="Calibri" w:cs="Calibri"/>
          <w:sz w:val="24"/>
          <w:szCs w:val="24"/>
        </w:rPr>
        <w:t xml:space="preserve">Where a Tenderer is submitting a Tender as part of a proposed consortium, the Tenderer must complete the Tenderers Consortium Information Form at Schedule </w:t>
      </w:r>
      <w:r w:rsidR="05990B71" w:rsidRPr="00BD149B">
        <w:rPr>
          <w:rFonts w:ascii="Calibri" w:eastAsia="Calibri" w:hAnsi="Calibri" w:cs="Calibri"/>
          <w:sz w:val="24"/>
          <w:szCs w:val="24"/>
        </w:rPr>
        <w:t>0</w:t>
      </w:r>
      <w:r w:rsidRPr="00BD149B">
        <w:rPr>
          <w:rFonts w:ascii="Calibri" w:eastAsia="Calibri" w:hAnsi="Calibri" w:cs="Calibri"/>
          <w:sz w:val="24"/>
          <w:szCs w:val="24"/>
        </w:rPr>
        <w:t>2.</w:t>
      </w:r>
    </w:p>
    <w:p w14:paraId="4C5AA354" w14:textId="56ACFAC1" w:rsidR="322DA1C2" w:rsidRPr="00BD149B" w:rsidRDefault="322DA1C2" w:rsidP="00573744">
      <w:pPr>
        <w:pStyle w:val="ListParagraph"/>
        <w:numPr>
          <w:ilvl w:val="1"/>
          <w:numId w:val="22"/>
        </w:numPr>
        <w:spacing w:before="0" w:line="240" w:lineRule="auto"/>
        <w:jc w:val="both"/>
        <w:rPr>
          <w:rFonts w:ascii="Calibri" w:eastAsia="Calibri" w:hAnsi="Calibri" w:cs="Calibri"/>
          <w:color w:val="000000" w:themeColor="text1"/>
          <w:sz w:val="24"/>
          <w:szCs w:val="24"/>
        </w:rPr>
      </w:pPr>
      <w:r w:rsidRPr="00BD149B">
        <w:rPr>
          <w:rFonts w:ascii="Calibri" w:eastAsia="Calibri" w:hAnsi="Calibri" w:cs="Calibri"/>
          <w:color w:val="000000" w:themeColor="text1"/>
          <w:sz w:val="24"/>
          <w:szCs w:val="24"/>
        </w:rPr>
        <w:t>In accordance with Regulation 19(6) of the Public Contracts Regulations 2015, the Authority may require a successful consortium to form a separate corporate entity.</w:t>
      </w:r>
    </w:p>
    <w:p w14:paraId="0BFA16A4" w14:textId="399AB1EF" w:rsidR="322DA1C2" w:rsidRPr="00BD149B" w:rsidRDefault="322DA1C2" w:rsidP="00573744">
      <w:pPr>
        <w:pStyle w:val="ListParagraph"/>
        <w:numPr>
          <w:ilvl w:val="1"/>
          <w:numId w:val="22"/>
        </w:numPr>
        <w:spacing w:before="0" w:line="240" w:lineRule="auto"/>
        <w:jc w:val="both"/>
        <w:rPr>
          <w:rFonts w:ascii="Calibri" w:eastAsia="Calibri" w:hAnsi="Calibri" w:cs="Calibri"/>
          <w:color w:val="000000" w:themeColor="text1"/>
          <w:sz w:val="24"/>
          <w:szCs w:val="24"/>
        </w:rPr>
      </w:pPr>
      <w:r w:rsidRPr="00BD149B">
        <w:rPr>
          <w:rFonts w:ascii="Calibri" w:eastAsia="Calibri" w:hAnsi="Calibri" w:cs="Calibri"/>
          <w:color w:val="000000" w:themeColor="text1"/>
          <w:sz w:val="24"/>
          <w:szCs w:val="24"/>
        </w:rPr>
        <w:t>All members of the consortium shall be required to provide the information required in the Tender as part of a single composite response to the Authority.</w:t>
      </w:r>
    </w:p>
    <w:p w14:paraId="101B736C" w14:textId="4FFED887" w:rsidR="322DA1C2" w:rsidRPr="00BD149B" w:rsidRDefault="4D75B381" w:rsidP="00573744">
      <w:pPr>
        <w:pStyle w:val="ListParagraph"/>
        <w:numPr>
          <w:ilvl w:val="1"/>
          <w:numId w:val="22"/>
        </w:numPr>
        <w:spacing w:before="0" w:line="240" w:lineRule="auto"/>
        <w:jc w:val="both"/>
        <w:rPr>
          <w:rFonts w:ascii="Calibri" w:eastAsia="Calibri" w:hAnsi="Calibri" w:cs="Calibri"/>
          <w:sz w:val="24"/>
          <w:szCs w:val="24"/>
        </w:rPr>
      </w:pPr>
      <w:r w:rsidRPr="00BD149B">
        <w:rPr>
          <w:rFonts w:ascii="Calibri" w:eastAsia="Calibri" w:hAnsi="Calibri" w:cs="Calibri"/>
          <w:color w:val="000000" w:themeColor="text1"/>
          <w:sz w:val="24"/>
          <w:szCs w:val="24"/>
        </w:rPr>
        <w:t xml:space="preserve">The Authority recognises that arrangements in relation to a consortium may be subject to change and may not be finalised until a later date. Tenderers shall Tender </w:t>
      </w:r>
      <w:proofErr w:type="gramStart"/>
      <w:r w:rsidRPr="00BD149B">
        <w:rPr>
          <w:rFonts w:ascii="Calibri" w:eastAsia="Calibri" w:hAnsi="Calibri" w:cs="Calibri"/>
          <w:color w:val="000000" w:themeColor="text1"/>
          <w:sz w:val="24"/>
          <w:szCs w:val="24"/>
        </w:rPr>
        <w:t>on the basis of</w:t>
      </w:r>
      <w:proofErr w:type="gramEnd"/>
      <w:r w:rsidRPr="00BD149B">
        <w:rPr>
          <w:rFonts w:ascii="Calibri" w:eastAsia="Calibri" w:hAnsi="Calibri" w:cs="Calibri"/>
          <w:color w:val="000000" w:themeColor="text1"/>
          <w:sz w:val="24"/>
          <w:szCs w:val="24"/>
        </w:rPr>
        <w:t xml:space="preserve"> envisaged arrangements. The Tenderer shall inform the Authority immediately via email through the Authority’s e-Tendering Platform (Jaggaer - </w:t>
      </w:r>
      <w:hyperlink r:id="rId15">
        <w:r w:rsidRPr="00BD149B">
          <w:rPr>
            <w:rStyle w:val="Hyperlink"/>
            <w:rFonts w:ascii="Calibri" w:eastAsia="Calibri" w:hAnsi="Calibri" w:cs="Calibri"/>
            <w:color w:val="0070C0"/>
            <w:sz w:val="24"/>
            <w:szCs w:val="24"/>
          </w:rPr>
          <w:t>https://uktrade.app.jaggaer.com/</w:t>
        </w:r>
      </w:hyperlink>
      <w:r w:rsidRPr="00BD149B">
        <w:rPr>
          <w:rFonts w:ascii="Calibri" w:eastAsia="Calibri" w:hAnsi="Calibri" w:cs="Calibri"/>
          <w:color w:val="000000" w:themeColor="text1"/>
          <w:sz w:val="24"/>
          <w:szCs w:val="24"/>
        </w:rPr>
        <w:t>) of any changes to the consortium following Tender submission. Section 4 Part C sets out the rights of the Authority where there are changes to the Tenderer’s circumstances following Tender submission.</w:t>
      </w:r>
    </w:p>
    <w:p w14:paraId="1BA8AD06" w14:textId="3F30DC11" w:rsidR="322DA1C2" w:rsidRPr="00BD149B" w:rsidRDefault="322DA1C2" w:rsidP="229D411E">
      <w:pPr>
        <w:pStyle w:val="Heading2"/>
        <w:spacing w:before="120" w:line="240" w:lineRule="auto"/>
        <w:rPr>
          <w:rFonts w:eastAsia="Calibri" w:cs="Calibri"/>
          <w:sz w:val="24"/>
          <w:szCs w:val="24"/>
        </w:rPr>
      </w:pPr>
      <w:bookmarkStart w:id="31" w:name="_Toc156237422"/>
      <w:r w:rsidRPr="00BD149B">
        <w:rPr>
          <w:rFonts w:eastAsia="Calibri" w:cs="Calibri"/>
          <w:sz w:val="24"/>
          <w:szCs w:val="24"/>
        </w:rPr>
        <w:t xml:space="preserve">Part </w:t>
      </w:r>
      <w:r w:rsidR="006B383E" w:rsidRPr="00BD149B">
        <w:rPr>
          <w:rFonts w:eastAsia="Calibri" w:cs="Calibri"/>
          <w:sz w:val="24"/>
          <w:szCs w:val="24"/>
        </w:rPr>
        <w:t>H</w:t>
      </w:r>
      <w:r w:rsidRPr="00BD149B">
        <w:rPr>
          <w:rFonts w:eastAsia="Calibri" w:cs="Calibri"/>
          <w:sz w:val="24"/>
          <w:szCs w:val="24"/>
        </w:rPr>
        <w:t>: Clarifications</w:t>
      </w:r>
      <w:bookmarkEnd w:id="31"/>
    </w:p>
    <w:p w14:paraId="3DED28F9" w14:textId="61631905" w:rsidR="2E9EF347" w:rsidRPr="00BD149B" w:rsidRDefault="2E9EF347" w:rsidP="00573744">
      <w:pPr>
        <w:pStyle w:val="ListParagraph"/>
        <w:numPr>
          <w:ilvl w:val="1"/>
          <w:numId w:val="22"/>
        </w:numPr>
        <w:spacing w:before="0" w:line="240" w:lineRule="auto"/>
        <w:jc w:val="both"/>
        <w:rPr>
          <w:rFonts w:ascii="Calibri" w:eastAsia="Calibri" w:hAnsi="Calibri" w:cs="Calibri"/>
          <w:color w:val="000000" w:themeColor="text1"/>
          <w:sz w:val="24"/>
          <w:szCs w:val="24"/>
        </w:rPr>
      </w:pPr>
      <w:r w:rsidRPr="00BD149B">
        <w:rPr>
          <w:rFonts w:ascii="Calibri" w:eastAsia="Calibri" w:hAnsi="Calibri" w:cs="Calibri"/>
          <w:sz w:val="24"/>
          <w:szCs w:val="24"/>
        </w:rPr>
        <w:t>Te</w:t>
      </w:r>
      <w:r w:rsidR="64EB7E09" w:rsidRPr="00BD149B">
        <w:rPr>
          <w:rFonts w:ascii="Calibri" w:eastAsia="Calibri" w:hAnsi="Calibri" w:cs="Calibri"/>
          <w:color w:val="000000" w:themeColor="text1"/>
          <w:sz w:val="24"/>
          <w:szCs w:val="24"/>
        </w:rPr>
        <w:t>nderers may raise questions or seek clarification regarding any aspect of this Procurement prior to the clarification deadline (as set out in Section 2 to this ITT). The Authority shall respond to all reasonable clarifications submitted prior to the clarification deadline as soon as possible but cannot guarantee a minimum response time.</w:t>
      </w:r>
    </w:p>
    <w:p w14:paraId="3E71FA9B" w14:textId="46DCD47C" w:rsidR="64EB7E09" w:rsidRPr="00BD149B" w:rsidRDefault="64EB7E09" w:rsidP="00573744">
      <w:pPr>
        <w:pStyle w:val="ListParagraph"/>
        <w:numPr>
          <w:ilvl w:val="1"/>
          <w:numId w:val="22"/>
        </w:numPr>
        <w:spacing w:before="0" w:line="240" w:lineRule="auto"/>
        <w:jc w:val="both"/>
        <w:rPr>
          <w:rFonts w:ascii="Calibri" w:eastAsia="Calibri" w:hAnsi="Calibri" w:cs="Calibri"/>
          <w:color w:val="000000" w:themeColor="text1"/>
          <w:sz w:val="24"/>
          <w:szCs w:val="24"/>
        </w:rPr>
      </w:pPr>
      <w:r w:rsidRPr="00BD149B">
        <w:rPr>
          <w:rFonts w:ascii="Calibri" w:eastAsia="Calibri" w:hAnsi="Calibri" w:cs="Calibri"/>
          <w:color w:val="000000" w:themeColor="text1"/>
          <w:sz w:val="24"/>
          <w:szCs w:val="24"/>
        </w:rPr>
        <w:t xml:space="preserve">If a Tenderer believes that a clarification request is commercially sensitive or that publishing the clarification with the Authority’s response would reveal confidential information, disclosure of which would be detrimental to the Tenderer, the Tenderer must clearly state that the clarification is sensitive and provide a justification upon submission. If the Authority considers the clarification and response is not commercially sensitive or all Tenderers may benefit from its disclosure, the Authority will notify the Tenderer. The Tenderer shall have [two (2)] working days from the date of the notification from the Authority to withdraw their clarification. If the clarification is not withdrawn the clarification request and the Authority’s response will be published to all Tenderers. </w:t>
      </w:r>
    </w:p>
    <w:p w14:paraId="3D4EF7B2" w14:textId="20D06E64" w:rsidR="64EB7E09" w:rsidRPr="00BD149B" w:rsidRDefault="64EB7E09" w:rsidP="00573744">
      <w:pPr>
        <w:pStyle w:val="ListParagraph"/>
        <w:numPr>
          <w:ilvl w:val="1"/>
          <w:numId w:val="22"/>
        </w:numPr>
        <w:spacing w:before="0" w:line="240" w:lineRule="auto"/>
        <w:jc w:val="both"/>
        <w:rPr>
          <w:rFonts w:ascii="Calibri" w:eastAsia="Calibri" w:hAnsi="Calibri" w:cs="Calibri"/>
          <w:color w:val="000000" w:themeColor="text1"/>
          <w:sz w:val="24"/>
          <w:szCs w:val="24"/>
        </w:rPr>
      </w:pPr>
      <w:r w:rsidRPr="00BD149B">
        <w:rPr>
          <w:rFonts w:ascii="Calibri" w:eastAsia="Calibri" w:hAnsi="Calibri" w:cs="Calibri"/>
          <w:color w:val="000000" w:themeColor="text1"/>
          <w:sz w:val="24"/>
          <w:szCs w:val="24"/>
        </w:rPr>
        <w:t xml:space="preserve">The Authority may not respond to a clarification or publish it where the Authority considers that it is exempt from disclosing the requested information under the FOIA (including but not limited to where the response may prejudice the Authority’s commercial interests). In such circumstances, the Authority will inform the Tenderer of its view. </w:t>
      </w:r>
    </w:p>
    <w:p w14:paraId="39863D42" w14:textId="78040B51" w:rsidR="64EB7E09" w:rsidRPr="00BD149B" w:rsidRDefault="64EB7E09" w:rsidP="00573744">
      <w:pPr>
        <w:pStyle w:val="ListParagraph"/>
        <w:numPr>
          <w:ilvl w:val="1"/>
          <w:numId w:val="22"/>
        </w:numPr>
        <w:spacing w:before="0" w:line="240" w:lineRule="auto"/>
        <w:jc w:val="both"/>
        <w:rPr>
          <w:rFonts w:ascii="Calibri" w:eastAsia="Calibri" w:hAnsi="Calibri" w:cs="Calibri"/>
          <w:sz w:val="24"/>
          <w:szCs w:val="24"/>
        </w:rPr>
      </w:pPr>
      <w:r w:rsidRPr="00BD149B">
        <w:rPr>
          <w:rFonts w:ascii="Calibri" w:eastAsia="Calibri" w:hAnsi="Calibri" w:cs="Calibri"/>
          <w:color w:val="000000" w:themeColor="text1"/>
          <w:sz w:val="24"/>
          <w:szCs w:val="24"/>
        </w:rPr>
        <w:t xml:space="preserve">The Authority reserves the right (but is not obliged) to seek clarification of any aspect of a Tender and/or request additional information during the evaluation phase </w:t>
      </w:r>
      <w:proofErr w:type="gramStart"/>
      <w:r w:rsidRPr="00BD149B">
        <w:rPr>
          <w:rFonts w:ascii="Calibri" w:eastAsia="Calibri" w:hAnsi="Calibri" w:cs="Calibri"/>
          <w:color w:val="000000" w:themeColor="text1"/>
          <w:sz w:val="24"/>
          <w:szCs w:val="24"/>
        </w:rPr>
        <w:t>in order to</w:t>
      </w:r>
      <w:proofErr w:type="gramEnd"/>
      <w:r w:rsidRPr="00BD149B">
        <w:rPr>
          <w:rFonts w:ascii="Calibri" w:eastAsia="Calibri" w:hAnsi="Calibri" w:cs="Calibri"/>
          <w:color w:val="000000" w:themeColor="text1"/>
          <w:sz w:val="24"/>
          <w:szCs w:val="24"/>
        </w:rPr>
        <w:t xml:space="preserve"> carry out a fair evaluation. Failure to respond within the timescales specified and/or to provide an adequate response to such a request may result in the Tender being rejected.</w:t>
      </w:r>
    </w:p>
    <w:p w14:paraId="627DC6F3" w14:textId="0AD7890B" w:rsidR="2FD95DE1" w:rsidRPr="00BD149B" w:rsidRDefault="2FD95DE1" w:rsidP="229D411E">
      <w:pPr>
        <w:pStyle w:val="Heading2"/>
        <w:spacing w:before="120" w:line="240" w:lineRule="auto"/>
        <w:rPr>
          <w:rFonts w:eastAsia="Calibri" w:cs="Calibri"/>
          <w:sz w:val="24"/>
          <w:szCs w:val="24"/>
        </w:rPr>
      </w:pPr>
      <w:bookmarkStart w:id="32" w:name="_Toc156237423"/>
      <w:r w:rsidRPr="00BD149B">
        <w:rPr>
          <w:rFonts w:eastAsia="Calibri" w:cs="Calibri"/>
          <w:sz w:val="24"/>
          <w:szCs w:val="24"/>
        </w:rPr>
        <w:t xml:space="preserve">Part </w:t>
      </w:r>
      <w:r w:rsidR="006B383E" w:rsidRPr="00BD149B">
        <w:rPr>
          <w:rFonts w:eastAsia="Calibri" w:cs="Calibri"/>
          <w:sz w:val="24"/>
          <w:szCs w:val="24"/>
        </w:rPr>
        <w:t>I</w:t>
      </w:r>
      <w:r w:rsidRPr="00BD149B">
        <w:rPr>
          <w:rFonts w:eastAsia="Calibri" w:cs="Calibri"/>
          <w:sz w:val="24"/>
          <w:szCs w:val="24"/>
        </w:rPr>
        <w:t>: Changes to Responses</w:t>
      </w:r>
      <w:bookmarkEnd w:id="32"/>
    </w:p>
    <w:p w14:paraId="1FB9BADD" w14:textId="5E32FC5E" w:rsidR="2E9EF347" w:rsidRPr="00BD149B" w:rsidRDefault="2E9EF347" w:rsidP="00573744">
      <w:pPr>
        <w:pStyle w:val="ListParagraph"/>
        <w:numPr>
          <w:ilvl w:val="1"/>
          <w:numId w:val="22"/>
        </w:numPr>
        <w:spacing w:before="0" w:line="240" w:lineRule="auto"/>
        <w:jc w:val="both"/>
        <w:rPr>
          <w:rFonts w:ascii="Calibri" w:eastAsia="Calibri" w:hAnsi="Calibri" w:cs="Calibri"/>
          <w:color w:val="000000" w:themeColor="text1"/>
          <w:sz w:val="24"/>
          <w:szCs w:val="24"/>
        </w:rPr>
      </w:pPr>
      <w:r w:rsidRPr="00BD149B">
        <w:rPr>
          <w:rFonts w:ascii="Calibri" w:eastAsia="Calibri" w:hAnsi="Calibri" w:cs="Calibri"/>
          <w:sz w:val="24"/>
          <w:szCs w:val="24"/>
        </w:rPr>
        <w:t xml:space="preserve">Tenderers </w:t>
      </w:r>
      <w:r w:rsidR="4F4BDC5F" w:rsidRPr="00BD149B">
        <w:rPr>
          <w:rFonts w:ascii="Calibri" w:eastAsia="Calibri" w:hAnsi="Calibri" w:cs="Calibri"/>
          <w:color w:val="000000" w:themeColor="text1"/>
          <w:sz w:val="24"/>
          <w:szCs w:val="24"/>
        </w:rPr>
        <w:t>may modify their submitted Tenders at any time prior to the Tender Submission Deadline. Tenders submitted before the Tender Submission Deadline shall remain unopened until the Tender Submission Deadline or such time thereafter when all Tenders shall be opened together.</w:t>
      </w:r>
    </w:p>
    <w:p w14:paraId="4B1BB24F" w14:textId="4B623558" w:rsidR="4F4BDC5F" w:rsidRPr="00BD149B" w:rsidRDefault="4F4BDC5F" w:rsidP="00573744">
      <w:pPr>
        <w:pStyle w:val="ListParagraph"/>
        <w:numPr>
          <w:ilvl w:val="1"/>
          <w:numId w:val="22"/>
        </w:numPr>
        <w:spacing w:before="0" w:line="240" w:lineRule="auto"/>
        <w:jc w:val="both"/>
        <w:rPr>
          <w:rFonts w:ascii="Calibri" w:eastAsia="Calibri" w:hAnsi="Calibri" w:cs="Calibri"/>
          <w:color w:val="000000" w:themeColor="text1"/>
          <w:sz w:val="24"/>
          <w:szCs w:val="24"/>
        </w:rPr>
      </w:pPr>
      <w:r w:rsidRPr="00BD149B">
        <w:rPr>
          <w:rFonts w:ascii="Calibri" w:eastAsia="Calibri" w:hAnsi="Calibri" w:cs="Calibri"/>
          <w:color w:val="000000" w:themeColor="text1"/>
          <w:sz w:val="24"/>
          <w:szCs w:val="24"/>
        </w:rPr>
        <w:t>Tenderers may withdraw their Tender at any time prior to the Tender Submission Deadline by submitting a notice via the Authority’s e-tendering platform (Jaggaer).</w:t>
      </w:r>
    </w:p>
    <w:p w14:paraId="49CF8668" w14:textId="77777777" w:rsidR="005F44ED" w:rsidRPr="00BD149B" w:rsidRDefault="005F44ED">
      <w:pPr>
        <w:rPr>
          <w:rFonts w:ascii="Calibri" w:eastAsia="Calibri" w:hAnsi="Calibri" w:cs="Calibri"/>
          <w:b/>
          <w:caps/>
          <w:color w:val="FFFFFF" w:themeColor="background1"/>
          <w:spacing w:val="15"/>
          <w:sz w:val="24"/>
          <w:szCs w:val="24"/>
          <w:u w:val="single"/>
        </w:rPr>
      </w:pPr>
      <w:bookmarkStart w:id="33" w:name="_Toc105667320"/>
      <w:r w:rsidRPr="00BD149B">
        <w:rPr>
          <w:rFonts w:ascii="Calibri" w:eastAsia="Calibri" w:hAnsi="Calibri" w:cs="Calibri"/>
          <w:b/>
          <w:sz w:val="24"/>
          <w:szCs w:val="24"/>
          <w:u w:val="single"/>
        </w:rPr>
        <w:br w:type="page"/>
      </w:r>
    </w:p>
    <w:p w14:paraId="06156E04" w14:textId="1A6B1667" w:rsidR="005F44ED" w:rsidRPr="00BD149B" w:rsidRDefault="00D40961" w:rsidP="005F44ED">
      <w:pPr>
        <w:pStyle w:val="Heading1"/>
        <w:spacing w:before="120" w:line="240" w:lineRule="auto"/>
        <w:jc w:val="center"/>
        <w:rPr>
          <w:rFonts w:eastAsia="Calibri" w:cs="Calibri"/>
          <w:b/>
          <w:sz w:val="24"/>
          <w:szCs w:val="24"/>
          <w:u w:val="single"/>
        </w:rPr>
      </w:pPr>
      <w:bookmarkStart w:id="34" w:name="_Toc156237424"/>
      <w:r w:rsidRPr="00BD149B">
        <w:rPr>
          <w:rFonts w:eastAsia="Calibri" w:cs="Calibri"/>
          <w:b/>
          <w:sz w:val="24"/>
          <w:szCs w:val="24"/>
          <w:u w:val="single"/>
        </w:rPr>
        <w:t>SECTION 4 – CONDITIONS OF TENDERIN</w:t>
      </w:r>
      <w:bookmarkEnd w:id="33"/>
      <w:r w:rsidR="00B30B1D" w:rsidRPr="00BD149B">
        <w:rPr>
          <w:rFonts w:eastAsia="Calibri" w:cs="Calibri"/>
          <w:b/>
          <w:sz w:val="24"/>
          <w:szCs w:val="24"/>
          <w:u w:val="single"/>
        </w:rPr>
        <w:t>G</w:t>
      </w:r>
      <w:bookmarkEnd w:id="34"/>
    </w:p>
    <w:p w14:paraId="6AFD0463" w14:textId="7E06308C" w:rsidR="00431AA7" w:rsidRPr="00BD149B" w:rsidRDefault="4E40273C" w:rsidP="00573744">
      <w:pPr>
        <w:pStyle w:val="ListParagraph"/>
        <w:numPr>
          <w:ilvl w:val="1"/>
          <w:numId w:val="27"/>
        </w:numPr>
        <w:spacing w:before="0" w:line="240" w:lineRule="auto"/>
        <w:jc w:val="both"/>
        <w:rPr>
          <w:rFonts w:ascii="Calibri" w:eastAsia="Calibri" w:hAnsi="Calibri" w:cs="Calibri"/>
          <w:color w:val="000000" w:themeColor="text1"/>
          <w:sz w:val="24"/>
          <w:szCs w:val="24"/>
        </w:rPr>
      </w:pPr>
      <w:r w:rsidRPr="00BD149B">
        <w:rPr>
          <w:rFonts w:ascii="Calibri" w:eastAsia="Calibri" w:hAnsi="Calibri" w:cs="Calibri"/>
          <w:sz w:val="24"/>
          <w:szCs w:val="24"/>
        </w:rPr>
        <w:t>By</w:t>
      </w:r>
      <w:r w:rsidR="5DDCF721" w:rsidRPr="00BD149B">
        <w:rPr>
          <w:rFonts w:ascii="Calibri" w:eastAsia="Calibri" w:hAnsi="Calibri" w:cs="Calibri"/>
          <w:sz w:val="24"/>
          <w:szCs w:val="24"/>
        </w:rPr>
        <w:t xml:space="preserve"> </w:t>
      </w:r>
      <w:r w:rsidR="6B117E83" w:rsidRPr="00BD149B">
        <w:rPr>
          <w:rFonts w:ascii="Calibri" w:eastAsia="Calibri" w:hAnsi="Calibri" w:cs="Calibri"/>
          <w:color w:val="000000" w:themeColor="text1"/>
          <w:sz w:val="24"/>
          <w:szCs w:val="24"/>
          <w:lang w:val="en-US"/>
        </w:rPr>
        <w:t>issuing</w:t>
      </w:r>
      <w:r w:rsidR="5DDCF721" w:rsidRPr="00BD149B">
        <w:rPr>
          <w:rFonts w:ascii="Calibri" w:eastAsia="Calibri" w:hAnsi="Calibri" w:cs="Calibri"/>
          <w:color w:val="000000" w:themeColor="text1"/>
          <w:sz w:val="24"/>
          <w:szCs w:val="24"/>
          <w:lang w:val="en-US"/>
        </w:rPr>
        <w:t xml:space="preserve"> this Invitation to Tender or any other procurement documentation, communicating with a Tenderer or any other communication in respect of this Procurement, the Authority shall not be bound to accept any Tender or award any Contract. The Authority reserves the right to:</w:t>
      </w:r>
    </w:p>
    <w:p w14:paraId="1B0CBD22" w14:textId="64585F5A" w:rsidR="0C635FAC" w:rsidRPr="00BD149B" w:rsidRDefault="0C635FAC" w:rsidP="00573744">
      <w:pPr>
        <w:pStyle w:val="ListParagraph"/>
        <w:numPr>
          <w:ilvl w:val="2"/>
          <w:numId w:val="27"/>
        </w:numPr>
        <w:spacing w:before="0" w:line="240" w:lineRule="auto"/>
        <w:ind w:left="1440"/>
        <w:jc w:val="both"/>
        <w:rPr>
          <w:rFonts w:ascii="Calibri" w:eastAsia="Calibri" w:hAnsi="Calibri" w:cs="Calibri"/>
          <w:color w:val="000000" w:themeColor="text1"/>
          <w:sz w:val="24"/>
          <w:szCs w:val="24"/>
        </w:rPr>
      </w:pPr>
      <w:r w:rsidRPr="00BD149B">
        <w:rPr>
          <w:rFonts w:ascii="Calibri" w:eastAsia="Calibri" w:hAnsi="Calibri" w:cs="Calibri"/>
          <w:color w:val="000000" w:themeColor="text1"/>
          <w:sz w:val="24"/>
          <w:szCs w:val="24"/>
        </w:rPr>
        <w:t xml:space="preserve">waive or change any of the requirements set out in this ITT or change the Procurement process (including the timetable, </w:t>
      </w:r>
      <w:r w:rsidR="00DE2807" w:rsidRPr="00BD149B">
        <w:rPr>
          <w:rFonts w:ascii="Calibri" w:eastAsia="Calibri" w:hAnsi="Calibri" w:cs="Calibri"/>
          <w:color w:val="000000" w:themeColor="text1"/>
          <w:sz w:val="24"/>
          <w:szCs w:val="24"/>
        </w:rPr>
        <w:t>structure,</w:t>
      </w:r>
      <w:r w:rsidRPr="00BD149B">
        <w:rPr>
          <w:rFonts w:ascii="Calibri" w:eastAsia="Calibri" w:hAnsi="Calibri" w:cs="Calibri"/>
          <w:color w:val="000000" w:themeColor="text1"/>
          <w:sz w:val="24"/>
          <w:szCs w:val="24"/>
        </w:rPr>
        <w:t xml:space="preserve"> or content of the Procurement) from time to time. Any waiver or changes shall be notified in writing via the Authority’s e-Tendering Platform (Jaggaer) to all </w:t>
      </w:r>
      <w:proofErr w:type="gramStart"/>
      <w:r w:rsidRPr="00BD149B">
        <w:rPr>
          <w:rFonts w:ascii="Calibri" w:eastAsia="Calibri" w:hAnsi="Calibri" w:cs="Calibri"/>
          <w:color w:val="000000" w:themeColor="text1"/>
          <w:sz w:val="24"/>
          <w:szCs w:val="24"/>
        </w:rPr>
        <w:t>Tenderers;</w:t>
      </w:r>
      <w:proofErr w:type="gramEnd"/>
    </w:p>
    <w:p w14:paraId="725BB728" w14:textId="1A3B3E2B" w:rsidR="0C635FAC" w:rsidRPr="00BD149B" w:rsidRDefault="0C635FAC" w:rsidP="00573744">
      <w:pPr>
        <w:pStyle w:val="ListParagraph"/>
        <w:numPr>
          <w:ilvl w:val="2"/>
          <w:numId w:val="27"/>
        </w:numPr>
        <w:spacing w:before="0" w:line="240" w:lineRule="auto"/>
        <w:ind w:left="1440"/>
        <w:jc w:val="both"/>
        <w:rPr>
          <w:rFonts w:ascii="Calibri" w:eastAsia="Calibri" w:hAnsi="Calibri" w:cs="Calibri"/>
          <w:color w:val="FF0000"/>
          <w:sz w:val="24"/>
          <w:szCs w:val="24"/>
        </w:rPr>
      </w:pPr>
      <w:r w:rsidRPr="00BD149B">
        <w:rPr>
          <w:rFonts w:ascii="Calibri" w:eastAsia="Calibri" w:hAnsi="Calibri" w:cs="Calibri"/>
          <w:color w:val="000000" w:themeColor="text1"/>
          <w:sz w:val="24"/>
          <w:szCs w:val="24"/>
        </w:rPr>
        <w:t>verify information, seek clarification of any aspect of a Tender and/or request evidence or additional information in respect of a Tender</w:t>
      </w:r>
      <w:r w:rsidR="009C19C8" w:rsidRPr="00BD149B">
        <w:rPr>
          <w:rFonts w:ascii="Calibri" w:eastAsia="Calibri" w:hAnsi="Calibri" w:cs="Calibri"/>
          <w:color w:val="000000" w:themeColor="text1"/>
          <w:sz w:val="24"/>
          <w:szCs w:val="24"/>
        </w:rPr>
        <w:t xml:space="preserve">ers </w:t>
      </w:r>
      <w:proofErr w:type="gramStart"/>
      <w:r w:rsidR="009C19C8" w:rsidRPr="00BD149B">
        <w:rPr>
          <w:rFonts w:ascii="Calibri" w:eastAsia="Calibri" w:hAnsi="Calibri" w:cs="Calibri"/>
          <w:color w:val="000000" w:themeColor="text1"/>
          <w:sz w:val="24"/>
          <w:szCs w:val="24"/>
        </w:rPr>
        <w:t>submission</w:t>
      </w:r>
      <w:r w:rsidRPr="00BD149B">
        <w:rPr>
          <w:rFonts w:ascii="Calibri" w:eastAsia="Calibri" w:hAnsi="Calibri" w:cs="Calibri"/>
          <w:color w:val="000000" w:themeColor="text1"/>
          <w:sz w:val="24"/>
          <w:szCs w:val="24"/>
        </w:rPr>
        <w:t>;</w:t>
      </w:r>
      <w:proofErr w:type="gramEnd"/>
    </w:p>
    <w:p w14:paraId="735BBBC3" w14:textId="6CFEF550" w:rsidR="0C635FAC" w:rsidRPr="00BD149B" w:rsidRDefault="0C635FAC" w:rsidP="00573744">
      <w:pPr>
        <w:pStyle w:val="ListParagraph"/>
        <w:numPr>
          <w:ilvl w:val="2"/>
          <w:numId w:val="27"/>
        </w:numPr>
        <w:spacing w:before="0" w:line="240" w:lineRule="auto"/>
        <w:ind w:left="1440"/>
        <w:jc w:val="both"/>
        <w:rPr>
          <w:rFonts w:ascii="Calibri" w:eastAsia="Calibri" w:hAnsi="Calibri" w:cs="Calibri"/>
          <w:color w:val="000000" w:themeColor="text1"/>
          <w:sz w:val="24"/>
          <w:szCs w:val="24"/>
        </w:rPr>
      </w:pPr>
      <w:r w:rsidRPr="00BD149B">
        <w:rPr>
          <w:rFonts w:ascii="Calibri" w:eastAsia="Calibri" w:hAnsi="Calibri" w:cs="Calibri"/>
          <w:color w:val="000000" w:themeColor="text1"/>
          <w:sz w:val="24"/>
          <w:szCs w:val="24"/>
        </w:rPr>
        <w:t>disqualify any Tenderer:</w:t>
      </w:r>
    </w:p>
    <w:p w14:paraId="66D14B6A" w14:textId="37619F57" w:rsidR="0C635FAC" w:rsidRPr="00BD149B" w:rsidRDefault="0C635FAC" w:rsidP="00C651B8">
      <w:pPr>
        <w:pStyle w:val="ListParagraph"/>
        <w:numPr>
          <w:ilvl w:val="2"/>
          <w:numId w:val="4"/>
        </w:numPr>
        <w:spacing w:before="0" w:line="240" w:lineRule="auto"/>
        <w:ind w:left="2126" w:hanging="425"/>
        <w:jc w:val="both"/>
        <w:rPr>
          <w:rFonts w:ascii="Calibri" w:eastAsia="Calibri" w:hAnsi="Calibri" w:cs="Calibri"/>
          <w:color w:val="000000" w:themeColor="text1"/>
          <w:sz w:val="24"/>
          <w:szCs w:val="24"/>
        </w:rPr>
      </w:pPr>
      <w:r w:rsidRPr="00BD149B">
        <w:rPr>
          <w:rFonts w:ascii="Calibri" w:eastAsia="Calibri" w:hAnsi="Calibri" w:cs="Calibri"/>
          <w:color w:val="000000" w:themeColor="text1"/>
          <w:sz w:val="24"/>
          <w:szCs w:val="24"/>
        </w:rPr>
        <w:t xml:space="preserve">that does not submit a compliant Tender in accordance with the instructions set out in this </w:t>
      </w:r>
      <w:proofErr w:type="gramStart"/>
      <w:r w:rsidRPr="00BD149B">
        <w:rPr>
          <w:rFonts w:ascii="Calibri" w:eastAsia="Calibri" w:hAnsi="Calibri" w:cs="Calibri"/>
          <w:color w:val="000000" w:themeColor="text1"/>
          <w:sz w:val="24"/>
          <w:szCs w:val="24"/>
        </w:rPr>
        <w:t>ITT;</w:t>
      </w:r>
      <w:proofErr w:type="gramEnd"/>
    </w:p>
    <w:p w14:paraId="1B7A0839" w14:textId="2D709137" w:rsidR="0C635FAC" w:rsidRPr="00BD149B" w:rsidRDefault="0C635FAC" w:rsidP="00C651B8">
      <w:pPr>
        <w:pStyle w:val="ListParagraph"/>
        <w:numPr>
          <w:ilvl w:val="2"/>
          <w:numId w:val="4"/>
        </w:numPr>
        <w:spacing w:before="0" w:line="240" w:lineRule="auto"/>
        <w:ind w:left="2126" w:hanging="425"/>
        <w:jc w:val="both"/>
        <w:rPr>
          <w:rFonts w:ascii="Calibri" w:eastAsia="Calibri" w:hAnsi="Calibri" w:cs="Calibri"/>
          <w:color w:val="000000" w:themeColor="text1"/>
          <w:sz w:val="24"/>
          <w:szCs w:val="24"/>
        </w:rPr>
      </w:pPr>
      <w:r w:rsidRPr="00BD149B">
        <w:rPr>
          <w:rFonts w:ascii="Calibri" w:eastAsia="Calibri" w:hAnsi="Calibri" w:cs="Calibri"/>
          <w:color w:val="000000" w:themeColor="text1"/>
          <w:sz w:val="24"/>
          <w:szCs w:val="24"/>
        </w:rPr>
        <w:t xml:space="preserve">for the provision of false, inaccurate or misleading </w:t>
      </w:r>
      <w:proofErr w:type="gramStart"/>
      <w:r w:rsidRPr="00BD149B">
        <w:rPr>
          <w:rFonts w:ascii="Calibri" w:eastAsia="Calibri" w:hAnsi="Calibri" w:cs="Calibri"/>
          <w:color w:val="000000" w:themeColor="text1"/>
          <w:sz w:val="24"/>
          <w:szCs w:val="24"/>
        </w:rPr>
        <w:t>information;</w:t>
      </w:r>
      <w:proofErr w:type="gramEnd"/>
    </w:p>
    <w:p w14:paraId="3FCEFAE0" w14:textId="5796D91E" w:rsidR="0C635FAC" w:rsidRPr="00BD149B" w:rsidRDefault="0C635FAC" w:rsidP="00C651B8">
      <w:pPr>
        <w:pStyle w:val="ListParagraph"/>
        <w:numPr>
          <w:ilvl w:val="2"/>
          <w:numId w:val="4"/>
        </w:numPr>
        <w:spacing w:before="0" w:line="240" w:lineRule="auto"/>
        <w:ind w:left="2126" w:hanging="425"/>
        <w:jc w:val="both"/>
        <w:rPr>
          <w:rFonts w:ascii="Calibri" w:eastAsia="Calibri" w:hAnsi="Calibri" w:cs="Calibri"/>
          <w:color w:val="000000" w:themeColor="text1"/>
          <w:sz w:val="24"/>
          <w:szCs w:val="24"/>
        </w:rPr>
      </w:pPr>
      <w:r w:rsidRPr="00BD149B">
        <w:rPr>
          <w:rFonts w:ascii="Calibri" w:eastAsia="Calibri" w:hAnsi="Calibri" w:cs="Calibri"/>
          <w:color w:val="000000" w:themeColor="text1"/>
          <w:sz w:val="24"/>
          <w:szCs w:val="24"/>
        </w:rPr>
        <w:t xml:space="preserve">that fails to respond to any clarification from the Authority and/or request for evidence or additional information from the Authority in respect of its </w:t>
      </w:r>
      <w:proofErr w:type="gramStart"/>
      <w:r w:rsidRPr="00BD149B">
        <w:rPr>
          <w:rFonts w:ascii="Calibri" w:eastAsia="Calibri" w:hAnsi="Calibri" w:cs="Calibri"/>
          <w:color w:val="000000" w:themeColor="text1"/>
          <w:sz w:val="24"/>
          <w:szCs w:val="24"/>
        </w:rPr>
        <w:t>Tender;</w:t>
      </w:r>
      <w:proofErr w:type="gramEnd"/>
    </w:p>
    <w:p w14:paraId="0365E37F" w14:textId="266321EA" w:rsidR="0C635FAC" w:rsidRPr="00BD149B" w:rsidRDefault="0C635FAC" w:rsidP="00C651B8">
      <w:pPr>
        <w:pStyle w:val="ListParagraph"/>
        <w:numPr>
          <w:ilvl w:val="2"/>
          <w:numId w:val="4"/>
        </w:numPr>
        <w:spacing w:before="0" w:line="240" w:lineRule="auto"/>
        <w:ind w:left="2126" w:hanging="425"/>
        <w:jc w:val="both"/>
        <w:rPr>
          <w:rFonts w:ascii="Calibri" w:eastAsia="Calibri" w:hAnsi="Calibri" w:cs="Calibri"/>
          <w:color w:val="000000" w:themeColor="text1"/>
          <w:sz w:val="24"/>
          <w:szCs w:val="24"/>
        </w:rPr>
      </w:pPr>
      <w:r w:rsidRPr="00BD149B">
        <w:rPr>
          <w:rFonts w:ascii="Calibri" w:eastAsia="Calibri" w:hAnsi="Calibri" w:cs="Calibri"/>
          <w:color w:val="000000" w:themeColor="text1"/>
          <w:sz w:val="24"/>
          <w:szCs w:val="24"/>
        </w:rPr>
        <w:t xml:space="preserve">that fails to inform the Authority of any change in the contracting arrangements between Tender submission and Contract </w:t>
      </w:r>
      <w:proofErr w:type="gramStart"/>
      <w:r w:rsidRPr="00BD149B">
        <w:rPr>
          <w:rFonts w:ascii="Calibri" w:eastAsia="Calibri" w:hAnsi="Calibri" w:cs="Calibri"/>
          <w:color w:val="000000" w:themeColor="text1"/>
          <w:sz w:val="24"/>
          <w:szCs w:val="24"/>
        </w:rPr>
        <w:t>award;</w:t>
      </w:r>
      <w:proofErr w:type="gramEnd"/>
    </w:p>
    <w:p w14:paraId="49212114" w14:textId="4B59618B" w:rsidR="0C635FAC" w:rsidRPr="00BD149B" w:rsidRDefault="0C635FAC" w:rsidP="00C651B8">
      <w:pPr>
        <w:pStyle w:val="ListParagraph"/>
        <w:numPr>
          <w:ilvl w:val="2"/>
          <w:numId w:val="4"/>
        </w:numPr>
        <w:spacing w:before="0" w:line="240" w:lineRule="auto"/>
        <w:ind w:left="2126" w:hanging="425"/>
        <w:jc w:val="both"/>
        <w:rPr>
          <w:rFonts w:ascii="Calibri" w:eastAsia="Calibri" w:hAnsi="Calibri" w:cs="Calibri"/>
          <w:color w:val="000000" w:themeColor="text1"/>
          <w:sz w:val="24"/>
          <w:szCs w:val="24"/>
        </w:rPr>
      </w:pPr>
      <w:r w:rsidRPr="00BD149B">
        <w:rPr>
          <w:rFonts w:ascii="Calibri" w:eastAsia="Calibri" w:hAnsi="Calibri" w:cs="Calibri"/>
          <w:color w:val="000000" w:themeColor="text1"/>
          <w:sz w:val="24"/>
          <w:szCs w:val="24"/>
        </w:rPr>
        <w:t xml:space="preserve">where there is a change in the contracting arrangements which would result in a breach of procurement </w:t>
      </w:r>
      <w:proofErr w:type="gramStart"/>
      <w:r w:rsidRPr="00BD149B">
        <w:rPr>
          <w:rFonts w:ascii="Calibri" w:eastAsia="Calibri" w:hAnsi="Calibri" w:cs="Calibri"/>
          <w:color w:val="000000" w:themeColor="text1"/>
          <w:sz w:val="24"/>
          <w:szCs w:val="24"/>
        </w:rPr>
        <w:t>law;</w:t>
      </w:r>
      <w:proofErr w:type="gramEnd"/>
    </w:p>
    <w:p w14:paraId="59DB8840" w14:textId="1328178B" w:rsidR="0C635FAC" w:rsidRPr="00BD149B" w:rsidRDefault="0C635FAC" w:rsidP="00C651B8">
      <w:pPr>
        <w:pStyle w:val="ListParagraph"/>
        <w:numPr>
          <w:ilvl w:val="2"/>
          <w:numId w:val="4"/>
        </w:numPr>
        <w:spacing w:before="0" w:line="240" w:lineRule="auto"/>
        <w:ind w:left="2126" w:hanging="425"/>
        <w:jc w:val="both"/>
        <w:rPr>
          <w:rFonts w:ascii="Calibri" w:eastAsia="Calibri" w:hAnsi="Calibri" w:cs="Calibri"/>
          <w:color w:val="000000" w:themeColor="text1"/>
          <w:sz w:val="24"/>
          <w:szCs w:val="24"/>
        </w:rPr>
      </w:pPr>
      <w:r w:rsidRPr="00BD149B">
        <w:rPr>
          <w:rFonts w:ascii="Calibri" w:eastAsia="Calibri" w:hAnsi="Calibri" w:cs="Calibri"/>
          <w:color w:val="000000" w:themeColor="text1"/>
          <w:sz w:val="24"/>
          <w:szCs w:val="24"/>
        </w:rPr>
        <w:t>for any other reason set out elsewhere in this ITT; or</w:t>
      </w:r>
    </w:p>
    <w:p w14:paraId="6DF0F0B6" w14:textId="0FCC45CC" w:rsidR="0C635FAC" w:rsidRPr="00BD149B" w:rsidRDefault="0C635FAC" w:rsidP="00C651B8">
      <w:pPr>
        <w:pStyle w:val="ListParagraph"/>
        <w:numPr>
          <w:ilvl w:val="2"/>
          <w:numId w:val="4"/>
        </w:numPr>
        <w:spacing w:before="0" w:line="240" w:lineRule="auto"/>
        <w:ind w:left="2126" w:hanging="425"/>
        <w:jc w:val="both"/>
        <w:rPr>
          <w:rFonts w:ascii="Calibri" w:eastAsia="Calibri" w:hAnsi="Calibri" w:cs="Calibri"/>
          <w:color w:val="000000" w:themeColor="text1"/>
          <w:sz w:val="24"/>
          <w:szCs w:val="24"/>
        </w:rPr>
      </w:pPr>
      <w:r w:rsidRPr="00BD149B">
        <w:rPr>
          <w:rFonts w:ascii="Calibri" w:eastAsia="Calibri" w:hAnsi="Calibri" w:cs="Calibri"/>
          <w:color w:val="000000" w:themeColor="text1"/>
          <w:sz w:val="24"/>
          <w:szCs w:val="24"/>
        </w:rPr>
        <w:t xml:space="preserve">for any reason set out in the Public Contracts Regulations </w:t>
      </w:r>
      <w:proofErr w:type="gramStart"/>
      <w:r w:rsidRPr="00BD149B">
        <w:rPr>
          <w:rFonts w:ascii="Calibri" w:eastAsia="Calibri" w:hAnsi="Calibri" w:cs="Calibri"/>
          <w:color w:val="000000" w:themeColor="text1"/>
          <w:sz w:val="24"/>
          <w:szCs w:val="24"/>
        </w:rPr>
        <w:t>2015;</w:t>
      </w:r>
      <w:proofErr w:type="gramEnd"/>
    </w:p>
    <w:p w14:paraId="2B45B8C1" w14:textId="2EC408A2" w:rsidR="0C635FAC" w:rsidRPr="00BD149B" w:rsidRDefault="0C635FAC" w:rsidP="00573744">
      <w:pPr>
        <w:pStyle w:val="ListParagraph"/>
        <w:numPr>
          <w:ilvl w:val="2"/>
          <w:numId w:val="27"/>
        </w:numPr>
        <w:spacing w:before="0" w:line="240" w:lineRule="auto"/>
        <w:ind w:left="1440"/>
        <w:jc w:val="both"/>
        <w:rPr>
          <w:rFonts w:ascii="Calibri" w:eastAsia="Calibri" w:hAnsi="Calibri" w:cs="Calibri"/>
          <w:color w:val="000000" w:themeColor="text1"/>
          <w:sz w:val="24"/>
          <w:szCs w:val="24"/>
        </w:rPr>
      </w:pPr>
      <w:r w:rsidRPr="00BD149B">
        <w:rPr>
          <w:rFonts w:ascii="Calibri" w:eastAsia="Calibri" w:hAnsi="Calibri" w:cs="Calibri"/>
          <w:color w:val="000000" w:themeColor="text1"/>
          <w:sz w:val="24"/>
          <w:szCs w:val="24"/>
        </w:rPr>
        <w:t xml:space="preserve">withdraw, suspend or terminate this ITT/Procurement at any time. Any withdrawal, suspension or termination shall be notified in writing to all </w:t>
      </w:r>
      <w:proofErr w:type="gramStart"/>
      <w:r w:rsidRPr="00BD149B">
        <w:rPr>
          <w:rFonts w:ascii="Calibri" w:eastAsia="Calibri" w:hAnsi="Calibri" w:cs="Calibri"/>
          <w:color w:val="000000" w:themeColor="text1"/>
          <w:sz w:val="24"/>
          <w:szCs w:val="24"/>
        </w:rPr>
        <w:t>Tenderers;</w:t>
      </w:r>
      <w:proofErr w:type="gramEnd"/>
    </w:p>
    <w:p w14:paraId="359F0141" w14:textId="53E4C137" w:rsidR="0C635FAC" w:rsidRPr="00BD149B" w:rsidRDefault="0C635FAC" w:rsidP="00573744">
      <w:pPr>
        <w:pStyle w:val="ListParagraph"/>
        <w:numPr>
          <w:ilvl w:val="2"/>
          <w:numId w:val="27"/>
        </w:numPr>
        <w:spacing w:before="0" w:line="240" w:lineRule="auto"/>
        <w:ind w:left="1440"/>
        <w:jc w:val="both"/>
        <w:rPr>
          <w:rFonts w:ascii="Calibri" w:eastAsia="Calibri" w:hAnsi="Calibri" w:cs="Calibri"/>
          <w:color w:val="FF0000"/>
          <w:sz w:val="24"/>
          <w:szCs w:val="24"/>
        </w:rPr>
      </w:pPr>
      <w:r w:rsidRPr="00BD149B">
        <w:rPr>
          <w:rFonts w:ascii="Calibri" w:eastAsia="Calibri" w:hAnsi="Calibri" w:cs="Calibri"/>
          <w:color w:val="000000" w:themeColor="text1"/>
          <w:sz w:val="24"/>
          <w:szCs w:val="24"/>
        </w:rPr>
        <w:t xml:space="preserve">re-invite Tenders on the same or alternative </w:t>
      </w:r>
      <w:proofErr w:type="gramStart"/>
      <w:r w:rsidRPr="00BD149B">
        <w:rPr>
          <w:rFonts w:ascii="Calibri" w:eastAsia="Calibri" w:hAnsi="Calibri" w:cs="Calibri"/>
          <w:color w:val="000000" w:themeColor="text1"/>
          <w:sz w:val="24"/>
          <w:szCs w:val="24"/>
        </w:rPr>
        <w:t>basis;</w:t>
      </w:r>
      <w:proofErr w:type="gramEnd"/>
    </w:p>
    <w:p w14:paraId="2A1C2AFA" w14:textId="0B296768" w:rsidR="0C635FAC" w:rsidRPr="00BD149B" w:rsidRDefault="0C635FAC" w:rsidP="00573744">
      <w:pPr>
        <w:pStyle w:val="ListParagraph"/>
        <w:numPr>
          <w:ilvl w:val="2"/>
          <w:numId w:val="27"/>
        </w:numPr>
        <w:spacing w:before="0" w:line="240" w:lineRule="auto"/>
        <w:ind w:left="1440"/>
        <w:jc w:val="both"/>
        <w:rPr>
          <w:rFonts w:ascii="Calibri" w:eastAsia="Calibri" w:hAnsi="Calibri" w:cs="Calibri"/>
          <w:color w:val="000000" w:themeColor="text1"/>
          <w:sz w:val="24"/>
          <w:szCs w:val="24"/>
        </w:rPr>
      </w:pPr>
      <w:r w:rsidRPr="00BD149B">
        <w:rPr>
          <w:rFonts w:ascii="Calibri" w:eastAsia="Calibri" w:hAnsi="Calibri" w:cs="Calibri"/>
          <w:color w:val="000000" w:themeColor="text1"/>
          <w:sz w:val="24"/>
          <w:szCs w:val="24"/>
        </w:rPr>
        <w:t>choose not to award any Contract</w:t>
      </w:r>
      <w:r w:rsidRPr="00BD149B">
        <w:rPr>
          <w:rFonts w:ascii="Calibri" w:eastAsia="Calibri" w:hAnsi="Calibri" w:cs="Calibri"/>
          <w:color w:val="FF0000"/>
          <w:sz w:val="24"/>
          <w:szCs w:val="24"/>
        </w:rPr>
        <w:t xml:space="preserve"> </w:t>
      </w:r>
      <w:r w:rsidRPr="00BD149B">
        <w:rPr>
          <w:rFonts w:ascii="Calibri" w:eastAsia="Calibri" w:hAnsi="Calibri" w:cs="Calibri"/>
          <w:color w:val="000000" w:themeColor="text1"/>
          <w:sz w:val="24"/>
          <w:szCs w:val="24"/>
        </w:rPr>
        <w:t>as a result of the current Procurement</w:t>
      </w:r>
      <w:r w:rsidR="009B3CD9" w:rsidRPr="00BD149B">
        <w:rPr>
          <w:rFonts w:ascii="Calibri" w:eastAsia="Calibri" w:hAnsi="Calibri" w:cs="Calibri"/>
          <w:color w:val="000000" w:themeColor="text1"/>
          <w:sz w:val="24"/>
          <w:szCs w:val="24"/>
        </w:rPr>
        <w:t xml:space="preserve">, </w:t>
      </w:r>
      <w:proofErr w:type="gramStart"/>
      <w:r w:rsidRPr="00BD149B">
        <w:rPr>
          <w:rFonts w:ascii="Calibri" w:eastAsia="Calibri" w:hAnsi="Calibri" w:cs="Calibri"/>
          <w:color w:val="000000" w:themeColor="text1"/>
          <w:sz w:val="24"/>
          <w:szCs w:val="24"/>
        </w:rPr>
        <w:t>and</w:t>
      </w:r>
      <w:r w:rsidR="009B3CD9" w:rsidRPr="00BD149B">
        <w:rPr>
          <w:rFonts w:ascii="Calibri" w:eastAsia="Calibri" w:hAnsi="Calibri" w:cs="Calibri"/>
          <w:color w:val="000000" w:themeColor="text1"/>
          <w:sz w:val="24"/>
          <w:szCs w:val="24"/>
        </w:rPr>
        <w:t>;</w:t>
      </w:r>
      <w:proofErr w:type="gramEnd"/>
    </w:p>
    <w:p w14:paraId="51653A5E" w14:textId="7A9BFA8B" w:rsidR="0C635FAC" w:rsidRPr="00BD149B" w:rsidRDefault="0C635FAC" w:rsidP="00573744">
      <w:pPr>
        <w:pStyle w:val="ListParagraph"/>
        <w:numPr>
          <w:ilvl w:val="2"/>
          <w:numId w:val="27"/>
        </w:numPr>
        <w:spacing w:before="0" w:line="240" w:lineRule="auto"/>
        <w:ind w:left="1440"/>
        <w:jc w:val="both"/>
        <w:rPr>
          <w:rFonts w:ascii="Calibri" w:eastAsia="Calibri" w:hAnsi="Calibri" w:cs="Calibri"/>
          <w:color w:val="000000" w:themeColor="text1"/>
          <w:sz w:val="24"/>
          <w:szCs w:val="24"/>
        </w:rPr>
      </w:pPr>
      <w:r w:rsidRPr="00BD149B">
        <w:rPr>
          <w:rFonts w:ascii="Calibri" w:eastAsia="Calibri" w:hAnsi="Calibri" w:cs="Calibri"/>
          <w:color w:val="000000" w:themeColor="text1"/>
          <w:sz w:val="24"/>
          <w:szCs w:val="24"/>
        </w:rPr>
        <w:t>ask for an explanation of the costs or price proposed in a Tender where the Tender appears to be abnormally low.</w:t>
      </w:r>
    </w:p>
    <w:p w14:paraId="6421B6F7" w14:textId="708299F6" w:rsidR="0C635FAC" w:rsidRPr="00BD149B" w:rsidRDefault="0C635FAC" w:rsidP="00573744">
      <w:pPr>
        <w:pStyle w:val="ListParagraph"/>
        <w:numPr>
          <w:ilvl w:val="1"/>
          <w:numId w:val="27"/>
        </w:numPr>
        <w:spacing w:before="0" w:line="240" w:lineRule="auto"/>
        <w:jc w:val="both"/>
        <w:rPr>
          <w:rFonts w:ascii="Calibri" w:eastAsia="Calibri" w:hAnsi="Calibri" w:cs="Calibri"/>
          <w:color w:val="000000" w:themeColor="text1"/>
          <w:sz w:val="24"/>
          <w:szCs w:val="24"/>
        </w:rPr>
      </w:pPr>
      <w:r w:rsidRPr="00BD149B">
        <w:rPr>
          <w:rFonts w:ascii="Calibri" w:eastAsia="Calibri" w:hAnsi="Calibri" w:cs="Calibri"/>
          <w:color w:val="000000" w:themeColor="text1"/>
          <w:sz w:val="24"/>
          <w:szCs w:val="24"/>
        </w:rPr>
        <w:t>The Contract shall be entered into when it has been signed by the Authority and the successful Tenderer.</w:t>
      </w:r>
    </w:p>
    <w:p w14:paraId="46A024F4" w14:textId="1205835D" w:rsidR="0C635FAC" w:rsidRPr="00BD149B" w:rsidRDefault="0C635FAC" w:rsidP="00573744">
      <w:pPr>
        <w:pStyle w:val="ListParagraph"/>
        <w:numPr>
          <w:ilvl w:val="1"/>
          <w:numId w:val="27"/>
        </w:numPr>
        <w:spacing w:before="0" w:line="240" w:lineRule="auto"/>
        <w:jc w:val="both"/>
        <w:rPr>
          <w:rFonts w:ascii="Calibri" w:eastAsia="Calibri" w:hAnsi="Calibri" w:cs="Calibri"/>
          <w:color w:val="000000" w:themeColor="text1"/>
          <w:sz w:val="24"/>
          <w:szCs w:val="24"/>
        </w:rPr>
      </w:pPr>
      <w:r w:rsidRPr="00BD149B">
        <w:rPr>
          <w:rFonts w:ascii="Calibri" w:eastAsia="Calibri" w:hAnsi="Calibri" w:cs="Calibri"/>
          <w:color w:val="000000" w:themeColor="text1"/>
          <w:sz w:val="24"/>
          <w:szCs w:val="24"/>
        </w:rPr>
        <w:t xml:space="preserve">If a serious misrepresentation by the Tenderer induces the Authority to </w:t>
      </w:r>
      <w:proofErr w:type="gramStart"/>
      <w:r w:rsidRPr="00BD149B">
        <w:rPr>
          <w:rFonts w:ascii="Calibri" w:eastAsia="Calibri" w:hAnsi="Calibri" w:cs="Calibri"/>
          <w:color w:val="000000" w:themeColor="text1"/>
          <w:sz w:val="24"/>
          <w:szCs w:val="24"/>
        </w:rPr>
        <w:t>enter into</w:t>
      </w:r>
      <w:proofErr w:type="gramEnd"/>
      <w:r w:rsidRPr="00BD149B">
        <w:rPr>
          <w:rFonts w:ascii="Calibri" w:eastAsia="Calibri" w:hAnsi="Calibri" w:cs="Calibri"/>
          <w:color w:val="000000" w:themeColor="text1"/>
          <w:sz w:val="24"/>
          <w:szCs w:val="24"/>
        </w:rPr>
        <w:t xml:space="preserve"> a Contract with the Tenderer:</w:t>
      </w:r>
    </w:p>
    <w:p w14:paraId="48D33D17" w14:textId="6463A283" w:rsidR="0C635FAC" w:rsidRPr="00BD149B" w:rsidRDefault="0C635FAC" w:rsidP="00573744">
      <w:pPr>
        <w:pStyle w:val="ListParagraph"/>
        <w:numPr>
          <w:ilvl w:val="2"/>
          <w:numId w:val="27"/>
        </w:numPr>
        <w:spacing w:before="0" w:line="240" w:lineRule="auto"/>
        <w:jc w:val="both"/>
        <w:rPr>
          <w:rFonts w:ascii="Calibri" w:eastAsia="Calibri" w:hAnsi="Calibri" w:cs="Calibri"/>
          <w:color w:val="000000" w:themeColor="text1"/>
          <w:sz w:val="24"/>
          <w:szCs w:val="24"/>
        </w:rPr>
      </w:pPr>
      <w:r w:rsidRPr="00BD149B">
        <w:rPr>
          <w:rFonts w:ascii="Calibri" w:eastAsia="Calibri" w:hAnsi="Calibri" w:cs="Calibri"/>
          <w:color w:val="000000" w:themeColor="text1"/>
          <w:sz w:val="24"/>
          <w:szCs w:val="24"/>
        </w:rPr>
        <w:t xml:space="preserve">The Tenderer may be excluded from bidding for contracts for three (3) years under Regulation 57(8)(h)(i) of the Public Contracts Regulations </w:t>
      </w:r>
      <w:proofErr w:type="gramStart"/>
      <w:r w:rsidRPr="00BD149B">
        <w:rPr>
          <w:rFonts w:ascii="Calibri" w:eastAsia="Calibri" w:hAnsi="Calibri" w:cs="Calibri"/>
          <w:color w:val="000000" w:themeColor="text1"/>
          <w:sz w:val="24"/>
          <w:szCs w:val="24"/>
        </w:rPr>
        <w:t>2015;</w:t>
      </w:r>
      <w:proofErr w:type="gramEnd"/>
    </w:p>
    <w:p w14:paraId="6D52A375" w14:textId="4DBE3538" w:rsidR="0C635FAC" w:rsidRPr="00BD149B" w:rsidRDefault="0C635FAC" w:rsidP="00573744">
      <w:pPr>
        <w:pStyle w:val="ListParagraph"/>
        <w:numPr>
          <w:ilvl w:val="2"/>
          <w:numId w:val="27"/>
        </w:numPr>
        <w:spacing w:before="0" w:line="240" w:lineRule="auto"/>
        <w:jc w:val="both"/>
        <w:rPr>
          <w:rFonts w:ascii="Calibri" w:eastAsia="Calibri" w:hAnsi="Calibri" w:cs="Calibri"/>
          <w:color w:val="000000" w:themeColor="text1"/>
          <w:sz w:val="24"/>
          <w:szCs w:val="24"/>
        </w:rPr>
      </w:pPr>
      <w:r w:rsidRPr="00BD149B">
        <w:rPr>
          <w:rFonts w:ascii="Calibri" w:eastAsia="Calibri" w:hAnsi="Calibri" w:cs="Calibri"/>
          <w:color w:val="000000" w:themeColor="text1"/>
          <w:sz w:val="24"/>
          <w:szCs w:val="24"/>
        </w:rPr>
        <w:t>The Authority may rescind the Contract under the Misrepresentation Act 1967 and may sue the Tenderer for damages; and/or</w:t>
      </w:r>
    </w:p>
    <w:p w14:paraId="00313082" w14:textId="3CF8CD6A" w:rsidR="0C635FAC" w:rsidRPr="00BD149B" w:rsidRDefault="0C635FAC" w:rsidP="00573744">
      <w:pPr>
        <w:pStyle w:val="ListParagraph"/>
        <w:numPr>
          <w:ilvl w:val="2"/>
          <w:numId w:val="27"/>
        </w:numPr>
        <w:spacing w:before="0" w:line="240" w:lineRule="auto"/>
        <w:jc w:val="both"/>
        <w:rPr>
          <w:rFonts w:ascii="Calibri" w:eastAsia="Calibri" w:hAnsi="Calibri" w:cs="Calibri"/>
          <w:color w:val="000000" w:themeColor="text1"/>
          <w:sz w:val="24"/>
          <w:szCs w:val="24"/>
        </w:rPr>
      </w:pPr>
      <w:r w:rsidRPr="00BD149B">
        <w:rPr>
          <w:rFonts w:ascii="Calibri" w:eastAsia="Calibri" w:hAnsi="Calibri" w:cs="Calibri"/>
          <w:color w:val="000000" w:themeColor="text1"/>
          <w:sz w:val="24"/>
          <w:szCs w:val="24"/>
        </w:rPr>
        <w:t>If fraud, or fraudulent intent, can be proved, the Tenderer may be prosecuted and convicted of the offence of fraud by false representation under section 2 of the Fraud Act 2006, which can carry a sentence of up to 10 years or a fine (or both). If there is a conviction, then your organisation must be excluded from procurement for five years under Regulation 57(1) of the Public Contracts Regulations 2015 (subject to self-cleaning).</w:t>
      </w:r>
    </w:p>
    <w:p w14:paraId="3CFFE22A" w14:textId="57DB85F8" w:rsidR="00DB506B" w:rsidRPr="00BD149B" w:rsidRDefault="00DB506B" w:rsidP="6BBC364B">
      <w:pPr>
        <w:pStyle w:val="Heading2"/>
        <w:spacing w:before="0" w:line="240" w:lineRule="auto"/>
        <w:rPr>
          <w:rFonts w:eastAsia="Calibri" w:cs="Calibri"/>
          <w:sz w:val="24"/>
          <w:szCs w:val="24"/>
        </w:rPr>
      </w:pPr>
      <w:bookmarkStart w:id="35" w:name="_Toc105667321"/>
      <w:bookmarkStart w:id="36" w:name="_Toc156237425"/>
      <w:r w:rsidRPr="00BD149B">
        <w:rPr>
          <w:rFonts w:eastAsia="Calibri" w:cs="Calibri"/>
          <w:sz w:val="24"/>
          <w:szCs w:val="24"/>
        </w:rPr>
        <w:t>Part A: Conforming to the Law</w:t>
      </w:r>
      <w:bookmarkEnd w:id="35"/>
      <w:bookmarkEnd w:id="36"/>
    </w:p>
    <w:p w14:paraId="12892190" w14:textId="69B03FAA" w:rsidR="00DB506B" w:rsidRPr="00BD149B" w:rsidRDefault="00DB506B" w:rsidP="00573744">
      <w:pPr>
        <w:pStyle w:val="ListParagraph"/>
        <w:numPr>
          <w:ilvl w:val="1"/>
          <w:numId w:val="27"/>
        </w:numPr>
        <w:spacing w:before="0" w:line="240" w:lineRule="auto"/>
        <w:jc w:val="both"/>
        <w:rPr>
          <w:rFonts w:ascii="Calibri" w:eastAsia="Calibri" w:hAnsi="Calibri" w:cs="Calibri"/>
          <w:color w:val="000000" w:themeColor="text1"/>
          <w:sz w:val="24"/>
          <w:szCs w:val="24"/>
        </w:rPr>
      </w:pPr>
      <w:r w:rsidRPr="00BD149B">
        <w:rPr>
          <w:rFonts w:ascii="Calibri" w:eastAsia="Calibri" w:hAnsi="Calibri" w:cs="Calibri"/>
          <w:color w:val="000000" w:themeColor="text1"/>
          <w:sz w:val="24"/>
          <w:szCs w:val="24"/>
        </w:rPr>
        <w:t xml:space="preserve">Tenderers </w:t>
      </w:r>
      <w:r w:rsidR="5399D600" w:rsidRPr="00BD149B">
        <w:rPr>
          <w:rFonts w:ascii="Calibri" w:eastAsia="Calibri" w:hAnsi="Calibri" w:cs="Calibri"/>
          <w:color w:val="000000" w:themeColor="text1"/>
          <w:sz w:val="24"/>
          <w:szCs w:val="24"/>
        </w:rPr>
        <w:t>must comply with all applicable UK legislation and any applicable legislation in a third state, including but not limited to, the UK Competition Act 1998, the UK Bribery Act 2010 and all applicable Data Protection Legislation.</w:t>
      </w:r>
    </w:p>
    <w:p w14:paraId="40F344C5" w14:textId="0E242636" w:rsidR="5399D600" w:rsidRPr="00BD149B" w:rsidRDefault="5399D600" w:rsidP="00573744">
      <w:pPr>
        <w:pStyle w:val="ListParagraph"/>
        <w:numPr>
          <w:ilvl w:val="1"/>
          <w:numId w:val="27"/>
        </w:numPr>
        <w:spacing w:before="0" w:line="240" w:lineRule="auto"/>
        <w:jc w:val="both"/>
        <w:rPr>
          <w:rFonts w:ascii="Calibri" w:eastAsia="Calibri" w:hAnsi="Calibri" w:cs="Calibri"/>
          <w:color w:val="000000" w:themeColor="text1"/>
          <w:sz w:val="24"/>
          <w:szCs w:val="24"/>
        </w:rPr>
      </w:pPr>
      <w:r w:rsidRPr="00BD149B">
        <w:rPr>
          <w:rFonts w:ascii="Calibri" w:eastAsia="Calibri" w:hAnsi="Calibri" w:cs="Calibri"/>
          <w:color w:val="000000" w:themeColor="text1"/>
          <w:sz w:val="24"/>
          <w:szCs w:val="24"/>
        </w:rPr>
        <w:t>Tenderers’ attention is drawn to legislation relating to the canvassing of a public official, collusive behaviour and bribery. If you act in breach of this legislation, Tenderers may be disqualified from this Procurement. The Authority reserves the right to refer any suspected breaches of this legislation to the relevant authorities, including but not limited to, the Competition and Markets Authority and the Serious Fraud Office. Any disqualification from the Procurement will be without prejudice to any civil remedy available to the Authority or any criminal liability that your conduct may attract.</w:t>
      </w:r>
    </w:p>
    <w:p w14:paraId="0E61240F" w14:textId="0CFEDB1D" w:rsidR="5399D600" w:rsidRPr="00BD149B" w:rsidRDefault="5399D600" w:rsidP="00573744">
      <w:pPr>
        <w:pStyle w:val="ListParagraph"/>
        <w:numPr>
          <w:ilvl w:val="1"/>
          <w:numId w:val="27"/>
        </w:numPr>
        <w:spacing w:before="0" w:line="240" w:lineRule="auto"/>
        <w:jc w:val="both"/>
        <w:rPr>
          <w:rFonts w:ascii="Calibri" w:eastAsia="Calibri" w:hAnsi="Calibri" w:cs="Calibri"/>
          <w:color w:val="000000" w:themeColor="text1"/>
          <w:sz w:val="24"/>
          <w:szCs w:val="24"/>
        </w:rPr>
      </w:pPr>
      <w:r w:rsidRPr="00BD149B">
        <w:rPr>
          <w:rFonts w:ascii="Calibri" w:eastAsia="Calibri" w:hAnsi="Calibri" w:cs="Calibri"/>
          <w:color w:val="000000" w:themeColor="text1"/>
          <w:sz w:val="24"/>
          <w:szCs w:val="24"/>
        </w:rPr>
        <w:t xml:space="preserve">The Authority may make further enquiries if the Tenderer </w:t>
      </w:r>
      <w:proofErr w:type="gramStart"/>
      <w:r w:rsidRPr="00BD149B">
        <w:rPr>
          <w:rFonts w:ascii="Calibri" w:eastAsia="Calibri" w:hAnsi="Calibri" w:cs="Calibri"/>
          <w:color w:val="000000" w:themeColor="text1"/>
          <w:sz w:val="24"/>
          <w:szCs w:val="24"/>
        </w:rPr>
        <w:t>is connected with</w:t>
      </w:r>
      <w:proofErr w:type="gramEnd"/>
      <w:r w:rsidRPr="00BD149B">
        <w:rPr>
          <w:rFonts w:ascii="Calibri" w:eastAsia="Calibri" w:hAnsi="Calibri" w:cs="Calibri"/>
          <w:color w:val="000000" w:themeColor="text1"/>
          <w:sz w:val="24"/>
          <w:szCs w:val="24"/>
        </w:rPr>
        <w:t xml:space="preserve"> another tender for the same requirement</w:t>
      </w:r>
      <w:r w:rsidR="005251F6" w:rsidRPr="00BD149B">
        <w:rPr>
          <w:rFonts w:ascii="Calibri" w:eastAsia="Calibri" w:hAnsi="Calibri" w:cs="Calibri"/>
          <w:color w:val="000000" w:themeColor="text1"/>
          <w:sz w:val="24"/>
          <w:szCs w:val="24"/>
        </w:rPr>
        <w:t xml:space="preserve">. </w:t>
      </w:r>
      <w:r w:rsidRPr="00BD149B">
        <w:rPr>
          <w:rFonts w:ascii="Calibri" w:eastAsia="Calibri" w:hAnsi="Calibri" w:cs="Calibri"/>
          <w:color w:val="000000" w:themeColor="text1"/>
          <w:sz w:val="24"/>
          <w:szCs w:val="24"/>
        </w:rPr>
        <w:t>For example, where the Tenderer either submits a Tender: (i) in the Tenderer’s own name and/or as a sub</w:t>
      </w:r>
      <w:r w:rsidR="00670813" w:rsidRPr="00BD149B">
        <w:rPr>
          <w:rFonts w:ascii="Calibri" w:eastAsia="Calibri" w:hAnsi="Calibri" w:cs="Calibri"/>
          <w:color w:val="000000" w:themeColor="text1"/>
          <w:sz w:val="24"/>
          <w:szCs w:val="24"/>
        </w:rPr>
        <w:t>-</w:t>
      </w:r>
      <w:r w:rsidRPr="00BD149B">
        <w:rPr>
          <w:rFonts w:ascii="Calibri" w:eastAsia="Calibri" w:hAnsi="Calibri" w:cs="Calibri"/>
          <w:color w:val="000000" w:themeColor="text1"/>
          <w:sz w:val="24"/>
          <w:szCs w:val="24"/>
        </w:rPr>
        <w:t xml:space="preserve">contractor and/or as a member of a consortium connected with a separate tender; or (ii) in the Tenderer’s own name which is </w:t>
      </w:r>
      <w:proofErr w:type="gramStart"/>
      <w:r w:rsidRPr="00BD149B">
        <w:rPr>
          <w:rFonts w:ascii="Calibri" w:eastAsia="Calibri" w:hAnsi="Calibri" w:cs="Calibri"/>
          <w:color w:val="000000" w:themeColor="text1"/>
          <w:sz w:val="24"/>
          <w:szCs w:val="24"/>
        </w:rPr>
        <w:t>similar to</w:t>
      </w:r>
      <w:proofErr w:type="gramEnd"/>
      <w:r w:rsidRPr="00BD149B">
        <w:rPr>
          <w:rFonts w:ascii="Calibri" w:eastAsia="Calibri" w:hAnsi="Calibri" w:cs="Calibri"/>
          <w:color w:val="000000" w:themeColor="text1"/>
          <w:sz w:val="24"/>
          <w:szCs w:val="24"/>
        </w:rPr>
        <w:t xml:space="preserve"> a separate tender from another tenderer within the Tenderer’s group of companies. This is so the Authority can be sure that the Tenderer’s involvement does not cause:</w:t>
      </w:r>
    </w:p>
    <w:p w14:paraId="0A9AB1D1" w14:textId="432B93B1" w:rsidR="5399D600" w:rsidRPr="00BD149B" w:rsidRDefault="5399D600" w:rsidP="00573744">
      <w:pPr>
        <w:pStyle w:val="ListParagraph"/>
        <w:numPr>
          <w:ilvl w:val="2"/>
          <w:numId w:val="27"/>
        </w:numPr>
        <w:spacing w:before="0" w:line="240" w:lineRule="auto"/>
        <w:ind w:left="1440"/>
        <w:jc w:val="both"/>
        <w:rPr>
          <w:rFonts w:ascii="Calibri" w:eastAsia="Calibri" w:hAnsi="Calibri" w:cs="Calibri"/>
          <w:color w:val="000000" w:themeColor="text1"/>
          <w:sz w:val="24"/>
          <w:szCs w:val="24"/>
        </w:rPr>
      </w:pPr>
      <w:r w:rsidRPr="00BD149B">
        <w:rPr>
          <w:rFonts w:ascii="Calibri" w:eastAsia="Calibri" w:hAnsi="Calibri" w:cs="Calibri"/>
          <w:color w:val="000000" w:themeColor="text1"/>
          <w:sz w:val="24"/>
          <w:szCs w:val="24"/>
        </w:rPr>
        <w:t xml:space="preserve">Potential or actual conflicts of </w:t>
      </w:r>
      <w:proofErr w:type="gramStart"/>
      <w:r w:rsidRPr="00BD149B">
        <w:rPr>
          <w:rFonts w:ascii="Calibri" w:eastAsia="Calibri" w:hAnsi="Calibri" w:cs="Calibri"/>
          <w:color w:val="000000" w:themeColor="text1"/>
          <w:sz w:val="24"/>
          <w:szCs w:val="24"/>
        </w:rPr>
        <w:t>interest;</w:t>
      </w:r>
      <w:proofErr w:type="gramEnd"/>
    </w:p>
    <w:p w14:paraId="2A3622CD" w14:textId="7846CDC7" w:rsidR="5399D600" w:rsidRPr="00BD149B" w:rsidRDefault="5399D600" w:rsidP="00573744">
      <w:pPr>
        <w:pStyle w:val="ListParagraph"/>
        <w:numPr>
          <w:ilvl w:val="2"/>
          <w:numId w:val="27"/>
        </w:numPr>
        <w:spacing w:before="0" w:line="240" w:lineRule="auto"/>
        <w:ind w:left="1440"/>
        <w:jc w:val="both"/>
        <w:rPr>
          <w:rFonts w:ascii="Calibri" w:eastAsia="Calibri" w:hAnsi="Calibri" w:cs="Calibri"/>
          <w:color w:val="000000" w:themeColor="text1"/>
          <w:sz w:val="24"/>
          <w:szCs w:val="24"/>
        </w:rPr>
      </w:pPr>
      <w:r w:rsidRPr="00BD149B">
        <w:rPr>
          <w:rFonts w:ascii="Calibri" w:eastAsia="Calibri" w:hAnsi="Calibri" w:cs="Calibri"/>
          <w:color w:val="000000" w:themeColor="text1"/>
          <w:sz w:val="24"/>
          <w:szCs w:val="24"/>
        </w:rPr>
        <w:t>Supplier capacity problems; and/or</w:t>
      </w:r>
    </w:p>
    <w:p w14:paraId="2D6B73F3" w14:textId="11ADA7C0" w:rsidR="5399D600" w:rsidRPr="00BD149B" w:rsidRDefault="5399D600" w:rsidP="00573744">
      <w:pPr>
        <w:pStyle w:val="ListParagraph"/>
        <w:numPr>
          <w:ilvl w:val="2"/>
          <w:numId w:val="27"/>
        </w:numPr>
        <w:spacing w:before="0" w:line="240" w:lineRule="auto"/>
        <w:ind w:left="1440"/>
        <w:jc w:val="both"/>
        <w:rPr>
          <w:rFonts w:ascii="Calibri" w:eastAsia="Calibri" w:hAnsi="Calibri" w:cs="Calibri"/>
          <w:color w:val="000000" w:themeColor="text1"/>
          <w:sz w:val="24"/>
          <w:szCs w:val="24"/>
        </w:rPr>
      </w:pPr>
      <w:r w:rsidRPr="00BD149B">
        <w:rPr>
          <w:rFonts w:ascii="Calibri" w:eastAsia="Calibri" w:hAnsi="Calibri" w:cs="Calibri"/>
          <w:color w:val="000000" w:themeColor="text1"/>
          <w:sz w:val="24"/>
          <w:szCs w:val="24"/>
        </w:rPr>
        <w:t>Restrictions or distortions in competition.</w:t>
      </w:r>
    </w:p>
    <w:p w14:paraId="5E253B79" w14:textId="0B9F7BC1" w:rsidR="5399D600" w:rsidRPr="00BD149B" w:rsidRDefault="5399D600" w:rsidP="00573744">
      <w:pPr>
        <w:pStyle w:val="ListParagraph"/>
        <w:numPr>
          <w:ilvl w:val="1"/>
          <w:numId w:val="27"/>
        </w:numPr>
        <w:spacing w:before="0" w:line="240" w:lineRule="auto"/>
        <w:jc w:val="both"/>
        <w:rPr>
          <w:rFonts w:ascii="Calibri" w:eastAsia="Calibri" w:hAnsi="Calibri" w:cs="Calibri"/>
          <w:color w:val="000000" w:themeColor="text1"/>
          <w:sz w:val="24"/>
          <w:szCs w:val="24"/>
        </w:rPr>
      </w:pPr>
      <w:r w:rsidRPr="00BD149B">
        <w:rPr>
          <w:rFonts w:ascii="Calibri" w:eastAsia="Calibri" w:hAnsi="Calibri" w:cs="Calibri"/>
          <w:color w:val="000000" w:themeColor="text1"/>
          <w:sz w:val="24"/>
          <w:szCs w:val="24"/>
        </w:rPr>
        <w:t>The Authority may require the Tenderer to amend or withdraw all or part of the Tenderer’s Tender if, in the Authority’s reasonable opinion, any of the issues set out in Paragraph 4.5 have arisen or may arise.</w:t>
      </w:r>
    </w:p>
    <w:p w14:paraId="6A8372CA" w14:textId="5FB6C7C7" w:rsidR="5399D600" w:rsidRPr="00BD149B" w:rsidRDefault="5399D600" w:rsidP="00573744">
      <w:pPr>
        <w:pStyle w:val="ListParagraph"/>
        <w:numPr>
          <w:ilvl w:val="1"/>
          <w:numId w:val="27"/>
        </w:numPr>
        <w:spacing w:before="0" w:line="240" w:lineRule="auto"/>
        <w:jc w:val="both"/>
        <w:rPr>
          <w:rFonts w:ascii="Calibri" w:eastAsia="Calibri" w:hAnsi="Calibri" w:cs="Calibri"/>
          <w:color w:val="000000" w:themeColor="text1"/>
          <w:sz w:val="24"/>
          <w:szCs w:val="24"/>
        </w:rPr>
      </w:pPr>
      <w:r w:rsidRPr="00BD149B">
        <w:rPr>
          <w:rFonts w:ascii="Calibri" w:eastAsia="Calibri" w:hAnsi="Calibri" w:cs="Calibri"/>
          <w:color w:val="000000" w:themeColor="text1"/>
          <w:sz w:val="24"/>
          <w:szCs w:val="24"/>
        </w:rPr>
        <w:t>Tenderers’ attention is drawn to the Agency Workers Regulations 2010. A successful Tenderer who enters into a Contract with the Authority shall fully indemnify the Authority for any claims instituted in any court or tribunal, the legal costs of defending such claims and reimburse the Authority for any monetary awards given in regards to any actions brought under the Agency Workers Regulations 2010 against the Authority, by any agency worker engaged by the successful Tenderer to perform works or services for the Authority</w:t>
      </w:r>
      <w:r w:rsidR="32EC4899" w:rsidRPr="00BD149B">
        <w:rPr>
          <w:rFonts w:ascii="Calibri" w:eastAsia="Calibri" w:hAnsi="Calibri" w:cs="Calibri"/>
          <w:color w:val="000000" w:themeColor="text1"/>
          <w:sz w:val="24"/>
          <w:szCs w:val="24"/>
        </w:rPr>
        <w:t>.</w:t>
      </w:r>
    </w:p>
    <w:p w14:paraId="0AB99FC7" w14:textId="18394EF9" w:rsidR="229D411E" w:rsidRPr="00BD149B" w:rsidRDefault="5399D600" w:rsidP="00573744">
      <w:pPr>
        <w:pStyle w:val="ListParagraph"/>
        <w:numPr>
          <w:ilvl w:val="1"/>
          <w:numId w:val="27"/>
        </w:numPr>
        <w:spacing w:before="0" w:line="240" w:lineRule="auto"/>
        <w:jc w:val="both"/>
        <w:rPr>
          <w:rFonts w:ascii="Calibri" w:eastAsia="Calibri" w:hAnsi="Calibri" w:cs="Calibri"/>
          <w:color w:val="000000" w:themeColor="text1"/>
          <w:sz w:val="24"/>
          <w:szCs w:val="24"/>
        </w:rPr>
      </w:pPr>
      <w:r w:rsidRPr="00BD149B">
        <w:rPr>
          <w:rFonts w:ascii="Calibri" w:eastAsia="Calibri" w:hAnsi="Calibri" w:cs="Calibri"/>
          <w:color w:val="000000" w:themeColor="text1"/>
          <w:sz w:val="24"/>
          <w:szCs w:val="24"/>
        </w:rPr>
        <w:t>The courts of England and Wales shall have exclusive jurisdiction to settle any dispute or claim that arises out of or in connection with this Procurement (including non-contractual disputes or claims).</w:t>
      </w:r>
    </w:p>
    <w:p w14:paraId="0A5C013F" w14:textId="3FFEA6D5" w:rsidR="00E43CEF" w:rsidRPr="00BD149B" w:rsidRDefault="00E43CEF" w:rsidP="6BBC364B">
      <w:pPr>
        <w:pStyle w:val="Heading2"/>
        <w:spacing w:before="120" w:line="240" w:lineRule="auto"/>
        <w:rPr>
          <w:rFonts w:eastAsia="Calibri" w:cs="Calibri"/>
          <w:sz w:val="24"/>
          <w:szCs w:val="24"/>
        </w:rPr>
      </w:pPr>
      <w:bookmarkStart w:id="37" w:name="_Toc105667322"/>
      <w:bookmarkStart w:id="38" w:name="_Toc156237426"/>
      <w:r w:rsidRPr="00BD149B">
        <w:rPr>
          <w:rFonts w:eastAsia="Calibri" w:cs="Calibri"/>
          <w:sz w:val="24"/>
          <w:szCs w:val="24"/>
        </w:rPr>
        <w:t>Part B: Intellectual Property Rights</w:t>
      </w:r>
      <w:bookmarkEnd w:id="37"/>
      <w:bookmarkEnd w:id="38"/>
    </w:p>
    <w:p w14:paraId="1ADD51FC" w14:textId="6FCBEBDA" w:rsidR="00E43CEF" w:rsidRPr="00BD149B" w:rsidRDefault="00E43CEF" w:rsidP="00573744">
      <w:pPr>
        <w:pStyle w:val="ListParagraph"/>
        <w:numPr>
          <w:ilvl w:val="1"/>
          <w:numId w:val="27"/>
        </w:numPr>
        <w:spacing w:before="0" w:line="240" w:lineRule="auto"/>
        <w:jc w:val="both"/>
        <w:rPr>
          <w:rFonts w:ascii="Calibri" w:eastAsia="Calibri" w:hAnsi="Calibri" w:cs="Calibri"/>
          <w:sz w:val="24"/>
          <w:szCs w:val="24"/>
        </w:rPr>
      </w:pPr>
      <w:r w:rsidRPr="00BD149B">
        <w:rPr>
          <w:rFonts w:ascii="Calibri" w:eastAsia="Calibri" w:hAnsi="Calibri" w:cs="Calibri"/>
          <w:sz w:val="24"/>
          <w:szCs w:val="24"/>
        </w:rPr>
        <w:t>The T</w:t>
      </w:r>
      <w:r w:rsidR="767F4ABC" w:rsidRPr="00BD149B">
        <w:rPr>
          <w:rFonts w:ascii="Calibri" w:eastAsia="Calibri" w:hAnsi="Calibri" w:cs="Calibri"/>
          <w:color w:val="000000" w:themeColor="text1"/>
          <w:sz w:val="24"/>
          <w:szCs w:val="24"/>
        </w:rPr>
        <w:t>enderer grants the Authority an irrevocable, perpetual, non-exclusive license to copy, amend and reproduce any intellectual property contained within its Tender for the purposes of carrying out this Procurement; complying with the law and any government guidance; and carrying out the Authority’s business activities. This license shall also permit the Authority to sub-licence the use of the Tender to its advisers, sub-contractors and other government bodies for the same purposes.</w:t>
      </w:r>
    </w:p>
    <w:p w14:paraId="4C48F152" w14:textId="6559B323" w:rsidR="006328AA" w:rsidRPr="00BD149B" w:rsidRDefault="006328AA" w:rsidP="6BBC364B">
      <w:pPr>
        <w:pStyle w:val="Heading2"/>
        <w:spacing w:before="120" w:line="240" w:lineRule="auto"/>
        <w:rPr>
          <w:rFonts w:eastAsia="Calibri" w:cs="Calibri"/>
          <w:sz w:val="24"/>
          <w:szCs w:val="24"/>
        </w:rPr>
      </w:pPr>
      <w:bookmarkStart w:id="39" w:name="_Toc105667323"/>
      <w:bookmarkStart w:id="40" w:name="_Toc156237427"/>
      <w:r w:rsidRPr="00BD149B">
        <w:rPr>
          <w:rFonts w:eastAsia="Calibri" w:cs="Calibri"/>
          <w:sz w:val="24"/>
          <w:szCs w:val="24"/>
        </w:rPr>
        <w:t xml:space="preserve">Part </w:t>
      </w:r>
      <w:r w:rsidR="00E43CEF" w:rsidRPr="00BD149B">
        <w:rPr>
          <w:rFonts w:eastAsia="Calibri" w:cs="Calibri"/>
          <w:sz w:val="24"/>
          <w:szCs w:val="24"/>
        </w:rPr>
        <w:t>C</w:t>
      </w:r>
      <w:r w:rsidRPr="00BD149B">
        <w:rPr>
          <w:rFonts w:eastAsia="Calibri" w:cs="Calibri"/>
          <w:sz w:val="24"/>
          <w:szCs w:val="24"/>
        </w:rPr>
        <w:t>: Changes to a Tenderers Circumstances</w:t>
      </w:r>
      <w:bookmarkEnd w:id="39"/>
      <w:bookmarkEnd w:id="40"/>
    </w:p>
    <w:p w14:paraId="0BA2C8BE" w14:textId="3338D82F" w:rsidR="006328AA" w:rsidRPr="00BD149B" w:rsidRDefault="006328AA" w:rsidP="00573744">
      <w:pPr>
        <w:pStyle w:val="ListParagraph"/>
        <w:numPr>
          <w:ilvl w:val="1"/>
          <w:numId w:val="27"/>
        </w:numPr>
        <w:spacing w:before="0" w:line="240" w:lineRule="auto"/>
        <w:jc w:val="both"/>
        <w:rPr>
          <w:rFonts w:ascii="Calibri" w:eastAsia="Calibri" w:hAnsi="Calibri" w:cs="Calibri"/>
          <w:sz w:val="24"/>
          <w:szCs w:val="24"/>
        </w:rPr>
      </w:pPr>
      <w:r w:rsidRPr="00BD149B">
        <w:rPr>
          <w:rFonts w:ascii="Calibri" w:eastAsia="Calibri" w:hAnsi="Calibri" w:cs="Calibri"/>
          <w:sz w:val="24"/>
          <w:szCs w:val="24"/>
        </w:rPr>
        <w:t>The Authority may:</w:t>
      </w:r>
    </w:p>
    <w:p w14:paraId="72E78AC4" w14:textId="56EFB9AF" w:rsidR="630EFF4B" w:rsidRPr="00BD149B" w:rsidRDefault="630EFF4B" w:rsidP="00573744">
      <w:pPr>
        <w:pStyle w:val="ListParagraph"/>
        <w:numPr>
          <w:ilvl w:val="2"/>
          <w:numId w:val="27"/>
        </w:numPr>
        <w:spacing w:before="0" w:line="240" w:lineRule="auto"/>
        <w:ind w:left="1440"/>
        <w:jc w:val="both"/>
        <w:rPr>
          <w:rFonts w:ascii="Calibri" w:eastAsia="Calibri" w:hAnsi="Calibri" w:cs="Calibri"/>
          <w:color w:val="000000" w:themeColor="text1"/>
          <w:sz w:val="24"/>
          <w:szCs w:val="24"/>
        </w:rPr>
      </w:pPr>
      <w:r w:rsidRPr="00BD149B">
        <w:rPr>
          <w:rFonts w:ascii="Calibri" w:eastAsia="Calibri" w:hAnsi="Calibri" w:cs="Calibri"/>
          <w:color w:val="000000" w:themeColor="text1"/>
          <w:sz w:val="24"/>
          <w:szCs w:val="24"/>
        </w:rPr>
        <w:t xml:space="preserve">Reject a Tender if there is a subsequent change of identity, control, financial standing or other factor relating to the Tenderer, any consortium member or sub-contractor named in the Tender throughout any point during this </w:t>
      </w:r>
      <w:proofErr w:type="gramStart"/>
      <w:r w:rsidRPr="00BD149B">
        <w:rPr>
          <w:rFonts w:ascii="Calibri" w:eastAsia="Calibri" w:hAnsi="Calibri" w:cs="Calibri"/>
          <w:color w:val="000000" w:themeColor="text1"/>
          <w:sz w:val="24"/>
          <w:szCs w:val="24"/>
        </w:rPr>
        <w:t>Procurement;</w:t>
      </w:r>
      <w:proofErr w:type="gramEnd"/>
    </w:p>
    <w:p w14:paraId="2A0D1612" w14:textId="09F0C119" w:rsidR="630EFF4B" w:rsidRPr="00BD149B" w:rsidRDefault="630EFF4B" w:rsidP="00573744">
      <w:pPr>
        <w:pStyle w:val="ListParagraph"/>
        <w:numPr>
          <w:ilvl w:val="2"/>
          <w:numId w:val="27"/>
        </w:numPr>
        <w:spacing w:before="0" w:line="240" w:lineRule="auto"/>
        <w:ind w:left="1440"/>
        <w:jc w:val="both"/>
        <w:rPr>
          <w:rFonts w:ascii="Calibri" w:eastAsia="Calibri" w:hAnsi="Calibri" w:cs="Calibri"/>
          <w:color w:val="000000" w:themeColor="text1"/>
          <w:sz w:val="24"/>
          <w:szCs w:val="24"/>
        </w:rPr>
      </w:pPr>
      <w:r w:rsidRPr="00BD149B">
        <w:rPr>
          <w:rFonts w:ascii="Calibri" w:eastAsia="Calibri" w:hAnsi="Calibri" w:cs="Calibri"/>
          <w:color w:val="000000" w:themeColor="text1"/>
          <w:sz w:val="24"/>
          <w:szCs w:val="24"/>
        </w:rPr>
        <w:t>Revisit information contained in a Tender at any time to take account of subsequent changes to a Tenderer’s circumstances; or</w:t>
      </w:r>
    </w:p>
    <w:p w14:paraId="0B6CDA1F" w14:textId="2F7A70B9" w:rsidR="630EFF4B" w:rsidRPr="00BD149B" w:rsidRDefault="630EFF4B" w:rsidP="00573744">
      <w:pPr>
        <w:pStyle w:val="ListParagraph"/>
        <w:numPr>
          <w:ilvl w:val="2"/>
          <w:numId w:val="27"/>
        </w:numPr>
        <w:spacing w:before="0" w:line="240" w:lineRule="auto"/>
        <w:ind w:left="1440"/>
        <w:jc w:val="both"/>
        <w:rPr>
          <w:rFonts w:ascii="Calibri" w:eastAsia="Calibri" w:hAnsi="Calibri" w:cs="Calibri"/>
          <w:color w:val="000000" w:themeColor="text1"/>
          <w:sz w:val="24"/>
          <w:szCs w:val="24"/>
        </w:rPr>
      </w:pPr>
      <w:r w:rsidRPr="00BD149B">
        <w:rPr>
          <w:rFonts w:ascii="Calibri" w:eastAsia="Calibri" w:hAnsi="Calibri" w:cs="Calibri"/>
          <w:color w:val="000000" w:themeColor="text1"/>
          <w:sz w:val="24"/>
          <w:szCs w:val="24"/>
        </w:rPr>
        <w:t>Require a Tenderer to certify that there has been no material change to the information submitted in their Tender at any point during this Procurement. Failure to do so, may result in the exclusion of the Tenderer from further participation in the Procurement on the grounds of non-compliance.</w:t>
      </w:r>
    </w:p>
    <w:p w14:paraId="51DD6488" w14:textId="1BA2E923" w:rsidR="229D411E" w:rsidRPr="00BD149B" w:rsidRDefault="52B47478" w:rsidP="00573744">
      <w:pPr>
        <w:pStyle w:val="ListParagraph"/>
        <w:numPr>
          <w:ilvl w:val="1"/>
          <w:numId w:val="27"/>
        </w:numPr>
        <w:spacing w:before="0" w:line="240" w:lineRule="auto"/>
        <w:jc w:val="both"/>
        <w:rPr>
          <w:rFonts w:ascii="Calibri" w:eastAsia="Calibri" w:hAnsi="Calibri" w:cs="Calibri"/>
          <w:color w:val="000000" w:themeColor="text1"/>
          <w:sz w:val="24"/>
          <w:szCs w:val="24"/>
        </w:rPr>
      </w:pPr>
      <w:r w:rsidRPr="00BD149B">
        <w:rPr>
          <w:rFonts w:ascii="Calibri" w:eastAsia="Calibri" w:hAnsi="Calibri" w:cs="Calibri"/>
          <w:color w:val="000000" w:themeColor="text1"/>
          <w:sz w:val="24"/>
          <w:szCs w:val="24"/>
        </w:rPr>
        <w:t>The Tenderer must notify the Authority via email through the Authority’s e-Tendering Platform, Jaggaer, (</w:t>
      </w:r>
      <w:hyperlink r:id="rId16">
        <w:r w:rsidRPr="00BD149B">
          <w:rPr>
            <w:rStyle w:val="Hyperlink"/>
            <w:rFonts w:ascii="Calibri" w:eastAsia="Calibri" w:hAnsi="Calibri" w:cs="Calibri"/>
            <w:color w:val="0070C0"/>
            <w:sz w:val="24"/>
            <w:szCs w:val="24"/>
          </w:rPr>
          <w:t>https://uktrade.app.jaggaer.com/</w:t>
        </w:r>
      </w:hyperlink>
      <w:r w:rsidRPr="00BD149B">
        <w:rPr>
          <w:rFonts w:ascii="Calibri" w:eastAsia="Calibri" w:hAnsi="Calibri" w:cs="Calibri"/>
          <w:color w:val="000000" w:themeColor="text1"/>
          <w:sz w:val="24"/>
          <w:szCs w:val="24"/>
        </w:rPr>
        <w:t>) of any material changes to the information submitted in their Tender.</w:t>
      </w:r>
    </w:p>
    <w:p w14:paraId="5991B6DE" w14:textId="266FF075" w:rsidR="000D3096" w:rsidRPr="00BD149B" w:rsidRDefault="000D3096" w:rsidP="6BBC364B">
      <w:pPr>
        <w:pStyle w:val="Heading2"/>
        <w:spacing w:before="120" w:line="240" w:lineRule="auto"/>
        <w:rPr>
          <w:rFonts w:eastAsia="Calibri" w:cs="Calibri"/>
          <w:sz w:val="24"/>
          <w:szCs w:val="24"/>
        </w:rPr>
      </w:pPr>
      <w:bookmarkStart w:id="41" w:name="_Toc105667324"/>
      <w:bookmarkStart w:id="42" w:name="_Toc156237428"/>
      <w:r w:rsidRPr="00BD149B">
        <w:rPr>
          <w:rFonts w:eastAsia="Calibri" w:cs="Calibri"/>
          <w:sz w:val="24"/>
          <w:szCs w:val="24"/>
        </w:rPr>
        <w:t xml:space="preserve">Part </w:t>
      </w:r>
      <w:r w:rsidR="00E43CEF" w:rsidRPr="00BD149B">
        <w:rPr>
          <w:rFonts w:eastAsia="Calibri" w:cs="Calibri"/>
          <w:sz w:val="24"/>
          <w:szCs w:val="24"/>
        </w:rPr>
        <w:t>D</w:t>
      </w:r>
      <w:r w:rsidRPr="00BD149B">
        <w:rPr>
          <w:rFonts w:eastAsia="Calibri" w:cs="Calibri"/>
          <w:sz w:val="24"/>
          <w:szCs w:val="24"/>
        </w:rPr>
        <w:t xml:space="preserve">: </w:t>
      </w:r>
      <w:r w:rsidR="00407490" w:rsidRPr="00BD149B">
        <w:rPr>
          <w:rFonts w:eastAsia="Calibri" w:cs="Calibri"/>
          <w:sz w:val="24"/>
          <w:szCs w:val="24"/>
        </w:rPr>
        <w:t>Confidentiality</w:t>
      </w:r>
      <w:bookmarkEnd w:id="41"/>
      <w:bookmarkEnd w:id="42"/>
    </w:p>
    <w:p w14:paraId="306C8904" w14:textId="24EF1380" w:rsidR="00977F0E" w:rsidRPr="00BD149B" w:rsidRDefault="00977F0E" w:rsidP="00573744">
      <w:pPr>
        <w:pStyle w:val="ListParagraph"/>
        <w:numPr>
          <w:ilvl w:val="1"/>
          <w:numId w:val="27"/>
        </w:numPr>
        <w:spacing w:before="0" w:line="240" w:lineRule="auto"/>
        <w:jc w:val="both"/>
        <w:rPr>
          <w:rFonts w:ascii="Calibri" w:eastAsia="Calibri" w:hAnsi="Calibri" w:cs="Calibri"/>
          <w:color w:val="000000" w:themeColor="text1"/>
          <w:sz w:val="24"/>
          <w:szCs w:val="24"/>
        </w:rPr>
      </w:pPr>
      <w:bookmarkStart w:id="43" w:name="_Ref270323790"/>
      <w:r w:rsidRPr="00BD149B">
        <w:rPr>
          <w:rFonts w:ascii="Calibri" w:eastAsia="Calibri" w:hAnsi="Calibri" w:cs="Calibri"/>
          <w:sz w:val="24"/>
          <w:szCs w:val="24"/>
        </w:rPr>
        <w:t xml:space="preserve">The </w:t>
      </w:r>
      <w:bookmarkEnd w:id="43"/>
      <w:r w:rsidR="0440BED5" w:rsidRPr="00BD149B">
        <w:rPr>
          <w:rFonts w:ascii="Calibri" w:eastAsia="Calibri" w:hAnsi="Calibri" w:cs="Calibri"/>
          <w:color w:val="000000" w:themeColor="text1"/>
          <w:sz w:val="24"/>
          <w:szCs w:val="24"/>
        </w:rPr>
        <w:t>contents of this ITT, associated documents and information provided by the Authority are provided on condition that they remain the property of the Authority and are kept confidential (including the fact that the Tenderer has received this ITT). The Tenderer shall take all necessary precautions to ensure that they remain confidential and are not used or disclosed, save as described below.</w:t>
      </w:r>
    </w:p>
    <w:p w14:paraId="1EB30E20" w14:textId="1D0DED3D" w:rsidR="0440BED5" w:rsidRPr="00BD149B" w:rsidRDefault="0440BED5" w:rsidP="00573744">
      <w:pPr>
        <w:pStyle w:val="ListParagraph"/>
        <w:numPr>
          <w:ilvl w:val="1"/>
          <w:numId w:val="27"/>
        </w:numPr>
        <w:spacing w:before="0" w:line="240" w:lineRule="auto"/>
        <w:jc w:val="both"/>
        <w:rPr>
          <w:rFonts w:ascii="Calibri" w:eastAsia="Calibri" w:hAnsi="Calibri" w:cs="Calibri"/>
          <w:color w:val="000000" w:themeColor="text1"/>
          <w:sz w:val="24"/>
          <w:szCs w:val="24"/>
        </w:rPr>
      </w:pPr>
      <w:r w:rsidRPr="00BD149B">
        <w:rPr>
          <w:rFonts w:ascii="Calibri" w:eastAsia="Calibri" w:hAnsi="Calibri" w:cs="Calibri"/>
          <w:color w:val="000000" w:themeColor="text1"/>
          <w:sz w:val="24"/>
          <w:szCs w:val="24"/>
        </w:rPr>
        <w:t>Tenderers may use information relating to the Procurement or disclose such information to their advisers and sub-contractors in the following circumstances:</w:t>
      </w:r>
    </w:p>
    <w:p w14:paraId="3FB12B23" w14:textId="2EC34BB5" w:rsidR="0440BED5" w:rsidRPr="00BD149B" w:rsidRDefault="0440BED5" w:rsidP="00573744">
      <w:pPr>
        <w:pStyle w:val="ListParagraph"/>
        <w:numPr>
          <w:ilvl w:val="2"/>
          <w:numId w:val="27"/>
        </w:numPr>
        <w:spacing w:before="0" w:line="240" w:lineRule="auto"/>
        <w:ind w:left="1440"/>
        <w:jc w:val="both"/>
        <w:rPr>
          <w:rFonts w:ascii="Calibri" w:eastAsia="Calibri" w:hAnsi="Calibri" w:cs="Calibri"/>
          <w:color w:val="000000" w:themeColor="text1"/>
          <w:sz w:val="24"/>
          <w:szCs w:val="24"/>
        </w:rPr>
      </w:pPr>
      <w:r w:rsidRPr="00BD149B">
        <w:rPr>
          <w:rFonts w:ascii="Calibri" w:eastAsia="Calibri" w:hAnsi="Calibri" w:cs="Calibri"/>
          <w:color w:val="000000" w:themeColor="text1"/>
          <w:sz w:val="24"/>
          <w:szCs w:val="24"/>
        </w:rPr>
        <w:t xml:space="preserve">disclosure is for the purpose of enabling a Tender to be submitted and the recipient of the information undertakes in writing to keep it confidential on the same terms as the </w:t>
      </w:r>
      <w:proofErr w:type="gramStart"/>
      <w:r w:rsidRPr="00BD149B">
        <w:rPr>
          <w:rFonts w:ascii="Calibri" w:eastAsia="Calibri" w:hAnsi="Calibri" w:cs="Calibri"/>
          <w:color w:val="000000" w:themeColor="text1"/>
          <w:sz w:val="24"/>
          <w:szCs w:val="24"/>
        </w:rPr>
        <w:t>Tenderer;</w:t>
      </w:r>
      <w:proofErr w:type="gramEnd"/>
    </w:p>
    <w:p w14:paraId="1BF3DB92" w14:textId="30B6C15E" w:rsidR="0440BED5" w:rsidRPr="00BD149B" w:rsidRDefault="0440BED5" w:rsidP="00573744">
      <w:pPr>
        <w:pStyle w:val="ListParagraph"/>
        <w:numPr>
          <w:ilvl w:val="2"/>
          <w:numId w:val="27"/>
        </w:numPr>
        <w:spacing w:before="0" w:line="240" w:lineRule="auto"/>
        <w:ind w:left="1440"/>
        <w:jc w:val="both"/>
        <w:rPr>
          <w:rFonts w:ascii="Calibri" w:eastAsia="Calibri" w:hAnsi="Calibri" w:cs="Calibri"/>
          <w:color w:val="000000" w:themeColor="text1"/>
          <w:sz w:val="24"/>
          <w:szCs w:val="24"/>
        </w:rPr>
      </w:pPr>
      <w:r w:rsidRPr="00BD149B">
        <w:rPr>
          <w:rFonts w:ascii="Calibri" w:eastAsia="Calibri" w:hAnsi="Calibri" w:cs="Calibri"/>
          <w:color w:val="000000" w:themeColor="text1"/>
          <w:sz w:val="24"/>
          <w:szCs w:val="24"/>
        </w:rPr>
        <w:t>the Authority gives prior consent in writing to the disclosure; or</w:t>
      </w:r>
    </w:p>
    <w:p w14:paraId="2E5E947C" w14:textId="58D8CB82" w:rsidR="0440BED5" w:rsidRPr="00BD149B" w:rsidRDefault="0440BED5" w:rsidP="00573744">
      <w:pPr>
        <w:pStyle w:val="ListParagraph"/>
        <w:numPr>
          <w:ilvl w:val="2"/>
          <w:numId w:val="27"/>
        </w:numPr>
        <w:spacing w:before="0" w:line="240" w:lineRule="auto"/>
        <w:ind w:left="1440"/>
        <w:jc w:val="both"/>
        <w:rPr>
          <w:rFonts w:ascii="Calibri" w:eastAsia="Calibri" w:hAnsi="Calibri" w:cs="Calibri"/>
          <w:color w:val="000000" w:themeColor="text1"/>
          <w:sz w:val="24"/>
          <w:szCs w:val="24"/>
        </w:rPr>
      </w:pPr>
      <w:r w:rsidRPr="00BD149B">
        <w:rPr>
          <w:rFonts w:ascii="Calibri" w:eastAsia="Calibri" w:hAnsi="Calibri" w:cs="Calibri"/>
          <w:color w:val="000000" w:themeColor="text1"/>
          <w:sz w:val="24"/>
          <w:szCs w:val="24"/>
        </w:rPr>
        <w:t>the Tenderer is legally required to disclose the information.</w:t>
      </w:r>
    </w:p>
    <w:p w14:paraId="3238C77C" w14:textId="2FC95EA1" w:rsidR="0440BED5" w:rsidRPr="00BD149B" w:rsidRDefault="0440BED5" w:rsidP="00573744">
      <w:pPr>
        <w:pStyle w:val="ListParagraph"/>
        <w:numPr>
          <w:ilvl w:val="1"/>
          <w:numId w:val="27"/>
        </w:numPr>
        <w:spacing w:before="0" w:line="240" w:lineRule="auto"/>
        <w:jc w:val="both"/>
        <w:rPr>
          <w:rFonts w:ascii="Calibri" w:eastAsia="Calibri" w:hAnsi="Calibri" w:cs="Calibri"/>
          <w:color w:val="000000" w:themeColor="text1"/>
          <w:sz w:val="24"/>
          <w:szCs w:val="24"/>
        </w:rPr>
      </w:pPr>
      <w:r w:rsidRPr="00BD149B">
        <w:rPr>
          <w:rFonts w:ascii="Calibri" w:eastAsia="Calibri" w:hAnsi="Calibri" w:cs="Calibri"/>
          <w:color w:val="000000" w:themeColor="text1"/>
          <w:sz w:val="24"/>
          <w:szCs w:val="24"/>
        </w:rPr>
        <w:t xml:space="preserve">When providing details as part of a Tender, Tenderers agree to </w:t>
      </w:r>
      <w:proofErr w:type="gramStart"/>
      <w:r w:rsidRPr="00BD149B">
        <w:rPr>
          <w:rFonts w:ascii="Calibri" w:eastAsia="Calibri" w:hAnsi="Calibri" w:cs="Calibri"/>
          <w:color w:val="000000" w:themeColor="text1"/>
          <w:sz w:val="24"/>
          <w:szCs w:val="24"/>
        </w:rPr>
        <w:t>waive, or</w:t>
      </w:r>
      <w:proofErr w:type="gramEnd"/>
      <w:r w:rsidRPr="00BD149B">
        <w:rPr>
          <w:rFonts w:ascii="Calibri" w:eastAsia="Calibri" w:hAnsi="Calibri" w:cs="Calibri"/>
          <w:color w:val="000000" w:themeColor="text1"/>
          <w:sz w:val="24"/>
          <w:szCs w:val="24"/>
        </w:rPr>
        <w:t xml:space="preserve"> procure the waiver from any relevant third party of, any contractual or other confidentiality rights and obligations associated with these details.</w:t>
      </w:r>
    </w:p>
    <w:p w14:paraId="7E38322F" w14:textId="66D2FDBB" w:rsidR="0440BED5" w:rsidRPr="00BD149B" w:rsidRDefault="0440BED5" w:rsidP="00573744">
      <w:pPr>
        <w:pStyle w:val="ListParagraph"/>
        <w:numPr>
          <w:ilvl w:val="1"/>
          <w:numId w:val="27"/>
        </w:numPr>
        <w:spacing w:before="0" w:line="240" w:lineRule="auto"/>
        <w:jc w:val="both"/>
        <w:rPr>
          <w:rFonts w:ascii="Calibri" w:eastAsia="Calibri" w:hAnsi="Calibri" w:cs="Calibri"/>
          <w:color w:val="000000" w:themeColor="text1"/>
          <w:sz w:val="24"/>
          <w:szCs w:val="24"/>
        </w:rPr>
      </w:pPr>
      <w:r w:rsidRPr="00BD149B">
        <w:rPr>
          <w:rFonts w:ascii="Calibri" w:eastAsia="Calibri" w:hAnsi="Calibri" w:cs="Calibri"/>
          <w:color w:val="000000" w:themeColor="text1"/>
          <w:sz w:val="24"/>
          <w:szCs w:val="24"/>
        </w:rPr>
        <w:t>The Authority reserves the right to, but is not obliged to, contact any named customer contact given as a reference or otherwise referred to as part of a Tender. The named customer contact does not owe the Authority any duty of care or have any legal liability, except for any deceitful or maliciously false statements of fact.</w:t>
      </w:r>
    </w:p>
    <w:p w14:paraId="1EDEAA38" w14:textId="675F130F" w:rsidR="0440BED5" w:rsidRPr="00BD149B" w:rsidRDefault="0440BED5" w:rsidP="00573744">
      <w:pPr>
        <w:pStyle w:val="ListParagraph"/>
        <w:numPr>
          <w:ilvl w:val="1"/>
          <w:numId w:val="27"/>
        </w:numPr>
        <w:spacing w:before="0" w:line="240" w:lineRule="auto"/>
        <w:jc w:val="both"/>
        <w:rPr>
          <w:rFonts w:ascii="Calibri" w:eastAsia="Calibri" w:hAnsi="Calibri" w:cs="Calibri"/>
          <w:color w:val="000000" w:themeColor="text1"/>
          <w:sz w:val="24"/>
          <w:szCs w:val="24"/>
        </w:rPr>
      </w:pPr>
      <w:r w:rsidRPr="00BD149B">
        <w:rPr>
          <w:rFonts w:ascii="Calibri" w:eastAsia="Calibri" w:hAnsi="Calibri" w:cs="Calibri"/>
          <w:color w:val="000000" w:themeColor="text1"/>
          <w:sz w:val="24"/>
          <w:szCs w:val="24"/>
        </w:rPr>
        <w:t>Subject to Section 4 Part E to this ITT, the Authority confirms that it will keep confidential and will not disclose to any third parties any information obtained from a named customer contact.</w:t>
      </w:r>
    </w:p>
    <w:p w14:paraId="10B1647B" w14:textId="1B697BA7" w:rsidR="0440BED5" w:rsidRPr="00BD149B" w:rsidRDefault="0440BED5" w:rsidP="00573744">
      <w:pPr>
        <w:pStyle w:val="ListParagraph"/>
        <w:numPr>
          <w:ilvl w:val="1"/>
          <w:numId w:val="27"/>
        </w:numPr>
        <w:spacing w:before="0" w:line="240" w:lineRule="auto"/>
        <w:jc w:val="both"/>
        <w:rPr>
          <w:rFonts w:ascii="Calibri" w:eastAsia="Calibri" w:hAnsi="Calibri" w:cs="Calibri"/>
          <w:color w:val="000000" w:themeColor="text1"/>
          <w:sz w:val="24"/>
          <w:szCs w:val="24"/>
        </w:rPr>
      </w:pPr>
      <w:r w:rsidRPr="00BD149B">
        <w:rPr>
          <w:rFonts w:ascii="Calibri" w:eastAsia="Calibri" w:hAnsi="Calibri" w:cs="Calibri"/>
          <w:color w:val="000000" w:themeColor="text1"/>
          <w:sz w:val="24"/>
          <w:szCs w:val="24"/>
        </w:rPr>
        <w:t xml:space="preserve">In addition to the provisions of Section 4 Part E to this ITT, Tenderers agree and acknowledge that the Authority may use third parties </w:t>
      </w:r>
      <w:proofErr w:type="gramStart"/>
      <w:r w:rsidRPr="00BD149B">
        <w:rPr>
          <w:rFonts w:ascii="Calibri" w:eastAsia="Calibri" w:hAnsi="Calibri" w:cs="Calibri"/>
          <w:color w:val="000000" w:themeColor="text1"/>
          <w:sz w:val="24"/>
          <w:szCs w:val="24"/>
        </w:rPr>
        <w:t>in the course of</w:t>
      </w:r>
      <w:proofErr w:type="gramEnd"/>
      <w:r w:rsidRPr="00BD149B">
        <w:rPr>
          <w:rFonts w:ascii="Calibri" w:eastAsia="Calibri" w:hAnsi="Calibri" w:cs="Calibri"/>
          <w:color w:val="000000" w:themeColor="text1"/>
          <w:sz w:val="24"/>
          <w:szCs w:val="24"/>
        </w:rPr>
        <w:t xml:space="preserve"> its evaluation of Tenders. The Authority may disclose information contained therein to such third parties for the purposes of the Authority’s Tender evaluation.</w:t>
      </w:r>
    </w:p>
    <w:p w14:paraId="188CAF4C" w14:textId="5BD96371" w:rsidR="00904DD8" w:rsidRPr="00BD149B" w:rsidRDefault="00DB506B" w:rsidP="6BBC364B">
      <w:pPr>
        <w:pStyle w:val="Heading2"/>
        <w:spacing w:before="120" w:line="240" w:lineRule="auto"/>
        <w:rPr>
          <w:rFonts w:eastAsia="Calibri" w:cs="Calibri"/>
          <w:sz w:val="24"/>
          <w:szCs w:val="24"/>
        </w:rPr>
      </w:pPr>
      <w:bookmarkStart w:id="44" w:name="_Toc105667325"/>
      <w:bookmarkStart w:id="45" w:name="_Toc156237429"/>
      <w:r w:rsidRPr="00BD149B">
        <w:rPr>
          <w:rFonts w:eastAsia="Calibri" w:cs="Calibri"/>
          <w:sz w:val="24"/>
          <w:szCs w:val="24"/>
        </w:rPr>
        <w:t>P</w:t>
      </w:r>
      <w:r w:rsidR="007065D6" w:rsidRPr="00BD149B">
        <w:rPr>
          <w:rFonts w:eastAsia="Calibri" w:cs="Calibri"/>
          <w:sz w:val="24"/>
          <w:szCs w:val="24"/>
        </w:rPr>
        <w:t xml:space="preserve">art </w:t>
      </w:r>
      <w:r w:rsidR="00E43CEF" w:rsidRPr="00BD149B">
        <w:rPr>
          <w:rFonts w:eastAsia="Calibri" w:cs="Calibri"/>
          <w:sz w:val="24"/>
          <w:szCs w:val="24"/>
        </w:rPr>
        <w:t>E</w:t>
      </w:r>
      <w:r w:rsidR="007065D6" w:rsidRPr="00BD149B">
        <w:rPr>
          <w:rFonts w:eastAsia="Calibri" w:cs="Calibri"/>
          <w:sz w:val="24"/>
          <w:szCs w:val="24"/>
        </w:rPr>
        <w:t xml:space="preserve">: </w:t>
      </w:r>
      <w:r w:rsidR="00F56BE5" w:rsidRPr="00BD149B">
        <w:rPr>
          <w:rFonts w:eastAsia="Calibri" w:cs="Calibri"/>
          <w:sz w:val="24"/>
          <w:szCs w:val="24"/>
        </w:rPr>
        <w:t xml:space="preserve">Publicity Announcements, </w:t>
      </w:r>
      <w:r w:rsidRPr="00BD149B">
        <w:rPr>
          <w:rFonts w:eastAsia="Calibri" w:cs="Calibri"/>
          <w:sz w:val="24"/>
          <w:szCs w:val="24"/>
        </w:rPr>
        <w:t>Transparency</w:t>
      </w:r>
      <w:r w:rsidR="0043285D" w:rsidRPr="00BD149B">
        <w:rPr>
          <w:rFonts w:eastAsia="Calibri" w:cs="Calibri"/>
          <w:sz w:val="24"/>
          <w:szCs w:val="24"/>
        </w:rPr>
        <w:t>, Freedom of Information</w:t>
      </w:r>
      <w:r w:rsidRPr="00BD149B">
        <w:rPr>
          <w:rFonts w:eastAsia="Calibri" w:cs="Calibri"/>
          <w:sz w:val="24"/>
          <w:szCs w:val="24"/>
        </w:rPr>
        <w:t xml:space="preserve"> and </w:t>
      </w:r>
      <w:r w:rsidR="00F56BE5" w:rsidRPr="00BD149B">
        <w:rPr>
          <w:rFonts w:eastAsia="Calibri" w:cs="Calibri"/>
          <w:sz w:val="24"/>
          <w:szCs w:val="24"/>
        </w:rPr>
        <w:t>Environmental Regulations</w:t>
      </w:r>
      <w:bookmarkStart w:id="46" w:name="_Hlk10101026"/>
      <w:bookmarkEnd w:id="44"/>
      <w:bookmarkEnd w:id="45"/>
    </w:p>
    <w:p w14:paraId="635A383F" w14:textId="40DCD32D" w:rsidR="00904DD8" w:rsidRPr="00BD149B" w:rsidRDefault="00904DD8" w:rsidP="00573744">
      <w:pPr>
        <w:pStyle w:val="ListParagraph"/>
        <w:numPr>
          <w:ilvl w:val="1"/>
          <w:numId w:val="27"/>
        </w:numPr>
        <w:spacing w:before="0" w:line="240" w:lineRule="auto"/>
        <w:jc w:val="both"/>
        <w:rPr>
          <w:rFonts w:ascii="Calibri" w:eastAsia="Calibri" w:hAnsi="Calibri" w:cs="Calibri"/>
          <w:color w:val="000000" w:themeColor="text1"/>
          <w:sz w:val="24"/>
          <w:szCs w:val="24"/>
        </w:rPr>
      </w:pPr>
      <w:r w:rsidRPr="00BD149B">
        <w:rPr>
          <w:rFonts w:ascii="Calibri" w:eastAsia="Calibri" w:hAnsi="Calibri" w:cs="Calibri"/>
          <w:sz w:val="24"/>
          <w:szCs w:val="24"/>
        </w:rPr>
        <w:t xml:space="preserve">Tenderers </w:t>
      </w:r>
      <w:r w:rsidR="01065716" w:rsidRPr="00BD149B">
        <w:rPr>
          <w:rFonts w:ascii="Calibri" w:eastAsia="Calibri" w:hAnsi="Calibri" w:cs="Calibri"/>
          <w:color w:val="000000" w:themeColor="text1"/>
          <w:sz w:val="24"/>
          <w:szCs w:val="24"/>
        </w:rPr>
        <w:t>acknowledge that there may be circumstances in accordance with the FOIA and the EIR where the Authority may be required to disclose information submitted to it by a Tenderer, in addition to any other transparency obligation identified within this ITT. If a Tenderer considers any information to be commercially sensitive or of a confidential nature, then Tenderers must complete the Tenderers Commercially Sensitive Information Form (Schedule 03). The Authority will, where practicable, consult the Tenderer before publishing or disclosing information submitted to it by the Tenderer under the FOIA, the EIR or any other transparency obligation of the Authority to establish whether an exemption may apply.</w:t>
      </w:r>
    </w:p>
    <w:p w14:paraId="56070ED3" w14:textId="5AC529C1" w:rsidR="01065716" w:rsidRPr="00BD149B" w:rsidRDefault="01065716" w:rsidP="00573744">
      <w:pPr>
        <w:pStyle w:val="ListParagraph"/>
        <w:numPr>
          <w:ilvl w:val="1"/>
          <w:numId w:val="27"/>
        </w:numPr>
        <w:spacing w:before="0" w:line="240" w:lineRule="auto"/>
        <w:jc w:val="both"/>
        <w:rPr>
          <w:rFonts w:ascii="Calibri" w:eastAsia="Calibri" w:hAnsi="Calibri" w:cs="Calibri"/>
          <w:color w:val="000000" w:themeColor="text1"/>
          <w:sz w:val="24"/>
          <w:szCs w:val="24"/>
        </w:rPr>
      </w:pPr>
      <w:r w:rsidRPr="00BD149B">
        <w:rPr>
          <w:rFonts w:ascii="Calibri" w:eastAsia="Calibri" w:hAnsi="Calibri" w:cs="Calibri"/>
          <w:color w:val="000000" w:themeColor="text1"/>
          <w:sz w:val="24"/>
          <w:szCs w:val="24"/>
        </w:rPr>
        <w:t>If a Tenderer receives a request for information relating to this Procurement under the FOIA or the EIR during the Procurement, this should be immediately passed on to the Authority and the Tenderer should not respond to the request without first consulting the Authority.</w:t>
      </w:r>
    </w:p>
    <w:p w14:paraId="68CC95D0" w14:textId="20D8E88E" w:rsidR="01065716" w:rsidRPr="00BD149B" w:rsidRDefault="01065716" w:rsidP="00573744">
      <w:pPr>
        <w:pStyle w:val="ListParagraph"/>
        <w:numPr>
          <w:ilvl w:val="1"/>
          <w:numId w:val="27"/>
        </w:numPr>
        <w:spacing w:before="0" w:line="240" w:lineRule="auto"/>
        <w:jc w:val="both"/>
        <w:rPr>
          <w:rFonts w:ascii="Calibri" w:eastAsia="Calibri" w:hAnsi="Calibri" w:cs="Calibri"/>
          <w:color w:val="000000" w:themeColor="text1"/>
          <w:sz w:val="24"/>
          <w:szCs w:val="24"/>
        </w:rPr>
      </w:pPr>
      <w:r w:rsidRPr="00BD149B">
        <w:rPr>
          <w:rFonts w:ascii="Calibri" w:eastAsia="Calibri" w:hAnsi="Calibri" w:cs="Calibri"/>
          <w:color w:val="000000" w:themeColor="text1"/>
          <w:sz w:val="24"/>
          <w:szCs w:val="24"/>
        </w:rPr>
        <w:t>Tenderers must be aware that the Authority shall publish notification of the Contract award and shall publish the contents of any resultant Contract. Before publishing the Contract, the Authority shall redact any information which is exempt from disclosure under the FOIA and/or the EIR. Information exempt from publication could include information which would hinder law enforcement; would otherwise be contrary to the public interest or would prejudice the legitimate commercial interests of any person.</w:t>
      </w:r>
    </w:p>
    <w:p w14:paraId="582F7194" w14:textId="5773D1E6" w:rsidR="01065716" w:rsidRPr="00BD149B" w:rsidRDefault="01065716" w:rsidP="00573744">
      <w:pPr>
        <w:pStyle w:val="ListParagraph"/>
        <w:numPr>
          <w:ilvl w:val="1"/>
          <w:numId w:val="27"/>
        </w:numPr>
        <w:spacing w:before="0" w:line="240" w:lineRule="auto"/>
        <w:jc w:val="both"/>
        <w:rPr>
          <w:rFonts w:ascii="Calibri" w:eastAsia="Calibri" w:hAnsi="Calibri" w:cs="Calibri"/>
          <w:color w:val="000000" w:themeColor="text1"/>
          <w:sz w:val="24"/>
          <w:szCs w:val="24"/>
        </w:rPr>
      </w:pPr>
      <w:r w:rsidRPr="00BD149B">
        <w:rPr>
          <w:rFonts w:ascii="Calibri" w:eastAsia="Calibri" w:hAnsi="Calibri" w:cs="Calibri"/>
          <w:color w:val="000000" w:themeColor="text1"/>
          <w:sz w:val="24"/>
          <w:szCs w:val="24"/>
        </w:rPr>
        <w:t>No Tenderer shall undertake any publicity activities or make any announcements in relation to this Procurement (including announcements relating to the award of the Contract) without the prior written agreement of the Authority, including the format and content of any publicity. Tenderers should not, before the Authority has announced the outcome of the Procurement, disclose or make any statement, which confirms that they have submitted a Tender for this Procurement.</w:t>
      </w:r>
    </w:p>
    <w:p w14:paraId="7CC9DDBB" w14:textId="5F526A43" w:rsidR="01065716" w:rsidRPr="00BD149B" w:rsidRDefault="01065716" w:rsidP="00573744">
      <w:pPr>
        <w:pStyle w:val="ListParagraph"/>
        <w:numPr>
          <w:ilvl w:val="1"/>
          <w:numId w:val="27"/>
        </w:numPr>
        <w:spacing w:before="0" w:line="240" w:lineRule="auto"/>
        <w:jc w:val="both"/>
        <w:rPr>
          <w:rFonts w:ascii="Calibri" w:eastAsia="Calibri" w:hAnsi="Calibri" w:cs="Calibri"/>
          <w:color w:val="000000" w:themeColor="text1"/>
          <w:sz w:val="24"/>
          <w:szCs w:val="24"/>
        </w:rPr>
      </w:pPr>
      <w:r w:rsidRPr="00BD149B">
        <w:rPr>
          <w:rFonts w:ascii="Calibri" w:eastAsia="Calibri" w:hAnsi="Calibri" w:cs="Calibri"/>
          <w:color w:val="000000" w:themeColor="text1"/>
          <w:sz w:val="24"/>
          <w:szCs w:val="24"/>
        </w:rPr>
        <w:t xml:space="preserve">All Central Government Departments, their Executive Agencies and Non-Departmental Public Bodies are subject to control and reporting within Government. </w:t>
      </w:r>
      <w:proofErr w:type="gramStart"/>
      <w:r w:rsidRPr="00BD149B">
        <w:rPr>
          <w:rFonts w:ascii="Calibri" w:eastAsia="Calibri" w:hAnsi="Calibri" w:cs="Calibri"/>
          <w:color w:val="000000" w:themeColor="text1"/>
          <w:sz w:val="24"/>
          <w:szCs w:val="24"/>
        </w:rPr>
        <w:t>In particular, they</w:t>
      </w:r>
      <w:proofErr w:type="gramEnd"/>
      <w:r w:rsidRPr="00BD149B">
        <w:rPr>
          <w:rFonts w:ascii="Calibri" w:eastAsia="Calibri" w:hAnsi="Calibri" w:cs="Calibri"/>
          <w:color w:val="000000" w:themeColor="text1"/>
          <w:sz w:val="24"/>
          <w:szCs w:val="24"/>
        </w:rPr>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of the Tenderer’s documents and information (including any that the Tenderer considers to be confidential and/or commercially sensitive) provided in its Tender. The information will not be disclosed outside Government during the Procurement. Tenderers consent to these terms as part of the Procurement.</w:t>
      </w:r>
    </w:p>
    <w:p w14:paraId="3775B655" w14:textId="720C359F" w:rsidR="229D411E" w:rsidRPr="00BD149B" w:rsidRDefault="229D411E" w:rsidP="229D411E">
      <w:pPr>
        <w:spacing w:before="0" w:line="240" w:lineRule="auto"/>
        <w:jc w:val="both"/>
        <w:rPr>
          <w:rFonts w:ascii="Calibri" w:eastAsia="Calibri" w:hAnsi="Calibri" w:cs="Calibri"/>
          <w:color w:val="000000" w:themeColor="text1"/>
          <w:sz w:val="24"/>
          <w:szCs w:val="24"/>
        </w:rPr>
      </w:pPr>
    </w:p>
    <w:p w14:paraId="5E1E2327" w14:textId="5179E290" w:rsidR="00F72880" w:rsidRPr="00BD149B" w:rsidRDefault="00F72880" w:rsidP="6BBC364B">
      <w:pPr>
        <w:pStyle w:val="Heading2"/>
        <w:spacing w:before="0" w:line="240" w:lineRule="auto"/>
        <w:rPr>
          <w:rFonts w:eastAsia="Calibri" w:cs="Calibri"/>
          <w:sz w:val="24"/>
          <w:szCs w:val="24"/>
        </w:rPr>
      </w:pPr>
      <w:bookmarkStart w:id="47" w:name="_Toc105667326"/>
      <w:bookmarkStart w:id="48" w:name="_Toc156237430"/>
      <w:bookmarkEnd w:id="46"/>
      <w:r w:rsidRPr="00BD149B">
        <w:rPr>
          <w:rFonts w:eastAsia="Calibri" w:cs="Calibri"/>
          <w:sz w:val="24"/>
          <w:szCs w:val="24"/>
        </w:rPr>
        <w:t xml:space="preserve">Part </w:t>
      </w:r>
      <w:r w:rsidR="00E43CEF" w:rsidRPr="00BD149B">
        <w:rPr>
          <w:rFonts w:eastAsia="Calibri" w:cs="Calibri"/>
          <w:sz w:val="24"/>
          <w:szCs w:val="24"/>
        </w:rPr>
        <w:t>F</w:t>
      </w:r>
      <w:r w:rsidRPr="00BD149B">
        <w:rPr>
          <w:rFonts w:eastAsia="Calibri" w:cs="Calibri"/>
          <w:sz w:val="24"/>
          <w:szCs w:val="24"/>
        </w:rPr>
        <w:t>: Conflict of Interest</w:t>
      </w:r>
      <w:bookmarkEnd w:id="47"/>
      <w:bookmarkEnd w:id="48"/>
    </w:p>
    <w:p w14:paraId="1640E06D" w14:textId="45C010C1" w:rsidR="008E7A83" w:rsidRPr="00BD149B" w:rsidRDefault="008E7A83" w:rsidP="00573744">
      <w:pPr>
        <w:pStyle w:val="ListParagraph"/>
        <w:numPr>
          <w:ilvl w:val="1"/>
          <w:numId w:val="27"/>
        </w:numPr>
        <w:spacing w:before="0" w:line="240" w:lineRule="auto"/>
        <w:jc w:val="both"/>
        <w:rPr>
          <w:rFonts w:ascii="Calibri" w:eastAsia="Calibri" w:hAnsi="Calibri" w:cs="Calibri"/>
          <w:color w:val="000000" w:themeColor="text1"/>
          <w:sz w:val="24"/>
          <w:szCs w:val="24"/>
        </w:rPr>
      </w:pPr>
      <w:r w:rsidRPr="00BD149B">
        <w:rPr>
          <w:rFonts w:ascii="Calibri" w:eastAsia="Calibri" w:hAnsi="Calibri" w:cs="Calibri"/>
          <w:sz w:val="24"/>
          <w:szCs w:val="24"/>
        </w:rPr>
        <w:t xml:space="preserve">You </w:t>
      </w:r>
      <w:r w:rsidR="2238169F" w:rsidRPr="00BD149B">
        <w:rPr>
          <w:rFonts w:ascii="Calibri" w:eastAsia="Calibri" w:hAnsi="Calibri" w:cs="Calibri"/>
          <w:color w:val="000000" w:themeColor="text1"/>
          <w:sz w:val="24"/>
          <w:szCs w:val="24"/>
        </w:rPr>
        <w:t>must inform the Authority immediately of any Conflict of Interest (COI) that has arisen or that arises at any point during this Procurement. Tenderers must remain alert to COI and update the Authority if any new circumstance or information arises or changes. Failure to do so and/or to manage COI effectively may result in a Tenderer’s disqualification from this Procurement.</w:t>
      </w:r>
    </w:p>
    <w:p w14:paraId="57115AFD" w14:textId="3CE8FE4A" w:rsidR="2238169F" w:rsidRPr="00BD149B" w:rsidRDefault="2238169F" w:rsidP="00573744">
      <w:pPr>
        <w:pStyle w:val="ListParagraph"/>
        <w:numPr>
          <w:ilvl w:val="1"/>
          <w:numId w:val="27"/>
        </w:numPr>
        <w:spacing w:before="0" w:line="240" w:lineRule="auto"/>
        <w:jc w:val="both"/>
        <w:rPr>
          <w:rFonts w:ascii="Calibri" w:eastAsia="Calibri" w:hAnsi="Calibri" w:cs="Calibri"/>
          <w:color w:val="000000" w:themeColor="text1"/>
          <w:sz w:val="24"/>
          <w:szCs w:val="24"/>
        </w:rPr>
      </w:pPr>
      <w:r w:rsidRPr="00BD149B">
        <w:rPr>
          <w:rFonts w:ascii="Calibri" w:eastAsia="Calibri" w:hAnsi="Calibri" w:cs="Calibri"/>
          <w:color w:val="000000" w:themeColor="text1"/>
          <w:sz w:val="24"/>
          <w:szCs w:val="24"/>
        </w:rPr>
        <w:t xml:space="preserve">Tenderers must declare to the Authority the appointment of civil servants in the previous two years, what their roles and responsibilities are, and whether they would be involved in submission of the Tender. This also applies to staff </w:t>
      </w:r>
      <w:r w:rsidR="000602C6" w:rsidRPr="00BD149B">
        <w:rPr>
          <w:rFonts w:ascii="Calibri" w:eastAsia="Calibri" w:hAnsi="Calibri" w:cs="Calibri"/>
          <w:color w:val="000000" w:themeColor="text1"/>
          <w:sz w:val="24"/>
          <w:szCs w:val="24"/>
        </w:rPr>
        <w:t xml:space="preserve">currently </w:t>
      </w:r>
      <w:r w:rsidRPr="00BD149B">
        <w:rPr>
          <w:rFonts w:ascii="Calibri" w:eastAsia="Calibri" w:hAnsi="Calibri" w:cs="Calibri"/>
          <w:color w:val="000000" w:themeColor="text1"/>
          <w:sz w:val="24"/>
          <w:szCs w:val="24"/>
        </w:rPr>
        <w:t xml:space="preserve">seconded </w:t>
      </w:r>
      <w:r w:rsidR="000602C6" w:rsidRPr="00BD149B">
        <w:rPr>
          <w:rFonts w:ascii="Calibri" w:eastAsia="Calibri" w:hAnsi="Calibri" w:cs="Calibri"/>
          <w:color w:val="000000" w:themeColor="text1"/>
          <w:sz w:val="24"/>
          <w:szCs w:val="24"/>
        </w:rPr>
        <w:t xml:space="preserve">or that was seconded </w:t>
      </w:r>
      <w:r w:rsidRPr="00BD149B">
        <w:rPr>
          <w:rFonts w:ascii="Calibri" w:eastAsia="Calibri" w:hAnsi="Calibri" w:cs="Calibri"/>
          <w:color w:val="000000" w:themeColor="text1"/>
          <w:sz w:val="24"/>
          <w:szCs w:val="24"/>
        </w:rPr>
        <w:t xml:space="preserve">into the civil service, </w:t>
      </w:r>
      <w:r w:rsidR="000602C6" w:rsidRPr="00BD149B">
        <w:rPr>
          <w:rFonts w:ascii="Calibri" w:eastAsia="Calibri" w:hAnsi="Calibri" w:cs="Calibri"/>
          <w:color w:val="000000" w:themeColor="text1"/>
          <w:sz w:val="24"/>
          <w:szCs w:val="24"/>
        </w:rPr>
        <w:t>by the Supplier</w:t>
      </w:r>
      <w:r w:rsidR="000F09D9" w:rsidRPr="00BD149B">
        <w:rPr>
          <w:rFonts w:ascii="Calibri" w:eastAsia="Calibri" w:hAnsi="Calibri" w:cs="Calibri"/>
          <w:color w:val="000000" w:themeColor="text1"/>
          <w:sz w:val="24"/>
          <w:szCs w:val="24"/>
        </w:rPr>
        <w:t xml:space="preserve"> in the previous</w:t>
      </w:r>
      <w:r w:rsidRPr="00BD149B">
        <w:rPr>
          <w:rFonts w:ascii="Calibri" w:eastAsia="Calibri" w:hAnsi="Calibri" w:cs="Calibri"/>
          <w:color w:val="000000" w:themeColor="text1"/>
          <w:sz w:val="24"/>
          <w:szCs w:val="24"/>
        </w:rPr>
        <w:t xml:space="preserve"> two years.</w:t>
      </w:r>
      <w:r w:rsidR="000602C6" w:rsidRPr="00BD149B">
        <w:rPr>
          <w:rFonts w:ascii="Calibri" w:hAnsi="Calibri" w:cs="Calibri"/>
          <w:sz w:val="24"/>
          <w:szCs w:val="24"/>
        </w:rPr>
        <w:t xml:space="preserve"> </w:t>
      </w:r>
    </w:p>
    <w:p w14:paraId="602118D7" w14:textId="6992CE8F" w:rsidR="2238169F" w:rsidRPr="00BD149B" w:rsidRDefault="2238169F" w:rsidP="00573744">
      <w:pPr>
        <w:pStyle w:val="ListParagraph"/>
        <w:numPr>
          <w:ilvl w:val="1"/>
          <w:numId w:val="27"/>
        </w:numPr>
        <w:spacing w:before="0" w:line="240" w:lineRule="auto"/>
        <w:jc w:val="both"/>
        <w:rPr>
          <w:rFonts w:ascii="Calibri" w:eastAsia="Calibri" w:hAnsi="Calibri" w:cs="Calibri"/>
          <w:color w:val="000000" w:themeColor="text1"/>
          <w:sz w:val="24"/>
          <w:szCs w:val="24"/>
        </w:rPr>
      </w:pPr>
      <w:r w:rsidRPr="00BD149B">
        <w:rPr>
          <w:rFonts w:ascii="Calibri" w:eastAsia="Calibri" w:hAnsi="Calibri" w:cs="Calibri"/>
          <w:color w:val="000000" w:themeColor="text1"/>
          <w:sz w:val="24"/>
          <w:szCs w:val="24"/>
        </w:rPr>
        <w:t>Where there is an existing or potential COI, Tenderers must include a statement with their completed Selection Questionnaire (Schedule 05) detailing how the COI will be managed. As a minimum, Tenderers’ COI statements must include:</w:t>
      </w:r>
    </w:p>
    <w:p w14:paraId="4A530885" w14:textId="7B14CCC6" w:rsidR="2238169F" w:rsidRPr="00BD149B" w:rsidRDefault="2238169F" w:rsidP="00573744">
      <w:pPr>
        <w:pStyle w:val="ListParagraph"/>
        <w:numPr>
          <w:ilvl w:val="2"/>
          <w:numId w:val="27"/>
        </w:numPr>
        <w:spacing w:before="0" w:line="240" w:lineRule="auto"/>
        <w:ind w:left="1440"/>
        <w:jc w:val="both"/>
        <w:rPr>
          <w:rFonts w:ascii="Calibri" w:eastAsia="Calibri" w:hAnsi="Calibri" w:cs="Calibri"/>
          <w:color w:val="000000" w:themeColor="text1"/>
          <w:sz w:val="24"/>
          <w:szCs w:val="24"/>
        </w:rPr>
      </w:pPr>
      <w:r w:rsidRPr="00BD149B">
        <w:rPr>
          <w:rFonts w:ascii="Calibri" w:eastAsia="Calibri" w:hAnsi="Calibri" w:cs="Calibri"/>
          <w:color w:val="000000" w:themeColor="text1"/>
          <w:sz w:val="24"/>
          <w:szCs w:val="24"/>
        </w:rPr>
        <w:t xml:space="preserve">Details of the </w:t>
      </w:r>
      <w:proofErr w:type="gramStart"/>
      <w:r w:rsidRPr="00BD149B">
        <w:rPr>
          <w:rFonts w:ascii="Calibri" w:eastAsia="Calibri" w:hAnsi="Calibri" w:cs="Calibri"/>
          <w:color w:val="000000" w:themeColor="text1"/>
          <w:sz w:val="24"/>
          <w:szCs w:val="24"/>
        </w:rPr>
        <w:t>COI;</w:t>
      </w:r>
      <w:proofErr w:type="gramEnd"/>
    </w:p>
    <w:p w14:paraId="26D8ABEA" w14:textId="2E60ADC5" w:rsidR="2238169F" w:rsidRPr="00BD149B" w:rsidRDefault="2238169F" w:rsidP="00573744">
      <w:pPr>
        <w:pStyle w:val="ListParagraph"/>
        <w:numPr>
          <w:ilvl w:val="2"/>
          <w:numId w:val="27"/>
        </w:numPr>
        <w:spacing w:before="0" w:line="240" w:lineRule="auto"/>
        <w:ind w:left="1440"/>
        <w:jc w:val="both"/>
        <w:rPr>
          <w:rFonts w:ascii="Calibri" w:eastAsia="Calibri" w:hAnsi="Calibri" w:cs="Calibri"/>
          <w:color w:val="000000" w:themeColor="text1"/>
          <w:sz w:val="24"/>
          <w:szCs w:val="24"/>
        </w:rPr>
      </w:pPr>
      <w:r w:rsidRPr="00BD149B">
        <w:rPr>
          <w:rFonts w:ascii="Calibri" w:eastAsia="Calibri" w:hAnsi="Calibri" w:cs="Calibri"/>
          <w:color w:val="000000" w:themeColor="text1"/>
          <w:sz w:val="24"/>
          <w:szCs w:val="24"/>
        </w:rPr>
        <w:t xml:space="preserve">Roles and responsibilities of the individuals who will manage the </w:t>
      </w:r>
      <w:proofErr w:type="gramStart"/>
      <w:r w:rsidRPr="00BD149B">
        <w:rPr>
          <w:rFonts w:ascii="Calibri" w:eastAsia="Calibri" w:hAnsi="Calibri" w:cs="Calibri"/>
          <w:color w:val="000000" w:themeColor="text1"/>
          <w:sz w:val="24"/>
          <w:szCs w:val="24"/>
        </w:rPr>
        <w:t>COI;</w:t>
      </w:r>
      <w:proofErr w:type="gramEnd"/>
    </w:p>
    <w:p w14:paraId="034339BA" w14:textId="1E496F45" w:rsidR="2238169F" w:rsidRPr="00BD149B" w:rsidRDefault="2238169F" w:rsidP="00573744">
      <w:pPr>
        <w:pStyle w:val="ListParagraph"/>
        <w:numPr>
          <w:ilvl w:val="2"/>
          <w:numId w:val="27"/>
        </w:numPr>
        <w:spacing w:before="0" w:line="240" w:lineRule="auto"/>
        <w:ind w:left="1440"/>
        <w:jc w:val="both"/>
        <w:rPr>
          <w:rFonts w:ascii="Calibri" w:eastAsia="Calibri" w:hAnsi="Calibri" w:cs="Calibri"/>
          <w:color w:val="000000" w:themeColor="text1"/>
          <w:sz w:val="24"/>
          <w:szCs w:val="24"/>
        </w:rPr>
      </w:pPr>
      <w:r w:rsidRPr="00BD149B">
        <w:rPr>
          <w:rFonts w:ascii="Calibri" w:eastAsia="Calibri" w:hAnsi="Calibri" w:cs="Calibri"/>
          <w:color w:val="000000" w:themeColor="text1"/>
          <w:sz w:val="24"/>
          <w:szCs w:val="24"/>
        </w:rPr>
        <w:t xml:space="preserve">Standards for integrity and fair </w:t>
      </w:r>
      <w:proofErr w:type="gramStart"/>
      <w:r w:rsidRPr="00BD149B">
        <w:rPr>
          <w:rFonts w:ascii="Calibri" w:eastAsia="Calibri" w:hAnsi="Calibri" w:cs="Calibri"/>
          <w:color w:val="000000" w:themeColor="text1"/>
          <w:sz w:val="24"/>
          <w:szCs w:val="24"/>
        </w:rPr>
        <w:t>dealing;</w:t>
      </w:r>
      <w:proofErr w:type="gramEnd"/>
    </w:p>
    <w:p w14:paraId="26169124" w14:textId="5CA0A50D" w:rsidR="2238169F" w:rsidRPr="00BD149B" w:rsidRDefault="2238169F" w:rsidP="00573744">
      <w:pPr>
        <w:pStyle w:val="ListParagraph"/>
        <w:numPr>
          <w:ilvl w:val="2"/>
          <w:numId w:val="27"/>
        </w:numPr>
        <w:spacing w:before="0" w:line="240" w:lineRule="auto"/>
        <w:ind w:left="1440"/>
        <w:jc w:val="both"/>
        <w:rPr>
          <w:rFonts w:ascii="Calibri" w:eastAsia="Calibri" w:hAnsi="Calibri" w:cs="Calibri"/>
          <w:color w:val="000000" w:themeColor="text1"/>
          <w:sz w:val="24"/>
          <w:szCs w:val="24"/>
        </w:rPr>
      </w:pPr>
      <w:r w:rsidRPr="00BD149B">
        <w:rPr>
          <w:rFonts w:ascii="Calibri" w:eastAsia="Calibri" w:hAnsi="Calibri" w:cs="Calibri"/>
          <w:color w:val="000000" w:themeColor="text1"/>
          <w:sz w:val="24"/>
          <w:szCs w:val="24"/>
        </w:rPr>
        <w:t xml:space="preserve">Levels of access to and protection of competition sensitive </w:t>
      </w:r>
      <w:proofErr w:type="gramStart"/>
      <w:r w:rsidRPr="00BD149B">
        <w:rPr>
          <w:rFonts w:ascii="Calibri" w:eastAsia="Calibri" w:hAnsi="Calibri" w:cs="Calibri"/>
          <w:color w:val="000000" w:themeColor="text1"/>
          <w:sz w:val="24"/>
          <w:szCs w:val="24"/>
        </w:rPr>
        <w:t>information;</w:t>
      </w:r>
      <w:proofErr w:type="gramEnd"/>
    </w:p>
    <w:p w14:paraId="4D557C37" w14:textId="7278F656" w:rsidR="2238169F" w:rsidRPr="00BD149B" w:rsidRDefault="2238169F" w:rsidP="00573744">
      <w:pPr>
        <w:pStyle w:val="ListParagraph"/>
        <w:numPr>
          <w:ilvl w:val="2"/>
          <w:numId w:val="27"/>
        </w:numPr>
        <w:spacing w:before="0" w:line="240" w:lineRule="auto"/>
        <w:ind w:left="1440"/>
        <w:jc w:val="both"/>
        <w:rPr>
          <w:rFonts w:ascii="Calibri" w:eastAsia="Calibri" w:hAnsi="Calibri" w:cs="Calibri"/>
          <w:color w:val="000000" w:themeColor="text1"/>
          <w:sz w:val="24"/>
          <w:szCs w:val="24"/>
        </w:rPr>
      </w:pPr>
      <w:r w:rsidRPr="00BD149B">
        <w:rPr>
          <w:rFonts w:ascii="Calibri" w:eastAsia="Calibri" w:hAnsi="Calibri" w:cs="Calibri"/>
          <w:color w:val="000000" w:themeColor="text1"/>
          <w:sz w:val="24"/>
          <w:szCs w:val="24"/>
        </w:rPr>
        <w:t xml:space="preserve">Confidentiality/non-disclosure </w:t>
      </w:r>
      <w:proofErr w:type="gramStart"/>
      <w:r w:rsidRPr="00BD149B">
        <w:rPr>
          <w:rFonts w:ascii="Calibri" w:eastAsia="Calibri" w:hAnsi="Calibri" w:cs="Calibri"/>
          <w:color w:val="000000" w:themeColor="text1"/>
          <w:sz w:val="24"/>
          <w:szCs w:val="24"/>
        </w:rPr>
        <w:t>agreements;</w:t>
      </w:r>
      <w:proofErr w:type="gramEnd"/>
    </w:p>
    <w:p w14:paraId="025817A6" w14:textId="28CDB3D1" w:rsidR="2238169F" w:rsidRPr="00BD149B" w:rsidRDefault="2238169F" w:rsidP="00573744">
      <w:pPr>
        <w:pStyle w:val="ListParagraph"/>
        <w:numPr>
          <w:ilvl w:val="2"/>
          <w:numId w:val="27"/>
        </w:numPr>
        <w:spacing w:before="0" w:line="240" w:lineRule="auto"/>
        <w:ind w:left="1440"/>
        <w:jc w:val="both"/>
        <w:rPr>
          <w:rFonts w:ascii="Calibri" w:eastAsia="Calibri" w:hAnsi="Calibri" w:cs="Calibri"/>
          <w:color w:val="000000" w:themeColor="text1"/>
          <w:sz w:val="24"/>
          <w:szCs w:val="24"/>
        </w:rPr>
      </w:pPr>
      <w:r w:rsidRPr="00BD149B">
        <w:rPr>
          <w:rFonts w:ascii="Calibri" w:eastAsia="Calibri" w:hAnsi="Calibri" w:cs="Calibri"/>
          <w:color w:val="000000" w:themeColor="text1"/>
          <w:sz w:val="24"/>
          <w:szCs w:val="24"/>
        </w:rPr>
        <w:t>The Authority’s rights of audit; and</w:t>
      </w:r>
    </w:p>
    <w:p w14:paraId="59657494" w14:textId="1AD3796C" w:rsidR="2238169F" w:rsidRPr="00BD149B" w:rsidRDefault="2238169F" w:rsidP="00573744">
      <w:pPr>
        <w:pStyle w:val="ListParagraph"/>
        <w:numPr>
          <w:ilvl w:val="2"/>
          <w:numId w:val="27"/>
        </w:numPr>
        <w:spacing w:before="0" w:line="240" w:lineRule="auto"/>
        <w:ind w:left="1440"/>
        <w:jc w:val="both"/>
        <w:rPr>
          <w:rFonts w:ascii="Calibri" w:eastAsia="Calibri" w:hAnsi="Calibri" w:cs="Calibri"/>
          <w:color w:val="000000" w:themeColor="text1"/>
          <w:sz w:val="24"/>
          <w:szCs w:val="24"/>
        </w:rPr>
      </w:pPr>
      <w:r w:rsidRPr="00BD149B">
        <w:rPr>
          <w:rFonts w:ascii="Calibri" w:eastAsia="Calibri" w:hAnsi="Calibri" w:cs="Calibri"/>
          <w:color w:val="000000" w:themeColor="text1"/>
          <w:sz w:val="24"/>
          <w:szCs w:val="24"/>
        </w:rPr>
        <w:t>Physical and managerial separation.</w:t>
      </w:r>
    </w:p>
    <w:p w14:paraId="25FF83E3" w14:textId="7DC3E812" w:rsidR="2238169F" w:rsidRPr="00BD149B" w:rsidRDefault="2238169F" w:rsidP="00573744">
      <w:pPr>
        <w:pStyle w:val="ListParagraph"/>
        <w:numPr>
          <w:ilvl w:val="1"/>
          <w:numId w:val="27"/>
        </w:numPr>
        <w:spacing w:before="0" w:line="240" w:lineRule="auto"/>
        <w:jc w:val="both"/>
        <w:rPr>
          <w:rFonts w:ascii="Calibri" w:eastAsia="Calibri" w:hAnsi="Calibri" w:cs="Calibri"/>
          <w:color w:val="000000" w:themeColor="text1"/>
          <w:sz w:val="24"/>
          <w:szCs w:val="24"/>
        </w:rPr>
      </w:pPr>
      <w:r w:rsidRPr="00BD149B">
        <w:rPr>
          <w:rFonts w:ascii="Calibri" w:eastAsia="Calibri" w:hAnsi="Calibri" w:cs="Calibri"/>
          <w:color w:val="000000" w:themeColor="text1"/>
          <w:sz w:val="24"/>
          <w:szCs w:val="24"/>
        </w:rPr>
        <w:t>The Authority reserves the right to exclude the Tenderer from further participation in the Procurement if:</w:t>
      </w:r>
    </w:p>
    <w:p w14:paraId="22AB1BC0" w14:textId="386E02EA" w:rsidR="2238169F" w:rsidRPr="00BD149B" w:rsidRDefault="2238169F" w:rsidP="00573744">
      <w:pPr>
        <w:pStyle w:val="ListParagraph"/>
        <w:numPr>
          <w:ilvl w:val="2"/>
          <w:numId w:val="27"/>
        </w:numPr>
        <w:spacing w:before="0" w:line="240" w:lineRule="auto"/>
        <w:ind w:left="1440"/>
        <w:jc w:val="both"/>
        <w:rPr>
          <w:rFonts w:ascii="Calibri" w:eastAsia="Calibri" w:hAnsi="Calibri" w:cs="Calibri"/>
          <w:color w:val="000000" w:themeColor="text1"/>
          <w:sz w:val="24"/>
          <w:szCs w:val="24"/>
        </w:rPr>
      </w:pPr>
      <w:r w:rsidRPr="00BD149B">
        <w:rPr>
          <w:rFonts w:ascii="Calibri" w:eastAsia="Calibri" w:hAnsi="Calibri" w:cs="Calibri"/>
          <w:color w:val="000000" w:themeColor="text1"/>
          <w:sz w:val="24"/>
          <w:szCs w:val="24"/>
        </w:rPr>
        <w:t>the Tenderer does not inform the Authority about a known COI; or</w:t>
      </w:r>
    </w:p>
    <w:p w14:paraId="7F6004DC" w14:textId="43CF4633" w:rsidR="2238169F" w:rsidRPr="00BD149B" w:rsidRDefault="2238169F" w:rsidP="00573744">
      <w:pPr>
        <w:pStyle w:val="ListParagraph"/>
        <w:numPr>
          <w:ilvl w:val="2"/>
          <w:numId w:val="27"/>
        </w:numPr>
        <w:spacing w:before="0" w:line="240" w:lineRule="auto"/>
        <w:ind w:left="1440"/>
        <w:jc w:val="both"/>
        <w:rPr>
          <w:rFonts w:ascii="Calibri" w:eastAsia="Calibri" w:hAnsi="Calibri" w:cs="Calibri"/>
          <w:color w:val="000000" w:themeColor="text1"/>
          <w:sz w:val="24"/>
          <w:szCs w:val="24"/>
        </w:rPr>
      </w:pPr>
      <w:r w:rsidRPr="00BD149B">
        <w:rPr>
          <w:rFonts w:ascii="Calibri" w:eastAsia="Calibri" w:hAnsi="Calibri" w:cs="Calibri"/>
          <w:color w:val="000000" w:themeColor="text1"/>
          <w:sz w:val="24"/>
          <w:szCs w:val="24"/>
        </w:rPr>
        <w:t>the Authority considers that the Tenderer’s COI statement does not include adequate measures to effectively prevent or remedy the COI.</w:t>
      </w:r>
    </w:p>
    <w:p w14:paraId="1FAD8107" w14:textId="68179795" w:rsidR="2238169F" w:rsidRPr="00BD149B" w:rsidRDefault="2238169F" w:rsidP="00573744">
      <w:pPr>
        <w:pStyle w:val="ListParagraph"/>
        <w:numPr>
          <w:ilvl w:val="1"/>
          <w:numId w:val="27"/>
        </w:numPr>
        <w:spacing w:before="0" w:line="240" w:lineRule="auto"/>
        <w:jc w:val="both"/>
        <w:rPr>
          <w:rFonts w:ascii="Calibri" w:eastAsia="Calibri" w:hAnsi="Calibri" w:cs="Calibri"/>
          <w:color w:val="000000" w:themeColor="text1"/>
          <w:sz w:val="24"/>
          <w:szCs w:val="24"/>
        </w:rPr>
      </w:pPr>
      <w:r w:rsidRPr="00BD149B">
        <w:rPr>
          <w:rFonts w:ascii="Calibri" w:eastAsia="Calibri" w:hAnsi="Calibri" w:cs="Calibri"/>
          <w:color w:val="000000" w:themeColor="text1"/>
          <w:sz w:val="24"/>
          <w:szCs w:val="24"/>
        </w:rPr>
        <w:t>In the event a Tender is accepted, any COI statements shall become part of the Contract and shall be legally binding.</w:t>
      </w:r>
    </w:p>
    <w:p w14:paraId="79E53CD6" w14:textId="60F6722C" w:rsidR="229D411E" w:rsidRPr="00BD149B" w:rsidRDefault="229D411E" w:rsidP="229D411E">
      <w:pPr>
        <w:spacing w:before="0" w:line="240" w:lineRule="auto"/>
        <w:jc w:val="both"/>
        <w:rPr>
          <w:rFonts w:ascii="Calibri" w:eastAsia="Calibri" w:hAnsi="Calibri" w:cs="Calibri"/>
          <w:color w:val="000000" w:themeColor="text1"/>
          <w:sz w:val="24"/>
          <w:szCs w:val="24"/>
        </w:rPr>
      </w:pPr>
    </w:p>
    <w:p w14:paraId="61AB12C6" w14:textId="53112CDC" w:rsidR="003C06A7" w:rsidRPr="00BD149B" w:rsidRDefault="00EB7A31" w:rsidP="6BBC364B">
      <w:pPr>
        <w:pStyle w:val="Heading2"/>
        <w:spacing w:before="0" w:line="240" w:lineRule="auto"/>
        <w:rPr>
          <w:rFonts w:eastAsia="Calibri" w:cs="Calibri"/>
          <w:sz w:val="24"/>
          <w:szCs w:val="24"/>
        </w:rPr>
      </w:pPr>
      <w:bookmarkStart w:id="49" w:name="_Toc105667327"/>
      <w:bookmarkStart w:id="50" w:name="_Toc156237431"/>
      <w:r w:rsidRPr="00BD149B">
        <w:rPr>
          <w:rFonts w:eastAsia="Calibri" w:cs="Calibri"/>
          <w:sz w:val="24"/>
          <w:szCs w:val="24"/>
        </w:rPr>
        <w:t xml:space="preserve">Part </w:t>
      </w:r>
      <w:r w:rsidR="00E43CEF" w:rsidRPr="00BD149B">
        <w:rPr>
          <w:rFonts w:eastAsia="Calibri" w:cs="Calibri"/>
          <w:sz w:val="24"/>
          <w:szCs w:val="24"/>
        </w:rPr>
        <w:t>G</w:t>
      </w:r>
      <w:r w:rsidRPr="00BD149B">
        <w:rPr>
          <w:rFonts w:eastAsia="Calibri" w:cs="Calibri"/>
          <w:sz w:val="24"/>
          <w:szCs w:val="24"/>
        </w:rPr>
        <w:t>: Standstill</w:t>
      </w:r>
      <w:bookmarkEnd w:id="49"/>
      <w:bookmarkEnd w:id="50"/>
    </w:p>
    <w:p w14:paraId="1179FF61" w14:textId="572BD1D6" w:rsidR="003C06A7" w:rsidRPr="00BD149B" w:rsidRDefault="1F07AC54" w:rsidP="00573744">
      <w:pPr>
        <w:pStyle w:val="ListParagraph"/>
        <w:numPr>
          <w:ilvl w:val="1"/>
          <w:numId w:val="27"/>
        </w:numPr>
        <w:spacing w:before="0" w:line="240" w:lineRule="auto"/>
        <w:jc w:val="both"/>
        <w:rPr>
          <w:rFonts w:ascii="Calibri" w:eastAsia="Calibri" w:hAnsi="Calibri" w:cs="Calibri"/>
          <w:sz w:val="24"/>
          <w:szCs w:val="24"/>
        </w:rPr>
      </w:pPr>
      <w:r w:rsidRPr="00BD149B">
        <w:rPr>
          <w:rFonts w:ascii="Calibri" w:eastAsia="Calibri" w:hAnsi="Calibri" w:cs="Calibri"/>
          <w:sz w:val="24"/>
          <w:szCs w:val="24"/>
        </w:rPr>
        <w:t xml:space="preserve">The </w:t>
      </w:r>
      <w:r w:rsidR="5494012A" w:rsidRPr="00BD149B">
        <w:rPr>
          <w:rFonts w:ascii="Calibri" w:eastAsia="Calibri" w:hAnsi="Calibri" w:cs="Calibri"/>
          <w:color w:val="000000" w:themeColor="text1"/>
          <w:sz w:val="24"/>
          <w:szCs w:val="24"/>
        </w:rPr>
        <w:t xml:space="preserve">Authority is obliged under certain circumstances to allow a space of ten (10) clear calendar days between the date of dispatch of notice of the Contract award decision to Tenderers and the date of </w:t>
      </w:r>
      <w:proofErr w:type="gramStart"/>
      <w:r w:rsidR="5494012A" w:rsidRPr="00BD149B">
        <w:rPr>
          <w:rFonts w:ascii="Calibri" w:eastAsia="Calibri" w:hAnsi="Calibri" w:cs="Calibri"/>
          <w:color w:val="000000" w:themeColor="text1"/>
          <w:sz w:val="24"/>
          <w:szCs w:val="24"/>
        </w:rPr>
        <w:t>entering into</w:t>
      </w:r>
      <w:proofErr w:type="gramEnd"/>
      <w:r w:rsidR="5494012A" w:rsidRPr="00BD149B">
        <w:rPr>
          <w:rFonts w:ascii="Calibri" w:eastAsia="Calibri" w:hAnsi="Calibri" w:cs="Calibri"/>
          <w:color w:val="000000" w:themeColor="text1"/>
          <w:sz w:val="24"/>
          <w:szCs w:val="24"/>
        </w:rPr>
        <w:t xml:space="preserve"> a Contract, known as the standstill period. The standstill period ends at midnight at the end of the 10</w:t>
      </w:r>
      <w:r w:rsidR="5494012A" w:rsidRPr="00BD149B">
        <w:rPr>
          <w:rFonts w:ascii="Calibri" w:eastAsia="Calibri" w:hAnsi="Calibri" w:cs="Calibri"/>
          <w:color w:val="000000" w:themeColor="text1"/>
          <w:sz w:val="24"/>
          <w:szCs w:val="24"/>
          <w:vertAlign w:val="superscript"/>
        </w:rPr>
        <w:t>th</w:t>
      </w:r>
      <w:r w:rsidR="5494012A" w:rsidRPr="00BD149B">
        <w:rPr>
          <w:rFonts w:ascii="Calibri" w:eastAsia="Calibri" w:hAnsi="Calibri" w:cs="Calibri"/>
          <w:color w:val="000000" w:themeColor="text1"/>
          <w:sz w:val="24"/>
          <w:szCs w:val="24"/>
        </w:rPr>
        <w:t xml:space="preserve"> day after the date the Contract award notification letters have been issued to all Tenderers. Where this is not a working day, this will extend to midnight at the end of the next working day. </w:t>
      </w:r>
    </w:p>
    <w:p w14:paraId="06DB3428" w14:textId="2A6D9198" w:rsidR="00FB72DE" w:rsidRPr="00BD149B" w:rsidRDefault="00FB72DE" w:rsidP="6BBC364B">
      <w:pPr>
        <w:pStyle w:val="Heading2"/>
        <w:rPr>
          <w:rFonts w:eastAsia="Calibri" w:cs="Calibri"/>
          <w:sz w:val="24"/>
          <w:szCs w:val="24"/>
        </w:rPr>
      </w:pPr>
      <w:bookmarkStart w:id="51" w:name="_Toc105667328"/>
      <w:bookmarkStart w:id="52" w:name="_Toc156237432"/>
      <w:bookmarkStart w:id="53" w:name="_Hlk10123241"/>
      <w:r w:rsidRPr="00BD149B">
        <w:rPr>
          <w:rFonts w:eastAsia="Calibri" w:cs="Calibri"/>
          <w:sz w:val="24"/>
          <w:szCs w:val="24"/>
        </w:rPr>
        <w:t>Part H: Cyber Essentials</w:t>
      </w:r>
      <w:bookmarkEnd w:id="51"/>
      <w:bookmarkEnd w:id="52"/>
    </w:p>
    <w:p w14:paraId="744F5375" w14:textId="3E26DBCF" w:rsidR="00FB72DE" w:rsidRPr="00BD149B" w:rsidRDefault="0C1A98B3" w:rsidP="00573744">
      <w:pPr>
        <w:pStyle w:val="ListParagraph"/>
        <w:numPr>
          <w:ilvl w:val="1"/>
          <w:numId w:val="27"/>
        </w:numPr>
        <w:spacing w:before="0" w:line="240" w:lineRule="auto"/>
        <w:jc w:val="both"/>
        <w:rPr>
          <w:rFonts w:ascii="Calibri" w:eastAsia="Calibri" w:hAnsi="Calibri" w:cs="Calibri"/>
          <w:color w:val="FF0000"/>
          <w:sz w:val="24"/>
          <w:szCs w:val="24"/>
        </w:rPr>
      </w:pPr>
      <w:r w:rsidRPr="00BD149B">
        <w:rPr>
          <w:rFonts w:ascii="Calibri" w:eastAsia="Calibri" w:hAnsi="Calibri" w:cs="Calibri"/>
          <w:sz w:val="24"/>
          <w:szCs w:val="24"/>
        </w:rPr>
        <w:t xml:space="preserve">The </w:t>
      </w:r>
      <w:r w:rsidR="5345E92B" w:rsidRPr="00BD149B">
        <w:rPr>
          <w:rFonts w:ascii="Calibri" w:eastAsia="Calibri" w:hAnsi="Calibri" w:cs="Calibri"/>
          <w:color w:val="000000" w:themeColor="text1"/>
          <w:sz w:val="24"/>
          <w:szCs w:val="24"/>
        </w:rPr>
        <w:t xml:space="preserve">Cyber Essentials Scheme (CES) has been a mandatory requirement for suppliers with Government contracts involving sensitive or personal information since 01 October 2014. Tenderers can view details of the CES at </w:t>
      </w:r>
      <w:hyperlink r:id="rId17">
        <w:r w:rsidR="5345E92B" w:rsidRPr="00BD149B">
          <w:rPr>
            <w:rStyle w:val="Hyperlink"/>
            <w:rFonts w:ascii="Calibri" w:eastAsia="Calibri" w:hAnsi="Calibri" w:cs="Calibri"/>
            <w:color w:val="0070C0"/>
            <w:sz w:val="24"/>
            <w:szCs w:val="24"/>
          </w:rPr>
          <w:t>https://www.gov.uk/government/publications/cyber-essentials-scheme-overview</w:t>
        </w:r>
      </w:hyperlink>
      <w:r w:rsidR="5345E92B" w:rsidRPr="00BD149B">
        <w:rPr>
          <w:rFonts w:ascii="Calibri" w:eastAsia="Calibri" w:hAnsi="Calibri" w:cs="Calibri"/>
          <w:color w:val="000000" w:themeColor="text1"/>
          <w:sz w:val="24"/>
          <w:szCs w:val="24"/>
        </w:rPr>
        <w:t>. Suppliers shall hold cyber essentials certification as a minimum on all Government contracts awarded which include the processing of personal data and/or information at the Official level of the Government Protective Marking Scheme.</w:t>
      </w:r>
    </w:p>
    <w:p w14:paraId="648AC9E5" w14:textId="3C53C8B4" w:rsidR="720726D2" w:rsidRPr="00BD149B" w:rsidRDefault="720726D2" w:rsidP="00573744">
      <w:pPr>
        <w:pStyle w:val="ListParagraph"/>
        <w:numPr>
          <w:ilvl w:val="1"/>
          <w:numId w:val="27"/>
        </w:numPr>
        <w:spacing w:before="0" w:line="240" w:lineRule="auto"/>
        <w:jc w:val="both"/>
        <w:rPr>
          <w:rFonts w:ascii="Calibri" w:eastAsia="Calibri" w:hAnsi="Calibri" w:cs="Calibri"/>
          <w:sz w:val="24"/>
          <w:szCs w:val="24"/>
        </w:rPr>
      </w:pPr>
      <w:r w:rsidRPr="00BD149B">
        <w:rPr>
          <w:rFonts w:ascii="Calibri" w:eastAsia="Calibri" w:hAnsi="Calibri" w:cs="Calibri"/>
          <w:color w:val="000000" w:themeColor="text1"/>
          <w:sz w:val="24"/>
          <w:szCs w:val="24"/>
        </w:rPr>
        <w:t xml:space="preserve">The Authority has conducted a cyber risk assessment to identify the level of cyber risk to the Authority’s requirement. It has been </w:t>
      </w:r>
      <w:r w:rsidRPr="00BD149B">
        <w:rPr>
          <w:rFonts w:ascii="Calibri" w:eastAsia="Calibri" w:hAnsi="Calibri" w:cs="Calibri"/>
          <w:sz w:val="24"/>
          <w:szCs w:val="24"/>
        </w:rPr>
        <w:t>identified that Cyber Essentials is required</w:t>
      </w:r>
      <w:r w:rsidR="005251F6" w:rsidRPr="00BD149B">
        <w:rPr>
          <w:rFonts w:ascii="Calibri" w:eastAsia="Calibri" w:hAnsi="Calibri" w:cs="Calibri"/>
          <w:sz w:val="24"/>
          <w:szCs w:val="24"/>
        </w:rPr>
        <w:t>.</w:t>
      </w:r>
    </w:p>
    <w:p w14:paraId="2FABFBE8" w14:textId="124C5B73" w:rsidR="229D411E" w:rsidRPr="00BD149B" w:rsidRDefault="720726D2" w:rsidP="00573744">
      <w:pPr>
        <w:pStyle w:val="ListParagraph"/>
        <w:numPr>
          <w:ilvl w:val="1"/>
          <w:numId w:val="27"/>
        </w:numPr>
        <w:spacing w:before="0" w:line="240" w:lineRule="auto"/>
        <w:jc w:val="both"/>
        <w:rPr>
          <w:rFonts w:ascii="Calibri" w:eastAsia="Calibri" w:hAnsi="Calibri" w:cs="Calibri"/>
          <w:color w:val="F81B02" w:themeColor="accent1"/>
          <w:sz w:val="24"/>
          <w:szCs w:val="24"/>
        </w:rPr>
      </w:pPr>
      <w:r w:rsidRPr="00BD149B">
        <w:rPr>
          <w:rFonts w:ascii="Calibri" w:eastAsia="Calibri" w:hAnsi="Calibri" w:cs="Calibri"/>
          <w:sz w:val="24"/>
          <w:szCs w:val="24"/>
        </w:rPr>
        <w:t xml:space="preserve">Where the Prime Contractor intends to sub-contract any part of the requirement, the </w:t>
      </w:r>
      <w:r w:rsidRPr="00BD149B">
        <w:rPr>
          <w:rFonts w:ascii="Calibri" w:eastAsia="Calibri" w:hAnsi="Calibri" w:cs="Calibri"/>
          <w:color w:val="000000" w:themeColor="text1"/>
          <w:sz w:val="24"/>
          <w:szCs w:val="24"/>
        </w:rPr>
        <w:t>minimum cyber security requirements, as set out in paragraph 4.30, must be transferred through the supply chain. No sub-contract can be awarded until the sub-contractor has demonstrated to the Prime Contractor that it has met the minimum standards required.</w:t>
      </w:r>
    </w:p>
    <w:p w14:paraId="3B5FA337" w14:textId="23617BD1" w:rsidR="229D411E" w:rsidRPr="00BD149B" w:rsidRDefault="720726D2" w:rsidP="00573744">
      <w:pPr>
        <w:pStyle w:val="ListParagraph"/>
        <w:numPr>
          <w:ilvl w:val="1"/>
          <w:numId w:val="27"/>
        </w:numPr>
        <w:spacing w:before="0" w:line="240" w:lineRule="auto"/>
        <w:jc w:val="both"/>
        <w:rPr>
          <w:rFonts w:ascii="Calibri" w:eastAsia="Calibri" w:hAnsi="Calibri" w:cs="Calibri"/>
          <w:color w:val="F81B02" w:themeColor="accent1"/>
          <w:sz w:val="24"/>
          <w:szCs w:val="24"/>
        </w:rPr>
      </w:pPr>
      <w:r w:rsidRPr="00BD149B">
        <w:rPr>
          <w:rFonts w:ascii="Calibri" w:eastAsia="Calibri" w:hAnsi="Calibri" w:cs="Calibri"/>
          <w:color w:val="000000" w:themeColor="text1"/>
          <w:sz w:val="24"/>
          <w:szCs w:val="24"/>
        </w:rPr>
        <w:t>The winning Tenderer shall only be awarded the Contract if they are able to demonstrate they have been certified or can be certified to the minimum cyber security standards, as set out in paragraph 4.</w:t>
      </w:r>
      <w:r w:rsidR="1D64D772" w:rsidRPr="00BD149B">
        <w:rPr>
          <w:rFonts w:ascii="Calibri" w:eastAsia="Calibri" w:hAnsi="Calibri" w:cs="Calibri"/>
          <w:color w:val="000000" w:themeColor="text1"/>
          <w:sz w:val="24"/>
          <w:szCs w:val="24"/>
        </w:rPr>
        <w:t>31</w:t>
      </w:r>
      <w:r w:rsidRPr="00BD149B">
        <w:rPr>
          <w:rFonts w:ascii="Calibri" w:eastAsia="Calibri" w:hAnsi="Calibri" w:cs="Calibri"/>
          <w:color w:val="000000" w:themeColor="text1"/>
          <w:sz w:val="24"/>
          <w:szCs w:val="24"/>
        </w:rPr>
        <w:t xml:space="preserve">, upon Contract commencement. </w:t>
      </w:r>
    </w:p>
    <w:p w14:paraId="4E51B610" w14:textId="5E6686A5" w:rsidR="00A40DCE" w:rsidRPr="00BD149B" w:rsidRDefault="00A40DCE" w:rsidP="6BBC364B">
      <w:pPr>
        <w:pStyle w:val="Heading2"/>
        <w:rPr>
          <w:rFonts w:eastAsia="Calibri" w:cs="Calibri"/>
          <w:sz w:val="24"/>
          <w:szCs w:val="24"/>
        </w:rPr>
      </w:pPr>
      <w:bookmarkStart w:id="54" w:name="_Toc105667329"/>
      <w:bookmarkStart w:id="55" w:name="_Toc156237433"/>
      <w:r w:rsidRPr="00BD149B">
        <w:rPr>
          <w:rFonts w:eastAsia="Calibri" w:cs="Calibri"/>
          <w:sz w:val="24"/>
          <w:szCs w:val="24"/>
        </w:rPr>
        <w:t>Part I: Transfer of Undertakings (Protection of Employment) Regulations 2006 (TUPE)</w:t>
      </w:r>
      <w:bookmarkEnd w:id="54"/>
      <w:bookmarkEnd w:id="55"/>
    </w:p>
    <w:bookmarkEnd w:id="53"/>
    <w:p w14:paraId="40FC761F" w14:textId="2F892BF6" w:rsidR="1F81E102" w:rsidRPr="00BD149B" w:rsidRDefault="340E5101" w:rsidP="00573744">
      <w:pPr>
        <w:pStyle w:val="ListParagraph"/>
        <w:numPr>
          <w:ilvl w:val="1"/>
          <w:numId w:val="27"/>
        </w:numPr>
        <w:spacing w:before="0" w:after="0" w:line="240" w:lineRule="auto"/>
        <w:jc w:val="both"/>
        <w:rPr>
          <w:rFonts w:ascii="Calibri" w:eastAsia="Calibri" w:hAnsi="Calibri" w:cs="Calibri"/>
          <w:color w:val="FF0000"/>
          <w:sz w:val="24"/>
          <w:szCs w:val="24"/>
        </w:rPr>
      </w:pPr>
      <w:r w:rsidRPr="00BD149B">
        <w:rPr>
          <w:rFonts w:ascii="Calibri" w:eastAsia="Calibri" w:hAnsi="Calibri" w:cs="Calibri"/>
          <w:sz w:val="24"/>
          <w:szCs w:val="24"/>
        </w:rPr>
        <w:t>T</w:t>
      </w:r>
      <w:r w:rsidR="1F81E102" w:rsidRPr="00BD149B">
        <w:rPr>
          <w:rFonts w:ascii="Calibri" w:eastAsia="Calibri" w:hAnsi="Calibri" w:cs="Calibri"/>
          <w:sz w:val="24"/>
          <w:szCs w:val="24"/>
        </w:rPr>
        <w:t>he</w:t>
      </w:r>
      <w:r w:rsidR="1F81E102" w:rsidRPr="00BD149B">
        <w:rPr>
          <w:rFonts w:ascii="Calibri" w:eastAsia="Calibri" w:hAnsi="Calibri" w:cs="Calibri"/>
          <w:color w:val="000000" w:themeColor="text1"/>
          <w:sz w:val="24"/>
          <w:szCs w:val="24"/>
        </w:rPr>
        <w:t xml:space="preserve"> attention of Tenderers is drawn to the Transfer of Undertakings (Protection of Employment) Regulations 2006 (TUPE). It is the Authority’s </w:t>
      </w:r>
      <w:r w:rsidR="1F81E102" w:rsidRPr="00BD149B">
        <w:rPr>
          <w:rFonts w:ascii="Calibri" w:eastAsia="Calibri" w:hAnsi="Calibri" w:cs="Calibri"/>
          <w:sz w:val="24"/>
          <w:szCs w:val="24"/>
        </w:rPr>
        <w:t xml:space="preserve">view that TUPE is not likely to apply </w:t>
      </w:r>
      <w:r w:rsidR="1F81E102" w:rsidRPr="00BD149B">
        <w:rPr>
          <w:rFonts w:ascii="Calibri" w:eastAsia="Calibri" w:hAnsi="Calibri" w:cs="Calibri"/>
          <w:color w:val="000000" w:themeColor="text1"/>
          <w:sz w:val="24"/>
          <w:szCs w:val="24"/>
        </w:rPr>
        <w:t xml:space="preserve">if this Procurement results in a Contract being awarded. However, the Authority is not liable for this opinion and Tenderers should determine for themselves </w:t>
      </w:r>
      <w:proofErr w:type="gramStart"/>
      <w:r w:rsidR="1F81E102" w:rsidRPr="00BD149B">
        <w:rPr>
          <w:rFonts w:ascii="Calibri" w:eastAsia="Calibri" w:hAnsi="Calibri" w:cs="Calibri"/>
          <w:color w:val="000000" w:themeColor="text1"/>
          <w:sz w:val="24"/>
          <w:szCs w:val="24"/>
        </w:rPr>
        <w:t>whether or not</w:t>
      </w:r>
      <w:proofErr w:type="gramEnd"/>
      <w:r w:rsidR="1F81E102" w:rsidRPr="00BD149B">
        <w:rPr>
          <w:rFonts w:ascii="Calibri" w:eastAsia="Calibri" w:hAnsi="Calibri" w:cs="Calibri"/>
          <w:color w:val="000000" w:themeColor="text1"/>
          <w:sz w:val="24"/>
          <w:szCs w:val="24"/>
        </w:rPr>
        <w:t xml:space="preserve"> they believe that TUPE will apply. The Authority’s view is based </w:t>
      </w:r>
      <w:r w:rsidR="1F81E102" w:rsidRPr="00BD149B">
        <w:rPr>
          <w:rFonts w:ascii="Calibri" w:eastAsia="Calibri" w:hAnsi="Calibri" w:cs="Calibri"/>
          <w:sz w:val="24"/>
          <w:szCs w:val="24"/>
        </w:rPr>
        <w:t xml:space="preserve">on the required Services are currently being provided by a </w:t>
      </w:r>
      <w:proofErr w:type="gramStart"/>
      <w:r w:rsidR="1F81E102" w:rsidRPr="00BD149B">
        <w:rPr>
          <w:rFonts w:ascii="Calibri" w:eastAsia="Calibri" w:hAnsi="Calibri" w:cs="Calibri"/>
          <w:sz w:val="24"/>
          <w:szCs w:val="24"/>
        </w:rPr>
        <w:t>supplier</w:t>
      </w:r>
      <w:proofErr w:type="gramEnd"/>
      <w:r w:rsidR="1F81E102" w:rsidRPr="00BD149B">
        <w:rPr>
          <w:rFonts w:ascii="Calibri" w:eastAsia="Calibri" w:hAnsi="Calibri" w:cs="Calibri"/>
          <w:sz w:val="24"/>
          <w:szCs w:val="24"/>
        </w:rPr>
        <w:t xml:space="preserve"> but the supplier has confirmed that there is no organised grouping of employees delivering those services. The Authority expects Tenders to be made on the basis that TUPE does not apply. </w:t>
      </w:r>
    </w:p>
    <w:p w14:paraId="2811581E" w14:textId="51B7B684" w:rsidR="1F81E102" w:rsidRPr="00BD149B" w:rsidRDefault="1F81E102" w:rsidP="00573744">
      <w:pPr>
        <w:pStyle w:val="ListParagraph"/>
        <w:numPr>
          <w:ilvl w:val="1"/>
          <w:numId w:val="27"/>
        </w:numPr>
        <w:spacing w:before="0" w:after="0" w:line="240" w:lineRule="auto"/>
        <w:jc w:val="both"/>
        <w:rPr>
          <w:rFonts w:ascii="Calibri" w:eastAsia="Calibri" w:hAnsi="Calibri" w:cs="Calibri"/>
          <w:color w:val="000000" w:themeColor="text1"/>
          <w:sz w:val="24"/>
          <w:szCs w:val="24"/>
        </w:rPr>
      </w:pPr>
      <w:r w:rsidRPr="00BD149B">
        <w:rPr>
          <w:rFonts w:ascii="Calibri" w:eastAsia="Calibri" w:hAnsi="Calibri" w:cs="Calibri"/>
          <w:color w:val="000000" w:themeColor="text1"/>
          <w:sz w:val="24"/>
          <w:szCs w:val="24"/>
        </w:rPr>
        <w:t xml:space="preserve">It is the responsibility of Tenderers to take their own advice and consider whether TUPE is likely to apply in the </w:t>
      </w:r>
      <w:proofErr w:type="gramStart"/>
      <w:r w:rsidRPr="00BD149B">
        <w:rPr>
          <w:rFonts w:ascii="Calibri" w:eastAsia="Calibri" w:hAnsi="Calibri" w:cs="Calibri"/>
          <w:color w:val="000000" w:themeColor="text1"/>
          <w:sz w:val="24"/>
          <w:szCs w:val="24"/>
        </w:rPr>
        <w:t>particular circumstances</w:t>
      </w:r>
      <w:proofErr w:type="gramEnd"/>
      <w:r w:rsidRPr="00BD149B">
        <w:rPr>
          <w:rFonts w:ascii="Calibri" w:eastAsia="Calibri" w:hAnsi="Calibri" w:cs="Calibri"/>
          <w:color w:val="000000" w:themeColor="text1"/>
          <w:sz w:val="24"/>
          <w:szCs w:val="24"/>
        </w:rPr>
        <w:t xml:space="preserve"> of the Contract and to act accordingly. </w:t>
      </w:r>
      <w:r w:rsidR="001D1372" w:rsidRPr="00BD149B">
        <w:rPr>
          <w:rFonts w:ascii="Calibri" w:eastAsia="Calibri" w:hAnsi="Calibri" w:cs="Calibri"/>
          <w:color w:val="000000" w:themeColor="text1"/>
          <w:sz w:val="24"/>
          <w:szCs w:val="24"/>
        </w:rPr>
        <w:t xml:space="preserve">Notwithstanding paragraph 4.34 above, the Authority makes no representations or warranties as to the applicability of TUPE to this Procurement. </w:t>
      </w:r>
      <w:r w:rsidRPr="00BD149B">
        <w:rPr>
          <w:rFonts w:ascii="Calibri" w:eastAsia="Calibri" w:hAnsi="Calibri" w:cs="Calibri"/>
          <w:color w:val="000000" w:themeColor="text1"/>
          <w:sz w:val="24"/>
          <w:szCs w:val="24"/>
        </w:rPr>
        <w:t>The Tenderer is encouraged to carry out its own due diligence exercise.</w:t>
      </w:r>
    </w:p>
    <w:p w14:paraId="1E755D15" w14:textId="553610FD" w:rsidR="1F81E102" w:rsidRPr="00BD149B" w:rsidRDefault="1F81E102" w:rsidP="00573744">
      <w:pPr>
        <w:pStyle w:val="ListParagraph"/>
        <w:numPr>
          <w:ilvl w:val="1"/>
          <w:numId w:val="27"/>
        </w:numPr>
        <w:spacing w:before="0" w:after="0" w:line="240" w:lineRule="auto"/>
        <w:jc w:val="both"/>
        <w:rPr>
          <w:rFonts w:ascii="Calibri" w:eastAsia="Calibri" w:hAnsi="Calibri" w:cs="Calibri"/>
          <w:color w:val="000000" w:themeColor="text1"/>
          <w:sz w:val="24"/>
          <w:szCs w:val="24"/>
        </w:rPr>
      </w:pPr>
      <w:r w:rsidRPr="00BD149B">
        <w:rPr>
          <w:rFonts w:ascii="Calibri" w:eastAsia="Calibri" w:hAnsi="Calibri" w:cs="Calibri"/>
          <w:color w:val="000000" w:themeColor="text1"/>
          <w:sz w:val="24"/>
          <w:szCs w:val="24"/>
        </w:rPr>
        <w:t>If Tenderers have a contrary view to that of the Authority on the applicability of TUPE they should advise the Authority, giving reasons, by raising a clarification in accordance with Section 3 Part I to this ITT.</w:t>
      </w:r>
    </w:p>
    <w:p w14:paraId="48613AD2" w14:textId="055E3297" w:rsidR="229D411E" w:rsidRPr="00BD149B" w:rsidRDefault="229D411E" w:rsidP="229D411E">
      <w:pPr>
        <w:spacing w:before="0" w:after="0" w:line="240" w:lineRule="auto"/>
        <w:jc w:val="both"/>
        <w:rPr>
          <w:rFonts w:ascii="Calibri" w:eastAsia="Calibri" w:hAnsi="Calibri" w:cs="Calibri"/>
          <w:color w:val="000000" w:themeColor="text1"/>
          <w:sz w:val="24"/>
          <w:szCs w:val="24"/>
        </w:rPr>
      </w:pPr>
    </w:p>
    <w:p w14:paraId="72E48D2D" w14:textId="35F1B48C" w:rsidR="00367CB4" w:rsidRPr="00BD149B" w:rsidRDefault="00367CB4" w:rsidP="229D411E">
      <w:pPr>
        <w:pStyle w:val="Heading1"/>
        <w:spacing w:before="120" w:line="240" w:lineRule="auto"/>
        <w:jc w:val="center"/>
        <w:rPr>
          <w:rFonts w:eastAsia="Calibri" w:cs="Calibri"/>
          <w:b/>
          <w:sz w:val="24"/>
          <w:szCs w:val="24"/>
          <w:u w:val="single"/>
        </w:rPr>
      </w:pPr>
      <w:bookmarkStart w:id="56" w:name="_Toc105667331"/>
      <w:bookmarkStart w:id="57" w:name="_Toc156237435"/>
      <w:r w:rsidRPr="00BD149B">
        <w:rPr>
          <w:rFonts w:eastAsia="Calibri" w:cs="Calibri"/>
          <w:b/>
          <w:sz w:val="24"/>
          <w:szCs w:val="24"/>
          <w:u w:val="single"/>
        </w:rPr>
        <w:t>SECTION 5 – TENDER EVALUATION</w:t>
      </w:r>
      <w:bookmarkEnd w:id="56"/>
      <w:bookmarkEnd w:id="57"/>
    </w:p>
    <w:p w14:paraId="0BB8F5A2" w14:textId="26F69D9F" w:rsidR="662C9EBF" w:rsidRPr="00BD149B" w:rsidRDefault="662C9EBF" w:rsidP="229D411E">
      <w:pPr>
        <w:pStyle w:val="Heading2"/>
        <w:spacing w:before="120"/>
        <w:rPr>
          <w:rFonts w:eastAsia="Calibri" w:cs="Calibri"/>
          <w:sz w:val="24"/>
          <w:szCs w:val="24"/>
        </w:rPr>
      </w:pPr>
      <w:bookmarkStart w:id="58" w:name="_Toc156237436"/>
      <w:r w:rsidRPr="00BD149B">
        <w:rPr>
          <w:rFonts w:eastAsia="Calibri" w:cs="Calibri"/>
          <w:sz w:val="24"/>
          <w:szCs w:val="24"/>
        </w:rPr>
        <w:t>Part A: Tender Evaluation Criteria</w:t>
      </w:r>
      <w:bookmarkEnd w:id="58"/>
    </w:p>
    <w:p w14:paraId="0E54AA46" w14:textId="12632155" w:rsidR="229D411E" w:rsidRPr="00BD149B" w:rsidRDefault="229D411E" w:rsidP="229D411E">
      <w:pPr>
        <w:spacing w:before="0" w:after="0" w:line="240" w:lineRule="auto"/>
        <w:jc w:val="both"/>
        <w:rPr>
          <w:rFonts w:ascii="Calibri" w:eastAsia="Calibri" w:hAnsi="Calibri" w:cs="Calibri"/>
          <w:sz w:val="24"/>
          <w:szCs w:val="24"/>
        </w:rPr>
      </w:pPr>
    </w:p>
    <w:p w14:paraId="1370FE7C" w14:textId="4CB172C2" w:rsidR="00BB76A2" w:rsidRPr="00BD149B" w:rsidRDefault="00BB76A2" w:rsidP="00573744">
      <w:pPr>
        <w:pStyle w:val="ListParagraph"/>
        <w:numPr>
          <w:ilvl w:val="1"/>
          <w:numId w:val="27"/>
        </w:numPr>
        <w:spacing w:before="0" w:after="0" w:line="240" w:lineRule="auto"/>
        <w:jc w:val="both"/>
        <w:rPr>
          <w:rFonts w:ascii="Calibri" w:eastAsia="Calibri" w:hAnsi="Calibri" w:cs="Calibri"/>
          <w:sz w:val="24"/>
          <w:szCs w:val="24"/>
        </w:rPr>
      </w:pPr>
      <w:r w:rsidRPr="00BD149B">
        <w:rPr>
          <w:rFonts w:ascii="Calibri" w:eastAsia="Calibri" w:hAnsi="Calibri" w:cs="Calibri"/>
          <w:sz w:val="24"/>
          <w:szCs w:val="24"/>
        </w:rPr>
        <w:t xml:space="preserve">Tenders shall be evaluated by a panel appointed by the Authority. Each panel member shall undertake an independent evaluation. There shall be </w:t>
      </w:r>
      <w:r w:rsidR="0B0709BF" w:rsidRPr="00BD149B">
        <w:rPr>
          <w:rFonts w:ascii="Calibri" w:eastAsia="Calibri" w:hAnsi="Calibri" w:cs="Calibri"/>
          <w:sz w:val="24"/>
          <w:szCs w:val="24"/>
        </w:rPr>
        <w:t>one (1)</w:t>
      </w:r>
      <w:r w:rsidRPr="00BD149B">
        <w:rPr>
          <w:rFonts w:ascii="Calibri" w:eastAsia="Calibri" w:hAnsi="Calibri" w:cs="Calibri"/>
          <w:sz w:val="24"/>
          <w:szCs w:val="24"/>
        </w:rPr>
        <w:t xml:space="preserve"> commercial </w:t>
      </w:r>
      <w:r w:rsidR="0B0709BF" w:rsidRPr="00BD149B">
        <w:rPr>
          <w:rFonts w:ascii="Calibri" w:eastAsia="Calibri" w:hAnsi="Calibri" w:cs="Calibri"/>
          <w:sz w:val="24"/>
          <w:szCs w:val="24"/>
        </w:rPr>
        <w:t>officer</w:t>
      </w:r>
      <w:r w:rsidRPr="00BD149B">
        <w:rPr>
          <w:rFonts w:ascii="Calibri" w:eastAsia="Calibri" w:hAnsi="Calibri" w:cs="Calibri"/>
          <w:sz w:val="24"/>
          <w:szCs w:val="24"/>
        </w:rPr>
        <w:t xml:space="preserve"> evaluating the commercial and</w:t>
      </w:r>
      <w:r w:rsidR="0B0709BF" w:rsidRPr="00BD149B">
        <w:rPr>
          <w:rFonts w:ascii="Calibri" w:eastAsia="Calibri" w:hAnsi="Calibri" w:cs="Calibri"/>
          <w:sz w:val="24"/>
          <w:szCs w:val="24"/>
        </w:rPr>
        <w:t>,</w:t>
      </w:r>
      <w:r w:rsidRPr="00BD149B">
        <w:rPr>
          <w:rFonts w:ascii="Calibri" w:eastAsia="Calibri" w:hAnsi="Calibri" w:cs="Calibri"/>
          <w:sz w:val="24"/>
          <w:szCs w:val="24"/>
        </w:rPr>
        <w:t xml:space="preserve"> price criteria</w:t>
      </w:r>
      <w:r w:rsidR="0B0709BF" w:rsidRPr="00BD149B">
        <w:rPr>
          <w:rFonts w:ascii="Calibri" w:eastAsia="Calibri" w:hAnsi="Calibri" w:cs="Calibri"/>
          <w:sz w:val="24"/>
          <w:szCs w:val="24"/>
        </w:rPr>
        <w:t xml:space="preserve">, one </w:t>
      </w:r>
      <w:r w:rsidR="00F618D5" w:rsidRPr="00BD149B">
        <w:rPr>
          <w:rFonts w:ascii="Calibri" w:eastAsia="Calibri" w:hAnsi="Calibri" w:cs="Calibri"/>
          <w:sz w:val="24"/>
          <w:szCs w:val="24"/>
        </w:rPr>
        <w:t>(</w:t>
      </w:r>
      <w:r w:rsidR="0B0709BF" w:rsidRPr="00BD149B">
        <w:rPr>
          <w:rFonts w:ascii="Calibri" w:eastAsia="Calibri" w:hAnsi="Calibri" w:cs="Calibri"/>
          <w:sz w:val="24"/>
          <w:szCs w:val="24"/>
        </w:rPr>
        <w:t xml:space="preserve">1) commercial officer and </w:t>
      </w:r>
      <w:r w:rsidR="00F618D5" w:rsidRPr="00BD149B">
        <w:rPr>
          <w:rFonts w:ascii="Calibri" w:eastAsia="Calibri" w:hAnsi="Calibri" w:cs="Calibri"/>
          <w:sz w:val="24"/>
          <w:szCs w:val="24"/>
        </w:rPr>
        <w:t>three (3)</w:t>
      </w:r>
      <w:r w:rsidR="0B0709BF" w:rsidRPr="00BD149B">
        <w:rPr>
          <w:rFonts w:ascii="Calibri" w:eastAsia="Calibri" w:hAnsi="Calibri" w:cs="Calibri"/>
          <w:sz w:val="24"/>
          <w:szCs w:val="24"/>
        </w:rPr>
        <w:t xml:space="preserve"> technical experts evaluating the social value criteria and a minimum of two (2)</w:t>
      </w:r>
      <w:r w:rsidRPr="00BD149B">
        <w:rPr>
          <w:rFonts w:ascii="Calibri" w:eastAsia="Calibri" w:hAnsi="Calibri" w:cs="Calibri"/>
          <w:sz w:val="24"/>
          <w:szCs w:val="24"/>
        </w:rPr>
        <w:t xml:space="preserve"> technical experts evaluating the </w:t>
      </w:r>
      <w:r w:rsidR="0B0709BF" w:rsidRPr="00BD149B">
        <w:rPr>
          <w:rFonts w:ascii="Calibri" w:eastAsia="Calibri" w:hAnsi="Calibri" w:cs="Calibri"/>
          <w:sz w:val="24"/>
          <w:szCs w:val="24"/>
        </w:rPr>
        <w:t>quality criteria.</w:t>
      </w:r>
      <w:r w:rsidRPr="00BD149B">
        <w:rPr>
          <w:rFonts w:ascii="Calibri" w:eastAsia="Calibri" w:hAnsi="Calibri" w:cs="Calibri"/>
          <w:sz w:val="24"/>
          <w:szCs w:val="24"/>
        </w:rPr>
        <w:t xml:space="preserve"> Once complete, a moderation meeting shall be held where the panel shall reach a consensus on the results.</w:t>
      </w:r>
    </w:p>
    <w:p w14:paraId="25AAD96E" w14:textId="4E8C4981" w:rsidR="009B29DE" w:rsidRPr="00BD149B" w:rsidRDefault="001D24AD" w:rsidP="00573744">
      <w:pPr>
        <w:pStyle w:val="ListParagraph"/>
        <w:numPr>
          <w:ilvl w:val="1"/>
          <w:numId w:val="27"/>
        </w:numPr>
        <w:spacing w:before="0" w:after="0" w:line="240" w:lineRule="auto"/>
        <w:jc w:val="both"/>
        <w:rPr>
          <w:rFonts w:ascii="Calibri" w:eastAsia="Calibri" w:hAnsi="Calibri" w:cs="Calibri"/>
          <w:sz w:val="24"/>
          <w:szCs w:val="24"/>
        </w:rPr>
      </w:pPr>
      <w:r w:rsidRPr="00BD149B">
        <w:rPr>
          <w:rFonts w:ascii="Calibri" w:eastAsia="Calibri" w:hAnsi="Calibri" w:cs="Calibri"/>
          <w:sz w:val="24"/>
          <w:szCs w:val="24"/>
        </w:rPr>
        <w:t>Tenders shall be evaluated using the Most Economically Advantageous Tender methodology. This will be determined according to the Price per Quality Point (PQP) method set out below. The Authority shall award the Contract to the Tenderer that obtains the lowest price per weighted quality point score.</w:t>
      </w:r>
    </w:p>
    <w:p w14:paraId="63A35C2D" w14:textId="77777777" w:rsidR="009B29DE" w:rsidRPr="00BD149B" w:rsidRDefault="009B29DE" w:rsidP="009B29DE">
      <w:pPr>
        <w:spacing w:before="0" w:after="0" w:line="240" w:lineRule="auto"/>
        <w:jc w:val="both"/>
        <w:rPr>
          <w:rFonts w:ascii="Calibri" w:eastAsia="Calibri" w:hAnsi="Calibri" w:cs="Calibri"/>
          <w:sz w:val="24"/>
          <w:szCs w:val="24"/>
        </w:rPr>
      </w:pPr>
    </w:p>
    <w:p w14:paraId="33B41F47" w14:textId="23A39992" w:rsidR="005723CF" w:rsidRPr="00BD149B" w:rsidRDefault="009B29DE" w:rsidP="00915F88">
      <w:pPr>
        <w:pStyle w:val="ListParagraph"/>
        <w:spacing w:before="0" w:after="0" w:line="240" w:lineRule="auto"/>
        <w:ind w:left="360"/>
        <w:jc w:val="both"/>
        <w:rPr>
          <w:sz w:val="24"/>
          <w:szCs w:val="24"/>
        </w:rPr>
      </w:pPr>
      <w:r w:rsidRPr="00BD149B">
        <w:rPr>
          <w:rFonts w:ascii="Calibri" w:eastAsia="Calibri" w:hAnsi="Calibri" w:cs="Calibri"/>
          <w:sz w:val="24"/>
          <w:szCs w:val="24"/>
        </w:rPr>
        <w:t xml:space="preserve">The PQP shall be calculated to </w:t>
      </w:r>
      <w:r w:rsidR="19B8E2D4" w:rsidRPr="00BD149B">
        <w:rPr>
          <w:rFonts w:ascii="Calibri" w:eastAsia="Calibri" w:hAnsi="Calibri" w:cs="Calibri"/>
          <w:sz w:val="24"/>
          <w:szCs w:val="24"/>
        </w:rPr>
        <w:t>two</w:t>
      </w:r>
      <w:r w:rsidRPr="00BD149B">
        <w:rPr>
          <w:rFonts w:ascii="Calibri" w:eastAsia="Calibri" w:hAnsi="Calibri" w:cs="Calibri"/>
          <w:sz w:val="24"/>
          <w:szCs w:val="24"/>
        </w:rPr>
        <w:t xml:space="preserve"> decimal places.</w:t>
      </w:r>
    </w:p>
    <w:p w14:paraId="5B62EA35" w14:textId="77777777" w:rsidR="001D24AD" w:rsidRPr="00BD149B" w:rsidRDefault="001D24AD" w:rsidP="001D24AD">
      <w:pPr>
        <w:pStyle w:val="ListParagraph"/>
        <w:spacing w:before="0" w:after="0" w:line="240" w:lineRule="auto"/>
        <w:ind w:left="360"/>
        <w:jc w:val="both"/>
        <w:rPr>
          <w:rFonts w:ascii="Calibri" w:eastAsia="Calibri" w:hAnsi="Calibri" w:cs="Calibri"/>
          <w:color w:val="FF0000"/>
          <w:sz w:val="24"/>
          <w:szCs w:val="24"/>
        </w:rPr>
      </w:pPr>
    </w:p>
    <w:p w14:paraId="450E8948" w14:textId="77777777" w:rsidR="00171DC3" w:rsidRPr="00BD149B" w:rsidRDefault="00171DC3" w:rsidP="6BBC364B">
      <w:pPr>
        <w:pStyle w:val="ListParagraph"/>
        <w:spacing w:before="0" w:after="0" w:line="240" w:lineRule="auto"/>
        <w:ind w:left="360"/>
        <w:jc w:val="both"/>
        <w:rPr>
          <w:rFonts w:ascii="Calibri" w:eastAsia="Calibri" w:hAnsi="Calibri" w:cs="Calibri"/>
          <w:color w:val="FF0000"/>
          <w:sz w:val="24"/>
          <w:szCs w:val="24"/>
        </w:rPr>
      </w:pPr>
    </w:p>
    <w:p w14:paraId="2266F0CF" w14:textId="4369E830" w:rsidR="0093676A" w:rsidRPr="00BD149B" w:rsidRDefault="00171DC3" w:rsidP="00573744">
      <w:pPr>
        <w:pStyle w:val="ListParagraph"/>
        <w:numPr>
          <w:ilvl w:val="1"/>
          <w:numId w:val="27"/>
        </w:numPr>
        <w:spacing w:before="0" w:after="0" w:line="240" w:lineRule="auto"/>
        <w:jc w:val="both"/>
        <w:rPr>
          <w:rFonts w:ascii="Calibri" w:eastAsia="Calibri" w:hAnsi="Calibri" w:cs="Calibri"/>
          <w:sz w:val="24"/>
          <w:szCs w:val="24"/>
        </w:rPr>
      </w:pPr>
      <w:r w:rsidRPr="00BD149B">
        <w:rPr>
          <w:rFonts w:ascii="Calibri" w:eastAsia="Calibri" w:hAnsi="Calibri" w:cs="Calibri"/>
          <w:sz w:val="24"/>
          <w:szCs w:val="24"/>
        </w:rPr>
        <w:t xml:space="preserve">The </w:t>
      </w:r>
      <w:r w:rsidR="0093676A" w:rsidRPr="00BD149B">
        <w:rPr>
          <w:rFonts w:ascii="Calibri" w:eastAsia="Calibri" w:hAnsi="Calibri" w:cs="Calibri"/>
          <w:sz w:val="24"/>
          <w:szCs w:val="24"/>
        </w:rPr>
        <w:t>MEAT ratio for this Tender is as follows:</w:t>
      </w:r>
    </w:p>
    <w:p w14:paraId="022054FF" w14:textId="77777777" w:rsidR="00AB6C38" w:rsidRPr="00BD149B" w:rsidRDefault="00AB6C38" w:rsidP="6BBC364B">
      <w:pPr>
        <w:spacing w:before="0" w:after="0" w:line="240" w:lineRule="auto"/>
        <w:jc w:val="both"/>
        <w:rPr>
          <w:rFonts w:ascii="Calibri" w:eastAsia="Calibri" w:hAnsi="Calibri" w:cs="Calibri"/>
          <w:color w:val="FF0000"/>
          <w:sz w:val="24"/>
          <w:szCs w:val="24"/>
        </w:rPr>
      </w:pPr>
    </w:p>
    <w:tbl>
      <w:tblPr>
        <w:tblStyle w:val="TableGrid"/>
        <w:tblW w:w="0" w:type="auto"/>
        <w:tblInd w:w="2689" w:type="dxa"/>
        <w:tblLook w:val="04A0" w:firstRow="1" w:lastRow="0" w:firstColumn="1" w:lastColumn="0" w:noHBand="0" w:noVBand="1"/>
      </w:tblPr>
      <w:tblGrid>
        <w:gridCol w:w="1819"/>
        <w:gridCol w:w="1583"/>
      </w:tblGrid>
      <w:tr w:rsidR="0093676A" w:rsidRPr="00BD149B" w14:paraId="6BBAB36B" w14:textId="77777777" w:rsidTr="673339DF">
        <w:tc>
          <w:tcPr>
            <w:tcW w:w="1819" w:type="dxa"/>
            <w:shd w:val="clear" w:color="auto" w:fill="00285F"/>
            <w:vAlign w:val="center"/>
          </w:tcPr>
          <w:p w14:paraId="126CF7DA" w14:textId="366E583E" w:rsidR="0093676A" w:rsidRPr="00BD149B" w:rsidRDefault="0093676A" w:rsidP="740D39DB">
            <w:pPr>
              <w:jc w:val="center"/>
              <w:rPr>
                <w:rFonts w:ascii="Calibri" w:eastAsia="Calibri" w:hAnsi="Calibri" w:cs="Calibri"/>
                <w:b/>
                <w:bCs/>
                <w:color w:val="FFFFFF" w:themeColor="background1"/>
                <w:sz w:val="24"/>
                <w:szCs w:val="24"/>
                <w:u w:val="single"/>
              </w:rPr>
            </w:pPr>
            <w:r w:rsidRPr="00BD149B">
              <w:rPr>
                <w:rFonts w:ascii="Calibri" w:eastAsia="Calibri" w:hAnsi="Calibri" w:cs="Calibri"/>
                <w:b/>
                <w:bCs/>
                <w:sz w:val="24"/>
                <w:szCs w:val="24"/>
                <w:u w:val="single"/>
              </w:rPr>
              <w:t>Award Criteria</w:t>
            </w:r>
          </w:p>
        </w:tc>
        <w:tc>
          <w:tcPr>
            <w:tcW w:w="1583" w:type="dxa"/>
            <w:shd w:val="clear" w:color="auto" w:fill="00285F"/>
            <w:vAlign w:val="center"/>
          </w:tcPr>
          <w:p w14:paraId="796D2894" w14:textId="7EA29DF4" w:rsidR="0093676A" w:rsidRPr="00BD149B" w:rsidRDefault="0093676A" w:rsidP="740D39DB">
            <w:pPr>
              <w:jc w:val="center"/>
              <w:rPr>
                <w:rFonts w:ascii="Calibri" w:eastAsia="Calibri" w:hAnsi="Calibri" w:cs="Calibri"/>
                <w:b/>
                <w:bCs/>
                <w:color w:val="FFFFFF" w:themeColor="background1"/>
                <w:sz w:val="24"/>
                <w:szCs w:val="24"/>
                <w:u w:val="single"/>
              </w:rPr>
            </w:pPr>
            <w:r w:rsidRPr="00BD149B">
              <w:rPr>
                <w:rFonts w:ascii="Calibri" w:eastAsia="Calibri" w:hAnsi="Calibri" w:cs="Calibri"/>
                <w:b/>
                <w:bCs/>
                <w:sz w:val="24"/>
                <w:szCs w:val="24"/>
                <w:u w:val="single"/>
              </w:rPr>
              <w:t>Weighting</w:t>
            </w:r>
          </w:p>
        </w:tc>
      </w:tr>
      <w:tr w:rsidR="0093676A" w:rsidRPr="00BD149B" w14:paraId="688B2C62" w14:textId="77777777" w:rsidTr="673339DF">
        <w:tc>
          <w:tcPr>
            <w:tcW w:w="1819" w:type="dxa"/>
            <w:vAlign w:val="center"/>
          </w:tcPr>
          <w:p w14:paraId="7482013C" w14:textId="128B605B" w:rsidR="0093676A" w:rsidRPr="00BD149B" w:rsidRDefault="0093676A" w:rsidP="740D39DB">
            <w:pPr>
              <w:rPr>
                <w:rFonts w:ascii="Calibri" w:eastAsia="Calibri" w:hAnsi="Calibri" w:cs="Calibri"/>
                <w:sz w:val="24"/>
                <w:szCs w:val="24"/>
              </w:rPr>
            </w:pPr>
            <w:r w:rsidRPr="00BD149B">
              <w:rPr>
                <w:rFonts w:ascii="Calibri" w:eastAsia="Calibri" w:hAnsi="Calibri" w:cs="Calibri"/>
                <w:sz w:val="24"/>
                <w:szCs w:val="24"/>
              </w:rPr>
              <w:t>Commercial</w:t>
            </w:r>
          </w:p>
        </w:tc>
        <w:tc>
          <w:tcPr>
            <w:tcW w:w="1583" w:type="dxa"/>
            <w:vAlign w:val="center"/>
          </w:tcPr>
          <w:p w14:paraId="3A765442" w14:textId="78469E13" w:rsidR="0093676A" w:rsidRPr="00BD149B" w:rsidRDefault="0093676A" w:rsidP="740D39DB">
            <w:pPr>
              <w:rPr>
                <w:rFonts w:ascii="Calibri" w:eastAsia="Calibri" w:hAnsi="Calibri" w:cs="Calibri"/>
                <w:sz w:val="24"/>
                <w:szCs w:val="24"/>
              </w:rPr>
            </w:pPr>
            <w:r w:rsidRPr="00BD149B">
              <w:rPr>
                <w:rFonts w:ascii="Calibri" w:eastAsia="Calibri" w:hAnsi="Calibri" w:cs="Calibri"/>
                <w:sz w:val="24"/>
                <w:szCs w:val="24"/>
              </w:rPr>
              <w:t>Pass/Fail</w:t>
            </w:r>
          </w:p>
        </w:tc>
      </w:tr>
      <w:tr w:rsidR="0093676A" w:rsidRPr="00BD149B" w14:paraId="085232B2" w14:textId="77777777" w:rsidTr="673339DF">
        <w:tc>
          <w:tcPr>
            <w:tcW w:w="1819" w:type="dxa"/>
            <w:vAlign w:val="center"/>
          </w:tcPr>
          <w:p w14:paraId="3E32A596" w14:textId="6873B4F7" w:rsidR="0093676A" w:rsidRPr="00BD149B" w:rsidRDefault="1292E218" w:rsidP="740D39DB">
            <w:pPr>
              <w:rPr>
                <w:rFonts w:ascii="Calibri" w:eastAsia="Calibri" w:hAnsi="Calibri" w:cs="Calibri"/>
                <w:sz w:val="24"/>
                <w:szCs w:val="24"/>
              </w:rPr>
            </w:pPr>
            <w:r w:rsidRPr="00BD149B">
              <w:rPr>
                <w:rFonts w:ascii="Calibri" w:eastAsia="Calibri" w:hAnsi="Calibri" w:cs="Calibri"/>
                <w:sz w:val="24"/>
                <w:szCs w:val="24"/>
              </w:rPr>
              <w:t>Quality</w:t>
            </w:r>
          </w:p>
        </w:tc>
        <w:tc>
          <w:tcPr>
            <w:tcW w:w="1583" w:type="dxa"/>
            <w:vAlign w:val="center"/>
          </w:tcPr>
          <w:p w14:paraId="38073A3E" w14:textId="0F8CCA9C" w:rsidR="0093676A" w:rsidRPr="00BD149B" w:rsidRDefault="007F335C" w:rsidP="740D39DB">
            <w:pPr>
              <w:rPr>
                <w:rFonts w:ascii="Calibri" w:eastAsia="Calibri" w:hAnsi="Calibri" w:cs="Calibri"/>
                <w:sz w:val="24"/>
                <w:szCs w:val="24"/>
              </w:rPr>
            </w:pPr>
            <w:r w:rsidRPr="00BD149B">
              <w:rPr>
                <w:rFonts w:ascii="Calibri" w:eastAsia="Calibri" w:hAnsi="Calibri" w:cs="Calibri"/>
                <w:sz w:val="24"/>
                <w:szCs w:val="24"/>
              </w:rPr>
              <w:t>90</w:t>
            </w:r>
            <w:r w:rsidR="0093676A" w:rsidRPr="00BD149B">
              <w:rPr>
                <w:rFonts w:ascii="Calibri" w:eastAsia="Calibri" w:hAnsi="Calibri" w:cs="Calibri"/>
                <w:sz w:val="24"/>
                <w:szCs w:val="24"/>
              </w:rPr>
              <w:t>%</w:t>
            </w:r>
          </w:p>
        </w:tc>
      </w:tr>
      <w:tr w:rsidR="0093676A" w:rsidRPr="00BD149B" w14:paraId="434C997B" w14:textId="77777777" w:rsidTr="673339DF">
        <w:tc>
          <w:tcPr>
            <w:tcW w:w="1819" w:type="dxa"/>
            <w:vAlign w:val="center"/>
          </w:tcPr>
          <w:p w14:paraId="546F85CB" w14:textId="4BE00C81" w:rsidR="0093676A" w:rsidRPr="00BD149B" w:rsidRDefault="0093676A" w:rsidP="673339DF">
            <w:pPr>
              <w:rPr>
                <w:rFonts w:ascii="Calibri" w:eastAsia="Calibri" w:hAnsi="Calibri" w:cs="Calibri"/>
                <w:sz w:val="24"/>
                <w:szCs w:val="24"/>
              </w:rPr>
            </w:pPr>
            <w:r w:rsidRPr="00BD149B">
              <w:rPr>
                <w:rFonts w:ascii="Calibri" w:eastAsia="Calibri" w:hAnsi="Calibri" w:cs="Calibri"/>
                <w:sz w:val="24"/>
                <w:szCs w:val="24"/>
              </w:rPr>
              <w:t>Price</w:t>
            </w:r>
          </w:p>
        </w:tc>
        <w:tc>
          <w:tcPr>
            <w:tcW w:w="1583" w:type="dxa"/>
            <w:vAlign w:val="center"/>
          </w:tcPr>
          <w:p w14:paraId="556CA040" w14:textId="317BA2D4" w:rsidR="0093676A" w:rsidRPr="00BD149B" w:rsidRDefault="00401FBF" w:rsidP="673339DF">
            <w:pPr>
              <w:rPr>
                <w:rFonts w:ascii="Calibri" w:eastAsia="Calibri" w:hAnsi="Calibri" w:cs="Calibri"/>
                <w:sz w:val="24"/>
                <w:szCs w:val="24"/>
              </w:rPr>
            </w:pPr>
            <w:r w:rsidRPr="00BD149B">
              <w:rPr>
                <w:rFonts w:ascii="Calibri" w:eastAsia="Calibri" w:hAnsi="Calibri" w:cs="Calibri"/>
                <w:sz w:val="24"/>
                <w:szCs w:val="24"/>
              </w:rPr>
              <w:t>N/A</w:t>
            </w:r>
          </w:p>
        </w:tc>
      </w:tr>
      <w:tr w:rsidR="548A1B8E" w:rsidRPr="00BD149B" w14:paraId="04BCEE9D" w14:textId="77777777" w:rsidTr="673339DF">
        <w:trPr>
          <w:trHeight w:val="300"/>
        </w:trPr>
        <w:tc>
          <w:tcPr>
            <w:tcW w:w="1819" w:type="dxa"/>
            <w:vAlign w:val="center"/>
          </w:tcPr>
          <w:p w14:paraId="76CFA34C" w14:textId="15CE7A67" w:rsidR="64E73F69" w:rsidRPr="00BD149B" w:rsidRDefault="2F6BFED5" w:rsidP="740D39DB">
            <w:pPr>
              <w:rPr>
                <w:rFonts w:ascii="Calibri" w:eastAsia="Calibri" w:hAnsi="Calibri" w:cs="Calibri"/>
                <w:sz w:val="24"/>
                <w:szCs w:val="24"/>
              </w:rPr>
            </w:pPr>
            <w:r w:rsidRPr="00BD149B">
              <w:rPr>
                <w:rFonts w:ascii="Calibri" w:eastAsia="Calibri" w:hAnsi="Calibri" w:cs="Calibri"/>
                <w:sz w:val="24"/>
                <w:szCs w:val="24"/>
              </w:rPr>
              <w:t>Social Value</w:t>
            </w:r>
          </w:p>
        </w:tc>
        <w:tc>
          <w:tcPr>
            <w:tcW w:w="1583" w:type="dxa"/>
            <w:vAlign w:val="center"/>
          </w:tcPr>
          <w:p w14:paraId="0A17195F" w14:textId="2BE7FF81" w:rsidR="64E73F69" w:rsidRPr="00BD149B" w:rsidRDefault="2F6BFED5" w:rsidP="740D39DB">
            <w:pPr>
              <w:rPr>
                <w:rFonts w:ascii="Calibri" w:eastAsia="Calibri" w:hAnsi="Calibri" w:cs="Calibri"/>
                <w:sz w:val="24"/>
                <w:szCs w:val="24"/>
              </w:rPr>
            </w:pPr>
            <w:r w:rsidRPr="00BD149B">
              <w:rPr>
                <w:rFonts w:ascii="Calibri" w:eastAsia="Calibri" w:hAnsi="Calibri" w:cs="Calibri"/>
                <w:sz w:val="24"/>
                <w:szCs w:val="24"/>
              </w:rPr>
              <w:t>10%</w:t>
            </w:r>
          </w:p>
        </w:tc>
      </w:tr>
    </w:tbl>
    <w:p w14:paraId="28BF3007" w14:textId="0D05C49C" w:rsidR="548A1B8E" w:rsidRPr="00BD149B" w:rsidRDefault="548A1B8E" w:rsidP="548A1B8E">
      <w:pPr>
        <w:spacing w:before="0" w:after="0" w:line="240" w:lineRule="auto"/>
        <w:jc w:val="both"/>
        <w:rPr>
          <w:rFonts w:ascii="Calibri" w:eastAsia="Calibri" w:hAnsi="Calibri" w:cs="Calibri"/>
          <w:color w:val="F71A02"/>
          <w:sz w:val="24"/>
          <w:szCs w:val="24"/>
        </w:rPr>
      </w:pPr>
    </w:p>
    <w:p w14:paraId="2CF74073" w14:textId="5EE8681B" w:rsidR="6899C0DF" w:rsidRPr="00BD149B" w:rsidRDefault="6899C0DF" w:rsidP="00573744">
      <w:pPr>
        <w:pStyle w:val="ListParagraph"/>
        <w:numPr>
          <w:ilvl w:val="1"/>
          <w:numId w:val="27"/>
        </w:numPr>
        <w:spacing w:before="0" w:after="0" w:line="240" w:lineRule="auto"/>
        <w:jc w:val="both"/>
        <w:rPr>
          <w:rFonts w:ascii="Calibri" w:eastAsia="Calibri" w:hAnsi="Calibri" w:cs="Calibri"/>
          <w:sz w:val="24"/>
          <w:szCs w:val="24"/>
        </w:rPr>
      </w:pPr>
      <w:r w:rsidRPr="00BD149B">
        <w:rPr>
          <w:rFonts w:ascii="Calibri" w:eastAsia="Calibri" w:hAnsi="Calibri" w:cs="Calibri"/>
          <w:color w:val="000000" w:themeColor="text1"/>
          <w:sz w:val="24"/>
          <w:szCs w:val="24"/>
        </w:rPr>
        <w:t xml:space="preserve">Any </w:t>
      </w:r>
      <w:r w:rsidR="68037959" w:rsidRPr="00BD149B">
        <w:rPr>
          <w:rFonts w:ascii="Calibri" w:eastAsia="Calibri" w:hAnsi="Calibri" w:cs="Calibri"/>
          <w:color w:val="000000" w:themeColor="text1"/>
          <w:sz w:val="24"/>
          <w:szCs w:val="24"/>
        </w:rPr>
        <w:t>non-weighted</w:t>
      </w:r>
      <w:r w:rsidRPr="00BD149B">
        <w:rPr>
          <w:rFonts w:ascii="Calibri" w:eastAsia="Calibri" w:hAnsi="Calibri" w:cs="Calibri"/>
          <w:color w:val="000000" w:themeColor="text1"/>
          <w:sz w:val="24"/>
          <w:szCs w:val="24"/>
        </w:rPr>
        <w:t xml:space="preserve"> elements shall be evaluated as pass / fail and any</w:t>
      </w:r>
      <w:r w:rsidR="0093019E" w:rsidRPr="00BD149B">
        <w:rPr>
          <w:rFonts w:ascii="Calibri" w:eastAsia="Calibri" w:hAnsi="Calibri" w:cs="Calibri"/>
          <w:color w:val="000000" w:themeColor="text1"/>
          <w:sz w:val="24"/>
          <w:szCs w:val="24"/>
        </w:rPr>
        <w:t xml:space="preserve"> </w:t>
      </w:r>
      <w:r w:rsidRPr="00BD149B">
        <w:rPr>
          <w:rFonts w:ascii="Calibri" w:eastAsia="Calibri" w:hAnsi="Calibri" w:cs="Calibri"/>
          <w:sz w:val="24"/>
          <w:szCs w:val="24"/>
        </w:rPr>
        <w:t xml:space="preserve">Tenders which receive a ‘Fail’ will be excluded from </w:t>
      </w:r>
      <w:r w:rsidR="34BBC460" w:rsidRPr="00BD149B">
        <w:rPr>
          <w:rFonts w:ascii="Calibri" w:eastAsia="Calibri" w:hAnsi="Calibri" w:cs="Calibri"/>
          <w:sz w:val="24"/>
          <w:szCs w:val="24"/>
        </w:rPr>
        <w:t>further participation in the Procurement</w:t>
      </w:r>
      <w:r w:rsidRPr="00BD149B">
        <w:rPr>
          <w:rFonts w:ascii="Calibri" w:eastAsia="Calibri" w:hAnsi="Calibri" w:cs="Calibri"/>
          <w:sz w:val="24"/>
          <w:szCs w:val="24"/>
        </w:rPr>
        <w:t>.</w:t>
      </w:r>
    </w:p>
    <w:p w14:paraId="5A896A20" w14:textId="15017C8A" w:rsidR="6899C0DF" w:rsidRPr="00BD149B" w:rsidRDefault="6899C0DF" w:rsidP="00573744">
      <w:pPr>
        <w:pStyle w:val="ListParagraph"/>
        <w:numPr>
          <w:ilvl w:val="1"/>
          <w:numId w:val="27"/>
        </w:numPr>
        <w:spacing w:before="0" w:after="0" w:line="240" w:lineRule="auto"/>
        <w:jc w:val="both"/>
        <w:rPr>
          <w:rFonts w:ascii="Calibri" w:eastAsia="Calibri" w:hAnsi="Calibri" w:cs="Calibri"/>
          <w:sz w:val="24"/>
          <w:szCs w:val="24"/>
        </w:rPr>
      </w:pPr>
      <w:r w:rsidRPr="00BD149B">
        <w:rPr>
          <w:rFonts w:ascii="Calibri" w:eastAsia="Calibri" w:hAnsi="Calibri" w:cs="Calibri"/>
          <w:sz w:val="24"/>
          <w:szCs w:val="24"/>
        </w:rPr>
        <w:t xml:space="preserve">For weighted </w:t>
      </w:r>
      <w:r w:rsidR="74656154" w:rsidRPr="00BD149B">
        <w:rPr>
          <w:rFonts w:ascii="Calibri" w:eastAsia="Calibri" w:hAnsi="Calibri" w:cs="Calibri"/>
          <w:sz w:val="24"/>
          <w:szCs w:val="24"/>
        </w:rPr>
        <w:t>quality</w:t>
      </w:r>
      <w:r w:rsidR="6717AEEB" w:rsidRPr="00BD149B">
        <w:rPr>
          <w:rFonts w:ascii="Calibri" w:eastAsia="Calibri" w:hAnsi="Calibri" w:cs="Calibri"/>
          <w:sz w:val="24"/>
          <w:szCs w:val="24"/>
        </w:rPr>
        <w:t>, and social value</w:t>
      </w:r>
      <w:r w:rsidR="74656154" w:rsidRPr="00BD149B">
        <w:rPr>
          <w:rFonts w:ascii="Calibri" w:eastAsia="Calibri" w:hAnsi="Calibri" w:cs="Calibri"/>
          <w:sz w:val="24"/>
          <w:szCs w:val="24"/>
        </w:rPr>
        <w:t xml:space="preserve"> </w:t>
      </w:r>
      <w:r w:rsidR="426560C7" w:rsidRPr="00BD149B">
        <w:rPr>
          <w:rFonts w:ascii="Calibri" w:eastAsia="Calibri" w:hAnsi="Calibri" w:cs="Calibri"/>
          <w:sz w:val="24"/>
          <w:szCs w:val="24"/>
        </w:rPr>
        <w:t>e</w:t>
      </w:r>
      <w:r w:rsidRPr="00BD149B">
        <w:rPr>
          <w:rFonts w:ascii="Calibri" w:eastAsia="Calibri" w:hAnsi="Calibri" w:cs="Calibri"/>
          <w:sz w:val="24"/>
          <w:szCs w:val="24"/>
        </w:rPr>
        <w:t xml:space="preserve">lements, the following scoring methodology shall be applicable. Tenderers </w:t>
      </w:r>
      <w:r w:rsidR="1492691B" w:rsidRPr="00BD149B">
        <w:rPr>
          <w:rFonts w:ascii="Calibri" w:eastAsia="Calibri" w:hAnsi="Calibri" w:cs="Calibri"/>
          <w:sz w:val="24"/>
          <w:szCs w:val="24"/>
        </w:rPr>
        <w:t xml:space="preserve">who score a </w:t>
      </w:r>
      <w:r w:rsidRPr="00BD149B">
        <w:rPr>
          <w:rFonts w:ascii="Calibri" w:eastAsia="Calibri" w:hAnsi="Calibri" w:cs="Calibri"/>
          <w:sz w:val="24"/>
          <w:szCs w:val="24"/>
        </w:rPr>
        <w:t xml:space="preserve">mark of </w:t>
      </w:r>
      <w:r w:rsidR="55DA39C8" w:rsidRPr="00BD149B">
        <w:rPr>
          <w:rFonts w:ascii="Calibri" w:eastAsia="Calibri" w:hAnsi="Calibri" w:cs="Calibri"/>
          <w:sz w:val="24"/>
          <w:szCs w:val="24"/>
        </w:rPr>
        <w:t>two (2) or below</w:t>
      </w:r>
      <w:r w:rsidRPr="00BD149B">
        <w:rPr>
          <w:rFonts w:ascii="Calibri" w:eastAsia="Calibri" w:hAnsi="Calibri" w:cs="Calibri"/>
          <w:sz w:val="24"/>
          <w:szCs w:val="24"/>
        </w:rPr>
        <w:t xml:space="preserve"> against </w:t>
      </w:r>
      <w:r w:rsidR="35D24079" w:rsidRPr="00BD149B">
        <w:rPr>
          <w:rFonts w:ascii="Calibri" w:eastAsia="Calibri" w:hAnsi="Calibri" w:cs="Calibri"/>
          <w:sz w:val="24"/>
          <w:szCs w:val="24"/>
        </w:rPr>
        <w:t>any</w:t>
      </w:r>
      <w:r w:rsidRPr="00BD149B">
        <w:rPr>
          <w:rFonts w:ascii="Calibri" w:eastAsia="Calibri" w:hAnsi="Calibri" w:cs="Calibri"/>
          <w:sz w:val="24"/>
          <w:szCs w:val="24"/>
        </w:rPr>
        <w:t xml:space="preserve"> weighted </w:t>
      </w:r>
      <w:r w:rsidR="4CD0B7E8" w:rsidRPr="00BD149B">
        <w:rPr>
          <w:rFonts w:ascii="Calibri" w:eastAsia="Calibri" w:hAnsi="Calibri" w:cs="Calibri"/>
          <w:sz w:val="24"/>
          <w:szCs w:val="24"/>
        </w:rPr>
        <w:t xml:space="preserve">quality or social value </w:t>
      </w:r>
      <w:r w:rsidRPr="00BD149B">
        <w:rPr>
          <w:rFonts w:ascii="Calibri" w:eastAsia="Calibri" w:hAnsi="Calibri" w:cs="Calibri"/>
          <w:sz w:val="24"/>
          <w:szCs w:val="24"/>
        </w:rPr>
        <w:t>element</w:t>
      </w:r>
      <w:r w:rsidR="2FE41EBB" w:rsidRPr="00BD149B">
        <w:rPr>
          <w:rFonts w:ascii="Calibri" w:eastAsia="Calibri" w:hAnsi="Calibri" w:cs="Calibri"/>
          <w:sz w:val="24"/>
          <w:szCs w:val="24"/>
        </w:rPr>
        <w:t xml:space="preserve"> will be excluded from further participation in the Procurement</w:t>
      </w:r>
      <w:r w:rsidRPr="00BD149B">
        <w:rPr>
          <w:rFonts w:ascii="Calibri" w:eastAsia="Calibri" w:hAnsi="Calibri" w:cs="Calibri"/>
          <w:sz w:val="24"/>
          <w:szCs w:val="24"/>
        </w:rPr>
        <w:t>.</w:t>
      </w:r>
      <w:r w:rsidR="77110A58" w:rsidRPr="00BD149B">
        <w:rPr>
          <w:rFonts w:ascii="Calibri" w:eastAsia="Calibri" w:hAnsi="Calibri" w:cs="Calibri"/>
          <w:sz w:val="24"/>
          <w:szCs w:val="24"/>
        </w:rPr>
        <w:t xml:space="preserve"> </w:t>
      </w:r>
    </w:p>
    <w:p w14:paraId="4B331AE9" w14:textId="11CE5437" w:rsidR="548A1B8E" w:rsidRPr="00BD149B" w:rsidRDefault="548A1B8E" w:rsidP="548A1B8E">
      <w:pPr>
        <w:spacing w:before="0" w:after="0" w:line="240" w:lineRule="auto"/>
        <w:jc w:val="both"/>
        <w:rPr>
          <w:rFonts w:ascii="Calibri" w:eastAsia="Calibri" w:hAnsi="Calibri" w:cs="Calibri"/>
          <w:sz w:val="24"/>
          <w:szCs w:val="24"/>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75"/>
        <w:gridCol w:w="2430"/>
        <w:gridCol w:w="5595"/>
      </w:tblGrid>
      <w:tr w:rsidR="548A1B8E" w:rsidRPr="00BD149B" w14:paraId="645E89B8" w14:textId="77777777" w:rsidTr="00DE2807">
        <w:trPr>
          <w:trHeight w:val="300"/>
        </w:trPr>
        <w:tc>
          <w:tcPr>
            <w:tcW w:w="975" w:type="dxa"/>
            <w:shd w:val="clear" w:color="auto" w:fill="00285F"/>
            <w:tcMar>
              <w:left w:w="105" w:type="dxa"/>
              <w:right w:w="105" w:type="dxa"/>
            </w:tcMar>
            <w:vAlign w:val="center"/>
          </w:tcPr>
          <w:p w14:paraId="3396524E" w14:textId="0A8E225B" w:rsidR="548A1B8E" w:rsidRPr="00BD149B" w:rsidRDefault="548A1B8E" w:rsidP="00DE2807">
            <w:pPr>
              <w:spacing w:before="0"/>
              <w:jc w:val="center"/>
              <w:rPr>
                <w:rFonts w:ascii="Calibri" w:eastAsia="Calibri" w:hAnsi="Calibri" w:cs="Calibri"/>
                <w:color w:val="FFFFFF" w:themeColor="background1"/>
                <w:sz w:val="24"/>
                <w:szCs w:val="24"/>
              </w:rPr>
            </w:pPr>
            <w:r w:rsidRPr="00BD149B">
              <w:rPr>
                <w:rFonts w:ascii="Calibri" w:eastAsia="Calibri" w:hAnsi="Calibri" w:cs="Calibri"/>
                <w:b/>
                <w:bCs/>
                <w:color w:val="FFFFFF" w:themeColor="background1"/>
                <w:sz w:val="24"/>
                <w:szCs w:val="24"/>
                <w:u w:val="single"/>
                <w:lang w:val="en-US"/>
              </w:rPr>
              <w:t>Score</w:t>
            </w:r>
          </w:p>
        </w:tc>
        <w:tc>
          <w:tcPr>
            <w:tcW w:w="2430" w:type="dxa"/>
            <w:shd w:val="clear" w:color="auto" w:fill="00285F"/>
            <w:tcMar>
              <w:left w:w="105" w:type="dxa"/>
              <w:right w:w="105" w:type="dxa"/>
            </w:tcMar>
            <w:vAlign w:val="center"/>
          </w:tcPr>
          <w:p w14:paraId="5324B5AE" w14:textId="4D478DA0" w:rsidR="548A1B8E" w:rsidRPr="00BD149B" w:rsidRDefault="548A1B8E" w:rsidP="00DE2807">
            <w:pPr>
              <w:spacing w:before="0"/>
              <w:jc w:val="center"/>
              <w:rPr>
                <w:rFonts w:ascii="Calibri" w:eastAsia="Calibri" w:hAnsi="Calibri" w:cs="Calibri"/>
                <w:color w:val="FFFFFF" w:themeColor="background1"/>
                <w:sz w:val="24"/>
                <w:szCs w:val="24"/>
              </w:rPr>
            </w:pPr>
            <w:r w:rsidRPr="00BD149B">
              <w:rPr>
                <w:rFonts w:ascii="Calibri" w:eastAsia="Calibri" w:hAnsi="Calibri" w:cs="Calibri"/>
                <w:b/>
                <w:bCs/>
                <w:color w:val="FFFFFF" w:themeColor="background1"/>
                <w:sz w:val="24"/>
                <w:szCs w:val="24"/>
                <w:u w:val="single"/>
                <w:lang w:val="en-US"/>
              </w:rPr>
              <w:t>Quality</w:t>
            </w:r>
          </w:p>
        </w:tc>
        <w:tc>
          <w:tcPr>
            <w:tcW w:w="5595" w:type="dxa"/>
            <w:shd w:val="clear" w:color="auto" w:fill="00285F"/>
            <w:tcMar>
              <w:left w:w="105" w:type="dxa"/>
              <w:right w:w="105" w:type="dxa"/>
            </w:tcMar>
            <w:vAlign w:val="center"/>
          </w:tcPr>
          <w:p w14:paraId="7E97F5FF" w14:textId="2A7C18F2" w:rsidR="548A1B8E" w:rsidRPr="00BD149B" w:rsidRDefault="548A1B8E" w:rsidP="00DE2807">
            <w:pPr>
              <w:spacing w:before="0"/>
              <w:jc w:val="center"/>
              <w:rPr>
                <w:rFonts w:ascii="Calibri" w:eastAsia="Calibri" w:hAnsi="Calibri" w:cs="Calibri"/>
                <w:color w:val="FFFFFF" w:themeColor="background1"/>
                <w:sz w:val="24"/>
                <w:szCs w:val="24"/>
              </w:rPr>
            </w:pPr>
            <w:r w:rsidRPr="00BD149B">
              <w:rPr>
                <w:rFonts w:ascii="Calibri" w:eastAsia="Calibri" w:hAnsi="Calibri" w:cs="Calibri"/>
                <w:b/>
                <w:bCs/>
                <w:color w:val="FFFFFF" w:themeColor="background1"/>
                <w:sz w:val="24"/>
                <w:szCs w:val="24"/>
                <w:u w:val="single"/>
                <w:lang w:val="en-US"/>
              </w:rPr>
              <w:t>Description</w:t>
            </w:r>
          </w:p>
        </w:tc>
      </w:tr>
      <w:tr w:rsidR="548A1B8E" w:rsidRPr="00BD149B" w14:paraId="14E0EDAC" w14:textId="77777777" w:rsidTr="00DE2807">
        <w:trPr>
          <w:trHeight w:val="300"/>
        </w:trPr>
        <w:tc>
          <w:tcPr>
            <w:tcW w:w="975" w:type="dxa"/>
            <w:tcMar>
              <w:left w:w="105" w:type="dxa"/>
              <w:right w:w="105" w:type="dxa"/>
            </w:tcMar>
            <w:vAlign w:val="center"/>
          </w:tcPr>
          <w:p w14:paraId="427977FF" w14:textId="6171F9DD" w:rsidR="548A1B8E" w:rsidRPr="00BD149B" w:rsidRDefault="548A1B8E" w:rsidP="00DE2807">
            <w:pPr>
              <w:spacing w:before="0"/>
              <w:rPr>
                <w:rFonts w:ascii="Calibri" w:eastAsia="Calibri" w:hAnsi="Calibri" w:cs="Calibri"/>
                <w:color w:val="000000" w:themeColor="text1"/>
                <w:sz w:val="24"/>
                <w:szCs w:val="24"/>
              </w:rPr>
            </w:pPr>
            <w:r w:rsidRPr="00BD149B">
              <w:rPr>
                <w:rFonts w:ascii="Calibri" w:eastAsia="Calibri" w:hAnsi="Calibri" w:cs="Calibri"/>
                <w:color w:val="000000" w:themeColor="text1"/>
                <w:sz w:val="24"/>
                <w:szCs w:val="24"/>
                <w:lang w:val="en-US"/>
              </w:rPr>
              <w:t>0</w:t>
            </w:r>
          </w:p>
        </w:tc>
        <w:tc>
          <w:tcPr>
            <w:tcW w:w="2430" w:type="dxa"/>
            <w:tcMar>
              <w:left w:w="105" w:type="dxa"/>
              <w:right w:w="105" w:type="dxa"/>
            </w:tcMar>
            <w:vAlign w:val="center"/>
          </w:tcPr>
          <w:p w14:paraId="1B1F270A" w14:textId="3BBF9004" w:rsidR="548A1B8E" w:rsidRPr="00BD149B" w:rsidRDefault="548A1B8E" w:rsidP="00DE2807">
            <w:pPr>
              <w:spacing w:before="0"/>
              <w:rPr>
                <w:rFonts w:ascii="Calibri" w:eastAsia="Calibri" w:hAnsi="Calibri" w:cs="Calibri"/>
                <w:color w:val="000000" w:themeColor="text1"/>
                <w:sz w:val="24"/>
                <w:szCs w:val="24"/>
              </w:rPr>
            </w:pPr>
            <w:r w:rsidRPr="00BD149B">
              <w:rPr>
                <w:rFonts w:ascii="Calibri" w:eastAsia="Calibri" w:hAnsi="Calibri" w:cs="Calibri"/>
                <w:color w:val="000000" w:themeColor="text1"/>
                <w:sz w:val="24"/>
                <w:szCs w:val="24"/>
                <w:lang w:val="en-US"/>
              </w:rPr>
              <w:t>No evidence</w:t>
            </w:r>
          </w:p>
        </w:tc>
        <w:tc>
          <w:tcPr>
            <w:tcW w:w="5595" w:type="dxa"/>
            <w:tcMar>
              <w:left w:w="105" w:type="dxa"/>
              <w:right w:w="105" w:type="dxa"/>
            </w:tcMar>
            <w:vAlign w:val="center"/>
          </w:tcPr>
          <w:p w14:paraId="221DBB5F" w14:textId="4E3A590D" w:rsidR="548A1B8E" w:rsidRPr="00BD149B" w:rsidRDefault="548A1B8E" w:rsidP="00DE2807">
            <w:pPr>
              <w:spacing w:before="0"/>
              <w:rPr>
                <w:rFonts w:ascii="Calibri" w:eastAsia="Calibri" w:hAnsi="Calibri" w:cs="Calibri"/>
                <w:color w:val="000000" w:themeColor="text1"/>
                <w:sz w:val="24"/>
                <w:szCs w:val="24"/>
              </w:rPr>
            </w:pPr>
            <w:r w:rsidRPr="00BD149B">
              <w:rPr>
                <w:rFonts w:ascii="Calibri" w:eastAsia="Calibri" w:hAnsi="Calibri" w:cs="Calibri"/>
                <w:color w:val="000000" w:themeColor="text1"/>
                <w:sz w:val="24"/>
                <w:szCs w:val="24"/>
                <w:lang w:val="en-US"/>
              </w:rPr>
              <w:t>No evidence provided that the Tender meets the requirement. No confidence that the Tenderer can meet the requirement. </w:t>
            </w:r>
          </w:p>
        </w:tc>
      </w:tr>
      <w:tr w:rsidR="548A1B8E" w:rsidRPr="00BD149B" w14:paraId="4DA1AA7A" w14:textId="77777777" w:rsidTr="00DE2807">
        <w:trPr>
          <w:trHeight w:val="300"/>
        </w:trPr>
        <w:tc>
          <w:tcPr>
            <w:tcW w:w="975" w:type="dxa"/>
            <w:tcMar>
              <w:left w:w="105" w:type="dxa"/>
              <w:right w:w="105" w:type="dxa"/>
            </w:tcMar>
            <w:vAlign w:val="center"/>
          </w:tcPr>
          <w:p w14:paraId="42490B6B" w14:textId="18F3BEE6" w:rsidR="548A1B8E" w:rsidRPr="00BD149B" w:rsidRDefault="548A1B8E" w:rsidP="00DE2807">
            <w:pPr>
              <w:spacing w:before="0"/>
              <w:rPr>
                <w:rFonts w:ascii="Calibri" w:eastAsia="Calibri" w:hAnsi="Calibri" w:cs="Calibri"/>
                <w:color w:val="000000" w:themeColor="text1"/>
                <w:sz w:val="24"/>
                <w:szCs w:val="24"/>
              </w:rPr>
            </w:pPr>
            <w:r w:rsidRPr="00BD149B">
              <w:rPr>
                <w:rFonts w:ascii="Calibri" w:eastAsia="Calibri" w:hAnsi="Calibri" w:cs="Calibri"/>
                <w:color w:val="000000" w:themeColor="text1"/>
                <w:sz w:val="24"/>
                <w:szCs w:val="24"/>
                <w:lang w:val="en-US"/>
              </w:rPr>
              <w:t>1</w:t>
            </w:r>
          </w:p>
        </w:tc>
        <w:tc>
          <w:tcPr>
            <w:tcW w:w="2430" w:type="dxa"/>
            <w:tcMar>
              <w:left w:w="105" w:type="dxa"/>
              <w:right w:w="105" w:type="dxa"/>
            </w:tcMar>
            <w:vAlign w:val="center"/>
          </w:tcPr>
          <w:p w14:paraId="75BF9703" w14:textId="05F8B6A5" w:rsidR="548A1B8E" w:rsidRPr="00BD149B" w:rsidRDefault="548A1B8E" w:rsidP="00DE2807">
            <w:pPr>
              <w:spacing w:before="0"/>
              <w:rPr>
                <w:rFonts w:ascii="Calibri" w:eastAsia="Calibri" w:hAnsi="Calibri" w:cs="Calibri"/>
                <w:color w:val="000000" w:themeColor="text1"/>
                <w:sz w:val="24"/>
                <w:szCs w:val="24"/>
              </w:rPr>
            </w:pPr>
            <w:r w:rsidRPr="00BD149B">
              <w:rPr>
                <w:rFonts w:ascii="Calibri" w:eastAsia="Calibri" w:hAnsi="Calibri" w:cs="Calibri"/>
                <w:color w:val="000000" w:themeColor="text1"/>
                <w:sz w:val="24"/>
                <w:szCs w:val="24"/>
                <w:lang w:val="en-US"/>
              </w:rPr>
              <w:t>Poor Response</w:t>
            </w:r>
          </w:p>
        </w:tc>
        <w:tc>
          <w:tcPr>
            <w:tcW w:w="5595" w:type="dxa"/>
            <w:tcMar>
              <w:left w:w="105" w:type="dxa"/>
              <w:right w:w="105" w:type="dxa"/>
            </w:tcMar>
            <w:vAlign w:val="center"/>
          </w:tcPr>
          <w:p w14:paraId="7FC1D65D" w14:textId="12BE173B" w:rsidR="548A1B8E" w:rsidRPr="00BD149B" w:rsidRDefault="548A1B8E" w:rsidP="00DE2807">
            <w:pPr>
              <w:spacing w:before="0"/>
              <w:rPr>
                <w:rFonts w:ascii="Calibri" w:eastAsia="Calibri" w:hAnsi="Calibri" w:cs="Calibri"/>
                <w:color w:val="000000" w:themeColor="text1"/>
                <w:sz w:val="24"/>
                <w:szCs w:val="24"/>
              </w:rPr>
            </w:pPr>
            <w:r w:rsidRPr="00BD149B">
              <w:rPr>
                <w:rFonts w:ascii="Calibri" w:eastAsia="Calibri" w:hAnsi="Calibri" w:cs="Calibri"/>
                <w:color w:val="000000" w:themeColor="text1"/>
                <w:sz w:val="24"/>
                <w:szCs w:val="24"/>
                <w:lang w:val="en-US"/>
              </w:rPr>
              <w:t>Very limited evidence provided to support that the Tender meets the requirement, with major concerns leading to the conclusion of a very low level of confidence that the Tenderer can meet the requirement. </w:t>
            </w:r>
          </w:p>
        </w:tc>
      </w:tr>
      <w:tr w:rsidR="548A1B8E" w:rsidRPr="00BD149B" w14:paraId="6FDC186D" w14:textId="77777777" w:rsidTr="00DE2807">
        <w:trPr>
          <w:trHeight w:val="300"/>
        </w:trPr>
        <w:tc>
          <w:tcPr>
            <w:tcW w:w="975" w:type="dxa"/>
            <w:tcMar>
              <w:left w:w="105" w:type="dxa"/>
              <w:right w:w="105" w:type="dxa"/>
            </w:tcMar>
            <w:vAlign w:val="center"/>
          </w:tcPr>
          <w:p w14:paraId="2B5733FF" w14:textId="0C5E0397" w:rsidR="548A1B8E" w:rsidRPr="00BD149B" w:rsidRDefault="548A1B8E" w:rsidP="00DE2807">
            <w:pPr>
              <w:spacing w:before="0"/>
              <w:rPr>
                <w:rFonts w:ascii="Calibri" w:eastAsia="Calibri" w:hAnsi="Calibri" w:cs="Calibri"/>
                <w:color w:val="000000" w:themeColor="text1"/>
                <w:sz w:val="24"/>
                <w:szCs w:val="24"/>
              </w:rPr>
            </w:pPr>
            <w:r w:rsidRPr="00BD149B">
              <w:rPr>
                <w:rFonts w:ascii="Calibri" w:eastAsia="Calibri" w:hAnsi="Calibri" w:cs="Calibri"/>
                <w:color w:val="000000" w:themeColor="text1"/>
                <w:sz w:val="24"/>
                <w:szCs w:val="24"/>
                <w:lang w:val="en-US"/>
              </w:rPr>
              <w:t>2</w:t>
            </w:r>
          </w:p>
        </w:tc>
        <w:tc>
          <w:tcPr>
            <w:tcW w:w="2430" w:type="dxa"/>
            <w:tcMar>
              <w:left w:w="105" w:type="dxa"/>
              <w:right w:w="105" w:type="dxa"/>
            </w:tcMar>
            <w:vAlign w:val="center"/>
          </w:tcPr>
          <w:p w14:paraId="28E73EFE" w14:textId="4F70EB49" w:rsidR="548A1B8E" w:rsidRPr="00BD149B" w:rsidRDefault="548A1B8E" w:rsidP="00DE2807">
            <w:pPr>
              <w:spacing w:before="0"/>
              <w:rPr>
                <w:rFonts w:ascii="Calibri" w:eastAsia="Calibri" w:hAnsi="Calibri" w:cs="Calibri"/>
                <w:color w:val="000000" w:themeColor="text1"/>
                <w:sz w:val="24"/>
                <w:szCs w:val="24"/>
              </w:rPr>
            </w:pPr>
            <w:r w:rsidRPr="00BD149B">
              <w:rPr>
                <w:rFonts w:ascii="Calibri" w:eastAsia="Calibri" w:hAnsi="Calibri" w:cs="Calibri"/>
                <w:color w:val="000000" w:themeColor="text1"/>
                <w:sz w:val="24"/>
                <w:szCs w:val="24"/>
                <w:lang w:val="en-US"/>
              </w:rPr>
              <w:t>Minimal Response</w:t>
            </w:r>
          </w:p>
        </w:tc>
        <w:tc>
          <w:tcPr>
            <w:tcW w:w="5595" w:type="dxa"/>
            <w:tcMar>
              <w:left w:w="105" w:type="dxa"/>
              <w:right w:w="105" w:type="dxa"/>
            </w:tcMar>
            <w:vAlign w:val="center"/>
          </w:tcPr>
          <w:p w14:paraId="5FB941C0" w14:textId="2CAECF86" w:rsidR="548A1B8E" w:rsidRPr="00BD149B" w:rsidRDefault="548A1B8E" w:rsidP="00DE2807">
            <w:pPr>
              <w:spacing w:before="0"/>
              <w:rPr>
                <w:rFonts w:ascii="Calibri" w:eastAsia="Calibri" w:hAnsi="Calibri" w:cs="Calibri"/>
                <w:color w:val="000000" w:themeColor="text1"/>
                <w:sz w:val="24"/>
                <w:szCs w:val="24"/>
              </w:rPr>
            </w:pPr>
            <w:r w:rsidRPr="00BD149B">
              <w:rPr>
                <w:rFonts w:ascii="Calibri" w:eastAsia="Calibri" w:hAnsi="Calibri" w:cs="Calibri"/>
                <w:color w:val="000000" w:themeColor="text1"/>
                <w:sz w:val="24"/>
                <w:szCs w:val="24"/>
                <w:lang w:val="en-US"/>
              </w:rPr>
              <w:t>Limited evidence to support that the Tender meets the requirement, with major concerns leading to the conclusion of a low level of confidence that the Tenderer can meet the requirement. </w:t>
            </w:r>
          </w:p>
        </w:tc>
      </w:tr>
      <w:tr w:rsidR="548A1B8E" w:rsidRPr="00BD149B" w14:paraId="60456984" w14:textId="77777777" w:rsidTr="00DE2807">
        <w:trPr>
          <w:trHeight w:val="300"/>
        </w:trPr>
        <w:tc>
          <w:tcPr>
            <w:tcW w:w="975" w:type="dxa"/>
            <w:tcMar>
              <w:left w:w="105" w:type="dxa"/>
              <w:right w:w="105" w:type="dxa"/>
            </w:tcMar>
            <w:vAlign w:val="center"/>
          </w:tcPr>
          <w:p w14:paraId="379016BF" w14:textId="52592D0C" w:rsidR="548A1B8E" w:rsidRPr="00BD149B" w:rsidRDefault="548A1B8E" w:rsidP="00DE2807">
            <w:pPr>
              <w:spacing w:before="0"/>
              <w:rPr>
                <w:rFonts w:ascii="Calibri" w:eastAsia="Calibri" w:hAnsi="Calibri" w:cs="Calibri"/>
                <w:color w:val="000000" w:themeColor="text1"/>
                <w:sz w:val="24"/>
                <w:szCs w:val="24"/>
              </w:rPr>
            </w:pPr>
            <w:r w:rsidRPr="00BD149B">
              <w:rPr>
                <w:rFonts w:ascii="Calibri" w:eastAsia="Calibri" w:hAnsi="Calibri" w:cs="Calibri"/>
                <w:color w:val="000000" w:themeColor="text1"/>
                <w:sz w:val="24"/>
                <w:szCs w:val="24"/>
                <w:lang w:val="en-US"/>
              </w:rPr>
              <w:t>3</w:t>
            </w:r>
          </w:p>
        </w:tc>
        <w:tc>
          <w:tcPr>
            <w:tcW w:w="2430" w:type="dxa"/>
            <w:tcMar>
              <w:left w:w="105" w:type="dxa"/>
              <w:right w:w="105" w:type="dxa"/>
            </w:tcMar>
            <w:vAlign w:val="center"/>
          </w:tcPr>
          <w:p w14:paraId="456021EE" w14:textId="435AFF82" w:rsidR="548A1B8E" w:rsidRPr="00BD149B" w:rsidRDefault="548A1B8E" w:rsidP="00DE2807">
            <w:pPr>
              <w:spacing w:before="0"/>
              <w:rPr>
                <w:rFonts w:ascii="Calibri" w:eastAsia="Calibri" w:hAnsi="Calibri" w:cs="Calibri"/>
                <w:color w:val="000000" w:themeColor="text1"/>
                <w:sz w:val="24"/>
                <w:szCs w:val="24"/>
              </w:rPr>
            </w:pPr>
            <w:r w:rsidRPr="00BD149B">
              <w:rPr>
                <w:rFonts w:ascii="Calibri" w:eastAsia="Calibri" w:hAnsi="Calibri" w:cs="Calibri"/>
                <w:color w:val="000000" w:themeColor="text1"/>
                <w:sz w:val="24"/>
                <w:szCs w:val="24"/>
                <w:lang w:val="en-US"/>
              </w:rPr>
              <w:t>Acceptable Response</w:t>
            </w:r>
          </w:p>
        </w:tc>
        <w:tc>
          <w:tcPr>
            <w:tcW w:w="5595" w:type="dxa"/>
            <w:tcMar>
              <w:left w:w="105" w:type="dxa"/>
              <w:right w:w="105" w:type="dxa"/>
            </w:tcMar>
            <w:vAlign w:val="center"/>
          </w:tcPr>
          <w:p w14:paraId="5A556803" w14:textId="44D8885C" w:rsidR="548A1B8E" w:rsidRPr="00BD149B" w:rsidRDefault="548A1B8E" w:rsidP="00DE2807">
            <w:pPr>
              <w:spacing w:before="0"/>
              <w:rPr>
                <w:rFonts w:ascii="Calibri" w:eastAsia="Calibri" w:hAnsi="Calibri" w:cs="Calibri"/>
                <w:color w:val="000000" w:themeColor="text1"/>
                <w:sz w:val="24"/>
                <w:szCs w:val="24"/>
              </w:rPr>
            </w:pPr>
            <w:r w:rsidRPr="00BD149B">
              <w:rPr>
                <w:rFonts w:ascii="Calibri" w:eastAsia="Calibri" w:hAnsi="Calibri" w:cs="Calibri"/>
                <w:color w:val="000000" w:themeColor="text1"/>
                <w:sz w:val="24"/>
                <w:szCs w:val="24"/>
                <w:lang w:val="en-US"/>
              </w:rPr>
              <w:t xml:space="preserve">Acceptable evidence provided to support that the Tender meets most of the </w:t>
            </w:r>
            <w:bookmarkStart w:id="59" w:name="_Int_F7uTVN4Z"/>
            <w:r w:rsidRPr="00BD149B">
              <w:rPr>
                <w:rFonts w:ascii="Calibri" w:eastAsia="Calibri" w:hAnsi="Calibri" w:cs="Calibri"/>
                <w:color w:val="000000" w:themeColor="text1"/>
                <w:sz w:val="24"/>
                <w:szCs w:val="24"/>
                <w:lang w:val="en-US"/>
              </w:rPr>
              <w:t>requirement</w:t>
            </w:r>
            <w:bookmarkEnd w:id="59"/>
            <w:r w:rsidRPr="00BD149B">
              <w:rPr>
                <w:rFonts w:ascii="Calibri" w:eastAsia="Calibri" w:hAnsi="Calibri" w:cs="Calibri"/>
                <w:color w:val="000000" w:themeColor="text1"/>
                <w:sz w:val="24"/>
                <w:szCs w:val="24"/>
                <w:lang w:val="en-US"/>
              </w:rPr>
              <w:t xml:space="preserve"> with minor concerns leading to the conclusion of a medium level of confidence that the Tenderer can meet the requirement. </w:t>
            </w:r>
          </w:p>
        </w:tc>
      </w:tr>
      <w:tr w:rsidR="548A1B8E" w:rsidRPr="00BD149B" w14:paraId="6A49EDCB" w14:textId="77777777" w:rsidTr="00DE2807">
        <w:trPr>
          <w:trHeight w:val="300"/>
        </w:trPr>
        <w:tc>
          <w:tcPr>
            <w:tcW w:w="975" w:type="dxa"/>
            <w:tcMar>
              <w:left w:w="105" w:type="dxa"/>
              <w:right w:w="105" w:type="dxa"/>
            </w:tcMar>
            <w:vAlign w:val="center"/>
          </w:tcPr>
          <w:p w14:paraId="6250CC7A" w14:textId="69A6BF29" w:rsidR="548A1B8E" w:rsidRPr="00BD149B" w:rsidRDefault="548A1B8E" w:rsidP="00DE2807">
            <w:pPr>
              <w:spacing w:before="0"/>
              <w:rPr>
                <w:rFonts w:ascii="Calibri" w:eastAsia="Calibri" w:hAnsi="Calibri" w:cs="Calibri"/>
                <w:color w:val="000000" w:themeColor="text1"/>
                <w:sz w:val="24"/>
                <w:szCs w:val="24"/>
              </w:rPr>
            </w:pPr>
            <w:r w:rsidRPr="00BD149B">
              <w:rPr>
                <w:rFonts w:ascii="Calibri" w:eastAsia="Calibri" w:hAnsi="Calibri" w:cs="Calibri"/>
                <w:color w:val="000000" w:themeColor="text1"/>
                <w:sz w:val="24"/>
                <w:szCs w:val="24"/>
                <w:lang w:val="en-US"/>
              </w:rPr>
              <w:t>4</w:t>
            </w:r>
          </w:p>
        </w:tc>
        <w:tc>
          <w:tcPr>
            <w:tcW w:w="2430" w:type="dxa"/>
            <w:tcMar>
              <w:left w:w="105" w:type="dxa"/>
              <w:right w:w="105" w:type="dxa"/>
            </w:tcMar>
            <w:vAlign w:val="center"/>
          </w:tcPr>
          <w:p w14:paraId="4ECED7B6" w14:textId="439B0FC0" w:rsidR="548A1B8E" w:rsidRPr="00BD149B" w:rsidRDefault="548A1B8E" w:rsidP="00DE2807">
            <w:pPr>
              <w:spacing w:before="0"/>
              <w:rPr>
                <w:rFonts w:ascii="Calibri" w:eastAsia="Calibri" w:hAnsi="Calibri" w:cs="Calibri"/>
                <w:color w:val="000000" w:themeColor="text1"/>
                <w:sz w:val="24"/>
                <w:szCs w:val="24"/>
              </w:rPr>
            </w:pPr>
            <w:r w:rsidRPr="00BD149B">
              <w:rPr>
                <w:rFonts w:ascii="Calibri" w:eastAsia="Calibri" w:hAnsi="Calibri" w:cs="Calibri"/>
                <w:color w:val="000000" w:themeColor="text1"/>
                <w:sz w:val="24"/>
                <w:szCs w:val="24"/>
                <w:lang w:val="en-US"/>
              </w:rPr>
              <w:t>Good Response</w:t>
            </w:r>
          </w:p>
        </w:tc>
        <w:tc>
          <w:tcPr>
            <w:tcW w:w="5595" w:type="dxa"/>
            <w:tcMar>
              <w:left w:w="105" w:type="dxa"/>
              <w:right w:w="105" w:type="dxa"/>
            </w:tcMar>
            <w:vAlign w:val="center"/>
          </w:tcPr>
          <w:p w14:paraId="47E03313" w14:textId="0507E781" w:rsidR="548A1B8E" w:rsidRPr="00BD149B" w:rsidRDefault="548A1B8E" w:rsidP="00DE2807">
            <w:pPr>
              <w:spacing w:before="0"/>
              <w:rPr>
                <w:rFonts w:ascii="Calibri" w:eastAsia="Calibri" w:hAnsi="Calibri" w:cs="Calibri"/>
                <w:color w:val="000000" w:themeColor="text1"/>
                <w:sz w:val="24"/>
                <w:szCs w:val="24"/>
              </w:rPr>
            </w:pPr>
            <w:r w:rsidRPr="00BD149B">
              <w:rPr>
                <w:rFonts w:ascii="Calibri" w:eastAsia="Calibri" w:hAnsi="Calibri" w:cs="Calibri"/>
                <w:color w:val="000000" w:themeColor="text1"/>
                <w:sz w:val="24"/>
                <w:szCs w:val="24"/>
                <w:lang w:val="en-US"/>
              </w:rPr>
              <w:t>Good evidence provided to support that the Tender meets the entire requirement leading to the conclusion of a high level of confidence that the Tenderer can meet the requirement. </w:t>
            </w:r>
          </w:p>
        </w:tc>
      </w:tr>
      <w:tr w:rsidR="548A1B8E" w:rsidRPr="00BD149B" w14:paraId="3F70B96B" w14:textId="77777777" w:rsidTr="00DE2807">
        <w:trPr>
          <w:trHeight w:val="300"/>
        </w:trPr>
        <w:tc>
          <w:tcPr>
            <w:tcW w:w="975" w:type="dxa"/>
            <w:tcMar>
              <w:left w:w="105" w:type="dxa"/>
              <w:right w:w="105" w:type="dxa"/>
            </w:tcMar>
            <w:vAlign w:val="center"/>
          </w:tcPr>
          <w:p w14:paraId="21106895" w14:textId="778B1D42" w:rsidR="548A1B8E" w:rsidRPr="00BD149B" w:rsidRDefault="548A1B8E" w:rsidP="00DE2807">
            <w:pPr>
              <w:spacing w:before="0"/>
              <w:rPr>
                <w:rFonts w:ascii="Calibri" w:eastAsia="Calibri" w:hAnsi="Calibri" w:cs="Calibri"/>
                <w:color w:val="000000" w:themeColor="text1"/>
                <w:sz w:val="24"/>
                <w:szCs w:val="24"/>
              </w:rPr>
            </w:pPr>
            <w:r w:rsidRPr="00BD149B">
              <w:rPr>
                <w:rFonts w:ascii="Calibri" w:eastAsia="Calibri" w:hAnsi="Calibri" w:cs="Calibri"/>
                <w:color w:val="000000" w:themeColor="text1"/>
                <w:sz w:val="24"/>
                <w:szCs w:val="24"/>
                <w:lang w:val="en-US"/>
              </w:rPr>
              <w:t>5</w:t>
            </w:r>
          </w:p>
        </w:tc>
        <w:tc>
          <w:tcPr>
            <w:tcW w:w="2430" w:type="dxa"/>
            <w:tcMar>
              <w:left w:w="105" w:type="dxa"/>
              <w:right w:w="105" w:type="dxa"/>
            </w:tcMar>
            <w:vAlign w:val="center"/>
          </w:tcPr>
          <w:p w14:paraId="4D6AE92C" w14:textId="221DB3A8" w:rsidR="548A1B8E" w:rsidRPr="00BD149B" w:rsidRDefault="548A1B8E" w:rsidP="00DE2807">
            <w:pPr>
              <w:spacing w:before="0"/>
              <w:rPr>
                <w:rFonts w:ascii="Calibri" w:eastAsia="Calibri" w:hAnsi="Calibri" w:cs="Calibri"/>
                <w:color w:val="000000" w:themeColor="text1"/>
                <w:sz w:val="24"/>
                <w:szCs w:val="24"/>
              </w:rPr>
            </w:pPr>
            <w:r w:rsidRPr="00BD149B">
              <w:rPr>
                <w:rFonts w:ascii="Calibri" w:eastAsia="Calibri" w:hAnsi="Calibri" w:cs="Calibri"/>
                <w:color w:val="000000" w:themeColor="text1"/>
                <w:sz w:val="24"/>
                <w:szCs w:val="24"/>
                <w:lang w:val="en-US"/>
              </w:rPr>
              <w:t>Excellent Response</w:t>
            </w:r>
          </w:p>
        </w:tc>
        <w:tc>
          <w:tcPr>
            <w:tcW w:w="5595" w:type="dxa"/>
            <w:tcMar>
              <w:left w:w="105" w:type="dxa"/>
              <w:right w:w="105" w:type="dxa"/>
            </w:tcMar>
            <w:vAlign w:val="center"/>
          </w:tcPr>
          <w:p w14:paraId="6FB7A62D" w14:textId="02C723EF" w:rsidR="548A1B8E" w:rsidRPr="00BD149B" w:rsidRDefault="548A1B8E" w:rsidP="00DE2807">
            <w:pPr>
              <w:spacing w:before="0"/>
              <w:rPr>
                <w:rFonts w:ascii="Calibri" w:eastAsia="Calibri" w:hAnsi="Calibri" w:cs="Calibri"/>
                <w:color w:val="000000" w:themeColor="text1"/>
                <w:sz w:val="24"/>
                <w:szCs w:val="24"/>
              </w:rPr>
            </w:pPr>
            <w:r w:rsidRPr="00BD149B">
              <w:rPr>
                <w:rFonts w:ascii="Calibri" w:eastAsia="Calibri" w:hAnsi="Calibri" w:cs="Calibri"/>
                <w:color w:val="000000" w:themeColor="text1"/>
                <w:sz w:val="24"/>
                <w:szCs w:val="24"/>
                <w:lang w:val="en-US"/>
              </w:rPr>
              <w:t>Comprehensive evidence provided to support that the Tender fully meets and/or exceeds the requirement, leading to the conclusion of a very high level of confidence that the Tenderer can meet the requirement. </w:t>
            </w:r>
          </w:p>
        </w:tc>
      </w:tr>
    </w:tbl>
    <w:p w14:paraId="2A8F01C3" w14:textId="02C3D7BC" w:rsidR="601C851C" w:rsidRPr="00BD149B" w:rsidRDefault="601C851C" w:rsidP="601C851C">
      <w:pPr>
        <w:spacing w:before="0" w:after="0" w:line="240" w:lineRule="auto"/>
        <w:rPr>
          <w:rFonts w:ascii="Calibri" w:eastAsia="Calibri" w:hAnsi="Calibri" w:cs="Calibri"/>
          <w:color w:val="000000" w:themeColor="text1"/>
          <w:sz w:val="24"/>
          <w:szCs w:val="24"/>
        </w:rPr>
      </w:pPr>
    </w:p>
    <w:p w14:paraId="51A82196" w14:textId="31ECFC62" w:rsidR="00DE2807" w:rsidRPr="00BD149B" w:rsidRDefault="4D025958" w:rsidP="00573744">
      <w:pPr>
        <w:pStyle w:val="ListParagraph"/>
        <w:numPr>
          <w:ilvl w:val="1"/>
          <w:numId w:val="27"/>
        </w:numPr>
        <w:spacing w:before="0" w:after="0" w:line="240" w:lineRule="auto"/>
        <w:rPr>
          <w:rFonts w:ascii="Calibri" w:eastAsia="Calibri" w:hAnsi="Calibri" w:cs="Calibri"/>
          <w:color w:val="000000" w:themeColor="text1"/>
          <w:sz w:val="24"/>
          <w:szCs w:val="24"/>
        </w:rPr>
      </w:pPr>
      <w:r w:rsidRPr="00BD149B">
        <w:rPr>
          <w:rFonts w:ascii="Calibri" w:eastAsia="Calibri" w:hAnsi="Calibri" w:cs="Calibri"/>
          <w:color w:val="000000" w:themeColor="text1"/>
          <w:sz w:val="24"/>
          <w:szCs w:val="24"/>
        </w:rPr>
        <w:t>Weighting values indicate the relative importance of the question in the overall evaluation. The score for each weighted element shall be calculated as follows:</w:t>
      </w:r>
    </w:p>
    <w:p w14:paraId="461587DF" w14:textId="36FB75FC" w:rsidR="548A1B8E" w:rsidRPr="00BD149B" w:rsidRDefault="548A1B8E" w:rsidP="548A1B8E">
      <w:pPr>
        <w:spacing w:before="0" w:after="0" w:line="240" w:lineRule="auto"/>
        <w:rPr>
          <w:rFonts w:ascii="Calibri" w:eastAsia="Calibri" w:hAnsi="Calibri" w:cs="Calibri"/>
          <w:color w:val="000000" w:themeColor="text1"/>
          <w:sz w:val="24"/>
          <w:szCs w:val="24"/>
        </w:rPr>
      </w:pPr>
    </w:p>
    <w:tbl>
      <w:tblPr>
        <w:tblStyle w:val="TableGrid"/>
        <w:tblW w:w="0" w:type="auto"/>
        <w:jc w:val="center"/>
        <w:tblBorders>
          <w:top w:val="none" w:sz="4" w:space="0" w:color="000000" w:themeColor="text1"/>
          <w:left w:val="none" w:sz="4" w:space="0" w:color="000000" w:themeColor="text1"/>
          <w:bottom w:val="none" w:sz="4" w:space="0" w:color="000000" w:themeColor="text1"/>
          <w:right w:val="none" w:sz="4" w:space="0" w:color="000000" w:themeColor="text1"/>
          <w:insideH w:val="none" w:sz="4" w:space="0" w:color="000000" w:themeColor="text1"/>
          <w:insideV w:val="none" w:sz="4" w:space="0" w:color="000000" w:themeColor="text1"/>
        </w:tblBorders>
        <w:tblLayout w:type="fixed"/>
        <w:tblLook w:val="06A0" w:firstRow="1" w:lastRow="0" w:firstColumn="1" w:lastColumn="0" w:noHBand="1" w:noVBand="1"/>
      </w:tblPr>
      <w:tblGrid>
        <w:gridCol w:w="2130"/>
        <w:gridCol w:w="3349"/>
        <w:gridCol w:w="2055"/>
      </w:tblGrid>
      <w:tr w:rsidR="548A1B8E" w:rsidRPr="00BD149B" w14:paraId="55F783F1" w14:textId="77777777" w:rsidTr="548A1B8E">
        <w:trPr>
          <w:trHeight w:val="300"/>
          <w:jc w:val="center"/>
        </w:trPr>
        <w:tc>
          <w:tcPr>
            <w:tcW w:w="2130" w:type="dxa"/>
            <w:vAlign w:val="center"/>
          </w:tcPr>
          <w:p w14:paraId="6BD17BAB" w14:textId="1A495CBA" w:rsidR="3B8B2A1F" w:rsidRPr="00BD149B" w:rsidRDefault="3B8B2A1F" w:rsidP="548A1B8E">
            <w:pPr>
              <w:jc w:val="center"/>
              <w:rPr>
                <w:rFonts w:ascii="Calibri" w:eastAsia="Calibri" w:hAnsi="Calibri" w:cs="Calibri"/>
                <w:b/>
                <w:bCs/>
                <w:color w:val="000000" w:themeColor="text1"/>
                <w:sz w:val="24"/>
                <w:szCs w:val="24"/>
              </w:rPr>
            </w:pPr>
            <w:r w:rsidRPr="00BD149B">
              <w:rPr>
                <w:rFonts w:ascii="Calibri" w:eastAsia="Calibri" w:hAnsi="Calibri" w:cs="Calibri"/>
                <w:b/>
                <w:bCs/>
                <w:color w:val="000000" w:themeColor="text1"/>
                <w:sz w:val="24"/>
                <w:szCs w:val="24"/>
              </w:rPr>
              <w:t>Weighted Score =</w:t>
            </w:r>
          </w:p>
        </w:tc>
        <w:tc>
          <w:tcPr>
            <w:tcW w:w="3349" w:type="dxa"/>
            <w:vAlign w:val="center"/>
          </w:tcPr>
          <w:p w14:paraId="326E5D0B" w14:textId="0BE65D65" w:rsidR="3B8B2A1F" w:rsidRPr="00BD149B" w:rsidRDefault="3B8B2A1F" w:rsidP="548A1B8E">
            <w:pPr>
              <w:jc w:val="center"/>
              <w:rPr>
                <w:rFonts w:ascii="Calibri" w:eastAsia="Calibri" w:hAnsi="Calibri" w:cs="Calibri"/>
                <w:b/>
                <w:bCs/>
                <w:color w:val="000000" w:themeColor="text1"/>
                <w:sz w:val="24"/>
                <w:szCs w:val="24"/>
                <w:u w:val="single"/>
              </w:rPr>
            </w:pPr>
            <w:r w:rsidRPr="00BD149B">
              <w:rPr>
                <w:rFonts w:ascii="Calibri" w:eastAsia="Calibri" w:hAnsi="Calibri" w:cs="Calibri"/>
                <w:b/>
                <w:bCs/>
                <w:color w:val="000000" w:themeColor="text1"/>
                <w:sz w:val="24"/>
                <w:szCs w:val="24"/>
                <w:u w:val="single"/>
              </w:rPr>
              <w:t>Weighting Value</w:t>
            </w:r>
          </w:p>
        </w:tc>
        <w:tc>
          <w:tcPr>
            <w:tcW w:w="2055" w:type="dxa"/>
            <w:vAlign w:val="center"/>
          </w:tcPr>
          <w:p w14:paraId="021153FD" w14:textId="45BE200E" w:rsidR="3B8B2A1F" w:rsidRPr="00BD149B" w:rsidRDefault="3B8B2A1F" w:rsidP="548A1B8E">
            <w:pPr>
              <w:jc w:val="center"/>
              <w:rPr>
                <w:rFonts w:ascii="Calibri" w:eastAsia="Calibri" w:hAnsi="Calibri" w:cs="Calibri"/>
                <w:b/>
                <w:bCs/>
                <w:color w:val="000000" w:themeColor="text1"/>
                <w:sz w:val="24"/>
                <w:szCs w:val="24"/>
              </w:rPr>
            </w:pPr>
            <w:r w:rsidRPr="00BD149B">
              <w:rPr>
                <w:rFonts w:ascii="Calibri" w:eastAsia="Calibri" w:hAnsi="Calibri" w:cs="Calibri"/>
                <w:b/>
                <w:bCs/>
                <w:color w:val="000000" w:themeColor="text1"/>
                <w:sz w:val="24"/>
                <w:szCs w:val="24"/>
              </w:rPr>
              <w:t>x Mark Achieved</w:t>
            </w:r>
          </w:p>
        </w:tc>
      </w:tr>
      <w:tr w:rsidR="548A1B8E" w:rsidRPr="00BD149B" w14:paraId="5ECDDA53" w14:textId="77777777" w:rsidTr="548A1B8E">
        <w:trPr>
          <w:trHeight w:val="300"/>
          <w:jc w:val="center"/>
        </w:trPr>
        <w:tc>
          <w:tcPr>
            <w:tcW w:w="2130" w:type="dxa"/>
            <w:vAlign w:val="center"/>
          </w:tcPr>
          <w:p w14:paraId="054865C9" w14:textId="336BDCEB" w:rsidR="548A1B8E" w:rsidRPr="00BD149B" w:rsidRDefault="548A1B8E" w:rsidP="548A1B8E">
            <w:pPr>
              <w:jc w:val="center"/>
              <w:rPr>
                <w:rFonts w:ascii="Calibri" w:eastAsia="Calibri" w:hAnsi="Calibri" w:cs="Calibri"/>
                <w:b/>
                <w:bCs/>
                <w:color w:val="000000" w:themeColor="text1"/>
                <w:sz w:val="24"/>
                <w:szCs w:val="24"/>
              </w:rPr>
            </w:pPr>
          </w:p>
        </w:tc>
        <w:tc>
          <w:tcPr>
            <w:tcW w:w="3349" w:type="dxa"/>
            <w:vAlign w:val="center"/>
          </w:tcPr>
          <w:p w14:paraId="5A3A5578" w14:textId="59627C54" w:rsidR="63913949" w:rsidRPr="00BD149B" w:rsidRDefault="63913949" w:rsidP="548A1B8E">
            <w:pPr>
              <w:jc w:val="center"/>
              <w:rPr>
                <w:rFonts w:ascii="Calibri" w:eastAsia="Calibri" w:hAnsi="Calibri" w:cs="Calibri"/>
                <w:b/>
                <w:bCs/>
                <w:color w:val="000000" w:themeColor="text1"/>
                <w:sz w:val="24"/>
                <w:szCs w:val="24"/>
              </w:rPr>
            </w:pPr>
            <w:r w:rsidRPr="00BD149B">
              <w:rPr>
                <w:rFonts w:ascii="Calibri" w:eastAsia="Calibri" w:hAnsi="Calibri" w:cs="Calibri"/>
                <w:b/>
                <w:bCs/>
                <w:color w:val="000000" w:themeColor="text1"/>
                <w:sz w:val="24"/>
                <w:szCs w:val="24"/>
              </w:rPr>
              <w:t>Maximum Mark Available (5)</w:t>
            </w:r>
          </w:p>
        </w:tc>
        <w:tc>
          <w:tcPr>
            <w:tcW w:w="2055" w:type="dxa"/>
            <w:vAlign w:val="center"/>
          </w:tcPr>
          <w:p w14:paraId="65561774" w14:textId="336BDCEB" w:rsidR="548A1B8E" w:rsidRPr="00BD149B" w:rsidRDefault="548A1B8E" w:rsidP="548A1B8E">
            <w:pPr>
              <w:jc w:val="center"/>
              <w:rPr>
                <w:rFonts w:ascii="Calibri" w:eastAsia="Calibri" w:hAnsi="Calibri" w:cs="Calibri"/>
                <w:b/>
                <w:bCs/>
                <w:color w:val="000000" w:themeColor="text1"/>
                <w:sz w:val="24"/>
                <w:szCs w:val="24"/>
              </w:rPr>
            </w:pPr>
          </w:p>
        </w:tc>
      </w:tr>
    </w:tbl>
    <w:p w14:paraId="19A7883E" w14:textId="77777777" w:rsidR="00DE2807" w:rsidRPr="00BD149B" w:rsidRDefault="00DE2807" w:rsidP="548A1B8E">
      <w:pPr>
        <w:rPr>
          <w:rFonts w:ascii="Calibri" w:eastAsia="Calibri" w:hAnsi="Calibri" w:cs="Calibri"/>
          <w:color w:val="000000" w:themeColor="text1"/>
          <w:sz w:val="24"/>
          <w:szCs w:val="24"/>
        </w:rPr>
      </w:pPr>
    </w:p>
    <w:p w14:paraId="052AF796" w14:textId="75CE2348" w:rsidR="00DE2807" w:rsidRPr="00BD149B" w:rsidRDefault="4D025958" w:rsidP="548A1B8E">
      <w:pPr>
        <w:rPr>
          <w:rFonts w:ascii="Calibri" w:eastAsia="Calibri" w:hAnsi="Calibri" w:cs="Calibri"/>
          <w:color w:val="000000" w:themeColor="text1"/>
          <w:sz w:val="24"/>
          <w:szCs w:val="24"/>
        </w:rPr>
      </w:pPr>
      <w:r w:rsidRPr="00BD149B">
        <w:rPr>
          <w:rFonts w:ascii="Calibri" w:eastAsia="Calibri" w:hAnsi="Calibri" w:cs="Calibri"/>
          <w:color w:val="000000" w:themeColor="text1"/>
          <w:sz w:val="24"/>
          <w:szCs w:val="24"/>
        </w:rPr>
        <w:t>For example, if a Tenderer achieves a mark of 4 on a weighted element with a weighting value of 15% then the total weighted score for that weighted element shall be calculated as follows:</w:t>
      </w:r>
    </w:p>
    <w:tbl>
      <w:tblPr>
        <w:tblStyle w:val="TableGrid"/>
        <w:tblW w:w="0" w:type="auto"/>
        <w:jc w:val="center"/>
        <w:tblBorders>
          <w:top w:val="none" w:sz="4" w:space="0" w:color="000000" w:themeColor="text1"/>
          <w:left w:val="none" w:sz="4" w:space="0" w:color="000000" w:themeColor="text1"/>
          <w:bottom w:val="none" w:sz="4" w:space="0" w:color="000000" w:themeColor="text1"/>
          <w:right w:val="none" w:sz="4" w:space="0" w:color="000000" w:themeColor="text1"/>
          <w:insideH w:val="none" w:sz="4" w:space="0" w:color="000000" w:themeColor="text1"/>
          <w:insideV w:val="none" w:sz="4" w:space="0" w:color="000000" w:themeColor="text1"/>
        </w:tblBorders>
        <w:tblLayout w:type="fixed"/>
        <w:tblLook w:val="06A0" w:firstRow="1" w:lastRow="0" w:firstColumn="1" w:lastColumn="0" w:noHBand="1" w:noVBand="1"/>
      </w:tblPr>
      <w:tblGrid>
        <w:gridCol w:w="4710"/>
        <w:gridCol w:w="2805"/>
      </w:tblGrid>
      <w:tr w:rsidR="548A1B8E" w:rsidRPr="00BD149B" w14:paraId="675058E0" w14:textId="77777777" w:rsidTr="548A1B8E">
        <w:trPr>
          <w:trHeight w:val="300"/>
          <w:jc w:val="center"/>
        </w:trPr>
        <w:tc>
          <w:tcPr>
            <w:tcW w:w="4710" w:type="dxa"/>
            <w:vAlign w:val="center"/>
          </w:tcPr>
          <w:p w14:paraId="54B698B7" w14:textId="1CBAA1CE" w:rsidR="753F966D" w:rsidRPr="00BD149B" w:rsidRDefault="753F966D" w:rsidP="548A1B8E">
            <w:pPr>
              <w:jc w:val="center"/>
              <w:rPr>
                <w:rFonts w:ascii="Calibri" w:eastAsia="Calibri" w:hAnsi="Calibri" w:cs="Calibri"/>
                <w:b/>
                <w:bCs/>
                <w:color w:val="000000" w:themeColor="text1"/>
                <w:sz w:val="24"/>
                <w:szCs w:val="24"/>
                <w:u w:val="single"/>
              </w:rPr>
            </w:pPr>
            <w:r w:rsidRPr="00BD149B">
              <w:rPr>
                <w:rFonts w:ascii="Calibri" w:eastAsia="Calibri" w:hAnsi="Calibri" w:cs="Calibri"/>
                <w:b/>
                <w:bCs/>
                <w:color w:val="000000" w:themeColor="text1"/>
                <w:sz w:val="24"/>
                <w:szCs w:val="24"/>
                <w:u w:val="single"/>
              </w:rPr>
              <w:t>Weighted Value (15%)</w:t>
            </w:r>
            <w:r w:rsidR="64073251" w:rsidRPr="00BD149B">
              <w:rPr>
                <w:rFonts w:ascii="Calibri" w:eastAsia="Calibri" w:hAnsi="Calibri" w:cs="Calibri"/>
                <w:b/>
                <w:bCs/>
                <w:color w:val="000000" w:themeColor="text1"/>
                <w:sz w:val="24"/>
                <w:szCs w:val="24"/>
                <w:u w:val="single"/>
              </w:rPr>
              <w:t xml:space="preserve"> x Mark Achieved (4)</w:t>
            </w:r>
          </w:p>
        </w:tc>
        <w:tc>
          <w:tcPr>
            <w:tcW w:w="2805" w:type="dxa"/>
            <w:vAlign w:val="center"/>
          </w:tcPr>
          <w:p w14:paraId="2D9D279A" w14:textId="1794DC5E" w:rsidR="753F966D" w:rsidRPr="00BD149B" w:rsidRDefault="753F966D" w:rsidP="548A1B8E">
            <w:pPr>
              <w:jc w:val="center"/>
              <w:rPr>
                <w:rFonts w:ascii="Calibri" w:eastAsia="Calibri" w:hAnsi="Calibri" w:cs="Calibri"/>
                <w:b/>
                <w:bCs/>
                <w:color w:val="000000" w:themeColor="text1"/>
                <w:sz w:val="24"/>
                <w:szCs w:val="24"/>
              </w:rPr>
            </w:pPr>
            <w:r w:rsidRPr="00BD149B">
              <w:rPr>
                <w:rFonts w:ascii="Calibri" w:eastAsia="Calibri" w:hAnsi="Calibri" w:cs="Calibri"/>
                <w:b/>
                <w:bCs/>
                <w:color w:val="000000" w:themeColor="text1"/>
                <w:sz w:val="24"/>
                <w:szCs w:val="24"/>
              </w:rPr>
              <w:t>= Weighted Score (12%)</w:t>
            </w:r>
          </w:p>
        </w:tc>
      </w:tr>
      <w:tr w:rsidR="548A1B8E" w:rsidRPr="00BD149B" w14:paraId="5BBDF536" w14:textId="77777777" w:rsidTr="548A1B8E">
        <w:trPr>
          <w:trHeight w:val="300"/>
          <w:jc w:val="center"/>
        </w:trPr>
        <w:tc>
          <w:tcPr>
            <w:tcW w:w="4710" w:type="dxa"/>
            <w:vAlign w:val="center"/>
          </w:tcPr>
          <w:p w14:paraId="5F155FD3" w14:textId="1A94B94D" w:rsidR="753F966D" w:rsidRPr="00BD149B" w:rsidRDefault="753F966D" w:rsidP="548A1B8E">
            <w:pPr>
              <w:jc w:val="center"/>
              <w:rPr>
                <w:rFonts w:ascii="Calibri" w:eastAsia="Calibri" w:hAnsi="Calibri" w:cs="Calibri"/>
                <w:b/>
                <w:bCs/>
                <w:color w:val="000000" w:themeColor="text1"/>
                <w:sz w:val="24"/>
                <w:szCs w:val="24"/>
              </w:rPr>
            </w:pPr>
            <w:r w:rsidRPr="00BD149B">
              <w:rPr>
                <w:rFonts w:ascii="Calibri" w:eastAsia="Calibri" w:hAnsi="Calibri" w:cs="Calibri"/>
                <w:b/>
                <w:bCs/>
                <w:color w:val="000000" w:themeColor="text1"/>
                <w:sz w:val="24"/>
                <w:szCs w:val="24"/>
              </w:rPr>
              <w:t>Maximum Mark Available (5)</w:t>
            </w:r>
          </w:p>
        </w:tc>
        <w:tc>
          <w:tcPr>
            <w:tcW w:w="2805" w:type="dxa"/>
            <w:vAlign w:val="center"/>
          </w:tcPr>
          <w:p w14:paraId="68369478" w14:textId="654D9242" w:rsidR="548A1B8E" w:rsidRPr="00BD149B" w:rsidRDefault="548A1B8E" w:rsidP="548A1B8E">
            <w:pPr>
              <w:jc w:val="center"/>
              <w:rPr>
                <w:rFonts w:ascii="Calibri" w:eastAsia="Calibri" w:hAnsi="Calibri" w:cs="Calibri"/>
                <w:b/>
                <w:bCs/>
                <w:color w:val="000000" w:themeColor="text1"/>
                <w:sz w:val="24"/>
                <w:szCs w:val="24"/>
              </w:rPr>
            </w:pPr>
          </w:p>
        </w:tc>
      </w:tr>
    </w:tbl>
    <w:p w14:paraId="0AE51C3B" w14:textId="28A118B2" w:rsidR="548A1B8E" w:rsidRPr="00BD149B" w:rsidRDefault="548A1B8E" w:rsidP="548A1B8E">
      <w:pPr>
        <w:rPr>
          <w:rFonts w:ascii="Calibri" w:eastAsia="Calibri" w:hAnsi="Calibri" w:cs="Calibri"/>
          <w:sz w:val="24"/>
          <w:szCs w:val="24"/>
        </w:rPr>
      </w:pPr>
    </w:p>
    <w:p w14:paraId="53DAE80D" w14:textId="32056AE4" w:rsidR="4D025958" w:rsidRPr="00BD149B" w:rsidRDefault="4D025958" w:rsidP="00573744">
      <w:pPr>
        <w:pStyle w:val="ListParagraph"/>
        <w:numPr>
          <w:ilvl w:val="1"/>
          <w:numId w:val="27"/>
        </w:numPr>
        <w:spacing w:before="0" w:after="0" w:line="240" w:lineRule="auto"/>
        <w:jc w:val="both"/>
        <w:rPr>
          <w:rFonts w:ascii="Calibri" w:eastAsia="Calibri" w:hAnsi="Calibri" w:cs="Calibri"/>
          <w:color w:val="F81B02" w:themeColor="accent1"/>
          <w:sz w:val="24"/>
          <w:szCs w:val="24"/>
        </w:rPr>
      </w:pPr>
      <w:r w:rsidRPr="00BD149B">
        <w:rPr>
          <w:rFonts w:ascii="Calibri" w:eastAsia="Calibri" w:hAnsi="Calibri" w:cs="Calibri"/>
          <w:color w:val="000000" w:themeColor="text1"/>
          <w:sz w:val="24"/>
          <w:szCs w:val="24"/>
        </w:rPr>
        <w:t xml:space="preserve">All </w:t>
      </w:r>
      <w:r w:rsidRPr="00BD149B">
        <w:rPr>
          <w:rFonts w:ascii="Calibri" w:eastAsia="Calibri" w:hAnsi="Calibri" w:cs="Calibri"/>
          <w:sz w:val="24"/>
          <w:szCs w:val="24"/>
        </w:rPr>
        <w:t>weighted quality</w:t>
      </w:r>
      <w:r w:rsidR="00D15FFC" w:rsidRPr="00BD149B">
        <w:rPr>
          <w:rFonts w:ascii="Calibri" w:eastAsia="Calibri" w:hAnsi="Calibri" w:cs="Calibri"/>
          <w:sz w:val="24"/>
          <w:szCs w:val="24"/>
        </w:rPr>
        <w:t xml:space="preserve"> </w:t>
      </w:r>
      <w:r w:rsidRPr="00BD149B">
        <w:rPr>
          <w:rFonts w:ascii="Calibri" w:eastAsia="Calibri" w:hAnsi="Calibri" w:cs="Calibri"/>
          <w:sz w:val="24"/>
          <w:szCs w:val="24"/>
        </w:rPr>
        <w:t xml:space="preserve">and social value </w:t>
      </w:r>
      <w:r w:rsidRPr="00BD149B">
        <w:rPr>
          <w:rFonts w:ascii="Calibri" w:eastAsia="Calibri" w:hAnsi="Calibri" w:cs="Calibri"/>
          <w:color w:val="000000" w:themeColor="text1"/>
          <w:sz w:val="24"/>
          <w:szCs w:val="24"/>
        </w:rPr>
        <w:t>scores</w:t>
      </w:r>
      <w:r w:rsidRPr="00BD149B">
        <w:rPr>
          <w:rFonts w:ascii="Calibri" w:eastAsia="Calibri" w:hAnsi="Calibri" w:cs="Calibri"/>
          <w:color w:val="FF0000"/>
          <w:sz w:val="24"/>
          <w:szCs w:val="24"/>
        </w:rPr>
        <w:t xml:space="preserve"> </w:t>
      </w:r>
      <w:r w:rsidRPr="00BD149B">
        <w:rPr>
          <w:rFonts w:ascii="Calibri" w:eastAsia="Calibri" w:hAnsi="Calibri" w:cs="Calibri"/>
          <w:color w:val="000000" w:themeColor="text1"/>
          <w:sz w:val="24"/>
          <w:szCs w:val="24"/>
        </w:rPr>
        <w:t>that are not whole numbers will be rounded to two decimal places.</w:t>
      </w:r>
    </w:p>
    <w:p w14:paraId="3C2A056E" w14:textId="765BD38A" w:rsidR="4D025958" w:rsidRPr="00BD149B" w:rsidRDefault="4D025958" w:rsidP="00573744">
      <w:pPr>
        <w:pStyle w:val="ListParagraph"/>
        <w:numPr>
          <w:ilvl w:val="1"/>
          <w:numId w:val="27"/>
        </w:numPr>
        <w:spacing w:before="0" w:after="0" w:line="240" w:lineRule="auto"/>
        <w:jc w:val="both"/>
        <w:rPr>
          <w:rFonts w:ascii="Calibri" w:eastAsia="Calibri" w:hAnsi="Calibri" w:cs="Calibri"/>
          <w:sz w:val="24"/>
          <w:szCs w:val="24"/>
        </w:rPr>
      </w:pPr>
      <w:r w:rsidRPr="00BD149B">
        <w:rPr>
          <w:rFonts w:ascii="Calibri" w:eastAsia="Calibri" w:hAnsi="Calibri" w:cs="Calibri"/>
          <w:color w:val="000000" w:themeColor="text1"/>
          <w:sz w:val="24"/>
          <w:szCs w:val="24"/>
        </w:rPr>
        <w:t xml:space="preserve">The total </w:t>
      </w:r>
      <w:r w:rsidRPr="00BD149B">
        <w:rPr>
          <w:rFonts w:ascii="Calibri" w:eastAsia="Calibri" w:hAnsi="Calibri" w:cs="Calibri"/>
          <w:sz w:val="24"/>
          <w:szCs w:val="24"/>
        </w:rPr>
        <w:t xml:space="preserve">weighted quality and social value score shall be calculated by adding together </w:t>
      </w:r>
      <w:proofErr w:type="gramStart"/>
      <w:r w:rsidRPr="00BD149B">
        <w:rPr>
          <w:rFonts w:ascii="Calibri" w:eastAsia="Calibri" w:hAnsi="Calibri" w:cs="Calibri"/>
          <w:sz w:val="24"/>
          <w:szCs w:val="24"/>
        </w:rPr>
        <w:t>all of</w:t>
      </w:r>
      <w:proofErr w:type="gramEnd"/>
      <w:r w:rsidRPr="00BD149B">
        <w:rPr>
          <w:rFonts w:ascii="Calibri" w:eastAsia="Calibri" w:hAnsi="Calibri" w:cs="Calibri"/>
          <w:sz w:val="24"/>
          <w:szCs w:val="24"/>
        </w:rPr>
        <w:t xml:space="preserve"> the Tenderer’s weighted scores for their quality </w:t>
      </w:r>
      <w:r w:rsidR="00D15FFC" w:rsidRPr="00BD149B">
        <w:rPr>
          <w:rFonts w:ascii="Calibri" w:eastAsia="Calibri" w:hAnsi="Calibri" w:cs="Calibri"/>
          <w:sz w:val="24"/>
          <w:szCs w:val="24"/>
        </w:rPr>
        <w:t>a</w:t>
      </w:r>
      <w:r w:rsidRPr="00BD149B">
        <w:rPr>
          <w:rFonts w:ascii="Calibri" w:eastAsia="Calibri" w:hAnsi="Calibri" w:cs="Calibri"/>
          <w:sz w:val="24"/>
          <w:szCs w:val="24"/>
        </w:rPr>
        <w:t xml:space="preserve">nd social value submissions respectively. </w:t>
      </w:r>
    </w:p>
    <w:p w14:paraId="57C55C0B" w14:textId="1B7DFEA7" w:rsidR="740D39DB" w:rsidRPr="00BD149B" w:rsidRDefault="4D025958" w:rsidP="00573744">
      <w:pPr>
        <w:pStyle w:val="ListParagraph"/>
        <w:numPr>
          <w:ilvl w:val="1"/>
          <w:numId w:val="27"/>
        </w:numPr>
        <w:spacing w:before="0" w:after="0" w:line="240" w:lineRule="auto"/>
        <w:ind w:left="0"/>
        <w:jc w:val="both"/>
        <w:rPr>
          <w:rFonts w:ascii="Calibri" w:eastAsia="Calibri" w:hAnsi="Calibri" w:cs="Calibri"/>
          <w:sz w:val="24"/>
          <w:szCs w:val="24"/>
        </w:rPr>
      </w:pPr>
      <w:r w:rsidRPr="00BD149B">
        <w:rPr>
          <w:rFonts w:ascii="Calibri" w:eastAsia="Calibri" w:hAnsi="Calibri" w:cs="Calibri"/>
          <w:sz w:val="24"/>
          <w:szCs w:val="24"/>
        </w:rPr>
        <w:t xml:space="preserve">Tenderers shall not cross-refer to answers given elsewhere in a Tender. The Authority shall not have regard to any information given elsewhere in a Tender which has been cross-referred to in an answer. Tenderers shall answer each question so that it acts as a stand-alone answer. Tenderers may need to repeat certain information in answer to different questions if required. </w:t>
      </w:r>
    </w:p>
    <w:p w14:paraId="02B8D2E1" w14:textId="02EC8562" w:rsidR="357706C5" w:rsidRPr="00BD149B" w:rsidRDefault="357706C5" w:rsidP="740D39DB">
      <w:pPr>
        <w:pStyle w:val="Heading2"/>
        <w:rPr>
          <w:sz w:val="24"/>
          <w:szCs w:val="24"/>
        </w:rPr>
      </w:pPr>
      <w:r w:rsidRPr="00BD149B">
        <w:rPr>
          <w:sz w:val="24"/>
          <w:szCs w:val="24"/>
        </w:rPr>
        <w:t>Part B: Pricing Evaluation</w:t>
      </w:r>
    </w:p>
    <w:p w14:paraId="7D7D0BE8" w14:textId="77777777" w:rsidR="00DE2807" w:rsidRPr="00BD149B" w:rsidRDefault="00DE2807" w:rsidP="00DE2807">
      <w:pPr>
        <w:spacing w:before="0" w:after="0" w:line="240" w:lineRule="auto"/>
        <w:rPr>
          <w:rFonts w:ascii="Calibri" w:eastAsia="Calibri" w:hAnsi="Calibri" w:cs="Calibri"/>
          <w:color w:val="000000" w:themeColor="text1"/>
          <w:sz w:val="24"/>
          <w:szCs w:val="24"/>
        </w:rPr>
      </w:pPr>
    </w:p>
    <w:p w14:paraId="0511B5B2" w14:textId="02D69457" w:rsidR="601C851C" w:rsidRPr="00BD149B" w:rsidRDefault="4DEAD923" w:rsidP="00573744">
      <w:pPr>
        <w:pStyle w:val="ListParagraph"/>
        <w:numPr>
          <w:ilvl w:val="1"/>
          <w:numId w:val="27"/>
        </w:numPr>
        <w:spacing w:before="0" w:after="0" w:line="240" w:lineRule="auto"/>
        <w:rPr>
          <w:rFonts w:ascii="Calibri" w:eastAsia="Calibri" w:hAnsi="Calibri" w:cs="Calibri"/>
          <w:sz w:val="24"/>
          <w:szCs w:val="24"/>
        </w:rPr>
      </w:pPr>
      <w:r w:rsidRPr="00BD149B">
        <w:rPr>
          <w:rFonts w:ascii="Calibri" w:eastAsia="Calibri" w:hAnsi="Calibri" w:cs="Calibri"/>
          <w:sz w:val="24"/>
          <w:szCs w:val="24"/>
        </w:rPr>
        <w:t xml:space="preserve">A Price per Quality Point (PQP) is calculated for each </w:t>
      </w:r>
      <w:r w:rsidR="00D55A54" w:rsidRPr="00BD149B">
        <w:rPr>
          <w:rFonts w:ascii="Calibri" w:eastAsia="Calibri" w:hAnsi="Calibri" w:cs="Calibri"/>
          <w:sz w:val="24"/>
          <w:szCs w:val="24"/>
        </w:rPr>
        <w:t xml:space="preserve">Tender </w:t>
      </w:r>
      <w:r w:rsidRPr="00BD149B">
        <w:rPr>
          <w:rFonts w:ascii="Calibri" w:eastAsia="Calibri" w:hAnsi="Calibri" w:cs="Calibri"/>
          <w:sz w:val="24"/>
          <w:szCs w:val="24"/>
        </w:rPr>
        <w:t>by:</w:t>
      </w:r>
    </w:p>
    <w:p w14:paraId="50C6C4BE" w14:textId="3554D5BD" w:rsidR="4DEAD923" w:rsidRPr="00BD149B" w:rsidRDefault="4DEAD923" w:rsidP="740D39DB">
      <w:pPr>
        <w:pStyle w:val="ListParagraph"/>
        <w:numPr>
          <w:ilvl w:val="1"/>
          <w:numId w:val="1"/>
        </w:numPr>
        <w:spacing w:before="0" w:after="0" w:line="240" w:lineRule="auto"/>
        <w:rPr>
          <w:rFonts w:ascii="Calibri" w:eastAsia="Calibri" w:hAnsi="Calibri" w:cs="Calibri"/>
          <w:sz w:val="24"/>
          <w:szCs w:val="24"/>
        </w:rPr>
      </w:pPr>
      <w:r w:rsidRPr="00BD149B">
        <w:rPr>
          <w:rFonts w:ascii="Calibri" w:eastAsia="Calibri" w:hAnsi="Calibri" w:cs="Calibri"/>
          <w:sz w:val="24"/>
          <w:szCs w:val="24"/>
        </w:rPr>
        <w:t xml:space="preserve">determining the </w:t>
      </w:r>
      <w:r w:rsidR="00D55A54" w:rsidRPr="00BD149B">
        <w:rPr>
          <w:rFonts w:ascii="Calibri" w:eastAsia="Calibri" w:hAnsi="Calibri" w:cs="Calibri"/>
          <w:sz w:val="24"/>
          <w:szCs w:val="24"/>
        </w:rPr>
        <w:t xml:space="preserve">Tender </w:t>
      </w:r>
      <w:proofErr w:type="gramStart"/>
      <w:r w:rsidRPr="00BD149B">
        <w:rPr>
          <w:rFonts w:ascii="Calibri" w:eastAsia="Calibri" w:hAnsi="Calibri" w:cs="Calibri"/>
          <w:sz w:val="24"/>
          <w:szCs w:val="24"/>
        </w:rPr>
        <w:t>price;</w:t>
      </w:r>
      <w:proofErr w:type="gramEnd"/>
    </w:p>
    <w:p w14:paraId="7349A545" w14:textId="123FD455" w:rsidR="4DEAD923" w:rsidRPr="00BD149B" w:rsidRDefault="4DEAD923" w:rsidP="740D39DB">
      <w:pPr>
        <w:pStyle w:val="ListParagraph"/>
        <w:numPr>
          <w:ilvl w:val="1"/>
          <w:numId w:val="1"/>
        </w:numPr>
        <w:spacing w:before="0" w:after="0" w:line="240" w:lineRule="auto"/>
        <w:rPr>
          <w:rFonts w:ascii="Calibri" w:eastAsia="Calibri" w:hAnsi="Calibri" w:cs="Calibri"/>
          <w:sz w:val="24"/>
          <w:szCs w:val="24"/>
        </w:rPr>
      </w:pPr>
      <w:r w:rsidRPr="00BD149B">
        <w:rPr>
          <w:rFonts w:ascii="Calibri" w:eastAsia="Calibri" w:hAnsi="Calibri" w:cs="Calibri"/>
          <w:sz w:val="24"/>
          <w:szCs w:val="24"/>
        </w:rPr>
        <w:t xml:space="preserve">determining the quality score for each </w:t>
      </w:r>
      <w:r w:rsidR="00D55A54" w:rsidRPr="00BD149B">
        <w:rPr>
          <w:rFonts w:ascii="Calibri" w:eastAsia="Calibri" w:hAnsi="Calibri" w:cs="Calibri"/>
          <w:sz w:val="24"/>
          <w:szCs w:val="24"/>
        </w:rPr>
        <w:t>Tender</w:t>
      </w:r>
      <w:r w:rsidRPr="00BD149B">
        <w:rPr>
          <w:rFonts w:ascii="Calibri" w:eastAsia="Calibri" w:hAnsi="Calibri" w:cs="Calibri"/>
          <w:sz w:val="24"/>
          <w:szCs w:val="24"/>
        </w:rPr>
        <w:t>, expressed as a whole number rather than as a percentage (though the whole number may still be points out of 100); and</w:t>
      </w:r>
    </w:p>
    <w:p w14:paraId="6022E11B" w14:textId="0BFF3EDE" w:rsidR="601C851C" w:rsidRPr="00BD149B" w:rsidRDefault="4DEAD923" w:rsidP="740D39DB">
      <w:pPr>
        <w:pStyle w:val="ListParagraph"/>
        <w:numPr>
          <w:ilvl w:val="1"/>
          <w:numId w:val="1"/>
        </w:numPr>
        <w:spacing w:before="0" w:after="0" w:line="240" w:lineRule="auto"/>
        <w:rPr>
          <w:rFonts w:ascii="Calibri" w:eastAsia="Calibri" w:hAnsi="Calibri" w:cs="Calibri"/>
          <w:sz w:val="24"/>
          <w:szCs w:val="24"/>
        </w:rPr>
      </w:pPr>
      <w:r w:rsidRPr="00BD149B">
        <w:rPr>
          <w:rFonts w:ascii="Calibri" w:eastAsia="Calibri" w:hAnsi="Calibri" w:cs="Calibri"/>
          <w:sz w:val="24"/>
          <w:szCs w:val="24"/>
        </w:rPr>
        <w:t xml:space="preserve">dividing the </w:t>
      </w:r>
      <w:r w:rsidR="00D55A54" w:rsidRPr="00BD149B">
        <w:rPr>
          <w:rFonts w:ascii="Calibri" w:eastAsia="Calibri" w:hAnsi="Calibri" w:cs="Calibri"/>
          <w:sz w:val="24"/>
          <w:szCs w:val="24"/>
        </w:rPr>
        <w:t xml:space="preserve">Tender </w:t>
      </w:r>
      <w:r w:rsidRPr="00BD149B">
        <w:rPr>
          <w:rFonts w:ascii="Calibri" w:eastAsia="Calibri" w:hAnsi="Calibri" w:cs="Calibri"/>
          <w:sz w:val="24"/>
          <w:szCs w:val="24"/>
        </w:rPr>
        <w:t>price by the quality score to give an output price per quality point.</w:t>
      </w:r>
    </w:p>
    <w:p w14:paraId="1F20A95B" w14:textId="408EE203" w:rsidR="548A1B8E" w:rsidRPr="00BD149B" w:rsidRDefault="548A1B8E" w:rsidP="548A1B8E">
      <w:pPr>
        <w:spacing w:before="0" w:after="0" w:line="240" w:lineRule="auto"/>
        <w:rPr>
          <w:rFonts w:ascii="Calibri" w:eastAsia="Calibri" w:hAnsi="Calibri" w:cs="Calibri"/>
          <w:sz w:val="24"/>
          <w:szCs w:val="24"/>
        </w:rPr>
      </w:pPr>
    </w:p>
    <w:p w14:paraId="4C75FFD6" w14:textId="560102DB" w:rsidR="4DEAD923" w:rsidRPr="00BD149B" w:rsidRDefault="4DEAD923" w:rsidP="00DE2807">
      <w:pPr>
        <w:spacing w:before="0" w:after="0" w:line="240" w:lineRule="auto"/>
        <w:ind w:firstLine="720"/>
        <w:jc w:val="center"/>
        <w:rPr>
          <w:rFonts w:ascii="Calibri" w:eastAsia="Calibri" w:hAnsi="Calibri" w:cs="Calibri"/>
          <w:iCs/>
          <w:sz w:val="24"/>
          <w:szCs w:val="24"/>
        </w:rPr>
      </w:pPr>
      <w:r w:rsidRPr="00BD149B">
        <w:rPr>
          <w:rFonts w:ascii="Calibri" w:eastAsia="Calibri" w:hAnsi="Calibri" w:cs="Calibri"/>
          <w:b/>
          <w:iCs/>
          <w:sz w:val="24"/>
          <w:szCs w:val="24"/>
        </w:rPr>
        <w:t>Price</w:t>
      </w:r>
    </w:p>
    <w:p w14:paraId="5EB0D998" w14:textId="785302AD" w:rsidR="4DEAD923" w:rsidRPr="00BD149B" w:rsidRDefault="00DE2807" w:rsidP="601C851C">
      <w:pPr>
        <w:spacing w:before="0" w:after="0" w:line="240" w:lineRule="auto"/>
        <w:jc w:val="center"/>
        <w:rPr>
          <w:rFonts w:ascii="Calibri" w:eastAsia="Calibri" w:hAnsi="Calibri" w:cs="Calibri"/>
          <w:iCs/>
          <w:sz w:val="24"/>
          <w:szCs w:val="24"/>
        </w:rPr>
      </w:pPr>
      <w:r w:rsidRPr="00BD149B">
        <w:rPr>
          <w:rFonts w:ascii="Calibri" w:eastAsia="Calibri" w:hAnsi="Calibri" w:cs="Calibri"/>
          <w:b/>
          <w:iCs/>
          <w:sz w:val="24"/>
          <w:szCs w:val="24"/>
        </w:rPr>
        <w:t>PQP =</w:t>
      </w:r>
      <w:r w:rsidRPr="00BD149B">
        <w:rPr>
          <w:rFonts w:ascii="Calibri" w:eastAsia="Calibri" w:hAnsi="Calibri" w:cs="Calibri"/>
          <w:b/>
          <w:iCs/>
          <w:sz w:val="24"/>
          <w:szCs w:val="24"/>
        </w:rPr>
        <w:tab/>
      </w:r>
      <w:r w:rsidRPr="00BD149B">
        <w:rPr>
          <w:rFonts w:ascii="Calibri" w:eastAsia="Calibri" w:hAnsi="Calibri" w:cs="Calibri"/>
          <w:b/>
          <w:iCs/>
          <w:sz w:val="24"/>
          <w:szCs w:val="24"/>
        </w:rPr>
        <w:tab/>
      </w:r>
      <w:r w:rsidR="4DEAD923" w:rsidRPr="00BD149B">
        <w:rPr>
          <w:rFonts w:ascii="Calibri" w:eastAsia="Calibri" w:hAnsi="Calibri" w:cs="Calibri"/>
          <w:b/>
          <w:iCs/>
          <w:sz w:val="24"/>
          <w:szCs w:val="24"/>
        </w:rPr>
        <w:t>–––––––––––––––––––––––––––––––––––</w:t>
      </w:r>
    </w:p>
    <w:p w14:paraId="3B27395A" w14:textId="5B167262" w:rsidR="4DEAD923" w:rsidRPr="00BD149B" w:rsidRDefault="4DEAD923" w:rsidP="00DE2807">
      <w:pPr>
        <w:spacing w:before="0" w:after="0" w:line="240" w:lineRule="auto"/>
        <w:ind w:firstLine="720"/>
        <w:jc w:val="center"/>
        <w:rPr>
          <w:rFonts w:ascii="Calibri" w:eastAsia="Calibri" w:hAnsi="Calibri" w:cs="Calibri"/>
          <w:iCs/>
          <w:sz w:val="24"/>
          <w:szCs w:val="24"/>
        </w:rPr>
      </w:pPr>
      <w:r w:rsidRPr="00BD149B">
        <w:rPr>
          <w:rFonts w:ascii="Calibri" w:eastAsia="Calibri" w:hAnsi="Calibri" w:cs="Calibri"/>
          <w:b/>
          <w:iCs/>
          <w:sz w:val="24"/>
          <w:szCs w:val="24"/>
        </w:rPr>
        <w:t>Quality Score</w:t>
      </w:r>
    </w:p>
    <w:p w14:paraId="13E84BC9" w14:textId="04AD7B5D" w:rsidR="601C851C" w:rsidRPr="00BD149B" w:rsidRDefault="601C851C" w:rsidP="601C851C">
      <w:pPr>
        <w:spacing w:before="0" w:after="0" w:line="240" w:lineRule="auto"/>
        <w:jc w:val="both"/>
        <w:rPr>
          <w:rFonts w:ascii="Calibri" w:eastAsia="Calibri" w:hAnsi="Calibri" w:cs="Calibri"/>
          <w:sz w:val="24"/>
          <w:szCs w:val="24"/>
        </w:rPr>
      </w:pPr>
    </w:p>
    <w:p w14:paraId="615F1AD8" w14:textId="328C5BFF" w:rsidR="00643AD3" w:rsidRPr="00BD149B" w:rsidRDefault="4DEAD923" w:rsidP="6FF2B86D">
      <w:pPr>
        <w:spacing w:before="0" w:after="0" w:line="240" w:lineRule="auto"/>
        <w:jc w:val="both"/>
        <w:rPr>
          <w:rFonts w:ascii="Calibri" w:eastAsia="Calibri" w:hAnsi="Calibri" w:cs="Calibri"/>
          <w:sz w:val="24"/>
          <w:szCs w:val="24"/>
        </w:rPr>
      </w:pPr>
      <w:r w:rsidRPr="00BD149B">
        <w:rPr>
          <w:rFonts w:ascii="Calibri" w:eastAsia="Calibri" w:hAnsi="Calibri" w:cs="Calibri"/>
          <w:sz w:val="24"/>
          <w:szCs w:val="24"/>
        </w:rPr>
        <w:t xml:space="preserve">The number arrived at is the PQP. The </w:t>
      </w:r>
      <w:r w:rsidR="00D55A54" w:rsidRPr="00BD149B">
        <w:rPr>
          <w:rFonts w:ascii="Calibri" w:eastAsia="Calibri" w:hAnsi="Calibri" w:cs="Calibri"/>
          <w:sz w:val="24"/>
          <w:szCs w:val="24"/>
        </w:rPr>
        <w:t xml:space="preserve">Tender </w:t>
      </w:r>
      <w:r w:rsidRPr="00BD149B">
        <w:rPr>
          <w:rFonts w:ascii="Calibri" w:eastAsia="Calibri" w:hAnsi="Calibri" w:cs="Calibri"/>
          <w:sz w:val="24"/>
          <w:szCs w:val="24"/>
        </w:rPr>
        <w:t>with the lowest PQP is the MEAT.</w:t>
      </w:r>
    </w:p>
    <w:p w14:paraId="29474376" w14:textId="77777777" w:rsidR="001D24AD" w:rsidRPr="00BD149B" w:rsidRDefault="001D24AD" w:rsidP="6FF2B86D">
      <w:pPr>
        <w:spacing w:before="0" w:after="0" w:line="240" w:lineRule="auto"/>
        <w:jc w:val="both"/>
        <w:rPr>
          <w:rFonts w:ascii="Calibri" w:eastAsia="Calibri" w:hAnsi="Calibri" w:cs="Calibri"/>
          <w:sz w:val="24"/>
          <w:szCs w:val="24"/>
        </w:rPr>
      </w:pPr>
    </w:p>
    <w:p w14:paraId="22944FA1" w14:textId="77777777" w:rsidR="00FA243D" w:rsidRPr="00BD149B" w:rsidRDefault="00FA243D" w:rsidP="00FA243D">
      <w:pPr>
        <w:spacing w:before="0" w:after="0" w:line="240" w:lineRule="auto"/>
        <w:jc w:val="both"/>
        <w:rPr>
          <w:rFonts w:ascii="Calibri" w:eastAsia="Calibri" w:hAnsi="Calibri" w:cs="Calibri"/>
          <w:sz w:val="24"/>
          <w:szCs w:val="24"/>
        </w:rPr>
      </w:pPr>
      <w:r w:rsidRPr="00BD149B">
        <w:rPr>
          <w:rFonts w:ascii="Calibri" w:eastAsia="Calibri" w:hAnsi="Calibri" w:cs="Calibri"/>
          <w:sz w:val="24"/>
          <w:szCs w:val="24"/>
        </w:rPr>
        <w:t>For example:</w:t>
      </w:r>
    </w:p>
    <w:p w14:paraId="2EBFA2D7" w14:textId="77777777" w:rsidR="00FA243D" w:rsidRPr="00BD149B" w:rsidRDefault="00FA243D" w:rsidP="00FA243D">
      <w:pPr>
        <w:spacing w:before="0" w:after="0" w:line="240" w:lineRule="auto"/>
        <w:jc w:val="both"/>
        <w:rPr>
          <w:rFonts w:ascii="Calibri" w:eastAsia="Calibri" w:hAnsi="Calibri" w:cs="Calibri"/>
          <w:sz w:val="24"/>
          <w:szCs w:val="24"/>
        </w:rPr>
      </w:pPr>
    </w:p>
    <w:p w14:paraId="08D6D34C" w14:textId="77777777" w:rsidR="00FA243D" w:rsidRPr="00BD149B" w:rsidRDefault="00FA243D" w:rsidP="00FA243D">
      <w:pPr>
        <w:spacing w:before="0" w:after="0" w:line="240" w:lineRule="auto"/>
        <w:jc w:val="both"/>
        <w:rPr>
          <w:rFonts w:ascii="Calibri" w:eastAsia="Calibri" w:hAnsi="Calibri" w:cs="Calibri"/>
          <w:sz w:val="24"/>
          <w:szCs w:val="24"/>
        </w:rPr>
      </w:pPr>
      <w:r w:rsidRPr="00BD149B">
        <w:rPr>
          <w:rFonts w:ascii="Calibri" w:eastAsia="Calibri" w:hAnsi="Calibri" w:cs="Calibri"/>
          <w:b/>
          <w:bCs/>
          <w:sz w:val="24"/>
          <w:szCs w:val="24"/>
        </w:rPr>
        <w:t>Tenderer 1</w:t>
      </w:r>
      <w:r w:rsidRPr="00BD149B">
        <w:rPr>
          <w:rFonts w:ascii="Calibri" w:eastAsia="Calibri" w:hAnsi="Calibri" w:cs="Calibri"/>
          <w:sz w:val="24"/>
          <w:szCs w:val="24"/>
        </w:rPr>
        <w:t xml:space="preserve"> submits a fully priced Tender of £90,000. They received a weighted total quality score of 65. </w:t>
      </w:r>
      <w:r w:rsidRPr="00BD149B">
        <w:rPr>
          <w:rFonts w:ascii="Calibri" w:eastAsia="Calibri" w:hAnsi="Calibri" w:cs="Calibri"/>
          <w:b/>
          <w:bCs/>
          <w:sz w:val="24"/>
          <w:szCs w:val="24"/>
        </w:rPr>
        <w:t>Supplier 1’s</w:t>
      </w:r>
      <w:r w:rsidRPr="00BD149B">
        <w:rPr>
          <w:rFonts w:ascii="Calibri" w:eastAsia="Calibri" w:hAnsi="Calibri" w:cs="Calibri"/>
          <w:sz w:val="24"/>
          <w:szCs w:val="24"/>
        </w:rPr>
        <w:t xml:space="preserve"> final score is (90,000/65) = 1,384.62</w:t>
      </w:r>
    </w:p>
    <w:p w14:paraId="3474BF23" w14:textId="77777777" w:rsidR="00FA243D" w:rsidRPr="00BD149B" w:rsidRDefault="00FA243D" w:rsidP="00FA243D">
      <w:pPr>
        <w:spacing w:before="0" w:after="0" w:line="240" w:lineRule="auto"/>
        <w:jc w:val="both"/>
        <w:rPr>
          <w:rFonts w:ascii="Calibri" w:eastAsia="Calibri" w:hAnsi="Calibri" w:cs="Calibri"/>
          <w:sz w:val="24"/>
          <w:szCs w:val="24"/>
        </w:rPr>
      </w:pPr>
    </w:p>
    <w:p w14:paraId="7DD561DA" w14:textId="77777777" w:rsidR="00FA243D" w:rsidRPr="00BD149B" w:rsidRDefault="00FA243D" w:rsidP="00FA243D">
      <w:pPr>
        <w:spacing w:before="0" w:after="0" w:line="240" w:lineRule="auto"/>
        <w:jc w:val="both"/>
        <w:rPr>
          <w:rFonts w:ascii="Calibri" w:eastAsia="Calibri" w:hAnsi="Calibri" w:cs="Calibri"/>
          <w:sz w:val="24"/>
          <w:szCs w:val="24"/>
        </w:rPr>
      </w:pPr>
      <w:r w:rsidRPr="00BD149B">
        <w:rPr>
          <w:rFonts w:ascii="Calibri" w:eastAsia="Calibri" w:hAnsi="Calibri" w:cs="Calibri"/>
          <w:b/>
          <w:bCs/>
          <w:sz w:val="24"/>
          <w:szCs w:val="24"/>
        </w:rPr>
        <w:t>Tenderer 2</w:t>
      </w:r>
      <w:r w:rsidRPr="00BD149B">
        <w:rPr>
          <w:rFonts w:ascii="Calibri" w:eastAsia="Calibri" w:hAnsi="Calibri" w:cs="Calibri"/>
          <w:sz w:val="24"/>
          <w:szCs w:val="24"/>
        </w:rPr>
        <w:t xml:space="preserve"> submits a fully priced Tender of £100,000. They received a weighted total quality score of 90. </w:t>
      </w:r>
      <w:r w:rsidRPr="00BD149B">
        <w:rPr>
          <w:rFonts w:ascii="Calibri" w:eastAsia="Calibri" w:hAnsi="Calibri" w:cs="Calibri"/>
          <w:b/>
          <w:bCs/>
          <w:sz w:val="24"/>
          <w:szCs w:val="24"/>
        </w:rPr>
        <w:t>Supplier 2’s</w:t>
      </w:r>
      <w:r w:rsidRPr="00BD149B">
        <w:rPr>
          <w:rFonts w:ascii="Calibri" w:eastAsia="Calibri" w:hAnsi="Calibri" w:cs="Calibri"/>
          <w:sz w:val="24"/>
          <w:szCs w:val="24"/>
        </w:rPr>
        <w:t xml:space="preserve"> final score is (100,000/90) = 1,111.11</w:t>
      </w:r>
    </w:p>
    <w:p w14:paraId="7E17D49D" w14:textId="77777777" w:rsidR="00FA243D" w:rsidRPr="00BD149B" w:rsidRDefault="00FA243D" w:rsidP="00FA243D">
      <w:pPr>
        <w:spacing w:before="0" w:after="0" w:line="240" w:lineRule="auto"/>
        <w:jc w:val="both"/>
        <w:rPr>
          <w:rFonts w:ascii="Calibri" w:eastAsia="Calibri" w:hAnsi="Calibri" w:cs="Calibri"/>
          <w:sz w:val="24"/>
          <w:szCs w:val="24"/>
        </w:rPr>
      </w:pPr>
    </w:p>
    <w:p w14:paraId="734484F1" w14:textId="77777777" w:rsidR="00FA243D" w:rsidRPr="00BD149B" w:rsidRDefault="00FA243D" w:rsidP="00FA243D">
      <w:pPr>
        <w:spacing w:before="0" w:after="0" w:line="240" w:lineRule="auto"/>
        <w:jc w:val="both"/>
        <w:rPr>
          <w:rFonts w:ascii="Calibri" w:eastAsia="Calibri" w:hAnsi="Calibri" w:cs="Calibri"/>
          <w:sz w:val="24"/>
          <w:szCs w:val="24"/>
        </w:rPr>
      </w:pPr>
      <w:r w:rsidRPr="00BD149B">
        <w:rPr>
          <w:rFonts w:ascii="Calibri" w:eastAsia="Calibri" w:hAnsi="Calibri" w:cs="Calibri"/>
          <w:b/>
          <w:bCs/>
          <w:sz w:val="24"/>
          <w:szCs w:val="24"/>
        </w:rPr>
        <w:t>Tenderer 3</w:t>
      </w:r>
      <w:r w:rsidRPr="00BD149B">
        <w:rPr>
          <w:rFonts w:ascii="Calibri" w:eastAsia="Calibri" w:hAnsi="Calibri" w:cs="Calibri"/>
          <w:sz w:val="24"/>
          <w:szCs w:val="24"/>
        </w:rPr>
        <w:t xml:space="preserve"> submits a fully priced Tender of £95,000. They received a weighted total quality score of 80. </w:t>
      </w:r>
      <w:r w:rsidRPr="00BD149B">
        <w:rPr>
          <w:rFonts w:ascii="Calibri" w:eastAsia="Calibri" w:hAnsi="Calibri" w:cs="Calibri"/>
          <w:b/>
          <w:bCs/>
          <w:sz w:val="24"/>
          <w:szCs w:val="24"/>
        </w:rPr>
        <w:t>Supplier 3’s</w:t>
      </w:r>
      <w:r w:rsidRPr="00BD149B">
        <w:rPr>
          <w:rFonts w:ascii="Calibri" w:eastAsia="Calibri" w:hAnsi="Calibri" w:cs="Calibri"/>
          <w:sz w:val="24"/>
          <w:szCs w:val="24"/>
        </w:rPr>
        <w:t xml:space="preserve"> final score is (95,000/80) = 1,187.5</w:t>
      </w:r>
    </w:p>
    <w:p w14:paraId="26ACFFC6" w14:textId="77777777" w:rsidR="00FA243D" w:rsidRPr="00BD149B" w:rsidRDefault="00FA243D" w:rsidP="00FA243D">
      <w:pPr>
        <w:spacing w:before="0" w:after="0" w:line="240" w:lineRule="auto"/>
        <w:jc w:val="both"/>
        <w:rPr>
          <w:rFonts w:ascii="Calibri" w:eastAsia="Calibri" w:hAnsi="Calibri" w:cs="Calibri"/>
          <w:sz w:val="24"/>
          <w:szCs w:val="24"/>
        </w:rPr>
      </w:pPr>
    </w:p>
    <w:p w14:paraId="55DD09E6" w14:textId="77777777" w:rsidR="00FA243D" w:rsidRPr="00BD149B" w:rsidRDefault="00FA243D" w:rsidP="00FA243D">
      <w:pPr>
        <w:spacing w:before="0" w:after="0" w:line="240" w:lineRule="auto"/>
        <w:jc w:val="both"/>
        <w:rPr>
          <w:rFonts w:ascii="Calibri" w:eastAsia="Calibri" w:hAnsi="Calibri" w:cs="Calibri"/>
          <w:sz w:val="24"/>
          <w:szCs w:val="24"/>
        </w:rPr>
      </w:pPr>
      <w:r w:rsidRPr="00BD149B">
        <w:rPr>
          <w:rFonts w:ascii="Calibri" w:eastAsia="Calibri" w:hAnsi="Calibri" w:cs="Calibri"/>
          <w:b/>
          <w:bCs/>
          <w:sz w:val="24"/>
          <w:szCs w:val="24"/>
        </w:rPr>
        <w:t>Tenderer 2</w:t>
      </w:r>
      <w:r w:rsidRPr="00BD149B">
        <w:rPr>
          <w:rFonts w:ascii="Calibri" w:eastAsia="Calibri" w:hAnsi="Calibri" w:cs="Calibri"/>
          <w:sz w:val="24"/>
          <w:szCs w:val="24"/>
        </w:rPr>
        <w:t xml:space="preserve"> obtains the lowest price per weighted quality point score and is awarded the Contract.</w:t>
      </w:r>
    </w:p>
    <w:p w14:paraId="1BD19486" w14:textId="77777777" w:rsidR="00FA243D" w:rsidRPr="00BD149B" w:rsidRDefault="00FA243D" w:rsidP="00FA243D">
      <w:pPr>
        <w:spacing w:before="0" w:after="0" w:line="240" w:lineRule="auto"/>
        <w:jc w:val="both"/>
        <w:rPr>
          <w:rFonts w:ascii="Calibri" w:eastAsia="Calibri" w:hAnsi="Calibri" w:cs="Calibri"/>
          <w:sz w:val="24"/>
          <w:szCs w:val="24"/>
        </w:rPr>
      </w:pPr>
    </w:p>
    <w:p w14:paraId="523B9598" w14:textId="31BD2B82" w:rsidR="00FA243D" w:rsidRPr="00BD149B" w:rsidRDefault="00FA243D" w:rsidP="00FA243D">
      <w:pPr>
        <w:spacing w:before="0" w:after="0" w:line="240" w:lineRule="auto"/>
        <w:jc w:val="both"/>
        <w:rPr>
          <w:rFonts w:ascii="Calibri" w:eastAsia="Calibri" w:hAnsi="Calibri" w:cs="Calibri"/>
          <w:sz w:val="24"/>
          <w:szCs w:val="24"/>
        </w:rPr>
      </w:pPr>
      <w:r w:rsidRPr="00BD149B">
        <w:rPr>
          <w:rFonts w:ascii="Calibri" w:eastAsia="Calibri" w:hAnsi="Calibri" w:cs="Calibri"/>
          <w:i/>
          <w:iCs/>
          <w:sz w:val="24"/>
          <w:szCs w:val="24"/>
        </w:rPr>
        <w:t xml:space="preserve">In this example, although </w:t>
      </w:r>
      <w:r w:rsidRPr="00BD149B">
        <w:rPr>
          <w:rFonts w:ascii="Calibri" w:eastAsia="Calibri" w:hAnsi="Calibri" w:cs="Calibri"/>
          <w:b/>
          <w:bCs/>
          <w:i/>
          <w:iCs/>
          <w:sz w:val="24"/>
          <w:szCs w:val="24"/>
        </w:rPr>
        <w:t>Tenderer 1</w:t>
      </w:r>
      <w:r w:rsidRPr="00BD149B">
        <w:rPr>
          <w:rFonts w:ascii="Calibri" w:eastAsia="Calibri" w:hAnsi="Calibri" w:cs="Calibri"/>
          <w:i/>
          <w:iCs/>
          <w:sz w:val="24"/>
          <w:szCs w:val="24"/>
        </w:rPr>
        <w:t xml:space="preserve"> submitted the lowest price, and </w:t>
      </w:r>
      <w:r w:rsidRPr="00BD149B">
        <w:rPr>
          <w:rFonts w:ascii="Calibri" w:eastAsia="Calibri" w:hAnsi="Calibri" w:cs="Calibri"/>
          <w:b/>
          <w:bCs/>
          <w:i/>
          <w:iCs/>
          <w:sz w:val="24"/>
          <w:szCs w:val="24"/>
        </w:rPr>
        <w:t>Tenderer 3</w:t>
      </w:r>
      <w:r w:rsidRPr="00BD149B">
        <w:rPr>
          <w:rFonts w:ascii="Calibri" w:eastAsia="Calibri" w:hAnsi="Calibri" w:cs="Calibri"/>
          <w:i/>
          <w:iCs/>
          <w:sz w:val="24"/>
          <w:szCs w:val="24"/>
        </w:rPr>
        <w:t xml:space="preserve"> the second lowest price, </w:t>
      </w:r>
      <w:r w:rsidRPr="00BD149B">
        <w:rPr>
          <w:rFonts w:ascii="Calibri" w:eastAsia="Calibri" w:hAnsi="Calibri" w:cs="Calibri"/>
          <w:b/>
          <w:bCs/>
          <w:i/>
          <w:iCs/>
          <w:sz w:val="24"/>
          <w:szCs w:val="24"/>
        </w:rPr>
        <w:t>Tenderer 2</w:t>
      </w:r>
      <w:r w:rsidRPr="00BD149B">
        <w:rPr>
          <w:rFonts w:ascii="Calibri" w:eastAsia="Calibri" w:hAnsi="Calibri" w:cs="Calibri"/>
          <w:i/>
          <w:iCs/>
          <w:sz w:val="24"/>
          <w:szCs w:val="24"/>
        </w:rPr>
        <w:t xml:space="preserve"> represents the better value for money as its price per weighted quality point score is lower. </w:t>
      </w:r>
      <w:r w:rsidRPr="00BD149B">
        <w:rPr>
          <w:rFonts w:ascii="Calibri" w:eastAsia="Calibri" w:hAnsi="Calibri" w:cs="Calibri"/>
          <w:b/>
          <w:bCs/>
          <w:i/>
          <w:iCs/>
          <w:sz w:val="24"/>
          <w:szCs w:val="24"/>
        </w:rPr>
        <w:t>Tenderer 2</w:t>
      </w:r>
      <w:r w:rsidRPr="00BD149B">
        <w:rPr>
          <w:rFonts w:ascii="Calibri" w:eastAsia="Calibri" w:hAnsi="Calibri" w:cs="Calibri"/>
          <w:i/>
          <w:iCs/>
          <w:sz w:val="24"/>
          <w:szCs w:val="24"/>
        </w:rPr>
        <w:t xml:space="preserve"> is therefore, the Most Economically Advantageous Tender (“MEAT”).</w:t>
      </w:r>
    </w:p>
    <w:p w14:paraId="27A11D7E" w14:textId="77777777" w:rsidR="00CA1A71" w:rsidRPr="00BD149B" w:rsidRDefault="00CA1A71" w:rsidP="601C851C">
      <w:pPr>
        <w:spacing w:before="0" w:after="0" w:line="240" w:lineRule="auto"/>
        <w:jc w:val="both"/>
        <w:rPr>
          <w:rFonts w:ascii="Calibri" w:eastAsia="Calibri" w:hAnsi="Calibri" w:cs="Calibri"/>
          <w:sz w:val="24"/>
          <w:szCs w:val="24"/>
        </w:rPr>
      </w:pPr>
    </w:p>
    <w:p w14:paraId="006AB971" w14:textId="77777777" w:rsidR="001D24AD" w:rsidRPr="00BD149B" w:rsidRDefault="001D24AD" w:rsidP="001D24AD">
      <w:pPr>
        <w:spacing w:before="0" w:after="0" w:line="240" w:lineRule="auto"/>
        <w:rPr>
          <w:rFonts w:ascii="Calibri" w:eastAsia="Calibri" w:hAnsi="Calibri" w:cs="Calibri"/>
          <w:color w:val="000000" w:themeColor="text1"/>
          <w:sz w:val="24"/>
          <w:szCs w:val="24"/>
        </w:rPr>
      </w:pPr>
    </w:p>
    <w:p w14:paraId="46891396" w14:textId="5905FFE6" w:rsidR="00367CB4" w:rsidRPr="00BD149B" w:rsidRDefault="7F08F040" w:rsidP="00573744">
      <w:pPr>
        <w:pStyle w:val="ListParagraph"/>
        <w:numPr>
          <w:ilvl w:val="1"/>
          <w:numId w:val="27"/>
        </w:numPr>
        <w:spacing w:before="0" w:after="0" w:line="240" w:lineRule="auto"/>
        <w:rPr>
          <w:rFonts w:ascii="Calibri" w:eastAsia="Calibri" w:hAnsi="Calibri" w:cs="Calibri"/>
          <w:color w:val="000000" w:themeColor="text1"/>
          <w:sz w:val="24"/>
          <w:szCs w:val="24"/>
        </w:rPr>
      </w:pPr>
      <w:r w:rsidRPr="00BD149B">
        <w:rPr>
          <w:rFonts w:ascii="Calibri" w:eastAsia="Calibri" w:hAnsi="Calibri" w:cs="Calibri"/>
          <w:sz w:val="24"/>
          <w:szCs w:val="24"/>
        </w:rPr>
        <w:t>A</w:t>
      </w:r>
      <w:r w:rsidR="6677F8B5" w:rsidRPr="00BD149B">
        <w:rPr>
          <w:rFonts w:ascii="Calibri" w:eastAsia="Calibri" w:hAnsi="Calibri" w:cs="Calibri"/>
          <w:sz w:val="24"/>
          <w:szCs w:val="24"/>
        </w:rPr>
        <w:t xml:space="preserve">ll pricing scores that are not whole </w:t>
      </w:r>
      <w:r w:rsidR="00DE2807" w:rsidRPr="00BD149B">
        <w:rPr>
          <w:rFonts w:ascii="Calibri" w:eastAsia="Calibri" w:hAnsi="Calibri" w:cs="Calibri"/>
          <w:sz w:val="24"/>
          <w:szCs w:val="24"/>
        </w:rPr>
        <w:t>numbers</w:t>
      </w:r>
      <w:r w:rsidR="6677F8B5" w:rsidRPr="00BD149B">
        <w:rPr>
          <w:rFonts w:ascii="Calibri" w:eastAsia="Calibri" w:hAnsi="Calibri" w:cs="Calibri"/>
          <w:sz w:val="24"/>
          <w:szCs w:val="24"/>
        </w:rPr>
        <w:t xml:space="preserve"> will be rounded to </w:t>
      </w:r>
      <w:r w:rsidR="001D24AD" w:rsidRPr="00BD149B">
        <w:rPr>
          <w:rFonts w:ascii="Calibri" w:eastAsia="Calibri" w:hAnsi="Calibri" w:cs="Calibri"/>
          <w:sz w:val="24"/>
          <w:szCs w:val="24"/>
        </w:rPr>
        <w:t>t</w:t>
      </w:r>
      <w:r w:rsidR="6677F8B5" w:rsidRPr="00BD149B">
        <w:rPr>
          <w:rFonts w:ascii="Calibri" w:eastAsia="Calibri" w:hAnsi="Calibri" w:cs="Calibri"/>
          <w:sz w:val="24"/>
          <w:szCs w:val="24"/>
        </w:rPr>
        <w:t>wo decimal places.</w:t>
      </w:r>
    </w:p>
    <w:p w14:paraId="4A0770F0" w14:textId="3D874DCC" w:rsidR="00367CB4" w:rsidRPr="00BD149B" w:rsidRDefault="00367CB4" w:rsidP="548A1B8E">
      <w:pPr>
        <w:spacing w:before="0" w:after="0" w:line="240" w:lineRule="auto"/>
        <w:rPr>
          <w:rFonts w:ascii="Calibri" w:eastAsia="Calibri" w:hAnsi="Calibri" w:cs="Calibri"/>
          <w:color w:val="000000" w:themeColor="text1"/>
          <w:sz w:val="24"/>
          <w:szCs w:val="24"/>
        </w:rPr>
      </w:pPr>
    </w:p>
    <w:p w14:paraId="570CB835" w14:textId="0AF9B877" w:rsidR="00367CB4" w:rsidRPr="00BD149B" w:rsidRDefault="10261DCB" w:rsidP="740D39DB">
      <w:pPr>
        <w:pStyle w:val="Heading2"/>
        <w:rPr>
          <w:rFonts w:eastAsia="Calibri" w:cs="Calibri"/>
          <w:color w:val="000000" w:themeColor="text1"/>
          <w:sz w:val="24"/>
          <w:szCs w:val="24"/>
        </w:rPr>
      </w:pPr>
      <w:r w:rsidRPr="00BD149B">
        <w:rPr>
          <w:sz w:val="24"/>
          <w:szCs w:val="24"/>
        </w:rPr>
        <w:t xml:space="preserve">Part C: </w:t>
      </w:r>
      <w:r w:rsidR="00401FBF" w:rsidRPr="00BD149B">
        <w:rPr>
          <w:sz w:val="24"/>
          <w:szCs w:val="24"/>
        </w:rPr>
        <w:t>PQP SCOR</w:t>
      </w:r>
      <w:r w:rsidR="00295BA4" w:rsidRPr="00BD149B">
        <w:rPr>
          <w:sz w:val="24"/>
          <w:szCs w:val="24"/>
        </w:rPr>
        <w:t>E</w:t>
      </w:r>
    </w:p>
    <w:p w14:paraId="1231C147" w14:textId="0EC8A518" w:rsidR="00367CB4" w:rsidRPr="00BD149B" w:rsidRDefault="00367CB4" w:rsidP="548A1B8E">
      <w:pPr>
        <w:spacing w:before="0" w:after="0" w:line="240" w:lineRule="auto"/>
        <w:rPr>
          <w:rFonts w:ascii="Calibri" w:eastAsia="Calibri" w:hAnsi="Calibri" w:cs="Calibri"/>
          <w:b/>
          <w:bCs/>
          <w:color w:val="000000" w:themeColor="text1"/>
          <w:sz w:val="24"/>
          <w:szCs w:val="24"/>
          <w:u w:val="single"/>
        </w:rPr>
      </w:pPr>
    </w:p>
    <w:p w14:paraId="683C03F2" w14:textId="06DD101A" w:rsidR="00367CB4" w:rsidRPr="00BD149B" w:rsidRDefault="00595E6F" w:rsidP="00573744">
      <w:pPr>
        <w:pStyle w:val="ListParagraph"/>
        <w:numPr>
          <w:ilvl w:val="1"/>
          <w:numId w:val="27"/>
        </w:numPr>
        <w:spacing w:before="0" w:after="0" w:line="240" w:lineRule="auto"/>
        <w:rPr>
          <w:rFonts w:ascii="Calibri" w:eastAsia="Calibri" w:hAnsi="Calibri" w:cs="Calibri"/>
          <w:color w:val="FF0000"/>
          <w:sz w:val="24"/>
          <w:szCs w:val="24"/>
        </w:rPr>
      </w:pPr>
      <w:r w:rsidRPr="00BD149B">
        <w:rPr>
          <w:rFonts w:ascii="Calibri" w:eastAsia="Calibri" w:hAnsi="Calibri" w:cs="Calibri"/>
          <w:color w:val="000000" w:themeColor="text1"/>
          <w:sz w:val="24"/>
          <w:szCs w:val="24"/>
        </w:rPr>
        <w:t xml:space="preserve">The PQP for each Tender shall be calculated by </w:t>
      </w:r>
      <w:r w:rsidRPr="00BD149B">
        <w:rPr>
          <w:rFonts w:ascii="Calibri" w:eastAsia="Calibri" w:hAnsi="Calibri" w:cs="Calibri"/>
          <w:sz w:val="24"/>
          <w:szCs w:val="24"/>
        </w:rPr>
        <w:t>dividing the Tender price by the quality score (which includes the total quality and social value score</w:t>
      </w:r>
      <w:r w:rsidR="00295BA4" w:rsidRPr="00BD149B">
        <w:rPr>
          <w:rFonts w:ascii="Calibri" w:eastAsia="Calibri" w:hAnsi="Calibri" w:cs="Calibri"/>
          <w:sz w:val="24"/>
          <w:szCs w:val="24"/>
        </w:rPr>
        <w:t>)</w:t>
      </w:r>
      <w:r w:rsidRPr="00BD149B">
        <w:rPr>
          <w:rFonts w:ascii="Calibri" w:eastAsia="Calibri" w:hAnsi="Calibri" w:cs="Calibri"/>
          <w:sz w:val="24"/>
          <w:szCs w:val="24"/>
        </w:rPr>
        <w:t>.</w:t>
      </w:r>
    </w:p>
    <w:p w14:paraId="61764EF7" w14:textId="24F63A27" w:rsidR="00401FBF" w:rsidRPr="00BD149B" w:rsidRDefault="6677F8B5" w:rsidP="00573744">
      <w:pPr>
        <w:pStyle w:val="ListParagraph"/>
        <w:numPr>
          <w:ilvl w:val="1"/>
          <w:numId w:val="27"/>
        </w:numPr>
        <w:spacing w:before="0" w:after="0" w:line="240" w:lineRule="auto"/>
        <w:rPr>
          <w:rFonts w:ascii="Calibri" w:eastAsia="Calibri" w:hAnsi="Calibri" w:cs="Calibri"/>
          <w:color w:val="FF0000"/>
          <w:sz w:val="24"/>
          <w:szCs w:val="24"/>
        </w:rPr>
      </w:pPr>
      <w:r w:rsidRPr="00BD149B">
        <w:rPr>
          <w:rFonts w:ascii="Calibri" w:eastAsia="Calibri" w:hAnsi="Calibri" w:cs="Calibri"/>
          <w:color w:val="000000" w:themeColor="text1"/>
          <w:sz w:val="24"/>
          <w:szCs w:val="24"/>
        </w:rPr>
        <w:t>In the event of a tie break (where two or more top scoring Tenderers have the same</w:t>
      </w:r>
      <w:r w:rsidR="00595E6F" w:rsidRPr="00BD149B">
        <w:rPr>
          <w:rFonts w:ascii="Calibri" w:eastAsia="Calibri" w:hAnsi="Calibri" w:cs="Calibri"/>
          <w:color w:val="000000" w:themeColor="text1"/>
          <w:sz w:val="24"/>
          <w:szCs w:val="24"/>
        </w:rPr>
        <w:t xml:space="preserve"> PQP score, </w:t>
      </w:r>
      <w:r w:rsidRPr="00BD149B">
        <w:rPr>
          <w:rFonts w:ascii="Calibri" w:eastAsia="Calibri" w:hAnsi="Calibri" w:cs="Calibri"/>
          <w:color w:val="000000" w:themeColor="text1"/>
          <w:sz w:val="24"/>
          <w:szCs w:val="24"/>
        </w:rPr>
        <w:t xml:space="preserve">or statistical tie break (i.e. where one or more of the highest scoring Tenderers has an </w:t>
      </w:r>
      <w:r w:rsidRPr="00BD149B">
        <w:rPr>
          <w:rFonts w:ascii="Calibri" w:eastAsia="Calibri" w:hAnsi="Calibri" w:cs="Calibri"/>
          <w:sz w:val="24"/>
          <w:szCs w:val="24"/>
        </w:rPr>
        <w:t>overall score that is within 0.5% difference of the highest scoring Tenderer), the Authority shall select from amongst those Tenderers, the Tender with the highest weighted score for their quality submission.</w:t>
      </w:r>
    </w:p>
    <w:p w14:paraId="10BD3309" w14:textId="0CFB4F61" w:rsidR="00367CB4" w:rsidRPr="00BD149B" w:rsidRDefault="6677F8B5" w:rsidP="00573744">
      <w:pPr>
        <w:pStyle w:val="ListParagraph"/>
        <w:numPr>
          <w:ilvl w:val="1"/>
          <w:numId w:val="27"/>
        </w:numPr>
        <w:spacing w:before="0" w:after="0" w:line="240" w:lineRule="auto"/>
        <w:rPr>
          <w:rFonts w:ascii="Calibri" w:eastAsia="Calibri" w:hAnsi="Calibri" w:cs="Calibri"/>
          <w:sz w:val="24"/>
          <w:szCs w:val="24"/>
        </w:rPr>
      </w:pPr>
      <w:r w:rsidRPr="00BD149B">
        <w:rPr>
          <w:rFonts w:ascii="Calibri" w:eastAsia="Calibri" w:hAnsi="Calibri" w:cs="Calibri"/>
          <w:color w:val="000000" w:themeColor="text1"/>
          <w:sz w:val="24"/>
          <w:szCs w:val="24"/>
        </w:rPr>
        <w:t xml:space="preserve">If this still results in a tie break, the Authority shall select from amongst those tie break Tenderers, the Tender with the </w:t>
      </w:r>
      <w:bookmarkStart w:id="60" w:name="_Hlk158300995"/>
      <w:r w:rsidRPr="00BD149B">
        <w:rPr>
          <w:rFonts w:ascii="Calibri" w:eastAsia="Calibri" w:hAnsi="Calibri" w:cs="Calibri"/>
          <w:color w:val="000000" w:themeColor="text1"/>
          <w:sz w:val="24"/>
          <w:szCs w:val="24"/>
        </w:rPr>
        <w:t xml:space="preserve">highest weighted score for </w:t>
      </w:r>
      <w:r w:rsidRPr="00BD149B">
        <w:rPr>
          <w:rFonts w:ascii="Calibri" w:eastAsia="Calibri" w:hAnsi="Calibri" w:cs="Calibri"/>
          <w:sz w:val="24"/>
          <w:szCs w:val="24"/>
        </w:rPr>
        <w:t>the below quality criteria</w:t>
      </w:r>
      <w:bookmarkEnd w:id="60"/>
      <w:r w:rsidRPr="00BD149B">
        <w:rPr>
          <w:rFonts w:ascii="Calibri" w:eastAsia="Calibri" w:hAnsi="Calibri" w:cs="Calibri"/>
          <w:sz w:val="24"/>
          <w:szCs w:val="24"/>
        </w:rPr>
        <w:t>, in the exact listed order until a highest scoring Tenderer is identified.</w:t>
      </w:r>
    </w:p>
    <w:p w14:paraId="6616CBF4" w14:textId="3EC48F6B" w:rsidR="00367CB4" w:rsidRPr="00BD149B" w:rsidRDefault="6677F8B5" w:rsidP="00573744">
      <w:pPr>
        <w:pStyle w:val="ListParagraph"/>
        <w:numPr>
          <w:ilvl w:val="2"/>
          <w:numId w:val="27"/>
        </w:numPr>
        <w:spacing w:before="0" w:after="0" w:line="240" w:lineRule="auto"/>
        <w:ind w:left="1440"/>
        <w:rPr>
          <w:rFonts w:ascii="Calibri" w:eastAsia="Calibri" w:hAnsi="Calibri" w:cs="Calibri"/>
          <w:sz w:val="24"/>
          <w:szCs w:val="24"/>
        </w:rPr>
      </w:pPr>
      <w:r w:rsidRPr="00BD149B">
        <w:rPr>
          <w:rFonts w:ascii="Calibri" w:eastAsia="Calibri" w:hAnsi="Calibri" w:cs="Calibri"/>
          <w:sz w:val="24"/>
          <w:szCs w:val="24"/>
        </w:rPr>
        <w:t>A0</w:t>
      </w:r>
      <w:r w:rsidR="00E66D2C" w:rsidRPr="00BD149B">
        <w:rPr>
          <w:rFonts w:ascii="Calibri" w:eastAsia="Calibri" w:hAnsi="Calibri" w:cs="Calibri"/>
          <w:sz w:val="24"/>
          <w:szCs w:val="24"/>
        </w:rPr>
        <w:t>1</w:t>
      </w:r>
    </w:p>
    <w:p w14:paraId="3F7744A5" w14:textId="1509A64B" w:rsidR="00367CB4" w:rsidRPr="00BD149B" w:rsidRDefault="6677F8B5" w:rsidP="00573744">
      <w:pPr>
        <w:pStyle w:val="ListParagraph"/>
        <w:numPr>
          <w:ilvl w:val="2"/>
          <w:numId w:val="27"/>
        </w:numPr>
        <w:spacing w:before="0" w:after="0" w:line="240" w:lineRule="auto"/>
        <w:ind w:left="1440"/>
        <w:rPr>
          <w:rFonts w:ascii="Calibri" w:eastAsia="Calibri" w:hAnsi="Calibri" w:cs="Calibri"/>
          <w:sz w:val="24"/>
          <w:szCs w:val="24"/>
        </w:rPr>
      </w:pPr>
      <w:r w:rsidRPr="00BD149B">
        <w:rPr>
          <w:rFonts w:ascii="Calibri" w:eastAsia="Calibri" w:hAnsi="Calibri" w:cs="Calibri"/>
          <w:sz w:val="24"/>
          <w:szCs w:val="24"/>
        </w:rPr>
        <w:t>A0</w:t>
      </w:r>
      <w:r w:rsidR="005875F3" w:rsidRPr="00BD149B">
        <w:rPr>
          <w:rFonts w:ascii="Calibri" w:eastAsia="Calibri" w:hAnsi="Calibri" w:cs="Calibri"/>
          <w:sz w:val="24"/>
          <w:szCs w:val="24"/>
        </w:rPr>
        <w:t>2</w:t>
      </w:r>
    </w:p>
    <w:p w14:paraId="06AB8D88" w14:textId="7BE89CDD" w:rsidR="00367CB4" w:rsidRPr="00BD149B" w:rsidRDefault="6677F8B5" w:rsidP="00573744">
      <w:pPr>
        <w:pStyle w:val="ListParagraph"/>
        <w:numPr>
          <w:ilvl w:val="2"/>
          <w:numId w:val="27"/>
        </w:numPr>
        <w:spacing w:before="0" w:after="0" w:line="240" w:lineRule="auto"/>
        <w:ind w:left="1440"/>
        <w:rPr>
          <w:rFonts w:ascii="Calibri" w:eastAsia="Calibri" w:hAnsi="Calibri" w:cs="Calibri"/>
          <w:sz w:val="24"/>
          <w:szCs w:val="24"/>
        </w:rPr>
      </w:pPr>
      <w:r w:rsidRPr="00BD149B">
        <w:rPr>
          <w:rFonts w:ascii="Calibri" w:eastAsia="Calibri" w:hAnsi="Calibri" w:cs="Calibri"/>
          <w:sz w:val="24"/>
          <w:szCs w:val="24"/>
        </w:rPr>
        <w:t>A0</w:t>
      </w:r>
      <w:r w:rsidR="005875F3" w:rsidRPr="00BD149B">
        <w:rPr>
          <w:rFonts w:ascii="Calibri" w:eastAsia="Calibri" w:hAnsi="Calibri" w:cs="Calibri"/>
          <w:sz w:val="24"/>
          <w:szCs w:val="24"/>
        </w:rPr>
        <w:t>3</w:t>
      </w:r>
    </w:p>
    <w:p w14:paraId="0FBB4D53" w14:textId="5446DA98" w:rsidR="00401FBF" w:rsidRPr="00BD149B" w:rsidRDefault="6677F8B5" w:rsidP="00573744">
      <w:pPr>
        <w:pStyle w:val="ListParagraph"/>
        <w:numPr>
          <w:ilvl w:val="2"/>
          <w:numId w:val="27"/>
        </w:numPr>
        <w:spacing w:before="0" w:after="0" w:line="240" w:lineRule="auto"/>
        <w:ind w:left="1440"/>
        <w:rPr>
          <w:rFonts w:ascii="Calibri" w:eastAsia="Calibri" w:hAnsi="Calibri" w:cs="Calibri"/>
          <w:sz w:val="24"/>
          <w:szCs w:val="24"/>
        </w:rPr>
      </w:pPr>
      <w:r w:rsidRPr="00BD149B">
        <w:rPr>
          <w:rFonts w:ascii="Calibri" w:eastAsia="Calibri" w:hAnsi="Calibri" w:cs="Calibri"/>
          <w:sz w:val="24"/>
          <w:szCs w:val="24"/>
        </w:rPr>
        <w:t>A0</w:t>
      </w:r>
      <w:r w:rsidR="005875F3" w:rsidRPr="00BD149B">
        <w:rPr>
          <w:rFonts w:ascii="Calibri" w:eastAsia="Calibri" w:hAnsi="Calibri" w:cs="Calibri"/>
          <w:sz w:val="24"/>
          <w:szCs w:val="24"/>
        </w:rPr>
        <w:t>4</w:t>
      </w:r>
    </w:p>
    <w:p w14:paraId="0BBB0229" w14:textId="77777777" w:rsidR="00401FBF" w:rsidRPr="00BD149B" w:rsidRDefault="00401FBF" w:rsidP="007B78ED">
      <w:pPr>
        <w:spacing w:before="0" w:after="0" w:line="240" w:lineRule="auto"/>
        <w:rPr>
          <w:rFonts w:ascii="Calibri" w:eastAsia="Calibri" w:hAnsi="Calibri" w:cs="Calibri"/>
          <w:color w:val="FF0000"/>
          <w:sz w:val="24"/>
          <w:szCs w:val="24"/>
        </w:rPr>
      </w:pPr>
    </w:p>
    <w:p w14:paraId="33DF7BD2" w14:textId="49C25374" w:rsidR="00367CB4" w:rsidRPr="00BD149B" w:rsidRDefault="6677F8B5" w:rsidP="00573744">
      <w:pPr>
        <w:pStyle w:val="ListParagraph"/>
        <w:numPr>
          <w:ilvl w:val="1"/>
          <w:numId w:val="27"/>
        </w:numPr>
        <w:spacing w:before="0" w:after="0" w:line="240" w:lineRule="auto"/>
        <w:rPr>
          <w:rFonts w:ascii="Calibri" w:eastAsia="Calibri" w:hAnsi="Calibri" w:cs="Calibri"/>
          <w:color w:val="F81B02" w:themeColor="accent1"/>
          <w:sz w:val="24"/>
          <w:szCs w:val="24"/>
        </w:rPr>
      </w:pPr>
      <w:proofErr w:type="gramStart"/>
      <w:r w:rsidRPr="00BD149B">
        <w:rPr>
          <w:rFonts w:ascii="Calibri" w:eastAsia="Calibri" w:hAnsi="Calibri" w:cs="Calibri"/>
          <w:color w:val="000000" w:themeColor="text1"/>
          <w:sz w:val="24"/>
          <w:szCs w:val="24"/>
        </w:rPr>
        <w:t>In the event that</w:t>
      </w:r>
      <w:proofErr w:type="gramEnd"/>
      <w:r w:rsidRPr="00BD149B">
        <w:rPr>
          <w:rFonts w:ascii="Calibri" w:eastAsia="Calibri" w:hAnsi="Calibri" w:cs="Calibri"/>
          <w:color w:val="000000" w:themeColor="text1"/>
          <w:sz w:val="24"/>
          <w:szCs w:val="24"/>
        </w:rPr>
        <w:t xml:space="preserve"> the Authority cannot for any reason award the Contract to the </w:t>
      </w:r>
      <w:r w:rsidRPr="00BD149B">
        <w:rPr>
          <w:rFonts w:ascii="Calibri" w:eastAsia="Calibri" w:hAnsi="Calibri" w:cs="Calibri"/>
          <w:sz w:val="24"/>
          <w:szCs w:val="24"/>
        </w:rPr>
        <w:t>highest scoring Tenderer, the Authority reserves the right to award the Contract to the next highest scoring Tenderer.</w:t>
      </w:r>
    </w:p>
    <w:p w14:paraId="2DCA83F5" w14:textId="51C915B3" w:rsidR="00367CB4" w:rsidRPr="00BD149B" w:rsidRDefault="00367CB4" w:rsidP="00DE2807">
      <w:pPr>
        <w:pStyle w:val="Heading2"/>
        <w:rPr>
          <w:rFonts w:cs="Calibri"/>
          <w:sz w:val="24"/>
          <w:szCs w:val="24"/>
        </w:rPr>
      </w:pPr>
      <w:bookmarkStart w:id="61" w:name="_Toc105667333"/>
      <w:bookmarkStart w:id="62" w:name="_Toc156237437"/>
      <w:r w:rsidRPr="00BD149B">
        <w:rPr>
          <w:rFonts w:cs="Calibri"/>
          <w:sz w:val="24"/>
          <w:szCs w:val="24"/>
        </w:rPr>
        <w:t>Part B: Tender Evaluation Matrix</w:t>
      </w:r>
      <w:bookmarkEnd w:id="61"/>
      <w:bookmarkEnd w:id="62"/>
    </w:p>
    <w:p w14:paraId="358E2181" w14:textId="682F2CE8" w:rsidR="548A1B8E" w:rsidRPr="00BD149B" w:rsidRDefault="548A1B8E" w:rsidP="548A1B8E">
      <w:pPr>
        <w:spacing w:before="0" w:after="0" w:line="240" w:lineRule="auto"/>
        <w:rPr>
          <w:rFonts w:ascii="Calibri" w:eastAsia="Calibri" w:hAnsi="Calibri" w:cs="Calibri"/>
          <w:sz w:val="24"/>
          <w:szCs w:val="24"/>
        </w:rPr>
      </w:pPr>
    </w:p>
    <w:p w14:paraId="764AB8C0" w14:textId="151F9ABA" w:rsidR="00367CB4" w:rsidRPr="00BD149B" w:rsidRDefault="00367CB4" w:rsidP="00573744">
      <w:pPr>
        <w:pStyle w:val="ListParagraph"/>
        <w:numPr>
          <w:ilvl w:val="1"/>
          <w:numId w:val="27"/>
        </w:numPr>
        <w:spacing w:before="0" w:after="0" w:line="240" w:lineRule="auto"/>
        <w:jc w:val="both"/>
        <w:rPr>
          <w:rFonts w:ascii="Calibri" w:eastAsia="Calibri" w:hAnsi="Calibri" w:cs="Calibri"/>
          <w:sz w:val="24"/>
          <w:szCs w:val="24"/>
        </w:rPr>
      </w:pPr>
      <w:r w:rsidRPr="00BD149B">
        <w:rPr>
          <w:rFonts w:ascii="Calibri" w:eastAsia="Calibri" w:hAnsi="Calibri" w:cs="Calibri"/>
          <w:sz w:val="24"/>
          <w:szCs w:val="24"/>
        </w:rPr>
        <w:t xml:space="preserve"> </w:t>
      </w:r>
      <w:r w:rsidR="4D0C1E15" w:rsidRPr="00BD149B">
        <w:rPr>
          <w:rFonts w:ascii="Calibri" w:eastAsia="Calibri" w:hAnsi="Calibri" w:cs="Calibri"/>
          <w:sz w:val="24"/>
          <w:szCs w:val="24"/>
        </w:rPr>
        <w:t xml:space="preserve">The </w:t>
      </w:r>
      <w:r w:rsidR="4D0C1E15" w:rsidRPr="00BD149B">
        <w:rPr>
          <w:rFonts w:ascii="Calibri" w:eastAsia="Calibri" w:hAnsi="Calibri" w:cs="Calibri"/>
          <w:color w:val="000000" w:themeColor="text1"/>
          <w:sz w:val="24"/>
          <w:szCs w:val="24"/>
        </w:rPr>
        <w:t>below table summarises the sub-weightings for the quality</w:t>
      </w:r>
      <w:r w:rsidR="005875F3" w:rsidRPr="00BD149B">
        <w:rPr>
          <w:rFonts w:ascii="Calibri" w:eastAsia="Calibri" w:hAnsi="Calibri" w:cs="Calibri"/>
          <w:color w:val="000000" w:themeColor="text1"/>
          <w:sz w:val="24"/>
          <w:szCs w:val="24"/>
        </w:rPr>
        <w:t>,</w:t>
      </w:r>
      <w:r w:rsidR="4D0C1E15" w:rsidRPr="00BD149B">
        <w:rPr>
          <w:rFonts w:ascii="Calibri" w:eastAsia="Calibri" w:hAnsi="Calibri" w:cs="Calibri"/>
          <w:color w:val="FF0000"/>
          <w:sz w:val="24"/>
          <w:szCs w:val="24"/>
        </w:rPr>
        <w:t xml:space="preserve"> </w:t>
      </w:r>
      <w:r w:rsidR="4D0C1E15" w:rsidRPr="00BD149B">
        <w:rPr>
          <w:rFonts w:ascii="Calibri" w:eastAsia="Calibri" w:hAnsi="Calibri" w:cs="Calibri"/>
          <w:sz w:val="24"/>
          <w:szCs w:val="24"/>
        </w:rPr>
        <w:t>price and social value elements of the evaluation criteria.</w:t>
      </w:r>
    </w:p>
    <w:p w14:paraId="14A96016" w14:textId="226BA0FC" w:rsidR="548A1B8E" w:rsidRPr="00BD149B" w:rsidRDefault="548A1B8E" w:rsidP="548A1B8E">
      <w:pPr>
        <w:spacing w:before="0" w:after="0" w:line="240" w:lineRule="auto"/>
        <w:jc w:val="both"/>
        <w:rPr>
          <w:rFonts w:ascii="Calibri" w:eastAsia="Calibri" w:hAnsi="Calibri" w:cs="Calibri"/>
          <w:color w:val="000000" w:themeColor="text1"/>
          <w:sz w:val="24"/>
          <w:szCs w:val="24"/>
        </w:rPr>
      </w:pPr>
    </w:p>
    <w:tbl>
      <w:tblPr>
        <w:tblStyle w:val="TableGrid"/>
        <w:tblW w:w="0" w:type="auto"/>
        <w:tblInd w:w="84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095"/>
        <w:gridCol w:w="4050"/>
      </w:tblGrid>
      <w:tr w:rsidR="548A1B8E" w:rsidRPr="00BD149B" w14:paraId="013BD97A" w14:textId="77777777" w:rsidTr="70ABC022">
        <w:trPr>
          <w:trHeight w:val="300"/>
        </w:trPr>
        <w:tc>
          <w:tcPr>
            <w:tcW w:w="4095" w:type="dxa"/>
            <w:tcMar>
              <w:left w:w="105" w:type="dxa"/>
              <w:right w:w="105" w:type="dxa"/>
            </w:tcMar>
            <w:vAlign w:val="center"/>
          </w:tcPr>
          <w:p w14:paraId="6E7AFCFE" w14:textId="415A0427" w:rsidR="548A1B8E" w:rsidRPr="00BD149B" w:rsidRDefault="548A1B8E" w:rsidP="00DE2807">
            <w:pPr>
              <w:spacing w:after="200" w:line="276" w:lineRule="auto"/>
              <w:rPr>
                <w:rFonts w:ascii="Calibri" w:eastAsia="Calibri" w:hAnsi="Calibri" w:cs="Calibri"/>
                <w:sz w:val="24"/>
                <w:szCs w:val="24"/>
              </w:rPr>
            </w:pPr>
            <w:r w:rsidRPr="00BD149B">
              <w:rPr>
                <w:rFonts w:ascii="Calibri" w:eastAsia="Calibri" w:hAnsi="Calibri" w:cs="Calibri"/>
                <w:b/>
                <w:bCs/>
                <w:sz w:val="24"/>
                <w:szCs w:val="24"/>
              </w:rPr>
              <w:t>Quality</w:t>
            </w:r>
          </w:p>
        </w:tc>
        <w:tc>
          <w:tcPr>
            <w:tcW w:w="4050" w:type="dxa"/>
            <w:tcMar>
              <w:left w:w="105" w:type="dxa"/>
              <w:right w:w="105" w:type="dxa"/>
            </w:tcMar>
            <w:vAlign w:val="center"/>
          </w:tcPr>
          <w:p w14:paraId="7C56F5A8" w14:textId="55869F0F" w:rsidR="548A1B8E" w:rsidRPr="00BD149B" w:rsidRDefault="005875F3" w:rsidP="00DE2807">
            <w:pPr>
              <w:spacing w:after="200" w:line="276" w:lineRule="auto"/>
              <w:rPr>
                <w:rFonts w:ascii="Calibri" w:eastAsia="Calibri" w:hAnsi="Calibri" w:cs="Calibri"/>
                <w:sz w:val="24"/>
                <w:szCs w:val="24"/>
              </w:rPr>
            </w:pPr>
            <w:r w:rsidRPr="00BD149B">
              <w:rPr>
                <w:rFonts w:ascii="Calibri" w:eastAsia="Calibri" w:hAnsi="Calibri" w:cs="Calibri"/>
                <w:b/>
                <w:bCs/>
                <w:sz w:val="24"/>
                <w:szCs w:val="24"/>
              </w:rPr>
              <w:t>90</w:t>
            </w:r>
            <w:r w:rsidR="548A1B8E" w:rsidRPr="00BD149B">
              <w:rPr>
                <w:rFonts w:ascii="Calibri" w:eastAsia="Calibri" w:hAnsi="Calibri" w:cs="Calibri"/>
                <w:b/>
                <w:bCs/>
                <w:sz w:val="24"/>
                <w:szCs w:val="24"/>
              </w:rPr>
              <w:t>%</w:t>
            </w:r>
          </w:p>
        </w:tc>
      </w:tr>
      <w:tr w:rsidR="548A1B8E" w:rsidRPr="00BD149B" w14:paraId="4C743985" w14:textId="77777777" w:rsidTr="70ABC022">
        <w:trPr>
          <w:trHeight w:val="300"/>
        </w:trPr>
        <w:tc>
          <w:tcPr>
            <w:tcW w:w="4095" w:type="dxa"/>
            <w:tcMar>
              <w:left w:w="105" w:type="dxa"/>
              <w:right w:w="105" w:type="dxa"/>
            </w:tcMar>
            <w:vAlign w:val="center"/>
          </w:tcPr>
          <w:p w14:paraId="62D27D30" w14:textId="74E98DC6" w:rsidR="548A1B8E" w:rsidRPr="00BD149B" w:rsidRDefault="548A1B8E" w:rsidP="00DE2807">
            <w:pPr>
              <w:spacing w:after="200" w:line="276" w:lineRule="auto"/>
              <w:rPr>
                <w:rFonts w:ascii="Calibri" w:eastAsia="Calibri" w:hAnsi="Calibri" w:cs="Calibri"/>
                <w:sz w:val="24"/>
                <w:szCs w:val="24"/>
              </w:rPr>
            </w:pPr>
            <w:r w:rsidRPr="00BD149B">
              <w:rPr>
                <w:rFonts w:ascii="Calibri" w:eastAsia="Calibri" w:hAnsi="Calibri" w:cs="Calibri"/>
                <w:sz w:val="24"/>
                <w:szCs w:val="24"/>
              </w:rPr>
              <w:t xml:space="preserve">A01: </w:t>
            </w:r>
            <w:r w:rsidR="00E551DC" w:rsidRPr="00BD149B">
              <w:rPr>
                <w:rFonts w:ascii="Calibri" w:eastAsia="Calibri" w:hAnsi="Calibri" w:cs="Calibri"/>
                <w:sz w:val="24"/>
                <w:szCs w:val="24"/>
              </w:rPr>
              <w:t>Industry Overviews</w:t>
            </w:r>
          </w:p>
        </w:tc>
        <w:tc>
          <w:tcPr>
            <w:tcW w:w="4050" w:type="dxa"/>
            <w:tcMar>
              <w:left w:w="105" w:type="dxa"/>
              <w:right w:w="105" w:type="dxa"/>
            </w:tcMar>
            <w:vAlign w:val="center"/>
          </w:tcPr>
          <w:p w14:paraId="0F68009B" w14:textId="4B75798C" w:rsidR="548A1B8E" w:rsidRPr="00BD149B" w:rsidRDefault="00E551DC" w:rsidP="00DE2807">
            <w:pPr>
              <w:spacing w:after="200" w:line="276" w:lineRule="auto"/>
              <w:rPr>
                <w:rFonts w:ascii="Calibri" w:eastAsia="Calibri" w:hAnsi="Calibri" w:cs="Calibri"/>
                <w:sz w:val="24"/>
                <w:szCs w:val="24"/>
              </w:rPr>
            </w:pPr>
            <w:r w:rsidRPr="00BD149B">
              <w:rPr>
                <w:rFonts w:ascii="Calibri" w:eastAsia="Calibri" w:hAnsi="Calibri" w:cs="Calibri"/>
                <w:sz w:val="24"/>
                <w:szCs w:val="24"/>
              </w:rPr>
              <w:t>14</w:t>
            </w:r>
            <w:r w:rsidR="548A1B8E" w:rsidRPr="00BD149B">
              <w:rPr>
                <w:rFonts w:ascii="Calibri" w:eastAsia="Calibri" w:hAnsi="Calibri" w:cs="Calibri"/>
                <w:sz w:val="24"/>
                <w:szCs w:val="24"/>
              </w:rPr>
              <w:t>%</w:t>
            </w:r>
          </w:p>
        </w:tc>
      </w:tr>
      <w:tr w:rsidR="548A1B8E" w:rsidRPr="00BD149B" w14:paraId="066C2897" w14:textId="77777777" w:rsidTr="70ABC022">
        <w:trPr>
          <w:trHeight w:val="300"/>
        </w:trPr>
        <w:tc>
          <w:tcPr>
            <w:tcW w:w="4095" w:type="dxa"/>
            <w:tcMar>
              <w:left w:w="105" w:type="dxa"/>
              <w:right w:w="105" w:type="dxa"/>
            </w:tcMar>
            <w:vAlign w:val="center"/>
          </w:tcPr>
          <w:p w14:paraId="761DE9DD" w14:textId="2C8CDC40" w:rsidR="548A1B8E" w:rsidRPr="00BD149B" w:rsidRDefault="548A1B8E" w:rsidP="00DE2807">
            <w:pPr>
              <w:spacing w:after="200" w:line="276" w:lineRule="auto"/>
              <w:rPr>
                <w:rFonts w:ascii="Calibri" w:eastAsia="Calibri" w:hAnsi="Calibri" w:cs="Calibri"/>
                <w:sz w:val="24"/>
                <w:szCs w:val="24"/>
              </w:rPr>
            </w:pPr>
            <w:r w:rsidRPr="00BD149B">
              <w:rPr>
                <w:rFonts w:ascii="Calibri" w:eastAsia="Calibri" w:hAnsi="Calibri" w:cs="Calibri"/>
                <w:sz w:val="24"/>
                <w:szCs w:val="24"/>
              </w:rPr>
              <w:t xml:space="preserve">A02: </w:t>
            </w:r>
            <w:r w:rsidR="00E551DC" w:rsidRPr="00BD149B">
              <w:rPr>
                <w:rFonts w:ascii="Calibri" w:eastAsia="Calibri" w:hAnsi="Calibri" w:cs="Calibri"/>
                <w:sz w:val="24"/>
                <w:szCs w:val="24"/>
              </w:rPr>
              <w:t>Products and Markets</w:t>
            </w:r>
          </w:p>
        </w:tc>
        <w:tc>
          <w:tcPr>
            <w:tcW w:w="4050" w:type="dxa"/>
            <w:tcMar>
              <w:left w:w="105" w:type="dxa"/>
              <w:right w:w="105" w:type="dxa"/>
            </w:tcMar>
            <w:vAlign w:val="center"/>
          </w:tcPr>
          <w:p w14:paraId="73E7EE50" w14:textId="27F6FCD8" w:rsidR="548A1B8E" w:rsidRPr="00BD149B" w:rsidRDefault="00E551DC" w:rsidP="00DE2807">
            <w:pPr>
              <w:spacing w:after="200" w:line="276" w:lineRule="auto"/>
              <w:rPr>
                <w:rFonts w:ascii="Calibri" w:eastAsia="Calibri" w:hAnsi="Calibri" w:cs="Calibri"/>
                <w:sz w:val="24"/>
                <w:szCs w:val="24"/>
              </w:rPr>
            </w:pPr>
            <w:r w:rsidRPr="00BD149B">
              <w:rPr>
                <w:rFonts w:ascii="Calibri" w:eastAsia="Calibri" w:hAnsi="Calibri" w:cs="Calibri"/>
                <w:sz w:val="24"/>
                <w:szCs w:val="24"/>
              </w:rPr>
              <w:t>11</w:t>
            </w:r>
            <w:r w:rsidR="548A1B8E" w:rsidRPr="00BD149B">
              <w:rPr>
                <w:rFonts w:ascii="Calibri" w:eastAsia="Calibri" w:hAnsi="Calibri" w:cs="Calibri"/>
                <w:sz w:val="24"/>
                <w:szCs w:val="24"/>
              </w:rPr>
              <w:t>%</w:t>
            </w:r>
          </w:p>
        </w:tc>
      </w:tr>
      <w:tr w:rsidR="548A1B8E" w:rsidRPr="00BD149B" w14:paraId="3BC19BE4" w14:textId="77777777" w:rsidTr="70ABC022">
        <w:trPr>
          <w:trHeight w:val="300"/>
        </w:trPr>
        <w:tc>
          <w:tcPr>
            <w:tcW w:w="4095" w:type="dxa"/>
            <w:tcMar>
              <w:left w:w="105" w:type="dxa"/>
              <w:right w:w="105" w:type="dxa"/>
            </w:tcMar>
            <w:vAlign w:val="center"/>
          </w:tcPr>
          <w:p w14:paraId="501D5371" w14:textId="3462F81C" w:rsidR="548A1B8E" w:rsidRPr="00BD149B" w:rsidRDefault="548A1B8E" w:rsidP="00DE2807">
            <w:pPr>
              <w:spacing w:after="200" w:line="276" w:lineRule="auto"/>
              <w:rPr>
                <w:rFonts w:ascii="Calibri" w:eastAsia="Calibri" w:hAnsi="Calibri" w:cs="Calibri"/>
                <w:sz w:val="24"/>
                <w:szCs w:val="24"/>
              </w:rPr>
            </w:pPr>
            <w:r w:rsidRPr="00BD149B">
              <w:rPr>
                <w:rFonts w:ascii="Calibri" w:eastAsia="Calibri" w:hAnsi="Calibri" w:cs="Calibri"/>
                <w:sz w:val="24"/>
                <w:szCs w:val="24"/>
              </w:rPr>
              <w:t xml:space="preserve">A03: </w:t>
            </w:r>
            <w:r w:rsidR="00E551DC" w:rsidRPr="00BD149B">
              <w:rPr>
                <w:rFonts w:ascii="Calibri" w:eastAsia="Calibri" w:hAnsi="Calibri" w:cs="Calibri"/>
                <w:sz w:val="24"/>
                <w:szCs w:val="24"/>
              </w:rPr>
              <w:t>Competitive Landscape</w:t>
            </w:r>
          </w:p>
        </w:tc>
        <w:tc>
          <w:tcPr>
            <w:tcW w:w="4050" w:type="dxa"/>
            <w:tcMar>
              <w:left w:w="105" w:type="dxa"/>
              <w:right w:w="105" w:type="dxa"/>
            </w:tcMar>
            <w:vAlign w:val="center"/>
          </w:tcPr>
          <w:p w14:paraId="24845A63" w14:textId="19A58EBA" w:rsidR="548A1B8E" w:rsidRPr="00BD149B" w:rsidRDefault="00E551DC" w:rsidP="00DE2807">
            <w:pPr>
              <w:spacing w:after="200" w:line="276" w:lineRule="auto"/>
              <w:rPr>
                <w:rFonts w:ascii="Calibri" w:eastAsia="Calibri" w:hAnsi="Calibri" w:cs="Calibri"/>
                <w:sz w:val="24"/>
                <w:szCs w:val="24"/>
              </w:rPr>
            </w:pPr>
            <w:r w:rsidRPr="00BD149B">
              <w:rPr>
                <w:rFonts w:ascii="Calibri" w:eastAsia="Calibri" w:hAnsi="Calibri" w:cs="Calibri"/>
                <w:sz w:val="24"/>
                <w:szCs w:val="24"/>
              </w:rPr>
              <w:t>11</w:t>
            </w:r>
            <w:r w:rsidR="548A1B8E" w:rsidRPr="00BD149B">
              <w:rPr>
                <w:rFonts w:ascii="Calibri" w:eastAsia="Calibri" w:hAnsi="Calibri" w:cs="Calibri"/>
                <w:sz w:val="24"/>
                <w:szCs w:val="24"/>
              </w:rPr>
              <w:t>%</w:t>
            </w:r>
          </w:p>
        </w:tc>
      </w:tr>
      <w:tr w:rsidR="548A1B8E" w:rsidRPr="00BD149B" w14:paraId="7EFBB486" w14:textId="77777777" w:rsidTr="70ABC022">
        <w:trPr>
          <w:trHeight w:val="300"/>
        </w:trPr>
        <w:tc>
          <w:tcPr>
            <w:tcW w:w="4095" w:type="dxa"/>
            <w:tcMar>
              <w:left w:w="105" w:type="dxa"/>
              <w:right w:w="105" w:type="dxa"/>
            </w:tcMar>
            <w:vAlign w:val="center"/>
          </w:tcPr>
          <w:p w14:paraId="17BBDD07" w14:textId="2A7B0CBA" w:rsidR="548A1B8E" w:rsidRPr="00BD149B" w:rsidRDefault="548A1B8E" w:rsidP="00DE2807">
            <w:pPr>
              <w:spacing w:after="200" w:line="276" w:lineRule="auto"/>
              <w:rPr>
                <w:rFonts w:ascii="Calibri" w:eastAsia="Calibri" w:hAnsi="Calibri" w:cs="Calibri"/>
                <w:sz w:val="24"/>
                <w:szCs w:val="24"/>
              </w:rPr>
            </w:pPr>
            <w:r w:rsidRPr="00BD149B">
              <w:rPr>
                <w:rFonts w:ascii="Calibri" w:eastAsia="Calibri" w:hAnsi="Calibri" w:cs="Calibri"/>
                <w:sz w:val="24"/>
                <w:szCs w:val="24"/>
              </w:rPr>
              <w:t xml:space="preserve">A04: </w:t>
            </w:r>
            <w:r w:rsidR="00E551DC" w:rsidRPr="00BD149B">
              <w:rPr>
                <w:rFonts w:ascii="Calibri" w:eastAsia="Calibri" w:hAnsi="Calibri" w:cs="Calibri"/>
                <w:sz w:val="24"/>
                <w:szCs w:val="24"/>
              </w:rPr>
              <w:t>Operating Conditions</w:t>
            </w:r>
          </w:p>
        </w:tc>
        <w:tc>
          <w:tcPr>
            <w:tcW w:w="4050" w:type="dxa"/>
            <w:tcMar>
              <w:left w:w="105" w:type="dxa"/>
              <w:right w:w="105" w:type="dxa"/>
            </w:tcMar>
            <w:vAlign w:val="center"/>
          </w:tcPr>
          <w:p w14:paraId="1D841DAF" w14:textId="07B3CCAA" w:rsidR="548A1B8E" w:rsidRPr="00BD149B" w:rsidRDefault="00E551DC" w:rsidP="00DE2807">
            <w:pPr>
              <w:spacing w:after="200" w:line="276" w:lineRule="auto"/>
              <w:rPr>
                <w:rFonts w:ascii="Calibri" w:eastAsia="Calibri" w:hAnsi="Calibri" w:cs="Calibri"/>
                <w:sz w:val="24"/>
                <w:szCs w:val="24"/>
              </w:rPr>
            </w:pPr>
            <w:r w:rsidRPr="00BD149B">
              <w:rPr>
                <w:rFonts w:ascii="Calibri" w:eastAsia="Calibri" w:hAnsi="Calibri" w:cs="Calibri"/>
                <w:sz w:val="24"/>
                <w:szCs w:val="24"/>
              </w:rPr>
              <w:t>11</w:t>
            </w:r>
            <w:r w:rsidR="548A1B8E" w:rsidRPr="00BD149B">
              <w:rPr>
                <w:rFonts w:ascii="Calibri" w:eastAsia="Calibri" w:hAnsi="Calibri" w:cs="Calibri"/>
                <w:sz w:val="24"/>
                <w:szCs w:val="24"/>
              </w:rPr>
              <w:t>%</w:t>
            </w:r>
          </w:p>
        </w:tc>
      </w:tr>
      <w:tr w:rsidR="548A1B8E" w:rsidRPr="00BD149B" w14:paraId="612D1448" w14:textId="77777777" w:rsidTr="70ABC022">
        <w:trPr>
          <w:trHeight w:val="300"/>
        </w:trPr>
        <w:tc>
          <w:tcPr>
            <w:tcW w:w="4095" w:type="dxa"/>
            <w:tcMar>
              <w:left w:w="105" w:type="dxa"/>
              <w:right w:w="105" w:type="dxa"/>
            </w:tcMar>
            <w:vAlign w:val="center"/>
          </w:tcPr>
          <w:p w14:paraId="5047B901" w14:textId="5402313C" w:rsidR="548A1B8E" w:rsidRPr="00BD149B" w:rsidRDefault="548A1B8E" w:rsidP="00DE2807">
            <w:pPr>
              <w:spacing w:after="200" w:line="276" w:lineRule="auto"/>
              <w:rPr>
                <w:rFonts w:ascii="Calibri" w:eastAsia="Calibri" w:hAnsi="Calibri" w:cs="Calibri"/>
                <w:sz w:val="24"/>
                <w:szCs w:val="24"/>
              </w:rPr>
            </w:pPr>
            <w:r w:rsidRPr="00BD149B">
              <w:rPr>
                <w:rFonts w:ascii="Calibri" w:eastAsia="Calibri" w:hAnsi="Calibri" w:cs="Calibri"/>
                <w:sz w:val="24"/>
                <w:szCs w:val="24"/>
              </w:rPr>
              <w:t xml:space="preserve">A05: </w:t>
            </w:r>
            <w:r w:rsidR="00E551DC" w:rsidRPr="00BD149B">
              <w:rPr>
                <w:rFonts w:ascii="Calibri" w:eastAsia="Calibri" w:hAnsi="Calibri" w:cs="Calibri"/>
                <w:sz w:val="24"/>
                <w:szCs w:val="24"/>
              </w:rPr>
              <w:t>Key Statistics</w:t>
            </w:r>
          </w:p>
        </w:tc>
        <w:tc>
          <w:tcPr>
            <w:tcW w:w="4050" w:type="dxa"/>
            <w:tcMar>
              <w:left w:w="105" w:type="dxa"/>
              <w:right w:w="105" w:type="dxa"/>
            </w:tcMar>
            <w:vAlign w:val="center"/>
          </w:tcPr>
          <w:p w14:paraId="68F739DF" w14:textId="669D6CA7" w:rsidR="548A1B8E" w:rsidRPr="00BD149B" w:rsidRDefault="00E551DC" w:rsidP="00DE2807">
            <w:pPr>
              <w:spacing w:after="200" w:line="276" w:lineRule="auto"/>
              <w:rPr>
                <w:rFonts w:ascii="Calibri" w:eastAsia="Calibri" w:hAnsi="Calibri" w:cs="Calibri"/>
                <w:sz w:val="24"/>
                <w:szCs w:val="24"/>
              </w:rPr>
            </w:pPr>
            <w:r w:rsidRPr="00BD149B">
              <w:rPr>
                <w:rFonts w:ascii="Calibri" w:eastAsia="Calibri" w:hAnsi="Calibri" w:cs="Calibri"/>
                <w:sz w:val="24"/>
                <w:szCs w:val="24"/>
              </w:rPr>
              <w:t>11</w:t>
            </w:r>
            <w:r w:rsidR="548A1B8E" w:rsidRPr="00BD149B">
              <w:rPr>
                <w:rFonts w:ascii="Calibri" w:eastAsia="Calibri" w:hAnsi="Calibri" w:cs="Calibri"/>
                <w:sz w:val="24"/>
                <w:szCs w:val="24"/>
              </w:rPr>
              <w:t>%</w:t>
            </w:r>
          </w:p>
        </w:tc>
      </w:tr>
      <w:tr w:rsidR="00E551DC" w:rsidRPr="00BD149B" w14:paraId="282B4DC9" w14:textId="77777777" w:rsidTr="70ABC022">
        <w:trPr>
          <w:trHeight w:val="300"/>
        </w:trPr>
        <w:tc>
          <w:tcPr>
            <w:tcW w:w="4095" w:type="dxa"/>
            <w:tcMar>
              <w:left w:w="105" w:type="dxa"/>
              <w:right w:w="105" w:type="dxa"/>
            </w:tcMar>
            <w:vAlign w:val="center"/>
          </w:tcPr>
          <w:p w14:paraId="52AC8724" w14:textId="00FC87FE" w:rsidR="00E551DC" w:rsidRPr="00BD149B" w:rsidRDefault="00E551DC" w:rsidP="00DE2807">
            <w:pPr>
              <w:rPr>
                <w:rFonts w:ascii="Calibri" w:eastAsia="Calibri" w:hAnsi="Calibri" w:cs="Calibri"/>
                <w:sz w:val="24"/>
                <w:szCs w:val="24"/>
              </w:rPr>
            </w:pPr>
            <w:r w:rsidRPr="00BD149B">
              <w:rPr>
                <w:rFonts w:ascii="Calibri" w:eastAsia="Calibri" w:hAnsi="Calibri" w:cs="Calibri"/>
                <w:sz w:val="24"/>
                <w:szCs w:val="24"/>
              </w:rPr>
              <w:t>A06: Added Value</w:t>
            </w:r>
          </w:p>
        </w:tc>
        <w:tc>
          <w:tcPr>
            <w:tcW w:w="4050" w:type="dxa"/>
            <w:tcMar>
              <w:left w:w="105" w:type="dxa"/>
              <w:right w:w="105" w:type="dxa"/>
            </w:tcMar>
            <w:vAlign w:val="center"/>
          </w:tcPr>
          <w:p w14:paraId="3FC94A11" w14:textId="23A1BBDC" w:rsidR="00E551DC" w:rsidRPr="00BD149B" w:rsidRDefault="00E551DC" w:rsidP="00DE2807">
            <w:pPr>
              <w:rPr>
                <w:rFonts w:ascii="Calibri" w:eastAsia="Calibri" w:hAnsi="Calibri" w:cs="Calibri"/>
                <w:sz w:val="24"/>
                <w:szCs w:val="24"/>
              </w:rPr>
            </w:pPr>
            <w:r w:rsidRPr="00BD149B">
              <w:rPr>
                <w:rFonts w:ascii="Calibri" w:eastAsia="Calibri" w:hAnsi="Calibri" w:cs="Calibri"/>
                <w:sz w:val="24"/>
                <w:szCs w:val="24"/>
              </w:rPr>
              <w:t>6%</w:t>
            </w:r>
          </w:p>
        </w:tc>
      </w:tr>
      <w:tr w:rsidR="00E551DC" w:rsidRPr="00BD149B" w14:paraId="2F43AC41" w14:textId="77777777" w:rsidTr="70ABC022">
        <w:trPr>
          <w:trHeight w:val="300"/>
        </w:trPr>
        <w:tc>
          <w:tcPr>
            <w:tcW w:w="4095" w:type="dxa"/>
            <w:tcMar>
              <w:left w:w="105" w:type="dxa"/>
              <w:right w:w="105" w:type="dxa"/>
            </w:tcMar>
            <w:vAlign w:val="center"/>
          </w:tcPr>
          <w:p w14:paraId="2F061165" w14:textId="41C86749" w:rsidR="00E551DC" w:rsidRPr="00BD149B" w:rsidRDefault="00E551DC" w:rsidP="00DE2807">
            <w:pPr>
              <w:rPr>
                <w:rFonts w:ascii="Calibri" w:eastAsia="Calibri" w:hAnsi="Calibri" w:cs="Calibri"/>
                <w:sz w:val="24"/>
                <w:szCs w:val="24"/>
              </w:rPr>
            </w:pPr>
            <w:r w:rsidRPr="00BD149B">
              <w:rPr>
                <w:rFonts w:ascii="Calibri" w:eastAsia="Calibri" w:hAnsi="Calibri" w:cs="Calibri"/>
                <w:sz w:val="24"/>
                <w:szCs w:val="24"/>
              </w:rPr>
              <w:t xml:space="preserve">A07: </w:t>
            </w:r>
            <w:proofErr w:type="gramStart"/>
            <w:r w:rsidRPr="00BD149B">
              <w:rPr>
                <w:rFonts w:ascii="Calibri" w:eastAsia="Calibri" w:hAnsi="Calibri" w:cs="Calibri"/>
                <w:sz w:val="24"/>
                <w:szCs w:val="24"/>
              </w:rPr>
              <w:t>Past Experience</w:t>
            </w:r>
            <w:proofErr w:type="gramEnd"/>
          </w:p>
        </w:tc>
        <w:tc>
          <w:tcPr>
            <w:tcW w:w="4050" w:type="dxa"/>
            <w:tcMar>
              <w:left w:w="105" w:type="dxa"/>
              <w:right w:w="105" w:type="dxa"/>
            </w:tcMar>
            <w:vAlign w:val="center"/>
          </w:tcPr>
          <w:p w14:paraId="16D61DD8" w14:textId="0F42F8DA" w:rsidR="00E551DC" w:rsidRPr="00BD149B" w:rsidRDefault="00E551DC" w:rsidP="00DE2807">
            <w:pPr>
              <w:rPr>
                <w:rFonts w:ascii="Calibri" w:eastAsia="Calibri" w:hAnsi="Calibri" w:cs="Calibri"/>
                <w:sz w:val="24"/>
                <w:szCs w:val="24"/>
              </w:rPr>
            </w:pPr>
            <w:r w:rsidRPr="00BD149B">
              <w:rPr>
                <w:rFonts w:ascii="Calibri" w:eastAsia="Calibri" w:hAnsi="Calibri" w:cs="Calibri"/>
                <w:sz w:val="24"/>
                <w:szCs w:val="24"/>
              </w:rPr>
              <w:t>10%</w:t>
            </w:r>
          </w:p>
        </w:tc>
      </w:tr>
      <w:tr w:rsidR="00E551DC" w:rsidRPr="00BD149B" w14:paraId="4C958508" w14:textId="77777777" w:rsidTr="70ABC022">
        <w:trPr>
          <w:trHeight w:val="300"/>
        </w:trPr>
        <w:tc>
          <w:tcPr>
            <w:tcW w:w="4095" w:type="dxa"/>
            <w:tcMar>
              <w:left w:w="105" w:type="dxa"/>
              <w:right w:w="105" w:type="dxa"/>
            </w:tcMar>
            <w:vAlign w:val="center"/>
          </w:tcPr>
          <w:p w14:paraId="35ECD68A" w14:textId="571410FD" w:rsidR="00E551DC" w:rsidRPr="00BD149B" w:rsidRDefault="00E551DC" w:rsidP="00DE2807">
            <w:pPr>
              <w:rPr>
                <w:rFonts w:ascii="Calibri" w:eastAsia="Calibri" w:hAnsi="Calibri" w:cs="Calibri"/>
                <w:sz w:val="24"/>
                <w:szCs w:val="24"/>
              </w:rPr>
            </w:pPr>
            <w:r w:rsidRPr="00BD149B">
              <w:rPr>
                <w:rFonts w:ascii="Calibri" w:eastAsia="Calibri" w:hAnsi="Calibri" w:cs="Calibri"/>
                <w:sz w:val="24"/>
                <w:szCs w:val="24"/>
              </w:rPr>
              <w:t>A08: Research Methodologies</w:t>
            </w:r>
          </w:p>
        </w:tc>
        <w:tc>
          <w:tcPr>
            <w:tcW w:w="4050" w:type="dxa"/>
            <w:tcMar>
              <w:left w:w="105" w:type="dxa"/>
              <w:right w:w="105" w:type="dxa"/>
            </w:tcMar>
            <w:vAlign w:val="center"/>
          </w:tcPr>
          <w:p w14:paraId="59EF4E23" w14:textId="798C9DBF" w:rsidR="00E551DC" w:rsidRPr="00BD149B" w:rsidRDefault="00E551DC" w:rsidP="00DE2807">
            <w:pPr>
              <w:rPr>
                <w:rFonts w:ascii="Calibri" w:eastAsia="Calibri" w:hAnsi="Calibri" w:cs="Calibri"/>
                <w:sz w:val="24"/>
                <w:szCs w:val="24"/>
              </w:rPr>
            </w:pPr>
            <w:r w:rsidRPr="00BD149B">
              <w:rPr>
                <w:rFonts w:ascii="Calibri" w:eastAsia="Calibri" w:hAnsi="Calibri" w:cs="Calibri"/>
                <w:sz w:val="24"/>
                <w:szCs w:val="24"/>
              </w:rPr>
              <w:t>10%</w:t>
            </w:r>
          </w:p>
        </w:tc>
      </w:tr>
      <w:tr w:rsidR="00E551DC" w:rsidRPr="00BD149B" w14:paraId="791DF38A" w14:textId="77777777" w:rsidTr="70ABC022">
        <w:trPr>
          <w:trHeight w:val="300"/>
        </w:trPr>
        <w:tc>
          <w:tcPr>
            <w:tcW w:w="4095" w:type="dxa"/>
            <w:tcMar>
              <w:left w:w="105" w:type="dxa"/>
              <w:right w:w="105" w:type="dxa"/>
            </w:tcMar>
            <w:vAlign w:val="center"/>
          </w:tcPr>
          <w:p w14:paraId="00C3D503" w14:textId="295A1BDA" w:rsidR="00E551DC" w:rsidRPr="00BD149B" w:rsidRDefault="00E551DC" w:rsidP="00DE2807">
            <w:pPr>
              <w:rPr>
                <w:rFonts w:ascii="Calibri" w:eastAsia="Calibri" w:hAnsi="Calibri" w:cs="Calibri"/>
                <w:sz w:val="24"/>
                <w:szCs w:val="24"/>
              </w:rPr>
            </w:pPr>
            <w:r w:rsidRPr="00BD149B">
              <w:rPr>
                <w:rFonts w:ascii="Calibri" w:eastAsia="Calibri" w:hAnsi="Calibri" w:cs="Calibri"/>
                <w:sz w:val="24"/>
                <w:szCs w:val="24"/>
              </w:rPr>
              <w:t>A09: Report Customisation</w:t>
            </w:r>
          </w:p>
        </w:tc>
        <w:tc>
          <w:tcPr>
            <w:tcW w:w="4050" w:type="dxa"/>
            <w:tcMar>
              <w:left w:w="105" w:type="dxa"/>
              <w:right w:w="105" w:type="dxa"/>
            </w:tcMar>
            <w:vAlign w:val="center"/>
          </w:tcPr>
          <w:p w14:paraId="73CF773A" w14:textId="5D0405F6" w:rsidR="00E551DC" w:rsidRPr="00BD149B" w:rsidRDefault="00E551DC" w:rsidP="00DE2807">
            <w:pPr>
              <w:rPr>
                <w:rFonts w:ascii="Calibri" w:eastAsia="Calibri" w:hAnsi="Calibri" w:cs="Calibri"/>
                <w:sz w:val="24"/>
                <w:szCs w:val="24"/>
              </w:rPr>
            </w:pPr>
            <w:r w:rsidRPr="00BD149B">
              <w:rPr>
                <w:rFonts w:ascii="Calibri" w:eastAsia="Calibri" w:hAnsi="Calibri" w:cs="Calibri"/>
                <w:sz w:val="24"/>
                <w:szCs w:val="24"/>
              </w:rPr>
              <w:t>6%</w:t>
            </w:r>
          </w:p>
        </w:tc>
      </w:tr>
      <w:tr w:rsidR="00E551DC" w:rsidRPr="00BD149B" w14:paraId="1E374A8C" w14:textId="77777777" w:rsidTr="70ABC022">
        <w:trPr>
          <w:trHeight w:val="300"/>
        </w:trPr>
        <w:tc>
          <w:tcPr>
            <w:tcW w:w="4095" w:type="dxa"/>
            <w:tcMar>
              <w:left w:w="105" w:type="dxa"/>
              <w:right w:w="105" w:type="dxa"/>
            </w:tcMar>
            <w:vAlign w:val="center"/>
          </w:tcPr>
          <w:p w14:paraId="52C595A7" w14:textId="4B4B8FFB" w:rsidR="00E551DC" w:rsidRPr="00BD149B" w:rsidRDefault="00E551DC" w:rsidP="00DE2807">
            <w:pPr>
              <w:rPr>
                <w:rFonts w:ascii="Calibri" w:eastAsia="Calibri" w:hAnsi="Calibri" w:cs="Calibri"/>
                <w:sz w:val="24"/>
                <w:szCs w:val="24"/>
              </w:rPr>
            </w:pPr>
            <w:r w:rsidRPr="00BD149B">
              <w:rPr>
                <w:rFonts w:ascii="Calibri" w:eastAsia="Calibri" w:hAnsi="Calibri" w:cs="Calibri"/>
                <w:sz w:val="24"/>
                <w:szCs w:val="24"/>
              </w:rPr>
              <w:t>A10: Service Capability</w:t>
            </w:r>
          </w:p>
        </w:tc>
        <w:tc>
          <w:tcPr>
            <w:tcW w:w="4050" w:type="dxa"/>
            <w:tcMar>
              <w:left w:w="105" w:type="dxa"/>
              <w:right w:w="105" w:type="dxa"/>
            </w:tcMar>
            <w:vAlign w:val="center"/>
          </w:tcPr>
          <w:p w14:paraId="010B0123" w14:textId="75783067" w:rsidR="00E551DC" w:rsidRPr="00BD149B" w:rsidRDefault="00DC0D91" w:rsidP="00DE2807">
            <w:pPr>
              <w:rPr>
                <w:rFonts w:ascii="Calibri" w:eastAsia="Calibri" w:hAnsi="Calibri" w:cs="Calibri"/>
                <w:sz w:val="24"/>
                <w:szCs w:val="24"/>
              </w:rPr>
            </w:pPr>
            <w:r w:rsidRPr="00BD149B">
              <w:rPr>
                <w:rFonts w:ascii="Calibri" w:eastAsia="Calibri" w:hAnsi="Calibri" w:cs="Calibri"/>
                <w:sz w:val="24"/>
                <w:szCs w:val="24"/>
              </w:rPr>
              <w:t>Pass/Fail</w:t>
            </w:r>
          </w:p>
        </w:tc>
      </w:tr>
      <w:tr w:rsidR="00E551DC" w:rsidRPr="00BD149B" w14:paraId="21A7593E" w14:textId="77777777" w:rsidTr="70ABC022">
        <w:trPr>
          <w:trHeight w:val="300"/>
        </w:trPr>
        <w:tc>
          <w:tcPr>
            <w:tcW w:w="4095" w:type="dxa"/>
            <w:tcMar>
              <w:left w:w="105" w:type="dxa"/>
              <w:right w:w="105" w:type="dxa"/>
            </w:tcMar>
            <w:vAlign w:val="center"/>
          </w:tcPr>
          <w:p w14:paraId="69C0DF2B" w14:textId="57808AD5" w:rsidR="00E551DC" w:rsidRPr="00BD149B" w:rsidRDefault="00DC0D91" w:rsidP="00DE2807">
            <w:pPr>
              <w:rPr>
                <w:rFonts w:ascii="Calibri" w:eastAsia="Calibri" w:hAnsi="Calibri" w:cs="Calibri"/>
                <w:sz w:val="24"/>
                <w:szCs w:val="24"/>
              </w:rPr>
            </w:pPr>
            <w:r w:rsidRPr="00BD149B">
              <w:rPr>
                <w:rFonts w:ascii="Calibri" w:eastAsia="Calibri" w:hAnsi="Calibri" w:cs="Calibri"/>
                <w:sz w:val="24"/>
                <w:szCs w:val="24"/>
              </w:rPr>
              <w:t>A11: Industry Sectors</w:t>
            </w:r>
          </w:p>
        </w:tc>
        <w:tc>
          <w:tcPr>
            <w:tcW w:w="4050" w:type="dxa"/>
            <w:tcMar>
              <w:left w:w="105" w:type="dxa"/>
              <w:right w:w="105" w:type="dxa"/>
            </w:tcMar>
            <w:vAlign w:val="center"/>
          </w:tcPr>
          <w:p w14:paraId="273E71FA" w14:textId="013BE426" w:rsidR="00E551DC" w:rsidRPr="00BD149B" w:rsidRDefault="00DC0D91" w:rsidP="00DE2807">
            <w:pPr>
              <w:rPr>
                <w:rFonts w:ascii="Calibri" w:eastAsia="Calibri" w:hAnsi="Calibri" w:cs="Calibri"/>
                <w:sz w:val="24"/>
                <w:szCs w:val="24"/>
              </w:rPr>
            </w:pPr>
            <w:r w:rsidRPr="00BD149B">
              <w:rPr>
                <w:rFonts w:ascii="Calibri" w:eastAsia="Calibri" w:hAnsi="Calibri" w:cs="Calibri"/>
                <w:sz w:val="24"/>
                <w:szCs w:val="24"/>
              </w:rPr>
              <w:t>Pass/Fail</w:t>
            </w:r>
          </w:p>
        </w:tc>
      </w:tr>
      <w:tr w:rsidR="00E551DC" w:rsidRPr="00BD149B" w14:paraId="50625AFB" w14:textId="77777777" w:rsidTr="70ABC022">
        <w:trPr>
          <w:trHeight w:val="300"/>
        </w:trPr>
        <w:tc>
          <w:tcPr>
            <w:tcW w:w="4095" w:type="dxa"/>
            <w:tcMar>
              <w:left w:w="105" w:type="dxa"/>
              <w:right w:w="105" w:type="dxa"/>
            </w:tcMar>
            <w:vAlign w:val="center"/>
          </w:tcPr>
          <w:p w14:paraId="1B529BF1" w14:textId="5B0BE87A" w:rsidR="00E551DC" w:rsidRPr="00BD149B" w:rsidRDefault="00DC0D91" w:rsidP="00DE2807">
            <w:pPr>
              <w:rPr>
                <w:rFonts w:ascii="Calibri" w:eastAsia="Calibri" w:hAnsi="Calibri" w:cs="Calibri"/>
                <w:sz w:val="24"/>
                <w:szCs w:val="24"/>
              </w:rPr>
            </w:pPr>
            <w:r w:rsidRPr="00BD149B">
              <w:rPr>
                <w:rFonts w:ascii="Calibri" w:eastAsia="Calibri" w:hAnsi="Calibri" w:cs="Calibri"/>
                <w:sz w:val="24"/>
                <w:szCs w:val="24"/>
              </w:rPr>
              <w:t>A12: Platform Usage</w:t>
            </w:r>
          </w:p>
        </w:tc>
        <w:tc>
          <w:tcPr>
            <w:tcW w:w="4050" w:type="dxa"/>
            <w:tcMar>
              <w:left w:w="105" w:type="dxa"/>
              <w:right w:w="105" w:type="dxa"/>
            </w:tcMar>
            <w:vAlign w:val="center"/>
          </w:tcPr>
          <w:p w14:paraId="4B3521E6" w14:textId="432389F7" w:rsidR="00E551DC" w:rsidRPr="00BD149B" w:rsidRDefault="00DC0D91" w:rsidP="00DE2807">
            <w:pPr>
              <w:rPr>
                <w:rFonts w:ascii="Calibri" w:eastAsia="Calibri" w:hAnsi="Calibri" w:cs="Calibri"/>
                <w:sz w:val="24"/>
                <w:szCs w:val="24"/>
              </w:rPr>
            </w:pPr>
            <w:r w:rsidRPr="00BD149B">
              <w:rPr>
                <w:rFonts w:ascii="Calibri" w:eastAsia="Calibri" w:hAnsi="Calibri" w:cs="Calibri"/>
                <w:sz w:val="24"/>
                <w:szCs w:val="24"/>
              </w:rPr>
              <w:t>Pass/Fail</w:t>
            </w:r>
          </w:p>
        </w:tc>
      </w:tr>
      <w:tr w:rsidR="00E551DC" w:rsidRPr="00BD149B" w14:paraId="6AB29CCA" w14:textId="77777777" w:rsidTr="70ABC022">
        <w:trPr>
          <w:trHeight w:val="300"/>
        </w:trPr>
        <w:tc>
          <w:tcPr>
            <w:tcW w:w="4095" w:type="dxa"/>
            <w:tcMar>
              <w:left w:w="105" w:type="dxa"/>
              <w:right w:w="105" w:type="dxa"/>
            </w:tcMar>
            <w:vAlign w:val="center"/>
          </w:tcPr>
          <w:p w14:paraId="38AB4DA3" w14:textId="1BC8D59C" w:rsidR="00E551DC" w:rsidRPr="00BD149B" w:rsidRDefault="00DC0D91" w:rsidP="00DE2807">
            <w:pPr>
              <w:rPr>
                <w:rFonts w:ascii="Calibri" w:eastAsia="Calibri" w:hAnsi="Calibri" w:cs="Calibri"/>
                <w:sz w:val="24"/>
                <w:szCs w:val="24"/>
              </w:rPr>
            </w:pPr>
            <w:r w:rsidRPr="00BD149B">
              <w:rPr>
                <w:rFonts w:ascii="Calibri" w:eastAsia="Calibri" w:hAnsi="Calibri" w:cs="Calibri"/>
                <w:sz w:val="24"/>
                <w:szCs w:val="24"/>
              </w:rPr>
              <w:t>A13: Platform Access</w:t>
            </w:r>
          </w:p>
        </w:tc>
        <w:tc>
          <w:tcPr>
            <w:tcW w:w="4050" w:type="dxa"/>
            <w:tcMar>
              <w:left w:w="105" w:type="dxa"/>
              <w:right w:w="105" w:type="dxa"/>
            </w:tcMar>
            <w:vAlign w:val="center"/>
          </w:tcPr>
          <w:p w14:paraId="1ECE4826" w14:textId="720189D7" w:rsidR="00E551DC" w:rsidRPr="00BD149B" w:rsidRDefault="00DC0D91" w:rsidP="00DE2807">
            <w:pPr>
              <w:rPr>
                <w:rFonts w:ascii="Calibri" w:eastAsia="Calibri" w:hAnsi="Calibri" w:cs="Calibri"/>
                <w:sz w:val="24"/>
                <w:szCs w:val="24"/>
              </w:rPr>
            </w:pPr>
            <w:r w:rsidRPr="00BD149B">
              <w:rPr>
                <w:rFonts w:ascii="Calibri" w:eastAsia="Calibri" w:hAnsi="Calibri" w:cs="Calibri"/>
                <w:sz w:val="24"/>
                <w:szCs w:val="24"/>
              </w:rPr>
              <w:t>Pass/Fail</w:t>
            </w:r>
          </w:p>
        </w:tc>
      </w:tr>
      <w:tr w:rsidR="00DC0D91" w:rsidRPr="00BD149B" w14:paraId="4E88A352" w14:textId="77777777" w:rsidTr="70ABC022">
        <w:trPr>
          <w:trHeight w:val="300"/>
        </w:trPr>
        <w:tc>
          <w:tcPr>
            <w:tcW w:w="4095" w:type="dxa"/>
            <w:tcMar>
              <w:left w:w="105" w:type="dxa"/>
              <w:right w:w="105" w:type="dxa"/>
            </w:tcMar>
            <w:vAlign w:val="center"/>
          </w:tcPr>
          <w:p w14:paraId="37C5F8DE" w14:textId="35E05390" w:rsidR="00DC0D91" w:rsidRPr="00BD149B" w:rsidRDefault="00DC0D91" w:rsidP="00DE2807">
            <w:pPr>
              <w:rPr>
                <w:rFonts w:ascii="Calibri" w:eastAsia="Calibri" w:hAnsi="Calibri" w:cs="Calibri"/>
                <w:sz w:val="24"/>
                <w:szCs w:val="24"/>
              </w:rPr>
            </w:pPr>
            <w:r w:rsidRPr="00BD149B">
              <w:rPr>
                <w:rFonts w:ascii="Calibri" w:eastAsia="Calibri" w:hAnsi="Calibri" w:cs="Calibri"/>
                <w:sz w:val="24"/>
                <w:szCs w:val="24"/>
              </w:rPr>
              <w:t>A14: Training Sessions</w:t>
            </w:r>
          </w:p>
        </w:tc>
        <w:tc>
          <w:tcPr>
            <w:tcW w:w="4050" w:type="dxa"/>
            <w:tcMar>
              <w:left w:w="105" w:type="dxa"/>
              <w:right w:w="105" w:type="dxa"/>
            </w:tcMar>
            <w:vAlign w:val="center"/>
          </w:tcPr>
          <w:p w14:paraId="40E93AFC" w14:textId="2BB6E487" w:rsidR="00DC0D91" w:rsidRPr="00BD149B" w:rsidRDefault="00DC0D91" w:rsidP="00DE2807">
            <w:pPr>
              <w:rPr>
                <w:rFonts w:ascii="Calibri" w:eastAsia="Calibri" w:hAnsi="Calibri" w:cs="Calibri"/>
                <w:sz w:val="24"/>
                <w:szCs w:val="24"/>
              </w:rPr>
            </w:pPr>
            <w:r w:rsidRPr="00BD149B">
              <w:rPr>
                <w:rFonts w:ascii="Calibri" w:eastAsia="Calibri" w:hAnsi="Calibri" w:cs="Calibri"/>
                <w:sz w:val="24"/>
                <w:szCs w:val="24"/>
              </w:rPr>
              <w:t>Pass/Fail</w:t>
            </w:r>
          </w:p>
        </w:tc>
      </w:tr>
      <w:tr w:rsidR="00DC0D91" w:rsidRPr="00BD149B" w14:paraId="42ACF3B8" w14:textId="77777777" w:rsidTr="70ABC022">
        <w:trPr>
          <w:trHeight w:val="300"/>
        </w:trPr>
        <w:tc>
          <w:tcPr>
            <w:tcW w:w="4095" w:type="dxa"/>
            <w:tcMar>
              <w:left w:w="105" w:type="dxa"/>
              <w:right w:w="105" w:type="dxa"/>
            </w:tcMar>
            <w:vAlign w:val="center"/>
          </w:tcPr>
          <w:p w14:paraId="47788FE3" w14:textId="42D73310" w:rsidR="00DC0D91" w:rsidRPr="00BD149B" w:rsidRDefault="00DC0D91" w:rsidP="00DE2807">
            <w:pPr>
              <w:rPr>
                <w:rFonts w:ascii="Calibri" w:eastAsia="Calibri" w:hAnsi="Calibri" w:cs="Calibri"/>
                <w:sz w:val="24"/>
                <w:szCs w:val="24"/>
              </w:rPr>
            </w:pPr>
            <w:r w:rsidRPr="00BD149B">
              <w:rPr>
                <w:rFonts w:ascii="Calibri" w:eastAsia="Calibri" w:hAnsi="Calibri" w:cs="Calibri"/>
                <w:sz w:val="24"/>
                <w:szCs w:val="24"/>
              </w:rPr>
              <w:t>A15: Helpdesk</w:t>
            </w:r>
          </w:p>
        </w:tc>
        <w:tc>
          <w:tcPr>
            <w:tcW w:w="4050" w:type="dxa"/>
            <w:tcMar>
              <w:left w:w="105" w:type="dxa"/>
              <w:right w:w="105" w:type="dxa"/>
            </w:tcMar>
            <w:vAlign w:val="center"/>
          </w:tcPr>
          <w:p w14:paraId="7734E11C" w14:textId="2E0B5238" w:rsidR="00DC0D91" w:rsidRPr="00BD149B" w:rsidRDefault="00DC0D91" w:rsidP="00DE2807">
            <w:pPr>
              <w:rPr>
                <w:rFonts w:ascii="Calibri" w:eastAsia="Calibri" w:hAnsi="Calibri" w:cs="Calibri"/>
                <w:sz w:val="24"/>
                <w:szCs w:val="24"/>
              </w:rPr>
            </w:pPr>
            <w:r w:rsidRPr="00BD149B">
              <w:rPr>
                <w:rFonts w:ascii="Calibri" w:eastAsia="Calibri" w:hAnsi="Calibri" w:cs="Calibri"/>
                <w:sz w:val="24"/>
                <w:szCs w:val="24"/>
              </w:rPr>
              <w:t>Pass/Fail</w:t>
            </w:r>
          </w:p>
        </w:tc>
      </w:tr>
      <w:tr w:rsidR="00DC0D91" w:rsidRPr="00BD149B" w14:paraId="1A57394A" w14:textId="77777777" w:rsidTr="70ABC022">
        <w:trPr>
          <w:trHeight w:val="300"/>
        </w:trPr>
        <w:tc>
          <w:tcPr>
            <w:tcW w:w="4095" w:type="dxa"/>
            <w:tcMar>
              <w:left w:w="105" w:type="dxa"/>
              <w:right w:w="105" w:type="dxa"/>
            </w:tcMar>
            <w:vAlign w:val="center"/>
          </w:tcPr>
          <w:p w14:paraId="38417E21" w14:textId="159B5D82" w:rsidR="00DC0D91" w:rsidRPr="00BD149B" w:rsidRDefault="00DC0D91" w:rsidP="00DE2807">
            <w:pPr>
              <w:rPr>
                <w:rFonts w:ascii="Calibri" w:eastAsia="Calibri" w:hAnsi="Calibri" w:cs="Calibri"/>
                <w:sz w:val="24"/>
                <w:szCs w:val="24"/>
              </w:rPr>
            </w:pPr>
            <w:r w:rsidRPr="00BD149B">
              <w:rPr>
                <w:rFonts w:ascii="Calibri" w:eastAsia="Calibri" w:hAnsi="Calibri" w:cs="Calibri"/>
                <w:sz w:val="24"/>
                <w:szCs w:val="24"/>
              </w:rPr>
              <w:t>A16: Accessibility</w:t>
            </w:r>
          </w:p>
        </w:tc>
        <w:tc>
          <w:tcPr>
            <w:tcW w:w="4050" w:type="dxa"/>
            <w:tcMar>
              <w:left w:w="105" w:type="dxa"/>
              <w:right w:w="105" w:type="dxa"/>
            </w:tcMar>
            <w:vAlign w:val="center"/>
          </w:tcPr>
          <w:p w14:paraId="43908550" w14:textId="605FF65B" w:rsidR="00DC0D91" w:rsidRPr="00BD149B" w:rsidRDefault="00DC0D91" w:rsidP="00DE2807">
            <w:pPr>
              <w:rPr>
                <w:rFonts w:ascii="Calibri" w:eastAsia="Calibri" w:hAnsi="Calibri" w:cs="Calibri"/>
                <w:sz w:val="24"/>
                <w:szCs w:val="24"/>
              </w:rPr>
            </w:pPr>
            <w:r w:rsidRPr="00BD149B">
              <w:rPr>
                <w:rFonts w:ascii="Calibri" w:eastAsia="Calibri" w:hAnsi="Calibri" w:cs="Calibri"/>
                <w:sz w:val="24"/>
                <w:szCs w:val="24"/>
              </w:rPr>
              <w:t>Pass/Fail</w:t>
            </w:r>
          </w:p>
        </w:tc>
      </w:tr>
      <w:tr w:rsidR="548A1B8E" w:rsidRPr="00BD149B" w14:paraId="343BC258" w14:textId="77777777" w:rsidTr="70ABC022">
        <w:trPr>
          <w:trHeight w:val="300"/>
        </w:trPr>
        <w:tc>
          <w:tcPr>
            <w:tcW w:w="4095" w:type="dxa"/>
            <w:tcMar>
              <w:left w:w="105" w:type="dxa"/>
              <w:right w:w="105" w:type="dxa"/>
            </w:tcMar>
            <w:vAlign w:val="center"/>
          </w:tcPr>
          <w:p w14:paraId="176E43EB" w14:textId="4E3B6149" w:rsidR="548A1B8E" w:rsidRPr="00BD149B" w:rsidRDefault="548A1B8E" w:rsidP="00DE2807">
            <w:pPr>
              <w:spacing w:after="200" w:line="276" w:lineRule="auto"/>
              <w:rPr>
                <w:rFonts w:ascii="Calibri" w:eastAsia="Calibri" w:hAnsi="Calibri" w:cs="Calibri"/>
                <w:sz w:val="24"/>
                <w:szCs w:val="24"/>
              </w:rPr>
            </w:pPr>
            <w:r w:rsidRPr="00BD149B">
              <w:rPr>
                <w:rFonts w:ascii="Calibri" w:eastAsia="Calibri" w:hAnsi="Calibri" w:cs="Calibri"/>
                <w:b/>
                <w:bCs/>
                <w:sz w:val="24"/>
                <w:szCs w:val="24"/>
              </w:rPr>
              <w:t>Price</w:t>
            </w:r>
          </w:p>
        </w:tc>
        <w:tc>
          <w:tcPr>
            <w:tcW w:w="4050" w:type="dxa"/>
            <w:tcMar>
              <w:left w:w="105" w:type="dxa"/>
              <w:right w:w="105" w:type="dxa"/>
            </w:tcMar>
            <w:vAlign w:val="center"/>
          </w:tcPr>
          <w:p w14:paraId="0F1D66B2" w14:textId="576892AA" w:rsidR="548A1B8E" w:rsidRPr="00BD149B" w:rsidRDefault="00DC0D91" w:rsidP="00DE2807">
            <w:pPr>
              <w:spacing w:after="200" w:line="276" w:lineRule="auto"/>
              <w:rPr>
                <w:rFonts w:ascii="Calibri" w:eastAsia="Calibri" w:hAnsi="Calibri" w:cs="Calibri"/>
                <w:sz w:val="24"/>
                <w:szCs w:val="24"/>
              </w:rPr>
            </w:pPr>
            <w:r w:rsidRPr="00BD149B">
              <w:rPr>
                <w:rFonts w:ascii="Calibri" w:eastAsia="Calibri" w:hAnsi="Calibri" w:cs="Calibri"/>
                <w:b/>
                <w:bCs/>
                <w:sz w:val="24"/>
                <w:szCs w:val="24"/>
              </w:rPr>
              <w:t>Not Weighted</w:t>
            </w:r>
          </w:p>
        </w:tc>
      </w:tr>
      <w:tr w:rsidR="548A1B8E" w:rsidRPr="00BD149B" w14:paraId="6EC57677" w14:textId="77777777" w:rsidTr="70ABC022">
        <w:trPr>
          <w:trHeight w:val="300"/>
        </w:trPr>
        <w:tc>
          <w:tcPr>
            <w:tcW w:w="4095" w:type="dxa"/>
            <w:tcMar>
              <w:left w:w="105" w:type="dxa"/>
              <w:right w:w="105" w:type="dxa"/>
            </w:tcMar>
            <w:vAlign w:val="center"/>
          </w:tcPr>
          <w:p w14:paraId="5CAF4928" w14:textId="2AC03739" w:rsidR="548A1B8E" w:rsidRPr="00BD149B" w:rsidRDefault="548A1B8E" w:rsidP="00DE2807">
            <w:pPr>
              <w:spacing w:after="200" w:line="276" w:lineRule="auto"/>
              <w:rPr>
                <w:rFonts w:ascii="Calibri" w:eastAsia="Calibri" w:hAnsi="Calibri" w:cs="Calibri"/>
                <w:sz w:val="24"/>
                <w:szCs w:val="24"/>
              </w:rPr>
            </w:pPr>
            <w:r w:rsidRPr="00BD149B">
              <w:rPr>
                <w:rFonts w:ascii="Calibri" w:eastAsia="Calibri" w:hAnsi="Calibri" w:cs="Calibri"/>
                <w:sz w:val="24"/>
                <w:szCs w:val="24"/>
              </w:rPr>
              <w:t xml:space="preserve">B01: </w:t>
            </w:r>
            <w:r w:rsidR="00DC0D91" w:rsidRPr="00BD149B">
              <w:rPr>
                <w:rFonts w:ascii="Calibri" w:eastAsia="Calibri" w:hAnsi="Calibri" w:cs="Calibri"/>
                <w:sz w:val="24"/>
                <w:szCs w:val="24"/>
              </w:rPr>
              <w:t>Pricing Schedule</w:t>
            </w:r>
          </w:p>
        </w:tc>
        <w:tc>
          <w:tcPr>
            <w:tcW w:w="4050" w:type="dxa"/>
            <w:tcMar>
              <w:left w:w="105" w:type="dxa"/>
              <w:right w:w="105" w:type="dxa"/>
            </w:tcMar>
            <w:vAlign w:val="center"/>
          </w:tcPr>
          <w:p w14:paraId="7E3D9CB6" w14:textId="40D8A28E" w:rsidR="548A1B8E" w:rsidRPr="00BD149B" w:rsidRDefault="00DC0D91" w:rsidP="00DE2807">
            <w:pPr>
              <w:spacing w:after="200" w:line="276" w:lineRule="auto"/>
              <w:rPr>
                <w:rFonts w:ascii="Calibri" w:eastAsia="Calibri" w:hAnsi="Calibri" w:cs="Calibri"/>
                <w:sz w:val="24"/>
                <w:szCs w:val="24"/>
              </w:rPr>
            </w:pPr>
            <w:r w:rsidRPr="00BD149B">
              <w:rPr>
                <w:rFonts w:ascii="Calibri" w:eastAsia="Calibri" w:hAnsi="Calibri" w:cs="Calibri"/>
                <w:sz w:val="24"/>
                <w:szCs w:val="24"/>
              </w:rPr>
              <w:t>N/A</w:t>
            </w:r>
          </w:p>
        </w:tc>
      </w:tr>
      <w:tr w:rsidR="548A1B8E" w:rsidRPr="00BD149B" w14:paraId="4DF1412E" w14:textId="77777777" w:rsidTr="70ABC022">
        <w:trPr>
          <w:trHeight w:val="300"/>
        </w:trPr>
        <w:tc>
          <w:tcPr>
            <w:tcW w:w="4095" w:type="dxa"/>
            <w:tcMar>
              <w:left w:w="105" w:type="dxa"/>
              <w:right w:w="105" w:type="dxa"/>
            </w:tcMar>
            <w:vAlign w:val="center"/>
          </w:tcPr>
          <w:p w14:paraId="7C398126" w14:textId="3E1A81C8" w:rsidR="548A1B8E" w:rsidRPr="00BD149B" w:rsidRDefault="6259CCFF" w:rsidP="70ABC022">
            <w:pPr>
              <w:spacing w:after="200" w:line="276" w:lineRule="auto"/>
              <w:rPr>
                <w:rFonts w:ascii="Calibri" w:eastAsia="Calibri" w:hAnsi="Calibri" w:cs="Calibri"/>
                <w:sz w:val="24"/>
                <w:szCs w:val="24"/>
              </w:rPr>
            </w:pPr>
            <w:r w:rsidRPr="00BD149B">
              <w:rPr>
                <w:rFonts w:ascii="Calibri" w:eastAsia="Calibri" w:hAnsi="Calibri" w:cs="Calibri"/>
                <w:b/>
                <w:bCs/>
                <w:sz w:val="24"/>
                <w:szCs w:val="24"/>
              </w:rPr>
              <w:t>Social Value</w:t>
            </w:r>
          </w:p>
        </w:tc>
        <w:tc>
          <w:tcPr>
            <w:tcW w:w="4050" w:type="dxa"/>
            <w:tcMar>
              <w:left w:w="105" w:type="dxa"/>
              <w:right w:w="105" w:type="dxa"/>
            </w:tcMar>
            <w:vAlign w:val="center"/>
          </w:tcPr>
          <w:p w14:paraId="5B3EC4B6" w14:textId="6B46BA96" w:rsidR="548A1B8E" w:rsidRPr="00BD149B" w:rsidRDefault="00DC0D91" w:rsidP="70ABC022">
            <w:pPr>
              <w:spacing w:after="200" w:line="276" w:lineRule="auto"/>
              <w:rPr>
                <w:rFonts w:ascii="Calibri" w:eastAsia="Calibri" w:hAnsi="Calibri" w:cs="Calibri"/>
                <w:sz w:val="24"/>
                <w:szCs w:val="24"/>
              </w:rPr>
            </w:pPr>
            <w:r w:rsidRPr="00BD149B">
              <w:rPr>
                <w:rFonts w:ascii="Calibri" w:eastAsia="Calibri" w:hAnsi="Calibri" w:cs="Calibri"/>
                <w:b/>
                <w:bCs/>
                <w:sz w:val="24"/>
                <w:szCs w:val="24"/>
              </w:rPr>
              <w:t>10</w:t>
            </w:r>
            <w:r w:rsidR="6259CCFF" w:rsidRPr="00BD149B">
              <w:rPr>
                <w:rFonts w:ascii="Calibri" w:eastAsia="Calibri" w:hAnsi="Calibri" w:cs="Calibri"/>
                <w:b/>
                <w:bCs/>
                <w:sz w:val="24"/>
                <w:szCs w:val="24"/>
              </w:rPr>
              <w:t>%</w:t>
            </w:r>
          </w:p>
        </w:tc>
      </w:tr>
      <w:tr w:rsidR="548A1B8E" w:rsidRPr="00BD149B" w14:paraId="0113C845" w14:textId="77777777" w:rsidTr="70ABC022">
        <w:trPr>
          <w:trHeight w:val="300"/>
        </w:trPr>
        <w:tc>
          <w:tcPr>
            <w:tcW w:w="4095" w:type="dxa"/>
            <w:tcMar>
              <w:left w:w="105" w:type="dxa"/>
              <w:right w:w="105" w:type="dxa"/>
            </w:tcMar>
            <w:vAlign w:val="center"/>
          </w:tcPr>
          <w:p w14:paraId="7AC48224" w14:textId="20D1A43F" w:rsidR="548A1B8E" w:rsidRPr="00BD149B" w:rsidRDefault="00793F93" w:rsidP="00DE2807">
            <w:pPr>
              <w:spacing w:after="200" w:line="276" w:lineRule="auto"/>
              <w:rPr>
                <w:rFonts w:ascii="Calibri" w:eastAsia="Calibri" w:hAnsi="Calibri" w:cs="Calibri"/>
                <w:sz w:val="24"/>
                <w:szCs w:val="24"/>
              </w:rPr>
            </w:pPr>
            <w:r w:rsidRPr="00BD149B">
              <w:rPr>
                <w:rFonts w:ascii="Calibri" w:eastAsia="Calibri" w:hAnsi="Calibri" w:cs="Calibri"/>
                <w:sz w:val="24"/>
                <w:szCs w:val="24"/>
              </w:rPr>
              <w:t>C01: Social Value</w:t>
            </w:r>
          </w:p>
        </w:tc>
        <w:tc>
          <w:tcPr>
            <w:tcW w:w="4050" w:type="dxa"/>
            <w:tcMar>
              <w:left w:w="105" w:type="dxa"/>
              <w:right w:w="105" w:type="dxa"/>
            </w:tcMar>
            <w:vAlign w:val="center"/>
          </w:tcPr>
          <w:p w14:paraId="325FB7FF" w14:textId="443E9EB0" w:rsidR="548A1B8E" w:rsidRPr="00BD149B" w:rsidRDefault="00793F93" w:rsidP="70ABC022">
            <w:pPr>
              <w:spacing w:after="200" w:line="276" w:lineRule="auto"/>
              <w:rPr>
                <w:rFonts w:ascii="Calibri" w:eastAsia="Calibri" w:hAnsi="Calibri" w:cs="Calibri"/>
                <w:sz w:val="24"/>
                <w:szCs w:val="24"/>
              </w:rPr>
            </w:pPr>
            <w:r w:rsidRPr="00BD149B">
              <w:rPr>
                <w:rFonts w:ascii="Calibri" w:eastAsia="Calibri" w:hAnsi="Calibri" w:cs="Calibri"/>
                <w:sz w:val="24"/>
                <w:szCs w:val="24"/>
              </w:rPr>
              <w:t>10%</w:t>
            </w:r>
          </w:p>
        </w:tc>
      </w:tr>
    </w:tbl>
    <w:p w14:paraId="1E41004E" w14:textId="497D453C" w:rsidR="4D0C1E15" w:rsidRPr="00BD149B" w:rsidRDefault="4D0C1E15" w:rsidP="548A1B8E">
      <w:pPr>
        <w:spacing w:before="0" w:after="0" w:line="240" w:lineRule="auto"/>
        <w:jc w:val="both"/>
        <w:rPr>
          <w:rFonts w:ascii="Calibri" w:eastAsia="Calibri" w:hAnsi="Calibri" w:cs="Calibri"/>
          <w:color w:val="000000" w:themeColor="text1"/>
          <w:sz w:val="24"/>
          <w:szCs w:val="24"/>
        </w:rPr>
      </w:pPr>
      <w:r w:rsidRPr="00BD149B">
        <w:rPr>
          <w:rFonts w:ascii="Calibri" w:eastAsia="Calibri" w:hAnsi="Calibri" w:cs="Calibri"/>
          <w:color w:val="000000" w:themeColor="text1"/>
          <w:sz w:val="24"/>
          <w:szCs w:val="24"/>
        </w:rPr>
        <w:t xml:space="preserve"> </w:t>
      </w:r>
    </w:p>
    <w:p w14:paraId="4773D3B0" w14:textId="004F8524" w:rsidR="4D0C1E15" w:rsidRPr="00BD149B" w:rsidRDefault="4D0C1E15" w:rsidP="00573744">
      <w:pPr>
        <w:pStyle w:val="ListParagraph"/>
        <w:numPr>
          <w:ilvl w:val="1"/>
          <w:numId w:val="27"/>
        </w:numPr>
        <w:spacing w:before="0" w:after="0" w:line="240" w:lineRule="auto"/>
        <w:jc w:val="both"/>
        <w:rPr>
          <w:rFonts w:ascii="Calibri" w:eastAsia="Calibri" w:hAnsi="Calibri" w:cs="Calibri"/>
          <w:color w:val="000000" w:themeColor="text1"/>
          <w:sz w:val="24"/>
          <w:szCs w:val="24"/>
        </w:rPr>
      </w:pPr>
      <w:r w:rsidRPr="00BD149B">
        <w:rPr>
          <w:rFonts w:ascii="Calibri" w:eastAsia="Calibri" w:hAnsi="Calibri" w:cs="Calibri"/>
          <w:color w:val="000000" w:themeColor="text1"/>
          <w:sz w:val="24"/>
          <w:szCs w:val="24"/>
        </w:rPr>
        <w:t>Tenderers must comply with the requirements set out in Paragraphs 3.1</w:t>
      </w:r>
      <w:r w:rsidR="00797E8C" w:rsidRPr="00BD149B">
        <w:rPr>
          <w:rFonts w:ascii="Calibri" w:eastAsia="Calibri" w:hAnsi="Calibri" w:cs="Calibri"/>
          <w:color w:val="000000" w:themeColor="text1"/>
          <w:sz w:val="24"/>
          <w:szCs w:val="24"/>
        </w:rPr>
        <w:t>0</w:t>
      </w:r>
      <w:r w:rsidRPr="00BD149B">
        <w:rPr>
          <w:rFonts w:ascii="Calibri" w:eastAsia="Calibri" w:hAnsi="Calibri" w:cs="Calibri"/>
          <w:color w:val="000000" w:themeColor="text1"/>
          <w:sz w:val="24"/>
          <w:szCs w:val="24"/>
        </w:rPr>
        <w:t xml:space="preserve"> of this ITT.</w:t>
      </w:r>
    </w:p>
    <w:p w14:paraId="14F45C3F" w14:textId="77777777" w:rsidR="001D24AD" w:rsidRPr="00BD149B" w:rsidRDefault="001D24AD" w:rsidP="001D24AD">
      <w:pPr>
        <w:spacing w:before="0" w:after="0" w:line="240" w:lineRule="auto"/>
        <w:jc w:val="both"/>
        <w:rPr>
          <w:rFonts w:ascii="Calibri" w:eastAsia="Calibri" w:hAnsi="Calibri" w:cs="Calibri"/>
          <w:color w:val="000000" w:themeColor="text1"/>
          <w:sz w:val="24"/>
          <w:szCs w:val="24"/>
        </w:rPr>
      </w:pPr>
    </w:p>
    <w:p w14:paraId="25832074" w14:textId="7DC0344F" w:rsidR="4D0C1E15" w:rsidRPr="00BD149B" w:rsidRDefault="4D0C1E15" w:rsidP="00573744">
      <w:pPr>
        <w:pStyle w:val="ListParagraph"/>
        <w:numPr>
          <w:ilvl w:val="1"/>
          <w:numId w:val="27"/>
        </w:numPr>
        <w:spacing w:before="0" w:after="0" w:line="240" w:lineRule="auto"/>
        <w:jc w:val="both"/>
        <w:rPr>
          <w:rFonts w:ascii="Calibri" w:eastAsia="Calibri" w:hAnsi="Calibri" w:cs="Calibri"/>
          <w:color w:val="000000" w:themeColor="text1"/>
          <w:sz w:val="24"/>
          <w:szCs w:val="24"/>
        </w:rPr>
      </w:pPr>
      <w:r w:rsidRPr="00BD149B">
        <w:rPr>
          <w:rFonts w:ascii="Calibri" w:eastAsia="Calibri" w:hAnsi="Calibri" w:cs="Calibri"/>
          <w:color w:val="000000" w:themeColor="text1"/>
          <w:sz w:val="24"/>
          <w:szCs w:val="24"/>
        </w:rPr>
        <w:t>Evaluation of Tenders shall comprise of the following:</w:t>
      </w:r>
    </w:p>
    <w:p w14:paraId="508761AC" w14:textId="3E2E3D56" w:rsidR="548A1B8E" w:rsidRPr="00BD149B" w:rsidRDefault="548A1B8E" w:rsidP="548A1B8E">
      <w:pPr>
        <w:spacing w:before="0" w:after="0" w:line="240" w:lineRule="auto"/>
        <w:jc w:val="both"/>
        <w:rPr>
          <w:rFonts w:ascii="Calibri" w:eastAsia="Calibri" w:hAnsi="Calibri" w:cs="Calibri"/>
          <w:color w:val="000000" w:themeColor="text1"/>
          <w:sz w:val="24"/>
          <w:szCs w:val="24"/>
        </w:rPr>
      </w:pPr>
    </w:p>
    <w:tbl>
      <w:tblPr>
        <w:tblStyle w:val="TableGrid"/>
        <w:tblW w:w="9120" w:type="dxa"/>
        <w:tblLook w:val="04A0" w:firstRow="1" w:lastRow="0" w:firstColumn="1" w:lastColumn="0" w:noHBand="0" w:noVBand="1"/>
      </w:tblPr>
      <w:tblGrid>
        <w:gridCol w:w="688"/>
        <w:gridCol w:w="2544"/>
        <w:gridCol w:w="2876"/>
        <w:gridCol w:w="1492"/>
        <w:gridCol w:w="1520"/>
      </w:tblGrid>
      <w:tr w:rsidR="00AB6C38" w:rsidRPr="00BD149B" w14:paraId="548365EE" w14:textId="4C2FF889" w:rsidTr="00793F93">
        <w:tc>
          <w:tcPr>
            <w:tcW w:w="688" w:type="dxa"/>
            <w:shd w:val="clear" w:color="auto" w:fill="00285F"/>
            <w:vAlign w:val="center"/>
          </w:tcPr>
          <w:p w14:paraId="63DA97BC" w14:textId="401828CB" w:rsidR="00984D57" w:rsidRPr="00BD149B" w:rsidRDefault="00984D57" w:rsidP="00DE2807">
            <w:pPr>
              <w:spacing w:before="0"/>
              <w:jc w:val="center"/>
              <w:rPr>
                <w:rFonts w:ascii="Calibri" w:eastAsia="Calibri" w:hAnsi="Calibri" w:cs="Calibri"/>
                <w:b/>
                <w:color w:val="FFFFFF" w:themeColor="background1"/>
                <w:sz w:val="24"/>
                <w:szCs w:val="24"/>
                <w:u w:val="single"/>
              </w:rPr>
            </w:pPr>
            <w:r w:rsidRPr="00BD149B">
              <w:rPr>
                <w:rFonts w:ascii="Calibri" w:eastAsia="Calibri" w:hAnsi="Calibri" w:cs="Calibri"/>
                <w:b/>
                <w:color w:val="FFFFFF" w:themeColor="background1"/>
                <w:sz w:val="24"/>
                <w:szCs w:val="24"/>
                <w:u w:val="single"/>
              </w:rPr>
              <w:t>Item</w:t>
            </w:r>
          </w:p>
        </w:tc>
        <w:tc>
          <w:tcPr>
            <w:tcW w:w="2544" w:type="dxa"/>
            <w:shd w:val="clear" w:color="auto" w:fill="00285F"/>
            <w:vAlign w:val="center"/>
          </w:tcPr>
          <w:p w14:paraId="53FBFD75" w14:textId="50F3ADB0" w:rsidR="00984D57" w:rsidRPr="00BD149B" w:rsidRDefault="00984D57" w:rsidP="00DE2807">
            <w:pPr>
              <w:spacing w:before="0"/>
              <w:jc w:val="center"/>
              <w:rPr>
                <w:rFonts w:ascii="Calibri" w:eastAsia="Calibri" w:hAnsi="Calibri" w:cs="Calibri"/>
                <w:b/>
                <w:color w:val="FFFFFF" w:themeColor="background1"/>
                <w:sz w:val="24"/>
                <w:szCs w:val="24"/>
                <w:u w:val="single"/>
              </w:rPr>
            </w:pPr>
          </w:p>
        </w:tc>
        <w:tc>
          <w:tcPr>
            <w:tcW w:w="2876" w:type="dxa"/>
            <w:shd w:val="clear" w:color="auto" w:fill="00285F"/>
            <w:vAlign w:val="center"/>
          </w:tcPr>
          <w:p w14:paraId="05375C81" w14:textId="1ED1FC3B" w:rsidR="00984D57" w:rsidRPr="00BD149B" w:rsidRDefault="00984D57" w:rsidP="00DE2807">
            <w:pPr>
              <w:spacing w:before="0"/>
              <w:jc w:val="center"/>
              <w:rPr>
                <w:rFonts w:ascii="Calibri" w:eastAsia="Calibri" w:hAnsi="Calibri" w:cs="Calibri"/>
                <w:b/>
                <w:color w:val="FFFFFF" w:themeColor="background1"/>
                <w:sz w:val="24"/>
                <w:szCs w:val="24"/>
                <w:u w:val="single"/>
              </w:rPr>
            </w:pPr>
            <w:r w:rsidRPr="00BD149B">
              <w:rPr>
                <w:rFonts w:ascii="Calibri" w:eastAsia="Calibri" w:hAnsi="Calibri" w:cs="Calibri"/>
                <w:b/>
                <w:color w:val="FFFFFF" w:themeColor="background1"/>
                <w:sz w:val="24"/>
                <w:szCs w:val="24"/>
                <w:u w:val="single"/>
              </w:rPr>
              <w:t>Evaluation Criteria</w:t>
            </w:r>
          </w:p>
        </w:tc>
        <w:tc>
          <w:tcPr>
            <w:tcW w:w="1492" w:type="dxa"/>
            <w:shd w:val="clear" w:color="auto" w:fill="00285F"/>
            <w:vAlign w:val="center"/>
          </w:tcPr>
          <w:p w14:paraId="37E48307" w14:textId="7A49CC28" w:rsidR="00984D57" w:rsidRPr="00BD149B" w:rsidRDefault="00984D57" w:rsidP="00DE2807">
            <w:pPr>
              <w:spacing w:before="0"/>
              <w:jc w:val="center"/>
              <w:rPr>
                <w:rFonts w:ascii="Calibri" w:eastAsia="Calibri" w:hAnsi="Calibri" w:cs="Calibri"/>
                <w:b/>
                <w:color w:val="FFFFFF" w:themeColor="background1"/>
                <w:sz w:val="24"/>
                <w:szCs w:val="24"/>
                <w:u w:val="single"/>
              </w:rPr>
            </w:pPr>
            <w:r w:rsidRPr="00BD149B">
              <w:rPr>
                <w:rFonts w:ascii="Calibri" w:eastAsia="Calibri" w:hAnsi="Calibri" w:cs="Calibri"/>
                <w:b/>
                <w:color w:val="FFFFFF" w:themeColor="background1"/>
                <w:sz w:val="24"/>
                <w:szCs w:val="24"/>
                <w:u w:val="single"/>
              </w:rPr>
              <w:t>Question Scoring / Weighting</w:t>
            </w:r>
          </w:p>
        </w:tc>
        <w:tc>
          <w:tcPr>
            <w:tcW w:w="1520" w:type="dxa"/>
            <w:shd w:val="clear" w:color="auto" w:fill="00285F"/>
            <w:vAlign w:val="center"/>
          </w:tcPr>
          <w:p w14:paraId="675E8213" w14:textId="5340061C" w:rsidR="00984D57" w:rsidRPr="00BD149B" w:rsidRDefault="00984D57" w:rsidP="00DE2807">
            <w:pPr>
              <w:spacing w:before="0"/>
              <w:jc w:val="center"/>
              <w:rPr>
                <w:rFonts w:ascii="Calibri" w:eastAsia="Calibri" w:hAnsi="Calibri" w:cs="Calibri"/>
                <w:b/>
                <w:color w:val="FFFFFF" w:themeColor="background1"/>
                <w:sz w:val="24"/>
                <w:szCs w:val="24"/>
                <w:u w:val="single"/>
              </w:rPr>
            </w:pPr>
            <w:r w:rsidRPr="00BD149B">
              <w:rPr>
                <w:rFonts w:ascii="Calibri" w:eastAsia="Calibri" w:hAnsi="Calibri" w:cs="Calibri"/>
                <w:b/>
                <w:color w:val="FFFFFF" w:themeColor="background1"/>
                <w:sz w:val="24"/>
                <w:szCs w:val="24"/>
                <w:u w:val="single"/>
              </w:rPr>
              <w:t>Comments</w:t>
            </w:r>
          </w:p>
        </w:tc>
      </w:tr>
      <w:tr w:rsidR="00984D57" w:rsidRPr="00BD149B" w14:paraId="0D39B19E" w14:textId="2FB0F8BB" w:rsidTr="70ABC022">
        <w:tc>
          <w:tcPr>
            <w:tcW w:w="9120" w:type="dxa"/>
            <w:gridSpan w:val="5"/>
            <w:vAlign w:val="center"/>
          </w:tcPr>
          <w:p w14:paraId="3342F201" w14:textId="1B494C41" w:rsidR="00984D57" w:rsidRPr="00BD149B" w:rsidRDefault="00984D57" w:rsidP="00DE2807">
            <w:pPr>
              <w:spacing w:before="0"/>
              <w:rPr>
                <w:rFonts w:ascii="Calibri" w:eastAsia="Calibri" w:hAnsi="Calibri" w:cs="Calibri"/>
                <w:sz w:val="24"/>
                <w:szCs w:val="24"/>
              </w:rPr>
            </w:pPr>
            <w:r w:rsidRPr="00BD149B">
              <w:rPr>
                <w:rFonts w:ascii="Calibri" w:eastAsia="Calibri" w:hAnsi="Calibri" w:cs="Calibri"/>
                <w:sz w:val="24"/>
                <w:szCs w:val="24"/>
              </w:rPr>
              <w:t>Commercial Criteria</w:t>
            </w:r>
            <w:r w:rsidR="0081373E" w:rsidRPr="00BD149B">
              <w:rPr>
                <w:rFonts w:ascii="Calibri" w:eastAsia="Calibri" w:hAnsi="Calibri" w:cs="Calibri"/>
                <w:sz w:val="24"/>
                <w:szCs w:val="24"/>
              </w:rPr>
              <w:t xml:space="preserve"> </w:t>
            </w:r>
          </w:p>
        </w:tc>
      </w:tr>
      <w:tr w:rsidR="00BB76A2" w:rsidRPr="00BD149B" w14:paraId="40BF3304" w14:textId="2A4AE290" w:rsidTr="00793F93">
        <w:tc>
          <w:tcPr>
            <w:tcW w:w="688" w:type="dxa"/>
            <w:vAlign w:val="center"/>
          </w:tcPr>
          <w:p w14:paraId="4FEA32C0" w14:textId="2F5B1A58" w:rsidR="00984D57" w:rsidRPr="00BD149B" w:rsidRDefault="00984D57" w:rsidP="00DE2807">
            <w:pPr>
              <w:spacing w:before="0"/>
              <w:rPr>
                <w:rFonts w:ascii="Calibri" w:eastAsia="Calibri" w:hAnsi="Calibri" w:cs="Calibri"/>
                <w:sz w:val="24"/>
                <w:szCs w:val="24"/>
              </w:rPr>
            </w:pPr>
            <w:r w:rsidRPr="00BD149B">
              <w:rPr>
                <w:rFonts w:ascii="Calibri" w:eastAsia="Calibri" w:hAnsi="Calibri" w:cs="Calibri"/>
                <w:sz w:val="24"/>
                <w:szCs w:val="24"/>
              </w:rPr>
              <w:t>1</w:t>
            </w:r>
          </w:p>
        </w:tc>
        <w:tc>
          <w:tcPr>
            <w:tcW w:w="2544" w:type="dxa"/>
            <w:vAlign w:val="center"/>
          </w:tcPr>
          <w:p w14:paraId="6DAAC3D2" w14:textId="77777777" w:rsidR="00984D57" w:rsidRPr="00BD149B" w:rsidRDefault="00984D57" w:rsidP="00DE2807">
            <w:pPr>
              <w:spacing w:before="0"/>
              <w:rPr>
                <w:rFonts w:ascii="Calibri" w:eastAsia="Calibri" w:hAnsi="Calibri" w:cs="Calibri"/>
                <w:sz w:val="24"/>
                <w:szCs w:val="24"/>
              </w:rPr>
            </w:pPr>
            <w:r w:rsidRPr="00BD149B">
              <w:rPr>
                <w:rFonts w:ascii="Calibri" w:eastAsia="Calibri" w:hAnsi="Calibri" w:cs="Calibri"/>
                <w:sz w:val="24"/>
                <w:szCs w:val="24"/>
              </w:rPr>
              <w:t>Form of Tender</w:t>
            </w:r>
          </w:p>
          <w:p w14:paraId="3EA5A092" w14:textId="77777777" w:rsidR="00AB6C38" w:rsidRPr="00BD149B" w:rsidRDefault="00AB6C38" w:rsidP="00DE2807">
            <w:pPr>
              <w:spacing w:before="0"/>
              <w:rPr>
                <w:rFonts w:ascii="Calibri" w:eastAsia="Calibri" w:hAnsi="Calibri" w:cs="Calibri"/>
                <w:sz w:val="24"/>
                <w:szCs w:val="24"/>
              </w:rPr>
            </w:pPr>
          </w:p>
          <w:p w14:paraId="66A9E10A" w14:textId="7A1E0457" w:rsidR="00AB6C38" w:rsidRPr="00BD149B" w:rsidRDefault="00AB6C38" w:rsidP="00DE2807">
            <w:pPr>
              <w:spacing w:before="0"/>
              <w:rPr>
                <w:rFonts w:ascii="Calibri" w:eastAsia="Calibri" w:hAnsi="Calibri" w:cs="Calibri"/>
                <w:sz w:val="24"/>
                <w:szCs w:val="24"/>
              </w:rPr>
            </w:pPr>
            <w:r w:rsidRPr="00BD149B">
              <w:rPr>
                <w:rFonts w:ascii="Calibri" w:eastAsia="Calibri" w:hAnsi="Calibri" w:cs="Calibri"/>
                <w:sz w:val="24"/>
                <w:szCs w:val="24"/>
                <w:shd w:val="clear" w:color="auto" w:fill="FFFFFF" w:themeFill="background1"/>
              </w:rPr>
              <w:t xml:space="preserve">Schedule </w:t>
            </w:r>
            <w:r w:rsidR="1BB3DB5B" w:rsidRPr="00BD149B">
              <w:rPr>
                <w:rFonts w:ascii="Calibri" w:eastAsia="Calibri" w:hAnsi="Calibri" w:cs="Calibri"/>
                <w:sz w:val="24"/>
                <w:szCs w:val="24"/>
                <w:shd w:val="clear" w:color="auto" w:fill="FFFFFF" w:themeFill="background1"/>
              </w:rPr>
              <w:t>0</w:t>
            </w:r>
            <w:r w:rsidR="37A97DDD" w:rsidRPr="00BD149B">
              <w:rPr>
                <w:rFonts w:ascii="Calibri" w:eastAsia="Calibri" w:hAnsi="Calibri" w:cs="Calibri"/>
                <w:sz w:val="24"/>
                <w:szCs w:val="24"/>
                <w:shd w:val="clear" w:color="auto" w:fill="FFFFFF" w:themeFill="background1"/>
              </w:rPr>
              <w:t>4</w:t>
            </w:r>
          </w:p>
        </w:tc>
        <w:tc>
          <w:tcPr>
            <w:tcW w:w="2876" w:type="dxa"/>
            <w:vAlign w:val="center"/>
          </w:tcPr>
          <w:p w14:paraId="1E2B2F0D" w14:textId="4F5954FE" w:rsidR="00984D57" w:rsidRPr="00BD149B" w:rsidRDefault="2E9EF347" w:rsidP="00DE2807">
            <w:pPr>
              <w:spacing w:before="0"/>
              <w:rPr>
                <w:rFonts w:ascii="Calibri" w:eastAsia="Calibri" w:hAnsi="Calibri" w:cs="Calibri"/>
                <w:color w:val="000000" w:themeColor="text1"/>
                <w:sz w:val="24"/>
                <w:szCs w:val="24"/>
              </w:rPr>
            </w:pPr>
            <w:r w:rsidRPr="00BD149B">
              <w:rPr>
                <w:rFonts w:ascii="Calibri" w:eastAsia="Calibri" w:hAnsi="Calibri" w:cs="Calibri"/>
                <w:color w:val="000000" w:themeColor="text1"/>
                <w:sz w:val="24"/>
                <w:szCs w:val="24"/>
                <w:lang w:val="en-US"/>
              </w:rPr>
              <w:t xml:space="preserve">Tenderers shall print, sign, scan and upload </w:t>
            </w:r>
            <w:r w:rsidR="569EE31E" w:rsidRPr="00BD149B">
              <w:rPr>
                <w:rFonts w:ascii="Calibri" w:eastAsia="Calibri" w:hAnsi="Calibri" w:cs="Calibri"/>
                <w:color w:val="000000" w:themeColor="text1"/>
                <w:sz w:val="24"/>
                <w:szCs w:val="24"/>
                <w:lang w:val="en-US"/>
              </w:rPr>
              <w:t>the declaration into</w:t>
            </w:r>
            <w:r w:rsidRPr="00BD149B">
              <w:rPr>
                <w:rFonts w:ascii="Calibri" w:eastAsia="Calibri" w:hAnsi="Calibri" w:cs="Calibri"/>
                <w:color w:val="000000" w:themeColor="text1"/>
                <w:sz w:val="24"/>
                <w:szCs w:val="24"/>
                <w:lang w:val="en-US"/>
              </w:rPr>
              <w:t xml:space="preserve"> Jaggaer </w:t>
            </w:r>
            <w:r w:rsidR="569EE31E" w:rsidRPr="00BD149B">
              <w:rPr>
                <w:rFonts w:ascii="Calibri" w:eastAsia="Calibri" w:hAnsi="Calibri" w:cs="Calibri"/>
                <w:color w:val="000000" w:themeColor="text1"/>
                <w:sz w:val="24"/>
                <w:szCs w:val="24"/>
                <w:lang w:val="en-US"/>
              </w:rPr>
              <w:t xml:space="preserve">or sign the declaration in Jaggaer, </w:t>
            </w:r>
            <w:r w:rsidRPr="00BD149B">
              <w:rPr>
                <w:rFonts w:ascii="Calibri" w:eastAsia="Calibri" w:hAnsi="Calibri" w:cs="Calibri"/>
                <w:color w:val="000000" w:themeColor="text1"/>
                <w:sz w:val="24"/>
                <w:szCs w:val="24"/>
                <w:lang w:val="en-US"/>
              </w:rPr>
              <w:t xml:space="preserve">along with your </w:t>
            </w:r>
            <w:r w:rsidR="569EE31E" w:rsidRPr="00BD149B">
              <w:rPr>
                <w:rFonts w:ascii="Calibri" w:eastAsia="Calibri" w:hAnsi="Calibri" w:cs="Calibri"/>
                <w:color w:val="000000" w:themeColor="text1"/>
                <w:sz w:val="24"/>
                <w:szCs w:val="24"/>
                <w:lang w:val="en-US"/>
              </w:rPr>
              <w:t>Tender</w:t>
            </w:r>
            <w:r w:rsidRPr="00BD149B">
              <w:rPr>
                <w:rFonts w:ascii="Calibri" w:eastAsia="Calibri" w:hAnsi="Calibri" w:cs="Calibri"/>
                <w:color w:val="000000" w:themeColor="text1"/>
                <w:sz w:val="24"/>
                <w:szCs w:val="24"/>
                <w:lang w:val="en-US"/>
              </w:rPr>
              <w:t xml:space="preserve"> submission</w:t>
            </w:r>
            <w:r w:rsidR="569EE31E" w:rsidRPr="00BD149B">
              <w:rPr>
                <w:rFonts w:ascii="Calibri" w:eastAsia="Calibri" w:hAnsi="Calibri" w:cs="Calibri"/>
                <w:color w:val="000000" w:themeColor="text1"/>
                <w:sz w:val="24"/>
                <w:szCs w:val="24"/>
                <w:lang w:val="en-US"/>
              </w:rPr>
              <w:t>.</w:t>
            </w:r>
          </w:p>
        </w:tc>
        <w:tc>
          <w:tcPr>
            <w:tcW w:w="1492" w:type="dxa"/>
            <w:vAlign w:val="center"/>
          </w:tcPr>
          <w:p w14:paraId="79B8C735" w14:textId="5A3739A3" w:rsidR="00984D57" w:rsidRPr="00BD149B" w:rsidRDefault="00984D57" w:rsidP="00DE2807">
            <w:pPr>
              <w:spacing w:before="0"/>
              <w:rPr>
                <w:rFonts w:ascii="Calibri" w:eastAsia="Calibri" w:hAnsi="Calibri" w:cs="Calibri"/>
                <w:sz w:val="24"/>
                <w:szCs w:val="24"/>
              </w:rPr>
            </w:pPr>
            <w:r w:rsidRPr="00BD149B">
              <w:rPr>
                <w:rFonts w:ascii="Calibri" w:eastAsia="Calibri" w:hAnsi="Calibri" w:cs="Calibri"/>
                <w:sz w:val="24"/>
                <w:szCs w:val="24"/>
              </w:rPr>
              <w:t>Pass/ Fail</w:t>
            </w:r>
          </w:p>
        </w:tc>
        <w:tc>
          <w:tcPr>
            <w:tcW w:w="1520" w:type="dxa"/>
            <w:vAlign w:val="center"/>
          </w:tcPr>
          <w:p w14:paraId="15E26BC2" w14:textId="11996D89" w:rsidR="00984D57" w:rsidRPr="00BD149B" w:rsidRDefault="0093676A" w:rsidP="00DE2807">
            <w:pPr>
              <w:spacing w:before="0"/>
              <w:rPr>
                <w:rFonts w:ascii="Calibri" w:eastAsia="Calibri" w:hAnsi="Calibri" w:cs="Calibri"/>
                <w:color w:val="000000" w:themeColor="text1"/>
                <w:sz w:val="24"/>
                <w:szCs w:val="24"/>
              </w:rPr>
            </w:pPr>
            <w:r w:rsidRPr="00BD149B">
              <w:rPr>
                <w:rFonts w:ascii="Calibri" w:eastAsia="Calibri" w:hAnsi="Calibri" w:cs="Calibri"/>
                <w:color w:val="000000" w:themeColor="text1"/>
                <w:sz w:val="24"/>
                <w:szCs w:val="24"/>
                <w:lang w:val="en-US"/>
              </w:rPr>
              <w:t>Please upload response with the file name “[Insert Company Name]-Form of Tender”.</w:t>
            </w:r>
          </w:p>
        </w:tc>
      </w:tr>
      <w:tr w:rsidR="548A1B8E" w:rsidRPr="00BD149B" w14:paraId="30E2BDD1" w14:textId="77777777" w:rsidTr="00793F93">
        <w:trPr>
          <w:trHeight w:val="300"/>
        </w:trPr>
        <w:tc>
          <w:tcPr>
            <w:tcW w:w="688" w:type="dxa"/>
            <w:vAlign w:val="center"/>
          </w:tcPr>
          <w:p w14:paraId="4755584F" w14:textId="599FBD3C" w:rsidR="4A340EA9" w:rsidRPr="00BD149B" w:rsidRDefault="00793F93" w:rsidP="00DE2807">
            <w:pPr>
              <w:rPr>
                <w:rFonts w:ascii="Calibri" w:eastAsia="Calibri" w:hAnsi="Calibri" w:cs="Calibri"/>
                <w:sz w:val="24"/>
                <w:szCs w:val="24"/>
              </w:rPr>
            </w:pPr>
            <w:r w:rsidRPr="00BD149B">
              <w:rPr>
                <w:rFonts w:ascii="Calibri" w:eastAsia="Calibri" w:hAnsi="Calibri" w:cs="Calibri"/>
                <w:sz w:val="24"/>
                <w:szCs w:val="24"/>
              </w:rPr>
              <w:t>2</w:t>
            </w:r>
          </w:p>
        </w:tc>
        <w:tc>
          <w:tcPr>
            <w:tcW w:w="2544" w:type="dxa"/>
            <w:vAlign w:val="center"/>
          </w:tcPr>
          <w:p w14:paraId="4635F2A2" w14:textId="230A3893" w:rsidR="4A340EA9" w:rsidRPr="00BD149B" w:rsidRDefault="4A340EA9" w:rsidP="00DE2807">
            <w:pPr>
              <w:spacing w:before="0"/>
              <w:rPr>
                <w:rFonts w:ascii="Calibri" w:eastAsia="Calibri" w:hAnsi="Calibri" w:cs="Calibri"/>
                <w:color w:val="000000" w:themeColor="text1"/>
                <w:sz w:val="24"/>
                <w:szCs w:val="24"/>
              </w:rPr>
            </w:pPr>
            <w:r w:rsidRPr="00BD149B">
              <w:rPr>
                <w:rFonts w:ascii="Calibri" w:eastAsia="Calibri" w:hAnsi="Calibri" w:cs="Calibri"/>
                <w:color w:val="000000" w:themeColor="text1"/>
                <w:sz w:val="24"/>
                <w:szCs w:val="24"/>
                <w:lang w:val="en-US"/>
              </w:rPr>
              <w:t>Acceptance of Terms and Conditions</w:t>
            </w:r>
          </w:p>
          <w:p w14:paraId="3FB585ED" w14:textId="070013B0" w:rsidR="548A1B8E" w:rsidRPr="00BD149B" w:rsidRDefault="548A1B8E" w:rsidP="00DE2807">
            <w:pPr>
              <w:rPr>
                <w:rFonts w:ascii="Calibri" w:eastAsia="Calibri" w:hAnsi="Calibri" w:cs="Calibri"/>
                <w:sz w:val="24"/>
                <w:szCs w:val="24"/>
              </w:rPr>
            </w:pPr>
          </w:p>
        </w:tc>
        <w:tc>
          <w:tcPr>
            <w:tcW w:w="2876" w:type="dxa"/>
            <w:vAlign w:val="center"/>
          </w:tcPr>
          <w:p w14:paraId="1FBCB135" w14:textId="05F20F01" w:rsidR="4A340EA9" w:rsidRPr="00BD149B" w:rsidRDefault="4A340EA9" w:rsidP="00DE2807">
            <w:pPr>
              <w:spacing w:before="0"/>
              <w:rPr>
                <w:rFonts w:ascii="Calibri" w:eastAsia="Calibri" w:hAnsi="Calibri" w:cs="Calibri"/>
                <w:color w:val="000000" w:themeColor="text1"/>
                <w:sz w:val="24"/>
                <w:szCs w:val="24"/>
                <w:lang w:val="en-US"/>
              </w:rPr>
            </w:pPr>
            <w:r w:rsidRPr="00BD149B">
              <w:rPr>
                <w:rFonts w:ascii="Calibri" w:eastAsia="Calibri" w:hAnsi="Calibri" w:cs="Calibri"/>
                <w:color w:val="000000" w:themeColor="text1"/>
                <w:sz w:val="24"/>
                <w:szCs w:val="24"/>
                <w:lang w:val="en-US"/>
              </w:rPr>
              <w:t>Tenderers must confirm that they accept the terms and conditions of the Contract in the form set out in Schedule 06 to this ITT without amendment.</w:t>
            </w:r>
          </w:p>
        </w:tc>
        <w:tc>
          <w:tcPr>
            <w:tcW w:w="1492" w:type="dxa"/>
            <w:vAlign w:val="center"/>
          </w:tcPr>
          <w:p w14:paraId="37C52B2B" w14:textId="47AE5B18" w:rsidR="4A340EA9" w:rsidRPr="00BD149B" w:rsidRDefault="4A340EA9" w:rsidP="00DE2807">
            <w:pPr>
              <w:rPr>
                <w:rFonts w:ascii="Calibri" w:eastAsia="Calibri" w:hAnsi="Calibri" w:cs="Calibri"/>
                <w:sz w:val="24"/>
                <w:szCs w:val="24"/>
              </w:rPr>
            </w:pPr>
            <w:r w:rsidRPr="00BD149B">
              <w:rPr>
                <w:rFonts w:ascii="Calibri" w:eastAsia="Calibri" w:hAnsi="Calibri" w:cs="Calibri"/>
                <w:sz w:val="24"/>
                <w:szCs w:val="24"/>
              </w:rPr>
              <w:t>Pass/Fail</w:t>
            </w:r>
          </w:p>
        </w:tc>
        <w:tc>
          <w:tcPr>
            <w:tcW w:w="1520" w:type="dxa"/>
            <w:vAlign w:val="center"/>
          </w:tcPr>
          <w:p w14:paraId="1394AB58" w14:textId="522A6BF3" w:rsidR="4A340EA9" w:rsidRPr="00BD149B" w:rsidRDefault="4A340EA9" w:rsidP="00DE2807">
            <w:pPr>
              <w:spacing w:before="0"/>
              <w:rPr>
                <w:rFonts w:ascii="Calibri" w:eastAsia="Calibri" w:hAnsi="Calibri" w:cs="Calibri"/>
                <w:color w:val="000000" w:themeColor="text1"/>
                <w:sz w:val="24"/>
                <w:szCs w:val="24"/>
                <w:lang w:val="en-US"/>
              </w:rPr>
            </w:pPr>
            <w:r w:rsidRPr="00BD149B">
              <w:rPr>
                <w:rFonts w:ascii="Calibri" w:eastAsia="Calibri" w:hAnsi="Calibri" w:cs="Calibri"/>
                <w:color w:val="000000" w:themeColor="text1"/>
                <w:sz w:val="24"/>
                <w:szCs w:val="24"/>
                <w:lang w:val="en-US"/>
              </w:rPr>
              <w:t>Please upload response with the file name “[Insert Company Name]-Acceptance of T&amp;Cs”.</w:t>
            </w:r>
          </w:p>
        </w:tc>
      </w:tr>
      <w:tr w:rsidR="548A1B8E" w:rsidRPr="00BD149B" w14:paraId="0A18BA17" w14:textId="77777777" w:rsidTr="00793F93">
        <w:trPr>
          <w:trHeight w:val="300"/>
        </w:trPr>
        <w:tc>
          <w:tcPr>
            <w:tcW w:w="688" w:type="dxa"/>
            <w:vAlign w:val="center"/>
          </w:tcPr>
          <w:p w14:paraId="6479E03C" w14:textId="0EBF31D0" w:rsidR="548A1B8E" w:rsidRPr="00BD149B" w:rsidRDefault="00793F93" w:rsidP="00DE2807">
            <w:pPr>
              <w:spacing w:before="0"/>
              <w:rPr>
                <w:rFonts w:ascii="Calibri" w:eastAsia="Calibri" w:hAnsi="Calibri" w:cs="Calibri"/>
                <w:sz w:val="24"/>
                <w:szCs w:val="24"/>
              </w:rPr>
            </w:pPr>
            <w:r w:rsidRPr="00BD149B">
              <w:rPr>
                <w:rFonts w:ascii="Calibri" w:eastAsia="Calibri" w:hAnsi="Calibri" w:cs="Calibri"/>
                <w:sz w:val="24"/>
                <w:szCs w:val="24"/>
              </w:rPr>
              <w:t>3</w:t>
            </w:r>
          </w:p>
        </w:tc>
        <w:tc>
          <w:tcPr>
            <w:tcW w:w="2544" w:type="dxa"/>
            <w:vAlign w:val="center"/>
          </w:tcPr>
          <w:p w14:paraId="39BCD57E" w14:textId="4C47B4F5" w:rsidR="548A1B8E" w:rsidRPr="00BD149B" w:rsidRDefault="548A1B8E" w:rsidP="00DE2807">
            <w:pPr>
              <w:spacing w:before="0"/>
              <w:rPr>
                <w:rFonts w:ascii="Calibri" w:eastAsia="Calibri" w:hAnsi="Calibri" w:cs="Calibri"/>
                <w:sz w:val="24"/>
                <w:szCs w:val="24"/>
              </w:rPr>
            </w:pPr>
            <w:r w:rsidRPr="00BD149B">
              <w:rPr>
                <w:rFonts w:ascii="Calibri" w:eastAsia="Calibri" w:hAnsi="Calibri" w:cs="Calibri"/>
                <w:sz w:val="24"/>
                <w:szCs w:val="24"/>
                <w:lang w:val="en-US"/>
              </w:rPr>
              <w:t>Confirmation that the Tenderer has no existing or potential COI, or submission of a COI statement</w:t>
            </w:r>
          </w:p>
        </w:tc>
        <w:tc>
          <w:tcPr>
            <w:tcW w:w="2876" w:type="dxa"/>
            <w:vAlign w:val="center"/>
          </w:tcPr>
          <w:p w14:paraId="08F0F00E" w14:textId="08F4C02B" w:rsidR="548A1B8E" w:rsidRPr="00BD149B" w:rsidRDefault="548A1B8E" w:rsidP="00DE2807">
            <w:pPr>
              <w:spacing w:before="0"/>
              <w:rPr>
                <w:rFonts w:ascii="Calibri" w:eastAsia="Calibri" w:hAnsi="Calibri" w:cs="Calibri"/>
                <w:sz w:val="24"/>
                <w:szCs w:val="24"/>
              </w:rPr>
            </w:pPr>
            <w:r w:rsidRPr="00BD149B">
              <w:rPr>
                <w:rFonts w:ascii="Calibri" w:eastAsia="Calibri" w:hAnsi="Calibri" w:cs="Calibri"/>
                <w:sz w:val="24"/>
                <w:szCs w:val="24"/>
                <w:lang w:val="en-US"/>
              </w:rPr>
              <w:t xml:space="preserve">Tenderers must confirm that they have no existing or potential </w:t>
            </w:r>
            <w:r w:rsidR="5816E3DC" w:rsidRPr="00BD149B">
              <w:rPr>
                <w:rFonts w:ascii="Calibri" w:eastAsia="Calibri" w:hAnsi="Calibri" w:cs="Calibri"/>
                <w:sz w:val="24"/>
                <w:szCs w:val="24"/>
                <w:lang w:val="en-US"/>
              </w:rPr>
              <w:t>COI or</w:t>
            </w:r>
            <w:r w:rsidRPr="00BD149B">
              <w:rPr>
                <w:rFonts w:ascii="Calibri" w:eastAsia="Calibri" w:hAnsi="Calibri" w:cs="Calibri"/>
                <w:sz w:val="24"/>
                <w:szCs w:val="24"/>
                <w:lang w:val="en-US"/>
              </w:rPr>
              <w:t xml:space="preserve"> submit a COI statement containing the details specified by Paragraph 4.25 of this ITT.</w:t>
            </w:r>
          </w:p>
        </w:tc>
        <w:tc>
          <w:tcPr>
            <w:tcW w:w="1492" w:type="dxa"/>
            <w:vAlign w:val="center"/>
          </w:tcPr>
          <w:p w14:paraId="50CCC256" w14:textId="7F49AA30" w:rsidR="548A1B8E" w:rsidRPr="00BD149B" w:rsidRDefault="548A1B8E" w:rsidP="00DE2807">
            <w:pPr>
              <w:spacing w:before="0"/>
              <w:rPr>
                <w:rFonts w:ascii="Calibri" w:eastAsia="Calibri" w:hAnsi="Calibri" w:cs="Calibri"/>
                <w:sz w:val="24"/>
                <w:szCs w:val="24"/>
              </w:rPr>
            </w:pPr>
            <w:r w:rsidRPr="00BD149B">
              <w:rPr>
                <w:rFonts w:ascii="Calibri" w:eastAsia="Calibri" w:hAnsi="Calibri" w:cs="Calibri"/>
                <w:sz w:val="24"/>
                <w:szCs w:val="24"/>
                <w:lang w:val="en-US"/>
              </w:rPr>
              <w:t>Pass/Fail</w:t>
            </w:r>
          </w:p>
          <w:p w14:paraId="4B8A395C" w14:textId="4B2164B1" w:rsidR="548A1B8E" w:rsidRPr="00BD149B" w:rsidRDefault="548A1B8E" w:rsidP="00DE2807">
            <w:pPr>
              <w:spacing w:before="0"/>
              <w:rPr>
                <w:rFonts w:ascii="Calibri" w:eastAsia="Calibri" w:hAnsi="Calibri" w:cs="Calibri"/>
                <w:sz w:val="24"/>
                <w:szCs w:val="24"/>
              </w:rPr>
            </w:pPr>
          </w:p>
          <w:p w14:paraId="14B3C4C4" w14:textId="36358AE2" w:rsidR="548A1B8E" w:rsidRPr="00BD149B" w:rsidRDefault="548A1B8E" w:rsidP="00DE2807">
            <w:pPr>
              <w:spacing w:before="0"/>
              <w:rPr>
                <w:rFonts w:ascii="Calibri" w:eastAsia="Calibri" w:hAnsi="Calibri" w:cs="Calibri"/>
                <w:sz w:val="24"/>
                <w:szCs w:val="24"/>
              </w:rPr>
            </w:pPr>
          </w:p>
        </w:tc>
        <w:tc>
          <w:tcPr>
            <w:tcW w:w="1520" w:type="dxa"/>
            <w:vAlign w:val="center"/>
          </w:tcPr>
          <w:p w14:paraId="03B42444" w14:textId="79F0EB4E" w:rsidR="548A1B8E" w:rsidRPr="00BD149B" w:rsidRDefault="548A1B8E" w:rsidP="00DE2807">
            <w:pPr>
              <w:spacing w:before="0"/>
              <w:rPr>
                <w:rFonts w:ascii="Calibri" w:eastAsia="Calibri" w:hAnsi="Calibri" w:cs="Calibri"/>
                <w:sz w:val="24"/>
                <w:szCs w:val="24"/>
              </w:rPr>
            </w:pPr>
            <w:r w:rsidRPr="00BD149B">
              <w:rPr>
                <w:rFonts w:ascii="Calibri" w:eastAsia="Calibri" w:hAnsi="Calibri" w:cs="Calibri"/>
                <w:sz w:val="24"/>
                <w:szCs w:val="24"/>
                <w:lang w:val="en-US"/>
              </w:rPr>
              <w:t>Please upload response with the file name “[Insert Company Name]-COI”.]</w:t>
            </w:r>
          </w:p>
        </w:tc>
      </w:tr>
      <w:tr w:rsidR="548A1B8E" w:rsidRPr="00BD149B" w14:paraId="18A70909" w14:textId="77777777" w:rsidTr="00793F93">
        <w:trPr>
          <w:trHeight w:val="300"/>
        </w:trPr>
        <w:tc>
          <w:tcPr>
            <w:tcW w:w="688" w:type="dxa"/>
            <w:vAlign w:val="center"/>
          </w:tcPr>
          <w:p w14:paraId="1A87BB63" w14:textId="22D29AAB" w:rsidR="548A1B8E" w:rsidRPr="00BD149B" w:rsidRDefault="00793F93" w:rsidP="00DE2807">
            <w:pPr>
              <w:spacing w:before="0"/>
              <w:rPr>
                <w:rFonts w:ascii="Calibri" w:eastAsia="Calibri" w:hAnsi="Calibri" w:cs="Calibri"/>
                <w:sz w:val="24"/>
                <w:szCs w:val="24"/>
              </w:rPr>
            </w:pPr>
            <w:r w:rsidRPr="00BD149B">
              <w:rPr>
                <w:rFonts w:ascii="Calibri" w:eastAsia="Calibri" w:hAnsi="Calibri" w:cs="Calibri"/>
                <w:sz w:val="24"/>
                <w:szCs w:val="24"/>
              </w:rPr>
              <w:t>4</w:t>
            </w:r>
          </w:p>
        </w:tc>
        <w:tc>
          <w:tcPr>
            <w:tcW w:w="2544" w:type="dxa"/>
            <w:vAlign w:val="center"/>
          </w:tcPr>
          <w:p w14:paraId="32DFCAC6" w14:textId="04845662" w:rsidR="548A1B8E" w:rsidRPr="00BD149B" w:rsidRDefault="548A1B8E" w:rsidP="00DE2807">
            <w:pPr>
              <w:spacing w:before="0"/>
              <w:rPr>
                <w:rFonts w:ascii="Calibri" w:eastAsia="Calibri" w:hAnsi="Calibri" w:cs="Calibri"/>
                <w:sz w:val="24"/>
                <w:szCs w:val="24"/>
              </w:rPr>
            </w:pPr>
            <w:r w:rsidRPr="00BD149B">
              <w:rPr>
                <w:rFonts w:ascii="Calibri" w:eastAsia="Calibri" w:hAnsi="Calibri" w:cs="Calibri"/>
                <w:sz w:val="24"/>
                <w:szCs w:val="24"/>
                <w:lang w:val="en-US"/>
              </w:rPr>
              <w:t>Confirmation that the Tenderer has Cyber Essentials certification, or evidence that the Tenderer will achieve such certification prior to Contract commencement</w:t>
            </w:r>
          </w:p>
        </w:tc>
        <w:tc>
          <w:tcPr>
            <w:tcW w:w="2876" w:type="dxa"/>
            <w:vAlign w:val="center"/>
          </w:tcPr>
          <w:p w14:paraId="38020AE0" w14:textId="057B68BC" w:rsidR="548A1B8E" w:rsidRPr="00BD149B" w:rsidRDefault="548A1B8E" w:rsidP="00DE2807">
            <w:pPr>
              <w:spacing w:before="0"/>
              <w:rPr>
                <w:rFonts w:ascii="Calibri" w:eastAsia="Calibri" w:hAnsi="Calibri" w:cs="Calibri"/>
                <w:sz w:val="24"/>
                <w:szCs w:val="24"/>
              </w:rPr>
            </w:pPr>
            <w:r w:rsidRPr="00BD149B">
              <w:rPr>
                <w:rFonts w:ascii="Calibri" w:eastAsia="Calibri" w:hAnsi="Calibri" w:cs="Calibri"/>
                <w:sz w:val="24"/>
                <w:szCs w:val="24"/>
                <w:lang w:val="en-US"/>
              </w:rPr>
              <w:t xml:space="preserve">Tenderers must upload a copy of their Cyber Essentials </w:t>
            </w:r>
            <w:r w:rsidR="21DB86AC" w:rsidRPr="00BD149B">
              <w:rPr>
                <w:rFonts w:ascii="Calibri" w:eastAsia="Calibri" w:hAnsi="Calibri" w:cs="Calibri"/>
                <w:sz w:val="24"/>
                <w:szCs w:val="24"/>
                <w:lang w:val="en-US"/>
              </w:rPr>
              <w:t>certification or</w:t>
            </w:r>
            <w:r w:rsidRPr="00BD149B">
              <w:rPr>
                <w:rFonts w:ascii="Calibri" w:eastAsia="Calibri" w:hAnsi="Calibri" w:cs="Calibri"/>
                <w:sz w:val="24"/>
                <w:szCs w:val="24"/>
                <w:lang w:val="en-US"/>
              </w:rPr>
              <w:t xml:space="preserve"> provide evidence that they will achieve such certification prior to Contract commencement, to Jaggaer as an attachment.</w:t>
            </w:r>
          </w:p>
        </w:tc>
        <w:tc>
          <w:tcPr>
            <w:tcW w:w="1492" w:type="dxa"/>
            <w:vAlign w:val="center"/>
          </w:tcPr>
          <w:p w14:paraId="6F7BEB61" w14:textId="06AD4A15" w:rsidR="548A1B8E" w:rsidRPr="00BD149B" w:rsidRDefault="548A1B8E" w:rsidP="00DE2807">
            <w:pPr>
              <w:spacing w:before="0"/>
              <w:rPr>
                <w:rFonts w:ascii="Calibri" w:eastAsia="Calibri" w:hAnsi="Calibri" w:cs="Calibri"/>
                <w:sz w:val="24"/>
                <w:szCs w:val="24"/>
              </w:rPr>
            </w:pPr>
            <w:r w:rsidRPr="00BD149B">
              <w:rPr>
                <w:rFonts w:ascii="Calibri" w:eastAsia="Calibri" w:hAnsi="Calibri" w:cs="Calibri"/>
                <w:sz w:val="24"/>
                <w:szCs w:val="24"/>
                <w:lang w:val="en-US"/>
              </w:rPr>
              <w:t>Pass/Fail</w:t>
            </w:r>
          </w:p>
          <w:p w14:paraId="79BD3C11" w14:textId="71F183BD" w:rsidR="548A1B8E" w:rsidRPr="00BD149B" w:rsidRDefault="548A1B8E" w:rsidP="00DE2807">
            <w:pPr>
              <w:spacing w:before="0"/>
              <w:rPr>
                <w:rFonts w:ascii="Calibri" w:eastAsia="Calibri" w:hAnsi="Calibri" w:cs="Calibri"/>
                <w:sz w:val="24"/>
                <w:szCs w:val="24"/>
              </w:rPr>
            </w:pPr>
          </w:p>
          <w:p w14:paraId="7ED61324" w14:textId="2852B42C" w:rsidR="548A1B8E" w:rsidRPr="00BD149B" w:rsidRDefault="548A1B8E" w:rsidP="00DE2807">
            <w:pPr>
              <w:spacing w:before="0"/>
              <w:rPr>
                <w:rFonts w:ascii="Calibri" w:eastAsia="Calibri" w:hAnsi="Calibri" w:cs="Calibri"/>
                <w:sz w:val="24"/>
                <w:szCs w:val="24"/>
              </w:rPr>
            </w:pPr>
          </w:p>
          <w:p w14:paraId="70E8868D" w14:textId="3B985D22" w:rsidR="548A1B8E" w:rsidRPr="00BD149B" w:rsidRDefault="548A1B8E" w:rsidP="00DE2807">
            <w:pPr>
              <w:spacing w:before="0"/>
              <w:rPr>
                <w:rFonts w:ascii="Calibri" w:eastAsia="Calibri" w:hAnsi="Calibri" w:cs="Calibri"/>
                <w:sz w:val="24"/>
                <w:szCs w:val="24"/>
              </w:rPr>
            </w:pPr>
          </w:p>
        </w:tc>
        <w:tc>
          <w:tcPr>
            <w:tcW w:w="1520" w:type="dxa"/>
            <w:vAlign w:val="center"/>
          </w:tcPr>
          <w:p w14:paraId="08ED107D" w14:textId="5A23AA09" w:rsidR="548A1B8E" w:rsidRPr="00BD149B" w:rsidRDefault="548A1B8E" w:rsidP="00DE2807">
            <w:pPr>
              <w:spacing w:before="0"/>
              <w:rPr>
                <w:rFonts w:ascii="Calibri" w:eastAsia="Calibri" w:hAnsi="Calibri" w:cs="Calibri"/>
                <w:sz w:val="24"/>
                <w:szCs w:val="24"/>
              </w:rPr>
            </w:pPr>
            <w:r w:rsidRPr="00BD149B">
              <w:rPr>
                <w:rFonts w:ascii="Calibri" w:eastAsia="Calibri" w:hAnsi="Calibri" w:cs="Calibri"/>
                <w:sz w:val="24"/>
                <w:szCs w:val="24"/>
                <w:lang w:val="en-US"/>
              </w:rPr>
              <w:t>Please upload response with the file name “[Insert Company Name]-Cyber Essentials”.]</w:t>
            </w:r>
          </w:p>
        </w:tc>
      </w:tr>
      <w:tr w:rsidR="548A1B8E" w:rsidRPr="00BD149B" w14:paraId="399C9432" w14:textId="77777777" w:rsidTr="00793F93">
        <w:trPr>
          <w:trHeight w:val="300"/>
        </w:trPr>
        <w:tc>
          <w:tcPr>
            <w:tcW w:w="688" w:type="dxa"/>
            <w:vAlign w:val="center"/>
          </w:tcPr>
          <w:p w14:paraId="5B7F297A" w14:textId="4FAAD488" w:rsidR="548A1B8E" w:rsidRPr="00BD149B" w:rsidRDefault="00793F93" w:rsidP="00DE2807">
            <w:pPr>
              <w:spacing w:before="0"/>
              <w:rPr>
                <w:rFonts w:ascii="Calibri" w:eastAsia="Calibri" w:hAnsi="Calibri" w:cs="Calibri"/>
                <w:color w:val="000000" w:themeColor="text1"/>
                <w:sz w:val="24"/>
                <w:szCs w:val="24"/>
              </w:rPr>
            </w:pPr>
            <w:r w:rsidRPr="00BD149B">
              <w:rPr>
                <w:rFonts w:ascii="Calibri" w:eastAsia="Calibri" w:hAnsi="Calibri" w:cs="Calibri"/>
                <w:color w:val="000000" w:themeColor="text1"/>
                <w:sz w:val="24"/>
                <w:szCs w:val="24"/>
              </w:rPr>
              <w:t>5</w:t>
            </w:r>
          </w:p>
        </w:tc>
        <w:tc>
          <w:tcPr>
            <w:tcW w:w="2544" w:type="dxa"/>
            <w:vAlign w:val="center"/>
          </w:tcPr>
          <w:p w14:paraId="411A435A" w14:textId="16498ECE" w:rsidR="548A1B8E" w:rsidRPr="00BD149B" w:rsidRDefault="548A1B8E" w:rsidP="00DE2807">
            <w:pPr>
              <w:spacing w:before="0"/>
              <w:rPr>
                <w:rFonts w:ascii="Calibri" w:eastAsia="Calibri" w:hAnsi="Calibri" w:cs="Calibri"/>
                <w:color w:val="000000" w:themeColor="text1"/>
                <w:sz w:val="24"/>
                <w:szCs w:val="24"/>
              </w:rPr>
            </w:pPr>
            <w:r w:rsidRPr="00BD149B">
              <w:rPr>
                <w:rFonts w:ascii="Calibri" w:eastAsia="Calibri" w:hAnsi="Calibri" w:cs="Calibri"/>
                <w:color w:val="000000" w:themeColor="text1"/>
                <w:sz w:val="24"/>
                <w:szCs w:val="24"/>
                <w:lang w:val="en-US"/>
              </w:rPr>
              <w:t>Completion of Schedule 01</w:t>
            </w:r>
          </w:p>
        </w:tc>
        <w:tc>
          <w:tcPr>
            <w:tcW w:w="2876" w:type="dxa"/>
            <w:vAlign w:val="center"/>
          </w:tcPr>
          <w:p w14:paraId="2A75C568" w14:textId="050F0322" w:rsidR="548A1B8E" w:rsidRPr="00BD149B" w:rsidRDefault="548A1B8E" w:rsidP="00DE2807">
            <w:pPr>
              <w:spacing w:before="0"/>
              <w:rPr>
                <w:rFonts w:ascii="Calibri" w:eastAsia="Calibri" w:hAnsi="Calibri" w:cs="Calibri"/>
                <w:color w:val="000000" w:themeColor="text1"/>
                <w:sz w:val="24"/>
                <w:szCs w:val="24"/>
              </w:rPr>
            </w:pPr>
            <w:r w:rsidRPr="00BD149B">
              <w:rPr>
                <w:rFonts w:ascii="Calibri" w:eastAsia="Calibri" w:hAnsi="Calibri" w:cs="Calibri"/>
                <w:color w:val="000000" w:themeColor="text1"/>
                <w:sz w:val="24"/>
                <w:szCs w:val="24"/>
                <w:lang w:val="en-US"/>
              </w:rPr>
              <w:t>Tenderers shall (where applicable) upload completed Schedule 01 (Tenderer’s Sub-contracting Information Form) to Jaggaer as an attachment.</w:t>
            </w:r>
          </w:p>
        </w:tc>
        <w:tc>
          <w:tcPr>
            <w:tcW w:w="1492" w:type="dxa"/>
            <w:vAlign w:val="center"/>
          </w:tcPr>
          <w:p w14:paraId="1D40BCC4" w14:textId="69E0ADDD" w:rsidR="548A1B8E" w:rsidRPr="00BD149B" w:rsidRDefault="548A1B8E" w:rsidP="00DE2807">
            <w:pPr>
              <w:spacing w:before="0"/>
              <w:rPr>
                <w:rFonts w:ascii="Calibri" w:eastAsia="Calibri" w:hAnsi="Calibri" w:cs="Calibri"/>
                <w:color w:val="000000" w:themeColor="text1"/>
                <w:sz w:val="24"/>
                <w:szCs w:val="24"/>
              </w:rPr>
            </w:pPr>
            <w:r w:rsidRPr="00BD149B">
              <w:rPr>
                <w:rFonts w:ascii="Calibri" w:eastAsia="Calibri" w:hAnsi="Calibri" w:cs="Calibri"/>
                <w:color w:val="000000" w:themeColor="text1"/>
                <w:sz w:val="24"/>
                <w:szCs w:val="24"/>
                <w:lang w:val="en-US"/>
              </w:rPr>
              <w:t>For information</w:t>
            </w:r>
          </w:p>
        </w:tc>
        <w:tc>
          <w:tcPr>
            <w:tcW w:w="1520" w:type="dxa"/>
            <w:vAlign w:val="center"/>
          </w:tcPr>
          <w:p w14:paraId="222BC179" w14:textId="3AC56666" w:rsidR="548A1B8E" w:rsidRPr="00BD149B" w:rsidRDefault="548A1B8E" w:rsidP="00DE2807">
            <w:pPr>
              <w:spacing w:before="0"/>
              <w:rPr>
                <w:rFonts w:ascii="Calibri" w:eastAsia="Calibri" w:hAnsi="Calibri" w:cs="Calibri"/>
                <w:color w:val="000000" w:themeColor="text1"/>
                <w:sz w:val="24"/>
                <w:szCs w:val="24"/>
              </w:rPr>
            </w:pPr>
            <w:r w:rsidRPr="00BD149B">
              <w:rPr>
                <w:rFonts w:ascii="Calibri" w:eastAsia="Calibri" w:hAnsi="Calibri" w:cs="Calibri"/>
                <w:color w:val="000000" w:themeColor="text1"/>
                <w:sz w:val="24"/>
                <w:szCs w:val="24"/>
                <w:lang w:val="en-US"/>
              </w:rPr>
              <w:t>Please upload response with the file name “[Insert Company Name]-Schedule 01”.</w:t>
            </w:r>
          </w:p>
        </w:tc>
      </w:tr>
      <w:tr w:rsidR="548A1B8E" w:rsidRPr="00BD149B" w14:paraId="20CED4E2" w14:textId="77777777" w:rsidTr="00793F93">
        <w:trPr>
          <w:trHeight w:val="300"/>
        </w:trPr>
        <w:tc>
          <w:tcPr>
            <w:tcW w:w="688" w:type="dxa"/>
            <w:vAlign w:val="center"/>
          </w:tcPr>
          <w:p w14:paraId="6E2DF021" w14:textId="46FE85BB" w:rsidR="548A1B8E" w:rsidRPr="00BD149B" w:rsidRDefault="00793F93" w:rsidP="00DE2807">
            <w:pPr>
              <w:spacing w:before="0"/>
              <w:rPr>
                <w:rFonts w:ascii="Calibri" w:eastAsia="Calibri" w:hAnsi="Calibri" w:cs="Calibri"/>
                <w:color w:val="000000" w:themeColor="text1"/>
                <w:sz w:val="24"/>
                <w:szCs w:val="24"/>
              </w:rPr>
            </w:pPr>
            <w:r w:rsidRPr="00BD149B">
              <w:rPr>
                <w:rFonts w:ascii="Calibri" w:eastAsia="Calibri" w:hAnsi="Calibri" w:cs="Calibri"/>
                <w:color w:val="000000" w:themeColor="text1"/>
                <w:sz w:val="24"/>
                <w:szCs w:val="24"/>
              </w:rPr>
              <w:t>6</w:t>
            </w:r>
          </w:p>
        </w:tc>
        <w:tc>
          <w:tcPr>
            <w:tcW w:w="2544" w:type="dxa"/>
            <w:vAlign w:val="center"/>
          </w:tcPr>
          <w:p w14:paraId="4961BE57" w14:textId="0FB0C3A4" w:rsidR="548A1B8E" w:rsidRPr="00BD149B" w:rsidRDefault="548A1B8E" w:rsidP="00DE2807">
            <w:pPr>
              <w:spacing w:before="0"/>
              <w:rPr>
                <w:rFonts w:ascii="Calibri" w:eastAsia="Calibri" w:hAnsi="Calibri" w:cs="Calibri"/>
                <w:color w:val="000000" w:themeColor="text1"/>
                <w:sz w:val="24"/>
                <w:szCs w:val="24"/>
              </w:rPr>
            </w:pPr>
            <w:r w:rsidRPr="00BD149B">
              <w:rPr>
                <w:rFonts w:ascii="Calibri" w:eastAsia="Calibri" w:hAnsi="Calibri" w:cs="Calibri"/>
                <w:color w:val="000000" w:themeColor="text1"/>
                <w:sz w:val="24"/>
                <w:szCs w:val="24"/>
                <w:lang w:val="en-US"/>
              </w:rPr>
              <w:t>Completion of Schedule 02</w:t>
            </w:r>
          </w:p>
        </w:tc>
        <w:tc>
          <w:tcPr>
            <w:tcW w:w="2876" w:type="dxa"/>
            <w:vAlign w:val="center"/>
          </w:tcPr>
          <w:p w14:paraId="5C67C62B" w14:textId="66CBDF2F" w:rsidR="548A1B8E" w:rsidRPr="00BD149B" w:rsidRDefault="548A1B8E" w:rsidP="00DE2807">
            <w:pPr>
              <w:spacing w:before="0"/>
              <w:rPr>
                <w:rFonts w:ascii="Calibri" w:eastAsia="Calibri" w:hAnsi="Calibri" w:cs="Calibri"/>
                <w:color w:val="000000" w:themeColor="text1"/>
                <w:sz w:val="24"/>
                <w:szCs w:val="24"/>
              </w:rPr>
            </w:pPr>
            <w:r w:rsidRPr="00BD149B">
              <w:rPr>
                <w:rFonts w:ascii="Calibri" w:eastAsia="Calibri" w:hAnsi="Calibri" w:cs="Calibri"/>
                <w:color w:val="000000" w:themeColor="text1"/>
                <w:sz w:val="24"/>
                <w:szCs w:val="24"/>
                <w:lang w:val="en-US"/>
              </w:rPr>
              <w:t>Tenderers shall (where applicable) upload completed Schedule 02 (Tenderers Consortium Information Form) to Jaggaer as an attachment.</w:t>
            </w:r>
          </w:p>
        </w:tc>
        <w:tc>
          <w:tcPr>
            <w:tcW w:w="1492" w:type="dxa"/>
            <w:vAlign w:val="center"/>
          </w:tcPr>
          <w:p w14:paraId="25192BD7" w14:textId="332DFDD8" w:rsidR="548A1B8E" w:rsidRPr="00BD149B" w:rsidRDefault="548A1B8E" w:rsidP="00DE2807">
            <w:pPr>
              <w:spacing w:before="0"/>
              <w:rPr>
                <w:rFonts w:ascii="Calibri" w:eastAsia="Calibri" w:hAnsi="Calibri" w:cs="Calibri"/>
                <w:color w:val="000000" w:themeColor="text1"/>
                <w:sz w:val="24"/>
                <w:szCs w:val="24"/>
              </w:rPr>
            </w:pPr>
            <w:r w:rsidRPr="00BD149B">
              <w:rPr>
                <w:rFonts w:ascii="Calibri" w:eastAsia="Calibri" w:hAnsi="Calibri" w:cs="Calibri"/>
                <w:color w:val="000000" w:themeColor="text1"/>
                <w:sz w:val="24"/>
                <w:szCs w:val="24"/>
                <w:lang w:val="en-US"/>
              </w:rPr>
              <w:t>For information</w:t>
            </w:r>
          </w:p>
        </w:tc>
        <w:tc>
          <w:tcPr>
            <w:tcW w:w="1520" w:type="dxa"/>
            <w:vAlign w:val="center"/>
          </w:tcPr>
          <w:p w14:paraId="0E3B37F8" w14:textId="02296D13" w:rsidR="548A1B8E" w:rsidRPr="00BD149B" w:rsidRDefault="548A1B8E" w:rsidP="00DE2807">
            <w:pPr>
              <w:spacing w:before="0"/>
              <w:rPr>
                <w:rFonts w:ascii="Calibri" w:eastAsia="Calibri" w:hAnsi="Calibri" w:cs="Calibri"/>
                <w:color w:val="000000" w:themeColor="text1"/>
                <w:sz w:val="24"/>
                <w:szCs w:val="24"/>
              </w:rPr>
            </w:pPr>
            <w:r w:rsidRPr="00BD149B">
              <w:rPr>
                <w:rFonts w:ascii="Calibri" w:eastAsia="Calibri" w:hAnsi="Calibri" w:cs="Calibri"/>
                <w:color w:val="000000" w:themeColor="text1"/>
                <w:sz w:val="24"/>
                <w:szCs w:val="24"/>
                <w:lang w:val="en-US"/>
              </w:rPr>
              <w:t>Please upload response with the file name “[Insert Company Name]-Schedule 02”.</w:t>
            </w:r>
          </w:p>
        </w:tc>
      </w:tr>
      <w:tr w:rsidR="548A1B8E" w:rsidRPr="00BD149B" w14:paraId="10F40ED3" w14:textId="77777777" w:rsidTr="00793F93">
        <w:trPr>
          <w:trHeight w:val="300"/>
        </w:trPr>
        <w:tc>
          <w:tcPr>
            <w:tcW w:w="688" w:type="dxa"/>
            <w:vAlign w:val="center"/>
          </w:tcPr>
          <w:p w14:paraId="539E9BB7" w14:textId="275EC245" w:rsidR="548A1B8E" w:rsidRPr="00BD149B" w:rsidRDefault="00793F93" w:rsidP="00DE2807">
            <w:pPr>
              <w:spacing w:before="0"/>
              <w:rPr>
                <w:rFonts w:ascii="Calibri" w:eastAsia="Calibri" w:hAnsi="Calibri" w:cs="Calibri"/>
                <w:color w:val="000000" w:themeColor="text1"/>
                <w:sz w:val="24"/>
                <w:szCs w:val="24"/>
              </w:rPr>
            </w:pPr>
            <w:r w:rsidRPr="00BD149B">
              <w:rPr>
                <w:rFonts w:ascii="Calibri" w:eastAsia="Calibri" w:hAnsi="Calibri" w:cs="Calibri"/>
                <w:color w:val="000000" w:themeColor="text1"/>
                <w:sz w:val="24"/>
                <w:szCs w:val="24"/>
              </w:rPr>
              <w:t>7</w:t>
            </w:r>
          </w:p>
        </w:tc>
        <w:tc>
          <w:tcPr>
            <w:tcW w:w="2544" w:type="dxa"/>
            <w:vAlign w:val="center"/>
          </w:tcPr>
          <w:p w14:paraId="4D84031F" w14:textId="34DDD34C" w:rsidR="548A1B8E" w:rsidRPr="00BD149B" w:rsidRDefault="548A1B8E" w:rsidP="00DE2807">
            <w:pPr>
              <w:spacing w:before="0"/>
              <w:rPr>
                <w:rFonts w:ascii="Calibri" w:eastAsia="Calibri" w:hAnsi="Calibri" w:cs="Calibri"/>
                <w:color w:val="000000" w:themeColor="text1"/>
                <w:sz w:val="24"/>
                <w:szCs w:val="24"/>
              </w:rPr>
            </w:pPr>
            <w:r w:rsidRPr="00BD149B">
              <w:rPr>
                <w:rFonts w:ascii="Calibri" w:eastAsia="Calibri" w:hAnsi="Calibri" w:cs="Calibri"/>
                <w:color w:val="000000" w:themeColor="text1"/>
                <w:sz w:val="24"/>
                <w:szCs w:val="24"/>
                <w:lang w:val="en-US"/>
              </w:rPr>
              <w:t>Completion of Schedule 03</w:t>
            </w:r>
          </w:p>
        </w:tc>
        <w:tc>
          <w:tcPr>
            <w:tcW w:w="2876" w:type="dxa"/>
            <w:vAlign w:val="center"/>
          </w:tcPr>
          <w:p w14:paraId="58ECA590" w14:textId="2255C71C" w:rsidR="548A1B8E" w:rsidRPr="00BD149B" w:rsidRDefault="548A1B8E" w:rsidP="00DE2807">
            <w:pPr>
              <w:spacing w:before="0"/>
              <w:rPr>
                <w:rFonts w:ascii="Calibri" w:eastAsia="Calibri" w:hAnsi="Calibri" w:cs="Calibri"/>
                <w:color w:val="000000" w:themeColor="text1"/>
                <w:sz w:val="24"/>
                <w:szCs w:val="24"/>
              </w:rPr>
            </w:pPr>
            <w:r w:rsidRPr="00BD149B">
              <w:rPr>
                <w:rFonts w:ascii="Calibri" w:eastAsia="Calibri" w:hAnsi="Calibri" w:cs="Calibri"/>
                <w:color w:val="000000" w:themeColor="text1"/>
                <w:sz w:val="24"/>
                <w:szCs w:val="24"/>
                <w:lang w:val="en-US"/>
              </w:rPr>
              <w:t>Tenderers shall (where applicable) upload completed Schedule 03 (Commercially Sensitive Information Form) to Jaggaer as an attachment.</w:t>
            </w:r>
          </w:p>
        </w:tc>
        <w:tc>
          <w:tcPr>
            <w:tcW w:w="1492" w:type="dxa"/>
            <w:vAlign w:val="center"/>
          </w:tcPr>
          <w:p w14:paraId="7E8735A7" w14:textId="0287C604" w:rsidR="548A1B8E" w:rsidRPr="00BD149B" w:rsidRDefault="548A1B8E" w:rsidP="00DE2807">
            <w:pPr>
              <w:spacing w:before="0"/>
              <w:rPr>
                <w:rFonts w:ascii="Calibri" w:eastAsia="Calibri" w:hAnsi="Calibri" w:cs="Calibri"/>
                <w:color w:val="000000" w:themeColor="text1"/>
                <w:sz w:val="24"/>
                <w:szCs w:val="24"/>
              </w:rPr>
            </w:pPr>
            <w:r w:rsidRPr="00BD149B">
              <w:rPr>
                <w:rFonts w:ascii="Calibri" w:eastAsia="Calibri" w:hAnsi="Calibri" w:cs="Calibri"/>
                <w:color w:val="000000" w:themeColor="text1"/>
                <w:sz w:val="24"/>
                <w:szCs w:val="24"/>
                <w:lang w:val="en-US"/>
              </w:rPr>
              <w:t>For information</w:t>
            </w:r>
          </w:p>
        </w:tc>
        <w:tc>
          <w:tcPr>
            <w:tcW w:w="1520" w:type="dxa"/>
            <w:vAlign w:val="center"/>
          </w:tcPr>
          <w:p w14:paraId="6EB25C6F" w14:textId="37E23C44" w:rsidR="548A1B8E" w:rsidRPr="00BD149B" w:rsidRDefault="548A1B8E" w:rsidP="00DE2807">
            <w:pPr>
              <w:spacing w:before="0"/>
              <w:rPr>
                <w:rFonts w:ascii="Calibri" w:eastAsia="Calibri" w:hAnsi="Calibri" w:cs="Calibri"/>
                <w:color w:val="000000" w:themeColor="text1"/>
                <w:sz w:val="24"/>
                <w:szCs w:val="24"/>
              </w:rPr>
            </w:pPr>
            <w:r w:rsidRPr="00BD149B">
              <w:rPr>
                <w:rFonts w:ascii="Calibri" w:eastAsia="Calibri" w:hAnsi="Calibri" w:cs="Calibri"/>
                <w:color w:val="000000" w:themeColor="text1"/>
                <w:sz w:val="24"/>
                <w:szCs w:val="24"/>
                <w:lang w:val="en-US"/>
              </w:rPr>
              <w:t>Please upload response with the file name “[Insert Company Name]-Schedule 03”.</w:t>
            </w:r>
          </w:p>
        </w:tc>
      </w:tr>
      <w:tr w:rsidR="548A1B8E" w:rsidRPr="00BD149B" w14:paraId="29DAE666" w14:textId="77777777" w:rsidTr="70ABC022">
        <w:trPr>
          <w:trHeight w:val="300"/>
        </w:trPr>
        <w:tc>
          <w:tcPr>
            <w:tcW w:w="9120" w:type="dxa"/>
            <w:gridSpan w:val="5"/>
            <w:vAlign w:val="center"/>
          </w:tcPr>
          <w:p w14:paraId="75728627" w14:textId="794FA535" w:rsidR="7948A365" w:rsidRPr="00BD149B" w:rsidRDefault="7948A365" w:rsidP="00DE2807">
            <w:pPr>
              <w:spacing w:before="0"/>
              <w:rPr>
                <w:rFonts w:ascii="Calibri" w:eastAsia="Calibri" w:hAnsi="Calibri" w:cs="Calibri"/>
                <w:color w:val="FF0000"/>
                <w:sz w:val="24"/>
                <w:szCs w:val="24"/>
              </w:rPr>
            </w:pPr>
            <w:r w:rsidRPr="00BD149B">
              <w:rPr>
                <w:rFonts w:ascii="Calibri" w:eastAsia="Calibri" w:hAnsi="Calibri" w:cs="Calibri"/>
                <w:sz w:val="24"/>
                <w:szCs w:val="24"/>
              </w:rPr>
              <w:t xml:space="preserve">Quality Criteria </w:t>
            </w:r>
          </w:p>
        </w:tc>
      </w:tr>
      <w:tr w:rsidR="00904832" w:rsidRPr="00BD149B" w14:paraId="50ADE72D" w14:textId="77777777" w:rsidTr="00FC0788">
        <w:trPr>
          <w:trHeight w:val="300"/>
        </w:trPr>
        <w:tc>
          <w:tcPr>
            <w:tcW w:w="688" w:type="dxa"/>
            <w:vAlign w:val="center"/>
          </w:tcPr>
          <w:p w14:paraId="63BD873D" w14:textId="0CFD40B1" w:rsidR="00904832" w:rsidRPr="00BD149B" w:rsidRDefault="00904832" w:rsidP="00904832">
            <w:pPr>
              <w:spacing w:before="0"/>
              <w:rPr>
                <w:rFonts w:ascii="Calibri" w:eastAsia="Calibri" w:hAnsi="Calibri" w:cs="Calibri"/>
                <w:color w:val="000000" w:themeColor="text1"/>
                <w:sz w:val="24"/>
                <w:szCs w:val="24"/>
              </w:rPr>
            </w:pPr>
            <w:r w:rsidRPr="00BD149B">
              <w:rPr>
                <w:rFonts w:ascii="Calibri" w:eastAsia="Calibri" w:hAnsi="Calibri" w:cs="Calibri"/>
                <w:color w:val="000000" w:themeColor="text1"/>
                <w:sz w:val="24"/>
                <w:szCs w:val="24"/>
                <w:lang w:val="en-US"/>
              </w:rPr>
              <w:t>4</w:t>
            </w:r>
          </w:p>
        </w:tc>
        <w:tc>
          <w:tcPr>
            <w:tcW w:w="2544" w:type="dxa"/>
          </w:tcPr>
          <w:p w14:paraId="488D8AB2" w14:textId="066349CE" w:rsidR="00904832" w:rsidRPr="00BD149B" w:rsidRDefault="00904832" w:rsidP="00904832">
            <w:pPr>
              <w:spacing w:before="0"/>
              <w:rPr>
                <w:rFonts w:ascii="Calibri" w:eastAsia="Calibri" w:hAnsi="Calibri" w:cs="Calibri"/>
                <w:color w:val="FF0000"/>
                <w:sz w:val="24"/>
                <w:szCs w:val="24"/>
              </w:rPr>
            </w:pPr>
            <w:r w:rsidRPr="00BD149B">
              <w:rPr>
                <w:rFonts w:ascii="Calibri" w:eastAsia="Arial" w:hAnsi="Calibri" w:cs="Calibri"/>
                <w:color w:val="000000" w:themeColor="text1"/>
                <w:sz w:val="24"/>
                <w:szCs w:val="24"/>
              </w:rPr>
              <w:t>A01: Industry Overviews</w:t>
            </w:r>
          </w:p>
        </w:tc>
        <w:tc>
          <w:tcPr>
            <w:tcW w:w="2876" w:type="dxa"/>
          </w:tcPr>
          <w:p w14:paraId="387AF4DB" w14:textId="77777777" w:rsidR="00904832" w:rsidRPr="00BD149B" w:rsidRDefault="00904832" w:rsidP="00904832">
            <w:pPr>
              <w:rPr>
                <w:rFonts w:ascii="Calibri" w:eastAsia="Arial" w:hAnsi="Calibri" w:cs="Calibri"/>
                <w:color w:val="000000" w:themeColor="text1"/>
                <w:sz w:val="24"/>
                <w:szCs w:val="24"/>
              </w:rPr>
            </w:pPr>
            <w:r w:rsidRPr="00BD149B">
              <w:rPr>
                <w:rStyle w:val="normaltextrun"/>
                <w:rFonts w:ascii="Calibri" w:eastAsia="Arial" w:hAnsi="Calibri" w:cs="Calibri"/>
                <w:color w:val="000000" w:themeColor="text1"/>
                <w:sz w:val="24"/>
                <w:szCs w:val="24"/>
              </w:rPr>
              <w:t>Please provide detail on how your service provides industry overviews/executive summaries, including areas such </w:t>
            </w:r>
            <w:proofErr w:type="gramStart"/>
            <w:r w:rsidRPr="00BD149B">
              <w:rPr>
                <w:rStyle w:val="normaltextrun"/>
                <w:rFonts w:ascii="Calibri" w:eastAsia="Arial" w:hAnsi="Calibri" w:cs="Calibri"/>
                <w:color w:val="000000" w:themeColor="text1"/>
                <w:sz w:val="24"/>
                <w:szCs w:val="24"/>
              </w:rPr>
              <w:t>as;</w:t>
            </w:r>
            <w:proofErr w:type="gramEnd"/>
            <w:r w:rsidRPr="00BD149B">
              <w:rPr>
                <w:rStyle w:val="normaltextrun"/>
                <w:rFonts w:ascii="Calibri" w:eastAsia="Arial" w:hAnsi="Calibri" w:cs="Calibri"/>
                <w:color w:val="000000" w:themeColor="text1"/>
                <w:sz w:val="24"/>
                <w:szCs w:val="24"/>
              </w:rPr>
              <w:t>  </w:t>
            </w:r>
          </w:p>
          <w:p w14:paraId="60105816" w14:textId="77777777" w:rsidR="00904832" w:rsidRPr="00BD149B" w:rsidRDefault="00904832" w:rsidP="00904832">
            <w:pPr>
              <w:rPr>
                <w:rStyle w:val="normaltextrun"/>
                <w:rFonts w:ascii="Calibri" w:eastAsia="Arial" w:hAnsi="Calibri" w:cs="Calibri"/>
                <w:color w:val="000000" w:themeColor="text1"/>
                <w:sz w:val="24"/>
                <w:szCs w:val="24"/>
              </w:rPr>
            </w:pPr>
          </w:p>
          <w:p w14:paraId="6E103EB9" w14:textId="77777777" w:rsidR="00904832" w:rsidRPr="00BD149B" w:rsidRDefault="00904832" w:rsidP="00573744">
            <w:pPr>
              <w:pStyle w:val="ListParagraph"/>
              <w:numPr>
                <w:ilvl w:val="0"/>
                <w:numId w:val="59"/>
              </w:numPr>
              <w:spacing w:before="0"/>
              <w:rPr>
                <w:rFonts w:ascii="Calibri" w:eastAsia="Arial" w:hAnsi="Calibri" w:cs="Calibri"/>
                <w:color w:val="000000" w:themeColor="text1"/>
                <w:sz w:val="24"/>
                <w:szCs w:val="24"/>
              </w:rPr>
            </w:pPr>
            <w:r w:rsidRPr="00BD149B">
              <w:rPr>
                <w:rStyle w:val="normaltextrun"/>
                <w:rFonts w:ascii="Calibri" w:eastAsia="Arial" w:hAnsi="Calibri" w:cs="Calibri"/>
                <w:color w:val="000000" w:themeColor="text1"/>
                <w:sz w:val="24"/>
                <w:szCs w:val="24"/>
              </w:rPr>
              <w:t>Key statistics snapshot  </w:t>
            </w:r>
          </w:p>
          <w:p w14:paraId="00432D48" w14:textId="77777777" w:rsidR="00904832" w:rsidRPr="00BD149B" w:rsidRDefault="00904832" w:rsidP="00573744">
            <w:pPr>
              <w:pStyle w:val="ListParagraph"/>
              <w:numPr>
                <w:ilvl w:val="0"/>
                <w:numId w:val="59"/>
              </w:numPr>
              <w:spacing w:before="0"/>
              <w:rPr>
                <w:rFonts w:ascii="Calibri" w:eastAsia="Arial" w:hAnsi="Calibri" w:cs="Calibri"/>
                <w:color w:val="000000" w:themeColor="text1"/>
                <w:sz w:val="24"/>
                <w:szCs w:val="24"/>
              </w:rPr>
            </w:pPr>
            <w:r w:rsidRPr="00BD149B">
              <w:rPr>
                <w:rStyle w:val="normaltextrun"/>
                <w:rFonts w:ascii="Calibri" w:eastAsia="Arial" w:hAnsi="Calibri" w:cs="Calibri"/>
                <w:color w:val="000000" w:themeColor="text1"/>
                <w:sz w:val="24"/>
                <w:szCs w:val="24"/>
              </w:rPr>
              <w:t>Key market participants and relative market shares  </w:t>
            </w:r>
          </w:p>
          <w:p w14:paraId="2C2CD031" w14:textId="77777777" w:rsidR="00904832" w:rsidRPr="00BD149B" w:rsidRDefault="00904832" w:rsidP="00573744">
            <w:pPr>
              <w:pStyle w:val="ListParagraph"/>
              <w:numPr>
                <w:ilvl w:val="0"/>
                <w:numId w:val="59"/>
              </w:numPr>
              <w:spacing w:before="0"/>
              <w:rPr>
                <w:rFonts w:ascii="Calibri" w:eastAsia="Arial" w:hAnsi="Calibri" w:cs="Calibri"/>
                <w:color w:val="000000" w:themeColor="text1"/>
                <w:sz w:val="24"/>
                <w:szCs w:val="24"/>
              </w:rPr>
            </w:pPr>
            <w:r w:rsidRPr="00BD149B">
              <w:rPr>
                <w:rStyle w:val="normaltextrun"/>
                <w:rFonts w:ascii="Calibri" w:eastAsia="Arial" w:hAnsi="Calibri" w:cs="Calibri"/>
                <w:color w:val="000000" w:themeColor="text1"/>
                <w:sz w:val="24"/>
                <w:szCs w:val="24"/>
              </w:rPr>
              <w:t>Revenue and employment growth  </w:t>
            </w:r>
          </w:p>
          <w:p w14:paraId="4E3BA1A5" w14:textId="77777777" w:rsidR="00904832" w:rsidRPr="00BD149B" w:rsidRDefault="00904832" w:rsidP="00573744">
            <w:pPr>
              <w:pStyle w:val="ListParagraph"/>
              <w:numPr>
                <w:ilvl w:val="0"/>
                <w:numId w:val="59"/>
              </w:numPr>
              <w:spacing w:before="0"/>
              <w:rPr>
                <w:rFonts w:ascii="Calibri" w:eastAsia="Arial" w:hAnsi="Calibri" w:cs="Calibri"/>
                <w:color w:val="000000" w:themeColor="text1"/>
                <w:sz w:val="24"/>
                <w:szCs w:val="24"/>
              </w:rPr>
            </w:pPr>
            <w:r w:rsidRPr="00BD149B">
              <w:rPr>
                <w:rStyle w:val="normaltextrun"/>
                <w:rFonts w:ascii="Calibri" w:eastAsia="Arial" w:hAnsi="Calibri" w:cs="Calibri"/>
                <w:color w:val="000000" w:themeColor="text1"/>
                <w:sz w:val="24"/>
                <w:szCs w:val="24"/>
              </w:rPr>
              <w:t>Key external drivers  </w:t>
            </w:r>
          </w:p>
          <w:p w14:paraId="60B527DB" w14:textId="77777777" w:rsidR="00904832" w:rsidRPr="00BD149B" w:rsidRDefault="00904832" w:rsidP="00573744">
            <w:pPr>
              <w:pStyle w:val="ListParagraph"/>
              <w:numPr>
                <w:ilvl w:val="0"/>
                <w:numId w:val="59"/>
              </w:numPr>
              <w:spacing w:before="0"/>
              <w:rPr>
                <w:rFonts w:ascii="Calibri" w:eastAsia="Arial" w:hAnsi="Calibri" w:cs="Calibri"/>
                <w:color w:val="000000" w:themeColor="text1"/>
                <w:sz w:val="24"/>
                <w:szCs w:val="24"/>
              </w:rPr>
            </w:pPr>
            <w:r w:rsidRPr="00BD149B">
              <w:rPr>
                <w:rStyle w:val="normaltextrun"/>
                <w:rFonts w:ascii="Calibri" w:eastAsia="Arial" w:hAnsi="Calibri" w:cs="Calibri"/>
                <w:color w:val="000000" w:themeColor="text1"/>
                <w:sz w:val="24"/>
                <w:szCs w:val="24"/>
              </w:rPr>
              <w:t>Products and services segmentation  </w:t>
            </w:r>
          </w:p>
          <w:p w14:paraId="20C6F27F" w14:textId="369E75C6" w:rsidR="00904832" w:rsidRPr="00BD149B" w:rsidRDefault="00E7201B" w:rsidP="00573744">
            <w:pPr>
              <w:pStyle w:val="ListParagraph"/>
              <w:numPr>
                <w:ilvl w:val="0"/>
                <w:numId w:val="59"/>
              </w:numPr>
              <w:spacing w:before="0"/>
              <w:rPr>
                <w:rFonts w:ascii="Calibri" w:eastAsia="Arial" w:hAnsi="Calibri" w:cs="Calibri"/>
                <w:color w:val="000000" w:themeColor="text1"/>
                <w:sz w:val="24"/>
                <w:szCs w:val="24"/>
              </w:rPr>
            </w:pPr>
            <w:r>
              <w:rPr>
                <w:rStyle w:val="normaltextrun"/>
                <w:rFonts w:ascii="Calibri" w:eastAsia="Arial" w:hAnsi="Calibri" w:cs="Calibri"/>
                <w:color w:val="000000" w:themeColor="text1"/>
                <w:sz w:val="24"/>
                <w:szCs w:val="24"/>
              </w:rPr>
              <w:t>I</w:t>
            </w:r>
            <w:r w:rsidR="005A3CC5" w:rsidRPr="00BD149B">
              <w:rPr>
                <w:rStyle w:val="normaltextrun"/>
                <w:rFonts w:ascii="Calibri" w:eastAsia="Arial" w:hAnsi="Calibri" w:cs="Calibri"/>
                <w:color w:val="000000" w:themeColor="text1"/>
                <w:sz w:val="24"/>
                <w:szCs w:val="24"/>
              </w:rPr>
              <w:t>ndustry</w:t>
            </w:r>
            <w:r w:rsidR="00904832" w:rsidRPr="00BD149B">
              <w:rPr>
                <w:rStyle w:val="normaltextrun"/>
                <w:rFonts w:ascii="Calibri" w:eastAsia="Arial" w:hAnsi="Calibri" w:cs="Calibri"/>
                <w:color w:val="000000" w:themeColor="text1"/>
                <w:sz w:val="24"/>
                <w:szCs w:val="24"/>
              </w:rPr>
              <w:t xml:space="preserve"> structure   </w:t>
            </w:r>
          </w:p>
          <w:p w14:paraId="0B51C83C" w14:textId="77777777" w:rsidR="00904832" w:rsidRPr="00BD149B" w:rsidRDefault="00904832" w:rsidP="00573744">
            <w:pPr>
              <w:pStyle w:val="paragraph"/>
              <w:numPr>
                <w:ilvl w:val="0"/>
                <w:numId w:val="59"/>
              </w:numPr>
              <w:spacing w:before="0" w:beforeAutospacing="0" w:after="0" w:afterAutospacing="0"/>
              <w:rPr>
                <w:rFonts w:ascii="Calibri" w:eastAsia="Arial" w:hAnsi="Calibri" w:cs="Calibri"/>
                <w:color w:val="000000" w:themeColor="text1"/>
              </w:rPr>
            </w:pPr>
            <w:r w:rsidRPr="00BD149B">
              <w:rPr>
                <w:rFonts w:ascii="Calibri" w:eastAsia="Arial" w:hAnsi="Calibri" w:cs="Calibri"/>
                <w:color w:val="000000" w:themeColor="text1"/>
              </w:rPr>
              <w:t>Sustainability &amp; clean growth (e.g. emissions reduction, resource efficiency, clean energy, adaption and resilience)</w:t>
            </w:r>
          </w:p>
          <w:p w14:paraId="5B7B4DF5" w14:textId="77777777" w:rsidR="00904832" w:rsidRPr="00BD149B" w:rsidRDefault="00904832" w:rsidP="00904832">
            <w:pPr>
              <w:spacing w:after="200" w:line="276" w:lineRule="auto"/>
              <w:jc w:val="both"/>
              <w:rPr>
                <w:rFonts w:ascii="Calibri" w:eastAsia="Arial" w:hAnsi="Calibri" w:cs="Calibri"/>
                <w:color w:val="000000" w:themeColor="text1"/>
                <w:sz w:val="24"/>
                <w:szCs w:val="24"/>
              </w:rPr>
            </w:pPr>
          </w:p>
          <w:p w14:paraId="49B9C32E" w14:textId="246A97A2" w:rsidR="00904832" w:rsidRPr="00BD149B" w:rsidRDefault="00904832" w:rsidP="00573744">
            <w:pPr>
              <w:pStyle w:val="ListParagraph"/>
              <w:numPr>
                <w:ilvl w:val="0"/>
                <w:numId w:val="51"/>
              </w:numPr>
              <w:spacing w:after="200" w:line="276" w:lineRule="auto"/>
              <w:rPr>
                <w:rFonts w:ascii="Calibri" w:eastAsia="Calibri" w:hAnsi="Calibri" w:cs="Calibri"/>
                <w:color w:val="000000" w:themeColor="text1"/>
                <w:sz w:val="24"/>
                <w:szCs w:val="24"/>
              </w:rPr>
            </w:pPr>
            <w:r w:rsidRPr="00BD149B">
              <w:rPr>
                <w:rFonts w:ascii="Calibri" w:eastAsia="Arial" w:hAnsi="Calibri" w:cs="Calibri"/>
                <w:color w:val="000000" w:themeColor="text1"/>
                <w:sz w:val="24"/>
                <w:szCs w:val="24"/>
              </w:rPr>
              <w:t xml:space="preserve">DBT are interested to hear about the format in which the data will be presented, how we will be able to access, and any other relevant information. </w:t>
            </w:r>
          </w:p>
        </w:tc>
        <w:tc>
          <w:tcPr>
            <w:tcW w:w="1492" w:type="dxa"/>
          </w:tcPr>
          <w:p w14:paraId="031105A5" w14:textId="77777777" w:rsidR="00904832" w:rsidRPr="00BD149B" w:rsidRDefault="00904832" w:rsidP="00904832">
            <w:pPr>
              <w:spacing w:before="0"/>
              <w:rPr>
                <w:rFonts w:ascii="Calibri" w:eastAsia="Arial" w:hAnsi="Calibri" w:cs="Calibri"/>
                <w:sz w:val="24"/>
                <w:szCs w:val="24"/>
              </w:rPr>
            </w:pPr>
            <w:r w:rsidRPr="00BD149B">
              <w:rPr>
                <w:rFonts w:ascii="Calibri" w:eastAsia="Arial" w:hAnsi="Calibri" w:cs="Calibri"/>
                <w:sz w:val="24"/>
                <w:szCs w:val="24"/>
              </w:rPr>
              <w:t>14%</w:t>
            </w:r>
          </w:p>
          <w:p w14:paraId="37425F74" w14:textId="77777777" w:rsidR="00904832" w:rsidRPr="00BD149B" w:rsidRDefault="00904832" w:rsidP="00904832">
            <w:pPr>
              <w:spacing w:before="0"/>
              <w:rPr>
                <w:rFonts w:ascii="Calibri" w:eastAsia="Arial" w:hAnsi="Calibri" w:cs="Calibri"/>
                <w:sz w:val="24"/>
                <w:szCs w:val="24"/>
              </w:rPr>
            </w:pPr>
          </w:p>
          <w:p w14:paraId="078BC992" w14:textId="636BF20F" w:rsidR="00904832" w:rsidRPr="00BD149B" w:rsidRDefault="00904832" w:rsidP="00904832">
            <w:pPr>
              <w:spacing w:before="0"/>
              <w:rPr>
                <w:rFonts w:ascii="Calibri" w:eastAsia="Calibri" w:hAnsi="Calibri" w:cs="Calibri"/>
                <w:sz w:val="24"/>
                <w:szCs w:val="24"/>
              </w:rPr>
            </w:pPr>
            <w:r w:rsidRPr="00BD149B">
              <w:rPr>
                <w:rFonts w:ascii="Calibri" w:eastAsia="Calibri" w:hAnsi="Calibri" w:cs="Calibri"/>
                <w:b/>
                <w:bCs/>
                <w:sz w:val="24"/>
                <w:szCs w:val="24"/>
              </w:rPr>
              <w:t>Tenderers must score a mark of three (3) or above.</w:t>
            </w:r>
          </w:p>
        </w:tc>
        <w:tc>
          <w:tcPr>
            <w:tcW w:w="1520" w:type="dxa"/>
          </w:tcPr>
          <w:p w14:paraId="635F8BEF" w14:textId="77777777" w:rsidR="00904832" w:rsidRPr="00BD149B" w:rsidRDefault="00904832" w:rsidP="00904832">
            <w:pPr>
              <w:spacing w:after="200" w:line="276" w:lineRule="auto"/>
              <w:rPr>
                <w:rFonts w:ascii="Calibri" w:eastAsia="Arial" w:hAnsi="Calibri" w:cs="Calibri"/>
                <w:color w:val="000000" w:themeColor="text1"/>
                <w:sz w:val="24"/>
                <w:szCs w:val="24"/>
              </w:rPr>
            </w:pPr>
            <w:r w:rsidRPr="00BD149B">
              <w:rPr>
                <w:rFonts w:ascii="Calibri" w:eastAsia="Arial" w:hAnsi="Calibri" w:cs="Calibri"/>
                <w:color w:val="000000" w:themeColor="text1"/>
                <w:sz w:val="24"/>
                <w:szCs w:val="24"/>
              </w:rPr>
              <w:t>Please upload response with the file name “[</w:t>
            </w:r>
            <w:r w:rsidRPr="00BD149B">
              <w:rPr>
                <w:rFonts w:ascii="Calibri" w:eastAsia="Arial" w:hAnsi="Calibri" w:cs="Calibri"/>
                <w:color w:val="FF0000"/>
                <w:sz w:val="24"/>
                <w:szCs w:val="24"/>
              </w:rPr>
              <w:t>Insert Company Name</w:t>
            </w:r>
            <w:r w:rsidRPr="00BD149B">
              <w:rPr>
                <w:rFonts w:ascii="Calibri" w:eastAsia="Arial" w:hAnsi="Calibri" w:cs="Calibri"/>
                <w:color w:val="000000" w:themeColor="text1"/>
                <w:sz w:val="24"/>
                <w:szCs w:val="24"/>
              </w:rPr>
              <w:t>]-A01”.</w:t>
            </w:r>
          </w:p>
          <w:p w14:paraId="638848C2" w14:textId="77777777" w:rsidR="00904832" w:rsidRPr="00BD149B" w:rsidRDefault="00904832" w:rsidP="00904832">
            <w:pPr>
              <w:spacing w:after="200" w:line="276" w:lineRule="auto"/>
              <w:rPr>
                <w:rFonts w:ascii="Calibri" w:eastAsia="Arial" w:hAnsi="Calibri" w:cs="Calibri"/>
                <w:color w:val="000000" w:themeColor="text1"/>
                <w:sz w:val="24"/>
                <w:szCs w:val="24"/>
              </w:rPr>
            </w:pPr>
          </w:p>
          <w:p w14:paraId="3367F5D4" w14:textId="7E5C1AC2" w:rsidR="00904832" w:rsidRPr="00BD149B" w:rsidRDefault="00904832" w:rsidP="00904832">
            <w:pPr>
              <w:spacing w:before="0"/>
              <w:rPr>
                <w:rFonts w:ascii="Calibri" w:eastAsia="Calibri" w:hAnsi="Calibri" w:cs="Calibri"/>
                <w:color w:val="000000" w:themeColor="text1"/>
                <w:sz w:val="24"/>
                <w:szCs w:val="24"/>
              </w:rPr>
            </w:pPr>
            <w:r w:rsidRPr="00BD149B">
              <w:rPr>
                <w:rFonts w:ascii="Calibri" w:eastAsia="Arial" w:hAnsi="Calibri" w:cs="Calibri"/>
                <w:color w:val="000000" w:themeColor="text1"/>
                <w:sz w:val="24"/>
                <w:szCs w:val="24"/>
              </w:rPr>
              <w:t xml:space="preserve">Responses must be limited to 500 words, with 11pt Arial text. The pages that are over the above limit will not be evaluated. </w:t>
            </w:r>
          </w:p>
        </w:tc>
      </w:tr>
      <w:tr w:rsidR="00BC35F7" w:rsidRPr="00BD149B" w14:paraId="4B9F2E28" w14:textId="77777777" w:rsidTr="00E42B51">
        <w:trPr>
          <w:trHeight w:val="300"/>
        </w:trPr>
        <w:tc>
          <w:tcPr>
            <w:tcW w:w="688" w:type="dxa"/>
            <w:vAlign w:val="center"/>
          </w:tcPr>
          <w:p w14:paraId="41D79EA2" w14:textId="423459E1" w:rsidR="00BC35F7" w:rsidRPr="00BD149B" w:rsidRDefault="00BC35F7" w:rsidP="00BC35F7">
            <w:pPr>
              <w:spacing w:before="0"/>
              <w:rPr>
                <w:rFonts w:ascii="Calibri" w:eastAsia="Calibri" w:hAnsi="Calibri" w:cs="Calibri"/>
                <w:color w:val="000000" w:themeColor="text1"/>
                <w:sz w:val="24"/>
                <w:szCs w:val="24"/>
              </w:rPr>
            </w:pPr>
            <w:r w:rsidRPr="00BD149B">
              <w:rPr>
                <w:rFonts w:ascii="Calibri" w:eastAsia="Calibri" w:hAnsi="Calibri" w:cs="Calibri"/>
                <w:color w:val="000000" w:themeColor="text1"/>
                <w:sz w:val="24"/>
                <w:szCs w:val="24"/>
                <w:lang w:val="en-US"/>
              </w:rPr>
              <w:t>5</w:t>
            </w:r>
          </w:p>
        </w:tc>
        <w:tc>
          <w:tcPr>
            <w:tcW w:w="2544" w:type="dxa"/>
          </w:tcPr>
          <w:p w14:paraId="76D66932" w14:textId="769E1882" w:rsidR="00BC35F7" w:rsidRPr="00BD149B" w:rsidRDefault="00BC35F7" w:rsidP="00BC35F7">
            <w:pPr>
              <w:spacing w:before="0"/>
              <w:rPr>
                <w:rFonts w:ascii="Calibri" w:eastAsia="Calibri" w:hAnsi="Calibri" w:cs="Calibri"/>
                <w:color w:val="FF0000"/>
                <w:sz w:val="24"/>
                <w:szCs w:val="24"/>
              </w:rPr>
            </w:pPr>
            <w:r w:rsidRPr="00BD149B">
              <w:rPr>
                <w:rFonts w:ascii="Calibri" w:eastAsia="Arial" w:hAnsi="Calibri" w:cs="Calibri"/>
                <w:color w:val="000000" w:themeColor="text1"/>
                <w:sz w:val="24"/>
                <w:szCs w:val="24"/>
              </w:rPr>
              <w:t>A02: Products and Markets</w:t>
            </w:r>
          </w:p>
        </w:tc>
        <w:tc>
          <w:tcPr>
            <w:tcW w:w="2876" w:type="dxa"/>
          </w:tcPr>
          <w:p w14:paraId="0AF08A1B" w14:textId="77777777" w:rsidR="00BC35F7" w:rsidRPr="00BD149B" w:rsidRDefault="00BC35F7" w:rsidP="00BC35F7">
            <w:pPr>
              <w:rPr>
                <w:rFonts w:ascii="Calibri" w:eastAsia="Arial" w:hAnsi="Calibri" w:cs="Calibri"/>
                <w:color w:val="000000" w:themeColor="text1"/>
                <w:sz w:val="24"/>
                <w:szCs w:val="24"/>
              </w:rPr>
            </w:pPr>
            <w:r w:rsidRPr="00BD149B">
              <w:rPr>
                <w:rStyle w:val="normaltextrun"/>
                <w:rFonts w:ascii="Calibri" w:eastAsia="Arial" w:hAnsi="Calibri" w:cs="Calibri"/>
                <w:color w:val="000000" w:themeColor="text1"/>
                <w:sz w:val="24"/>
                <w:szCs w:val="24"/>
              </w:rPr>
              <w:t>Please provide detail on how your service examines Products and Markets, including areas such </w:t>
            </w:r>
            <w:proofErr w:type="gramStart"/>
            <w:r w:rsidRPr="00BD149B">
              <w:rPr>
                <w:rStyle w:val="normaltextrun"/>
                <w:rFonts w:ascii="Calibri" w:eastAsia="Arial" w:hAnsi="Calibri" w:cs="Calibri"/>
                <w:color w:val="000000" w:themeColor="text1"/>
                <w:sz w:val="24"/>
                <w:szCs w:val="24"/>
              </w:rPr>
              <w:t>as;</w:t>
            </w:r>
            <w:proofErr w:type="gramEnd"/>
            <w:r w:rsidRPr="00BD149B">
              <w:rPr>
                <w:rStyle w:val="normaltextrun"/>
                <w:rFonts w:ascii="Calibri" w:eastAsia="Arial" w:hAnsi="Calibri" w:cs="Calibri"/>
                <w:color w:val="000000" w:themeColor="text1"/>
                <w:sz w:val="24"/>
                <w:szCs w:val="24"/>
              </w:rPr>
              <w:t> </w:t>
            </w:r>
          </w:p>
          <w:p w14:paraId="48EEEF25" w14:textId="77777777" w:rsidR="00BC35F7" w:rsidRPr="00BD149B" w:rsidRDefault="00BC35F7" w:rsidP="00BC35F7">
            <w:pPr>
              <w:rPr>
                <w:rStyle w:val="normaltextrun"/>
                <w:rFonts w:ascii="Calibri" w:eastAsia="Arial" w:hAnsi="Calibri" w:cs="Calibri"/>
                <w:color w:val="000000" w:themeColor="text1"/>
                <w:sz w:val="24"/>
                <w:szCs w:val="24"/>
              </w:rPr>
            </w:pPr>
          </w:p>
          <w:p w14:paraId="11594745" w14:textId="77777777" w:rsidR="00BC35F7" w:rsidRPr="00BD149B" w:rsidRDefault="00BC35F7" w:rsidP="00573744">
            <w:pPr>
              <w:pStyle w:val="ListParagraph"/>
              <w:numPr>
                <w:ilvl w:val="0"/>
                <w:numId w:val="60"/>
              </w:numPr>
              <w:spacing w:before="0"/>
              <w:rPr>
                <w:rFonts w:ascii="Calibri" w:eastAsia="Arial" w:hAnsi="Calibri" w:cs="Calibri"/>
                <w:color w:val="000000" w:themeColor="text1"/>
                <w:sz w:val="24"/>
                <w:szCs w:val="24"/>
              </w:rPr>
            </w:pPr>
            <w:r w:rsidRPr="00BD149B">
              <w:rPr>
                <w:rStyle w:val="normaltextrun"/>
                <w:rFonts w:ascii="Calibri" w:eastAsia="Arial" w:hAnsi="Calibri" w:cs="Calibri"/>
                <w:color w:val="000000" w:themeColor="text1"/>
                <w:sz w:val="24"/>
                <w:szCs w:val="24"/>
              </w:rPr>
              <w:t>Supply chain  </w:t>
            </w:r>
          </w:p>
          <w:p w14:paraId="290FD9F7" w14:textId="77777777" w:rsidR="00BC35F7" w:rsidRPr="00BD149B" w:rsidRDefault="00BC35F7" w:rsidP="00573744">
            <w:pPr>
              <w:pStyle w:val="ListParagraph"/>
              <w:numPr>
                <w:ilvl w:val="0"/>
                <w:numId w:val="60"/>
              </w:numPr>
              <w:spacing w:before="0"/>
              <w:rPr>
                <w:rFonts w:ascii="Calibri" w:eastAsia="Arial" w:hAnsi="Calibri" w:cs="Calibri"/>
                <w:color w:val="000000" w:themeColor="text1"/>
                <w:sz w:val="24"/>
                <w:szCs w:val="24"/>
              </w:rPr>
            </w:pPr>
            <w:r w:rsidRPr="00BD149B">
              <w:rPr>
                <w:rStyle w:val="normaltextrun"/>
                <w:rFonts w:ascii="Calibri" w:eastAsia="Arial" w:hAnsi="Calibri" w:cs="Calibri"/>
                <w:color w:val="000000" w:themeColor="text1"/>
                <w:sz w:val="24"/>
                <w:szCs w:val="24"/>
              </w:rPr>
              <w:t>Products and services  </w:t>
            </w:r>
          </w:p>
          <w:p w14:paraId="60299F89" w14:textId="77777777" w:rsidR="00BC35F7" w:rsidRPr="00BD149B" w:rsidRDefault="00BC35F7" w:rsidP="00573744">
            <w:pPr>
              <w:pStyle w:val="ListParagraph"/>
              <w:numPr>
                <w:ilvl w:val="0"/>
                <w:numId w:val="60"/>
              </w:numPr>
              <w:spacing w:before="0"/>
              <w:rPr>
                <w:rFonts w:ascii="Calibri" w:eastAsia="Arial" w:hAnsi="Calibri" w:cs="Calibri"/>
                <w:color w:val="000000" w:themeColor="text1"/>
                <w:sz w:val="24"/>
                <w:szCs w:val="24"/>
              </w:rPr>
            </w:pPr>
            <w:r w:rsidRPr="00BD149B">
              <w:rPr>
                <w:rStyle w:val="normaltextrun"/>
                <w:rFonts w:ascii="Calibri" w:eastAsia="Arial" w:hAnsi="Calibri" w:cs="Calibri"/>
                <w:color w:val="000000" w:themeColor="text1"/>
                <w:sz w:val="24"/>
                <w:szCs w:val="24"/>
              </w:rPr>
              <w:t>Demand determinants  </w:t>
            </w:r>
          </w:p>
          <w:p w14:paraId="37DA3D8F" w14:textId="77777777" w:rsidR="00BC35F7" w:rsidRPr="00BD149B" w:rsidRDefault="00BC35F7" w:rsidP="00573744">
            <w:pPr>
              <w:pStyle w:val="ListParagraph"/>
              <w:numPr>
                <w:ilvl w:val="0"/>
                <w:numId w:val="60"/>
              </w:numPr>
              <w:spacing w:before="0"/>
              <w:rPr>
                <w:rFonts w:ascii="Calibri" w:eastAsia="Arial" w:hAnsi="Calibri" w:cs="Calibri"/>
                <w:color w:val="000000" w:themeColor="text1"/>
                <w:sz w:val="24"/>
                <w:szCs w:val="24"/>
              </w:rPr>
            </w:pPr>
            <w:r w:rsidRPr="00BD149B">
              <w:rPr>
                <w:rStyle w:val="normaltextrun"/>
                <w:rFonts w:ascii="Calibri" w:eastAsia="Arial" w:hAnsi="Calibri" w:cs="Calibri"/>
                <w:color w:val="000000" w:themeColor="text1"/>
                <w:sz w:val="24"/>
                <w:szCs w:val="24"/>
              </w:rPr>
              <w:t>Major markets  </w:t>
            </w:r>
          </w:p>
          <w:p w14:paraId="4A787B47" w14:textId="77777777" w:rsidR="00BC35F7" w:rsidRPr="00BD149B" w:rsidRDefault="00BC35F7" w:rsidP="00573744">
            <w:pPr>
              <w:pStyle w:val="ListParagraph"/>
              <w:numPr>
                <w:ilvl w:val="0"/>
                <w:numId w:val="60"/>
              </w:numPr>
              <w:spacing w:before="0"/>
              <w:rPr>
                <w:rFonts w:ascii="Calibri" w:eastAsia="Arial" w:hAnsi="Calibri" w:cs="Calibri"/>
                <w:color w:val="000000" w:themeColor="text1"/>
                <w:sz w:val="24"/>
                <w:szCs w:val="24"/>
              </w:rPr>
            </w:pPr>
            <w:r w:rsidRPr="00BD149B">
              <w:rPr>
                <w:rStyle w:val="normaltextrun"/>
                <w:rFonts w:ascii="Calibri" w:eastAsia="Arial" w:hAnsi="Calibri" w:cs="Calibri"/>
                <w:color w:val="000000" w:themeColor="text1"/>
                <w:sz w:val="24"/>
                <w:szCs w:val="24"/>
              </w:rPr>
              <w:t>International trade  </w:t>
            </w:r>
          </w:p>
          <w:p w14:paraId="0B1E34F4" w14:textId="77777777" w:rsidR="00BC35F7" w:rsidRPr="00BD149B" w:rsidRDefault="00BC35F7" w:rsidP="00573744">
            <w:pPr>
              <w:pStyle w:val="ListParagraph"/>
              <w:numPr>
                <w:ilvl w:val="0"/>
                <w:numId w:val="60"/>
              </w:numPr>
              <w:spacing w:before="0"/>
              <w:rPr>
                <w:rFonts w:ascii="Calibri" w:eastAsia="Arial" w:hAnsi="Calibri" w:cs="Calibri"/>
                <w:color w:val="000000" w:themeColor="text1"/>
                <w:sz w:val="24"/>
                <w:szCs w:val="24"/>
              </w:rPr>
            </w:pPr>
            <w:r w:rsidRPr="00BD149B">
              <w:rPr>
                <w:rStyle w:val="normaltextrun"/>
                <w:rFonts w:ascii="Calibri" w:eastAsia="Arial" w:hAnsi="Calibri" w:cs="Calibri"/>
                <w:color w:val="000000" w:themeColor="text1"/>
                <w:sz w:val="24"/>
                <w:szCs w:val="24"/>
              </w:rPr>
              <w:t>Business locations</w:t>
            </w:r>
          </w:p>
          <w:p w14:paraId="20E2262C" w14:textId="77777777" w:rsidR="00BC35F7" w:rsidRPr="00BD149B" w:rsidRDefault="00BC35F7" w:rsidP="00BC35F7">
            <w:pPr>
              <w:spacing w:after="200" w:line="276" w:lineRule="auto"/>
              <w:jc w:val="both"/>
              <w:rPr>
                <w:rFonts w:ascii="Calibri" w:eastAsia="Arial" w:hAnsi="Calibri" w:cs="Calibri"/>
                <w:color w:val="000000" w:themeColor="text1"/>
                <w:sz w:val="24"/>
                <w:szCs w:val="24"/>
              </w:rPr>
            </w:pPr>
          </w:p>
          <w:p w14:paraId="10436906" w14:textId="1EDF1BEF" w:rsidR="00BC35F7" w:rsidRPr="00BD149B" w:rsidRDefault="00BC35F7" w:rsidP="00BC35F7">
            <w:pPr>
              <w:spacing w:before="0"/>
              <w:rPr>
                <w:rFonts w:ascii="Calibri" w:eastAsia="Calibri" w:hAnsi="Calibri" w:cs="Calibri"/>
                <w:color w:val="000000" w:themeColor="text1"/>
                <w:sz w:val="24"/>
                <w:szCs w:val="24"/>
              </w:rPr>
            </w:pPr>
            <w:r w:rsidRPr="00BD149B">
              <w:rPr>
                <w:rFonts w:ascii="Calibri" w:eastAsia="Arial" w:hAnsi="Calibri" w:cs="Calibri"/>
                <w:color w:val="000000" w:themeColor="text1"/>
                <w:sz w:val="24"/>
                <w:szCs w:val="24"/>
              </w:rPr>
              <w:t xml:space="preserve">DBT would be interested to hear about your research methodology, and how insights will be presented to the Buyer. </w:t>
            </w:r>
          </w:p>
        </w:tc>
        <w:tc>
          <w:tcPr>
            <w:tcW w:w="1492" w:type="dxa"/>
          </w:tcPr>
          <w:p w14:paraId="5444E264" w14:textId="77777777" w:rsidR="00BC35F7" w:rsidRPr="00BD149B" w:rsidRDefault="00BC35F7" w:rsidP="00BC35F7">
            <w:pPr>
              <w:spacing w:before="0"/>
              <w:rPr>
                <w:rFonts w:ascii="Calibri" w:eastAsia="Arial" w:hAnsi="Calibri" w:cs="Calibri"/>
                <w:color w:val="000000" w:themeColor="text1"/>
                <w:sz w:val="24"/>
                <w:szCs w:val="24"/>
              </w:rPr>
            </w:pPr>
            <w:r w:rsidRPr="00BD149B">
              <w:rPr>
                <w:rFonts w:ascii="Calibri" w:eastAsia="Arial" w:hAnsi="Calibri" w:cs="Calibri"/>
                <w:color w:val="000000" w:themeColor="text1"/>
                <w:sz w:val="24"/>
                <w:szCs w:val="24"/>
              </w:rPr>
              <w:t>11%</w:t>
            </w:r>
          </w:p>
          <w:p w14:paraId="78D3D863" w14:textId="71ADF303" w:rsidR="00BD149B" w:rsidRPr="00BD149B" w:rsidRDefault="00BD149B" w:rsidP="00BC35F7">
            <w:pPr>
              <w:spacing w:before="0"/>
              <w:rPr>
                <w:rFonts w:ascii="Calibri" w:eastAsia="Calibri" w:hAnsi="Calibri" w:cs="Calibri"/>
                <w:sz w:val="24"/>
                <w:szCs w:val="24"/>
              </w:rPr>
            </w:pPr>
            <w:r w:rsidRPr="00BD149B">
              <w:rPr>
                <w:rFonts w:ascii="Calibri" w:eastAsia="Calibri" w:hAnsi="Calibri" w:cs="Calibri"/>
                <w:b/>
                <w:bCs/>
                <w:sz w:val="24"/>
                <w:szCs w:val="24"/>
              </w:rPr>
              <w:t>Tenderers must score a mark of three (3) or above.</w:t>
            </w:r>
          </w:p>
        </w:tc>
        <w:tc>
          <w:tcPr>
            <w:tcW w:w="1520" w:type="dxa"/>
          </w:tcPr>
          <w:p w14:paraId="6C3814F3" w14:textId="77777777" w:rsidR="00BC35F7" w:rsidRPr="00BD149B" w:rsidRDefault="00BC35F7" w:rsidP="00BC35F7">
            <w:pPr>
              <w:spacing w:after="200" w:line="276" w:lineRule="auto"/>
              <w:rPr>
                <w:rFonts w:ascii="Calibri" w:eastAsia="Arial" w:hAnsi="Calibri" w:cs="Calibri"/>
                <w:color w:val="000000" w:themeColor="text1"/>
                <w:sz w:val="24"/>
                <w:szCs w:val="24"/>
              </w:rPr>
            </w:pPr>
            <w:r w:rsidRPr="00BD149B">
              <w:rPr>
                <w:rFonts w:ascii="Calibri" w:eastAsia="Arial" w:hAnsi="Calibri" w:cs="Calibri"/>
                <w:color w:val="000000" w:themeColor="text1"/>
                <w:sz w:val="24"/>
                <w:szCs w:val="24"/>
              </w:rPr>
              <w:t>Please upload response with the file name “[</w:t>
            </w:r>
            <w:r w:rsidRPr="00BD149B">
              <w:rPr>
                <w:rFonts w:ascii="Calibri" w:eastAsia="Arial" w:hAnsi="Calibri" w:cs="Calibri"/>
                <w:color w:val="FF0000"/>
                <w:sz w:val="24"/>
                <w:szCs w:val="24"/>
              </w:rPr>
              <w:t>Insert Company Name</w:t>
            </w:r>
            <w:r w:rsidRPr="00BD149B">
              <w:rPr>
                <w:rFonts w:ascii="Calibri" w:eastAsia="Arial" w:hAnsi="Calibri" w:cs="Calibri"/>
                <w:color w:val="000000" w:themeColor="text1"/>
                <w:sz w:val="24"/>
                <w:szCs w:val="24"/>
              </w:rPr>
              <w:t>]-A02”.</w:t>
            </w:r>
          </w:p>
          <w:p w14:paraId="3E88A2F1" w14:textId="77777777" w:rsidR="00BC35F7" w:rsidRPr="00BD149B" w:rsidRDefault="00BC35F7" w:rsidP="00BC35F7">
            <w:pPr>
              <w:spacing w:after="200" w:line="276" w:lineRule="auto"/>
              <w:rPr>
                <w:rFonts w:ascii="Calibri" w:eastAsia="Arial" w:hAnsi="Calibri" w:cs="Calibri"/>
                <w:color w:val="000000" w:themeColor="text1"/>
                <w:sz w:val="24"/>
                <w:szCs w:val="24"/>
              </w:rPr>
            </w:pPr>
          </w:p>
          <w:p w14:paraId="5B6B7865" w14:textId="1ADFCA59" w:rsidR="00BC35F7" w:rsidRPr="00BD149B" w:rsidRDefault="00BC35F7" w:rsidP="00BC35F7">
            <w:pPr>
              <w:spacing w:before="0"/>
              <w:rPr>
                <w:rFonts w:ascii="Calibri" w:eastAsia="Calibri" w:hAnsi="Calibri" w:cs="Calibri"/>
                <w:color w:val="000000" w:themeColor="text1"/>
                <w:sz w:val="24"/>
                <w:szCs w:val="24"/>
              </w:rPr>
            </w:pPr>
            <w:r w:rsidRPr="00BD149B">
              <w:rPr>
                <w:rFonts w:ascii="Calibri" w:eastAsia="Arial" w:hAnsi="Calibri" w:cs="Calibri"/>
                <w:color w:val="000000" w:themeColor="text1"/>
                <w:sz w:val="24"/>
                <w:szCs w:val="24"/>
              </w:rPr>
              <w:t>Responses must be limited to 500 words, with 11pt Arial text. The pages that are over the above limit will not be evaluated.</w:t>
            </w:r>
          </w:p>
        </w:tc>
      </w:tr>
      <w:tr w:rsidR="00D455E3" w:rsidRPr="00BD149B" w14:paraId="440ADC62" w14:textId="77777777" w:rsidTr="00495804">
        <w:trPr>
          <w:trHeight w:val="300"/>
        </w:trPr>
        <w:tc>
          <w:tcPr>
            <w:tcW w:w="688" w:type="dxa"/>
            <w:vAlign w:val="center"/>
          </w:tcPr>
          <w:p w14:paraId="187ACCCF" w14:textId="4CF56A2C" w:rsidR="00D455E3" w:rsidRPr="00BD149B" w:rsidRDefault="00D455E3" w:rsidP="00D455E3">
            <w:pPr>
              <w:spacing w:before="0"/>
              <w:rPr>
                <w:rFonts w:ascii="Calibri" w:eastAsia="Calibri" w:hAnsi="Calibri" w:cs="Calibri"/>
                <w:color w:val="FF0000"/>
                <w:sz w:val="24"/>
                <w:szCs w:val="24"/>
              </w:rPr>
            </w:pPr>
            <w:r w:rsidRPr="000162EF">
              <w:rPr>
                <w:rFonts w:ascii="Calibri" w:eastAsia="Calibri" w:hAnsi="Calibri" w:cs="Calibri"/>
                <w:sz w:val="24"/>
                <w:szCs w:val="24"/>
                <w:lang w:val="en-US"/>
              </w:rPr>
              <w:t>6</w:t>
            </w:r>
          </w:p>
        </w:tc>
        <w:tc>
          <w:tcPr>
            <w:tcW w:w="2544" w:type="dxa"/>
          </w:tcPr>
          <w:p w14:paraId="13103921" w14:textId="0023A9BB" w:rsidR="00D455E3" w:rsidRPr="00BD149B" w:rsidRDefault="00D455E3" w:rsidP="00D455E3">
            <w:pPr>
              <w:spacing w:before="0"/>
              <w:rPr>
                <w:rFonts w:ascii="Calibri" w:eastAsia="Calibri" w:hAnsi="Calibri" w:cs="Calibri"/>
                <w:color w:val="FF0000"/>
                <w:sz w:val="24"/>
                <w:szCs w:val="24"/>
              </w:rPr>
            </w:pPr>
            <w:r w:rsidRPr="00BD149B">
              <w:rPr>
                <w:rFonts w:ascii="Calibri" w:eastAsia="Arial" w:hAnsi="Calibri" w:cs="Calibri"/>
                <w:color w:val="000000" w:themeColor="text1"/>
                <w:sz w:val="24"/>
                <w:szCs w:val="24"/>
              </w:rPr>
              <w:t>A03: Competitive Landscape</w:t>
            </w:r>
          </w:p>
        </w:tc>
        <w:tc>
          <w:tcPr>
            <w:tcW w:w="2876" w:type="dxa"/>
          </w:tcPr>
          <w:p w14:paraId="091A2B3B" w14:textId="77777777" w:rsidR="00D455E3" w:rsidRPr="00BD149B" w:rsidRDefault="00D455E3" w:rsidP="00D455E3">
            <w:pPr>
              <w:rPr>
                <w:rFonts w:ascii="Calibri" w:eastAsia="Arial" w:hAnsi="Calibri" w:cs="Calibri"/>
                <w:color w:val="000000" w:themeColor="text1"/>
                <w:sz w:val="24"/>
                <w:szCs w:val="24"/>
              </w:rPr>
            </w:pPr>
            <w:r w:rsidRPr="00BD149B">
              <w:rPr>
                <w:rStyle w:val="normaltextrun"/>
                <w:rFonts w:ascii="Calibri" w:eastAsia="Arial" w:hAnsi="Calibri" w:cs="Calibri"/>
                <w:color w:val="000000" w:themeColor="text1"/>
                <w:sz w:val="24"/>
                <w:szCs w:val="24"/>
              </w:rPr>
              <w:t>Please provide detail on how your service examines the Competitive Landscape, including areas such </w:t>
            </w:r>
            <w:proofErr w:type="gramStart"/>
            <w:r w:rsidRPr="00BD149B">
              <w:rPr>
                <w:rStyle w:val="normaltextrun"/>
                <w:rFonts w:ascii="Calibri" w:eastAsia="Arial" w:hAnsi="Calibri" w:cs="Calibri"/>
                <w:color w:val="000000" w:themeColor="text1"/>
                <w:sz w:val="24"/>
                <w:szCs w:val="24"/>
              </w:rPr>
              <w:t>as;</w:t>
            </w:r>
            <w:proofErr w:type="gramEnd"/>
            <w:r w:rsidRPr="00BD149B">
              <w:rPr>
                <w:rStyle w:val="normaltextrun"/>
                <w:rFonts w:ascii="Calibri" w:eastAsia="Arial" w:hAnsi="Calibri" w:cs="Calibri"/>
                <w:color w:val="000000" w:themeColor="text1"/>
                <w:sz w:val="24"/>
                <w:szCs w:val="24"/>
              </w:rPr>
              <w:t> </w:t>
            </w:r>
          </w:p>
          <w:p w14:paraId="4BF92291" w14:textId="77777777" w:rsidR="00D455E3" w:rsidRPr="00BD149B" w:rsidRDefault="00D455E3" w:rsidP="00573744">
            <w:pPr>
              <w:pStyle w:val="ListParagraph"/>
              <w:numPr>
                <w:ilvl w:val="0"/>
                <w:numId w:val="61"/>
              </w:numPr>
              <w:spacing w:before="0"/>
              <w:rPr>
                <w:rFonts w:ascii="Calibri" w:eastAsia="Arial" w:hAnsi="Calibri" w:cs="Calibri"/>
                <w:color w:val="000000" w:themeColor="text1"/>
                <w:sz w:val="24"/>
                <w:szCs w:val="24"/>
              </w:rPr>
            </w:pPr>
            <w:r w:rsidRPr="00BD149B">
              <w:rPr>
                <w:rStyle w:val="normaltextrun"/>
                <w:rFonts w:ascii="Calibri" w:eastAsia="Arial" w:hAnsi="Calibri" w:cs="Calibri"/>
                <w:color w:val="000000" w:themeColor="text1"/>
                <w:sz w:val="24"/>
                <w:szCs w:val="24"/>
              </w:rPr>
              <w:t>Market share concentration  </w:t>
            </w:r>
          </w:p>
          <w:p w14:paraId="2FAFEDFE" w14:textId="77777777" w:rsidR="00D455E3" w:rsidRPr="00BD149B" w:rsidRDefault="00D455E3" w:rsidP="00573744">
            <w:pPr>
              <w:pStyle w:val="ListParagraph"/>
              <w:numPr>
                <w:ilvl w:val="0"/>
                <w:numId w:val="61"/>
              </w:numPr>
              <w:spacing w:before="0"/>
              <w:rPr>
                <w:rFonts w:ascii="Calibri" w:eastAsia="Arial" w:hAnsi="Calibri" w:cs="Calibri"/>
                <w:color w:val="000000" w:themeColor="text1"/>
                <w:sz w:val="24"/>
                <w:szCs w:val="24"/>
              </w:rPr>
            </w:pPr>
            <w:r w:rsidRPr="00BD149B">
              <w:rPr>
                <w:rStyle w:val="normaltextrun"/>
                <w:rFonts w:ascii="Calibri" w:eastAsia="Arial" w:hAnsi="Calibri" w:cs="Calibri"/>
                <w:color w:val="000000" w:themeColor="text1"/>
                <w:sz w:val="24"/>
                <w:szCs w:val="24"/>
              </w:rPr>
              <w:t>Major players </w:t>
            </w:r>
          </w:p>
          <w:p w14:paraId="0B49F089" w14:textId="77777777" w:rsidR="00D455E3" w:rsidRPr="00BD149B" w:rsidRDefault="00D455E3" w:rsidP="00573744">
            <w:pPr>
              <w:pStyle w:val="ListParagraph"/>
              <w:numPr>
                <w:ilvl w:val="0"/>
                <w:numId w:val="61"/>
              </w:numPr>
              <w:spacing w:before="0"/>
              <w:rPr>
                <w:rFonts w:ascii="Calibri" w:eastAsia="Arial" w:hAnsi="Calibri" w:cs="Calibri"/>
                <w:color w:val="000000" w:themeColor="text1"/>
                <w:sz w:val="24"/>
                <w:szCs w:val="24"/>
              </w:rPr>
            </w:pPr>
            <w:r w:rsidRPr="00BD149B">
              <w:rPr>
                <w:rStyle w:val="normaltextrun"/>
                <w:rFonts w:ascii="Calibri" w:eastAsia="Arial" w:hAnsi="Calibri" w:cs="Calibri"/>
                <w:color w:val="000000" w:themeColor="text1"/>
                <w:sz w:val="24"/>
                <w:szCs w:val="24"/>
              </w:rPr>
              <w:t>Player performance and financial performance  </w:t>
            </w:r>
          </w:p>
          <w:p w14:paraId="2E9D6148" w14:textId="77777777" w:rsidR="00D455E3" w:rsidRPr="00BD149B" w:rsidRDefault="00D455E3" w:rsidP="00573744">
            <w:pPr>
              <w:pStyle w:val="ListParagraph"/>
              <w:numPr>
                <w:ilvl w:val="0"/>
                <w:numId w:val="61"/>
              </w:numPr>
              <w:spacing w:before="0"/>
              <w:rPr>
                <w:rFonts w:ascii="Calibri" w:eastAsia="Arial" w:hAnsi="Calibri" w:cs="Calibri"/>
                <w:color w:val="000000" w:themeColor="text1"/>
                <w:sz w:val="24"/>
                <w:szCs w:val="24"/>
              </w:rPr>
            </w:pPr>
            <w:r w:rsidRPr="00BD149B">
              <w:rPr>
                <w:rStyle w:val="normaltextrun"/>
                <w:rFonts w:ascii="Calibri" w:eastAsia="Arial" w:hAnsi="Calibri" w:cs="Calibri"/>
                <w:color w:val="000000" w:themeColor="text1"/>
                <w:sz w:val="24"/>
                <w:szCs w:val="24"/>
              </w:rPr>
              <w:t>Key success factors  </w:t>
            </w:r>
          </w:p>
          <w:p w14:paraId="66A9D2C2" w14:textId="77777777" w:rsidR="00D455E3" w:rsidRPr="00BD149B" w:rsidRDefault="00D455E3" w:rsidP="00573744">
            <w:pPr>
              <w:pStyle w:val="ListParagraph"/>
              <w:numPr>
                <w:ilvl w:val="0"/>
                <w:numId w:val="61"/>
              </w:numPr>
              <w:spacing w:before="0"/>
              <w:rPr>
                <w:rFonts w:ascii="Calibri" w:eastAsia="Arial" w:hAnsi="Calibri" w:cs="Calibri"/>
                <w:color w:val="000000" w:themeColor="text1"/>
                <w:sz w:val="24"/>
                <w:szCs w:val="24"/>
              </w:rPr>
            </w:pPr>
            <w:r w:rsidRPr="00BD149B">
              <w:rPr>
                <w:rStyle w:val="normaltextrun"/>
                <w:rFonts w:ascii="Calibri" w:eastAsia="Arial" w:hAnsi="Calibri" w:cs="Calibri"/>
                <w:color w:val="000000" w:themeColor="text1"/>
                <w:sz w:val="24"/>
                <w:szCs w:val="24"/>
              </w:rPr>
              <w:t>Cost structure benchmarks  </w:t>
            </w:r>
          </w:p>
          <w:p w14:paraId="1C0740E2" w14:textId="77777777" w:rsidR="00D455E3" w:rsidRPr="00BD149B" w:rsidRDefault="00D455E3" w:rsidP="00573744">
            <w:pPr>
              <w:pStyle w:val="ListParagraph"/>
              <w:numPr>
                <w:ilvl w:val="0"/>
                <w:numId w:val="61"/>
              </w:numPr>
              <w:spacing w:before="0"/>
              <w:rPr>
                <w:rFonts w:ascii="Calibri" w:eastAsia="Arial" w:hAnsi="Calibri" w:cs="Calibri"/>
                <w:color w:val="000000" w:themeColor="text1"/>
                <w:sz w:val="24"/>
                <w:szCs w:val="24"/>
              </w:rPr>
            </w:pPr>
            <w:r w:rsidRPr="00BD149B">
              <w:rPr>
                <w:rStyle w:val="normaltextrun"/>
                <w:rFonts w:ascii="Calibri" w:eastAsia="Arial" w:hAnsi="Calibri" w:cs="Calibri"/>
                <w:color w:val="000000" w:themeColor="text1"/>
                <w:sz w:val="24"/>
                <w:szCs w:val="24"/>
              </w:rPr>
              <w:t>Basis of competition  </w:t>
            </w:r>
          </w:p>
          <w:p w14:paraId="5D50E0DC" w14:textId="77777777" w:rsidR="00D455E3" w:rsidRPr="00BD149B" w:rsidRDefault="00D455E3" w:rsidP="00573744">
            <w:pPr>
              <w:pStyle w:val="ListParagraph"/>
              <w:numPr>
                <w:ilvl w:val="0"/>
                <w:numId w:val="61"/>
              </w:numPr>
              <w:spacing w:before="0"/>
              <w:rPr>
                <w:rFonts w:ascii="Calibri" w:eastAsia="Arial" w:hAnsi="Calibri" w:cs="Calibri"/>
                <w:color w:val="000000" w:themeColor="text1"/>
                <w:sz w:val="24"/>
                <w:szCs w:val="24"/>
              </w:rPr>
            </w:pPr>
            <w:r w:rsidRPr="00BD149B">
              <w:rPr>
                <w:rStyle w:val="normaltextrun"/>
                <w:rFonts w:ascii="Calibri" w:eastAsia="Arial" w:hAnsi="Calibri" w:cs="Calibri"/>
                <w:color w:val="000000" w:themeColor="text1"/>
                <w:sz w:val="24"/>
                <w:szCs w:val="24"/>
              </w:rPr>
              <w:t>Barriers to entry </w:t>
            </w:r>
          </w:p>
          <w:p w14:paraId="02CF520F" w14:textId="77777777" w:rsidR="00D455E3" w:rsidRPr="00F023C5" w:rsidRDefault="00D455E3" w:rsidP="00573744">
            <w:pPr>
              <w:pStyle w:val="ListParagraph"/>
              <w:numPr>
                <w:ilvl w:val="0"/>
                <w:numId w:val="61"/>
              </w:numPr>
              <w:spacing w:before="0"/>
              <w:rPr>
                <w:rFonts w:ascii="Calibri" w:eastAsia="Arial" w:hAnsi="Calibri" w:cs="Calibri"/>
                <w:color w:val="000000" w:themeColor="text1"/>
                <w:sz w:val="24"/>
                <w:szCs w:val="24"/>
              </w:rPr>
            </w:pPr>
            <w:r w:rsidRPr="00F023C5">
              <w:rPr>
                <w:rStyle w:val="normaltextrun"/>
                <w:rFonts w:ascii="Calibri" w:eastAsia="Arial" w:hAnsi="Calibri" w:cs="Calibri"/>
                <w:color w:val="000000" w:themeColor="text1"/>
                <w:sz w:val="24"/>
                <w:szCs w:val="24"/>
              </w:rPr>
              <w:t>Industry globalisation </w:t>
            </w:r>
          </w:p>
          <w:p w14:paraId="668BBFC5" w14:textId="77777777" w:rsidR="00D455E3" w:rsidRPr="00F023C5" w:rsidRDefault="00D455E3" w:rsidP="00D455E3">
            <w:pPr>
              <w:spacing w:after="200" w:line="276" w:lineRule="auto"/>
              <w:jc w:val="both"/>
              <w:rPr>
                <w:rFonts w:ascii="Calibri" w:eastAsia="Arial" w:hAnsi="Calibri" w:cs="Calibri"/>
                <w:color w:val="000000" w:themeColor="text1"/>
                <w:sz w:val="24"/>
                <w:szCs w:val="24"/>
              </w:rPr>
            </w:pPr>
          </w:p>
          <w:p w14:paraId="2E2E9594" w14:textId="1A48DCDC" w:rsidR="00D455E3" w:rsidRPr="00BD149B" w:rsidRDefault="00D455E3" w:rsidP="00573744">
            <w:pPr>
              <w:pStyle w:val="ListParagraph"/>
              <w:numPr>
                <w:ilvl w:val="0"/>
                <w:numId w:val="50"/>
              </w:numPr>
              <w:spacing w:after="160" w:line="259" w:lineRule="auto"/>
              <w:rPr>
                <w:rFonts w:ascii="Calibri" w:eastAsia="Calibri" w:hAnsi="Calibri" w:cs="Calibri"/>
                <w:color w:val="FF0000"/>
                <w:sz w:val="24"/>
                <w:szCs w:val="24"/>
              </w:rPr>
            </w:pPr>
            <w:r w:rsidRPr="00F023C5">
              <w:rPr>
                <w:rFonts w:ascii="Calibri" w:eastAsia="Arial" w:hAnsi="Calibri" w:cs="Calibri"/>
                <w:color w:val="000000" w:themeColor="text1"/>
                <w:sz w:val="24"/>
                <w:szCs w:val="24"/>
              </w:rPr>
              <w:t xml:space="preserve">DBT would be interested to hear about your research </w:t>
            </w:r>
            <w:r w:rsidRPr="00CC2B66">
              <w:rPr>
                <w:rFonts w:ascii="Calibri" w:eastAsia="Arial" w:hAnsi="Calibri" w:cs="Calibri"/>
                <w:sz w:val="24"/>
                <w:szCs w:val="24"/>
              </w:rPr>
              <w:t>methodology, and how insights will be presented to the Buyer.</w:t>
            </w:r>
          </w:p>
        </w:tc>
        <w:tc>
          <w:tcPr>
            <w:tcW w:w="1492" w:type="dxa"/>
          </w:tcPr>
          <w:p w14:paraId="569E743B" w14:textId="77777777" w:rsidR="00D455E3" w:rsidRPr="00BD149B" w:rsidRDefault="00D455E3" w:rsidP="00D455E3">
            <w:pPr>
              <w:spacing w:after="200" w:line="276" w:lineRule="auto"/>
              <w:jc w:val="both"/>
              <w:rPr>
                <w:rFonts w:ascii="Calibri" w:eastAsia="Arial" w:hAnsi="Calibri" w:cs="Calibri"/>
                <w:color w:val="000000" w:themeColor="text1"/>
                <w:sz w:val="24"/>
                <w:szCs w:val="24"/>
              </w:rPr>
            </w:pPr>
            <w:r w:rsidRPr="00BD149B">
              <w:rPr>
                <w:rFonts w:ascii="Calibri" w:eastAsia="Arial" w:hAnsi="Calibri" w:cs="Calibri"/>
                <w:color w:val="000000" w:themeColor="text1"/>
                <w:sz w:val="24"/>
                <w:szCs w:val="24"/>
              </w:rPr>
              <w:t>11%</w:t>
            </w:r>
          </w:p>
          <w:p w14:paraId="673E957B" w14:textId="66F96C25" w:rsidR="00BD149B" w:rsidRPr="00BD149B" w:rsidRDefault="00BD149B" w:rsidP="00D455E3">
            <w:pPr>
              <w:spacing w:after="200" w:line="276" w:lineRule="auto"/>
              <w:jc w:val="both"/>
              <w:rPr>
                <w:rFonts w:ascii="Calibri" w:eastAsia="Arial" w:hAnsi="Calibri" w:cs="Calibri"/>
                <w:color w:val="000000" w:themeColor="text1"/>
                <w:sz w:val="24"/>
                <w:szCs w:val="24"/>
              </w:rPr>
            </w:pPr>
            <w:r w:rsidRPr="00BD149B">
              <w:rPr>
                <w:rFonts w:ascii="Calibri" w:eastAsia="Calibri" w:hAnsi="Calibri" w:cs="Calibri"/>
                <w:b/>
                <w:bCs/>
                <w:sz w:val="24"/>
                <w:szCs w:val="24"/>
              </w:rPr>
              <w:t>Tenderers must score a mark of three (3) or above.</w:t>
            </w:r>
          </w:p>
          <w:p w14:paraId="7098C7A1" w14:textId="784DAACD" w:rsidR="00D455E3" w:rsidRPr="00BD149B" w:rsidRDefault="00D455E3" w:rsidP="00D455E3">
            <w:pPr>
              <w:spacing w:before="0"/>
              <w:rPr>
                <w:rFonts w:ascii="Calibri" w:eastAsia="Calibri" w:hAnsi="Calibri" w:cs="Calibri"/>
                <w:b/>
                <w:bCs/>
                <w:sz w:val="24"/>
                <w:szCs w:val="24"/>
              </w:rPr>
            </w:pPr>
          </w:p>
        </w:tc>
        <w:tc>
          <w:tcPr>
            <w:tcW w:w="1520" w:type="dxa"/>
          </w:tcPr>
          <w:p w14:paraId="17DDDBB8" w14:textId="77777777" w:rsidR="00D455E3" w:rsidRPr="00BD149B" w:rsidRDefault="00D455E3" w:rsidP="00D455E3">
            <w:pPr>
              <w:spacing w:after="200" w:line="276" w:lineRule="auto"/>
              <w:rPr>
                <w:rFonts w:ascii="Calibri" w:eastAsia="Arial" w:hAnsi="Calibri" w:cs="Calibri"/>
                <w:color w:val="000000" w:themeColor="text1"/>
                <w:sz w:val="24"/>
                <w:szCs w:val="24"/>
              </w:rPr>
            </w:pPr>
            <w:r w:rsidRPr="00BD149B">
              <w:rPr>
                <w:rFonts w:ascii="Calibri" w:eastAsia="Arial" w:hAnsi="Calibri" w:cs="Calibri"/>
                <w:color w:val="000000" w:themeColor="text1"/>
                <w:sz w:val="24"/>
                <w:szCs w:val="24"/>
              </w:rPr>
              <w:t>Please upload response with the file name “[</w:t>
            </w:r>
            <w:r w:rsidRPr="00BD149B">
              <w:rPr>
                <w:rFonts w:ascii="Calibri" w:eastAsia="Arial" w:hAnsi="Calibri" w:cs="Calibri"/>
                <w:color w:val="FF0000"/>
                <w:sz w:val="24"/>
                <w:szCs w:val="24"/>
              </w:rPr>
              <w:t>Insert Company Name</w:t>
            </w:r>
            <w:r w:rsidRPr="00BD149B">
              <w:rPr>
                <w:rFonts w:ascii="Calibri" w:eastAsia="Arial" w:hAnsi="Calibri" w:cs="Calibri"/>
                <w:color w:val="000000" w:themeColor="text1"/>
                <w:sz w:val="24"/>
                <w:szCs w:val="24"/>
              </w:rPr>
              <w:t>]-A03”.</w:t>
            </w:r>
          </w:p>
          <w:p w14:paraId="3542E4FB" w14:textId="77777777" w:rsidR="00D455E3" w:rsidRPr="00BD149B" w:rsidRDefault="00D455E3" w:rsidP="00D455E3">
            <w:pPr>
              <w:spacing w:after="200" w:line="276" w:lineRule="auto"/>
              <w:rPr>
                <w:rFonts w:ascii="Calibri" w:eastAsia="Arial" w:hAnsi="Calibri" w:cs="Calibri"/>
                <w:color w:val="000000" w:themeColor="text1"/>
                <w:sz w:val="24"/>
                <w:szCs w:val="24"/>
              </w:rPr>
            </w:pPr>
          </w:p>
          <w:p w14:paraId="4B143B2F" w14:textId="6257416E" w:rsidR="00D455E3" w:rsidRPr="00BD149B" w:rsidRDefault="00D455E3" w:rsidP="00D455E3">
            <w:pPr>
              <w:spacing w:before="0"/>
              <w:rPr>
                <w:rFonts w:ascii="Calibri" w:eastAsia="Calibri" w:hAnsi="Calibri" w:cs="Calibri"/>
                <w:color w:val="FF0000"/>
                <w:sz w:val="24"/>
                <w:szCs w:val="24"/>
              </w:rPr>
            </w:pPr>
            <w:r w:rsidRPr="00BD149B">
              <w:rPr>
                <w:rFonts w:ascii="Calibri" w:eastAsia="Arial" w:hAnsi="Calibri" w:cs="Calibri"/>
                <w:color w:val="000000" w:themeColor="text1"/>
                <w:sz w:val="24"/>
                <w:szCs w:val="24"/>
              </w:rPr>
              <w:t>Responses must be limited to 500 words, with 11pt Arial text. The pages that are over the above limit will not be evaluated.</w:t>
            </w:r>
          </w:p>
        </w:tc>
      </w:tr>
      <w:tr w:rsidR="00065EE3" w:rsidRPr="00BD149B" w14:paraId="5EBF8A7D" w14:textId="77777777" w:rsidTr="0049402A">
        <w:trPr>
          <w:trHeight w:val="300"/>
        </w:trPr>
        <w:tc>
          <w:tcPr>
            <w:tcW w:w="688" w:type="dxa"/>
            <w:vAlign w:val="center"/>
          </w:tcPr>
          <w:p w14:paraId="5A00FDC1" w14:textId="62FD509B" w:rsidR="00065EE3" w:rsidRPr="00BD149B" w:rsidRDefault="00065EE3" w:rsidP="00065EE3">
            <w:pPr>
              <w:spacing w:before="0"/>
              <w:rPr>
                <w:rFonts w:ascii="Calibri" w:eastAsia="Calibri" w:hAnsi="Calibri" w:cs="Calibri"/>
                <w:color w:val="000000" w:themeColor="text1"/>
                <w:sz w:val="24"/>
                <w:szCs w:val="24"/>
              </w:rPr>
            </w:pPr>
            <w:r w:rsidRPr="00BD149B">
              <w:rPr>
                <w:rFonts w:ascii="Calibri" w:eastAsia="Calibri" w:hAnsi="Calibri" w:cs="Calibri"/>
                <w:color w:val="000000" w:themeColor="text1"/>
                <w:sz w:val="24"/>
                <w:szCs w:val="24"/>
                <w:lang w:val="en-US"/>
              </w:rPr>
              <w:t>7</w:t>
            </w:r>
          </w:p>
        </w:tc>
        <w:tc>
          <w:tcPr>
            <w:tcW w:w="2544" w:type="dxa"/>
          </w:tcPr>
          <w:p w14:paraId="4C28CD8C" w14:textId="63C9FD01" w:rsidR="00065EE3" w:rsidRPr="00BD149B" w:rsidRDefault="00065EE3" w:rsidP="00065EE3">
            <w:pPr>
              <w:spacing w:before="0"/>
              <w:rPr>
                <w:rFonts w:ascii="Calibri" w:eastAsia="Calibri" w:hAnsi="Calibri" w:cs="Calibri"/>
                <w:color w:val="FF0000"/>
                <w:sz w:val="24"/>
                <w:szCs w:val="24"/>
              </w:rPr>
            </w:pPr>
            <w:r w:rsidRPr="00BD149B">
              <w:rPr>
                <w:rFonts w:ascii="Calibri" w:eastAsia="Arial" w:hAnsi="Calibri" w:cs="Calibri"/>
                <w:color w:val="000000" w:themeColor="text1"/>
                <w:sz w:val="24"/>
                <w:szCs w:val="24"/>
              </w:rPr>
              <w:t>A04: Operating Conditions</w:t>
            </w:r>
          </w:p>
        </w:tc>
        <w:tc>
          <w:tcPr>
            <w:tcW w:w="2876" w:type="dxa"/>
          </w:tcPr>
          <w:p w14:paraId="1D41B29F" w14:textId="77777777" w:rsidR="00065EE3" w:rsidRPr="00BD149B" w:rsidRDefault="00065EE3" w:rsidP="00065EE3">
            <w:pPr>
              <w:rPr>
                <w:rFonts w:ascii="Calibri" w:eastAsia="Arial" w:hAnsi="Calibri" w:cs="Calibri"/>
                <w:color w:val="000000" w:themeColor="text1"/>
                <w:sz w:val="24"/>
                <w:szCs w:val="24"/>
              </w:rPr>
            </w:pPr>
            <w:r w:rsidRPr="00BD149B">
              <w:rPr>
                <w:rStyle w:val="normaltextrun"/>
                <w:rFonts w:ascii="Calibri" w:eastAsia="Arial" w:hAnsi="Calibri" w:cs="Calibri"/>
                <w:color w:val="000000" w:themeColor="text1"/>
                <w:sz w:val="24"/>
                <w:szCs w:val="24"/>
              </w:rPr>
              <w:t>Please provide detail on how your service demonstrates Operating Conditions, including areas such </w:t>
            </w:r>
            <w:proofErr w:type="gramStart"/>
            <w:r w:rsidRPr="00BD149B">
              <w:rPr>
                <w:rStyle w:val="normaltextrun"/>
                <w:rFonts w:ascii="Calibri" w:eastAsia="Arial" w:hAnsi="Calibri" w:cs="Calibri"/>
                <w:color w:val="000000" w:themeColor="text1"/>
                <w:sz w:val="24"/>
                <w:szCs w:val="24"/>
              </w:rPr>
              <w:t>as;</w:t>
            </w:r>
            <w:proofErr w:type="gramEnd"/>
            <w:r w:rsidRPr="00BD149B">
              <w:rPr>
                <w:rStyle w:val="normaltextrun"/>
                <w:rFonts w:ascii="Calibri" w:eastAsia="Arial" w:hAnsi="Calibri" w:cs="Calibri"/>
                <w:color w:val="000000" w:themeColor="text1"/>
                <w:sz w:val="24"/>
                <w:szCs w:val="24"/>
              </w:rPr>
              <w:t> </w:t>
            </w:r>
          </w:p>
          <w:p w14:paraId="7C6E3102" w14:textId="77777777" w:rsidR="00065EE3" w:rsidRPr="00BD149B" w:rsidRDefault="00065EE3" w:rsidP="00065EE3">
            <w:pPr>
              <w:pStyle w:val="paragraph"/>
              <w:spacing w:before="0" w:beforeAutospacing="0" w:after="0" w:afterAutospacing="0"/>
              <w:rPr>
                <w:rFonts w:ascii="Calibri" w:eastAsia="Arial" w:hAnsi="Calibri" w:cs="Calibri"/>
                <w:color w:val="000000" w:themeColor="text1"/>
              </w:rPr>
            </w:pPr>
            <w:r w:rsidRPr="00BD149B">
              <w:rPr>
                <w:rFonts w:ascii="Calibri" w:eastAsia="Arial" w:hAnsi="Calibri" w:cs="Calibri"/>
                <w:color w:val="000000" w:themeColor="text1"/>
              </w:rPr>
              <w:t>Capital intensity</w:t>
            </w:r>
          </w:p>
          <w:p w14:paraId="2A5B2339" w14:textId="77777777" w:rsidR="00065EE3" w:rsidRPr="00BD149B" w:rsidRDefault="00065EE3" w:rsidP="00573744">
            <w:pPr>
              <w:pStyle w:val="ListParagraph"/>
              <w:numPr>
                <w:ilvl w:val="0"/>
                <w:numId w:val="62"/>
              </w:numPr>
              <w:spacing w:before="0" w:after="200" w:line="276" w:lineRule="auto"/>
              <w:rPr>
                <w:rFonts w:ascii="Calibri" w:eastAsia="Arial" w:hAnsi="Calibri" w:cs="Calibri"/>
                <w:color w:val="000000" w:themeColor="text1"/>
                <w:sz w:val="24"/>
                <w:szCs w:val="24"/>
              </w:rPr>
            </w:pPr>
            <w:r w:rsidRPr="00BD149B">
              <w:rPr>
                <w:rFonts w:ascii="Calibri" w:eastAsia="Arial" w:hAnsi="Calibri" w:cs="Calibri"/>
                <w:color w:val="000000" w:themeColor="text1"/>
                <w:sz w:val="24"/>
                <w:szCs w:val="24"/>
              </w:rPr>
              <w:t>Technology and systems</w:t>
            </w:r>
          </w:p>
          <w:p w14:paraId="0563012D" w14:textId="77777777" w:rsidR="00065EE3" w:rsidRPr="00BD149B" w:rsidRDefault="00065EE3" w:rsidP="00573744">
            <w:pPr>
              <w:pStyle w:val="ListParagraph"/>
              <w:numPr>
                <w:ilvl w:val="0"/>
                <w:numId w:val="62"/>
              </w:numPr>
              <w:spacing w:before="0" w:after="200" w:line="276" w:lineRule="auto"/>
              <w:rPr>
                <w:rFonts w:ascii="Calibri" w:eastAsia="Arial" w:hAnsi="Calibri" w:cs="Calibri"/>
                <w:color w:val="000000" w:themeColor="text1"/>
                <w:sz w:val="24"/>
                <w:szCs w:val="24"/>
              </w:rPr>
            </w:pPr>
            <w:r w:rsidRPr="00BD149B">
              <w:rPr>
                <w:rFonts w:ascii="Calibri" w:eastAsia="Arial" w:hAnsi="Calibri" w:cs="Calibri"/>
                <w:color w:val="000000" w:themeColor="text1"/>
                <w:sz w:val="24"/>
                <w:szCs w:val="24"/>
              </w:rPr>
              <w:t>Revenue volatility</w:t>
            </w:r>
          </w:p>
          <w:p w14:paraId="4230C90E" w14:textId="77777777" w:rsidR="00065EE3" w:rsidRPr="00BD149B" w:rsidRDefault="00065EE3" w:rsidP="00573744">
            <w:pPr>
              <w:pStyle w:val="ListParagraph"/>
              <w:numPr>
                <w:ilvl w:val="0"/>
                <w:numId w:val="62"/>
              </w:numPr>
              <w:spacing w:before="0" w:after="200" w:line="276" w:lineRule="auto"/>
              <w:rPr>
                <w:rFonts w:ascii="Calibri" w:eastAsia="Arial" w:hAnsi="Calibri" w:cs="Calibri"/>
                <w:color w:val="000000" w:themeColor="text1"/>
                <w:sz w:val="24"/>
                <w:szCs w:val="24"/>
              </w:rPr>
            </w:pPr>
            <w:r w:rsidRPr="00BD149B">
              <w:rPr>
                <w:rFonts w:ascii="Calibri" w:eastAsia="Arial" w:hAnsi="Calibri" w:cs="Calibri"/>
                <w:color w:val="000000" w:themeColor="text1"/>
                <w:sz w:val="24"/>
                <w:szCs w:val="24"/>
              </w:rPr>
              <w:t>Regulation and policy</w:t>
            </w:r>
          </w:p>
          <w:p w14:paraId="649DF048" w14:textId="77777777" w:rsidR="00065EE3" w:rsidRPr="00BD149B" w:rsidRDefault="00065EE3" w:rsidP="00573744">
            <w:pPr>
              <w:pStyle w:val="ListParagraph"/>
              <w:numPr>
                <w:ilvl w:val="0"/>
                <w:numId w:val="62"/>
              </w:numPr>
              <w:spacing w:before="0" w:after="200" w:line="276" w:lineRule="auto"/>
              <w:rPr>
                <w:rFonts w:ascii="Calibri" w:eastAsia="Arial" w:hAnsi="Calibri" w:cs="Calibri"/>
                <w:color w:val="000000" w:themeColor="text1"/>
                <w:sz w:val="24"/>
                <w:szCs w:val="24"/>
              </w:rPr>
            </w:pPr>
            <w:r w:rsidRPr="00BD149B">
              <w:rPr>
                <w:rFonts w:ascii="Calibri" w:eastAsia="Arial" w:hAnsi="Calibri" w:cs="Calibri"/>
                <w:color w:val="000000" w:themeColor="text1"/>
                <w:sz w:val="24"/>
                <w:szCs w:val="24"/>
              </w:rPr>
              <w:t xml:space="preserve">Industry assistance </w:t>
            </w:r>
          </w:p>
          <w:p w14:paraId="1A17DDF7" w14:textId="77777777" w:rsidR="00065EE3" w:rsidRPr="00BD149B" w:rsidRDefault="00065EE3" w:rsidP="00065EE3">
            <w:pPr>
              <w:rPr>
                <w:rFonts w:ascii="Calibri" w:eastAsia="Arial" w:hAnsi="Calibri" w:cs="Calibri"/>
                <w:color w:val="000000" w:themeColor="text1"/>
                <w:sz w:val="24"/>
                <w:szCs w:val="24"/>
              </w:rPr>
            </w:pPr>
            <w:r w:rsidRPr="00BD149B">
              <w:rPr>
                <w:rFonts w:ascii="Calibri" w:eastAsia="Arial" w:hAnsi="Calibri" w:cs="Calibri"/>
                <w:color w:val="000000" w:themeColor="text1"/>
                <w:sz w:val="24"/>
                <w:szCs w:val="24"/>
              </w:rPr>
              <w:t>DBT would be interested to hear about your research methodology, and how insights will be presented to the Buyer.</w:t>
            </w:r>
            <w:r w:rsidRPr="00BD149B">
              <w:rPr>
                <w:rStyle w:val="normaltextrun"/>
                <w:rFonts w:ascii="Calibri" w:eastAsia="Arial" w:hAnsi="Calibri" w:cs="Calibri"/>
                <w:color w:val="000000" w:themeColor="text1"/>
                <w:sz w:val="24"/>
                <w:szCs w:val="24"/>
              </w:rPr>
              <w:t> </w:t>
            </w:r>
          </w:p>
          <w:p w14:paraId="372F606D" w14:textId="56FC0466" w:rsidR="00065EE3" w:rsidRPr="00BD149B" w:rsidRDefault="00065EE3" w:rsidP="00065EE3">
            <w:pPr>
              <w:spacing w:before="0"/>
              <w:rPr>
                <w:rFonts w:ascii="Calibri" w:eastAsia="Calibri" w:hAnsi="Calibri" w:cs="Calibri"/>
                <w:color w:val="FF0000"/>
                <w:sz w:val="24"/>
                <w:szCs w:val="24"/>
              </w:rPr>
            </w:pPr>
          </w:p>
        </w:tc>
        <w:tc>
          <w:tcPr>
            <w:tcW w:w="1492" w:type="dxa"/>
          </w:tcPr>
          <w:p w14:paraId="5AE3468C" w14:textId="77777777" w:rsidR="00065EE3" w:rsidRPr="00BD149B" w:rsidRDefault="00065EE3" w:rsidP="00065EE3">
            <w:pPr>
              <w:spacing w:after="200" w:line="276" w:lineRule="auto"/>
              <w:jc w:val="both"/>
              <w:rPr>
                <w:rFonts w:ascii="Calibri" w:eastAsia="Arial" w:hAnsi="Calibri" w:cs="Calibri"/>
                <w:color w:val="000000" w:themeColor="text1"/>
                <w:sz w:val="24"/>
                <w:szCs w:val="24"/>
              </w:rPr>
            </w:pPr>
            <w:r w:rsidRPr="00BD149B">
              <w:rPr>
                <w:rFonts w:ascii="Calibri" w:eastAsia="Arial" w:hAnsi="Calibri" w:cs="Calibri"/>
                <w:color w:val="000000" w:themeColor="text1"/>
                <w:sz w:val="24"/>
                <w:szCs w:val="24"/>
              </w:rPr>
              <w:t>11%</w:t>
            </w:r>
          </w:p>
          <w:p w14:paraId="3F2ACF42" w14:textId="685DF250" w:rsidR="00BD149B" w:rsidRPr="00BD149B" w:rsidRDefault="00BD149B" w:rsidP="00065EE3">
            <w:pPr>
              <w:spacing w:after="200" w:line="276" w:lineRule="auto"/>
              <w:jc w:val="both"/>
              <w:rPr>
                <w:rFonts w:ascii="Calibri" w:eastAsia="Arial" w:hAnsi="Calibri" w:cs="Calibri"/>
                <w:color w:val="000000" w:themeColor="text1"/>
                <w:sz w:val="24"/>
                <w:szCs w:val="24"/>
              </w:rPr>
            </w:pPr>
            <w:r w:rsidRPr="00BD149B">
              <w:rPr>
                <w:rFonts w:ascii="Calibri" w:eastAsia="Calibri" w:hAnsi="Calibri" w:cs="Calibri"/>
                <w:b/>
                <w:bCs/>
                <w:sz w:val="24"/>
                <w:szCs w:val="24"/>
              </w:rPr>
              <w:t>Tenderers must score a mark of three (3) or above.</w:t>
            </w:r>
          </w:p>
          <w:p w14:paraId="779B9100" w14:textId="20AAFE1C" w:rsidR="00065EE3" w:rsidRPr="00BD149B" w:rsidRDefault="00065EE3" w:rsidP="00065EE3">
            <w:pPr>
              <w:spacing w:before="0"/>
              <w:rPr>
                <w:rFonts w:ascii="Calibri" w:eastAsia="Calibri" w:hAnsi="Calibri" w:cs="Calibri"/>
                <w:color w:val="FF0000"/>
                <w:sz w:val="24"/>
                <w:szCs w:val="24"/>
                <w:lang w:val="en-US"/>
              </w:rPr>
            </w:pPr>
          </w:p>
        </w:tc>
        <w:tc>
          <w:tcPr>
            <w:tcW w:w="1520" w:type="dxa"/>
          </w:tcPr>
          <w:p w14:paraId="5C16428C" w14:textId="77777777" w:rsidR="00065EE3" w:rsidRPr="00BD149B" w:rsidRDefault="00065EE3" w:rsidP="00065EE3">
            <w:pPr>
              <w:spacing w:after="200" w:line="276" w:lineRule="auto"/>
              <w:rPr>
                <w:rFonts w:ascii="Calibri" w:eastAsia="Arial" w:hAnsi="Calibri" w:cs="Calibri"/>
                <w:color w:val="000000" w:themeColor="text1"/>
                <w:sz w:val="24"/>
                <w:szCs w:val="24"/>
              </w:rPr>
            </w:pPr>
            <w:r w:rsidRPr="00BD149B">
              <w:rPr>
                <w:rFonts w:ascii="Calibri" w:eastAsia="Arial" w:hAnsi="Calibri" w:cs="Calibri"/>
                <w:color w:val="000000" w:themeColor="text1"/>
                <w:sz w:val="24"/>
                <w:szCs w:val="24"/>
              </w:rPr>
              <w:t>Please upload response with the file name “[</w:t>
            </w:r>
            <w:r w:rsidRPr="00BD149B">
              <w:rPr>
                <w:rFonts w:ascii="Calibri" w:eastAsia="Arial" w:hAnsi="Calibri" w:cs="Calibri"/>
                <w:color w:val="FF0000"/>
                <w:sz w:val="24"/>
                <w:szCs w:val="24"/>
              </w:rPr>
              <w:t>Insert Company Name</w:t>
            </w:r>
            <w:r w:rsidRPr="00BD149B">
              <w:rPr>
                <w:rFonts w:ascii="Calibri" w:eastAsia="Arial" w:hAnsi="Calibri" w:cs="Calibri"/>
                <w:color w:val="000000" w:themeColor="text1"/>
                <w:sz w:val="24"/>
                <w:szCs w:val="24"/>
              </w:rPr>
              <w:t>]-A04”.</w:t>
            </w:r>
          </w:p>
          <w:p w14:paraId="5D03DEF5" w14:textId="77777777" w:rsidR="00065EE3" w:rsidRPr="00BD149B" w:rsidRDefault="00065EE3" w:rsidP="00065EE3">
            <w:pPr>
              <w:spacing w:after="200" w:line="276" w:lineRule="auto"/>
              <w:rPr>
                <w:rFonts w:ascii="Calibri" w:eastAsia="Arial" w:hAnsi="Calibri" w:cs="Calibri"/>
                <w:color w:val="000000" w:themeColor="text1"/>
                <w:sz w:val="24"/>
                <w:szCs w:val="24"/>
              </w:rPr>
            </w:pPr>
          </w:p>
          <w:p w14:paraId="29C9C8B2" w14:textId="270A2DDE" w:rsidR="00065EE3" w:rsidRPr="00BD149B" w:rsidRDefault="00065EE3" w:rsidP="00065EE3">
            <w:pPr>
              <w:spacing w:before="0"/>
              <w:rPr>
                <w:rFonts w:ascii="Calibri" w:eastAsia="Calibri" w:hAnsi="Calibri" w:cs="Calibri"/>
                <w:color w:val="FF0000"/>
                <w:sz w:val="24"/>
                <w:szCs w:val="24"/>
              </w:rPr>
            </w:pPr>
            <w:r w:rsidRPr="00BD149B">
              <w:rPr>
                <w:rFonts w:ascii="Calibri" w:eastAsia="Arial" w:hAnsi="Calibri" w:cs="Calibri"/>
                <w:color w:val="000000" w:themeColor="text1"/>
                <w:sz w:val="24"/>
                <w:szCs w:val="24"/>
              </w:rPr>
              <w:t>Responses must be limited to 500 words, with 11pt Arial text. The pages that are over the above limit will not be evaluated.</w:t>
            </w:r>
          </w:p>
        </w:tc>
      </w:tr>
    </w:tbl>
    <w:tbl>
      <w:tblPr>
        <w:tblStyle w:val="TableGrid1"/>
        <w:tblW w:w="9072" w:type="dxa"/>
        <w:tblInd w:w="-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709"/>
        <w:gridCol w:w="2552"/>
        <w:gridCol w:w="2835"/>
        <w:gridCol w:w="1559"/>
        <w:gridCol w:w="1417"/>
      </w:tblGrid>
      <w:tr w:rsidR="002163DA" w:rsidRPr="00BD149B" w14:paraId="77EE12F0" w14:textId="77777777" w:rsidTr="00BD149B">
        <w:trPr>
          <w:trHeight w:val="2940"/>
        </w:trPr>
        <w:tc>
          <w:tcPr>
            <w:tcW w:w="709" w:type="dxa"/>
          </w:tcPr>
          <w:p w14:paraId="1648DEEA" w14:textId="77777777" w:rsidR="00BD149B" w:rsidRPr="00BD149B" w:rsidRDefault="00BD149B" w:rsidP="008D352A">
            <w:pPr>
              <w:spacing w:after="200" w:line="276" w:lineRule="auto"/>
              <w:jc w:val="both"/>
              <w:rPr>
                <w:rFonts w:ascii="Calibri" w:eastAsia="Arial" w:hAnsi="Calibri" w:cs="Calibri"/>
                <w:color w:val="000000" w:themeColor="text1"/>
                <w:lang w:val="en-GB"/>
              </w:rPr>
            </w:pPr>
          </w:p>
        </w:tc>
        <w:tc>
          <w:tcPr>
            <w:tcW w:w="2552" w:type="dxa"/>
            <w:tcMar>
              <w:left w:w="105" w:type="dxa"/>
              <w:right w:w="105" w:type="dxa"/>
            </w:tcMar>
          </w:tcPr>
          <w:p w14:paraId="049C7115" w14:textId="77777777" w:rsidR="00BD149B" w:rsidRPr="00BD149B" w:rsidRDefault="00BD149B" w:rsidP="008D352A">
            <w:pPr>
              <w:spacing w:after="200" w:line="276" w:lineRule="auto"/>
              <w:jc w:val="both"/>
              <w:rPr>
                <w:rFonts w:ascii="Calibri" w:eastAsia="Arial" w:hAnsi="Calibri" w:cs="Calibri"/>
                <w:color w:val="000000" w:themeColor="text1"/>
              </w:rPr>
            </w:pPr>
            <w:r w:rsidRPr="00BD149B">
              <w:rPr>
                <w:rFonts w:ascii="Calibri" w:eastAsia="Arial" w:hAnsi="Calibri" w:cs="Calibri"/>
                <w:color w:val="000000" w:themeColor="text1"/>
                <w:lang w:val="en-GB"/>
              </w:rPr>
              <w:t>A05: Key Statistics</w:t>
            </w:r>
          </w:p>
        </w:tc>
        <w:tc>
          <w:tcPr>
            <w:tcW w:w="2835" w:type="dxa"/>
            <w:tcMar>
              <w:left w:w="105" w:type="dxa"/>
              <w:right w:w="105" w:type="dxa"/>
            </w:tcMar>
          </w:tcPr>
          <w:p w14:paraId="00AADD58" w14:textId="77777777" w:rsidR="00BD149B" w:rsidRPr="00BD149B" w:rsidRDefault="00BD149B" w:rsidP="008D352A">
            <w:pPr>
              <w:rPr>
                <w:rFonts w:ascii="Calibri" w:eastAsia="Arial" w:hAnsi="Calibri" w:cs="Calibri"/>
                <w:color w:val="000000" w:themeColor="text1"/>
              </w:rPr>
            </w:pPr>
            <w:r w:rsidRPr="00BD149B">
              <w:rPr>
                <w:rStyle w:val="normaltextrun"/>
                <w:rFonts w:ascii="Calibri" w:eastAsia="Arial" w:hAnsi="Calibri" w:cs="Calibri"/>
                <w:color w:val="000000" w:themeColor="text1"/>
                <w:lang w:val="en-GB"/>
              </w:rPr>
              <w:t>Please provide detail on how your service portrays Key Statistics, including areas such </w:t>
            </w:r>
            <w:proofErr w:type="gramStart"/>
            <w:r w:rsidRPr="00BD149B">
              <w:rPr>
                <w:rStyle w:val="normaltextrun"/>
                <w:rFonts w:ascii="Calibri" w:eastAsia="Arial" w:hAnsi="Calibri" w:cs="Calibri"/>
                <w:color w:val="000000" w:themeColor="text1"/>
                <w:lang w:val="en-GB"/>
              </w:rPr>
              <w:t>as;</w:t>
            </w:r>
            <w:proofErr w:type="gramEnd"/>
            <w:r w:rsidRPr="00BD149B">
              <w:rPr>
                <w:rStyle w:val="normaltextrun"/>
                <w:rFonts w:ascii="Calibri" w:eastAsia="Arial" w:hAnsi="Calibri" w:cs="Calibri"/>
                <w:color w:val="000000" w:themeColor="text1"/>
                <w:lang w:val="en-GB"/>
              </w:rPr>
              <w:t> </w:t>
            </w:r>
          </w:p>
          <w:p w14:paraId="35FA1A9D" w14:textId="77777777" w:rsidR="00BD149B" w:rsidRPr="00BD149B" w:rsidRDefault="00BD149B" w:rsidP="00573744">
            <w:pPr>
              <w:pStyle w:val="ListParagraph"/>
              <w:numPr>
                <w:ilvl w:val="0"/>
                <w:numId w:val="64"/>
              </w:numPr>
              <w:rPr>
                <w:rFonts w:ascii="Calibri" w:eastAsia="Arial" w:hAnsi="Calibri" w:cs="Calibri"/>
                <w:color w:val="000000" w:themeColor="text1"/>
              </w:rPr>
            </w:pPr>
            <w:r w:rsidRPr="00BD149B">
              <w:rPr>
                <w:rStyle w:val="normaltextrun"/>
                <w:rFonts w:ascii="Calibri" w:eastAsia="Arial" w:hAnsi="Calibri" w:cs="Calibri"/>
                <w:color w:val="000000" w:themeColor="text1"/>
                <w:lang w:val="en-GB"/>
              </w:rPr>
              <w:t>Industry data  </w:t>
            </w:r>
          </w:p>
          <w:p w14:paraId="56DBC1DE" w14:textId="77777777" w:rsidR="00BD149B" w:rsidRPr="00BD149B" w:rsidRDefault="00BD149B" w:rsidP="00573744">
            <w:pPr>
              <w:pStyle w:val="ListParagraph"/>
              <w:numPr>
                <w:ilvl w:val="0"/>
                <w:numId w:val="64"/>
              </w:numPr>
              <w:rPr>
                <w:rFonts w:ascii="Calibri" w:eastAsia="Arial" w:hAnsi="Calibri" w:cs="Calibri"/>
                <w:color w:val="000000" w:themeColor="text1"/>
              </w:rPr>
            </w:pPr>
            <w:r w:rsidRPr="00BD149B">
              <w:rPr>
                <w:rStyle w:val="normaltextrun"/>
                <w:rFonts w:ascii="Calibri" w:eastAsia="Arial" w:hAnsi="Calibri" w:cs="Calibri"/>
                <w:color w:val="000000" w:themeColor="text1"/>
                <w:lang w:val="en-GB"/>
              </w:rPr>
              <w:t>Annual change   </w:t>
            </w:r>
          </w:p>
          <w:p w14:paraId="47A935DE" w14:textId="77777777" w:rsidR="00BD149B" w:rsidRPr="00BD149B" w:rsidRDefault="00BD149B" w:rsidP="00573744">
            <w:pPr>
              <w:pStyle w:val="ListParagraph"/>
              <w:numPr>
                <w:ilvl w:val="0"/>
                <w:numId w:val="64"/>
              </w:numPr>
              <w:rPr>
                <w:rStyle w:val="normaltextrun"/>
                <w:rFonts w:ascii="Calibri" w:eastAsia="Arial" w:hAnsi="Calibri" w:cs="Calibri"/>
                <w:color w:val="000000" w:themeColor="text1"/>
              </w:rPr>
            </w:pPr>
            <w:r w:rsidRPr="00BD149B">
              <w:rPr>
                <w:rStyle w:val="normaltextrun"/>
                <w:rFonts w:ascii="Calibri" w:eastAsia="Arial" w:hAnsi="Calibri" w:cs="Calibri"/>
                <w:color w:val="000000" w:themeColor="text1"/>
                <w:lang w:val="en-GB"/>
              </w:rPr>
              <w:t>Key ratios  </w:t>
            </w:r>
          </w:p>
          <w:p w14:paraId="418465C8" w14:textId="77777777" w:rsidR="00BD149B" w:rsidRPr="00BD149B" w:rsidRDefault="00BD149B" w:rsidP="008D352A">
            <w:pPr>
              <w:rPr>
                <w:rFonts w:ascii="Calibri" w:eastAsia="Arial" w:hAnsi="Calibri" w:cs="Calibri"/>
                <w:color w:val="000000" w:themeColor="text1"/>
              </w:rPr>
            </w:pPr>
          </w:p>
          <w:p w14:paraId="0F418539" w14:textId="77777777" w:rsidR="00BD149B" w:rsidRPr="00BD149B" w:rsidRDefault="00BD149B" w:rsidP="008D352A">
            <w:pPr>
              <w:rPr>
                <w:rFonts w:ascii="Calibri" w:eastAsia="Arial" w:hAnsi="Calibri" w:cs="Calibri"/>
                <w:color w:val="000000" w:themeColor="text1"/>
              </w:rPr>
            </w:pPr>
            <w:r w:rsidRPr="00BD149B">
              <w:rPr>
                <w:rFonts w:ascii="Calibri" w:eastAsia="Arial" w:hAnsi="Calibri" w:cs="Calibri"/>
                <w:color w:val="000000" w:themeColor="text1"/>
              </w:rPr>
              <w:t>DBT would be interested to hear about your research methodology, and how insights will be presented to the Buyer.</w:t>
            </w:r>
          </w:p>
        </w:tc>
        <w:tc>
          <w:tcPr>
            <w:tcW w:w="1559" w:type="dxa"/>
            <w:tcMar>
              <w:left w:w="105" w:type="dxa"/>
              <w:right w:w="105" w:type="dxa"/>
            </w:tcMar>
          </w:tcPr>
          <w:p w14:paraId="5FA08DD5" w14:textId="77777777" w:rsidR="00BD149B" w:rsidRPr="00BD149B" w:rsidRDefault="00BD149B" w:rsidP="008D352A">
            <w:pPr>
              <w:spacing w:after="200" w:line="276" w:lineRule="auto"/>
              <w:jc w:val="both"/>
              <w:rPr>
                <w:rFonts w:ascii="Calibri" w:eastAsia="Arial" w:hAnsi="Calibri" w:cs="Calibri"/>
                <w:color w:val="000000" w:themeColor="text1"/>
                <w:lang w:val="en-GB"/>
              </w:rPr>
            </w:pPr>
            <w:r w:rsidRPr="00BD149B">
              <w:rPr>
                <w:rFonts w:ascii="Calibri" w:eastAsia="Arial" w:hAnsi="Calibri" w:cs="Calibri"/>
                <w:color w:val="000000" w:themeColor="text1"/>
                <w:lang w:val="en-GB"/>
              </w:rPr>
              <w:t>11%</w:t>
            </w:r>
          </w:p>
          <w:p w14:paraId="00D033CA" w14:textId="4E5F7BD0" w:rsidR="00BD149B" w:rsidRPr="00BD149B" w:rsidRDefault="00BD149B" w:rsidP="008D352A">
            <w:pPr>
              <w:spacing w:after="200" w:line="276" w:lineRule="auto"/>
              <w:jc w:val="both"/>
              <w:rPr>
                <w:rFonts w:ascii="Calibri" w:eastAsia="Arial" w:hAnsi="Calibri" w:cs="Calibri"/>
                <w:color w:val="000000" w:themeColor="text1"/>
                <w:lang w:val="en-GB"/>
              </w:rPr>
            </w:pPr>
            <w:r w:rsidRPr="00BD149B">
              <w:rPr>
                <w:rFonts w:ascii="Calibri" w:eastAsia="Calibri" w:hAnsi="Calibri" w:cs="Calibri"/>
                <w:b/>
                <w:bCs/>
              </w:rPr>
              <w:t>Tenderers must score a mark of three (3) or above.</w:t>
            </w:r>
          </w:p>
          <w:p w14:paraId="2D6E1213" w14:textId="77777777" w:rsidR="00BD149B" w:rsidRPr="00BD149B" w:rsidRDefault="00BD149B" w:rsidP="008D352A">
            <w:pPr>
              <w:spacing w:after="200" w:line="276" w:lineRule="auto"/>
              <w:jc w:val="both"/>
              <w:rPr>
                <w:rFonts w:ascii="Calibri" w:eastAsia="Arial" w:hAnsi="Calibri" w:cs="Calibri"/>
                <w:color w:val="000000" w:themeColor="text1"/>
                <w:lang w:val="en-GB"/>
              </w:rPr>
            </w:pPr>
          </w:p>
        </w:tc>
        <w:tc>
          <w:tcPr>
            <w:tcW w:w="1417" w:type="dxa"/>
            <w:tcMar>
              <w:left w:w="105" w:type="dxa"/>
              <w:right w:w="105" w:type="dxa"/>
            </w:tcMar>
          </w:tcPr>
          <w:p w14:paraId="72B839BE" w14:textId="77777777" w:rsidR="00BD149B" w:rsidRPr="00BD149B" w:rsidRDefault="00BD149B" w:rsidP="008D352A">
            <w:pPr>
              <w:spacing w:after="200" w:line="276" w:lineRule="auto"/>
              <w:rPr>
                <w:rFonts w:ascii="Calibri" w:eastAsia="Arial" w:hAnsi="Calibri" w:cs="Calibri"/>
                <w:color w:val="000000" w:themeColor="text1"/>
              </w:rPr>
            </w:pPr>
            <w:r w:rsidRPr="00BD149B">
              <w:rPr>
                <w:rFonts w:ascii="Calibri" w:eastAsia="Arial" w:hAnsi="Calibri" w:cs="Calibri"/>
                <w:color w:val="000000" w:themeColor="text1"/>
                <w:lang w:val="en-GB"/>
              </w:rPr>
              <w:t>Please upload response with the file name “[</w:t>
            </w:r>
            <w:r w:rsidRPr="00BD149B">
              <w:rPr>
                <w:rFonts w:ascii="Calibri" w:eastAsia="Arial" w:hAnsi="Calibri" w:cs="Calibri"/>
                <w:color w:val="FF0000"/>
                <w:lang w:val="en-GB"/>
              </w:rPr>
              <w:t>Insert Company Name</w:t>
            </w:r>
            <w:r w:rsidRPr="00BD149B">
              <w:rPr>
                <w:rFonts w:ascii="Calibri" w:eastAsia="Arial" w:hAnsi="Calibri" w:cs="Calibri"/>
                <w:color w:val="000000" w:themeColor="text1"/>
                <w:lang w:val="en-GB"/>
              </w:rPr>
              <w:t>]-A05”.</w:t>
            </w:r>
          </w:p>
          <w:p w14:paraId="208C1BDF" w14:textId="77777777" w:rsidR="00BD149B" w:rsidRPr="00BD149B" w:rsidRDefault="00BD149B" w:rsidP="008D352A">
            <w:pPr>
              <w:spacing w:after="200" w:line="276" w:lineRule="auto"/>
              <w:rPr>
                <w:rFonts w:ascii="Calibri" w:eastAsia="Arial" w:hAnsi="Calibri" w:cs="Calibri"/>
                <w:color w:val="000000" w:themeColor="text1"/>
              </w:rPr>
            </w:pPr>
          </w:p>
          <w:p w14:paraId="3A15F894" w14:textId="77777777" w:rsidR="00BD149B" w:rsidRPr="00BD149B" w:rsidRDefault="00BD149B" w:rsidP="008D352A">
            <w:pPr>
              <w:spacing w:after="200" w:line="276" w:lineRule="auto"/>
              <w:rPr>
                <w:rFonts w:ascii="Calibri" w:eastAsia="Arial" w:hAnsi="Calibri" w:cs="Calibri"/>
                <w:color w:val="000000" w:themeColor="text1"/>
              </w:rPr>
            </w:pPr>
            <w:r w:rsidRPr="00BD149B">
              <w:rPr>
                <w:rFonts w:ascii="Calibri" w:eastAsia="Arial" w:hAnsi="Calibri" w:cs="Calibri"/>
                <w:color w:val="000000" w:themeColor="text1"/>
                <w:lang w:val="en-GB"/>
              </w:rPr>
              <w:t xml:space="preserve">Responses must be limited to 500 words, with 11pt Arial text. The pages that are over the above limit will not be </w:t>
            </w:r>
            <w:proofErr w:type="gramStart"/>
            <w:r w:rsidRPr="00BD149B">
              <w:rPr>
                <w:rFonts w:ascii="Calibri" w:eastAsia="Arial" w:hAnsi="Calibri" w:cs="Calibri"/>
                <w:color w:val="000000" w:themeColor="text1"/>
                <w:lang w:val="en-GB"/>
              </w:rPr>
              <w:t>evaluated..</w:t>
            </w:r>
            <w:proofErr w:type="gramEnd"/>
          </w:p>
        </w:tc>
      </w:tr>
      <w:tr w:rsidR="002163DA" w:rsidRPr="00BD149B" w14:paraId="475C45E7" w14:textId="77777777" w:rsidTr="00BD149B">
        <w:trPr>
          <w:trHeight w:val="2940"/>
        </w:trPr>
        <w:tc>
          <w:tcPr>
            <w:tcW w:w="709" w:type="dxa"/>
          </w:tcPr>
          <w:p w14:paraId="035984D7" w14:textId="77777777" w:rsidR="00BD149B" w:rsidRPr="00BD149B" w:rsidRDefault="00BD149B" w:rsidP="008D352A">
            <w:pPr>
              <w:spacing w:after="200" w:line="276" w:lineRule="auto"/>
              <w:jc w:val="both"/>
              <w:rPr>
                <w:rFonts w:ascii="Calibri" w:eastAsia="Arial" w:hAnsi="Calibri" w:cs="Calibri"/>
                <w:color w:val="000000" w:themeColor="text1"/>
                <w:lang w:val="en-GB"/>
              </w:rPr>
            </w:pPr>
          </w:p>
        </w:tc>
        <w:tc>
          <w:tcPr>
            <w:tcW w:w="2552" w:type="dxa"/>
            <w:tcMar>
              <w:left w:w="105" w:type="dxa"/>
              <w:right w:w="105" w:type="dxa"/>
            </w:tcMar>
          </w:tcPr>
          <w:p w14:paraId="1C49E521" w14:textId="77777777" w:rsidR="00BD149B" w:rsidRPr="00BD149B" w:rsidRDefault="00BD149B" w:rsidP="008D352A">
            <w:pPr>
              <w:spacing w:after="200" w:line="276" w:lineRule="auto"/>
              <w:jc w:val="both"/>
              <w:rPr>
                <w:rFonts w:ascii="Calibri" w:eastAsia="Arial" w:hAnsi="Calibri" w:cs="Calibri"/>
                <w:color w:val="000000" w:themeColor="text1"/>
              </w:rPr>
            </w:pPr>
            <w:r w:rsidRPr="00BD149B">
              <w:rPr>
                <w:rFonts w:ascii="Calibri" w:eastAsia="Arial" w:hAnsi="Calibri" w:cs="Calibri"/>
                <w:color w:val="000000" w:themeColor="text1"/>
                <w:lang w:val="en-GB"/>
              </w:rPr>
              <w:t>A06: Added Value</w:t>
            </w:r>
          </w:p>
        </w:tc>
        <w:tc>
          <w:tcPr>
            <w:tcW w:w="2835" w:type="dxa"/>
            <w:tcMar>
              <w:left w:w="105" w:type="dxa"/>
              <w:right w:w="105" w:type="dxa"/>
            </w:tcMar>
          </w:tcPr>
          <w:p w14:paraId="59E7DF3B" w14:textId="77777777" w:rsidR="00BD149B" w:rsidRPr="00BD149B" w:rsidRDefault="00BD149B" w:rsidP="008D352A">
            <w:pPr>
              <w:rPr>
                <w:rFonts w:ascii="Calibri" w:eastAsia="Arial" w:hAnsi="Calibri" w:cs="Calibri"/>
                <w:color w:val="000000" w:themeColor="text1"/>
              </w:rPr>
            </w:pPr>
            <w:r w:rsidRPr="00BD149B">
              <w:rPr>
                <w:rStyle w:val="normaltextrun"/>
                <w:rFonts w:ascii="Calibri" w:eastAsia="Arial" w:hAnsi="Calibri" w:cs="Calibri"/>
                <w:color w:val="000000" w:themeColor="text1"/>
                <w:lang w:val="en-GB"/>
              </w:rPr>
              <w:t>Please provide detail on how else your service can provide added value, including areas such </w:t>
            </w:r>
            <w:proofErr w:type="gramStart"/>
            <w:r w:rsidRPr="00BD149B">
              <w:rPr>
                <w:rStyle w:val="normaltextrun"/>
                <w:rFonts w:ascii="Calibri" w:eastAsia="Arial" w:hAnsi="Calibri" w:cs="Calibri"/>
                <w:color w:val="000000" w:themeColor="text1"/>
                <w:lang w:val="en-GB"/>
              </w:rPr>
              <w:t>as;</w:t>
            </w:r>
            <w:proofErr w:type="gramEnd"/>
            <w:r w:rsidRPr="00BD149B">
              <w:rPr>
                <w:rStyle w:val="normaltextrun"/>
                <w:rFonts w:ascii="Calibri" w:eastAsia="Arial" w:hAnsi="Calibri" w:cs="Calibri"/>
                <w:color w:val="000000" w:themeColor="text1"/>
                <w:lang w:val="en-GB"/>
              </w:rPr>
              <w:t> </w:t>
            </w:r>
          </w:p>
          <w:p w14:paraId="2F6BB5C6" w14:textId="77777777" w:rsidR="00BD149B" w:rsidRPr="00BD149B" w:rsidRDefault="00BD149B" w:rsidP="00573744">
            <w:pPr>
              <w:pStyle w:val="paragraph"/>
              <w:numPr>
                <w:ilvl w:val="0"/>
                <w:numId w:val="65"/>
              </w:numPr>
              <w:spacing w:beforeAutospacing="0" w:after="0" w:afterAutospacing="0"/>
              <w:rPr>
                <w:rFonts w:ascii="Calibri" w:eastAsia="Arial" w:hAnsi="Calibri" w:cs="Calibri"/>
                <w:color w:val="000000" w:themeColor="text1"/>
              </w:rPr>
            </w:pPr>
            <w:r w:rsidRPr="00BD149B">
              <w:rPr>
                <w:rFonts w:ascii="Calibri" w:eastAsia="Arial" w:hAnsi="Calibri" w:cs="Calibri"/>
                <w:color w:val="000000" w:themeColor="text1"/>
              </w:rPr>
              <w:t>Ability to benchmark UK data against competitor countries</w:t>
            </w:r>
          </w:p>
          <w:p w14:paraId="52293084" w14:textId="77777777" w:rsidR="00BD149B" w:rsidRPr="00BD149B" w:rsidRDefault="00BD149B" w:rsidP="00573744">
            <w:pPr>
              <w:pStyle w:val="ListParagraph"/>
              <w:numPr>
                <w:ilvl w:val="0"/>
                <w:numId w:val="63"/>
              </w:numPr>
              <w:ind w:left="360" w:hanging="270"/>
              <w:rPr>
                <w:rFonts w:ascii="Calibri" w:eastAsia="Arial" w:hAnsi="Calibri" w:cs="Calibri"/>
                <w:color w:val="000000" w:themeColor="text1"/>
              </w:rPr>
            </w:pPr>
            <w:proofErr w:type="gramStart"/>
            <w:r w:rsidRPr="00BD149B">
              <w:rPr>
                <w:rStyle w:val="normaltextrun"/>
                <w:rFonts w:ascii="Calibri" w:eastAsia="Arial" w:hAnsi="Calibri" w:cs="Calibri"/>
                <w:color w:val="000000" w:themeColor="text1"/>
                <w:lang w:val="en-GB"/>
              </w:rPr>
              <w:t>Thought-pieces</w:t>
            </w:r>
            <w:proofErr w:type="gramEnd"/>
            <w:r w:rsidRPr="00BD149B">
              <w:rPr>
                <w:rStyle w:val="normaltextrun"/>
                <w:rFonts w:ascii="Calibri" w:eastAsia="Arial" w:hAnsi="Calibri" w:cs="Calibri"/>
                <w:color w:val="000000" w:themeColor="text1"/>
                <w:lang w:val="en-GB"/>
              </w:rPr>
              <w:t>   </w:t>
            </w:r>
          </w:p>
          <w:p w14:paraId="11370BA7" w14:textId="77777777" w:rsidR="00BD149B" w:rsidRPr="00BD149B" w:rsidRDefault="00BD149B" w:rsidP="00573744">
            <w:pPr>
              <w:pStyle w:val="ListParagraph"/>
              <w:numPr>
                <w:ilvl w:val="0"/>
                <w:numId w:val="63"/>
              </w:numPr>
              <w:ind w:left="360" w:hanging="270"/>
              <w:rPr>
                <w:rFonts w:ascii="Calibri" w:eastAsia="Arial" w:hAnsi="Calibri" w:cs="Calibri"/>
                <w:color w:val="000000" w:themeColor="text1"/>
              </w:rPr>
            </w:pPr>
            <w:r w:rsidRPr="00BD149B">
              <w:rPr>
                <w:rStyle w:val="normaltextrun"/>
                <w:rFonts w:ascii="Calibri" w:eastAsia="Arial" w:hAnsi="Calibri" w:cs="Calibri"/>
                <w:color w:val="000000" w:themeColor="text1"/>
                <w:lang w:val="en-GB"/>
              </w:rPr>
              <w:t>Access to analysts  </w:t>
            </w:r>
          </w:p>
          <w:p w14:paraId="07C6B507" w14:textId="77777777" w:rsidR="00BD149B" w:rsidRPr="00BD149B" w:rsidRDefault="00BD149B" w:rsidP="00573744">
            <w:pPr>
              <w:pStyle w:val="ListParagraph"/>
              <w:numPr>
                <w:ilvl w:val="0"/>
                <w:numId w:val="63"/>
              </w:numPr>
              <w:ind w:left="360" w:hanging="270"/>
              <w:rPr>
                <w:rFonts w:ascii="Calibri" w:eastAsia="Arial" w:hAnsi="Calibri" w:cs="Calibri"/>
                <w:color w:val="000000" w:themeColor="text1"/>
              </w:rPr>
            </w:pPr>
            <w:r w:rsidRPr="00BD149B">
              <w:rPr>
                <w:rStyle w:val="normaltextrun"/>
                <w:rFonts w:ascii="Calibri" w:eastAsia="Arial" w:hAnsi="Calibri" w:cs="Calibri"/>
                <w:color w:val="000000" w:themeColor="text1"/>
                <w:lang w:val="en-GB"/>
              </w:rPr>
              <w:t>Sector expert webinars  </w:t>
            </w:r>
          </w:p>
          <w:p w14:paraId="6D1B7939" w14:textId="77777777" w:rsidR="00BD149B" w:rsidRPr="00BD149B" w:rsidRDefault="00BD149B" w:rsidP="00573744">
            <w:pPr>
              <w:pStyle w:val="ListParagraph"/>
              <w:numPr>
                <w:ilvl w:val="0"/>
                <w:numId w:val="63"/>
              </w:numPr>
              <w:ind w:left="360" w:hanging="270"/>
              <w:rPr>
                <w:rFonts w:ascii="Calibri" w:eastAsia="Arial" w:hAnsi="Calibri" w:cs="Calibri"/>
                <w:color w:val="000000" w:themeColor="text1"/>
              </w:rPr>
            </w:pPr>
            <w:r w:rsidRPr="00BD149B">
              <w:rPr>
                <w:rStyle w:val="normaltextrun"/>
                <w:rFonts w:ascii="Calibri" w:eastAsia="Arial" w:hAnsi="Calibri" w:cs="Calibri"/>
                <w:color w:val="000000" w:themeColor="text1"/>
                <w:lang w:val="en-GB"/>
              </w:rPr>
              <w:t>Consumer infographics  </w:t>
            </w:r>
          </w:p>
          <w:p w14:paraId="52067BF0" w14:textId="77777777" w:rsidR="00BD149B" w:rsidRPr="00BD149B" w:rsidRDefault="00BD149B" w:rsidP="00573744">
            <w:pPr>
              <w:pStyle w:val="ListParagraph"/>
              <w:numPr>
                <w:ilvl w:val="0"/>
                <w:numId w:val="63"/>
              </w:numPr>
              <w:ind w:left="360" w:hanging="270"/>
              <w:rPr>
                <w:rFonts w:ascii="Calibri" w:eastAsia="Arial" w:hAnsi="Calibri" w:cs="Calibri"/>
                <w:color w:val="000000" w:themeColor="text1"/>
              </w:rPr>
            </w:pPr>
            <w:r w:rsidRPr="00BD149B">
              <w:rPr>
                <w:rStyle w:val="normaltextrun"/>
                <w:rFonts w:ascii="Calibri" w:eastAsia="Arial" w:hAnsi="Calibri" w:cs="Calibri"/>
                <w:color w:val="000000" w:themeColor="text1"/>
                <w:lang w:val="en-GB"/>
              </w:rPr>
              <w:t>Macroeconomic analysis  </w:t>
            </w:r>
          </w:p>
          <w:p w14:paraId="5DCD8652" w14:textId="77777777" w:rsidR="00BD149B" w:rsidRPr="00BD149B" w:rsidRDefault="00BD149B" w:rsidP="00573744">
            <w:pPr>
              <w:pStyle w:val="ListParagraph"/>
              <w:numPr>
                <w:ilvl w:val="0"/>
                <w:numId w:val="63"/>
              </w:numPr>
              <w:ind w:left="360" w:hanging="270"/>
              <w:rPr>
                <w:rFonts w:ascii="Calibri" w:eastAsia="Arial" w:hAnsi="Calibri" w:cs="Calibri"/>
                <w:color w:val="000000" w:themeColor="text1"/>
              </w:rPr>
            </w:pPr>
            <w:r w:rsidRPr="00BD149B">
              <w:rPr>
                <w:rStyle w:val="normaltextrun"/>
                <w:rFonts w:ascii="Calibri" w:eastAsia="Arial" w:hAnsi="Calibri" w:cs="Calibri"/>
                <w:color w:val="000000" w:themeColor="text1"/>
                <w:lang w:val="en-GB"/>
              </w:rPr>
              <w:t>Contacts or </w:t>
            </w:r>
            <w:proofErr w:type="gramStart"/>
            <w:r w:rsidRPr="00BD149B">
              <w:rPr>
                <w:rStyle w:val="normaltextrun"/>
                <w:rFonts w:ascii="Calibri" w:eastAsia="Arial" w:hAnsi="Calibri" w:cs="Calibri"/>
                <w:color w:val="000000" w:themeColor="text1"/>
                <w:lang w:val="en-GB"/>
              </w:rPr>
              <w:t>sign-posting</w:t>
            </w:r>
            <w:proofErr w:type="gramEnd"/>
            <w:r w:rsidRPr="00BD149B">
              <w:rPr>
                <w:rStyle w:val="normaltextrun"/>
                <w:rFonts w:ascii="Calibri" w:eastAsia="Arial" w:hAnsi="Calibri" w:cs="Calibri"/>
                <w:color w:val="000000" w:themeColor="text1"/>
                <w:lang w:val="en-GB"/>
              </w:rPr>
              <w:t> for further information</w:t>
            </w:r>
          </w:p>
          <w:p w14:paraId="30A6D35A" w14:textId="77777777" w:rsidR="00BD149B" w:rsidRPr="00BD149B" w:rsidRDefault="00BD149B" w:rsidP="008D352A">
            <w:pPr>
              <w:rPr>
                <w:rFonts w:ascii="Calibri" w:eastAsia="Arial" w:hAnsi="Calibri" w:cs="Calibri"/>
                <w:color w:val="000000" w:themeColor="text1"/>
              </w:rPr>
            </w:pPr>
          </w:p>
        </w:tc>
        <w:tc>
          <w:tcPr>
            <w:tcW w:w="1559" w:type="dxa"/>
            <w:tcMar>
              <w:left w:w="105" w:type="dxa"/>
              <w:right w:w="105" w:type="dxa"/>
            </w:tcMar>
          </w:tcPr>
          <w:p w14:paraId="4700D781" w14:textId="77777777" w:rsidR="00BD149B" w:rsidRPr="00BD149B" w:rsidRDefault="00BD149B" w:rsidP="008D352A">
            <w:pPr>
              <w:spacing w:after="200" w:line="276" w:lineRule="auto"/>
              <w:jc w:val="both"/>
              <w:rPr>
                <w:rFonts w:ascii="Calibri" w:eastAsia="Arial" w:hAnsi="Calibri" w:cs="Calibri"/>
                <w:color w:val="000000" w:themeColor="text1"/>
                <w:lang w:val="en-GB"/>
              </w:rPr>
            </w:pPr>
            <w:r w:rsidRPr="00BD149B">
              <w:rPr>
                <w:rFonts w:ascii="Calibri" w:eastAsia="Arial" w:hAnsi="Calibri" w:cs="Calibri"/>
                <w:color w:val="000000" w:themeColor="text1"/>
                <w:lang w:val="en-GB"/>
              </w:rPr>
              <w:t>6%</w:t>
            </w:r>
          </w:p>
          <w:p w14:paraId="0B06FC30" w14:textId="065837A6" w:rsidR="00BD149B" w:rsidRPr="00BD149B" w:rsidRDefault="00BD149B" w:rsidP="008D352A">
            <w:pPr>
              <w:spacing w:after="200" w:line="276" w:lineRule="auto"/>
              <w:jc w:val="both"/>
              <w:rPr>
                <w:rFonts w:ascii="Calibri" w:eastAsia="Arial" w:hAnsi="Calibri" w:cs="Calibri"/>
                <w:color w:val="000000" w:themeColor="text1"/>
              </w:rPr>
            </w:pPr>
            <w:r w:rsidRPr="00BD149B">
              <w:rPr>
                <w:rFonts w:ascii="Calibri" w:eastAsia="Calibri" w:hAnsi="Calibri" w:cs="Calibri"/>
                <w:b/>
                <w:bCs/>
              </w:rPr>
              <w:t>Tenderers must score a mark of three (3) or above.</w:t>
            </w:r>
          </w:p>
        </w:tc>
        <w:tc>
          <w:tcPr>
            <w:tcW w:w="1417" w:type="dxa"/>
            <w:tcMar>
              <w:left w:w="105" w:type="dxa"/>
              <w:right w:w="105" w:type="dxa"/>
            </w:tcMar>
          </w:tcPr>
          <w:p w14:paraId="260584C5" w14:textId="77777777" w:rsidR="00BD149B" w:rsidRPr="00BD149B" w:rsidRDefault="00BD149B" w:rsidP="008D352A">
            <w:pPr>
              <w:spacing w:after="200" w:line="276" w:lineRule="auto"/>
              <w:rPr>
                <w:rFonts w:ascii="Calibri" w:eastAsia="Arial" w:hAnsi="Calibri" w:cs="Calibri"/>
                <w:color w:val="000000" w:themeColor="text1"/>
              </w:rPr>
            </w:pPr>
            <w:r w:rsidRPr="00BD149B">
              <w:rPr>
                <w:rFonts w:ascii="Calibri" w:eastAsia="Arial" w:hAnsi="Calibri" w:cs="Calibri"/>
                <w:color w:val="000000" w:themeColor="text1"/>
                <w:lang w:val="en-GB"/>
              </w:rPr>
              <w:t>Please upload response with the file name “[</w:t>
            </w:r>
            <w:r w:rsidRPr="00BD149B">
              <w:rPr>
                <w:rFonts w:ascii="Calibri" w:eastAsia="Arial" w:hAnsi="Calibri" w:cs="Calibri"/>
                <w:color w:val="FF0000"/>
                <w:lang w:val="en-GB"/>
              </w:rPr>
              <w:t>Insert Company Name</w:t>
            </w:r>
            <w:r w:rsidRPr="00BD149B">
              <w:rPr>
                <w:rFonts w:ascii="Calibri" w:eastAsia="Arial" w:hAnsi="Calibri" w:cs="Calibri"/>
                <w:color w:val="000000" w:themeColor="text1"/>
                <w:lang w:val="en-GB"/>
              </w:rPr>
              <w:t>]-A06”.</w:t>
            </w:r>
          </w:p>
          <w:p w14:paraId="3CC35069" w14:textId="77777777" w:rsidR="00BD149B" w:rsidRPr="00BD149B" w:rsidRDefault="00BD149B" w:rsidP="008D352A">
            <w:pPr>
              <w:spacing w:after="200" w:line="276" w:lineRule="auto"/>
              <w:rPr>
                <w:rFonts w:ascii="Calibri" w:eastAsia="Arial" w:hAnsi="Calibri" w:cs="Calibri"/>
                <w:color w:val="000000" w:themeColor="text1"/>
              </w:rPr>
            </w:pPr>
          </w:p>
          <w:p w14:paraId="2BF093A1" w14:textId="77777777" w:rsidR="00BD149B" w:rsidRPr="00BD149B" w:rsidRDefault="00BD149B" w:rsidP="008D352A">
            <w:pPr>
              <w:spacing w:after="200" w:line="276" w:lineRule="auto"/>
              <w:rPr>
                <w:rFonts w:ascii="Calibri" w:eastAsia="Arial" w:hAnsi="Calibri" w:cs="Calibri"/>
                <w:color w:val="000000" w:themeColor="text1"/>
              </w:rPr>
            </w:pPr>
            <w:r w:rsidRPr="00BD149B">
              <w:rPr>
                <w:rFonts w:ascii="Calibri" w:eastAsia="Arial" w:hAnsi="Calibri" w:cs="Calibri"/>
                <w:color w:val="000000" w:themeColor="text1"/>
                <w:lang w:val="en-GB"/>
              </w:rPr>
              <w:t>Responses must be limited to 500 words, with 11pt Arial text. The pages that are over the above limit will not be evaluated.</w:t>
            </w:r>
          </w:p>
        </w:tc>
      </w:tr>
      <w:tr w:rsidR="002163DA" w:rsidRPr="00BD149B" w14:paraId="6EA6503F" w14:textId="77777777" w:rsidTr="00BD149B">
        <w:trPr>
          <w:trHeight w:val="2940"/>
        </w:trPr>
        <w:tc>
          <w:tcPr>
            <w:tcW w:w="709" w:type="dxa"/>
          </w:tcPr>
          <w:p w14:paraId="39F29485" w14:textId="77777777" w:rsidR="00BD149B" w:rsidRPr="00BD149B" w:rsidRDefault="00BD149B" w:rsidP="008D352A">
            <w:pPr>
              <w:spacing w:after="200" w:line="276" w:lineRule="auto"/>
              <w:jc w:val="both"/>
              <w:rPr>
                <w:rFonts w:ascii="Calibri" w:eastAsia="Arial" w:hAnsi="Calibri" w:cs="Calibri"/>
                <w:color w:val="000000" w:themeColor="text1"/>
                <w:lang w:val="en-GB"/>
              </w:rPr>
            </w:pPr>
          </w:p>
        </w:tc>
        <w:tc>
          <w:tcPr>
            <w:tcW w:w="2552" w:type="dxa"/>
            <w:tcMar>
              <w:left w:w="105" w:type="dxa"/>
              <w:right w:w="105" w:type="dxa"/>
            </w:tcMar>
          </w:tcPr>
          <w:p w14:paraId="2A3897D9" w14:textId="007A286B" w:rsidR="00BD149B" w:rsidRPr="00BD149B" w:rsidRDefault="00BD149B" w:rsidP="008D352A">
            <w:pPr>
              <w:spacing w:after="200" w:line="276" w:lineRule="auto"/>
              <w:jc w:val="both"/>
              <w:rPr>
                <w:rFonts w:ascii="Calibri" w:eastAsia="Arial" w:hAnsi="Calibri" w:cs="Calibri"/>
                <w:color w:val="000000" w:themeColor="text1"/>
              </w:rPr>
            </w:pPr>
            <w:r w:rsidRPr="00BD149B">
              <w:rPr>
                <w:rFonts w:ascii="Calibri" w:eastAsia="Arial" w:hAnsi="Calibri" w:cs="Calibri"/>
                <w:color w:val="000000" w:themeColor="text1"/>
                <w:lang w:val="en-GB"/>
              </w:rPr>
              <w:t xml:space="preserve">A07: </w:t>
            </w:r>
            <w:r w:rsidR="00F023C5">
              <w:rPr>
                <w:rFonts w:ascii="Calibri" w:eastAsia="Arial" w:hAnsi="Calibri" w:cs="Calibri"/>
                <w:color w:val="000000" w:themeColor="text1"/>
                <w:lang w:val="en-GB"/>
              </w:rPr>
              <w:t>Supplier Experience</w:t>
            </w:r>
          </w:p>
        </w:tc>
        <w:tc>
          <w:tcPr>
            <w:tcW w:w="2835" w:type="dxa"/>
            <w:tcMar>
              <w:left w:w="105" w:type="dxa"/>
              <w:right w:w="105" w:type="dxa"/>
            </w:tcMar>
          </w:tcPr>
          <w:p w14:paraId="58261807" w14:textId="241B3108" w:rsidR="00BD149B" w:rsidRPr="00BD149B" w:rsidRDefault="00BD149B" w:rsidP="008D352A">
            <w:pPr>
              <w:rPr>
                <w:rFonts w:ascii="Calibri" w:eastAsia="Arial" w:hAnsi="Calibri" w:cs="Calibri"/>
                <w:color w:val="000000" w:themeColor="text1"/>
              </w:rPr>
            </w:pPr>
            <w:r w:rsidRPr="00BD149B">
              <w:rPr>
                <w:rStyle w:val="normaltextrun"/>
                <w:rFonts w:ascii="Calibri" w:eastAsia="Arial" w:hAnsi="Calibri" w:cs="Calibri"/>
                <w:color w:val="000000" w:themeColor="text1"/>
                <w:lang w:val="en-GB"/>
              </w:rPr>
              <w:t xml:space="preserve">Please </w:t>
            </w:r>
            <w:r w:rsidR="00F023C5">
              <w:rPr>
                <w:rStyle w:val="normaltextrun"/>
                <w:rFonts w:ascii="Calibri" w:eastAsia="Arial" w:hAnsi="Calibri" w:cs="Calibri"/>
                <w:color w:val="000000" w:themeColor="text1"/>
                <w:lang w:val="en-GB"/>
              </w:rPr>
              <w:t>e</w:t>
            </w:r>
            <w:proofErr w:type="spellStart"/>
            <w:r w:rsidR="00F023C5">
              <w:rPr>
                <w:rStyle w:val="normaltextrun"/>
                <w:rFonts w:ascii="Calibri" w:eastAsia="Arial" w:hAnsi="Calibri" w:cs="Calibri"/>
                <w:color w:val="000000" w:themeColor="text1"/>
              </w:rPr>
              <w:t>xplain</w:t>
            </w:r>
            <w:proofErr w:type="spellEnd"/>
            <w:r w:rsidR="00F023C5">
              <w:rPr>
                <w:rStyle w:val="normaltextrun"/>
                <w:rFonts w:ascii="Calibri" w:eastAsia="Arial" w:hAnsi="Calibri" w:cs="Calibri"/>
                <w:color w:val="000000" w:themeColor="text1"/>
              </w:rPr>
              <w:t xml:space="preserve"> how</w:t>
            </w:r>
            <w:r w:rsidRPr="00BD149B">
              <w:rPr>
                <w:rStyle w:val="normaltextrun"/>
                <w:rFonts w:ascii="Calibri" w:eastAsia="Arial" w:hAnsi="Calibri" w:cs="Calibri"/>
                <w:color w:val="000000" w:themeColor="text1"/>
                <w:lang w:val="en-GB"/>
              </w:rPr>
              <w:t> your experience of providing market intelligence for purposes </w:t>
            </w:r>
            <w:proofErr w:type="gramStart"/>
            <w:r w:rsidRPr="00BD149B">
              <w:rPr>
                <w:rStyle w:val="normaltextrun"/>
                <w:rFonts w:ascii="Calibri" w:eastAsia="Arial" w:hAnsi="Calibri" w:cs="Calibri"/>
                <w:color w:val="000000" w:themeColor="text1"/>
                <w:lang w:val="en-GB"/>
              </w:rPr>
              <w:t>similar to</w:t>
            </w:r>
            <w:proofErr w:type="gramEnd"/>
            <w:r w:rsidRPr="00BD149B">
              <w:rPr>
                <w:rStyle w:val="normaltextrun"/>
                <w:rFonts w:ascii="Calibri" w:eastAsia="Arial" w:hAnsi="Calibri" w:cs="Calibri"/>
                <w:color w:val="000000" w:themeColor="text1"/>
                <w:lang w:val="en-GB"/>
              </w:rPr>
              <w:t> those outlined in this requirement over the last five years</w:t>
            </w:r>
            <w:r w:rsidR="00F023C5">
              <w:rPr>
                <w:rStyle w:val="normaltextrun"/>
                <w:rFonts w:ascii="Calibri" w:eastAsia="Arial" w:hAnsi="Calibri" w:cs="Calibri"/>
                <w:color w:val="000000" w:themeColor="text1"/>
                <w:lang w:val="en-GB"/>
              </w:rPr>
              <w:t xml:space="preserve"> will help you to deliver this requirement</w:t>
            </w:r>
            <w:r w:rsidRPr="00BD149B">
              <w:rPr>
                <w:rStyle w:val="normaltextrun"/>
                <w:rFonts w:ascii="Calibri" w:eastAsia="Arial" w:hAnsi="Calibri" w:cs="Calibri"/>
                <w:color w:val="000000" w:themeColor="text1"/>
                <w:lang w:val="en-GB"/>
              </w:rPr>
              <w:t>.</w:t>
            </w:r>
            <w:r w:rsidR="00707C59">
              <w:rPr>
                <w:rStyle w:val="normaltextrun"/>
                <w:rFonts w:ascii="Calibri" w:eastAsia="Arial" w:hAnsi="Calibri" w:cs="Calibri"/>
                <w:color w:val="000000" w:themeColor="text1"/>
                <w:lang w:val="en-GB"/>
              </w:rPr>
              <w:t xml:space="preserve"> </w:t>
            </w:r>
            <w:r w:rsidR="00707C59">
              <w:rPr>
                <w:rStyle w:val="normaltextrun"/>
                <w:rFonts w:ascii="Calibri" w:eastAsia="Arial" w:hAnsi="Calibri" w:cs="Calibri"/>
                <w:color w:val="000000" w:themeColor="text1"/>
              </w:rPr>
              <w:t xml:space="preserve">What lessons learned will you bring to DBT, what value </w:t>
            </w:r>
            <w:r w:rsidR="00E907C4">
              <w:rPr>
                <w:rStyle w:val="normaltextrun"/>
                <w:rFonts w:ascii="Calibri" w:eastAsia="Arial" w:hAnsi="Calibri" w:cs="Calibri"/>
                <w:color w:val="000000" w:themeColor="text1"/>
              </w:rPr>
              <w:t xml:space="preserve">does your experience bring? </w:t>
            </w:r>
            <w:r w:rsidRPr="00BD149B">
              <w:rPr>
                <w:rStyle w:val="normaltextrun"/>
                <w:rFonts w:ascii="Calibri" w:eastAsia="Arial" w:hAnsi="Calibri" w:cs="Calibri"/>
                <w:color w:val="000000" w:themeColor="text1"/>
                <w:lang w:val="en-GB"/>
              </w:rPr>
              <w:t> </w:t>
            </w:r>
          </w:p>
        </w:tc>
        <w:tc>
          <w:tcPr>
            <w:tcW w:w="1559" w:type="dxa"/>
            <w:tcMar>
              <w:left w:w="105" w:type="dxa"/>
              <w:right w:w="105" w:type="dxa"/>
            </w:tcMar>
          </w:tcPr>
          <w:p w14:paraId="30929F8E" w14:textId="77777777" w:rsidR="00BD149B" w:rsidRPr="00BD149B" w:rsidRDefault="00BD149B" w:rsidP="008D352A">
            <w:pPr>
              <w:spacing w:after="200" w:line="276" w:lineRule="auto"/>
              <w:jc w:val="both"/>
              <w:rPr>
                <w:rFonts w:ascii="Calibri" w:eastAsia="Arial" w:hAnsi="Calibri" w:cs="Calibri"/>
                <w:color w:val="000000" w:themeColor="text1"/>
                <w:lang w:val="en-GB"/>
              </w:rPr>
            </w:pPr>
            <w:r w:rsidRPr="00BD149B">
              <w:rPr>
                <w:rFonts w:ascii="Calibri" w:eastAsia="Arial" w:hAnsi="Calibri" w:cs="Calibri"/>
                <w:color w:val="000000" w:themeColor="text1"/>
                <w:lang w:val="en-GB"/>
              </w:rPr>
              <w:t>10%</w:t>
            </w:r>
          </w:p>
          <w:p w14:paraId="4874A739" w14:textId="03FFCB41" w:rsidR="00BD149B" w:rsidRPr="00BD149B" w:rsidRDefault="00BD149B" w:rsidP="008D352A">
            <w:pPr>
              <w:spacing w:after="200" w:line="276" w:lineRule="auto"/>
              <w:jc w:val="both"/>
              <w:rPr>
                <w:rFonts w:ascii="Calibri" w:eastAsia="Arial" w:hAnsi="Calibri" w:cs="Calibri"/>
                <w:color w:val="000000" w:themeColor="text1"/>
              </w:rPr>
            </w:pPr>
            <w:r w:rsidRPr="00BD149B">
              <w:rPr>
                <w:rFonts w:ascii="Calibri" w:eastAsia="Calibri" w:hAnsi="Calibri" w:cs="Calibri"/>
                <w:b/>
                <w:bCs/>
              </w:rPr>
              <w:t>Tenderers must score a mark of three (3) or above.</w:t>
            </w:r>
          </w:p>
        </w:tc>
        <w:tc>
          <w:tcPr>
            <w:tcW w:w="1417" w:type="dxa"/>
            <w:tcMar>
              <w:left w:w="105" w:type="dxa"/>
              <w:right w:w="105" w:type="dxa"/>
            </w:tcMar>
          </w:tcPr>
          <w:p w14:paraId="3E401803" w14:textId="77777777" w:rsidR="00BD149B" w:rsidRPr="00BD149B" w:rsidRDefault="00BD149B" w:rsidP="008D352A">
            <w:pPr>
              <w:spacing w:after="200" w:line="276" w:lineRule="auto"/>
              <w:rPr>
                <w:rFonts w:ascii="Calibri" w:eastAsia="Arial" w:hAnsi="Calibri" w:cs="Calibri"/>
                <w:color w:val="000000" w:themeColor="text1"/>
              </w:rPr>
            </w:pPr>
            <w:r w:rsidRPr="00BD149B">
              <w:rPr>
                <w:rFonts w:ascii="Calibri" w:eastAsia="Arial" w:hAnsi="Calibri" w:cs="Calibri"/>
                <w:color w:val="000000" w:themeColor="text1"/>
                <w:lang w:val="en-GB"/>
              </w:rPr>
              <w:t>Please upload response with the file name “[</w:t>
            </w:r>
            <w:r w:rsidRPr="00BD149B">
              <w:rPr>
                <w:rFonts w:ascii="Calibri" w:eastAsia="Arial" w:hAnsi="Calibri" w:cs="Calibri"/>
                <w:color w:val="FF0000"/>
                <w:lang w:val="en-GB"/>
              </w:rPr>
              <w:t>Insert Company Name</w:t>
            </w:r>
            <w:r w:rsidRPr="00BD149B">
              <w:rPr>
                <w:rFonts w:ascii="Calibri" w:eastAsia="Arial" w:hAnsi="Calibri" w:cs="Calibri"/>
                <w:color w:val="000000" w:themeColor="text1"/>
                <w:lang w:val="en-GB"/>
              </w:rPr>
              <w:t>]-A07”.</w:t>
            </w:r>
          </w:p>
          <w:p w14:paraId="3BE610EB" w14:textId="77777777" w:rsidR="00BD149B" w:rsidRPr="00BD149B" w:rsidRDefault="00BD149B" w:rsidP="008D352A">
            <w:pPr>
              <w:spacing w:after="200" w:line="276" w:lineRule="auto"/>
              <w:rPr>
                <w:rFonts w:ascii="Calibri" w:eastAsia="Arial" w:hAnsi="Calibri" w:cs="Calibri"/>
                <w:color w:val="000000" w:themeColor="text1"/>
              </w:rPr>
            </w:pPr>
          </w:p>
          <w:p w14:paraId="0423DB72" w14:textId="77777777" w:rsidR="00BD149B" w:rsidRPr="00BD149B" w:rsidRDefault="00BD149B" w:rsidP="008D352A">
            <w:pPr>
              <w:spacing w:after="200" w:line="276" w:lineRule="auto"/>
              <w:rPr>
                <w:rFonts w:ascii="Calibri" w:eastAsia="Arial" w:hAnsi="Calibri" w:cs="Calibri"/>
                <w:color w:val="000000" w:themeColor="text1"/>
              </w:rPr>
            </w:pPr>
            <w:r w:rsidRPr="00BD149B">
              <w:rPr>
                <w:rFonts w:ascii="Calibri" w:eastAsia="Arial" w:hAnsi="Calibri" w:cs="Calibri"/>
                <w:color w:val="000000" w:themeColor="text1"/>
                <w:lang w:val="en-GB"/>
              </w:rPr>
              <w:t>Responses must be limited to 500 words, with 11pt Arial text. The pages that are over the above limit will not be evaluated.</w:t>
            </w:r>
          </w:p>
        </w:tc>
      </w:tr>
      <w:tr w:rsidR="002163DA" w:rsidRPr="00BD149B" w14:paraId="20D6C68A" w14:textId="77777777" w:rsidTr="00BD149B">
        <w:trPr>
          <w:trHeight w:val="2940"/>
        </w:trPr>
        <w:tc>
          <w:tcPr>
            <w:tcW w:w="709" w:type="dxa"/>
          </w:tcPr>
          <w:p w14:paraId="7D6164B0" w14:textId="77777777" w:rsidR="00BD149B" w:rsidRPr="00BD149B" w:rsidRDefault="00BD149B" w:rsidP="008D352A">
            <w:pPr>
              <w:spacing w:after="200" w:line="276" w:lineRule="auto"/>
              <w:jc w:val="both"/>
              <w:rPr>
                <w:rFonts w:ascii="Calibri" w:eastAsia="Arial" w:hAnsi="Calibri" w:cs="Calibri"/>
                <w:color w:val="000000" w:themeColor="text1"/>
                <w:lang w:val="en-GB"/>
              </w:rPr>
            </w:pPr>
          </w:p>
        </w:tc>
        <w:tc>
          <w:tcPr>
            <w:tcW w:w="2552" w:type="dxa"/>
            <w:tcMar>
              <w:left w:w="105" w:type="dxa"/>
              <w:right w:w="105" w:type="dxa"/>
            </w:tcMar>
          </w:tcPr>
          <w:p w14:paraId="1C60B20B" w14:textId="77777777" w:rsidR="00BD149B" w:rsidRPr="00BD149B" w:rsidRDefault="00BD149B" w:rsidP="008D352A">
            <w:pPr>
              <w:spacing w:after="200" w:line="276" w:lineRule="auto"/>
              <w:jc w:val="both"/>
              <w:rPr>
                <w:rFonts w:ascii="Calibri" w:eastAsia="Arial" w:hAnsi="Calibri" w:cs="Calibri"/>
                <w:color w:val="000000" w:themeColor="text1"/>
                <w:lang w:val="en-GB"/>
              </w:rPr>
            </w:pPr>
            <w:r w:rsidRPr="00BD149B">
              <w:rPr>
                <w:rFonts w:ascii="Calibri" w:eastAsia="Arial" w:hAnsi="Calibri" w:cs="Calibri"/>
                <w:color w:val="000000" w:themeColor="text1"/>
                <w:lang w:val="en-GB"/>
              </w:rPr>
              <w:t>A08: Research methodologies</w:t>
            </w:r>
          </w:p>
        </w:tc>
        <w:tc>
          <w:tcPr>
            <w:tcW w:w="2835" w:type="dxa"/>
            <w:tcMar>
              <w:left w:w="105" w:type="dxa"/>
              <w:right w:w="105" w:type="dxa"/>
            </w:tcMar>
          </w:tcPr>
          <w:p w14:paraId="449B1E72" w14:textId="77777777" w:rsidR="00BD149B" w:rsidRPr="00BD149B" w:rsidRDefault="00BD149B" w:rsidP="008D352A">
            <w:pPr>
              <w:rPr>
                <w:rFonts w:ascii="Calibri" w:eastAsia="Arial" w:hAnsi="Calibri" w:cs="Calibri"/>
                <w:color w:val="000000" w:themeColor="text1"/>
              </w:rPr>
            </w:pPr>
            <w:r w:rsidRPr="00BD149B">
              <w:rPr>
                <w:rStyle w:val="normaltextrun"/>
                <w:rFonts w:ascii="Calibri" w:eastAsia="Arial" w:hAnsi="Calibri" w:cs="Calibri"/>
                <w:color w:val="000000" w:themeColor="text1"/>
                <w:lang w:val="en-GB"/>
              </w:rPr>
              <w:t xml:space="preserve">Please provide detail on what research methods are used to source the data. </w:t>
            </w:r>
          </w:p>
          <w:p w14:paraId="0DEBDC13" w14:textId="77777777" w:rsidR="00BD149B" w:rsidRPr="00BD149B" w:rsidRDefault="00BD149B" w:rsidP="008D352A">
            <w:pPr>
              <w:spacing w:after="200" w:line="276" w:lineRule="auto"/>
              <w:rPr>
                <w:rFonts w:ascii="Calibri" w:eastAsia="Arial" w:hAnsi="Calibri" w:cs="Calibri"/>
                <w:color w:val="000000" w:themeColor="text1"/>
                <w:lang w:val="en-GB"/>
              </w:rPr>
            </w:pPr>
          </w:p>
        </w:tc>
        <w:tc>
          <w:tcPr>
            <w:tcW w:w="1559" w:type="dxa"/>
            <w:tcMar>
              <w:left w:w="105" w:type="dxa"/>
              <w:right w:w="105" w:type="dxa"/>
            </w:tcMar>
          </w:tcPr>
          <w:p w14:paraId="1935383A" w14:textId="77777777" w:rsidR="00BD149B" w:rsidRPr="00BD149B" w:rsidRDefault="00BD149B" w:rsidP="008D352A">
            <w:pPr>
              <w:spacing w:after="200" w:line="276" w:lineRule="auto"/>
              <w:jc w:val="both"/>
              <w:rPr>
                <w:rFonts w:ascii="Calibri" w:eastAsia="Arial" w:hAnsi="Calibri" w:cs="Calibri"/>
                <w:color w:val="000000" w:themeColor="text1"/>
                <w:lang w:val="en-GB"/>
              </w:rPr>
            </w:pPr>
            <w:r w:rsidRPr="00BD149B">
              <w:rPr>
                <w:rFonts w:ascii="Calibri" w:eastAsia="Arial" w:hAnsi="Calibri" w:cs="Calibri"/>
                <w:color w:val="000000" w:themeColor="text1"/>
                <w:lang w:val="en-GB"/>
              </w:rPr>
              <w:t>10%</w:t>
            </w:r>
          </w:p>
          <w:p w14:paraId="2C668485" w14:textId="29BAC457" w:rsidR="00BD149B" w:rsidRPr="00BD149B" w:rsidRDefault="00BD149B" w:rsidP="008D352A">
            <w:pPr>
              <w:spacing w:after="200" w:line="276" w:lineRule="auto"/>
              <w:jc w:val="both"/>
              <w:rPr>
                <w:rStyle w:val="normaltextrun"/>
                <w:rFonts w:ascii="Calibri" w:eastAsia="Arial" w:hAnsi="Calibri" w:cs="Calibri"/>
                <w:color w:val="000000" w:themeColor="text1"/>
                <w:lang w:val="en-GB"/>
              </w:rPr>
            </w:pPr>
            <w:r w:rsidRPr="00BD149B">
              <w:rPr>
                <w:rFonts w:ascii="Calibri" w:eastAsia="Calibri" w:hAnsi="Calibri" w:cs="Calibri"/>
                <w:b/>
                <w:bCs/>
              </w:rPr>
              <w:t>Tenderers must score a mark of three (3) or above.</w:t>
            </w:r>
          </w:p>
        </w:tc>
        <w:tc>
          <w:tcPr>
            <w:tcW w:w="1417" w:type="dxa"/>
            <w:tcMar>
              <w:left w:w="105" w:type="dxa"/>
              <w:right w:w="105" w:type="dxa"/>
            </w:tcMar>
          </w:tcPr>
          <w:p w14:paraId="73F69DF5" w14:textId="77777777" w:rsidR="00BD149B" w:rsidRPr="00BD149B" w:rsidRDefault="00BD149B" w:rsidP="008D352A">
            <w:pPr>
              <w:spacing w:after="200" w:line="276" w:lineRule="auto"/>
              <w:rPr>
                <w:rFonts w:ascii="Calibri" w:eastAsia="Arial" w:hAnsi="Calibri" w:cs="Calibri"/>
                <w:color w:val="000000" w:themeColor="text1"/>
              </w:rPr>
            </w:pPr>
            <w:r w:rsidRPr="00BD149B">
              <w:rPr>
                <w:rFonts w:ascii="Calibri" w:eastAsia="Arial" w:hAnsi="Calibri" w:cs="Calibri"/>
                <w:color w:val="000000" w:themeColor="text1"/>
                <w:lang w:val="en-GB"/>
              </w:rPr>
              <w:t>Please upload response with the file name “[</w:t>
            </w:r>
            <w:r w:rsidRPr="00BD149B">
              <w:rPr>
                <w:rFonts w:ascii="Calibri" w:eastAsia="Arial" w:hAnsi="Calibri" w:cs="Calibri"/>
                <w:color w:val="FF0000"/>
                <w:lang w:val="en-GB"/>
              </w:rPr>
              <w:t>Insert Company Name</w:t>
            </w:r>
            <w:r w:rsidRPr="00BD149B">
              <w:rPr>
                <w:rFonts w:ascii="Calibri" w:eastAsia="Arial" w:hAnsi="Calibri" w:cs="Calibri"/>
                <w:color w:val="000000" w:themeColor="text1"/>
                <w:lang w:val="en-GB"/>
              </w:rPr>
              <w:t>]-A08”.</w:t>
            </w:r>
          </w:p>
          <w:p w14:paraId="5716B052" w14:textId="77777777" w:rsidR="00BD149B" w:rsidRPr="00BD149B" w:rsidRDefault="00BD149B" w:rsidP="008D352A">
            <w:pPr>
              <w:spacing w:after="200" w:line="276" w:lineRule="auto"/>
              <w:rPr>
                <w:rFonts w:ascii="Calibri" w:eastAsia="Arial" w:hAnsi="Calibri" w:cs="Calibri"/>
                <w:color w:val="000000" w:themeColor="text1"/>
              </w:rPr>
            </w:pPr>
          </w:p>
          <w:p w14:paraId="1C771E6C" w14:textId="77777777" w:rsidR="00BD149B" w:rsidRPr="00BD149B" w:rsidRDefault="00BD149B" w:rsidP="008D352A">
            <w:pPr>
              <w:spacing w:after="200" w:line="276" w:lineRule="auto"/>
              <w:rPr>
                <w:rFonts w:ascii="Calibri" w:eastAsia="Arial" w:hAnsi="Calibri" w:cs="Calibri"/>
                <w:color w:val="000000" w:themeColor="text1"/>
                <w:lang w:val="en-GB"/>
              </w:rPr>
            </w:pPr>
            <w:r w:rsidRPr="00BD149B">
              <w:rPr>
                <w:rFonts w:ascii="Calibri" w:eastAsia="Arial" w:hAnsi="Calibri" w:cs="Calibri"/>
                <w:color w:val="000000" w:themeColor="text1"/>
                <w:lang w:val="en-GB"/>
              </w:rPr>
              <w:t>Responses must be limited to 500 words, with 11pt Arial text. The pages that are over the above limit will not be evaluated.</w:t>
            </w:r>
          </w:p>
        </w:tc>
      </w:tr>
      <w:tr w:rsidR="002163DA" w:rsidRPr="00BD149B" w14:paraId="55D755A4" w14:textId="77777777" w:rsidTr="00BD149B">
        <w:trPr>
          <w:trHeight w:val="2940"/>
        </w:trPr>
        <w:tc>
          <w:tcPr>
            <w:tcW w:w="709" w:type="dxa"/>
          </w:tcPr>
          <w:p w14:paraId="6A8B638A" w14:textId="77777777" w:rsidR="00BD149B" w:rsidRPr="00BD149B" w:rsidRDefault="00BD149B" w:rsidP="008D352A">
            <w:pPr>
              <w:spacing w:after="200" w:line="276" w:lineRule="auto"/>
              <w:jc w:val="both"/>
              <w:rPr>
                <w:rFonts w:ascii="Calibri" w:eastAsia="Arial" w:hAnsi="Calibri" w:cs="Calibri"/>
                <w:color w:val="000000" w:themeColor="text1"/>
                <w:lang w:val="en-GB"/>
              </w:rPr>
            </w:pPr>
          </w:p>
        </w:tc>
        <w:tc>
          <w:tcPr>
            <w:tcW w:w="2552" w:type="dxa"/>
            <w:tcMar>
              <w:left w:w="105" w:type="dxa"/>
              <w:right w:w="105" w:type="dxa"/>
            </w:tcMar>
          </w:tcPr>
          <w:p w14:paraId="007682F2" w14:textId="77777777" w:rsidR="00BD149B" w:rsidRPr="00BD149B" w:rsidRDefault="00BD149B" w:rsidP="008D352A">
            <w:pPr>
              <w:spacing w:after="200" w:line="276" w:lineRule="auto"/>
              <w:jc w:val="both"/>
              <w:rPr>
                <w:rFonts w:ascii="Calibri" w:eastAsia="Arial" w:hAnsi="Calibri" w:cs="Calibri"/>
                <w:color w:val="000000" w:themeColor="text1"/>
              </w:rPr>
            </w:pPr>
            <w:r w:rsidRPr="00BD149B">
              <w:rPr>
                <w:rFonts w:ascii="Calibri" w:eastAsia="Arial" w:hAnsi="Calibri" w:cs="Calibri"/>
                <w:color w:val="000000" w:themeColor="text1"/>
                <w:lang w:val="en-GB"/>
              </w:rPr>
              <w:t>A09: Report customisation</w:t>
            </w:r>
          </w:p>
        </w:tc>
        <w:tc>
          <w:tcPr>
            <w:tcW w:w="2835" w:type="dxa"/>
            <w:tcMar>
              <w:left w:w="105" w:type="dxa"/>
              <w:right w:w="105" w:type="dxa"/>
            </w:tcMar>
          </w:tcPr>
          <w:p w14:paraId="5D8A4146" w14:textId="77777777" w:rsidR="00BD149B" w:rsidRPr="00BD149B" w:rsidRDefault="00BD149B" w:rsidP="008D352A">
            <w:pPr>
              <w:rPr>
                <w:rFonts w:ascii="Calibri" w:eastAsia="Arial" w:hAnsi="Calibri" w:cs="Calibri"/>
                <w:color w:val="000000" w:themeColor="text1"/>
              </w:rPr>
            </w:pPr>
            <w:r w:rsidRPr="00BD149B">
              <w:rPr>
                <w:rStyle w:val="normaltextrun"/>
                <w:rFonts w:ascii="Calibri" w:eastAsia="Arial" w:hAnsi="Calibri" w:cs="Calibri"/>
                <w:color w:val="000000" w:themeColor="text1"/>
                <w:lang w:val="en-GB"/>
              </w:rPr>
              <w:t>Please provide detail on how different sections/aspects/graphs etc. of your reports can be customised and downloaded. </w:t>
            </w:r>
          </w:p>
        </w:tc>
        <w:tc>
          <w:tcPr>
            <w:tcW w:w="1559" w:type="dxa"/>
            <w:tcMar>
              <w:left w:w="105" w:type="dxa"/>
              <w:right w:w="105" w:type="dxa"/>
            </w:tcMar>
          </w:tcPr>
          <w:p w14:paraId="2BB4F76D" w14:textId="77777777" w:rsidR="00BD149B" w:rsidRPr="00BD149B" w:rsidRDefault="00BD149B" w:rsidP="008D352A">
            <w:pPr>
              <w:spacing w:after="200" w:line="276" w:lineRule="auto"/>
              <w:jc w:val="both"/>
              <w:rPr>
                <w:rFonts w:ascii="Calibri" w:eastAsia="Arial" w:hAnsi="Calibri" w:cs="Calibri"/>
                <w:color w:val="000000" w:themeColor="text1"/>
                <w:lang w:val="en-GB"/>
              </w:rPr>
            </w:pPr>
            <w:r w:rsidRPr="00BD149B">
              <w:rPr>
                <w:rFonts w:ascii="Calibri" w:eastAsia="Arial" w:hAnsi="Calibri" w:cs="Calibri"/>
                <w:color w:val="000000" w:themeColor="text1"/>
                <w:lang w:val="en-GB"/>
              </w:rPr>
              <w:t>6%</w:t>
            </w:r>
          </w:p>
          <w:p w14:paraId="1BF6FF96" w14:textId="5884DF7F" w:rsidR="00BD149B" w:rsidRPr="00BD149B" w:rsidRDefault="00BD149B" w:rsidP="008D352A">
            <w:pPr>
              <w:spacing w:after="200" w:line="276" w:lineRule="auto"/>
              <w:jc w:val="both"/>
              <w:rPr>
                <w:rFonts w:ascii="Calibri" w:eastAsia="Arial" w:hAnsi="Calibri" w:cs="Calibri"/>
                <w:color w:val="000000" w:themeColor="text1"/>
              </w:rPr>
            </w:pPr>
            <w:r w:rsidRPr="00BD149B">
              <w:rPr>
                <w:rFonts w:ascii="Calibri" w:eastAsia="Calibri" w:hAnsi="Calibri" w:cs="Calibri"/>
                <w:b/>
                <w:bCs/>
              </w:rPr>
              <w:t>Tenderers must score a mark of three (3) or above.</w:t>
            </w:r>
          </w:p>
        </w:tc>
        <w:tc>
          <w:tcPr>
            <w:tcW w:w="1417" w:type="dxa"/>
            <w:tcMar>
              <w:left w:w="105" w:type="dxa"/>
              <w:right w:w="105" w:type="dxa"/>
            </w:tcMar>
          </w:tcPr>
          <w:p w14:paraId="6DB7E4AC" w14:textId="77777777" w:rsidR="00BD149B" w:rsidRPr="00BD149B" w:rsidRDefault="00BD149B" w:rsidP="008D352A">
            <w:pPr>
              <w:spacing w:after="200" w:line="276" w:lineRule="auto"/>
              <w:rPr>
                <w:rFonts w:ascii="Calibri" w:eastAsia="Arial" w:hAnsi="Calibri" w:cs="Calibri"/>
                <w:color w:val="000000" w:themeColor="text1"/>
              </w:rPr>
            </w:pPr>
            <w:r w:rsidRPr="00BD149B">
              <w:rPr>
                <w:rFonts w:ascii="Calibri" w:eastAsia="Arial" w:hAnsi="Calibri" w:cs="Calibri"/>
                <w:color w:val="000000" w:themeColor="text1"/>
                <w:lang w:val="en-GB"/>
              </w:rPr>
              <w:t>Please upload response with the file name “[</w:t>
            </w:r>
            <w:r w:rsidRPr="00BD149B">
              <w:rPr>
                <w:rFonts w:ascii="Calibri" w:eastAsia="Arial" w:hAnsi="Calibri" w:cs="Calibri"/>
                <w:color w:val="FF0000"/>
                <w:lang w:val="en-GB"/>
              </w:rPr>
              <w:t>Insert Company Name</w:t>
            </w:r>
            <w:r w:rsidRPr="00BD149B">
              <w:rPr>
                <w:rFonts w:ascii="Calibri" w:eastAsia="Arial" w:hAnsi="Calibri" w:cs="Calibri"/>
                <w:color w:val="000000" w:themeColor="text1"/>
                <w:lang w:val="en-GB"/>
              </w:rPr>
              <w:t>]-A09”.</w:t>
            </w:r>
          </w:p>
          <w:p w14:paraId="42CC89C1" w14:textId="77777777" w:rsidR="00BD149B" w:rsidRPr="00BD149B" w:rsidRDefault="00BD149B" w:rsidP="008D352A">
            <w:pPr>
              <w:spacing w:after="200" w:line="276" w:lineRule="auto"/>
              <w:rPr>
                <w:rFonts w:ascii="Calibri" w:eastAsia="Arial" w:hAnsi="Calibri" w:cs="Calibri"/>
                <w:color w:val="000000" w:themeColor="text1"/>
              </w:rPr>
            </w:pPr>
          </w:p>
          <w:p w14:paraId="3BCD80EA" w14:textId="77777777" w:rsidR="00BD149B" w:rsidRPr="00BD149B" w:rsidRDefault="00BD149B" w:rsidP="008D352A">
            <w:pPr>
              <w:spacing w:after="200" w:line="276" w:lineRule="auto"/>
              <w:rPr>
                <w:rFonts w:ascii="Calibri" w:eastAsia="Arial" w:hAnsi="Calibri" w:cs="Calibri"/>
                <w:color w:val="000000" w:themeColor="text1"/>
              </w:rPr>
            </w:pPr>
            <w:r w:rsidRPr="00BD149B">
              <w:rPr>
                <w:rFonts w:ascii="Calibri" w:eastAsia="Arial" w:hAnsi="Calibri" w:cs="Calibri"/>
                <w:color w:val="000000" w:themeColor="text1"/>
                <w:lang w:val="en-GB"/>
              </w:rPr>
              <w:t>Responses must be limited to 500 words, with 11pt Arial text. The pages that are over the above limit will not be evaluated.</w:t>
            </w:r>
          </w:p>
        </w:tc>
      </w:tr>
      <w:tr w:rsidR="002163DA" w:rsidRPr="00BD149B" w14:paraId="73795BB9" w14:textId="77777777" w:rsidTr="00BD149B">
        <w:trPr>
          <w:trHeight w:val="2940"/>
        </w:trPr>
        <w:tc>
          <w:tcPr>
            <w:tcW w:w="709" w:type="dxa"/>
          </w:tcPr>
          <w:p w14:paraId="40FD5D1A" w14:textId="77777777" w:rsidR="00BD149B" w:rsidRPr="00BD149B" w:rsidRDefault="00BD149B" w:rsidP="008D352A">
            <w:pPr>
              <w:spacing w:after="200" w:line="276" w:lineRule="auto"/>
              <w:jc w:val="both"/>
              <w:rPr>
                <w:rFonts w:ascii="Calibri" w:eastAsia="Arial" w:hAnsi="Calibri" w:cs="Calibri"/>
                <w:color w:val="000000" w:themeColor="text1"/>
                <w:lang w:val="en-GB"/>
              </w:rPr>
            </w:pPr>
          </w:p>
        </w:tc>
        <w:tc>
          <w:tcPr>
            <w:tcW w:w="2552" w:type="dxa"/>
            <w:tcMar>
              <w:left w:w="105" w:type="dxa"/>
              <w:right w:w="105" w:type="dxa"/>
            </w:tcMar>
          </w:tcPr>
          <w:p w14:paraId="52E99732" w14:textId="77777777" w:rsidR="00BD149B" w:rsidRPr="00BD149B" w:rsidRDefault="00BD149B" w:rsidP="008D352A">
            <w:pPr>
              <w:spacing w:after="200" w:line="276" w:lineRule="auto"/>
              <w:jc w:val="both"/>
              <w:rPr>
                <w:rFonts w:ascii="Calibri" w:eastAsia="Arial" w:hAnsi="Calibri" w:cs="Calibri"/>
                <w:color w:val="000000" w:themeColor="text1"/>
              </w:rPr>
            </w:pPr>
            <w:r w:rsidRPr="00BD149B">
              <w:rPr>
                <w:rFonts w:ascii="Calibri" w:eastAsia="Arial" w:hAnsi="Calibri" w:cs="Calibri"/>
                <w:color w:val="000000" w:themeColor="text1"/>
                <w:lang w:val="en-GB"/>
              </w:rPr>
              <w:t>A10: Service capability</w:t>
            </w:r>
          </w:p>
        </w:tc>
        <w:tc>
          <w:tcPr>
            <w:tcW w:w="2835" w:type="dxa"/>
            <w:tcMar>
              <w:left w:w="105" w:type="dxa"/>
              <w:right w:w="105" w:type="dxa"/>
            </w:tcMar>
          </w:tcPr>
          <w:p w14:paraId="665A3074" w14:textId="77777777" w:rsidR="00BD149B" w:rsidRPr="00BD149B" w:rsidRDefault="00BD149B" w:rsidP="008D352A">
            <w:pPr>
              <w:rPr>
                <w:rFonts w:ascii="Calibri" w:eastAsia="Arial" w:hAnsi="Calibri" w:cs="Calibri"/>
                <w:color w:val="000000" w:themeColor="text1"/>
              </w:rPr>
            </w:pPr>
            <w:r w:rsidRPr="00BD149B">
              <w:rPr>
                <w:rStyle w:val="normaltextrun"/>
                <w:rFonts w:ascii="Calibri" w:eastAsia="Arial" w:hAnsi="Calibri" w:cs="Calibri"/>
                <w:color w:val="000000" w:themeColor="text1"/>
                <w:lang w:val="en-GB"/>
              </w:rPr>
              <w:t>The service must provide the capability to download full market research reports and/or build customisable reports in multiple formats (at least: Word, </w:t>
            </w:r>
            <w:proofErr w:type="spellStart"/>
            <w:r w:rsidRPr="00BD149B">
              <w:rPr>
                <w:rStyle w:val="normaltextrun"/>
                <w:rFonts w:ascii="Calibri" w:eastAsia="Arial" w:hAnsi="Calibri" w:cs="Calibri"/>
                <w:color w:val="000000" w:themeColor="text1"/>
                <w:lang w:val="en-GB"/>
              </w:rPr>
              <w:t>Powerpoint</w:t>
            </w:r>
            <w:proofErr w:type="spellEnd"/>
            <w:r w:rsidRPr="00BD149B">
              <w:rPr>
                <w:rStyle w:val="normaltextrun"/>
                <w:rFonts w:ascii="Calibri" w:eastAsia="Arial" w:hAnsi="Calibri" w:cs="Calibri"/>
                <w:color w:val="000000" w:themeColor="text1"/>
                <w:lang w:val="en-GB"/>
              </w:rPr>
              <w:t>, PDF, Excel) </w:t>
            </w:r>
          </w:p>
        </w:tc>
        <w:tc>
          <w:tcPr>
            <w:tcW w:w="1559" w:type="dxa"/>
            <w:tcMar>
              <w:left w:w="105" w:type="dxa"/>
              <w:right w:w="105" w:type="dxa"/>
            </w:tcMar>
          </w:tcPr>
          <w:p w14:paraId="2D01C36F" w14:textId="77777777" w:rsidR="00BD149B" w:rsidRPr="00BD149B" w:rsidRDefault="00BD149B" w:rsidP="008D352A">
            <w:pPr>
              <w:spacing w:after="200" w:line="276" w:lineRule="auto"/>
              <w:jc w:val="both"/>
              <w:rPr>
                <w:rFonts w:ascii="Calibri" w:eastAsia="Arial" w:hAnsi="Calibri" w:cs="Calibri"/>
                <w:color w:val="000000" w:themeColor="text1"/>
              </w:rPr>
            </w:pPr>
            <w:r w:rsidRPr="00BD149B">
              <w:rPr>
                <w:rStyle w:val="normaltextrun"/>
                <w:rFonts w:ascii="Calibri" w:eastAsia="Arial" w:hAnsi="Calibri" w:cs="Calibri"/>
                <w:color w:val="000000" w:themeColor="text1"/>
                <w:lang w:val="en-GB"/>
              </w:rPr>
              <w:t>Pass/Fail </w:t>
            </w:r>
          </w:p>
        </w:tc>
        <w:tc>
          <w:tcPr>
            <w:tcW w:w="1417" w:type="dxa"/>
            <w:tcMar>
              <w:left w:w="105" w:type="dxa"/>
              <w:right w:w="105" w:type="dxa"/>
            </w:tcMar>
          </w:tcPr>
          <w:p w14:paraId="37B34561" w14:textId="77777777" w:rsidR="00BD149B" w:rsidRPr="00BD149B" w:rsidRDefault="00BD149B" w:rsidP="008D352A">
            <w:pPr>
              <w:spacing w:after="200" w:line="276" w:lineRule="auto"/>
              <w:rPr>
                <w:rFonts w:ascii="Calibri" w:eastAsia="Arial" w:hAnsi="Calibri" w:cs="Calibri"/>
                <w:color w:val="000000" w:themeColor="text1"/>
              </w:rPr>
            </w:pPr>
            <w:r w:rsidRPr="00BD149B">
              <w:rPr>
                <w:rFonts w:ascii="Calibri" w:eastAsia="Arial" w:hAnsi="Calibri" w:cs="Calibri"/>
                <w:color w:val="000000" w:themeColor="text1"/>
                <w:lang w:val="en-GB"/>
              </w:rPr>
              <w:t>In the event of a Tenderer failing to meet the requirements of a mandatory pass/fail criteria, the Authority shall exclude the Tenderer from any further participation in the competition</w:t>
            </w:r>
          </w:p>
        </w:tc>
      </w:tr>
      <w:tr w:rsidR="002163DA" w:rsidRPr="00BD149B" w14:paraId="5B76A8DC" w14:textId="77777777" w:rsidTr="00BD149B">
        <w:trPr>
          <w:trHeight w:val="2940"/>
        </w:trPr>
        <w:tc>
          <w:tcPr>
            <w:tcW w:w="709" w:type="dxa"/>
          </w:tcPr>
          <w:p w14:paraId="11C0BEF9" w14:textId="77777777" w:rsidR="00BD149B" w:rsidRPr="00BD149B" w:rsidRDefault="00BD149B" w:rsidP="008D352A">
            <w:pPr>
              <w:spacing w:after="200" w:line="276" w:lineRule="auto"/>
              <w:jc w:val="both"/>
              <w:rPr>
                <w:rFonts w:ascii="Calibri" w:eastAsia="Arial" w:hAnsi="Calibri" w:cs="Calibri"/>
                <w:color w:val="000000" w:themeColor="text1"/>
                <w:lang w:val="en-GB"/>
              </w:rPr>
            </w:pPr>
          </w:p>
        </w:tc>
        <w:tc>
          <w:tcPr>
            <w:tcW w:w="2552" w:type="dxa"/>
            <w:tcMar>
              <w:left w:w="105" w:type="dxa"/>
              <w:right w:w="105" w:type="dxa"/>
            </w:tcMar>
          </w:tcPr>
          <w:p w14:paraId="2A6B0630" w14:textId="77777777" w:rsidR="00BD149B" w:rsidRPr="00BD149B" w:rsidRDefault="00BD149B" w:rsidP="008D352A">
            <w:pPr>
              <w:spacing w:after="200" w:line="276" w:lineRule="auto"/>
              <w:jc w:val="both"/>
              <w:rPr>
                <w:rFonts w:ascii="Calibri" w:eastAsia="Arial" w:hAnsi="Calibri" w:cs="Calibri"/>
                <w:color w:val="000000" w:themeColor="text1"/>
              </w:rPr>
            </w:pPr>
            <w:r w:rsidRPr="00BD149B">
              <w:rPr>
                <w:rFonts w:ascii="Calibri" w:eastAsia="Arial" w:hAnsi="Calibri" w:cs="Calibri"/>
                <w:color w:val="000000" w:themeColor="text1"/>
                <w:lang w:val="en-GB"/>
              </w:rPr>
              <w:t>A11: Industry sectors</w:t>
            </w:r>
          </w:p>
        </w:tc>
        <w:tc>
          <w:tcPr>
            <w:tcW w:w="2835" w:type="dxa"/>
            <w:tcMar>
              <w:left w:w="105" w:type="dxa"/>
              <w:right w:w="105" w:type="dxa"/>
            </w:tcMar>
          </w:tcPr>
          <w:p w14:paraId="66D92DF6" w14:textId="77777777" w:rsidR="00BD149B" w:rsidRPr="00BD149B" w:rsidRDefault="00BD149B" w:rsidP="008D352A">
            <w:pPr>
              <w:spacing w:after="200" w:line="276" w:lineRule="auto"/>
              <w:rPr>
                <w:rFonts w:ascii="Calibri" w:eastAsia="Arial" w:hAnsi="Calibri" w:cs="Calibri"/>
                <w:color w:val="000000" w:themeColor="text1"/>
              </w:rPr>
            </w:pPr>
            <w:r w:rsidRPr="00BD149B">
              <w:rPr>
                <w:rFonts w:ascii="Calibri" w:eastAsia="Arial" w:hAnsi="Calibri" w:cs="Calibri"/>
                <w:color w:val="000000" w:themeColor="text1"/>
                <w:lang w:val="en-GB"/>
              </w:rPr>
              <w:t>Your service must provide Industry Reports on the following </w:t>
            </w:r>
            <w:proofErr w:type="gramStart"/>
            <w:r w:rsidRPr="00BD149B">
              <w:rPr>
                <w:rFonts w:ascii="Calibri" w:eastAsia="Arial" w:hAnsi="Calibri" w:cs="Calibri"/>
                <w:color w:val="000000" w:themeColor="text1"/>
                <w:lang w:val="en-GB"/>
              </w:rPr>
              <w:t>sectors;</w:t>
            </w:r>
            <w:proofErr w:type="gramEnd"/>
            <w:r w:rsidRPr="00BD149B">
              <w:rPr>
                <w:rFonts w:ascii="Calibri" w:eastAsia="Arial" w:hAnsi="Calibri" w:cs="Calibri"/>
                <w:color w:val="000000" w:themeColor="text1"/>
                <w:lang w:val="en-GB"/>
              </w:rPr>
              <w:t>  </w:t>
            </w:r>
          </w:p>
          <w:p w14:paraId="34C51DFE" w14:textId="77777777" w:rsidR="00BD149B" w:rsidRPr="00BD149B" w:rsidRDefault="00BD149B" w:rsidP="008D352A">
            <w:pPr>
              <w:spacing w:after="200" w:line="276" w:lineRule="auto"/>
              <w:rPr>
                <w:rFonts w:ascii="Calibri" w:eastAsia="Arial" w:hAnsi="Calibri" w:cs="Calibri"/>
                <w:color w:val="000000" w:themeColor="text1"/>
              </w:rPr>
            </w:pPr>
            <w:r w:rsidRPr="00BD149B">
              <w:rPr>
                <w:rFonts w:ascii="Calibri" w:eastAsia="Arial" w:hAnsi="Calibri" w:cs="Calibri"/>
                <w:color w:val="000000" w:themeColor="text1"/>
                <w:lang w:val="en-GB"/>
              </w:rPr>
              <w:t>Advanced Engineering, Aerospace, Agriculture, Automotive, Chemicals, Construction, Consumer and Retail, Leisure and Tourism, Creative Industries, Defence, Education and Training, Energy, Environment, Financial and Professional Services, Food and Drink, Healthcare, Logistics, Maritime, Medical Devices and Equipment, Pharmaceuticals and Biotechnology, Security, Space, Transport, Technology and Smart Cities</w:t>
            </w:r>
          </w:p>
          <w:p w14:paraId="091C7B22" w14:textId="77777777" w:rsidR="00BD149B" w:rsidRPr="00BD149B" w:rsidRDefault="00BD149B" w:rsidP="008D352A">
            <w:pPr>
              <w:rPr>
                <w:rFonts w:ascii="Calibri" w:eastAsia="Arial" w:hAnsi="Calibri" w:cs="Calibri"/>
                <w:color w:val="000000" w:themeColor="text1"/>
              </w:rPr>
            </w:pPr>
          </w:p>
        </w:tc>
        <w:tc>
          <w:tcPr>
            <w:tcW w:w="1559" w:type="dxa"/>
            <w:tcMar>
              <w:left w:w="105" w:type="dxa"/>
              <w:right w:w="105" w:type="dxa"/>
            </w:tcMar>
          </w:tcPr>
          <w:p w14:paraId="24AC835F" w14:textId="77777777" w:rsidR="00BD149B" w:rsidRPr="00BD149B" w:rsidRDefault="00BD149B" w:rsidP="008D352A">
            <w:pPr>
              <w:spacing w:after="200" w:line="276" w:lineRule="auto"/>
              <w:jc w:val="both"/>
              <w:rPr>
                <w:rFonts w:ascii="Calibri" w:eastAsia="Arial" w:hAnsi="Calibri" w:cs="Calibri"/>
                <w:color w:val="000000" w:themeColor="text1"/>
              </w:rPr>
            </w:pPr>
            <w:r w:rsidRPr="00BD149B">
              <w:rPr>
                <w:rStyle w:val="normaltextrun"/>
                <w:rFonts w:ascii="Calibri" w:eastAsia="Arial" w:hAnsi="Calibri" w:cs="Calibri"/>
                <w:color w:val="000000" w:themeColor="text1"/>
                <w:lang w:val="en-GB"/>
              </w:rPr>
              <w:t>Pass/Fail </w:t>
            </w:r>
          </w:p>
        </w:tc>
        <w:tc>
          <w:tcPr>
            <w:tcW w:w="1417" w:type="dxa"/>
            <w:tcMar>
              <w:left w:w="105" w:type="dxa"/>
              <w:right w:w="105" w:type="dxa"/>
            </w:tcMar>
          </w:tcPr>
          <w:p w14:paraId="093899F3" w14:textId="77777777" w:rsidR="00BD149B" w:rsidRPr="00BD149B" w:rsidRDefault="00BD149B" w:rsidP="008D352A">
            <w:pPr>
              <w:spacing w:after="200" w:line="276" w:lineRule="auto"/>
              <w:rPr>
                <w:rFonts w:ascii="Calibri" w:eastAsia="Arial" w:hAnsi="Calibri" w:cs="Calibri"/>
                <w:color w:val="000000" w:themeColor="text1"/>
              </w:rPr>
            </w:pPr>
            <w:r w:rsidRPr="00BD149B">
              <w:rPr>
                <w:rFonts w:ascii="Calibri" w:eastAsia="Arial" w:hAnsi="Calibri" w:cs="Calibri"/>
                <w:color w:val="000000" w:themeColor="text1"/>
                <w:lang w:val="en-GB"/>
              </w:rPr>
              <w:t>In the event of a Tenderer failing to meet the requirements of a mandatory pass/fail criteria, the Authority shall exclude the Tenderer from any further participation in the competition</w:t>
            </w:r>
          </w:p>
        </w:tc>
      </w:tr>
      <w:tr w:rsidR="002163DA" w:rsidRPr="00BD149B" w14:paraId="428588FC" w14:textId="77777777" w:rsidTr="00BD149B">
        <w:trPr>
          <w:trHeight w:val="2940"/>
        </w:trPr>
        <w:tc>
          <w:tcPr>
            <w:tcW w:w="709" w:type="dxa"/>
          </w:tcPr>
          <w:p w14:paraId="7238F8DA" w14:textId="77777777" w:rsidR="00BD149B" w:rsidRPr="00BD149B" w:rsidRDefault="00BD149B" w:rsidP="008D352A">
            <w:pPr>
              <w:spacing w:after="200" w:line="276" w:lineRule="auto"/>
              <w:jc w:val="both"/>
              <w:rPr>
                <w:rFonts w:ascii="Calibri" w:eastAsia="Arial" w:hAnsi="Calibri" w:cs="Calibri"/>
                <w:color w:val="000000" w:themeColor="text1"/>
                <w:lang w:val="en-GB"/>
              </w:rPr>
            </w:pPr>
          </w:p>
        </w:tc>
        <w:tc>
          <w:tcPr>
            <w:tcW w:w="2552" w:type="dxa"/>
            <w:tcMar>
              <w:left w:w="105" w:type="dxa"/>
              <w:right w:w="105" w:type="dxa"/>
            </w:tcMar>
          </w:tcPr>
          <w:p w14:paraId="0EAFC9D8" w14:textId="77777777" w:rsidR="00BD149B" w:rsidRPr="00BD149B" w:rsidRDefault="00BD149B" w:rsidP="008D352A">
            <w:pPr>
              <w:spacing w:after="200" w:line="276" w:lineRule="auto"/>
              <w:jc w:val="both"/>
              <w:rPr>
                <w:rFonts w:ascii="Calibri" w:eastAsia="Arial" w:hAnsi="Calibri" w:cs="Calibri"/>
                <w:color w:val="000000" w:themeColor="text1"/>
              </w:rPr>
            </w:pPr>
            <w:r w:rsidRPr="00BD149B">
              <w:rPr>
                <w:rFonts w:ascii="Calibri" w:eastAsia="Arial" w:hAnsi="Calibri" w:cs="Calibri"/>
                <w:color w:val="000000" w:themeColor="text1"/>
                <w:lang w:val="en-GB"/>
              </w:rPr>
              <w:t>A12: Platform usage</w:t>
            </w:r>
          </w:p>
        </w:tc>
        <w:tc>
          <w:tcPr>
            <w:tcW w:w="2835" w:type="dxa"/>
            <w:tcMar>
              <w:left w:w="105" w:type="dxa"/>
              <w:right w:w="105" w:type="dxa"/>
            </w:tcMar>
          </w:tcPr>
          <w:p w14:paraId="08DF26AF" w14:textId="77777777" w:rsidR="00BD149B" w:rsidRPr="00BD149B" w:rsidRDefault="00BD149B" w:rsidP="008D352A">
            <w:pPr>
              <w:rPr>
                <w:rFonts w:ascii="Calibri" w:eastAsia="Arial" w:hAnsi="Calibri" w:cs="Calibri"/>
                <w:color w:val="000000" w:themeColor="text1"/>
              </w:rPr>
            </w:pPr>
            <w:r w:rsidRPr="00BD149B">
              <w:rPr>
                <w:rStyle w:val="normaltextrun"/>
                <w:rFonts w:ascii="Calibri" w:eastAsia="Arial" w:hAnsi="Calibri" w:cs="Calibri"/>
                <w:color w:val="000000" w:themeColor="text1"/>
                <w:lang w:val="en-GB"/>
              </w:rPr>
              <w:t>The platform must allow unlimited searches, views and downloads. </w:t>
            </w:r>
          </w:p>
        </w:tc>
        <w:tc>
          <w:tcPr>
            <w:tcW w:w="1559" w:type="dxa"/>
            <w:tcMar>
              <w:left w:w="105" w:type="dxa"/>
              <w:right w:w="105" w:type="dxa"/>
            </w:tcMar>
          </w:tcPr>
          <w:p w14:paraId="73DBB86D" w14:textId="77777777" w:rsidR="00BD149B" w:rsidRPr="00BD149B" w:rsidRDefault="00BD149B" w:rsidP="008D352A">
            <w:pPr>
              <w:spacing w:after="200" w:line="276" w:lineRule="auto"/>
              <w:jc w:val="both"/>
              <w:rPr>
                <w:rFonts w:ascii="Calibri" w:eastAsia="Arial" w:hAnsi="Calibri" w:cs="Calibri"/>
                <w:color w:val="000000" w:themeColor="text1"/>
              </w:rPr>
            </w:pPr>
            <w:r w:rsidRPr="00BD149B">
              <w:rPr>
                <w:rStyle w:val="normaltextrun"/>
                <w:rFonts w:ascii="Calibri" w:eastAsia="Arial" w:hAnsi="Calibri" w:cs="Calibri"/>
                <w:color w:val="000000" w:themeColor="text1"/>
                <w:lang w:val="en-GB"/>
              </w:rPr>
              <w:t>Pass/Fail </w:t>
            </w:r>
          </w:p>
        </w:tc>
        <w:tc>
          <w:tcPr>
            <w:tcW w:w="1417" w:type="dxa"/>
            <w:tcMar>
              <w:left w:w="105" w:type="dxa"/>
              <w:right w:w="105" w:type="dxa"/>
            </w:tcMar>
          </w:tcPr>
          <w:p w14:paraId="4F3F17EC" w14:textId="77777777" w:rsidR="00BD149B" w:rsidRPr="00BD149B" w:rsidRDefault="00BD149B" w:rsidP="008D352A">
            <w:pPr>
              <w:spacing w:after="200" w:line="276" w:lineRule="auto"/>
              <w:rPr>
                <w:rFonts w:ascii="Calibri" w:eastAsia="Arial" w:hAnsi="Calibri" w:cs="Calibri"/>
                <w:color w:val="000000" w:themeColor="text1"/>
              </w:rPr>
            </w:pPr>
            <w:r w:rsidRPr="00BD149B">
              <w:rPr>
                <w:rFonts w:ascii="Calibri" w:eastAsia="Arial" w:hAnsi="Calibri" w:cs="Calibri"/>
                <w:color w:val="000000" w:themeColor="text1"/>
                <w:lang w:val="en-GB"/>
              </w:rPr>
              <w:t>In the event of a Tenderer failing to meet the requirements of a mandatory pass/fail criteria, the Authority shall exclude the Tenderer from any further participation in the competition</w:t>
            </w:r>
          </w:p>
        </w:tc>
      </w:tr>
      <w:tr w:rsidR="002163DA" w:rsidRPr="00BD149B" w14:paraId="0B6014C1" w14:textId="77777777" w:rsidTr="00BD149B">
        <w:trPr>
          <w:trHeight w:val="2940"/>
        </w:trPr>
        <w:tc>
          <w:tcPr>
            <w:tcW w:w="709" w:type="dxa"/>
          </w:tcPr>
          <w:p w14:paraId="17E4F3A1" w14:textId="77777777" w:rsidR="00BD149B" w:rsidRPr="00BD149B" w:rsidRDefault="00BD149B" w:rsidP="008D352A">
            <w:pPr>
              <w:spacing w:after="200" w:line="276" w:lineRule="auto"/>
              <w:jc w:val="both"/>
              <w:rPr>
                <w:rFonts w:ascii="Calibri" w:eastAsia="Arial" w:hAnsi="Calibri" w:cs="Calibri"/>
                <w:color w:val="000000" w:themeColor="text1"/>
                <w:lang w:val="en-GB"/>
              </w:rPr>
            </w:pPr>
          </w:p>
        </w:tc>
        <w:tc>
          <w:tcPr>
            <w:tcW w:w="2552" w:type="dxa"/>
            <w:tcMar>
              <w:left w:w="105" w:type="dxa"/>
              <w:right w:w="105" w:type="dxa"/>
            </w:tcMar>
          </w:tcPr>
          <w:p w14:paraId="45633749" w14:textId="77777777" w:rsidR="00BD149B" w:rsidRPr="00BD149B" w:rsidRDefault="00BD149B" w:rsidP="008D352A">
            <w:pPr>
              <w:spacing w:after="200" w:line="276" w:lineRule="auto"/>
              <w:jc w:val="both"/>
              <w:rPr>
                <w:rFonts w:ascii="Calibri" w:eastAsia="Arial" w:hAnsi="Calibri" w:cs="Calibri"/>
                <w:color w:val="000000" w:themeColor="text1"/>
              </w:rPr>
            </w:pPr>
            <w:r w:rsidRPr="00BD149B">
              <w:rPr>
                <w:rFonts w:ascii="Calibri" w:eastAsia="Arial" w:hAnsi="Calibri" w:cs="Calibri"/>
                <w:color w:val="000000" w:themeColor="text1"/>
                <w:lang w:val="en-GB"/>
              </w:rPr>
              <w:t>A13: Platform access</w:t>
            </w:r>
          </w:p>
        </w:tc>
        <w:tc>
          <w:tcPr>
            <w:tcW w:w="2835" w:type="dxa"/>
            <w:tcMar>
              <w:left w:w="105" w:type="dxa"/>
              <w:right w:w="105" w:type="dxa"/>
            </w:tcMar>
          </w:tcPr>
          <w:p w14:paraId="0A4CD685" w14:textId="77777777" w:rsidR="00BD149B" w:rsidRPr="00BD149B" w:rsidRDefault="00BD149B" w:rsidP="008D352A">
            <w:pPr>
              <w:rPr>
                <w:rFonts w:ascii="Calibri" w:eastAsia="Arial" w:hAnsi="Calibri" w:cs="Calibri"/>
                <w:color w:val="000000" w:themeColor="text1"/>
              </w:rPr>
            </w:pPr>
            <w:r w:rsidRPr="00BD149B">
              <w:rPr>
                <w:rStyle w:val="normaltextrun"/>
                <w:rFonts w:ascii="Calibri" w:eastAsia="Arial" w:hAnsi="Calibri" w:cs="Calibri"/>
                <w:color w:val="000000" w:themeColor="text1"/>
                <w:lang w:val="en-GB"/>
              </w:rPr>
              <w:t>The platform must provide concurrent access for a minimum of 30 named users. </w:t>
            </w:r>
          </w:p>
          <w:p w14:paraId="40CE6E7A" w14:textId="77777777" w:rsidR="00BD149B" w:rsidRPr="00BD149B" w:rsidRDefault="00BD149B" w:rsidP="008D352A">
            <w:pPr>
              <w:rPr>
                <w:rFonts w:ascii="Calibri" w:eastAsia="Times New Roman" w:hAnsi="Calibri" w:cs="Calibri"/>
                <w:color w:val="000000" w:themeColor="text1"/>
              </w:rPr>
            </w:pPr>
          </w:p>
          <w:p w14:paraId="4A712712" w14:textId="77777777" w:rsidR="00BD149B" w:rsidRPr="00BD149B" w:rsidRDefault="00BD149B" w:rsidP="008D352A">
            <w:pPr>
              <w:rPr>
                <w:rFonts w:ascii="Calibri" w:eastAsia="Times New Roman" w:hAnsi="Calibri" w:cs="Calibri"/>
                <w:color w:val="000000" w:themeColor="text1"/>
              </w:rPr>
            </w:pPr>
          </w:p>
        </w:tc>
        <w:tc>
          <w:tcPr>
            <w:tcW w:w="1559" w:type="dxa"/>
            <w:tcMar>
              <w:left w:w="105" w:type="dxa"/>
              <w:right w:w="105" w:type="dxa"/>
            </w:tcMar>
          </w:tcPr>
          <w:p w14:paraId="71F4B4D4" w14:textId="77777777" w:rsidR="00BD149B" w:rsidRPr="00BD149B" w:rsidRDefault="00BD149B" w:rsidP="008D352A">
            <w:pPr>
              <w:spacing w:after="200" w:line="276" w:lineRule="auto"/>
              <w:jc w:val="both"/>
              <w:rPr>
                <w:rFonts w:ascii="Calibri" w:eastAsia="Arial" w:hAnsi="Calibri" w:cs="Calibri"/>
                <w:color w:val="000000" w:themeColor="text1"/>
              </w:rPr>
            </w:pPr>
            <w:r w:rsidRPr="00BD149B">
              <w:rPr>
                <w:rStyle w:val="normaltextrun"/>
                <w:rFonts w:ascii="Calibri" w:eastAsia="Arial" w:hAnsi="Calibri" w:cs="Calibri"/>
                <w:color w:val="000000" w:themeColor="text1"/>
                <w:lang w:val="en-GB"/>
              </w:rPr>
              <w:t>Pass/Fail </w:t>
            </w:r>
          </w:p>
        </w:tc>
        <w:tc>
          <w:tcPr>
            <w:tcW w:w="1417" w:type="dxa"/>
            <w:tcMar>
              <w:left w:w="105" w:type="dxa"/>
              <w:right w:w="105" w:type="dxa"/>
            </w:tcMar>
          </w:tcPr>
          <w:p w14:paraId="53CA1A4E" w14:textId="77777777" w:rsidR="00BD149B" w:rsidRPr="00BD149B" w:rsidRDefault="00BD149B" w:rsidP="008D352A">
            <w:pPr>
              <w:spacing w:after="200" w:line="276" w:lineRule="auto"/>
              <w:rPr>
                <w:rFonts w:ascii="Calibri" w:eastAsia="Arial" w:hAnsi="Calibri" w:cs="Calibri"/>
                <w:color w:val="000000" w:themeColor="text1"/>
              </w:rPr>
            </w:pPr>
            <w:r w:rsidRPr="00BD149B">
              <w:rPr>
                <w:rFonts w:ascii="Calibri" w:eastAsia="Arial" w:hAnsi="Calibri" w:cs="Calibri"/>
                <w:color w:val="000000" w:themeColor="text1"/>
                <w:lang w:val="en-GB"/>
              </w:rPr>
              <w:t>In the event of a Tenderer failing to meet the requirements of a mandatory pass/fail criteria, the Authority shall exclude the Tenderer from any further participation in the competition</w:t>
            </w:r>
          </w:p>
        </w:tc>
      </w:tr>
      <w:tr w:rsidR="002163DA" w:rsidRPr="00BD149B" w14:paraId="19AA8730" w14:textId="77777777" w:rsidTr="00BD149B">
        <w:trPr>
          <w:trHeight w:val="2940"/>
        </w:trPr>
        <w:tc>
          <w:tcPr>
            <w:tcW w:w="709" w:type="dxa"/>
          </w:tcPr>
          <w:p w14:paraId="0008F19B" w14:textId="77777777" w:rsidR="00BD149B" w:rsidRPr="00BD149B" w:rsidRDefault="00BD149B" w:rsidP="008D352A">
            <w:pPr>
              <w:spacing w:after="200" w:line="276" w:lineRule="auto"/>
              <w:jc w:val="both"/>
              <w:rPr>
                <w:rFonts w:ascii="Calibri" w:eastAsia="Arial" w:hAnsi="Calibri" w:cs="Calibri"/>
                <w:color w:val="000000" w:themeColor="text1"/>
                <w:lang w:val="en-GB"/>
              </w:rPr>
            </w:pPr>
          </w:p>
        </w:tc>
        <w:tc>
          <w:tcPr>
            <w:tcW w:w="2552" w:type="dxa"/>
            <w:tcMar>
              <w:left w:w="105" w:type="dxa"/>
              <w:right w:w="105" w:type="dxa"/>
            </w:tcMar>
          </w:tcPr>
          <w:p w14:paraId="72297157" w14:textId="77777777" w:rsidR="00BD149B" w:rsidRPr="00BD149B" w:rsidRDefault="00BD149B" w:rsidP="008D352A">
            <w:pPr>
              <w:spacing w:after="200" w:line="276" w:lineRule="auto"/>
              <w:jc w:val="both"/>
              <w:rPr>
                <w:rFonts w:ascii="Calibri" w:eastAsia="Arial" w:hAnsi="Calibri" w:cs="Calibri"/>
                <w:color w:val="000000" w:themeColor="text1"/>
              </w:rPr>
            </w:pPr>
            <w:r w:rsidRPr="00BD149B">
              <w:rPr>
                <w:rFonts w:ascii="Calibri" w:eastAsia="Arial" w:hAnsi="Calibri" w:cs="Calibri"/>
                <w:color w:val="000000" w:themeColor="text1"/>
                <w:lang w:val="en-GB"/>
              </w:rPr>
              <w:t>A14: Training sessions</w:t>
            </w:r>
          </w:p>
        </w:tc>
        <w:tc>
          <w:tcPr>
            <w:tcW w:w="2835" w:type="dxa"/>
            <w:tcMar>
              <w:left w:w="105" w:type="dxa"/>
              <w:right w:w="105" w:type="dxa"/>
            </w:tcMar>
          </w:tcPr>
          <w:p w14:paraId="3AEE12FD" w14:textId="7461B702" w:rsidR="00BD149B" w:rsidRPr="00BD149B" w:rsidRDefault="00BD149B" w:rsidP="008D352A">
            <w:pPr>
              <w:rPr>
                <w:rFonts w:ascii="Calibri" w:eastAsia="Arial" w:hAnsi="Calibri" w:cs="Calibri"/>
                <w:color w:val="000000" w:themeColor="text1"/>
              </w:rPr>
            </w:pPr>
            <w:r w:rsidRPr="00BD149B">
              <w:rPr>
                <w:rStyle w:val="normaltextrun"/>
                <w:rFonts w:ascii="Calibri" w:eastAsia="Arial" w:hAnsi="Calibri" w:cs="Calibri"/>
                <w:color w:val="000000" w:themeColor="text1"/>
                <w:lang w:val="en-GB"/>
              </w:rPr>
              <w:t>The subscription must include a minimum of three (3) training sessions to be delivered at D</w:t>
            </w:r>
            <w:r w:rsidR="00E7201B">
              <w:rPr>
                <w:rStyle w:val="normaltextrun"/>
                <w:rFonts w:ascii="Calibri" w:eastAsia="Arial" w:hAnsi="Calibri" w:cs="Calibri"/>
                <w:color w:val="000000" w:themeColor="text1"/>
                <w:lang w:val="en-GB"/>
              </w:rPr>
              <w:t>B</w:t>
            </w:r>
            <w:r w:rsidRPr="00BD149B">
              <w:rPr>
                <w:rStyle w:val="normaltextrun"/>
                <w:rFonts w:ascii="Calibri" w:eastAsia="Arial" w:hAnsi="Calibri" w:cs="Calibri"/>
                <w:color w:val="000000" w:themeColor="text1"/>
                <w:lang w:val="en-GB"/>
              </w:rPr>
              <w:t>T HQ or via webinar, as requested by the Authority. </w:t>
            </w:r>
          </w:p>
        </w:tc>
        <w:tc>
          <w:tcPr>
            <w:tcW w:w="1559" w:type="dxa"/>
            <w:tcMar>
              <w:left w:w="105" w:type="dxa"/>
              <w:right w:w="105" w:type="dxa"/>
            </w:tcMar>
          </w:tcPr>
          <w:p w14:paraId="5A5B4941" w14:textId="77777777" w:rsidR="00BD149B" w:rsidRPr="00BD149B" w:rsidRDefault="00BD149B" w:rsidP="008D352A">
            <w:pPr>
              <w:spacing w:after="200" w:line="276" w:lineRule="auto"/>
              <w:jc w:val="both"/>
              <w:rPr>
                <w:rFonts w:ascii="Calibri" w:eastAsia="Arial" w:hAnsi="Calibri" w:cs="Calibri"/>
                <w:color w:val="000000" w:themeColor="text1"/>
              </w:rPr>
            </w:pPr>
            <w:r w:rsidRPr="00BD149B">
              <w:rPr>
                <w:rStyle w:val="normaltextrun"/>
                <w:rFonts w:ascii="Calibri" w:eastAsia="Arial" w:hAnsi="Calibri" w:cs="Calibri"/>
                <w:color w:val="000000" w:themeColor="text1"/>
                <w:lang w:val="en-GB"/>
              </w:rPr>
              <w:t>Pass/Fail </w:t>
            </w:r>
          </w:p>
        </w:tc>
        <w:tc>
          <w:tcPr>
            <w:tcW w:w="1417" w:type="dxa"/>
            <w:tcMar>
              <w:left w:w="105" w:type="dxa"/>
              <w:right w:w="105" w:type="dxa"/>
            </w:tcMar>
          </w:tcPr>
          <w:p w14:paraId="7B16182E" w14:textId="77777777" w:rsidR="00BD149B" w:rsidRPr="00BD149B" w:rsidRDefault="00BD149B" w:rsidP="008D352A">
            <w:pPr>
              <w:spacing w:after="200" w:line="276" w:lineRule="auto"/>
              <w:rPr>
                <w:rFonts w:ascii="Calibri" w:eastAsia="Arial" w:hAnsi="Calibri" w:cs="Calibri"/>
                <w:color w:val="000000" w:themeColor="text1"/>
              </w:rPr>
            </w:pPr>
            <w:r w:rsidRPr="00BD149B">
              <w:rPr>
                <w:rFonts w:ascii="Calibri" w:eastAsia="Arial" w:hAnsi="Calibri" w:cs="Calibri"/>
                <w:color w:val="000000" w:themeColor="text1"/>
                <w:lang w:val="en-GB"/>
              </w:rPr>
              <w:t>In the event of a Tenderer failing to meet the requirements of a mandatory pass/fail criteria, the Authority shall exclude the Tenderer from any further participation in the competition</w:t>
            </w:r>
          </w:p>
        </w:tc>
      </w:tr>
      <w:tr w:rsidR="002163DA" w:rsidRPr="00BD149B" w14:paraId="25711137" w14:textId="77777777" w:rsidTr="00BD149B">
        <w:trPr>
          <w:trHeight w:val="2940"/>
        </w:trPr>
        <w:tc>
          <w:tcPr>
            <w:tcW w:w="709" w:type="dxa"/>
          </w:tcPr>
          <w:p w14:paraId="3E10F442" w14:textId="77777777" w:rsidR="00BD149B" w:rsidRPr="00BD149B" w:rsidRDefault="00BD149B" w:rsidP="008D352A">
            <w:pPr>
              <w:spacing w:after="200" w:line="276" w:lineRule="auto"/>
              <w:jc w:val="both"/>
              <w:rPr>
                <w:rFonts w:ascii="Calibri" w:eastAsia="Arial" w:hAnsi="Calibri" w:cs="Calibri"/>
                <w:color w:val="000000" w:themeColor="text1"/>
                <w:lang w:val="en-GB"/>
              </w:rPr>
            </w:pPr>
          </w:p>
        </w:tc>
        <w:tc>
          <w:tcPr>
            <w:tcW w:w="2552" w:type="dxa"/>
            <w:tcMar>
              <w:left w:w="105" w:type="dxa"/>
              <w:right w:w="105" w:type="dxa"/>
            </w:tcMar>
          </w:tcPr>
          <w:p w14:paraId="2B776E2E" w14:textId="77777777" w:rsidR="00BD149B" w:rsidRPr="00BD149B" w:rsidRDefault="00BD149B" w:rsidP="008D352A">
            <w:pPr>
              <w:spacing w:after="200" w:line="276" w:lineRule="auto"/>
              <w:jc w:val="both"/>
              <w:rPr>
                <w:rFonts w:ascii="Calibri" w:eastAsia="Arial" w:hAnsi="Calibri" w:cs="Calibri"/>
                <w:color w:val="000000" w:themeColor="text1"/>
              </w:rPr>
            </w:pPr>
            <w:r w:rsidRPr="00BD149B">
              <w:rPr>
                <w:rFonts w:ascii="Calibri" w:eastAsia="Arial" w:hAnsi="Calibri" w:cs="Calibri"/>
                <w:color w:val="000000" w:themeColor="text1"/>
                <w:lang w:val="en-GB"/>
              </w:rPr>
              <w:t>A15: Helpdesk</w:t>
            </w:r>
          </w:p>
        </w:tc>
        <w:tc>
          <w:tcPr>
            <w:tcW w:w="2835" w:type="dxa"/>
            <w:tcMar>
              <w:left w:w="105" w:type="dxa"/>
              <w:right w:w="105" w:type="dxa"/>
            </w:tcMar>
          </w:tcPr>
          <w:p w14:paraId="1FCAAB43" w14:textId="77777777" w:rsidR="00BD149B" w:rsidRPr="00BD149B" w:rsidRDefault="00BD149B" w:rsidP="008D352A">
            <w:pPr>
              <w:rPr>
                <w:rFonts w:ascii="Calibri" w:eastAsia="Arial" w:hAnsi="Calibri" w:cs="Calibri"/>
                <w:color w:val="000000" w:themeColor="text1"/>
              </w:rPr>
            </w:pPr>
            <w:r w:rsidRPr="00BD149B">
              <w:rPr>
                <w:rStyle w:val="normaltextrun"/>
                <w:rFonts w:ascii="Calibri" w:eastAsia="Arial" w:hAnsi="Calibri" w:cs="Calibri"/>
                <w:color w:val="000000" w:themeColor="text1"/>
                <w:lang w:val="en-GB"/>
              </w:rPr>
              <w:t>The subscription must include a service support helpdesk. </w:t>
            </w:r>
          </w:p>
        </w:tc>
        <w:tc>
          <w:tcPr>
            <w:tcW w:w="1559" w:type="dxa"/>
            <w:tcMar>
              <w:left w:w="105" w:type="dxa"/>
              <w:right w:w="105" w:type="dxa"/>
            </w:tcMar>
          </w:tcPr>
          <w:p w14:paraId="3D18E6EE" w14:textId="77777777" w:rsidR="00BD149B" w:rsidRPr="00BD149B" w:rsidRDefault="00BD149B" w:rsidP="008D352A">
            <w:pPr>
              <w:spacing w:after="200" w:line="276" w:lineRule="auto"/>
              <w:jc w:val="both"/>
              <w:rPr>
                <w:rFonts w:ascii="Calibri" w:eastAsia="Arial" w:hAnsi="Calibri" w:cs="Calibri"/>
                <w:color w:val="000000" w:themeColor="text1"/>
              </w:rPr>
            </w:pPr>
            <w:r w:rsidRPr="00BD149B">
              <w:rPr>
                <w:rStyle w:val="normaltextrun"/>
                <w:rFonts w:ascii="Calibri" w:eastAsia="Arial" w:hAnsi="Calibri" w:cs="Calibri"/>
                <w:color w:val="000000" w:themeColor="text1"/>
                <w:lang w:val="en-GB"/>
              </w:rPr>
              <w:t>Pass/Fail </w:t>
            </w:r>
          </w:p>
        </w:tc>
        <w:tc>
          <w:tcPr>
            <w:tcW w:w="1417" w:type="dxa"/>
            <w:tcMar>
              <w:left w:w="105" w:type="dxa"/>
              <w:right w:w="105" w:type="dxa"/>
            </w:tcMar>
          </w:tcPr>
          <w:p w14:paraId="7F601E23" w14:textId="77777777" w:rsidR="00BD149B" w:rsidRPr="00BD149B" w:rsidRDefault="00BD149B" w:rsidP="008D352A">
            <w:pPr>
              <w:spacing w:after="200" w:line="276" w:lineRule="auto"/>
              <w:rPr>
                <w:rFonts w:ascii="Calibri" w:eastAsia="Arial" w:hAnsi="Calibri" w:cs="Calibri"/>
                <w:color w:val="000000" w:themeColor="text1"/>
              </w:rPr>
            </w:pPr>
            <w:r w:rsidRPr="00BD149B">
              <w:rPr>
                <w:rFonts w:ascii="Calibri" w:eastAsia="Arial" w:hAnsi="Calibri" w:cs="Calibri"/>
                <w:color w:val="000000" w:themeColor="text1"/>
                <w:lang w:val="en-GB"/>
              </w:rPr>
              <w:t>In the event of a Tenderer failing to meet the requirements of a mandatory pass/fail criteria, the Authority shall exclude the Tenderer from any further participation in the competition</w:t>
            </w:r>
          </w:p>
        </w:tc>
      </w:tr>
      <w:tr w:rsidR="002163DA" w:rsidRPr="00BD149B" w14:paraId="483CCAFB" w14:textId="77777777" w:rsidTr="00BD149B">
        <w:trPr>
          <w:trHeight w:val="2940"/>
        </w:trPr>
        <w:tc>
          <w:tcPr>
            <w:tcW w:w="709" w:type="dxa"/>
          </w:tcPr>
          <w:p w14:paraId="7DAE1F0D" w14:textId="77777777" w:rsidR="00BD149B" w:rsidRPr="00BD149B" w:rsidRDefault="00BD149B" w:rsidP="008D352A">
            <w:pPr>
              <w:spacing w:after="200" w:line="276" w:lineRule="auto"/>
              <w:jc w:val="both"/>
              <w:rPr>
                <w:rFonts w:ascii="Calibri" w:eastAsia="Arial" w:hAnsi="Calibri" w:cs="Calibri"/>
                <w:color w:val="000000" w:themeColor="text1"/>
                <w:lang w:val="en-GB"/>
              </w:rPr>
            </w:pPr>
          </w:p>
        </w:tc>
        <w:tc>
          <w:tcPr>
            <w:tcW w:w="2552" w:type="dxa"/>
            <w:tcMar>
              <w:left w:w="105" w:type="dxa"/>
              <w:right w:w="105" w:type="dxa"/>
            </w:tcMar>
          </w:tcPr>
          <w:p w14:paraId="1BEA3F25" w14:textId="77777777" w:rsidR="00BD149B" w:rsidRPr="00BD149B" w:rsidRDefault="00BD149B" w:rsidP="008D352A">
            <w:pPr>
              <w:spacing w:after="200" w:line="276" w:lineRule="auto"/>
              <w:jc w:val="both"/>
              <w:rPr>
                <w:rFonts w:ascii="Calibri" w:eastAsia="Arial" w:hAnsi="Calibri" w:cs="Calibri"/>
                <w:color w:val="000000" w:themeColor="text1"/>
              </w:rPr>
            </w:pPr>
            <w:r w:rsidRPr="00BD149B">
              <w:rPr>
                <w:rFonts w:ascii="Calibri" w:eastAsia="Arial" w:hAnsi="Calibri" w:cs="Calibri"/>
                <w:color w:val="000000" w:themeColor="text1"/>
                <w:lang w:val="en-GB"/>
              </w:rPr>
              <w:t>A16: Accessibility</w:t>
            </w:r>
          </w:p>
        </w:tc>
        <w:tc>
          <w:tcPr>
            <w:tcW w:w="2835" w:type="dxa"/>
            <w:tcMar>
              <w:left w:w="105" w:type="dxa"/>
              <w:right w:w="105" w:type="dxa"/>
            </w:tcMar>
          </w:tcPr>
          <w:p w14:paraId="04852704" w14:textId="77777777" w:rsidR="00BD149B" w:rsidRPr="00BD149B" w:rsidRDefault="00BD149B" w:rsidP="008D352A">
            <w:pPr>
              <w:spacing w:after="200" w:line="276" w:lineRule="auto"/>
              <w:rPr>
                <w:rFonts w:ascii="Calibri" w:eastAsia="Arial" w:hAnsi="Calibri" w:cs="Calibri"/>
                <w:color w:val="000000" w:themeColor="text1"/>
              </w:rPr>
            </w:pPr>
            <w:r w:rsidRPr="00BD149B">
              <w:rPr>
                <w:rStyle w:val="normaltextrun"/>
                <w:rFonts w:ascii="Calibri" w:eastAsia="Arial" w:hAnsi="Calibri" w:cs="Calibri"/>
                <w:color w:val="000000" w:themeColor="text1"/>
                <w:lang w:val="en-GB"/>
              </w:rPr>
              <w:t>The platform must be accessible 24/7 (excluding essential maintenance downtime).</w:t>
            </w:r>
            <w:r w:rsidRPr="00BD149B">
              <w:rPr>
                <w:rFonts w:ascii="Calibri" w:hAnsi="Calibri" w:cs="Calibri"/>
              </w:rPr>
              <w:br/>
            </w:r>
          </w:p>
        </w:tc>
        <w:tc>
          <w:tcPr>
            <w:tcW w:w="1559" w:type="dxa"/>
            <w:tcMar>
              <w:left w:w="105" w:type="dxa"/>
              <w:right w:w="105" w:type="dxa"/>
            </w:tcMar>
          </w:tcPr>
          <w:p w14:paraId="03367D41" w14:textId="77777777" w:rsidR="00BD149B" w:rsidRPr="00BD149B" w:rsidRDefault="00BD149B" w:rsidP="008D352A">
            <w:pPr>
              <w:spacing w:after="200" w:line="276" w:lineRule="auto"/>
              <w:jc w:val="both"/>
              <w:rPr>
                <w:rFonts w:ascii="Calibri" w:eastAsia="Arial" w:hAnsi="Calibri" w:cs="Calibri"/>
                <w:color w:val="000000" w:themeColor="text1"/>
              </w:rPr>
            </w:pPr>
            <w:r w:rsidRPr="00BD149B">
              <w:rPr>
                <w:rStyle w:val="normaltextrun"/>
                <w:rFonts w:ascii="Calibri" w:eastAsia="Arial" w:hAnsi="Calibri" w:cs="Calibri"/>
                <w:color w:val="000000" w:themeColor="text1"/>
                <w:lang w:val="en-GB"/>
              </w:rPr>
              <w:t>Pass/Fail</w:t>
            </w:r>
          </w:p>
        </w:tc>
        <w:tc>
          <w:tcPr>
            <w:tcW w:w="1417" w:type="dxa"/>
            <w:tcMar>
              <w:left w:w="105" w:type="dxa"/>
              <w:right w:w="105" w:type="dxa"/>
            </w:tcMar>
          </w:tcPr>
          <w:p w14:paraId="5C6FCDF3" w14:textId="77777777" w:rsidR="00BD149B" w:rsidRPr="00BD149B" w:rsidRDefault="00BD149B" w:rsidP="008D352A">
            <w:pPr>
              <w:spacing w:after="200" w:line="276" w:lineRule="auto"/>
              <w:rPr>
                <w:rFonts w:ascii="Calibri" w:eastAsia="Arial" w:hAnsi="Calibri" w:cs="Calibri"/>
                <w:color w:val="000000" w:themeColor="text1"/>
              </w:rPr>
            </w:pPr>
            <w:r w:rsidRPr="00BD149B">
              <w:rPr>
                <w:rFonts w:ascii="Calibri" w:eastAsia="Arial" w:hAnsi="Calibri" w:cs="Calibri"/>
                <w:color w:val="000000" w:themeColor="text1"/>
                <w:lang w:val="en-GB"/>
              </w:rPr>
              <w:t>In the event of a Tenderer failing to meet the requirements of a mandatory pass/fail criteria, the Authority shall exclude the Tenderer from any further participation in the competition</w:t>
            </w:r>
          </w:p>
        </w:tc>
      </w:tr>
    </w:tbl>
    <w:tbl>
      <w:tblPr>
        <w:tblStyle w:val="TableGrid"/>
        <w:tblW w:w="9120" w:type="dxa"/>
        <w:tblLook w:val="04A0" w:firstRow="1" w:lastRow="0" w:firstColumn="1" w:lastColumn="0" w:noHBand="0" w:noVBand="1"/>
      </w:tblPr>
      <w:tblGrid>
        <w:gridCol w:w="645"/>
        <w:gridCol w:w="2409"/>
        <w:gridCol w:w="3105"/>
        <w:gridCol w:w="1467"/>
        <w:gridCol w:w="1494"/>
      </w:tblGrid>
      <w:tr w:rsidR="0081373E" w:rsidRPr="00BD149B" w14:paraId="018B94CC" w14:textId="0D352306" w:rsidTr="70ABC022">
        <w:tc>
          <w:tcPr>
            <w:tcW w:w="9120" w:type="dxa"/>
            <w:gridSpan w:val="5"/>
            <w:vAlign w:val="center"/>
          </w:tcPr>
          <w:p w14:paraId="4A8D590C" w14:textId="51CC8B14" w:rsidR="0081373E" w:rsidRPr="00BD149B" w:rsidRDefault="0081373E" w:rsidP="00DE2807">
            <w:pPr>
              <w:spacing w:before="0"/>
              <w:rPr>
                <w:rFonts w:ascii="Calibri" w:eastAsia="Calibri" w:hAnsi="Calibri" w:cs="Calibri"/>
                <w:sz w:val="24"/>
                <w:szCs w:val="24"/>
              </w:rPr>
            </w:pPr>
            <w:r w:rsidRPr="00BD149B">
              <w:rPr>
                <w:rFonts w:ascii="Calibri" w:eastAsia="Calibri" w:hAnsi="Calibri" w:cs="Calibri"/>
                <w:sz w:val="24"/>
                <w:szCs w:val="24"/>
              </w:rPr>
              <w:t>Price</w:t>
            </w:r>
          </w:p>
        </w:tc>
      </w:tr>
      <w:tr w:rsidR="00975542" w:rsidRPr="00BD149B" w14:paraId="68191E2D" w14:textId="2B9E0038" w:rsidTr="009064FA">
        <w:tc>
          <w:tcPr>
            <w:tcW w:w="688" w:type="dxa"/>
          </w:tcPr>
          <w:p w14:paraId="62D7FD25" w14:textId="77777777" w:rsidR="00975542" w:rsidRPr="00BD149B" w:rsidRDefault="00975542" w:rsidP="00975542">
            <w:pPr>
              <w:spacing w:before="0"/>
              <w:rPr>
                <w:rFonts w:ascii="Calibri" w:eastAsia="Calibri" w:hAnsi="Calibri" w:cs="Calibri"/>
                <w:sz w:val="24"/>
                <w:szCs w:val="24"/>
              </w:rPr>
            </w:pPr>
          </w:p>
        </w:tc>
        <w:tc>
          <w:tcPr>
            <w:tcW w:w="2544" w:type="dxa"/>
          </w:tcPr>
          <w:p w14:paraId="131766A3" w14:textId="64C9DBFE" w:rsidR="00975542" w:rsidRPr="00975542" w:rsidRDefault="00975542" w:rsidP="00975542">
            <w:pPr>
              <w:spacing w:before="0"/>
              <w:rPr>
                <w:rFonts w:ascii="Calibri" w:eastAsia="Calibri" w:hAnsi="Calibri" w:cs="Calibri"/>
                <w:sz w:val="24"/>
                <w:szCs w:val="24"/>
              </w:rPr>
            </w:pPr>
            <w:r w:rsidRPr="00975542">
              <w:rPr>
                <w:rFonts w:ascii="Calibri" w:hAnsi="Calibri" w:cs="Calibri"/>
                <w:sz w:val="24"/>
                <w:szCs w:val="24"/>
              </w:rPr>
              <w:t xml:space="preserve">B01: Pricing Schedule  </w:t>
            </w:r>
          </w:p>
        </w:tc>
        <w:tc>
          <w:tcPr>
            <w:tcW w:w="2876" w:type="dxa"/>
          </w:tcPr>
          <w:p w14:paraId="589A13D3" w14:textId="47423E26" w:rsidR="00975542" w:rsidRDefault="00975542" w:rsidP="00975542">
            <w:pPr>
              <w:spacing w:before="0"/>
              <w:rPr>
                <w:rFonts w:ascii="Calibri" w:hAnsi="Calibri" w:cs="Calibri"/>
                <w:sz w:val="24"/>
                <w:szCs w:val="24"/>
              </w:rPr>
            </w:pPr>
            <w:r w:rsidRPr="00975542">
              <w:rPr>
                <w:rFonts w:ascii="Calibri" w:hAnsi="Calibri" w:cs="Calibri"/>
                <w:sz w:val="24"/>
                <w:szCs w:val="24"/>
              </w:rPr>
              <w:t xml:space="preserve">The Tenderer is required to provide a fixed pricing schedule (ANNEX A) that outlines the costs for the supplier's specified service over a 12-month period. This price should be inclusive of the following: </w:t>
            </w:r>
          </w:p>
          <w:p w14:paraId="3DA04E4B" w14:textId="77777777" w:rsidR="00486AB8" w:rsidRPr="00486AB8" w:rsidRDefault="00486AB8" w:rsidP="00486AB8">
            <w:pPr>
              <w:numPr>
                <w:ilvl w:val="0"/>
                <w:numId w:val="67"/>
              </w:numPr>
              <w:tabs>
                <w:tab w:val="num" w:pos="454"/>
              </w:tabs>
              <w:spacing w:before="0"/>
              <w:rPr>
                <w:rFonts w:ascii="Calibri" w:eastAsia="Calibri" w:hAnsi="Calibri" w:cs="Calibri"/>
                <w:sz w:val="24"/>
                <w:szCs w:val="24"/>
              </w:rPr>
            </w:pPr>
            <w:r w:rsidRPr="00486AB8">
              <w:rPr>
                <w:rFonts w:ascii="Calibri" w:eastAsia="Calibri" w:hAnsi="Calibri" w:cs="Calibri"/>
                <w:sz w:val="24"/>
                <w:szCs w:val="24"/>
              </w:rPr>
              <w:t>Implementation Costs </w:t>
            </w:r>
          </w:p>
          <w:p w14:paraId="49E87314" w14:textId="77777777" w:rsidR="00486AB8" w:rsidRPr="00486AB8" w:rsidRDefault="00486AB8" w:rsidP="00486AB8">
            <w:pPr>
              <w:numPr>
                <w:ilvl w:val="0"/>
                <w:numId w:val="67"/>
              </w:numPr>
              <w:tabs>
                <w:tab w:val="num" w:pos="454"/>
              </w:tabs>
              <w:spacing w:before="0"/>
              <w:rPr>
                <w:rFonts w:ascii="Calibri" w:eastAsia="Calibri" w:hAnsi="Calibri" w:cs="Calibri"/>
                <w:sz w:val="24"/>
                <w:szCs w:val="24"/>
              </w:rPr>
            </w:pPr>
            <w:r w:rsidRPr="00486AB8">
              <w:rPr>
                <w:rFonts w:ascii="Calibri" w:eastAsia="Calibri" w:hAnsi="Calibri" w:cs="Calibri"/>
                <w:sz w:val="24"/>
                <w:szCs w:val="24"/>
              </w:rPr>
              <w:t>Training </w:t>
            </w:r>
          </w:p>
          <w:p w14:paraId="7593AC51" w14:textId="77777777" w:rsidR="00486AB8" w:rsidRPr="00486AB8" w:rsidRDefault="00486AB8" w:rsidP="00486AB8">
            <w:pPr>
              <w:numPr>
                <w:ilvl w:val="0"/>
                <w:numId w:val="67"/>
              </w:numPr>
              <w:tabs>
                <w:tab w:val="num" w:pos="454"/>
              </w:tabs>
              <w:spacing w:before="0"/>
              <w:rPr>
                <w:rFonts w:ascii="Calibri" w:eastAsia="Calibri" w:hAnsi="Calibri" w:cs="Calibri"/>
                <w:sz w:val="24"/>
                <w:szCs w:val="24"/>
              </w:rPr>
            </w:pPr>
            <w:r w:rsidRPr="00486AB8">
              <w:rPr>
                <w:rFonts w:ascii="Calibri" w:eastAsia="Calibri" w:hAnsi="Calibri" w:cs="Calibri"/>
                <w:sz w:val="24"/>
                <w:szCs w:val="24"/>
              </w:rPr>
              <w:t>Account Management </w:t>
            </w:r>
          </w:p>
          <w:p w14:paraId="3D468867" w14:textId="77777777" w:rsidR="00486AB8" w:rsidRPr="00486AB8" w:rsidRDefault="00486AB8" w:rsidP="00486AB8">
            <w:pPr>
              <w:numPr>
                <w:ilvl w:val="0"/>
                <w:numId w:val="67"/>
              </w:numPr>
              <w:tabs>
                <w:tab w:val="num" w:pos="454"/>
              </w:tabs>
              <w:spacing w:before="0"/>
              <w:rPr>
                <w:rFonts w:ascii="Calibri" w:eastAsia="Calibri" w:hAnsi="Calibri" w:cs="Calibri"/>
                <w:sz w:val="24"/>
                <w:szCs w:val="24"/>
              </w:rPr>
            </w:pPr>
            <w:r w:rsidRPr="00486AB8">
              <w:rPr>
                <w:rFonts w:ascii="Calibri" w:eastAsia="Calibri" w:hAnsi="Calibri" w:cs="Calibri"/>
                <w:sz w:val="24"/>
                <w:szCs w:val="24"/>
              </w:rPr>
              <w:t>Service Support and Helpdesk </w:t>
            </w:r>
          </w:p>
          <w:p w14:paraId="55EB9D53" w14:textId="77777777" w:rsidR="00486AB8" w:rsidRPr="00486AB8" w:rsidRDefault="00486AB8" w:rsidP="00486AB8">
            <w:pPr>
              <w:numPr>
                <w:ilvl w:val="0"/>
                <w:numId w:val="67"/>
              </w:numPr>
              <w:tabs>
                <w:tab w:val="num" w:pos="454"/>
              </w:tabs>
              <w:spacing w:before="0"/>
              <w:rPr>
                <w:rFonts w:ascii="Calibri" w:eastAsia="Calibri" w:hAnsi="Calibri" w:cs="Calibri"/>
                <w:sz w:val="24"/>
                <w:szCs w:val="24"/>
              </w:rPr>
            </w:pPr>
            <w:r w:rsidRPr="00486AB8">
              <w:rPr>
                <w:rFonts w:ascii="Calibri" w:eastAsia="Calibri" w:hAnsi="Calibri" w:cs="Calibri"/>
                <w:sz w:val="24"/>
                <w:szCs w:val="24"/>
              </w:rPr>
              <w:t>Ongoing Monthly Costs </w:t>
            </w:r>
          </w:p>
          <w:p w14:paraId="4AFF650C" w14:textId="77777777" w:rsidR="00486AB8" w:rsidRPr="00486AB8" w:rsidRDefault="00486AB8" w:rsidP="00486AB8">
            <w:pPr>
              <w:numPr>
                <w:ilvl w:val="0"/>
                <w:numId w:val="67"/>
              </w:numPr>
              <w:tabs>
                <w:tab w:val="num" w:pos="454"/>
              </w:tabs>
              <w:spacing w:before="0"/>
              <w:rPr>
                <w:rFonts w:ascii="Calibri" w:eastAsia="Calibri" w:hAnsi="Calibri" w:cs="Calibri"/>
                <w:sz w:val="24"/>
                <w:szCs w:val="24"/>
              </w:rPr>
            </w:pPr>
            <w:r w:rsidRPr="00486AB8">
              <w:rPr>
                <w:rFonts w:ascii="Calibri" w:eastAsia="Calibri" w:hAnsi="Calibri" w:cs="Calibri"/>
                <w:sz w:val="24"/>
                <w:szCs w:val="24"/>
              </w:rPr>
              <w:t>Costs for adding/amending existing user </w:t>
            </w:r>
          </w:p>
          <w:p w14:paraId="42D46CC7" w14:textId="77777777" w:rsidR="00486AB8" w:rsidRPr="00486AB8" w:rsidRDefault="00486AB8" w:rsidP="00486AB8">
            <w:pPr>
              <w:spacing w:before="0"/>
              <w:rPr>
                <w:rFonts w:ascii="Calibri" w:eastAsia="Calibri" w:hAnsi="Calibri" w:cs="Calibri"/>
                <w:sz w:val="24"/>
                <w:szCs w:val="24"/>
              </w:rPr>
            </w:pPr>
          </w:p>
          <w:p w14:paraId="6A5DEBF3" w14:textId="77777777" w:rsidR="00486AB8" w:rsidRPr="00486AB8" w:rsidRDefault="00486AB8" w:rsidP="00486AB8">
            <w:pPr>
              <w:spacing w:before="0"/>
              <w:rPr>
                <w:rFonts w:ascii="Calibri" w:eastAsia="Calibri" w:hAnsi="Calibri" w:cs="Calibri"/>
                <w:sz w:val="24"/>
                <w:szCs w:val="24"/>
              </w:rPr>
            </w:pPr>
            <w:r w:rsidRPr="00486AB8">
              <w:rPr>
                <w:rFonts w:ascii="Calibri" w:eastAsia="Calibri" w:hAnsi="Calibri" w:cs="Calibri"/>
                <w:sz w:val="24"/>
                <w:szCs w:val="24"/>
              </w:rPr>
              <w:t>Additionally, please present a tiered annual cost structure based on the number of users, such as 10-30, 30-50, 50-100 users. This breakdown will facilitate a detailed understanding of the pricing dynamics and ensure transparency in the cost evaluation process. </w:t>
            </w:r>
          </w:p>
          <w:p w14:paraId="3031CB6E" w14:textId="77777777" w:rsidR="00486AB8" w:rsidRPr="00486AB8" w:rsidRDefault="00486AB8" w:rsidP="00486AB8">
            <w:pPr>
              <w:spacing w:before="0"/>
              <w:rPr>
                <w:rFonts w:ascii="Calibri" w:eastAsia="Calibri" w:hAnsi="Calibri" w:cs="Calibri"/>
                <w:sz w:val="24"/>
                <w:szCs w:val="24"/>
              </w:rPr>
            </w:pPr>
          </w:p>
          <w:p w14:paraId="03C93344" w14:textId="015601FF" w:rsidR="00486AB8" w:rsidRPr="00975542" w:rsidRDefault="00486AB8" w:rsidP="00486AB8">
            <w:pPr>
              <w:spacing w:before="0"/>
              <w:rPr>
                <w:rFonts w:ascii="Calibri" w:eastAsia="Calibri" w:hAnsi="Calibri" w:cs="Calibri"/>
                <w:sz w:val="24"/>
                <w:szCs w:val="24"/>
              </w:rPr>
            </w:pPr>
            <w:r w:rsidRPr="00486AB8">
              <w:rPr>
                <w:rFonts w:ascii="Calibri" w:eastAsia="Calibri" w:hAnsi="Calibri" w:cs="Calibri"/>
                <w:sz w:val="24"/>
                <w:szCs w:val="24"/>
              </w:rPr>
              <w:t>Please complete either Table 1 or Table 2 or both Tables within the Annex A Pricing Schedule.</w:t>
            </w:r>
          </w:p>
        </w:tc>
        <w:tc>
          <w:tcPr>
            <w:tcW w:w="1492" w:type="dxa"/>
          </w:tcPr>
          <w:p w14:paraId="58C06615" w14:textId="6E67ED46" w:rsidR="00975542" w:rsidRPr="00975542" w:rsidRDefault="00975542" w:rsidP="00975542">
            <w:pPr>
              <w:spacing w:before="0"/>
              <w:rPr>
                <w:rFonts w:ascii="Calibri" w:eastAsia="Calibri" w:hAnsi="Calibri" w:cs="Calibri"/>
                <w:sz w:val="24"/>
                <w:szCs w:val="24"/>
              </w:rPr>
            </w:pPr>
            <w:r>
              <w:rPr>
                <w:rFonts w:ascii="Calibri" w:eastAsia="Calibri" w:hAnsi="Calibri" w:cs="Calibri"/>
                <w:sz w:val="24"/>
                <w:szCs w:val="24"/>
              </w:rPr>
              <w:t>PQP</w:t>
            </w:r>
          </w:p>
        </w:tc>
        <w:tc>
          <w:tcPr>
            <w:tcW w:w="1520" w:type="dxa"/>
          </w:tcPr>
          <w:p w14:paraId="677B3C88" w14:textId="31BD1CAB" w:rsidR="00975542" w:rsidRPr="00975542" w:rsidRDefault="00975542" w:rsidP="00975542">
            <w:pPr>
              <w:spacing w:before="0"/>
              <w:rPr>
                <w:rFonts w:ascii="Calibri" w:eastAsia="Calibri" w:hAnsi="Calibri" w:cs="Calibri"/>
                <w:color w:val="000000" w:themeColor="text1"/>
                <w:sz w:val="24"/>
                <w:szCs w:val="24"/>
              </w:rPr>
            </w:pPr>
            <w:r w:rsidRPr="00975542">
              <w:rPr>
                <w:rFonts w:ascii="Calibri" w:hAnsi="Calibri" w:cs="Calibri"/>
                <w:sz w:val="24"/>
                <w:szCs w:val="24"/>
              </w:rPr>
              <w:t xml:space="preserve">B01: Pricing Schedule  </w:t>
            </w:r>
          </w:p>
        </w:tc>
      </w:tr>
      <w:tr w:rsidR="548A1B8E" w:rsidRPr="00BD149B" w14:paraId="24CFA3E1" w14:textId="77777777" w:rsidTr="70ABC022">
        <w:trPr>
          <w:trHeight w:val="300"/>
        </w:trPr>
        <w:tc>
          <w:tcPr>
            <w:tcW w:w="9120" w:type="dxa"/>
            <w:gridSpan w:val="5"/>
            <w:vAlign w:val="center"/>
          </w:tcPr>
          <w:p w14:paraId="65C5A64D" w14:textId="27F682D4" w:rsidR="2C28C013" w:rsidRPr="00975542" w:rsidRDefault="2C28C013" w:rsidP="00DE2807">
            <w:pPr>
              <w:rPr>
                <w:rFonts w:ascii="Calibri" w:eastAsia="Calibri" w:hAnsi="Calibri" w:cs="Calibri"/>
                <w:sz w:val="24"/>
                <w:szCs w:val="24"/>
              </w:rPr>
            </w:pPr>
            <w:r w:rsidRPr="00975542">
              <w:rPr>
                <w:rFonts w:ascii="Calibri" w:eastAsia="Calibri" w:hAnsi="Calibri" w:cs="Calibri"/>
                <w:sz w:val="24"/>
                <w:szCs w:val="24"/>
              </w:rPr>
              <w:t>Social Value</w:t>
            </w:r>
          </w:p>
        </w:tc>
      </w:tr>
      <w:tr w:rsidR="00792E22" w:rsidRPr="00BD149B" w14:paraId="37C45E50" w14:textId="77777777" w:rsidTr="001F0B63">
        <w:trPr>
          <w:trHeight w:val="300"/>
        </w:trPr>
        <w:tc>
          <w:tcPr>
            <w:tcW w:w="688" w:type="dxa"/>
            <w:vAlign w:val="center"/>
          </w:tcPr>
          <w:p w14:paraId="26E2D60A" w14:textId="49A3C5B1" w:rsidR="00792E22" w:rsidRPr="00975542" w:rsidRDefault="00792E22" w:rsidP="00792E22">
            <w:pPr>
              <w:rPr>
                <w:rFonts w:ascii="Calibri" w:eastAsia="Calibri" w:hAnsi="Calibri" w:cs="Calibri"/>
                <w:sz w:val="24"/>
                <w:szCs w:val="24"/>
              </w:rPr>
            </w:pPr>
          </w:p>
        </w:tc>
        <w:tc>
          <w:tcPr>
            <w:tcW w:w="2544" w:type="dxa"/>
          </w:tcPr>
          <w:p w14:paraId="63471C59" w14:textId="007BB087" w:rsidR="00792E22" w:rsidRPr="00975542" w:rsidRDefault="00792E22" w:rsidP="00792E22">
            <w:pPr>
              <w:rPr>
                <w:rFonts w:ascii="Calibri" w:eastAsia="Calibri" w:hAnsi="Calibri" w:cs="Calibri"/>
                <w:sz w:val="24"/>
                <w:szCs w:val="24"/>
              </w:rPr>
            </w:pPr>
            <w:r>
              <w:rPr>
                <w:rFonts w:ascii="Calibri" w:hAnsi="Calibri" w:cs="Calibri"/>
                <w:sz w:val="24"/>
                <w:szCs w:val="24"/>
              </w:rPr>
              <w:t>S01 Social Value</w:t>
            </w:r>
          </w:p>
        </w:tc>
        <w:tc>
          <w:tcPr>
            <w:tcW w:w="2876" w:type="dxa"/>
          </w:tcPr>
          <w:p w14:paraId="59DD587B" w14:textId="77777777" w:rsidR="00792E22" w:rsidRDefault="00792E22" w:rsidP="00792E22">
            <w:pPr>
              <w:rPr>
                <w:rFonts w:ascii="Calibri" w:eastAsia="Arial" w:hAnsi="Calibri" w:cs="Calibri"/>
                <w:sz w:val="24"/>
                <w:szCs w:val="24"/>
              </w:rPr>
            </w:pPr>
            <w:r>
              <w:rPr>
                <w:rFonts w:ascii="Calibri" w:eastAsia="Arial" w:hAnsi="Calibri" w:cs="Calibri"/>
                <w:sz w:val="24"/>
                <w:szCs w:val="24"/>
              </w:rPr>
              <w:t xml:space="preserve">Describe the commitment your organisation makes to the following Social Value policy outcome: </w:t>
            </w:r>
          </w:p>
          <w:p w14:paraId="1B985970" w14:textId="77777777" w:rsidR="00792E22" w:rsidRDefault="00792E22" w:rsidP="00792E22">
            <w:pPr>
              <w:pStyle w:val="Default"/>
              <w:rPr>
                <w:rFonts w:ascii="Calibri" w:hAnsi="Calibri" w:cs="Calibri"/>
              </w:rPr>
            </w:pPr>
            <w:r>
              <w:rPr>
                <w:rFonts w:ascii="Calibri" w:hAnsi="Calibri" w:cs="Calibri"/>
              </w:rPr>
              <w:t xml:space="preserve">Create new businesses, new jobs and new skills </w:t>
            </w:r>
          </w:p>
          <w:p w14:paraId="3EABEB50" w14:textId="77777777" w:rsidR="00792E22" w:rsidRDefault="00792E22" w:rsidP="00792E22">
            <w:pPr>
              <w:pStyle w:val="Default"/>
              <w:rPr>
                <w:rFonts w:ascii="Calibri" w:hAnsi="Calibri" w:cs="Calibri"/>
              </w:rPr>
            </w:pPr>
          </w:p>
          <w:p w14:paraId="646F3CCB" w14:textId="77777777" w:rsidR="00792E22" w:rsidRDefault="00792E22" w:rsidP="00792E22">
            <w:pPr>
              <w:pStyle w:val="Default"/>
              <w:rPr>
                <w:rFonts w:ascii="Calibri" w:hAnsi="Calibri" w:cs="Calibri"/>
                <w:sz w:val="22"/>
                <w:szCs w:val="22"/>
              </w:rPr>
            </w:pPr>
            <w:r>
              <w:rPr>
                <w:rFonts w:ascii="Calibri" w:hAnsi="Calibri" w:cs="Calibri"/>
              </w:rPr>
              <w:t xml:space="preserve">MAC2.2: Create employment and training opportunities particularly for those who face barriers to employment and/or who </w:t>
            </w:r>
            <w:proofErr w:type="gramStart"/>
            <w:r>
              <w:rPr>
                <w:rFonts w:ascii="Calibri" w:hAnsi="Calibri" w:cs="Calibri"/>
              </w:rPr>
              <w:t>are located in</w:t>
            </w:r>
            <w:proofErr w:type="gramEnd"/>
            <w:r>
              <w:rPr>
                <w:rFonts w:ascii="Calibri" w:hAnsi="Calibri" w:cs="Calibri"/>
              </w:rPr>
              <w:t xml:space="preserve"> deprived areas, and for people in industries with known skills shortages or in high growth sectors</w:t>
            </w:r>
            <w:r>
              <w:rPr>
                <w:rFonts w:ascii="Calibri" w:hAnsi="Calibri" w:cs="Calibri"/>
                <w:sz w:val="22"/>
                <w:szCs w:val="22"/>
              </w:rPr>
              <w:t>.</w:t>
            </w:r>
          </w:p>
          <w:p w14:paraId="1A7C24B2" w14:textId="77777777" w:rsidR="00792E22" w:rsidRDefault="00792E22" w:rsidP="00792E22">
            <w:pPr>
              <w:spacing w:line="256" w:lineRule="auto"/>
              <w:rPr>
                <w:rFonts w:ascii="Calibri" w:eastAsia="Arial" w:hAnsi="Calibri" w:cs="Calibri"/>
                <w:color w:val="000000" w:themeColor="text1"/>
                <w:sz w:val="24"/>
                <w:szCs w:val="24"/>
              </w:rPr>
            </w:pPr>
            <w:r>
              <w:rPr>
                <w:rFonts w:ascii="Calibri" w:eastAsia="Arial" w:hAnsi="Calibri" w:cs="Calibri"/>
                <w:color w:val="000000" w:themeColor="text1"/>
                <w:sz w:val="24"/>
                <w:szCs w:val="24"/>
              </w:rPr>
              <w:t>With reference to the Social Value Model, describe the commitment your organisation will make to ensure that opportunities under the contract deliver the policy outcome and award criteria.    </w:t>
            </w:r>
          </w:p>
          <w:p w14:paraId="27987830" w14:textId="77777777" w:rsidR="00792E22" w:rsidRDefault="00792E22" w:rsidP="00792E22">
            <w:pPr>
              <w:spacing w:line="256" w:lineRule="auto"/>
              <w:rPr>
                <w:rFonts w:ascii="Calibri" w:eastAsia="Arial" w:hAnsi="Calibri" w:cs="Calibri"/>
                <w:color w:val="000000" w:themeColor="text1"/>
                <w:sz w:val="24"/>
                <w:szCs w:val="24"/>
              </w:rPr>
            </w:pPr>
            <w:r>
              <w:rPr>
                <w:rFonts w:ascii="Calibri" w:eastAsia="Arial" w:hAnsi="Calibri" w:cs="Calibri"/>
                <w:color w:val="000000" w:themeColor="text1"/>
                <w:sz w:val="24"/>
                <w:szCs w:val="24"/>
              </w:rPr>
              <w:t>  </w:t>
            </w:r>
          </w:p>
          <w:p w14:paraId="1F4793C5" w14:textId="77777777" w:rsidR="00792E22" w:rsidRDefault="00792E22" w:rsidP="00573744">
            <w:pPr>
              <w:pStyle w:val="ListParagraph"/>
              <w:numPr>
                <w:ilvl w:val="0"/>
                <w:numId w:val="66"/>
              </w:numPr>
              <w:spacing w:line="256" w:lineRule="auto"/>
              <w:ind w:left="429"/>
              <w:rPr>
                <w:rFonts w:ascii="Calibri" w:eastAsia="Arial" w:hAnsi="Calibri" w:cs="Calibri"/>
                <w:color w:val="000000" w:themeColor="text1"/>
                <w:sz w:val="24"/>
                <w:szCs w:val="24"/>
              </w:rPr>
            </w:pPr>
            <w:r>
              <w:rPr>
                <w:rFonts w:ascii="Calibri" w:eastAsia="Arial" w:hAnsi="Calibri" w:cs="Calibri"/>
                <w:color w:val="000000" w:themeColor="text1"/>
                <w:sz w:val="24"/>
                <w:szCs w:val="24"/>
              </w:rPr>
              <w:t>Please include:   </w:t>
            </w:r>
          </w:p>
          <w:p w14:paraId="17FCA73D" w14:textId="77777777" w:rsidR="00792E22" w:rsidRDefault="00792E22" w:rsidP="00573744">
            <w:pPr>
              <w:pStyle w:val="ListParagraph"/>
              <w:numPr>
                <w:ilvl w:val="0"/>
                <w:numId w:val="66"/>
              </w:numPr>
              <w:spacing w:line="256" w:lineRule="auto"/>
              <w:ind w:left="429"/>
              <w:rPr>
                <w:rFonts w:ascii="Calibri" w:eastAsia="Arial" w:hAnsi="Calibri" w:cs="Calibri"/>
                <w:color w:val="000000" w:themeColor="text1"/>
                <w:sz w:val="24"/>
                <w:szCs w:val="24"/>
              </w:rPr>
            </w:pPr>
            <w:r>
              <w:rPr>
                <w:rFonts w:ascii="Calibri" w:eastAsia="Arial" w:hAnsi="Calibri" w:cs="Calibri"/>
                <w:color w:val="000000" w:themeColor="text1"/>
                <w:sz w:val="24"/>
                <w:szCs w:val="24"/>
              </w:rPr>
              <w:t>your ‘Method Statement’, stating how you will achieve this and how your commitment meets the Award Criteria.    </w:t>
            </w:r>
          </w:p>
          <w:p w14:paraId="52A88B40" w14:textId="77777777" w:rsidR="00792E22" w:rsidRDefault="00792E22" w:rsidP="00573744">
            <w:pPr>
              <w:pStyle w:val="ListParagraph"/>
              <w:numPr>
                <w:ilvl w:val="0"/>
                <w:numId w:val="66"/>
              </w:numPr>
              <w:spacing w:line="256" w:lineRule="auto"/>
              <w:ind w:left="429"/>
              <w:rPr>
                <w:rFonts w:ascii="Calibri" w:eastAsia="Arial" w:hAnsi="Calibri" w:cs="Calibri"/>
                <w:color w:val="000000" w:themeColor="text1"/>
                <w:sz w:val="24"/>
                <w:szCs w:val="24"/>
              </w:rPr>
            </w:pPr>
            <w:r>
              <w:rPr>
                <w:rFonts w:ascii="Calibri" w:eastAsia="Arial" w:hAnsi="Calibri" w:cs="Calibri"/>
                <w:color w:val="000000" w:themeColor="text1"/>
                <w:sz w:val="24"/>
                <w:szCs w:val="24"/>
              </w:rPr>
              <w:t>A timed project plan and process, including how you will implement your commitment and by when.    </w:t>
            </w:r>
          </w:p>
          <w:p w14:paraId="26F30A04" w14:textId="77777777" w:rsidR="00792E22" w:rsidRDefault="00792E22" w:rsidP="00573744">
            <w:pPr>
              <w:pStyle w:val="ListParagraph"/>
              <w:numPr>
                <w:ilvl w:val="0"/>
                <w:numId w:val="66"/>
              </w:numPr>
              <w:spacing w:line="256" w:lineRule="auto"/>
              <w:ind w:left="429"/>
              <w:rPr>
                <w:rFonts w:ascii="Calibri" w:eastAsia="Arial" w:hAnsi="Calibri" w:cs="Calibri"/>
                <w:color w:val="000000" w:themeColor="text1"/>
                <w:sz w:val="24"/>
                <w:szCs w:val="24"/>
              </w:rPr>
            </w:pPr>
            <w:r>
              <w:rPr>
                <w:rFonts w:ascii="Calibri" w:eastAsia="Arial" w:hAnsi="Calibri" w:cs="Calibri"/>
                <w:color w:val="000000" w:themeColor="text1"/>
                <w:sz w:val="24"/>
                <w:szCs w:val="24"/>
              </w:rPr>
              <w:t xml:space="preserve">Also, how you will monitor, measure and report on your commitments/the impact of your proposals. You should include but not be limited </w:t>
            </w:r>
            <w:proofErr w:type="gramStart"/>
            <w:r>
              <w:rPr>
                <w:rFonts w:ascii="Calibri" w:eastAsia="Arial" w:hAnsi="Calibri" w:cs="Calibri"/>
                <w:color w:val="000000" w:themeColor="text1"/>
                <w:sz w:val="24"/>
                <w:szCs w:val="24"/>
              </w:rPr>
              <w:t>to:</w:t>
            </w:r>
            <w:proofErr w:type="gramEnd"/>
            <w:r>
              <w:rPr>
                <w:rFonts w:ascii="Calibri" w:eastAsia="Arial" w:hAnsi="Calibri" w:cs="Calibri"/>
                <w:color w:val="000000" w:themeColor="text1"/>
                <w:sz w:val="24"/>
                <w:szCs w:val="24"/>
              </w:rPr>
              <w:t xml:space="preserve"> timed action plan, use of metrics, tools/processes used to gather data, reporting, feedback and improvement, transparency.   </w:t>
            </w:r>
          </w:p>
          <w:p w14:paraId="54D40748" w14:textId="77777777" w:rsidR="00792E22" w:rsidRDefault="00792E22" w:rsidP="00573744">
            <w:pPr>
              <w:pStyle w:val="ListParagraph"/>
              <w:numPr>
                <w:ilvl w:val="0"/>
                <w:numId w:val="66"/>
              </w:numPr>
              <w:spacing w:line="256" w:lineRule="auto"/>
              <w:ind w:left="429"/>
              <w:rPr>
                <w:rFonts w:ascii="Calibri" w:eastAsia="Arial" w:hAnsi="Calibri" w:cs="Calibri"/>
                <w:color w:val="000000" w:themeColor="text1"/>
                <w:sz w:val="24"/>
                <w:szCs w:val="24"/>
              </w:rPr>
            </w:pPr>
            <w:r>
              <w:rPr>
                <w:rFonts w:ascii="Calibri" w:eastAsia="Arial" w:hAnsi="Calibri" w:cs="Calibri"/>
                <w:color w:val="000000" w:themeColor="text1"/>
                <w:sz w:val="24"/>
                <w:szCs w:val="24"/>
              </w:rPr>
              <w:t>how you will influence staff, suppliers, customers and communities through the delivery of the contract to support the Policy Outcome, e.g. engagement, co-design/creation, training and education, partnering/collaborating, volunteering.   </w:t>
            </w:r>
          </w:p>
          <w:p w14:paraId="6528281A" w14:textId="77777777" w:rsidR="00792E22" w:rsidRDefault="00792E22" w:rsidP="00792E22">
            <w:pPr>
              <w:spacing w:after="55" w:line="256" w:lineRule="auto"/>
              <w:ind w:left="360"/>
              <w:rPr>
                <w:rFonts w:ascii="Calibri" w:eastAsia="Arial" w:hAnsi="Calibri" w:cs="Calibri"/>
                <w:color w:val="000000" w:themeColor="text1"/>
                <w:sz w:val="24"/>
                <w:szCs w:val="24"/>
              </w:rPr>
            </w:pPr>
          </w:p>
          <w:p w14:paraId="360A05B8" w14:textId="242FD3CE" w:rsidR="00792E22" w:rsidRPr="00BD149B" w:rsidRDefault="00792E22" w:rsidP="00792E22">
            <w:pPr>
              <w:spacing w:before="0"/>
              <w:rPr>
                <w:rFonts w:ascii="Calibri" w:eastAsia="Calibri" w:hAnsi="Calibri" w:cs="Calibri"/>
                <w:color w:val="000000" w:themeColor="text1"/>
                <w:sz w:val="24"/>
                <w:szCs w:val="24"/>
              </w:rPr>
            </w:pPr>
          </w:p>
        </w:tc>
        <w:tc>
          <w:tcPr>
            <w:tcW w:w="1492" w:type="dxa"/>
          </w:tcPr>
          <w:p w14:paraId="5706A826" w14:textId="77777777" w:rsidR="00792E22" w:rsidRDefault="00792E22" w:rsidP="00792E22">
            <w:pPr>
              <w:rPr>
                <w:rFonts w:ascii="Calibri" w:hAnsi="Calibri" w:cs="Calibri"/>
                <w:sz w:val="24"/>
                <w:szCs w:val="24"/>
              </w:rPr>
            </w:pPr>
            <w:r>
              <w:rPr>
                <w:rFonts w:ascii="Calibri" w:hAnsi="Calibri" w:cs="Calibri"/>
                <w:sz w:val="24"/>
                <w:szCs w:val="24"/>
              </w:rPr>
              <w:t>10%</w:t>
            </w:r>
          </w:p>
          <w:p w14:paraId="356D8BED" w14:textId="77777777" w:rsidR="00792E22" w:rsidRDefault="00792E22" w:rsidP="00792E22">
            <w:pPr>
              <w:rPr>
                <w:rFonts w:ascii="Calibri" w:hAnsi="Calibri" w:cs="Calibri"/>
                <w:sz w:val="24"/>
                <w:szCs w:val="24"/>
              </w:rPr>
            </w:pPr>
          </w:p>
          <w:p w14:paraId="469DDFEF" w14:textId="77777777" w:rsidR="00792E22" w:rsidRDefault="00792E22" w:rsidP="00792E22">
            <w:pPr>
              <w:rPr>
                <w:rFonts w:ascii="Calibri" w:eastAsia="Arial" w:hAnsi="Calibri" w:cs="Calibri"/>
                <w:sz w:val="24"/>
                <w:szCs w:val="24"/>
              </w:rPr>
            </w:pPr>
            <w:r>
              <w:rPr>
                <w:rFonts w:ascii="Calibri" w:hAnsi="Calibri" w:cs="Calibri"/>
                <w:b/>
                <w:bCs/>
                <w:sz w:val="24"/>
                <w:szCs w:val="24"/>
              </w:rPr>
              <w:t>Tenderers must score a mark of [three (3)] or above.</w:t>
            </w:r>
          </w:p>
          <w:p w14:paraId="27F36E64" w14:textId="50974A35" w:rsidR="00792E22" w:rsidRPr="00BD149B" w:rsidRDefault="00792E22" w:rsidP="00792E22">
            <w:pPr>
              <w:spacing w:before="0"/>
              <w:rPr>
                <w:rFonts w:ascii="Calibri" w:eastAsia="Calibri" w:hAnsi="Calibri" w:cs="Calibri"/>
                <w:color w:val="FF0000"/>
                <w:sz w:val="24"/>
                <w:szCs w:val="24"/>
              </w:rPr>
            </w:pPr>
          </w:p>
        </w:tc>
        <w:tc>
          <w:tcPr>
            <w:tcW w:w="1520" w:type="dxa"/>
          </w:tcPr>
          <w:p w14:paraId="15F4C0F1" w14:textId="77777777" w:rsidR="00792E22" w:rsidRDefault="00792E22" w:rsidP="00792E22">
            <w:pPr>
              <w:rPr>
                <w:rFonts w:ascii="Calibri" w:hAnsi="Calibri" w:cs="Calibri"/>
                <w:sz w:val="24"/>
                <w:szCs w:val="24"/>
              </w:rPr>
            </w:pPr>
            <w:r>
              <w:rPr>
                <w:rFonts w:ascii="Calibri" w:hAnsi="Calibri" w:cs="Calibri"/>
                <w:sz w:val="24"/>
                <w:szCs w:val="24"/>
              </w:rPr>
              <w:t>Please upload response with the file name “[Insert Company Name]-C01”. </w:t>
            </w:r>
          </w:p>
          <w:p w14:paraId="699A9465" w14:textId="77777777" w:rsidR="00792E22" w:rsidRDefault="00792E22" w:rsidP="00792E22">
            <w:pPr>
              <w:rPr>
                <w:rFonts w:ascii="Calibri" w:hAnsi="Calibri" w:cs="Calibri"/>
                <w:sz w:val="24"/>
                <w:szCs w:val="24"/>
              </w:rPr>
            </w:pPr>
            <w:r>
              <w:rPr>
                <w:rFonts w:ascii="Calibri" w:hAnsi="Calibri" w:cs="Calibri"/>
                <w:sz w:val="24"/>
                <w:szCs w:val="24"/>
              </w:rPr>
              <w:t> </w:t>
            </w:r>
          </w:p>
          <w:p w14:paraId="6A3BE565" w14:textId="77777777" w:rsidR="00792E22" w:rsidRDefault="00792E22" w:rsidP="00792E22">
            <w:pPr>
              <w:rPr>
                <w:rFonts w:ascii="Calibri" w:hAnsi="Calibri" w:cs="Calibri"/>
                <w:sz w:val="24"/>
                <w:szCs w:val="24"/>
              </w:rPr>
            </w:pPr>
            <w:r>
              <w:rPr>
                <w:rFonts w:ascii="Calibri" w:hAnsi="Calibri" w:cs="Calibri"/>
                <w:sz w:val="24"/>
                <w:szCs w:val="24"/>
              </w:rPr>
              <w:t>Responses must be limited to 2 A4 sides. The pages that are over the above limit will not be evaluated.</w:t>
            </w:r>
          </w:p>
          <w:p w14:paraId="16DC3374" w14:textId="77777777" w:rsidR="00792E22" w:rsidRDefault="00792E22" w:rsidP="00792E22">
            <w:pPr>
              <w:spacing w:before="0"/>
              <w:rPr>
                <w:rFonts w:ascii="Calibri" w:hAnsi="Calibri" w:cs="Calibri"/>
                <w:sz w:val="24"/>
                <w:szCs w:val="24"/>
              </w:rPr>
            </w:pPr>
          </w:p>
          <w:p w14:paraId="26CE10F4" w14:textId="31A4AFB0" w:rsidR="00792E22" w:rsidRPr="00BD149B" w:rsidRDefault="00792E22" w:rsidP="00792E22">
            <w:pPr>
              <w:spacing w:before="0"/>
              <w:rPr>
                <w:rFonts w:ascii="Calibri" w:eastAsia="Calibri" w:hAnsi="Calibri" w:cs="Calibri"/>
                <w:color w:val="000000" w:themeColor="text1"/>
                <w:sz w:val="24"/>
                <w:szCs w:val="24"/>
              </w:rPr>
            </w:pPr>
          </w:p>
        </w:tc>
      </w:tr>
    </w:tbl>
    <w:p w14:paraId="74629874" w14:textId="29513DFB" w:rsidR="548A1B8E" w:rsidRPr="00BD149B" w:rsidRDefault="548A1B8E" w:rsidP="548A1B8E">
      <w:pPr>
        <w:rPr>
          <w:rFonts w:ascii="Calibri" w:eastAsia="Calibri" w:hAnsi="Calibri" w:cs="Calibri"/>
          <w:sz w:val="24"/>
          <w:szCs w:val="24"/>
        </w:rPr>
      </w:pPr>
      <w:bookmarkStart w:id="63" w:name="_Toc285814860"/>
      <w:bookmarkStart w:id="64" w:name="_Toc285814869"/>
      <w:bookmarkStart w:id="65" w:name="_Toc285814876"/>
      <w:bookmarkStart w:id="66" w:name="_Toc105667334"/>
      <w:bookmarkEnd w:id="63"/>
      <w:bookmarkEnd w:id="64"/>
      <w:bookmarkEnd w:id="65"/>
      <w:bookmarkEnd w:id="66"/>
      <w:r w:rsidRPr="00BD149B">
        <w:rPr>
          <w:rFonts w:ascii="Calibri" w:eastAsia="Calibri" w:hAnsi="Calibri" w:cs="Calibri"/>
          <w:sz w:val="24"/>
          <w:szCs w:val="24"/>
        </w:rPr>
        <w:br w:type="page"/>
      </w:r>
    </w:p>
    <w:p w14:paraId="77FC50AE" w14:textId="731583E1" w:rsidR="0043285D" w:rsidRPr="00BD149B" w:rsidRDefault="0044753E" w:rsidP="6BBC364B">
      <w:pPr>
        <w:pStyle w:val="Heading1"/>
        <w:spacing w:before="0" w:line="240" w:lineRule="auto"/>
        <w:rPr>
          <w:rFonts w:eastAsia="Calibri" w:cs="Calibri"/>
          <w:sz w:val="24"/>
          <w:szCs w:val="24"/>
        </w:rPr>
      </w:pPr>
      <w:bookmarkStart w:id="67" w:name="_Toc156237438"/>
      <w:r w:rsidRPr="00BD149B">
        <w:rPr>
          <w:rFonts w:eastAsia="Calibri" w:cs="Calibri"/>
          <w:sz w:val="24"/>
          <w:szCs w:val="24"/>
        </w:rPr>
        <w:t>SCHEDULE</w:t>
      </w:r>
      <w:r w:rsidR="00012E09" w:rsidRPr="00BD149B">
        <w:rPr>
          <w:rFonts w:eastAsia="Calibri" w:cs="Calibri"/>
          <w:sz w:val="24"/>
          <w:szCs w:val="24"/>
        </w:rPr>
        <w:t xml:space="preserve"> </w:t>
      </w:r>
      <w:r w:rsidR="003E6E80" w:rsidRPr="00BD149B">
        <w:rPr>
          <w:rFonts w:eastAsia="Calibri" w:cs="Calibri"/>
          <w:sz w:val="24"/>
          <w:szCs w:val="24"/>
        </w:rPr>
        <w:t>01</w:t>
      </w:r>
      <w:r w:rsidR="00012E09" w:rsidRPr="00BD149B">
        <w:rPr>
          <w:rFonts w:eastAsia="Calibri" w:cs="Calibri"/>
          <w:sz w:val="24"/>
          <w:szCs w:val="24"/>
        </w:rPr>
        <w:t xml:space="preserve"> – </w:t>
      </w:r>
      <w:r w:rsidR="00361963" w:rsidRPr="00BD149B">
        <w:rPr>
          <w:rFonts w:eastAsia="Calibri" w:cs="Calibri"/>
          <w:sz w:val="24"/>
          <w:szCs w:val="24"/>
        </w:rPr>
        <w:t xml:space="preserve">TENDERERS </w:t>
      </w:r>
      <w:r w:rsidRPr="00BD149B">
        <w:rPr>
          <w:rFonts w:eastAsia="Calibri" w:cs="Calibri"/>
          <w:sz w:val="24"/>
          <w:szCs w:val="24"/>
        </w:rPr>
        <w:t>SUB-CONTRACTING INFORMATION FORM</w:t>
      </w:r>
      <w:bookmarkEnd w:id="67"/>
    </w:p>
    <w:p w14:paraId="719BE7A1" w14:textId="051211EA" w:rsidR="0043285D" w:rsidRPr="00BD149B" w:rsidRDefault="0043285D" w:rsidP="6BBC364B">
      <w:pPr>
        <w:pStyle w:val="Default"/>
        <w:rPr>
          <w:rFonts w:ascii="Calibri" w:eastAsia="Calibri" w:hAnsi="Calibri" w:cs="Calibri"/>
        </w:rPr>
      </w:pPr>
    </w:p>
    <w:tbl>
      <w:tblPr>
        <w:tblStyle w:val="TableGrid"/>
        <w:tblW w:w="0" w:type="auto"/>
        <w:tblLayout w:type="fixed"/>
        <w:tblLook w:val="04A0" w:firstRow="1" w:lastRow="0" w:firstColumn="1" w:lastColumn="0" w:noHBand="0" w:noVBand="1"/>
      </w:tblPr>
      <w:tblGrid>
        <w:gridCol w:w="2405"/>
        <w:gridCol w:w="1652"/>
        <w:gridCol w:w="1653"/>
        <w:gridCol w:w="1653"/>
        <w:gridCol w:w="1653"/>
      </w:tblGrid>
      <w:tr w:rsidR="00012E09" w:rsidRPr="00BD149B" w14:paraId="19E20603" w14:textId="77777777" w:rsidTr="740D39DB">
        <w:tc>
          <w:tcPr>
            <w:tcW w:w="2405" w:type="dxa"/>
            <w:vAlign w:val="center"/>
          </w:tcPr>
          <w:p w14:paraId="4C4461E0" w14:textId="77777777" w:rsidR="00012E09" w:rsidRPr="00BD149B" w:rsidRDefault="00012E09" w:rsidP="00DE2807">
            <w:pPr>
              <w:spacing w:before="0"/>
              <w:jc w:val="center"/>
              <w:rPr>
                <w:rFonts w:ascii="Calibri" w:eastAsia="Calibri" w:hAnsi="Calibri" w:cs="Calibri"/>
                <w:b/>
                <w:sz w:val="24"/>
                <w:szCs w:val="24"/>
              </w:rPr>
            </w:pPr>
            <w:r w:rsidRPr="00BD149B">
              <w:rPr>
                <w:rFonts w:ascii="Calibri" w:eastAsia="Calibri" w:hAnsi="Calibri" w:cs="Calibri"/>
                <w:b/>
                <w:sz w:val="24"/>
                <w:szCs w:val="24"/>
              </w:rPr>
              <w:t>Contract Ref No</w:t>
            </w:r>
          </w:p>
        </w:tc>
        <w:tc>
          <w:tcPr>
            <w:tcW w:w="6611" w:type="dxa"/>
            <w:gridSpan w:val="4"/>
            <w:vAlign w:val="center"/>
          </w:tcPr>
          <w:p w14:paraId="766B9FE5" w14:textId="77777777" w:rsidR="00012E09" w:rsidRPr="00BD149B" w:rsidRDefault="00012E09" w:rsidP="00DE2807">
            <w:pPr>
              <w:spacing w:before="0"/>
              <w:jc w:val="center"/>
              <w:rPr>
                <w:rFonts w:ascii="Calibri" w:eastAsia="Calibri" w:hAnsi="Calibri" w:cs="Calibri"/>
                <w:sz w:val="24"/>
                <w:szCs w:val="24"/>
              </w:rPr>
            </w:pPr>
          </w:p>
        </w:tc>
      </w:tr>
      <w:tr w:rsidR="00012E09" w:rsidRPr="00BD149B" w14:paraId="70C83B6F" w14:textId="77777777" w:rsidTr="740D39DB">
        <w:tc>
          <w:tcPr>
            <w:tcW w:w="2405" w:type="dxa"/>
            <w:vAlign w:val="center"/>
          </w:tcPr>
          <w:p w14:paraId="0F0D5146" w14:textId="23D972CE" w:rsidR="00012E09" w:rsidRPr="00BD149B" w:rsidRDefault="00012E09" w:rsidP="00DE2807">
            <w:pPr>
              <w:spacing w:before="0"/>
              <w:jc w:val="center"/>
              <w:rPr>
                <w:rFonts w:ascii="Calibri" w:eastAsia="Calibri" w:hAnsi="Calibri" w:cs="Calibri"/>
                <w:b/>
                <w:sz w:val="24"/>
                <w:szCs w:val="24"/>
              </w:rPr>
            </w:pPr>
          </w:p>
        </w:tc>
        <w:tc>
          <w:tcPr>
            <w:tcW w:w="1652" w:type="dxa"/>
            <w:vAlign w:val="center"/>
          </w:tcPr>
          <w:p w14:paraId="0F206E88" w14:textId="1E8CA290" w:rsidR="00012E09" w:rsidRPr="00BD149B" w:rsidRDefault="00012E09" w:rsidP="00DE2807">
            <w:pPr>
              <w:spacing w:before="0"/>
              <w:jc w:val="center"/>
              <w:rPr>
                <w:rFonts w:ascii="Calibri" w:eastAsia="Calibri" w:hAnsi="Calibri" w:cs="Calibri"/>
                <w:color w:val="FF0000"/>
                <w:sz w:val="24"/>
                <w:szCs w:val="24"/>
              </w:rPr>
            </w:pPr>
            <w:r w:rsidRPr="00BD149B">
              <w:rPr>
                <w:rFonts w:ascii="Calibri" w:eastAsia="Calibri" w:hAnsi="Calibri" w:cs="Calibri"/>
                <w:color w:val="FF0000"/>
                <w:sz w:val="24"/>
                <w:szCs w:val="24"/>
              </w:rPr>
              <w:t xml:space="preserve">[insert name of </w:t>
            </w:r>
            <w:r w:rsidR="28EE5854" w:rsidRPr="00BD149B">
              <w:rPr>
                <w:rFonts w:ascii="Calibri" w:eastAsia="Calibri" w:hAnsi="Calibri" w:cs="Calibri"/>
                <w:color w:val="FF0000"/>
                <w:sz w:val="24"/>
                <w:szCs w:val="24"/>
              </w:rPr>
              <w:t>s</w:t>
            </w:r>
            <w:r w:rsidRPr="00BD149B">
              <w:rPr>
                <w:rFonts w:ascii="Calibri" w:eastAsia="Calibri" w:hAnsi="Calibri" w:cs="Calibri"/>
                <w:color w:val="FF0000"/>
                <w:sz w:val="24"/>
                <w:szCs w:val="24"/>
              </w:rPr>
              <w:t>ub-contractor]</w:t>
            </w:r>
          </w:p>
        </w:tc>
        <w:tc>
          <w:tcPr>
            <w:tcW w:w="1653" w:type="dxa"/>
            <w:vAlign w:val="center"/>
          </w:tcPr>
          <w:p w14:paraId="6A3D1D63" w14:textId="5EA0F0E4" w:rsidR="00012E09" w:rsidRPr="00BD149B" w:rsidRDefault="00012E09" w:rsidP="00DE2807">
            <w:pPr>
              <w:spacing w:before="0"/>
              <w:jc w:val="center"/>
              <w:rPr>
                <w:rFonts w:ascii="Calibri" w:eastAsia="Calibri" w:hAnsi="Calibri" w:cs="Calibri"/>
                <w:color w:val="FF0000"/>
                <w:sz w:val="24"/>
                <w:szCs w:val="24"/>
              </w:rPr>
            </w:pPr>
            <w:r w:rsidRPr="00BD149B">
              <w:rPr>
                <w:rFonts w:ascii="Calibri" w:eastAsia="Calibri" w:hAnsi="Calibri" w:cs="Calibri"/>
                <w:color w:val="FF0000"/>
                <w:sz w:val="24"/>
                <w:szCs w:val="24"/>
              </w:rPr>
              <w:t xml:space="preserve">[insert name of </w:t>
            </w:r>
            <w:r w:rsidR="1936760D" w:rsidRPr="00BD149B">
              <w:rPr>
                <w:rFonts w:ascii="Calibri" w:eastAsia="Calibri" w:hAnsi="Calibri" w:cs="Calibri"/>
                <w:color w:val="FF0000"/>
                <w:sz w:val="24"/>
                <w:szCs w:val="24"/>
              </w:rPr>
              <w:t>s</w:t>
            </w:r>
            <w:r w:rsidRPr="00BD149B">
              <w:rPr>
                <w:rFonts w:ascii="Calibri" w:eastAsia="Calibri" w:hAnsi="Calibri" w:cs="Calibri"/>
                <w:color w:val="FF0000"/>
                <w:sz w:val="24"/>
                <w:szCs w:val="24"/>
              </w:rPr>
              <w:t>ub-contractor]</w:t>
            </w:r>
          </w:p>
        </w:tc>
        <w:tc>
          <w:tcPr>
            <w:tcW w:w="1653" w:type="dxa"/>
            <w:vAlign w:val="center"/>
          </w:tcPr>
          <w:p w14:paraId="459D51D4" w14:textId="395C7718" w:rsidR="00012E09" w:rsidRPr="00BD149B" w:rsidRDefault="00012E09" w:rsidP="00DE2807">
            <w:pPr>
              <w:spacing w:before="0"/>
              <w:jc w:val="center"/>
              <w:rPr>
                <w:rFonts w:ascii="Calibri" w:eastAsia="Calibri" w:hAnsi="Calibri" w:cs="Calibri"/>
                <w:color w:val="FF0000"/>
                <w:sz w:val="24"/>
                <w:szCs w:val="24"/>
              </w:rPr>
            </w:pPr>
            <w:r w:rsidRPr="00BD149B">
              <w:rPr>
                <w:rFonts w:ascii="Calibri" w:eastAsia="Calibri" w:hAnsi="Calibri" w:cs="Calibri"/>
                <w:color w:val="FF0000"/>
                <w:sz w:val="24"/>
                <w:szCs w:val="24"/>
              </w:rPr>
              <w:t xml:space="preserve">[insert name of </w:t>
            </w:r>
            <w:r w:rsidR="752D3BC0" w:rsidRPr="00BD149B">
              <w:rPr>
                <w:rFonts w:ascii="Calibri" w:eastAsia="Calibri" w:hAnsi="Calibri" w:cs="Calibri"/>
                <w:color w:val="FF0000"/>
                <w:sz w:val="24"/>
                <w:szCs w:val="24"/>
              </w:rPr>
              <w:t>s</w:t>
            </w:r>
            <w:r w:rsidRPr="00BD149B">
              <w:rPr>
                <w:rFonts w:ascii="Calibri" w:eastAsia="Calibri" w:hAnsi="Calibri" w:cs="Calibri"/>
                <w:color w:val="FF0000"/>
                <w:sz w:val="24"/>
                <w:szCs w:val="24"/>
              </w:rPr>
              <w:t>ub-contractor]</w:t>
            </w:r>
          </w:p>
        </w:tc>
        <w:tc>
          <w:tcPr>
            <w:tcW w:w="1653" w:type="dxa"/>
            <w:vAlign w:val="center"/>
          </w:tcPr>
          <w:p w14:paraId="1637ABD8" w14:textId="5E297051" w:rsidR="00012E09" w:rsidRPr="00BD149B" w:rsidRDefault="00012E09" w:rsidP="00DE2807">
            <w:pPr>
              <w:spacing w:before="0"/>
              <w:jc w:val="center"/>
              <w:rPr>
                <w:rFonts w:ascii="Calibri" w:eastAsia="Calibri" w:hAnsi="Calibri" w:cs="Calibri"/>
                <w:color w:val="FF0000"/>
                <w:sz w:val="24"/>
                <w:szCs w:val="24"/>
              </w:rPr>
            </w:pPr>
            <w:r w:rsidRPr="00BD149B">
              <w:rPr>
                <w:rFonts w:ascii="Calibri" w:eastAsia="Calibri" w:hAnsi="Calibri" w:cs="Calibri"/>
                <w:color w:val="FF0000"/>
                <w:sz w:val="24"/>
                <w:szCs w:val="24"/>
              </w:rPr>
              <w:t xml:space="preserve">[insert name of </w:t>
            </w:r>
            <w:r w:rsidR="7BF7D046" w:rsidRPr="00BD149B">
              <w:rPr>
                <w:rFonts w:ascii="Calibri" w:eastAsia="Calibri" w:hAnsi="Calibri" w:cs="Calibri"/>
                <w:color w:val="FF0000"/>
                <w:sz w:val="24"/>
                <w:szCs w:val="24"/>
              </w:rPr>
              <w:t>s</w:t>
            </w:r>
            <w:r w:rsidRPr="00BD149B">
              <w:rPr>
                <w:rFonts w:ascii="Calibri" w:eastAsia="Calibri" w:hAnsi="Calibri" w:cs="Calibri"/>
                <w:color w:val="FF0000"/>
                <w:sz w:val="24"/>
                <w:szCs w:val="24"/>
              </w:rPr>
              <w:t>ub-contractor]</w:t>
            </w:r>
          </w:p>
        </w:tc>
      </w:tr>
      <w:tr w:rsidR="00012E09" w:rsidRPr="00BD149B" w14:paraId="797C141C" w14:textId="77777777" w:rsidTr="740D39DB">
        <w:tc>
          <w:tcPr>
            <w:tcW w:w="2405" w:type="dxa"/>
            <w:vAlign w:val="center"/>
          </w:tcPr>
          <w:p w14:paraId="4C9CF37B" w14:textId="00B3748B" w:rsidR="00012E09" w:rsidRPr="00BD149B" w:rsidRDefault="710A623B" w:rsidP="00DE2807">
            <w:pPr>
              <w:spacing w:before="0"/>
              <w:rPr>
                <w:rFonts w:ascii="Calibri" w:eastAsia="Calibri" w:hAnsi="Calibri" w:cs="Calibri"/>
                <w:b/>
                <w:bCs/>
                <w:sz w:val="24"/>
                <w:szCs w:val="24"/>
              </w:rPr>
            </w:pPr>
            <w:r w:rsidRPr="00BD149B">
              <w:rPr>
                <w:rFonts w:ascii="Calibri" w:eastAsia="Calibri" w:hAnsi="Calibri" w:cs="Calibri"/>
                <w:b/>
                <w:bCs/>
                <w:sz w:val="24"/>
                <w:szCs w:val="24"/>
              </w:rPr>
              <w:t>Is the sub-contractor a Small Medium Sized Enterprise (SME)</w:t>
            </w:r>
            <w:r w:rsidR="00A82219" w:rsidRPr="00BD149B">
              <w:rPr>
                <w:rStyle w:val="FootnoteReference"/>
                <w:rFonts w:ascii="Calibri" w:eastAsia="Calibri" w:hAnsi="Calibri" w:cs="Calibri"/>
                <w:b/>
                <w:bCs/>
                <w:sz w:val="24"/>
                <w:szCs w:val="24"/>
              </w:rPr>
              <w:footnoteReference w:id="2"/>
            </w:r>
          </w:p>
        </w:tc>
        <w:tc>
          <w:tcPr>
            <w:tcW w:w="1652" w:type="dxa"/>
            <w:vAlign w:val="center"/>
          </w:tcPr>
          <w:p w14:paraId="766DA7F3" w14:textId="77777777" w:rsidR="00012E09" w:rsidRPr="00BD149B" w:rsidRDefault="00012E09" w:rsidP="00DE2807">
            <w:pPr>
              <w:spacing w:before="0"/>
              <w:rPr>
                <w:rFonts w:ascii="Calibri" w:eastAsia="Calibri" w:hAnsi="Calibri" w:cs="Calibri"/>
                <w:sz w:val="24"/>
                <w:szCs w:val="24"/>
              </w:rPr>
            </w:pPr>
          </w:p>
        </w:tc>
        <w:tc>
          <w:tcPr>
            <w:tcW w:w="1653" w:type="dxa"/>
            <w:vAlign w:val="center"/>
          </w:tcPr>
          <w:p w14:paraId="67D1049E" w14:textId="77777777" w:rsidR="00012E09" w:rsidRPr="00BD149B" w:rsidRDefault="00012E09" w:rsidP="00DE2807">
            <w:pPr>
              <w:spacing w:before="0"/>
              <w:rPr>
                <w:rFonts w:ascii="Calibri" w:eastAsia="Calibri" w:hAnsi="Calibri" w:cs="Calibri"/>
                <w:sz w:val="24"/>
                <w:szCs w:val="24"/>
              </w:rPr>
            </w:pPr>
          </w:p>
        </w:tc>
        <w:tc>
          <w:tcPr>
            <w:tcW w:w="1653" w:type="dxa"/>
            <w:vAlign w:val="center"/>
          </w:tcPr>
          <w:p w14:paraId="58AB1E9A" w14:textId="77777777" w:rsidR="00012E09" w:rsidRPr="00BD149B" w:rsidRDefault="00012E09" w:rsidP="00DE2807">
            <w:pPr>
              <w:spacing w:before="0"/>
              <w:rPr>
                <w:rFonts w:ascii="Calibri" w:eastAsia="Calibri" w:hAnsi="Calibri" w:cs="Calibri"/>
                <w:sz w:val="24"/>
                <w:szCs w:val="24"/>
              </w:rPr>
            </w:pPr>
          </w:p>
        </w:tc>
        <w:tc>
          <w:tcPr>
            <w:tcW w:w="1653" w:type="dxa"/>
            <w:vAlign w:val="center"/>
          </w:tcPr>
          <w:p w14:paraId="1FA4346E" w14:textId="25101E78" w:rsidR="00012E09" w:rsidRPr="00BD149B" w:rsidRDefault="00012E09" w:rsidP="00DE2807">
            <w:pPr>
              <w:spacing w:before="0"/>
              <w:rPr>
                <w:rFonts w:ascii="Calibri" w:eastAsia="Calibri" w:hAnsi="Calibri" w:cs="Calibri"/>
                <w:sz w:val="24"/>
                <w:szCs w:val="24"/>
              </w:rPr>
            </w:pPr>
          </w:p>
        </w:tc>
      </w:tr>
      <w:tr w:rsidR="00012E09" w:rsidRPr="00BD149B" w14:paraId="0C72039D" w14:textId="77777777" w:rsidTr="740D39DB">
        <w:tc>
          <w:tcPr>
            <w:tcW w:w="2405" w:type="dxa"/>
            <w:vAlign w:val="center"/>
          </w:tcPr>
          <w:p w14:paraId="3034E6EF" w14:textId="52832005" w:rsidR="00012E09" w:rsidRPr="00BD149B" w:rsidRDefault="00A82219" w:rsidP="00DE2807">
            <w:pPr>
              <w:spacing w:before="0"/>
              <w:rPr>
                <w:rFonts w:ascii="Calibri" w:eastAsia="Calibri" w:hAnsi="Calibri" w:cs="Calibri"/>
                <w:b/>
                <w:sz w:val="24"/>
                <w:szCs w:val="24"/>
              </w:rPr>
            </w:pPr>
            <w:r w:rsidRPr="00BD149B">
              <w:rPr>
                <w:rFonts w:ascii="Calibri" w:eastAsia="Calibri" w:hAnsi="Calibri" w:cs="Calibri"/>
                <w:b/>
                <w:sz w:val="24"/>
                <w:szCs w:val="24"/>
              </w:rPr>
              <w:t>Percentage of work being delivered by sub-contractor</w:t>
            </w:r>
          </w:p>
        </w:tc>
        <w:tc>
          <w:tcPr>
            <w:tcW w:w="1652" w:type="dxa"/>
            <w:vAlign w:val="center"/>
          </w:tcPr>
          <w:p w14:paraId="788C2E2C" w14:textId="77777777" w:rsidR="00012E09" w:rsidRPr="00BD149B" w:rsidRDefault="00012E09" w:rsidP="00DE2807">
            <w:pPr>
              <w:spacing w:before="0"/>
              <w:rPr>
                <w:rFonts w:ascii="Calibri" w:eastAsia="Calibri" w:hAnsi="Calibri" w:cs="Calibri"/>
                <w:sz w:val="24"/>
                <w:szCs w:val="24"/>
              </w:rPr>
            </w:pPr>
          </w:p>
        </w:tc>
        <w:tc>
          <w:tcPr>
            <w:tcW w:w="1653" w:type="dxa"/>
            <w:vAlign w:val="center"/>
          </w:tcPr>
          <w:p w14:paraId="34D43589" w14:textId="77777777" w:rsidR="00012E09" w:rsidRPr="00BD149B" w:rsidRDefault="00012E09" w:rsidP="00DE2807">
            <w:pPr>
              <w:spacing w:before="0"/>
              <w:rPr>
                <w:rFonts w:ascii="Calibri" w:eastAsia="Calibri" w:hAnsi="Calibri" w:cs="Calibri"/>
                <w:sz w:val="24"/>
                <w:szCs w:val="24"/>
              </w:rPr>
            </w:pPr>
          </w:p>
        </w:tc>
        <w:tc>
          <w:tcPr>
            <w:tcW w:w="1653" w:type="dxa"/>
            <w:vAlign w:val="center"/>
          </w:tcPr>
          <w:p w14:paraId="4C16A3CF" w14:textId="77777777" w:rsidR="00012E09" w:rsidRPr="00BD149B" w:rsidRDefault="00012E09" w:rsidP="00DE2807">
            <w:pPr>
              <w:spacing w:before="0"/>
              <w:rPr>
                <w:rFonts w:ascii="Calibri" w:eastAsia="Calibri" w:hAnsi="Calibri" w:cs="Calibri"/>
                <w:sz w:val="24"/>
                <w:szCs w:val="24"/>
              </w:rPr>
            </w:pPr>
          </w:p>
        </w:tc>
        <w:tc>
          <w:tcPr>
            <w:tcW w:w="1653" w:type="dxa"/>
            <w:vAlign w:val="center"/>
          </w:tcPr>
          <w:p w14:paraId="1B970A47" w14:textId="77777777" w:rsidR="00012E09" w:rsidRPr="00BD149B" w:rsidRDefault="00012E09" w:rsidP="00DE2807">
            <w:pPr>
              <w:spacing w:before="0"/>
              <w:rPr>
                <w:rFonts w:ascii="Calibri" w:eastAsia="Calibri" w:hAnsi="Calibri" w:cs="Calibri"/>
                <w:sz w:val="24"/>
                <w:szCs w:val="24"/>
              </w:rPr>
            </w:pPr>
          </w:p>
        </w:tc>
      </w:tr>
      <w:tr w:rsidR="00012E09" w:rsidRPr="00BD149B" w14:paraId="0149FF1C" w14:textId="77777777" w:rsidTr="740D39DB">
        <w:tc>
          <w:tcPr>
            <w:tcW w:w="2405" w:type="dxa"/>
            <w:vAlign w:val="center"/>
          </w:tcPr>
          <w:p w14:paraId="5385054C" w14:textId="6C3A85A1" w:rsidR="00012E09" w:rsidRPr="00BD149B" w:rsidRDefault="00A82219" w:rsidP="00DE2807">
            <w:pPr>
              <w:spacing w:before="0"/>
              <w:rPr>
                <w:rFonts w:ascii="Calibri" w:eastAsia="Calibri" w:hAnsi="Calibri" w:cs="Calibri"/>
                <w:b/>
                <w:sz w:val="24"/>
                <w:szCs w:val="24"/>
              </w:rPr>
            </w:pPr>
            <w:r w:rsidRPr="00BD149B">
              <w:rPr>
                <w:rFonts w:ascii="Calibri" w:eastAsia="Calibri" w:hAnsi="Calibri" w:cs="Calibri"/>
                <w:b/>
                <w:sz w:val="24"/>
                <w:szCs w:val="24"/>
              </w:rPr>
              <w:t xml:space="preserve">The key </w:t>
            </w:r>
            <w:r w:rsidR="1AF05BF7" w:rsidRPr="00BD149B">
              <w:rPr>
                <w:rFonts w:ascii="Calibri" w:eastAsia="Calibri" w:hAnsi="Calibri" w:cs="Calibri"/>
                <w:b/>
                <w:bCs/>
                <w:sz w:val="24"/>
                <w:szCs w:val="24"/>
              </w:rPr>
              <w:t>C</w:t>
            </w:r>
            <w:r w:rsidR="0623BF4E" w:rsidRPr="00BD149B">
              <w:rPr>
                <w:rFonts w:ascii="Calibri" w:eastAsia="Calibri" w:hAnsi="Calibri" w:cs="Calibri"/>
                <w:b/>
                <w:bCs/>
                <w:sz w:val="24"/>
                <w:szCs w:val="24"/>
              </w:rPr>
              <w:t xml:space="preserve">ontract </w:t>
            </w:r>
            <w:r w:rsidR="5C4ACBB7" w:rsidRPr="00BD149B">
              <w:rPr>
                <w:rFonts w:ascii="Calibri" w:eastAsia="Calibri" w:hAnsi="Calibri" w:cs="Calibri"/>
                <w:b/>
                <w:bCs/>
                <w:sz w:val="24"/>
                <w:szCs w:val="24"/>
              </w:rPr>
              <w:t>D</w:t>
            </w:r>
            <w:r w:rsidR="0623BF4E" w:rsidRPr="00BD149B">
              <w:rPr>
                <w:rFonts w:ascii="Calibri" w:eastAsia="Calibri" w:hAnsi="Calibri" w:cs="Calibri"/>
                <w:b/>
                <w:bCs/>
                <w:sz w:val="24"/>
                <w:szCs w:val="24"/>
              </w:rPr>
              <w:t>eliverables</w:t>
            </w:r>
            <w:r w:rsidRPr="00BD149B">
              <w:rPr>
                <w:rFonts w:ascii="Calibri" w:eastAsia="Calibri" w:hAnsi="Calibri" w:cs="Calibri"/>
                <w:b/>
                <w:sz w:val="24"/>
                <w:szCs w:val="24"/>
              </w:rPr>
              <w:t xml:space="preserve"> each sub-contractor will be responsible for</w:t>
            </w:r>
          </w:p>
        </w:tc>
        <w:tc>
          <w:tcPr>
            <w:tcW w:w="1652" w:type="dxa"/>
            <w:vAlign w:val="center"/>
          </w:tcPr>
          <w:p w14:paraId="31292275" w14:textId="77777777" w:rsidR="00012E09" w:rsidRPr="00BD149B" w:rsidRDefault="00012E09" w:rsidP="00DE2807">
            <w:pPr>
              <w:spacing w:before="0"/>
              <w:rPr>
                <w:rFonts w:ascii="Calibri" w:eastAsia="Calibri" w:hAnsi="Calibri" w:cs="Calibri"/>
                <w:sz w:val="24"/>
                <w:szCs w:val="24"/>
              </w:rPr>
            </w:pPr>
          </w:p>
        </w:tc>
        <w:tc>
          <w:tcPr>
            <w:tcW w:w="1653" w:type="dxa"/>
            <w:vAlign w:val="center"/>
          </w:tcPr>
          <w:p w14:paraId="121BA0EC" w14:textId="77777777" w:rsidR="00012E09" w:rsidRPr="00BD149B" w:rsidRDefault="00012E09" w:rsidP="00DE2807">
            <w:pPr>
              <w:spacing w:before="0"/>
              <w:rPr>
                <w:rFonts w:ascii="Calibri" w:eastAsia="Calibri" w:hAnsi="Calibri" w:cs="Calibri"/>
                <w:sz w:val="24"/>
                <w:szCs w:val="24"/>
              </w:rPr>
            </w:pPr>
          </w:p>
        </w:tc>
        <w:tc>
          <w:tcPr>
            <w:tcW w:w="1653" w:type="dxa"/>
            <w:vAlign w:val="center"/>
          </w:tcPr>
          <w:p w14:paraId="48F93CF9" w14:textId="77777777" w:rsidR="00012E09" w:rsidRPr="00BD149B" w:rsidRDefault="00012E09" w:rsidP="00DE2807">
            <w:pPr>
              <w:spacing w:before="0"/>
              <w:rPr>
                <w:rFonts w:ascii="Calibri" w:eastAsia="Calibri" w:hAnsi="Calibri" w:cs="Calibri"/>
                <w:sz w:val="24"/>
                <w:szCs w:val="24"/>
              </w:rPr>
            </w:pPr>
          </w:p>
        </w:tc>
        <w:tc>
          <w:tcPr>
            <w:tcW w:w="1653" w:type="dxa"/>
            <w:vAlign w:val="center"/>
          </w:tcPr>
          <w:p w14:paraId="1CA501FD" w14:textId="77777777" w:rsidR="00012E09" w:rsidRPr="00BD149B" w:rsidRDefault="00012E09" w:rsidP="00DE2807">
            <w:pPr>
              <w:spacing w:before="0"/>
              <w:rPr>
                <w:rFonts w:ascii="Calibri" w:eastAsia="Calibri" w:hAnsi="Calibri" w:cs="Calibri"/>
                <w:sz w:val="24"/>
                <w:szCs w:val="24"/>
              </w:rPr>
            </w:pPr>
          </w:p>
        </w:tc>
      </w:tr>
      <w:tr w:rsidR="00012E09" w:rsidRPr="00BD149B" w14:paraId="69DD1062" w14:textId="77777777" w:rsidTr="740D39DB">
        <w:tc>
          <w:tcPr>
            <w:tcW w:w="2405" w:type="dxa"/>
            <w:vAlign w:val="center"/>
          </w:tcPr>
          <w:p w14:paraId="1C724175" w14:textId="0EFFC17E" w:rsidR="00012E09" w:rsidRPr="00BD149B" w:rsidRDefault="00A82219" w:rsidP="00DE2807">
            <w:pPr>
              <w:spacing w:before="0"/>
              <w:rPr>
                <w:rFonts w:ascii="Calibri" w:eastAsia="Calibri" w:hAnsi="Calibri" w:cs="Calibri"/>
                <w:b/>
                <w:sz w:val="24"/>
                <w:szCs w:val="24"/>
              </w:rPr>
            </w:pPr>
            <w:r w:rsidRPr="00BD149B">
              <w:rPr>
                <w:rFonts w:ascii="Calibri" w:eastAsia="Calibri" w:hAnsi="Calibri" w:cs="Calibri"/>
                <w:b/>
                <w:sz w:val="24"/>
                <w:szCs w:val="24"/>
              </w:rPr>
              <w:t>Any other information</w:t>
            </w:r>
          </w:p>
        </w:tc>
        <w:tc>
          <w:tcPr>
            <w:tcW w:w="1652" w:type="dxa"/>
            <w:vAlign w:val="center"/>
          </w:tcPr>
          <w:p w14:paraId="6645F1B4" w14:textId="77777777" w:rsidR="00012E09" w:rsidRPr="00BD149B" w:rsidRDefault="00012E09" w:rsidP="00DE2807">
            <w:pPr>
              <w:spacing w:before="0"/>
              <w:rPr>
                <w:rFonts w:ascii="Calibri" w:eastAsia="Calibri" w:hAnsi="Calibri" w:cs="Calibri"/>
                <w:sz w:val="24"/>
                <w:szCs w:val="24"/>
              </w:rPr>
            </w:pPr>
          </w:p>
        </w:tc>
        <w:tc>
          <w:tcPr>
            <w:tcW w:w="1653" w:type="dxa"/>
            <w:vAlign w:val="center"/>
          </w:tcPr>
          <w:p w14:paraId="24567C2E" w14:textId="77777777" w:rsidR="00012E09" w:rsidRPr="00BD149B" w:rsidRDefault="00012E09" w:rsidP="00DE2807">
            <w:pPr>
              <w:spacing w:before="0"/>
              <w:rPr>
                <w:rFonts w:ascii="Calibri" w:eastAsia="Calibri" w:hAnsi="Calibri" w:cs="Calibri"/>
                <w:sz w:val="24"/>
                <w:szCs w:val="24"/>
              </w:rPr>
            </w:pPr>
          </w:p>
        </w:tc>
        <w:tc>
          <w:tcPr>
            <w:tcW w:w="1653" w:type="dxa"/>
            <w:vAlign w:val="center"/>
          </w:tcPr>
          <w:p w14:paraId="24E6B8DE" w14:textId="77777777" w:rsidR="00012E09" w:rsidRPr="00BD149B" w:rsidRDefault="00012E09" w:rsidP="00DE2807">
            <w:pPr>
              <w:spacing w:before="0"/>
              <w:rPr>
                <w:rFonts w:ascii="Calibri" w:eastAsia="Calibri" w:hAnsi="Calibri" w:cs="Calibri"/>
                <w:sz w:val="24"/>
                <w:szCs w:val="24"/>
              </w:rPr>
            </w:pPr>
          </w:p>
        </w:tc>
        <w:tc>
          <w:tcPr>
            <w:tcW w:w="1653" w:type="dxa"/>
            <w:vAlign w:val="center"/>
          </w:tcPr>
          <w:p w14:paraId="424EF36A" w14:textId="77777777" w:rsidR="00012E09" w:rsidRPr="00BD149B" w:rsidRDefault="00012E09" w:rsidP="00DE2807">
            <w:pPr>
              <w:spacing w:before="0"/>
              <w:rPr>
                <w:rFonts w:ascii="Calibri" w:eastAsia="Calibri" w:hAnsi="Calibri" w:cs="Calibri"/>
                <w:sz w:val="24"/>
                <w:szCs w:val="24"/>
              </w:rPr>
            </w:pPr>
          </w:p>
        </w:tc>
      </w:tr>
    </w:tbl>
    <w:p w14:paraId="2A37245E" w14:textId="5A05CFF4" w:rsidR="00AE5FE4" w:rsidRPr="00BD149B" w:rsidRDefault="00AE5FE4" w:rsidP="6BBC364B">
      <w:pPr>
        <w:pStyle w:val="Default"/>
        <w:rPr>
          <w:rFonts w:ascii="Calibri" w:eastAsia="Calibri" w:hAnsi="Calibri" w:cs="Calibri"/>
        </w:rPr>
      </w:pPr>
    </w:p>
    <w:p w14:paraId="0B4892FE" w14:textId="4BC3C785" w:rsidR="00071170" w:rsidRPr="00BD149B" w:rsidRDefault="0044753E" w:rsidP="6BBC364B">
      <w:pPr>
        <w:pStyle w:val="Heading1"/>
        <w:spacing w:before="0" w:line="240" w:lineRule="auto"/>
        <w:rPr>
          <w:rFonts w:eastAsia="Calibri" w:cs="Calibri"/>
          <w:sz w:val="24"/>
          <w:szCs w:val="24"/>
        </w:rPr>
      </w:pPr>
      <w:bookmarkStart w:id="68" w:name="_Toc105667335"/>
      <w:bookmarkStart w:id="69" w:name="_Toc156237439"/>
      <w:r w:rsidRPr="00BD149B">
        <w:rPr>
          <w:rFonts w:eastAsia="Calibri" w:cs="Calibri"/>
          <w:sz w:val="24"/>
          <w:szCs w:val="24"/>
        </w:rPr>
        <w:t xml:space="preserve">SCHEDULE </w:t>
      </w:r>
      <w:r w:rsidR="003E6E80" w:rsidRPr="00BD149B">
        <w:rPr>
          <w:rFonts w:eastAsia="Calibri" w:cs="Calibri"/>
          <w:sz w:val="24"/>
          <w:szCs w:val="24"/>
        </w:rPr>
        <w:t>02</w:t>
      </w:r>
      <w:r w:rsidR="00071170" w:rsidRPr="00BD149B">
        <w:rPr>
          <w:rFonts w:eastAsia="Calibri" w:cs="Calibri"/>
          <w:sz w:val="24"/>
          <w:szCs w:val="24"/>
        </w:rPr>
        <w:t xml:space="preserve"> – </w:t>
      </w:r>
      <w:r w:rsidRPr="00BD149B">
        <w:rPr>
          <w:rFonts w:eastAsia="Calibri" w:cs="Calibri"/>
          <w:sz w:val="24"/>
          <w:szCs w:val="24"/>
        </w:rPr>
        <w:t>TENDERERS CONSORTIUM INFORMATION FORM</w:t>
      </w:r>
      <w:bookmarkEnd w:id="68"/>
      <w:bookmarkEnd w:id="69"/>
    </w:p>
    <w:p w14:paraId="7A3BD850" w14:textId="77777777" w:rsidR="00071170" w:rsidRPr="00BD149B" w:rsidRDefault="00071170" w:rsidP="6BBC364B">
      <w:pPr>
        <w:pStyle w:val="Default"/>
        <w:rPr>
          <w:rFonts w:ascii="Calibri" w:eastAsia="Calibri" w:hAnsi="Calibri" w:cs="Calibri"/>
        </w:rPr>
      </w:pPr>
    </w:p>
    <w:tbl>
      <w:tblPr>
        <w:tblStyle w:val="TableGrid"/>
        <w:tblW w:w="9067" w:type="dxa"/>
        <w:tblLayout w:type="fixed"/>
        <w:tblLook w:val="04A0" w:firstRow="1" w:lastRow="0" w:firstColumn="1" w:lastColumn="0" w:noHBand="0" w:noVBand="1"/>
      </w:tblPr>
      <w:tblGrid>
        <w:gridCol w:w="3539"/>
        <w:gridCol w:w="5528"/>
      </w:tblGrid>
      <w:tr w:rsidR="00E80339" w:rsidRPr="00BD149B" w14:paraId="58614CCF" w14:textId="67C63DDB" w:rsidTr="740D39DB">
        <w:tc>
          <w:tcPr>
            <w:tcW w:w="3539" w:type="dxa"/>
            <w:vAlign w:val="center"/>
          </w:tcPr>
          <w:p w14:paraId="64E65E2F" w14:textId="77777777" w:rsidR="00E80339" w:rsidRPr="00BD149B" w:rsidRDefault="00E80339" w:rsidP="00DE2807">
            <w:pPr>
              <w:spacing w:before="0"/>
              <w:jc w:val="center"/>
              <w:rPr>
                <w:rFonts w:ascii="Calibri" w:eastAsia="Calibri" w:hAnsi="Calibri" w:cs="Calibri"/>
                <w:b/>
                <w:sz w:val="24"/>
                <w:szCs w:val="24"/>
              </w:rPr>
            </w:pPr>
            <w:r w:rsidRPr="00BD149B">
              <w:rPr>
                <w:rFonts w:ascii="Calibri" w:eastAsia="Calibri" w:hAnsi="Calibri" w:cs="Calibri"/>
                <w:b/>
                <w:sz w:val="24"/>
                <w:szCs w:val="24"/>
              </w:rPr>
              <w:t>Contract Ref No</w:t>
            </w:r>
          </w:p>
        </w:tc>
        <w:tc>
          <w:tcPr>
            <w:tcW w:w="5528" w:type="dxa"/>
            <w:vAlign w:val="center"/>
          </w:tcPr>
          <w:p w14:paraId="3B3FE675" w14:textId="2A5F5D36" w:rsidR="00E80339" w:rsidRPr="00BD149B" w:rsidRDefault="00E80339" w:rsidP="00DE2807">
            <w:pPr>
              <w:spacing w:before="0"/>
              <w:jc w:val="center"/>
              <w:rPr>
                <w:rFonts w:ascii="Calibri" w:eastAsia="Calibri" w:hAnsi="Calibri" w:cs="Calibri"/>
                <w:sz w:val="24"/>
                <w:szCs w:val="24"/>
              </w:rPr>
            </w:pPr>
          </w:p>
        </w:tc>
      </w:tr>
      <w:tr w:rsidR="00E80339" w:rsidRPr="00BD149B" w14:paraId="2F33B246" w14:textId="1D78DF90" w:rsidTr="740D39DB">
        <w:tc>
          <w:tcPr>
            <w:tcW w:w="3539" w:type="dxa"/>
            <w:vAlign w:val="center"/>
          </w:tcPr>
          <w:p w14:paraId="1C4F007D" w14:textId="08BFEC17" w:rsidR="00E80339" w:rsidRPr="00BD149B" w:rsidRDefault="00E80339" w:rsidP="00DE2807">
            <w:pPr>
              <w:spacing w:before="0"/>
              <w:rPr>
                <w:rFonts w:ascii="Calibri" w:eastAsia="Calibri" w:hAnsi="Calibri" w:cs="Calibri"/>
                <w:b/>
                <w:sz w:val="24"/>
                <w:szCs w:val="24"/>
              </w:rPr>
            </w:pPr>
            <w:r w:rsidRPr="00BD149B">
              <w:rPr>
                <w:rFonts w:ascii="Calibri" w:eastAsia="Calibri" w:hAnsi="Calibri" w:cs="Calibri"/>
                <w:b/>
                <w:sz w:val="24"/>
                <w:szCs w:val="24"/>
              </w:rPr>
              <w:t xml:space="preserve">Lead member of consortium who will be contractually responsible for delivery of the </w:t>
            </w:r>
            <w:r w:rsidR="4698A814" w:rsidRPr="00BD149B">
              <w:rPr>
                <w:rFonts w:ascii="Calibri" w:eastAsia="Calibri" w:hAnsi="Calibri" w:cs="Calibri"/>
                <w:b/>
                <w:bCs/>
                <w:sz w:val="24"/>
                <w:szCs w:val="24"/>
              </w:rPr>
              <w:t>C</w:t>
            </w:r>
            <w:r w:rsidR="08C49D79" w:rsidRPr="00BD149B">
              <w:rPr>
                <w:rFonts w:ascii="Calibri" w:eastAsia="Calibri" w:hAnsi="Calibri" w:cs="Calibri"/>
                <w:b/>
                <w:bCs/>
                <w:sz w:val="24"/>
                <w:szCs w:val="24"/>
              </w:rPr>
              <w:t>ontract</w:t>
            </w:r>
          </w:p>
        </w:tc>
        <w:tc>
          <w:tcPr>
            <w:tcW w:w="5528" w:type="dxa"/>
            <w:vAlign w:val="center"/>
          </w:tcPr>
          <w:p w14:paraId="41254E9C" w14:textId="23E3C7B6" w:rsidR="00E80339" w:rsidRPr="00BD149B" w:rsidRDefault="00E80339" w:rsidP="00DE2807">
            <w:pPr>
              <w:spacing w:before="0"/>
              <w:rPr>
                <w:rFonts w:ascii="Calibri" w:eastAsia="Calibri" w:hAnsi="Calibri" w:cs="Calibri"/>
                <w:sz w:val="24"/>
                <w:szCs w:val="24"/>
              </w:rPr>
            </w:pPr>
          </w:p>
        </w:tc>
      </w:tr>
      <w:tr w:rsidR="00E80339" w:rsidRPr="00BD149B" w14:paraId="50EE0716" w14:textId="4F459275" w:rsidTr="740D39DB">
        <w:tc>
          <w:tcPr>
            <w:tcW w:w="3539" w:type="dxa"/>
            <w:vAlign w:val="center"/>
          </w:tcPr>
          <w:p w14:paraId="27CC9185" w14:textId="43E80614" w:rsidR="00E80339" w:rsidRPr="00BD149B" w:rsidRDefault="00E80339" w:rsidP="00DE2807">
            <w:pPr>
              <w:spacing w:before="0"/>
              <w:rPr>
                <w:rFonts w:ascii="Calibri" w:eastAsia="Calibri" w:hAnsi="Calibri" w:cs="Calibri"/>
                <w:b/>
                <w:sz w:val="24"/>
                <w:szCs w:val="24"/>
              </w:rPr>
            </w:pPr>
            <w:r w:rsidRPr="00BD149B">
              <w:rPr>
                <w:rFonts w:ascii="Calibri" w:eastAsia="Calibri" w:hAnsi="Calibri" w:cs="Calibri"/>
                <w:b/>
                <w:sz w:val="24"/>
                <w:szCs w:val="24"/>
              </w:rPr>
              <w:t>Consortium Members</w:t>
            </w:r>
          </w:p>
        </w:tc>
        <w:tc>
          <w:tcPr>
            <w:tcW w:w="5528" w:type="dxa"/>
            <w:vAlign w:val="center"/>
          </w:tcPr>
          <w:p w14:paraId="3B107FE6" w14:textId="77777777" w:rsidR="00E80339" w:rsidRPr="00BD149B" w:rsidRDefault="00E80339" w:rsidP="00DE2807">
            <w:pPr>
              <w:spacing w:before="0"/>
              <w:rPr>
                <w:rFonts w:ascii="Calibri" w:eastAsia="Calibri" w:hAnsi="Calibri" w:cs="Calibri"/>
                <w:color w:val="FF0000"/>
                <w:sz w:val="24"/>
                <w:szCs w:val="24"/>
              </w:rPr>
            </w:pPr>
          </w:p>
        </w:tc>
      </w:tr>
      <w:tr w:rsidR="00E80339" w:rsidRPr="00BD149B" w14:paraId="62D72DAE" w14:textId="03077BE4" w:rsidTr="740D39DB">
        <w:tc>
          <w:tcPr>
            <w:tcW w:w="3539" w:type="dxa"/>
            <w:vAlign w:val="center"/>
          </w:tcPr>
          <w:p w14:paraId="5692AAD6" w14:textId="43C45EE1" w:rsidR="00E80339" w:rsidRPr="00BD149B" w:rsidRDefault="0EF37314" w:rsidP="00DE2807">
            <w:pPr>
              <w:spacing w:before="0"/>
              <w:rPr>
                <w:rFonts w:ascii="Calibri" w:eastAsia="Calibri" w:hAnsi="Calibri" w:cs="Calibri"/>
                <w:b/>
                <w:bCs/>
                <w:sz w:val="24"/>
                <w:szCs w:val="24"/>
              </w:rPr>
            </w:pPr>
            <w:r w:rsidRPr="00BD149B">
              <w:rPr>
                <w:rFonts w:ascii="Calibri" w:eastAsia="Calibri" w:hAnsi="Calibri" w:cs="Calibri"/>
                <w:b/>
                <w:bCs/>
                <w:sz w:val="24"/>
                <w:szCs w:val="24"/>
              </w:rPr>
              <w:t>Are any of the consortium members a Small Medium Sized Enterprise (SME)</w:t>
            </w:r>
            <w:r w:rsidR="00E80339" w:rsidRPr="00BD149B">
              <w:rPr>
                <w:rStyle w:val="FootnoteReference"/>
                <w:rFonts w:ascii="Calibri" w:eastAsia="Calibri" w:hAnsi="Calibri" w:cs="Calibri"/>
                <w:b/>
                <w:bCs/>
                <w:sz w:val="24"/>
                <w:szCs w:val="24"/>
              </w:rPr>
              <w:footnoteReference w:id="3"/>
            </w:r>
          </w:p>
        </w:tc>
        <w:tc>
          <w:tcPr>
            <w:tcW w:w="5528" w:type="dxa"/>
            <w:vAlign w:val="center"/>
          </w:tcPr>
          <w:p w14:paraId="51288B6E" w14:textId="77777777" w:rsidR="00E80339" w:rsidRPr="00BD149B" w:rsidRDefault="00E80339" w:rsidP="00DE2807">
            <w:pPr>
              <w:spacing w:before="0"/>
              <w:rPr>
                <w:rFonts w:ascii="Calibri" w:eastAsia="Calibri" w:hAnsi="Calibri" w:cs="Calibri"/>
                <w:sz w:val="24"/>
                <w:szCs w:val="24"/>
              </w:rPr>
            </w:pPr>
          </w:p>
        </w:tc>
      </w:tr>
      <w:tr w:rsidR="00E80339" w:rsidRPr="00BD149B" w14:paraId="079D77D5" w14:textId="1B79DE3F" w:rsidTr="740D39DB">
        <w:tc>
          <w:tcPr>
            <w:tcW w:w="3539" w:type="dxa"/>
            <w:vAlign w:val="center"/>
          </w:tcPr>
          <w:p w14:paraId="740050B0" w14:textId="292661AA" w:rsidR="00E80339" w:rsidRPr="00BD149B" w:rsidRDefault="2DC0592F" w:rsidP="00DE2807">
            <w:pPr>
              <w:spacing w:before="0"/>
              <w:rPr>
                <w:rFonts w:ascii="Calibri" w:eastAsia="Calibri" w:hAnsi="Calibri" w:cs="Calibri"/>
                <w:b/>
                <w:bCs/>
                <w:sz w:val="24"/>
                <w:szCs w:val="24"/>
              </w:rPr>
            </w:pPr>
            <w:r w:rsidRPr="00BD149B">
              <w:rPr>
                <w:rFonts w:ascii="Calibri" w:eastAsia="Calibri" w:hAnsi="Calibri" w:cs="Calibri"/>
                <w:b/>
                <w:bCs/>
                <w:sz w:val="24"/>
                <w:szCs w:val="24"/>
              </w:rPr>
              <w:t>If the consortium is proposing to form a legal entity, full details of the proposed arrangement must be provided to the Authority</w:t>
            </w:r>
            <w:r w:rsidR="00E80339" w:rsidRPr="00BD149B">
              <w:rPr>
                <w:rStyle w:val="FootnoteReference"/>
                <w:rFonts w:ascii="Calibri" w:eastAsia="Calibri" w:hAnsi="Calibri" w:cs="Calibri"/>
                <w:b/>
                <w:bCs/>
                <w:sz w:val="24"/>
                <w:szCs w:val="24"/>
              </w:rPr>
              <w:footnoteReference w:id="4"/>
            </w:r>
          </w:p>
        </w:tc>
        <w:tc>
          <w:tcPr>
            <w:tcW w:w="5528" w:type="dxa"/>
            <w:vAlign w:val="center"/>
          </w:tcPr>
          <w:p w14:paraId="2D4FD4DB" w14:textId="77777777" w:rsidR="00E80339" w:rsidRPr="00BD149B" w:rsidRDefault="00E80339" w:rsidP="00DE2807">
            <w:pPr>
              <w:spacing w:before="0"/>
              <w:rPr>
                <w:rFonts w:ascii="Calibri" w:eastAsia="Calibri" w:hAnsi="Calibri" w:cs="Calibri"/>
                <w:sz w:val="24"/>
                <w:szCs w:val="24"/>
              </w:rPr>
            </w:pPr>
          </w:p>
        </w:tc>
      </w:tr>
      <w:tr w:rsidR="00E80339" w:rsidRPr="00BD149B" w14:paraId="255C7570" w14:textId="6AA59159" w:rsidTr="740D39DB">
        <w:tc>
          <w:tcPr>
            <w:tcW w:w="3539" w:type="dxa"/>
            <w:vAlign w:val="center"/>
          </w:tcPr>
          <w:p w14:paraId="3F0AE552" w14:textId="5E939CC3" w:rsidR="00E80339" w:rsidRPr="00BD149B" w:rsidRDefault="2DC0592F" w:rsidP="00DE2807">
            <w:pPr>
              <w:spacing w:before="0"/>
              <w:rPr>
                <w:rFonts w:ascii="Calibri" w:eastAsia="Calibri" w:hAnsi="Calibri" w:cs="Calibri"/>
                <w:b/>
                <w:bCs/>
                <w:sz w:val="24"/>
                <w:szCs w:val="24"/>
              </w:rPr>
            </w:pPr>
            <w:r w:rsidRPr="00BD149B">
              <w:rPr>
                <w:rFonts w:ascii="Calibri" w:eastAsia="Calibri" w:hAnsi="Calibri" w:cs="Calibri"/>
                <w:b/>
                <w:bCs/>
                <w:sz w:val="24"/>
                <w:szCs w:val="24"/>
              </w:rPr>
              <w:t>If the consortium is not proposing to form a legal entity, full details of the proposed arrangement must be provided to the Authority</w:t>
            </w:r>
            <w:r w:rsidR="00E80339" w:rsidRPr="00BD149B">
              <w:rPr>
                <w:rStyle w:val="FootnoteReference"/>
                <w:rFonts w:ascii="Calibri" w:eastAsia="Calibri" w:hAnsi="Calibri" w:cs="Calibri"/>
                <w:b/>
                <w:bCs/>
                <w:sz w:val="24"/>
                <w:szCs w:val="24"/>
              </w:rPr>
              <w:footnoteReference w:id="5"/>
            </w:r>
          </w:p>
        </w:tc>
        <w:tc>
          <w:tcPr>
            <w:tcW w:w="5528" w:type="dxa"/>
            <w:vAlign w:val="center"/>
          </w:tcPr>
          <w:p w14:paraId="6CC60195" w14:textId="77777777" w:rsidR="00E80339" w:rsidRPr="00BD149B" w:rsidRDefault="00E80339" w:rsidP="00DE2807">
            <w:pPr>
              <w:spacing w:before="0"/>
              <w:rPr>
                <w:rFonts w:ascii="Calibri" w:eastAsia="Calibri" w:hAnsi="Calibri" w:cs="Calibri"/>
                <w:sz w:val="24"/>
                <w:szCs w:val="24"/>
              </w:rPr>
            </w:pPr>
          </w:p>
        </w:tc>
      </w:tr>
      <w:tr w:rsidR="00E80339" w:rsidRPr="00BD149B" w14:paraId="1F22C7A4" w14:textId="0337B3CF" w:rsidTr="740D39DB">
        <w:trPr>
          <w:trHeight w:val="540"/>
        </w:trPr>
        <w:tc>
          <w:tcPr>
            <w:tcW w:w="3539" w:type="dxa"/>
            <w:vAlign w:val="center"/>
          </w:tcPr>
          <w:p w14:paraId="091DB761" w14:textId="6ADB1C89" w:rsidR="00E80339" w:rsidRPr="00BD149B" w:rsidRDefault="00E80339" w:rsidP="00DE2807">
            <w:pPr>
              <w:spacing w:before="0"/>
              <w:rPr>
                <w:rFonts w:ascii="Calibri" w:eastAsia="Calibri" w:hAnsi="Calibri" w:cs="Calibri"/>
                <w:b/>
                <w:sz w:val="24"/>
                <w:szCs w:val="24"/>
              </w:rPr>
            </w:pPr>
            <w:r w:rsidRPr="00BD149B">
              <w:rPr>
                <w:rFonts w:ascii="Calibri" w:eastAsia="Calibri" w:hAnsi="Calibri" w:cs="Calibri"/>
                <w:b/>
                <w:sz w:val="24"/>
                <w:szCs w:val="24"/>
              </w:rPr>
              <w:t>Any other information</w:t>
            </w:r>
          </w:p>
        </w:tc>
        <w:tc>
          <w:tcPr>
            <w:tcW w:w="5528" w:type="dxa"/>
            <w:vAlign w:val="center"/>
          </w:tcPr>
          <w:p w14:paraId="573F50F6" w14:textId="77777777" w:rsidR="00E80339" w:rsidRPr="00BD149B" w:rsidRDefault="00E80339" w:rsidP="00DE2807">
            <w:pPr>
              <w:spacing w:before="0"/>
              <w:rPr>
                <w:rFonts w:ascii="Calibri" w:eastAsia="Calibri" w:hAnsi="Calibri" w:cs="Calibri"/>
                <w:sz w:val="24"/>
                <w:szCs w:val="24"/>
              </w:rPr>
            </w:pPr>
          </w:p>
          <w:p w14:paraId="0AF9B749" w14:textId="4D47D190" w:rsidR="001D66DE" w:rsidRPr="00BD149B" w:rsidRDefault="001D66DE" w:rsidP="00DE2807">
            <w:pPr>
              <w:spacing w:before="0"/>
              <w:rPr>
                <w:rFonts w:ascii="Calibri" w:eastAsia="Calibri" w:hAnsi="Calibri" w:cs="Calibri"/>
                <w:sz w:val="24"/>
                <w:szCs w:val="24"/>
              </w:rPr>
            </w:pPr>
          </w:p>
        </w:tc>
      </w:tr>
    </w:tbl>
    <w:p w14:paraId="7A685F76" w14:textId="5E9181C8" w:rsidR="548A1B8E" w:rsidRPr="00BD149B" w:rsidRDefault="548A1B8E" w:rsidP="548A1B8E">
      <w:pPr>
        <w:rPr>
          <w:rFonts w:ascii="Calibri" w:eastAsia="Calibri" w:hAnsi="Calibri" w:cs="Calibri"/>
          <w:sz w:val="24"/>
          <w:szCs w:val="24"/>
        </w:rPr>
      </w:pPr>
      <w:r w:rsidRPr="00BD149B">
        <w:rPr>
          <w:rFonts w:ascii="Calibri" w:eastAsia="Calibri" w:hAnsi="Calibri" w:cs="Calibri"/>
          <w:sz w:val="24"/>
          <w:szCs w:val="24"/>
        </w:rPr>
        <w:br w:type="page"/>
      </w:r>
    </w:p>
    <w:p w14:paraId="0FACDF51" w14:textId="54B2272A" w:rsidR="007F31DB" w:rsidRPr="00BD149B" w:rsidRDefault="0044753E" w:rsidP="6BBC364B">
      <w:pPr>
        <w:pStyle w:val="Heading1"/>
        <w:spacing w:before="0" w:line="240" w:lineRule="auto"/>
        <w:rPr>
          <w:rFonts w:eastAsia="Calibri" w:cs="Calibri"/>
          <w:sz w:val="24"/>
          <w:szCs w:val="24"/>
        </w:rPr>
      </w:pPr>
      <w:bookmarkStart w:id="70" w:name="_Toc105667336"/>
      <w:bookmarkStart w:id="71" w:name="_Toc156237440"/>
      <w:r w:rsidRPr="00BD149B">
        <w:rPr>
          <w:rFonts w:eastAsia="Calibri" w:cs="Calibri"/>
          <w:sz w:val="24"/>
          <w:szCs w:val="24"/>
        </w:rPr>
        <w:t xml:space="preserve">SCHEDULE </w:t>
      </w:r>
      <w:r w:rsidR="003E6E80" w:rsidRPr="00BD149B">
        <w:rPr>
          <w:rFonts w:eastAsia="Calibri" w:cs="Calibri"/>
          <w:sz w:val="24"/>
          <w:szCs w:val="24"/>
        </w:rPr>
        <w:t>03</w:t>
      </w:r>
      <w:r w:rsidR="0043285D" w:rsidRPr="00BD149B">
        <w:rPr>
          <w:rFonts w:eastAsia="Calibri" w:cs="Calibri"/>
          <w:sz w:val="24"/>
          <w:szCs w:val="24"/>
        </w:rPr>
        <w:t xml:space="preserve"> – </w:t>
      </w:r>
      <w:r w:rsidRPr="00BD149B">
        <w:rPr>
          <w:rFonts w:eastAsia="Calibri" w:cs="Calibri"/>
          <w:sz w:val="24"/>
          <w:szCs w:val="24"/>
        </w:rPr>
        <w:t>TENDERERS COMMERCIALLY SENSITIVE INFORMATION FORM</w:t>
      </w:r>
      <w:bookmarkEnd w:id="70"/>
      <w:bookmarkEnd w:id="71"/>
      <w:r w:rsidRPr="00BD149B">
        <w:rPr>
          <w:rFonts w:eastAsia="Calibri" w:cs="Calibri"/>
          <w:sz w:val="24"/>
          <w:szCs w:val="24"/>
        </w:rPr>
        <w:t xml:space="preserve"> </w:t>
      </w:r>
    </w:p>
    <w:p w14:paraId="47F0EAFE" w14:textId="5DD5B4BD" w:rsidR="0043285D" w:rsidRPr="00BD149B" w:rsidRDefault="0043285D" w:rsidP="6BBC364B">
      <w:pPr>
        <w:spacing w:before="0" w:line="240" w:lineRule="auto"/>
        <w:jc w:val="both"/>
        <w:rPr>
          <w:rFonts w:ascii="Calibri" w:eastAsia="Calibri" w:hAnsi="Calibri" w:cs="Calibri"/>
          <w:color w:val="FF0000"/>
          <w:sz w:val="24"/>
          <w:szCs w:val="24"/>
        </w:rPr>
      </w:pPr>
    </w:p>
    <w:tbl>
      <w:tblPr>
        <w:tblStyle w:val="TableGrid"/>
        <w:tblW w:w="0" w:type="auto"/>
        <w:tblLayout w:type="fixed"/>
        <w:tblLook w:val="04A0" w:firstRow="1" w:lastRow="0" w:firstColumn="1" w:lastColumn="0" w:noHBand="0" w:noVBand="1"/>
      </w:tblPr>
      <w:tblGrid>
        <w:gridCol w:w="2405"/>
        <w:gridCol w:w="6611"/>
      </w:tblGrid>
      <w:tr w:rsidR="007F31DB" w:rsidRPr="00BD149B" w14:paraId="6BC98F61" w14:textId="77777777" w:rsidTr="740D39DB">
        <w:tc>
          <w:tcPr>
            <w:tcW w:w="2405" w:type="dxa"/>
            <w:vAlign w:val="center"/>
          </w:tcPr>
          <w:p w14:paraId="6244539E" w14:textId="77777777" w:rsidR="007F31DB" w:rsidRPr="00BD149B" w:rsidRDefault="007F31DB" w:rsidP="00DE2807">
            <w:pPr>
              <w:spacing w:before="0"/>
              <w:jc w:val="center"/>
              <w:rPr>
                <w:rFonts w:ascii="Calibri" w:eastAsia="Calibri" w:hAnsi="Calibri" w:cs="Calibri"/>
                <w:b/>
                <w:sz w:val="24"/>
                <w:szCs w:val="24"/>
              </w:rPr>
            </w:pPr>
            <w:r w:rsidRPr="00BD149B">
              <w:rPr>
                <w:rFonts w:ascii="Calibri" w:eastAsia="Calibri" w:hAnsi="Calibri" w:cs="Calibri"/>
                <w:b/>
                <w:sz w:val="24"/>
                <w:szCs w:val="24"/>
              </w:rPr>
              <w:t>Contract Ref No</w:t>
            </w:r>
          </w:p>
        </w:tc>
        <w:tc>
          <w:tcPr>
            <w:tcW w:w="6611" w:type="dxa"/>
            <w:vAlign w:val="center"/>
          </w:tcPr>
          <w:p w14:paraId="7248BEB8" w14:textId="77777777" w:rsidR="007F31DB" w:rsidRPr="00BD149B" w:rsidRDefault="007F31DB" w:rsidP="00DE2807">
            <w:pPr>
              <w:spacing w:before="0"/>
              <w:jc w:val="center"/>
              <w:rPr>
                <w:rFonts w:ascii="Calibri" w:eastAsia="Calibri" w:hAnsi="Calibri" w:cs="Calibri"/>
                <w:sz w:val="24"/>
                <w:szCs w:val="24"/>
              </w:rPr>
            </w:pPr>
          </w:p>
        </w:tc>
      </w:tr>
      <w:tr w:rsidR="007F31DB" w:rsidRPr="00BD149B" w14:paraId="241143AD" w14:textId="77777777" w:rsidTr="740D39DB">
        <w:tc>
          <w:tcPr>
            <w:tcW w:w="2405" w:type="dxa"/>
            <w:vAlign w:val="center"/>
          </w:tcPr>
          <w:p w14:paraId="2E8E63DE" w14:textId="3719E4FC" w:rsidR="007F31DB" w:rsidRPr="00BD149B" w:rsidRDefault="5C4A2BF3" w:rsidP="00DE2807">
            <w:pPr>
              <w:spacing w:before="0"/>
              <w:rPr>
                <w:rFonts w:ascii="Calibri" w:eastAsia="Calibri" w:hAnsi="Calibri" w:cs="Calibri"/>
                <w:b/>
                <w:bCs/>
                <w:sz w:val="24"/>
                <w:szCs w:val="24"/>
              </w:rPr>
            </w:pPr>
            <w:r w:rsidRPr="00BD149B">
              <w:rPr>
                <w:rFonts w:ascii="Calibri" w:eastAsia="Calibri" w:hAnsi="Calibri" w:cs="Calibri"/>
                <w:b/>
                <w:bCs/>
                <w:sz w:val="24"/>
                <w:szCs w:val="24"/>
              </w:rPr>
              <w:t>Description of Supplier’s Commercially Sensitive Information</w:t>
            </w:r>
            <w:r w:rsidR="00AE5FE4" w:rsidRPr="00BD149B">
              <w:rPr>
                <w:rStyle w:val="FootnoteReference"/>
                <w:rFonts w:ascii="Calibri" w:eastAsia="Calibri" w:hAnsi="Calibri" w:cs="Calibri"/>
                <w:b/>
                <w:bCs/>
                <w:sz w:val="24"/>
                <w:szCs w:val="24"/>
              </w:rPr>
              <w:footnoteReference w:id="6"/>
            </w:r>
          </w:p>
        </w:tc>
        <w:tc>
          <w:tcPr>
            <w:tcW w:w="6611" w:type="dxa"/>
            <w:vAlign w:val="center"/>
          </w:tcPr>
          <w:p w14:paraId="2799F738" w14:textId="77777777" w:rsidR="007F31DB" w:rsidRPr="00BD149B" w:rsidRDefault="007F31DB" w:rsidP="00DE2807">
            <w:pPr>
              <w:spacing w:before="0"/>
              <w:rPr>
                <w:rFonts w:ascii="Calibri" w:eastAsia="Calibri" w:hAnsi="Calibri" w:cs="Calibri"/>
                <w:sz w:val="24"/>
                <w:szCs w:val="24"/>
              </w:rPr>
            </w:pPr>
          </w:p>
          <w:p w14:paraId="58ADE254" w14:textId="77777777" w:rsidR="007F31DB" w:rsidRPr="00BD149B" w:rsidRDefault="007F31DB" w:rsidP="00DE2807">
            <w:pPr>
              <w:spacing w:before="0"/>
              <w:rPr>
                <w:rFonts w:ascii="Calibri" w:eastAsia="Calibri" w:hAnsi="Calibri" w:cs="Calibri"/>
                <w:sz w:val="24"/>
                <w:szCs w:val="24"/>
              </w:rPr>
            </w:pPr>
          </w:p>
          <w:p w14:paraId="21D09931" w14:textId="77777777" w:rsidR="007F31DB" w:rsidRPr="00BD149B" w:rsidRDefault="007F31DB" w:rsidP="00DE2807">
            <w:pPr>
              <w:spacing w:before="0"/>
              <w:rPr>
                <w:rFonts w:ascii="Calibri" w:eastAsia="Calibri" w:hAnsi="Calibri" w:cs="Calibri"/>
                <w:sz w:val="24"/>
                <w:szCs w:val="24"/>
              </w:rPr>
            </w:pPr>
          </w:p>
          <w:p w14:paraId="5A91BD1F" w14:textId="77777777" w:rsidR="007F31DB" w:rsidRPr="00BD149B" w:rsidRDefault="007F31DB" w:rsidP="00DE2807">
            <w:pPr>
              <w:spacing w:before="0"/>
              <w:rPr>
                <w:rFonts w:ascii="Calibri" w:eastAsia="Calibri" w:hAnsi="Calibri" w:cs="Calibri"/>
                <w:sz w:val="24"/>
                <w:szCs w:val="24"/>
              </w:rPr>
            </w:pPr>
          </w:p>
        </w:tc>
      </w:tr>
      <w:tr w:rsidR="007F31DB" w:rsidRPr="00BD149B" w14:paraId="1D6E2B80" w14:textId="77777777" w:rsidTr="740D39DB">
        <w:tc>
          <w:tcPr>
            <w:tcW w:w="2405" w:type="dxa"/>
            <w:vAlign w:val="center"/>
          </w:tcPr>
          <w:p w14:paraId="455E0F86" w14:textId="77777777" w:rsidR="007F31DB" w:rsidRPr="00BD149B" w:rsidRDefault="007F31DB" w:rsidP="00DE2807">
            <w:pPr>
              <w:spacing w:before="0"/>
              <w:rPr>
                <w:rFonts w:ascii="Calibri" w:eastAsia="Calibri" w:hAnsi="Calibri" w:cs="Calibri"/>
                <w:b/>
                <w:sz w:val="24"/>
                <w:szCs w:val="24"/>
              </w:rPr>
            </w:pPr>
            <w:r w:rsidRPr="00BD149B">
              <w:rPr>
                <w:rFonts w:ascii="Calibri" w:eastAsia="Calibri" w:hAnsi="Calibri" w:cs="Calibri"/>
                <w:b/>
                <w:sz w:val="24"/>
                <w:szCs w:val="24"/>
              </w:rPr>
              <w:t>Cross reference(s) to location of sensitive information</w:t>
            </w:r>
          </w:p>
        </w:tc>
        <w:tc>
          <w:tcPr>
            <w:tcW w:w="6611" w:type="dxa"/>
            <w:vAlign w:val="center"/>
          </w:tcPr>
          <w:p w14:paraId="4486730D" w14:textId="77777777" w:rsidR="007F31DB" w:rsidRPr="00BD149B" w:rsidRDefault="007F31DB" w:rsidP="00DE2807">
            <w:pPr>
              <w:spacing w:before="0"/>
              <w:rPr>
                <w:rFonts w:ascii="Calibri" w:eastAsia="Calibri" w:hAnsi="Calibri" w:cs="Calibri"/>
                <w:sz w:val="24"/>
                <w:szCs w:val="24"/>
              </w:rPr>
            </w:pPr>
          </w:p>
          <w:p w14:paraId="74F89EB9" w14:textId="77777777" w:rsidR="007F31DB" w:rsidRPr="00BD149B" w:rsidRDefault="007F31DB" w:rsidP="00DE2807">
            <w:pPr>
              <w:spacing w:before="0"/>
              <w:rPr>
                <w:rFonts w:ascii="Calibri" w:eastAsia="Calibri" w:hAnsi="Calibri" w:cs="Calibri"/>
                <w:sz w:val="24"/>
                <w:szCs w:val="24"/>
              </w:rPr>
            </w:pPr>
          </w:p>
          <w:p w14:paraId="00EE19B8" w14:textId="77777777" w:rsidR="007F31DB" w:rsidRPr="00BD149B" w:rsidRDefault="007F31DB" w:rsidP="00DE2807">
            <w:pPr>
              <w:spacing w:before="0"/>
              <w:rPr>
                <w:rFonts w:ascii="Calibri" w:eastAsia="Calibri" w:hAnsi="Calibri" w:cs="Calibri"/>
                <w:sz w:val="24"/>
                <w:szCs w:val="24"/>
              </w:rPr>
            </w:pPr>
          </w:p>
          <w:p w14:paraId="495D5AB8" w14:textId="77777777" w:rsidR="007F31DB" w:rsidRPr="00BD149B" w:rsidRDefault="007F31DB" w:rsidP="00DE2807">
            <w:pPr>
              <w:spacing w:before="0"/>
              <w:rPr>
                <w:rFonts w:ascii="Calibri" w:eastAsia="Calibri" w:hAnsi="Calibri" w:cs="Calibri"/>
                <w:sz w:val="24"/>
                <w:szCs w:val="24"/>
              </w:rPr>
            </w:pPr>
          </w:p>
        </w:tc>
      </w:tr>
      <w:tr w:rsidR="007F31DB" w:rsidRPr="00BD149B" w14:paraId="65678E95" w14:textId="77777777" w:rsidTr="740D39DB">
        <w:tc>
          <w:tcPr>
            <w:tcW w:w="2405" w:type="dxa"/>
            <w:vAlign w:val="center"/>
          </w:tcPr>
          <w:p w14:paraId="26878699" w14:textId="77777777" w:rsidR="007F31DB" w:rsidRPr="00BD149B" w:rsidRDefault="007F31DB" w:rsidP="00DE2807">
            <w:pPr>
              <w:spacing w:before="0"/>
              <w:rPr>
                <w:rFonts w:ascii="Calibri" w:eastAsia="Calibri" w:hAnsi="Calibri" w:cs="Calibri"/>
                <w:b/>
                <w:sz w:val="24"/>
                <w:szCs w:val="24"/>
              </w:rPr>
            </w:pPr>
            <w:r w:rsidRPr="00BD149B">
              <w:rPr>
                <w:rFonts w:ascii="Calibri" w:eastAsia="Calibri" w:hAnsi="Calibri" w:cs="Calibri"/>
                <w:b/>
                <w:sz w:val="24"/>
                <w:szCs w:val="24"/>
              </w:rPr>
              <w:t>Explanation of sensitivity</w:t>
            </w:r>
          </w:p>
        </w:tc>
        <w:tc>
          <w:tcPr>
            <w:tcW w:w="6611" w:type="dxa"/>
            <w:vAlign w:val="center"/>
          </w:tcPr>
          <w:p w14:paraId="38435ECB" w14:textId="77777777" w:rsidR="007F31DB" w:rsidRPr="00BD149B" w:rsidRDefault="007F31DB" w:rsidP="00DE2807">
            <w:pPr>
              <w:spacing w:before="0"/>
              <w:rPr>
                <w:rFonts w:ascii="Calibri" w:eastAsia="Calibri" w:hAnsi="Calibri" w:cs="Calibri"/>
                <w:sz w:val="24"/>
                <w:szCs w:val="24"/>
              </w:rPr>
            </w:pPr>
          </w:p>
          <w:p w14:paraId="0B9868F7" w14:textId="77777777" w:rsidR="007F31DB" w:rsidRPr="00BD149B" w:rsidRDefault="007F31DB" w:rsidP="00DE2807">
            <w:pPr>
              <w:spacing w:before="0"/>
              <w:rPr>
                <w:rFonts w:ascii="Calibri" w:eastAsia="Calibri" w:hAnsi="Calibri" w:cs="Calibri"/>
                <w:sz w:val="24"/>
                <w:szCs w:val="24"/>
              </w:rPr>
            </w:pPr>
          </w:p>
          <w:p w14:paraId="70FF8FB0" w14:textId="77777777" w:rsidR="007F31DB" w:rsidRPr="00BD149B" w:rsidRDefault="007F31DB" w:rsidP="00DE2807">
            <w:pPr>
              <w:spacing w:before="0"/>
              <w:rPr>
                <w:rFonts w:ascii="Calibri" w:eastAsia="Calibri" w:hAnsi="Calibri" w:cs="Calibri"/>
                <w:sz w:val="24"/>
                <w:szCs w:val="24"/>
              </w:rPr>
            </w:pPr>
          </w:p>
          <w:p w14:paraId="1738497A" w14:textId="77777777" w:rsidR="007F31DB" w:rsidRPr="00BD149B" w:rsidRDefault="007F31DB" w:rsidP="00DE2807">
            <w:pPr>
              <w:spacing w:before="0"/>
              <w:rPr>
                <w:rFonts w:ascii="Calibri" w:eastAsia="Calibri" w:hAnsi="Calibri" w:cs="Calibri"/>
                <w:sz w:val="24"/>
                <w:szCs w:val="24"/>
              </w:rPr>
            </w:pPr>
          </w:p>
        </w:tc>
      </w:tr>
      <w:tr w:rsidR="007F31DB" w:rsidRPr="00BD149B" w14:paraId="1C7A78BD" w14:textId="77777777" w:rsidTr="740D39DB">
        <w:tc>
          <w:tcPr>
            <w:tcW w:w="2405" w:type="dxa"/>
            <w:vAlign w:val="center"/>
          </w:tcPr>
          <w:p w14:paraId="50D5CBFC" w14:textId="77777777" w:rsidR="007F31DB" w:rsidRPr="00BD149B" w:rsidRDefault="007F31DB" w:rsidP="00DE2807">
            <w:pPr>
              <w:spacing w:before="0"/>
              <w:rPr>
                <w:rFonts w:ascii="Calibri" w:eastAsia="Calibri" w:hAnsi="Calibri" w:cs="Calibri"/>
                <w:b/>
                <w:sz w:val="24"/>
                <w:szCs w:val="24"/>
              </w:rPr>
            </w:pPr>
            <w:r w:rsidRPr="00BD149B">
              <w:rPr>
                <w:rFonts w:ascii="Calibri" w:eastAsia="Calibri" w:hAnsi="Calibri" w:cs="Calibri"/>
                <w:b/>
                <w:sz w:val="24"/>
                <w:szCs w:val="24"/>
              </w:rPr>
              <w:t>Details of potential harm from disclosure</w:t>
            </w:r>
          </w:p>
        </w:tc>
        <w:tc>
          <w:tcPr>
            <w:tcW w:w="6611" w:type="dxa"/>
            <w:vAlign w:val="center"/>
          </w:tcPr>
          <w:p w14:paraId="34FF64EE" w14:textId="77777777" w:rsidR="007F31DB" w:rsidRPr="00BD149B" w:rsidRDefault="007F31DB" w:rsidP="00DE2807">
            <w:pPr>
              <w:spacing w:before="0"/>
              <w:rPr>
                <w:rFonts w:ascii="Calibri" w:eastAsia="Calibri" w:hAnsi="Calibri" w:cs="Calibri"/>
                <w:sz w:val="24"/>
                <w:szCs w:val="24"/>
              </w:rPr>
            </w:pPr>
          </w:p>
          <w:p w14:paraId="44CFC4E5" w14:textId="77777777" w:rsidR="007F31DB" w:rsidRPr="00BD149B" w:rsidRDefault="007F31DB" w:rsidP="00DE2807">
            <w:pPr>
              <w:spacing w:before="0"/>
              <w:rPr>
                <w:rFonts w:ascii="Calibri" w:eastAsia="Calibri" w:hAnsi="Calibri" w:cs="Calibri"/>
                <w:sz w:val="24"/>
                <w:szCs w:val="24"/>
              </w:rPr>
            </w:pPr>
          </w:p>
          <w:p w14:paraId="71C15523" w14:textId="77777777" w:rsidR="007F31DB" w:rsidRPr="00BD149B" w:rsidRDefault="007F31DB" w:rsidP="00DE2807">
            <w:pPr>
              <w:spacing w:before="0"/>
              <w:rPr>
                <w:rFonts w:ascii="Calibri" w:eastAsia="Calibri" w:hAnsi="Calibri" w:cs="Calibri"/>
                <w:sz w:val="24"/>
                <w:szCs w:val="24"/>
              </w:rPr>
            </w:pPr>
          </w:p>
          <w:p w14:paraId="20EC18A7" w14:textId="77777777" w:rsidR="007F31DB" w:rsidRPr="00BD149B" w:rsidRDefault="007F31DB" w:rsidP="00DE2807">
            <w:pPr>
              <w:spacing w:before="0"/>
              <w:rPr>
                <w:rFonts w:ascii="Calibri" w:eastAsia="Calibri" w:hAnsi="Calibri" w:cs="Calibri"/>
                <w:sz w:val="24"/>
                <w:szCs w:val="24"/>
              </w:rPr>
            </w:pPr>
          </w:p>
        </w:tc>
      </w:tr>
      <w:tr w:rsidR="007F31DB" w:rsidRPr="00BD149B" w14:paraId="08E156EB" w14:textId="77777777" w:rsidTr="740D39DB">
        <w:tc>
          <w:tcPr>
            <w:tcW w:w="2405" w:type="dxa"/>
            <w:vAlign w:val="center"/>
          </w:tcPr>
          <w:p w14:paraId="2176BBBC" w14:textId="77777777" w:rsidR="007F31DB" w:rsidRPr="00BD149B" w:rsidRDefault="007F31DB" w:rsidP="00DE2807">
            <w:pPr>
              <w:spacing w:before="0"/>
              <w:rPr>
                <w:rFonts w:ascii="Calibri" w:eastAsia="Calibri" w:hAnsi="Calibri" w:cs="Calibri"/>
                <w:b/>
                <w:sz w:val="24"/>
                <w:szCs w:val="24"/>
              </w:rPr>
            </w:pPr>
            <w:r w:rsidRPr="00BD149B">
              <w:rPr>
                <w:rFonts w:ascii="Calibri" w:eastAsia="Calibri" w:hAnsi="Calibri" w:cs="Calibri"/>
                <w:b/>
                <w:sz w:val="24"/>
                <w:szCs w:val="24"/>
              </w:rPr>
              <w:t>Period of confidence</w:t>
            </w:r>
          </w:p>
        </w:tc>
        <w:tc>
          <w:tcPr>
            <w:tcW w:w="6611" w:type="dxa"/>
            <w:vAlign w:val="center"/>
          </w:tcPr>
          <w:p w14:paraId="630CE34D" w14:textId="77777777" w:rsidR="007F31DB" w:rsidRPr="00BD149B" w:rsidRDefault="007F31DB" w:rsidP="00DE2807">
            <w:pPr>
              <w:spacing w:before="0"/>
              <w:rPr>
                <w:rFonts w:ascii="Calibri" w:eastAsia="Calibri" w:hAnsi="Calibri" w:cs="Calibri"/>
                <w:sz w:val="24"/>
                <w:szCs w:val="24"/>
              </w:rPr>
            </w:pPr>
          </w:p>
          <w:p w14:paraId="0078F02C" w14:textId="77777777" w:rsidR="007F31DB" w:rsidRPr="00BD149B" w:rsidRDefault="007F31DB" w:rsidP="00DE2807">
            <w:pPr>
              <w:spacing w:before="0"/>
              <w:rPr>
                <w:rFonts w:ascii="Calibri" w:eastAsia="Calibri" w:hAnsi="Calibri" w:cs="Calibri"/>
                <w:sz w:val="24"/>
                <w:szCs w:val="24"/>
              </w:rPr>
            </w:pPr>
          </w:p>
          <w:p w14:paraId="3AA26A61" w14:textId="77777777" w:rsidR="007F31DB" w:rsidRPr="00BD149B" w:rsidRDefault="007F31DB" w:rsidP="00DE2807">
            <w:pPr>
              <w:spacing w:before="0"/>
              <w:rPr>
                <w:rFonts w:ascii="Calibri" w:eastAsia="Calibri" w:hAnsi="Calibri" w:cs="Calibri"/>
                <w:sz w:val="24"/>
                <w:szCs w:val="24"/>
              </w:rPr>
            </w:pPr>
          </w:p>
          <w:p w14:paraId="03D7CD08" w14:textId="77777777" w:rsidR="007F31DB" w:rsidRPr="00BD149B" w:rsidRDefault="007F31DB" w:rsidP="00DE2807">
            <w:pPr>
              <w:spacing w:before="0"/>
              <w:rPr>
                <w:rFonts w:ascii="Calibri" w:eastAsia="Calibri" w:hAnsi="Calibri" w:cs="Calibri"/>
                <w:sz w:val="24"/>
                <w:szCs w:val="24"/>
              </w:rPr>
            </w:pPr>
          </w:p>
        </w:tc>
      </w:tr>
      <w:tr w:rsidR="007F31DB" w:rsidRPr="00BD149B" w14:paraId="61F3CA01" w14:textId="77777777" w:rsidTr="740D39DB">
        <w:tc>
          <w:tcPr>
            <w:tcW w:w="2405" w:type="dxa"/>
            <w:vAlign w:val="center"/>
          </w:tcPr>
          <w:p w14:paraId="47D032E3" w14:textId="77777777" w:rsidR="007F31DB" w:rsidRPr="00BD149B" w:rsidRDefault="007F31DB" w:rsidP="00DE2807">
            <w:pPr>
              <w:spacing w:before="0"/>
              <w:rPr>
                <w:rFonts w:ascii="Calibri" w:eastAsia="Calibri" w:hAnsi="Calibri" w:cs="Calibri"/>
                <w:b/>
                <w:sz w:val="24"/>
                <w:szCs w:val="24"/>
              </w:rPr>
            </w:pPr>
            <w:r w:rsidRPr="00BD149B">
              <w:rPr>
                <w:rFonts w:ascii="Calibri" w:eastAsia="Calibri" w:hAnsi="Calibri" w:cs="Calibri"/>
                <w:b/>
                <w:sz w:val="24"/>
                <w:szCs w:val="24"/>
              </w:rPr>
              <w:t>Contact details for Transparency/FOI matters</w:t>
            </w:r>
          </w:p>
        </w:tc>
        <w:tc>
          <w:tcPr>
            <w:tcW w:w="6611" w:type="dxa"/>
            <w:vAlign w:val="center"/>
          </w:tcPr>
          <w:p w14:paraId="193D0D2D" w14:textId="77777777" w:rsidR="007F31DB" w:rsidRPr="00BD149B" w:rsidRDefault="007F31DB" w:rsidP="00DE2807">
            <w:pPr>
              <w:spacing w:before="0"/>
              <w:rPr>
                <w:rFonts w:ascii="Calibri" w:eastAsia="Calibri" w:hAnsi="Calibri" w:cs="Calibri"/>
                <w:sz w:val="24"/>
                <w:szCs w:val="24"/>
              </w:rPr>
            </w:pPr>
            <w:r w:rsidRPr="00BD149B">
              <w:rPr>
                <w:rFonts w:ascii="Calibri" w:eastAsia="Calibri" w:hAnsi="Calibri" w:cs="Calibri"/>
                <w:sz w:val="24"/>
                <w:szCs w:val="24"/>
              </w:rPr>
              <w:t>Name:</w:t>
            </w:r>
          </w:p>
          <w:p w14:paraId="562F419A" w14:textId="77777777" w:rsidR="007F31DB" w:rsidRPr="00BD149B" w:rsidRDefault="007F31DB" w:rsidP="00DE2807">
            <w:pPr>
              <w:spacing w:before="0"/>
              <w:rPr>
                <w:rFonts w:ascii="Calibri" w:eastAsia="Calibri" w:hAnsi="Calibri" w:cs="Calibri"/>
                <w:sz w:val="24"/>
                <w:szCs w:val="24"/>
              </w:rPr>
            </w:pPr>
            <w:r w:rsidRPr="00BD149B">
              <w:rPr>
                <w:rFonts w:ascii="Calibri" w:eastAsia="Calibri" w:hAnsi="Calibri" w:cs="Calibri"/>
                <w:sz w:val="24"/>
                <w:szCs w:val="24"/>
              </w:rPr>
              <w:t>Position:</w:t>
            </w:r>
          </w:p>
          <w:p w14:paraId="6DF48B02" w14:textId="77777777" w:rsidR="007F31DB" w:rsidRPr="00BD149B" w:rsidRDefault="007F31DB" w:rsidP="00DE2807">
            <w:pPr>
              <w:spacing w:before="0"/>
              <w:rPr>
                <w:rFonts w:ascii="Calibri" w:eastAsia="Calibri" w:hAnsi="Calibri" w:cs="Calibri"/>
                <w:sz w:val="24"/>
                <w:szCs w:val="24"/>
              </w:rPr>
            </w:pPr>
            <w:r w:rsidRPr="00BD149B">
              <w:rPr>
                <w:rFonts w:ascii="Calibri" w:eastAsia="Calibri" w:hAnsi="Calibri" w:cs="Calibri"/>
                <w:sz w:val="24"/>
                <w:szCs w:val="24"/>
              </w:rPr>
              <w:t>Address:</w:t>
            </w:r>
          </w:p>
          <w:p w14:paraId="5985B24D" w14:textId="77777777" w:rsidR="007F31DB" w:rsidRPr="00BD149B" w:rsidRDefault="007F31DB" w:rsidP="00DE2807">
            <w:pPr>
              <w:spacing w:before="0"/>
              <w:rPr>
                <w:rFonts w:ascii="Calibri" w:eastAsia="Calibri" w:hAnsi="Calibri" w:cs="Calibri"/>
                <w:sz w:val="24"/>
                <w:szCs w:val="24"/>
              </w:rPr>
            </w:pPr>
            <w:r w:rsidRPr="00BD149B">
              <w:rPr>
                <w:rFonts w:ascii="Calibri" w:eastAsia="Calibri" w:hAnsi="Calibri" w:cs="Calibri"/>
                <w:sz w:val="24"/>
                <w:szCs w:val="24"/>
              </w:rPr>
              <w:t>Telephone Number:</w:t>
            </w:r>
          </w:p>
          <w:p w14:paraId="7916276F" w14:textId="77777777" w:rsidR="007F31DB" w:rsidRPr="00BD149B" w:rsidRDefault="007F31DB" w:rsidP="00DE2807">
            <w:pPr>
              <w:spacing w:before="0"/>
              <w:rPr>
                <w:rFonts w:ascii="Calibri" w:eastAsia="Calibri" w:hAnsi="Calibri" w:cs="Calibri"/>
                <w:sz w:val="24"/>
                <w:szCs w:val="24"/>
              </w:rPr>
            </w:pPr>
            <w:r w:rsidRPr="00BD149B">
              <w:rPr>
                <w:rFonts w:ascii="Calibri" w:eastAsia="Calibri" w:hAnsi="Calibri" w:cs="Calibri"/>
                <w:sz w:val="24"/>
                <w:szCs w:val="24"/>
              </w:rPr>
              <w:t>Email Address:</w:t>
            </w:r>
          </w:p>
        </w:tc>
      </w:tr>
    </w:tbl>
    <w:p w14:paraId="1058C0DF" w14:textId="08A54EDF" w:rsidR="548A1B8E" w:rsidRPr="00BD149B" w:rsidRDefault="548A1B8E" w:rsidP="548A1B8E">
      <w:pPr>
        <w:rPr>
          <w:rFonts w:ascii="Calibri" w:eastAsia="Calibri" w:hAnsi="Calibri" w:cs="Calibri"/>
          <w:sz w:val="24"/>
          <w:szCs w:val="24"/>
        </w:rPr>
      </w:pPr>
      <w:r w:rsidRPr="00BD149B">
        <w:rPr>
          <w:rFonts w:ascii="Calibri" w:eastAsia="Calibri" w:hAnsi="Calibri" w:cs="Calibri"/>
          <w:sz w:val="24"/>
          <w:szCs w:val="24"/>
        </w:rPr>
        <w:br w:type="page"/>
      </w:r>
    </w:p>
    <w:p w14:paraId="3B0A4B48" w14:textId="056B14AE" w:rsidR="00AB6C38" w:rsidRPr="00BD149B" w:rsidRDefault="00AB6C38" w:rsidP="548A1B8E">
      <w:pPr>
        <w:pStyle w:val="Heading1"/>
        <w:spacing w:before="0" w:after="120" w:line="240" w:lineRule="auto"/>
        <w:jc w:val="both"/>
        <w:rPr>
          <w:rFonts w:eastAsia="Calibri" w:cs="Calibri"/>
          <w:sz w:val="24"/>
          <w:szCs w:val="24"/>
        </w:rPr>
      </w:pPr>
      <w:bookmarkStart w:id="72" w:name="_Toc105667337"/>
      <w:bookmarkStart w:id="73" w:name="_Toc156237441"/>
      <w:r w:rsidRPr="00BD149B">
        <w:rPr>
          <w:rFonts w:eastAsia="Calibri" w:cs="Calibri"/>
          <w:sz w:val="24"/>
          <w:szCs w:val="24"/>
        </w:rPr>
        <w:t xml:space="preserve">SCHEDULE </w:t>
      </w:r>
      <w:r w:rsidR="003E6E80" w:rsidRPr="00BD149B">
        <w:rPr>
          <w:rFonts w:eastAsia="Calibri" w:cs="Calibri"/>
          <w:sz w:val="24"/>
          <w:szCs w:val="24"/>
        </w:rPr>
        <w:t>0</w:t>
      </w:r>
      <w:r w:rsidR="00D86374" w:rsidRPr="00BD149B">
        <w:rPr>
          <w:rFonts w:eastAsia="Calibri" w:cs="Calibri"/>
          <w:sz w:val="24"/>
          <w:szCs w:val="24"/>
        </w:rPr>
        <w:t>4</w:t>
      </w:r>
      <w:r w:rsidRPr="00BD149B">
        <w:rPr>
          <w:rFonts w:eastAsia="Calibri" w:cs="Calibri"/>
          <w:sz w:val="24"/>
          <w:szCs w:val="24"/>
        </w:rPr>
        <w:t xml:space="preserve"> – FORM OF TENDER</w:t>
      </w:r>
      <w:bookmarkEnd w:id="72"/>
      <w:bookmarkEnd w:id="73"/>
    </w:p>
    <w:tbl>
      <w:tblPr>
        <w:tblStyle w:val="TableGrid"/>
        <w:tblW w:w="9330" w:type="dxa"/>
        <w:tblLook w:val="04A0" w:firstRow="1" w:lastRow="0" w:firstColumn="1" w:lastColumn="0" w:noHBand="0" w:noVBand="1"/>
      </w:tblPr>
      <w:tblGrid>
        <w:gridCol w:w="3110"/>
        <w:gridCol w:w="3110"/>
        <w:gridCol w:w="3110"/>
      </w:tblGrid>
      <w:tr w:rsidR="00AB6C38" w:rsidRPr="00BD149B" w14:paraId="6174CB4D" w14:textId="77777777" w:rsidTr="4588FA18">
        <w:trPr>
          <w:trHeight w:val="300"/>
        </w:trPr>
        <w:tc>
          <w:tcPr>
            <w:tcW w:w="9330" w:type="dxa"/>
            <w:gridSpan w:val="3"/>
            <w:vAlign w:val="center"/>
          </w:tcPr>
          <w:p w14:paraId="258E5C39" w14:textId="5FE840A1" w:rsidR="00AB6C38" w:rsidRPr="00BD149B" w:rsidRDefault="00AB6C38" w:rsidP="00DE2807">
            <w:pPr>
              <w:rPr>
                <w:rFonts w:ascii="Calibri" w:eastAsia="Calibri" w:hAnsi="Calibri" w:cs="Calibri"/>
                <w:color w:val="F81B02" w:themeColor="accent1"/>
                <w:sz w:val="24"/>
                <w:szCs w:val="24"/>
              </w:rPr>
            </w:pPr>
            <w:r w:rsidRPr="00BD149B">
              <w:rPr>
                <w:rFonts w:ascii="Calibri" w:eastAsia="Calibri" w:hAnsi="Calibri" w:cs="Calibri"/>
                <w:sz w:val="24"/>
                <w:szCs w:val="24"/>
              </w:rPr>
              <w:t xml:space="preserve">To be returned by </w:t>
            </w:r>
            <w:r w:rsidR="0002128C">
              <w:rPr>
                <w:rFonts w:ascii="Calibri" w:eastAsia="Calibri" w:hAnsi="Calibri" w:cs="Calibri"/>
                <w:sz w:val="24"/>
                <w:szCs w:val="24"/>
              </w:rPr>
              <w:t>17</w:t>
            </w:r>
            <w:r w:rsidR="003E2731">
              <w:rPr>
                <w:rFonts w:ascii="Calibri" w:eastAsia="Calibri" w:hAnsi="Calibri" w:cs="Calibri"/>
                <w:sz w:val="24"/>
                <w:szCs w:val="24"/>
              </w:rPr>
              <w:t>:00 GMT on 4</w:t>
            </w:r>
            <w:r w:rsidR="003E2731" w:rsidRPr="003E2731">
              <w:rPr>
                <w:rFonts w:ascii="Calibri" w:eastAsia="Calibri" w:hAnsi="Calibri" w:cs="Calibri"/>
                <w:sz w:val="24"/>
                <w:szCs w:val="24"/>
                <w:vertAlign w:val="superscript"/>
              </w:rPr>
              <w:t>th</w:t>
            </w:r>
            <w:r w:rsidR="003E2731">
              <w:rPr>
                <w:rFonts w:ascii="Calibri" w:eastAsia="Calibri" w:hAnsi="Calibri" w:cs="Calibri"/>
                <w:sz w:val="24"/>
                <w:szCs w:val="24"/>
              </w:rPr>
              <w:t xml:space="preserve"> November 2024</w:t>
            </w:r>
          </w:p>
        </w:tc>
      </w:tr>
      <w:tr w:rsidR="001432F8" w:rsidRPr="00BD149B" w14:paraId="13BD36A0" w14:textId="77777777" w:rsidTr="4588FA18">
        <w:trPr>
          <w:trHeight w:val="300"/>
        </w:trPr>
        <w:tc>
          <w:tcPr>
            <w:tcW w:w="3110" w:type="dxa"/>
            <w:vAlign w:val="center"/>
          </w:tcPr>
          <w:p w14:paraId="5ED98B29" w14:textId="3AB664B6" w:rsidR="001432F8" w:rsidRPr="00BD149B" w:rsidRDefault="001432F8" w:rsidP="00DE2807">
            <w:pPr>
              <w:rPr>
                <w:rFonts w:ascii="Calibri" w:eastAsia="Calibri" w:hAnsi="Calibri" w:cs="Calibri"/>
                <w:color w:val="F81B02" w:themeColor="accent1"/>
                <w:sz w:val="24"/>
                <w:szCs w:val="24"/>
              </w:rPr>
            </w:pPr>
            <w:r w:rsidRPr="00BD149B">
              <w:rPr>
                <w:rFonts w:ascii="Calibri" w:eastAsia="Calibri" w:hAnsi="Calibri" w:cs="Calibri"/>
                <w:color w:val="F81B02" w:themeColor="accent1"/>
                <w:sz w:val="24"/>
                <w:szCs w:val="24"/>
              </w:rPr>
              <w:t>[insert company name]</w:t>
            </w:r>
          </w:p>
        </w:tc>
        <w:tc>
          <w:tcPr>
            <w:tcW w:w="6220" w:type="dxa"/>
            <w:gridSpan w:val="2"/>
            <w:vMerge w:val="restart"/>
            <w:vAlign w:val="center"/>
          </w:tcPr>
          <w:p w14:paraId="10973447" w14:textId="7842A897" w:rsidR="001432F8" w:rsidRPr="00BD149B" w:rsidRDefault="001432F8" w:rsidP="00DE2807">
            <w:pPr>
              <w:rPr>
                <w:rFonts w:ascii="Calibri" w:eastAsia="Calibri" w:hAnsi="Calibri" w:cs="Calibri"/>
                <w:color w:val="F81B02" w:themeColor="accent1"/>
                <w:sz w:val="24"/>
                <w:szCs w:val="24"/>
              </w:rPr>
            </w:pPr>
            <w:r w:rsidRPr="00BD149B">
              <w:rPr>
                <w:rFonts w:ascii="Calibri" w:eastAsia="Calibri" w:hAnsi="Calibri" w:cs="Calibri"/>
                <w:color w:val="F81B02" w:themeColor="accent1"/>
                <w:sz w:val="24"/>
                <w:szCs w:val="24"/>
              </w:rPr>
              <w:t>[insert address]</w:t>
            </w:r>
          </w:p>
        </w:tc>
      </w:tr>
      <w:tr w:rsidR="001432F8" w:rsidRPr="00BD149B" w14:paraId="48D64C27" w14:textId="77777777" w:rsidTr="4588FA18">
        <w:trPr>
          <w:trHeight w:val="300"/>
        </w:trPr>
        <w:tc>
          <w:tcPr>
            <w:tcW w:w="3110" w:type="dxa"/>
            <w:vAlign w:val="center"/>
          </w:tcPr>
          <w:p w14:paraId="5CE55FC1" w14:textId="6F45DEC7" w:rsidR="001432F8" w:rsidRPr="00BD149B" w:rsidRDefault="001432F8" w:rsidP="00DE2807">
            <w:pPr>
              <w:rPr>
                <w:rFonts w:ascii="Calibri" w:eastAsia="Calibri" w:hAnsi="Calibri" w:cs="Calibri"/>
                <w:color w:val="F81B02" w:themeColor="accent1"/>
                <w:sz w:val="24"/>
                <w:szCs w:val="24"/>
              </w:rPr>
            </w:pPr>
            <w:r w:rsidRPr="00BD149B">
              <w:rPr>
                <w:rFonts w:ascii="Calibri" w:eastAsia="Calibri" w:hAnsi="Calibri" w:cs="Calibri"/>
                <w:color w:val="F81B02" w:themeColor="accent1"/>
                <w:sz w:val="24"/>
                <w:szCs w:val="24"/>
              </w:rPr>
              <w:t>[insert point of contact]</w:t>
            </w:r>
          </w:p>
        </w:tc>
        <w:tc>
          <w:tcPr>
            <w:tcW w:w="6220" w:type="dxa"/>
            <w:gridSpan w:val="2"/>
            <w:vMerge/>
            <w:vAlign w:val="center"/>
          </w:tcPr>
          <w:p w14:paraId="5890DF60" w14:textId="77777777" w:rsidR="001432F8" w:rsidRPr="00BD149B" w:rsidRDefault="001432F8" w:rsidP="00DE2807">
            <w:pPr>
              <w:rPr>
                <w:rFonts w:ascii="Calibri" w:hAnsi="Calibri" w:cs="Calibri"/>
                <w:color w:val="F81B02" w:themeColor="accent1"/>
                <w:sz w:val="24"/>
                <w:szCs w:val="24"/>
              </w:rPr>
            </w:pPr>
          </w:p>
        </w:tc>
      </w:tr>
      <w:tr w:rsidR="001432F8" w:rsidRPr="00BD149B" w14:paraId="118C9B5B" w14:textId="77777777" w:rsidTr="4588FA18">
        <w:trPr>
          <w:trHeight w:val="300"/>
        </w:trPr>
        <w:tc>
          <w:tcPr>
            <w:tcW w:w="3110" w:type="dxa"/>
            <w:vAlign w:val="center"/>
          </w:tcPr>
          <w:p w14:paraId="60344BAF" w14:textId="7A7411F0" w:rsidR="001432F8" w:rsidRPr="00BD149B" w:rsidRDefault="001432F8" w:rsidP="00DE2807">
            <w:pPr>
              <w:rPr>
                <w:rFonts w:ascii="Calibri" w:eastAsia="Calibri" w:hAnsi="Calibri" w:cs="Calibri"/>
                <w:color w:val="F81B02" w:themeColor="accent1"/>
                <w:sz w:val="24"/>
                <w:szCs w:val="24"/>
              </w:rPr>
            </w:pPr>
            <w:r w:rsidRPr="00BD149B">
              <w:rPr>
                <w:rFonts w:ascii="Calibri" w:eastAsia="Calibri" w:hAnsi="Calibri" w:cs="Calibri"/>
                <w:color w:val="F81B02" w:themeColor="accent1"/>
                <w:sz w:val="24"/>
                <w:szCs w:val="24"/>
              </w:rPr>
              <w:t>[insert email address]</w:t>
            </w:r>
          </w:p>
        </w:tc>
        <w:tc>
          <w:tcPr>
            <w:tcW w:w="6220" w:type="dxa"/>
            <w:gridSpan w:val="2"/>
            <w:vMerge/>
            <w:vAlign w:val="center"/>
          </w:tcPr>
          <w:p w14:paraId="5F7473D5" w14:textId="77777777" w:rsidR="001432F8" w:rsidRPr="00BD149B" w:rsidRDefault="001432F8" w:rsidP="00DE2807">
            <w:pPr>
              <w:rPr>
                <w:rFonts w:ascii="Calibri" w:hAnsi="Calibri" w:cs="Calibri"/>
                <w:color w:val="F81B02" w:themeColor="accent1"/>
                <w:sz w:val="24"/>
                <w:szCs w:val="24"/>
              </w:rPr>
            </w:pPr>
          </w:p>
        </w:tc>
      </w:tr>
      <w:tr w:rsidR="001432F8" w:rsidRPr="00BD149B" w14:paraId="1E6740F5" w14:textId="77777777" w:rsidTr="4588FA18">
        <w:trPr>
          <w:trHeight w:val="300"/>
        </w:trPr>
        <w:tc>
          <w:tcPr>
            <w:tcW w:w="3110" w:type="dxa"/>
            <w:vAlign w:val="center"/>
          </w:tcPr>
          <w:p w14:paraId="5A30B7E4" w14:textId="02E7D6F9" w:rsidR="001432F8" w:rsidRPr="00BD149B" w:rsidRDefault="001432F8" w:rsidP="00DE2807">
            <w:pPr>
              <w:rPr>
                <w:rFonts w:ascii="Calibri" w:eastAsia="Calibri" w:hAnsi="Calibri" w:cs="Calibri"/>
                <w:color w:val="F81B02" w:themeColor="accent1"/>
                <w:sz w:val="24"/>
                <w:szCs w:val="24"/>
              </w:rPr>
            </w:pPr>
            <w:r w:rsidRPr="00BD149B">
              <w:rPr>
                <w:rFonts w:ascii="Calibri" w:eastAsia="Calibri" w:hAnsi="Calibri" w:cs="Calibri"/>
                <w:color w:val="F81B02" w:themeColor="accent1"/>
                <w:sz w:val="24"/>
                <w:szCs w:val="24"/>
              </w:rPr>
              <w:t>[insert telephone number]</w:t>
            </w:r>
          </w:p>
        </w:tc>
        <w:tc>
          <w:tcPr>
            <w:tcW w:w="6220" w:type="dxa"/>
            <w:gridSpan w:val="2"/>
            <w:vMerge/>
            <w:vAlign w:val="center"/>
          </w:tcPr>
          <w:p w14:paraId="47D701A7" w14:textId="77777777" w:rsidR="001432F8" w:rsidRPr="00BD149B" w:rsidRDefault="001432F8" w:rsidP="00DE2807">
            <w:pPr>
              <w:rPr>
                <w:rFonts w:ascii="Calibri" w:hAnsi="Calibri" w:cs="Calibri"/>
                <w:color w:val="F81B02" w:themeColor="accent1"/>
                <w:sz w:val="24"/>
                <w:szCs w:val="24"/>
              </w:rPr>
            </w:pPr>
          </w:p>
        </w:tc>
      </w:tr>
      <w:tr w:rsidR="001432F8" w:rsidRPr="00BD149B" w14:paraId="78C05131" w14:textId="77777777" w:rsidTr="4588FA18">
        <w:trPr>
          <w:trHeight w:val="300"/>
        </w:trPr>
        <w:tc>
          <w:tcPr>
            <w:tcW w:w="9330" w:type="dxa"/>
            <w:gridSpan w:val="3"/>
            <w:vAlign w:val="center"/>
          </w:tcPr>
          <w:p w14:paraId="276214AF" w14:textId="724BC7B7" w:rsidR="001432F8" w:rsidRPr="00BD149B" w:rsidRDefault="001432F8" w:rsidP="00DE2807">
            <w:pPr>
              <w:rPr>
                <w:rFonts w:ascii="Calibri" w:eastAsia="Calibri" w:hAnsi="Calibri" w:cs="Calibri"/>
                <w:sz w:val="24"/>
                <w:szCs w:val="24"/>
              </w:rPr>
            </w:pPr>
            <w:r w:rsidRPr="00BD149B">
              <w:rPr>
                <w:rFonts w:ascii="Calibri" w:eastAsia="Calibri" w:hAnsi="Calibri" w:cs="Calibri"/>
                <w:color w:val="000000" w:themeColor="text1"/>
                <w:sz w:val="24"/>
                <w:szCs w:val="24"/>
              </w:rPr>
              <w:t>ITT</w:t>
            </w:r>
            <w:r w:rsidR="003E2731">
              <w:rPr>
                <w:rFonts w:ascii="Calibri" w:eastAsia="Calibri" w:hAnsi="Calibri" w:cs="Calibri"/>
                <w:color w:val="000000" w:themeColor="text1"/>
                <w:sz w:val="24"/>
                <w:szCs w:val="24"/>
              </w:rPr>
              <w:t>: itt_734 Provision of UK Market Research Services</w:t>
            </w:r>
          </w:p>
        </w:tc>
      </w:tr>
      <w:tr w:rsidR="001432F8" w:rsidRPr="00BD149B" w14:paraId="559A5191" w14:textId="77777777" w:rsidTr="4588FA18">
        <w:trPr>
          <w:trHeight w:val="300"/>
        </w:trPr>
        <w:tc>
          <w:tcPr>
            <w:tcW w:w="9330" w:type="dxa"/>
            <w:gridSpan w:val="3"/>
            <w:vAlign w:val="center"/>
          </w:tcPr>
          <w:p w14:paraId="41B41649" w14:textId="2E37B687" w:rsidR="001432F8" w:rsidRPr="00BD149B" w:rsidRDefault="001432F8" w:rsidP="00DE2807">
            <w:pPr>
              <w:rPr>
                <w:rFonts w:ascii="Calibri" w:eastAsia="Calibri" w:hAnsi="Calibri" w:cs="Calibri"/>
                <w:b/>
                <w:kern w:val="28"/>
                <w:sz w:val="24"/>
                <w:szCs w:val="24"/>
              </w:rPr>
            </w:pPr>
            <w:r w:rsidRPr="00BD149B">
              <w:rPr>
                <w:rFonts w:ascii="Calibri" w:hAnsi="Calibri" w:cs="Calibri"/>
                <w:noProof/>
                <w:color w:val="2B579A"/>
                <w:sz w:val="24"/>
                <w:szCs w:val="24"/>
                <w:shd w:val="clear" w:color="auto" w:fill="E6E6E6"/>
                <w:lang w:eastAsia="en-GB"/>
              </w:rPr>
              <mc:AlternateContent>
                <mc:Choice Requires="wps">
                  <w:drawing>
                    <wp:anchor distT="0" distB="0" distL="114300" distR="114300" simplePos="0" relativeHeight="251658240" behindDoc="0" locked="0" layoutInCell="1" allowOverlap="1" wp14:anchorId="0C4DB9B9" wp14:editId="1CDA9B51">
                      <wp:simplePos x="0" y="0"/>
                      <wp:positionH relativeFrom="column">
                        <wp:posOffset>0</wp:posOffset>
                      </wp:positionH>
                      <wp:positionV relativeFrom="paragraph">
                        <wp:posOffset>1270</wp:posOffset>
                      </wp:positionV>
                      <wp:extent cx="5772150" cy="0"/>
                      <wp:effectExtent l="5715" t="13335" r="13335" b="571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2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E9A436C" id="_x0000_t32" coordsize="21600,21600" o:spt="32" o:oned="t" path="m,l21600,21600e" filled="f">
                      <v:path arrowok="t" fillok="f" o:connecttype="none"/>
                      <o:lock v:ext="edit" shapetype="t"/>
                    </v:shapetype>
                    <v:shape id="Straight Arrow Connector 6" o:spid="_x0000_s1026" type="#_x0000_t32" style="position:absolute;margin-left:0;margin-top:.1pt;width:454.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"/>
                  </w:pict>
                </mc:Fallback>
              </mc:AlternateContent>
            </w:r>
            <w:r w:rsidR="4A632583" w:rsidRPr="00BD149B">
              <w:rPr>
                <w:rFonts w:ascii="Calibri" w:eastAsia="Calibri" w:hAnsi="Calibri" w:cs="Calibri"/>
                <w:b/>
                <w:bCs/>
                <w:kern w:val="28"/>
                <w:sz w:val="24"/>
                <w:szCs w:val="24"/>
              </w:rPr>
              <w:t>Interpretation</w:t>
            </w:r>
          </w:p>
          <w:p w14:paraId="1DF73C31" w14:textId="42D7B900" w:rsidR="009E5D68" w:rsidRPr="00BD149B" w:rsidRDefault="4A632583" w:rsidP="00573744">
            <w:pPr>
              <w:pStyle w:val="ListParagraph"/>
              <w:numPr>
                <w:ilvl w:val="0"/>
                <w:numId w:val="26"/>
              </w:numPr>
              <w:rPr>
                <w:rFonts w:ascii="Calibri" w:eastAsia="Calibri" w:hAnsi="Calibri" w:cs="Calibri"/>
                <w:kern w:val="28"/>
                <w:sz w:val="24"/>
                <w:szCs w:val="24"/>
              </w:rPr>
            </w:pPr>
            <w:r w:rsidRPr="00BD149B">
              <w:rPr>
                <w:rFonts w:ascii="Calibri" w:eastAsia="Calibri" w:hAnsi="Calibri" w:cs="Calibri"/>
                <w:kern w:val="28"/>
                <w:sz w:val="24"/>
                <w:szCs w:val="24"/>
              </w:rPr>
              <w:t>Except where specified or the context</w:t>
            </w:r>
            <w:r w:rsidR="7ABD2429" w:rsidRPr="00BD149B">
              <w:rPr>
                <w:rFonts w:ascii="Calibri" w:eastAsia="Calibri" w:hAnsi="Calibri" w:cs="Calibri"/>
                <w:kern w:val="28"/>
                <w:sz w:val="24"/>
                <w:szCs w:val="24"/>
              </w:rPr>
              <w:t xml:space="preserve"> otherwise </w:t>
            </w:r>
            <w:r w:rsidRPr="00BD149B">
              <w:rPr>
                <w:rFonts w:ascii="Calibri" w:eastAsia="Calibri" w:hAnsi="Calibri" w:cs="Calibri"/>
                <w:kern w:val="28"/>
                <w:sz w:val="24"/>
                <w:szCs w:val="24"/>
              </w:rPr>
              <w:t>require</w:t>
            </w:r>
            <w:r w:rsidR="7ABD2429" w:rsidRPr="00BD149B">
              <w:rPr>
                <w:rFonts w:ascii="Calibri" w:eastAsia="Calibri" w:hAnsi="Calibri" w:cs="Calibri"/>
                <w:kern w:val="28"/>
                <w:sz w:val="24"/>
                <w:szCs w:val="24"/>
              </w:rPr>
              <w:t>s</w:t>
            </w:r>
            <w:r w:rsidRPr="00BD149B">
              <w:rPr>
                <w:rFonts w:ascii="Calibri" w:eastAsia="Calibri" w:hAnsi="Calibri" w:cs="Calibri"/>
                <w:kern w:val="28"/>
                <w:sz w:val="24"/>
                <w:szCs w:val="24"/>
              </w:rPr>
              <w:t>, capitalised expressions in this Form of Tender shall have the meaning given to them in the definitions of th</w:t>
            </w:r>
            <w:r w:rsidR="6B356532" w:rsidRPr="00BD149B">
              <w:rPr>
                <w:rFonts w:ascii="Calibri" w:eastAsia="Calibri" w:hAnsi="Calibri" w:cs="Calibri"/>
                <w:kern w:val="28"/>
                <w:sz w:val="24"/>
                <w:szCs w:val="24"/>
              </w:rPr>
              <w:t>e</w:t>
            </w:r>
            <w:r w:rsidRPr="00BD149B">
              <w:rPr>
                <w:rFonts w:ascii="Calibri" w:eastAsia="Calibri" w:hAnsi="Calibri" w:cs="Calibri"/>
                <w:kern w:val="28"/>
                <w:sz w:val="24"/>
                <w:szCs w:val="24"/>
              </w:rPr>
              <w:t xml:space="preserve"> ITT.</w:t>
            </w:r>
          </w:p>
          <w:p w14:paraId="5139DE2D" w14:textId="7F44CEF0" w:rsidR="009E5D68" w:rsidRPr="00BD149B" w:rsidRDefault="009E5D68" w:rsidP="00DE2807">
            <w:pPr>
              <w:rPr>
                <w:rFonts w:ascii="Calibri" w:eastAsia="Calibri" w:hAnsi="Calibri" w:cs="Calibri"/>
                <w:b/>
                <w:kern w:val="28"/>
                <w:sz w:val="24"/>
                <w:szCs w:val="24"/>
              </w:rPr>
            </w:pPr>
            <w:r w:rsidRPr="00BD149B">
              <w:rPr>
                <w:rFonts w:ascii="Calibri" w:eastAsia="Calibri" w:hAnsi="Calibri" w:cs="Calibri"/>
                <w:b/>
                <w:sz w:val="24"/>
                <w:szCs w:val="24"/>
              </w:rPr>
              <w:t>Declarations</w:t>
            </w:r>
          </w:p>
          <w:p w14:paraId="2FB1F6E3" w14:textId="5171C39F" w:rsidR="009E5D68" w:rsidRPr="00BD149B" w:rsidRDefault="33AD4B68" w:rsidP="00573744">
            <w:pPr>
              <w:pStyle w:val="ListParagraph"/>
              <w:numPr>
                <w:ilvl w:val="0"/>
                <w:numId w:val="26"/>
              </w:numPr>
              <w:rPr>
                <w:rFonts w:ascii="Calibri" w:eastAsia="Calibri" w:hAnsi="Calibri" w:cs="Calibri"/>
                <w:kern w:val="28"/>
                <w:sz w:val="24"/>
                <w:szCs w:val="24"/>
              </w:rPr>
            </w:pPr>
            <w:r w:rsidRPr="00BD149B">
              <w:rPr>
                <w:rFonts w:ascii="Calibri" w:eastAsia="Calibri" w:hAnsi="Calibri" w:cs="Calibri"/>
                <w:kern w:val="28"/>
                <w:sz w:val="24"/>
                <w:szCs w:val="24"/>
              </w:rPr>
              <w:t>We</w:t>
            </w:r>
            <w:r w:rsidR="45BAA57A" w:rsidRPr="00BD149B">
              <w:rPr>
                <w:rFonts w:ascii="Calibri" w:eastAsia="Calibri" w:hAnsi="Calibri" w:cs="Calibri"/>
                <w:kern w:val="28"/>
                <w:sz w:val="24"/>
                <w:szCs w:val="24"/>
              </w:rPr>
              <w:t xml:space="preserve"> (the Tenderer named above)</w:t>
            </w:r>
            <w:r w:rsidRPr="00BD149B">
              <w:rPr>
                <w:rFonts w:ascii="Calibri" w:eastAsia="Calibri" w:hAnsi="Calibri" w:cs="Calibri"/>
                <w:kern w:val="28"/>
                <w:sz w:val="24"/>
                <w:szCs w:val="24"/>
              </w:rPr>
              <w:t xml:space="preserve"> have examined the ITT and</w:t>
            </w:r>
            <w:r w:rsidR="4A69490B" w:rsidRPr="00BD149B">
              <w:rPr>
                <w:rFonts w:ascii="Calibri" w:eastAsia="Calibri" w:hAnsi="Calibri" w:cs="Calibri"/>
                <w:kern w:val="28"/>
                <w:sz w:val="24"/>
                <w:szCs w:val="24"/>
              </w:rPr>
              <w:t xml:space="preserve"> hereby offer to provide the </w:t>
            </w:r>
            <w:r w:rsidR="4A69490B" w:rsidRPr="00792E22">
              <w:rPr>
                <w:rFonts w:ascii="Calibri" w:eastAsia="Calibri" w:hAnsi="Calibri" w:cs="Calibri"/>
                <w:sz w:val="24"/>
                <w:szCs w:val="24"/>
              </w:rPr>
              <w:t>Services</w:t>
            </w:r>
            <w:r w:rsidR="00792E22">
              <w:rPr>
                <w:rFonts w:ascii="Calibri" w:eastAsia="Calibri" w:hAnsi="Calibri" w:cs="Calibri"/>
                <w:color w:val="F81B02" w:themeColor="accent1"/>
                <w:sz w:val="24"/>
                <w:szCs w:val="24"/>
              </w:rPr>
              <w:t xml:space="preserve"> </w:t>
            </w:r>
            <w:r w:rsidR="78AFB85A" w:rsidRPr="00BD149B">
              <w:rPr>
                <w:rFonts w:ascii="Calibri" w:eastAsia="Calibri" w:hAnsi="Calibri" w:cs="Calibri"/>
                <w:color w:val="000000" w:themeColor="text1"/>
                <w:sz w:val="24"/>
                <w:szCs w:val="24"/>
              </w:rPr>
              <w:t>as</w:t>
            </w:r>
            <w:r w:rsidR="4A69490B" w:rsidRPr="00BD149B">
              <w:rPr>
                <w:rFonts w:ascii="Calibri" w:eastAsia="Calibri" w:hAnsi="Calibri" w:cs="Calibri"/>
                <w:color w:val="000000" w:themeColor="text1"/>
                <w:sz w:val="24"/>
                <w:szCs w:val="24"/>
              </w:rPr>
              <w:t xml:space="preserve"> specified in th</w:t>
            </w:r>
            <w:r w:rsidR="19FCACB3" w:rsidRPr="00BD149B">
              <w:rPr>
                <w:rFonts w:ascii="Calibri" w:eastAsia="Calibri" w:hAnsi="Calibri" w:cs="Calibri"/>
                <w:color w:val="000000" w:themeColor="text1"/>
                <w:sz w:val="24"/>
                <w:szCs w:val="24"/>
              </w:rPr>
              <w:t>e</w:t>
            </w:r>
            <w:r w:rsidR="4A69490B" w:rsidRPr="00BD149B">
              <w:rPr>
                <w:rFonts w:ascii="Calibri" w:eastAsia="Calibri" w:hAnsi="Calibri" w:cs="Calibri"/>
                <w:color w:val="000000" w:themeColor="text1"/>
                <w:sz w:val="24"/>
                <w:szCs w:val="24"/>
              </w:rPr>
              <w:t xml:space="preserve"> ITT and in accordance with the </w:t>
            </w:r>
            <w:r w:rsidR="7AF36476" w:rsidRPr="00BD149B">
              <w:rPr>
                <w:rFonts w:ascii="Calibri" w:eastAsia="Calibri" w:hAnsi="Calibri" w:cs="Calibri"/>
                <w:color w:val="000000" w:themeColor="text1"/>
                <w:sz w:val="24"/>
                <w:szCs w:val="24"/>
              </w:rPr>
              <w:t xml:space="preserve">ITT </w:t>
            </w:r>
            <w:r w:rsidR="4A69490B" w:rsidRPr="00BD149B">
              <w:rPr>
                <w:rFonts w:ascii="Calibri" w:eastAsia="Calibri" w:hAnsi="Calibri" w:cs="Calibri"/>
                <w:color w:val="000000" w:themeColor="text1"/>
                <w:sz w:val="24"/>
                <w:szCs w:val="24"/>
              </w:rPr>
              <w:t xml:space="preserve">to the Authority commencing </w:t>
            </w:r>
            <w:r w:rsidR="00792E22">
              <w:rPr>
                <w:rFonts w:ascii="Calibri" w:eastAsia="Calibri" w:hAnsi="Calibri" w:cs="Calibri"/>
                <w:color w:val="000000" w:themeColor="text1"/>
                <w:sz w:val="24"/>
                <w:szCs w:val="24"/>
              </w:rPr>
              <w:t>1</w:t>
            </w:r>
            <w:r w:rsidR="00792E22" w:rsidRPr="00792E22">
              <w:rPr>
                <w:rFonts w:ascii="Calibri" w:eastAsia="Calibri" w:hAnsi="Calibri" w:cs="Calibri"/>
                <w:color w:val="000000" w:themeColor="text1"/>
                <w:sz w:val="24"/>
                <w:szCs w:val="24"/>
                <w:vertAlign w:val="superscript"/>
              </w:rPr>
              <w:t>st</w:t>
            </w:r>
            <w:r w:rsidR="00792E22">
              <w:rPr>
                <w:rFonts w:ascii="Calibri" w:eastAsia="Calibri" w:hAnsi="Calibri" w:cs="Calibri"/>
                <w:color w:val="000000" w:themeColor="text1"/>
                <w:sz w:val="24"/>
                <w:szCs w:val="24"/>
              </w:rPr>
              <w:t xml:space="preserve"> January 2025 </w:t>
            </w:r>
            <w:r w:rsidR="4A69490B" w:rsidRPr="00BD149B">
              <w:rPr>
                <w:rFonts w:ascii="Calibri" w:eastAsia="Calibri" w:hAnsi="Calibri" w:cs="Calibri"/>
                <w:color w:val="000000" w:themeColor="text1"/>
                <w:sz w:val="24"/>
                <w:szCs w:val="24"/>
              </w:rPr>
              <w:t>for the period specified in th</w:t>
            </w:r>
            <w:r w:rsidR="086D38D0" w:rsidRPr="00BD149B">
              <w:rPr>
                <w:rFonts w:ascii="Calibri" w:eastAsia="Calibri" w:hAnsi="Calibri" w:cs="Calibri"/>
                <w:color w:val="000000" w:themeColor="text1"/>
                <w:sz w:val="24"/>
                <w:szCs w:val="24"/>
              </w:rPr>
              <w:t>e</w:t>
            </w:r>
            <w:r w:rsidR="4A69490B" w:rsidRPr="00BD149B">
              <w:rPr>
                <w:rFonts w:ascii="Calibri" w:eastAsia="Calibri" w:hAnsi="Calibri" w:cs="Calibri"/>
                <w:color w:val="000000" w:themeColor="text1"/>
                <w:sz w:val="24"/>
                <w:szCs w:val="24"/>
              </w:rPr>
              <w:t xml:space="preserve"> ITT.</w:t>
            </w:r>
          </w:p>
          <w:p w14:paraId="4AA21FD8" w14:textId="1A33BB0C" w:rsidR="009E5D68" w:rsidRPr="00BD149B" w:rsidRDefault="00106425" w:rsidP="00573744">
            <w:pPr>
              <w:pStyle w:val="ListParagraph"/>
              <w:numPr>
                <w:ilvl w:val="0"/>
                <w:numId w:val="26"/>
              </w:numPr>
              <w:rPr>
                <w:rFonts w:ascii="Calibri" w:eastAsia="Calibri" w:hAnsi="Calibri" w:cs="Calibri"/>
                <w:kern w:val="28"/>
                <w:sz w:val="24"/>
                <w:szCs w:val="24"/>
              </w:rPr>
            </w:pPr>
            <w:r w:rsidRPr="00BD149B">
              <w:rPr>
                <w:rFonts w:ascii="Calibri" w:eastAsia="Calibri" w:hAnsi="Calibri" w:cs="Calibri"/>
                <w:sz w:val="24"/>
                <w:szCs w:val="24"/>
              </w:rPr>
              <w:t xml:space="preserve">If this Tender is accepted, we will execute the Contract </w:t>
            </w:r>
            <w:r w:rsidR="56C4D04A" w:rsidRPr="00BD149B">
              <w:rPr>
                <w:rFonts w:ascii="Calibri" w:eastAsia="Calibri" w:hAnsi="Calibri" w:cs="Calibri"/>
                <w:sz w:val="24"/>
                <w:szCs w:val="24"/>
              </w:rPr>
              <w:t>in the form attached to the ITT in Schedule 06 and any other documents required by the Authority following the end of the standstill period, if applicable.</w:t>
            </w:r>
          </w:p>
          <w:p w14:paraId="1AB8FD43" w14:textId="4C249AB4" w:rsidR="009E5D68" w:rsidRPr="00BD149B" w:rsidRDefault="700E5B62" w:rsidP="00573744">
            <w:pPr>
              <w:pStyle w:val="ListParagraph"/>
              <w:numPr>
                <w:ilvl w:val="0"/>
                <w:numId w:val="26"/>
              </w:numPr>
              <w:rPr>
                <w:rFonts w:ascii="Calibri" w:eastAsia="Calibri" w:hAnsi="Calibri" w:cs="Calibri"/>
                <w:kern w:val="28"/>
                <w:sz w:val="24"/>
                <w:szCs w:val="24"/>
              </w:rPr>
            </w:pPr>
            <w:r w:rsidRPr="00BD149B">
              <w:rPr>
                <w:rFonts w:ascii="Calibri" w:eastAsia="Calibri" w:hAnsi="Calibri" w:cs="Calibri"/>
                <w:sz w:val="24"/>
                <w:szCs w:val="24"/>
              </w:rPr>
              <w:t>We accept the terms and conditions of tendering set out in the ITT.</w:t>
            </w:r>
          </w:p>
          <w:p w14:paraId="202DED84" w14:textId="379EE507" w:rsidR="001432F8" w:rsidRPr="00BD149B" w:rsidRDefault="001432F8" w:rsidP="00573744">
            <w:pPr>
              <w:pStyle w:val="ListParagraph"/>
              <w:numPr>
                <w:ilvl w:val="0"/>
                <w:numId w:val="26"/>
              </w:numPr>
              <w:rPr>
                <w:rFonts w:ascii="Calibri" w:eastAsia="Calibri" w:hAnsi="Calibri" w:cs="Calibri"/>
                <w:kern w:val="28"/>
                <w:sz w:val="24"/>
                <w:szCs w:val="24"/>
              </w:rPr>
            </w:pPr>
            <w:r w:rsidRPr="00BD149B">
              <w:rPr>
                <w:rFonts w:ascii="Calibri" w:eastAsia="Calibri" w:hAnsi="Calibri" w:cs="Calibri"/>
                <w:sz w:val="24"/>
                <w:szCs w:val="24"/>
              </w:rPr>
              <w:t>We agree that:</w:t>
            </w:r>
          </w:p>
          <w:p w14:paraId="289FA542" w14:textId="34B9D4D6" w:rsidR="009E5D68" w:rsidRPr="00BD149B" w:rsidRDefault="4271A021" w:rsidP="00DE2807">
            <w:pPr>
              <w:pStyle w:val="Numberedlist2"/>
              <w:jc w:val="left"/>
              <w:rPr>
                <w:rFonts w:ascii="Calibri" w:eastAsia="Calibri" w:hAnsi="Calibri" w:cs="Calibri"/>
                <w:color w:val="000000" w:themeColor="text1"/>
                <w:kern w:val="28"/>
                <w:sz w:val="24"/>
                <w:szCs w:val="24"/>
              </w:rPr>
            </w:pPr>
            <w:r w:rsidRPr="00BD149B">
              <w:rPr>
                <w:rFonts w:ascii="Calibri" w:eastAsia="Calibri" w:hAnsi="Calibri" w:cs="Calibri"/>
                <w:sz w:val="24"/>
                <w:szCs w:val="24"/>
              </w:rPr>
              <w:t xml:space="preserve">pursuant to the Electronic Identification Regulation (EU) 910/2014 and the Electronic Communications Act 2000, the Contract may be executed electronically using the Authority’s electronic tendering and contract management </w:t>
            </w:r>
            <w:proofErr w:type="gramStart"/>
            <w:r w:rsidRPr="00BD149B">
              <w:rPr>
                <w:rFonts w:ascii="Calibri" w:eastAsia="Calibri" w:hAnsi="Calibri" w:cs="Calibri"/>
                <w:sz w:val="24"/>
                <w:szCs w:val="24"/>
              </w:rPr>
              <w:t>system;</w:t>
            </w:r>
            <w:proofErr w:type="gramEnd"/>
          </w:p>
          <w:p w14:paraId="2A89F1E5" w14:textId="445B46F8" w:rsidR="009E5D68" w:rsidRPr="00BD149B" w:rsidRDefault="4271A021" w:rsidP="00DE2807">
            <w:pPr>
              <w:pStyle w:val="Numberedlist2"/>
              <w:jc w:val="left"/>
              <w:rPr>
                <w:rFonts w:ascii="Calibri" w:eastAsia="Calibri" w:hAnsi="Calibri" w:cs="Calibri"/>
                <w:color w:val="000000" w:themeColor="text1"/>
                <w:sz w:val="24"/>
                <w:szCs w:val="24"/>
              </w:rPr>
            </w:pPr>
            <w:r w:rsidRPr="00BD149B">
              <w:rPr>
                <w:rFonts w:ascii="Calibri" w:eastAsia="Calibri" w:hAnsi="Calibri" w:cs="Calibri"/>
                <w:sz w:val="24"/>
                <w:szCs w:val="24"/>
              </w:rPr>
              <w:t xml:space="preserve">we are legally bound to comply with the confidentiality provisions set out in the </w:t>
            </w:r>
            <w:proofErr w:type="gramStart"/>
            <w:r w:rsidRPr="00BD149B">
              <w:rPr>
                <w:rFonts w:ascii="Calibri" w:eastAsia="Calibri" w:hAnsi="Calibri" w:cs="Calibri"/>
                <w:sz w:val="24"/>
                <w:szCs w:val="24"/>
              </w:rPr>
              <w:t>ITT;</w:t>
            </w:r>
            <w:proofErr w:type="gramEnd"/>
          </w:p>
          <w:p w14:paraId="46F6B4FB" w14:textId="0850DF49" w:rsidR="001432F8" w:rsidRPr="00BD149B" w:rsidRDefault="001432F8" w:rsidP="00DE2807">
            <w:pPr>
              <w:pStyle w:val="Numberedlist2"/>
              <w:jc w:val="left"/>
              <w:rPr>
                <w:rFonts w:ascii="Calibri" w:eastAsia="Calibri" w:hAnsi="Calibri" w:cs="Calibri"/>
                <w:color w:val="000000" w:themeColor="text1"/>
                <w:sz w:val="24"/>
                <w:szCs w:val="24"/>
              </w:rPr>
            </w:pPr>
            <w:r w:rsidRPr="00BD149B">
              <w:rPr>
                <w:rFonts w:ascii="Calibri" w:eastAsia="Calibri" w:hAnsi="Calibri" w:cs="Calibri"/>
                <w:sz w:val="24"/>
                <w:szCs w:val="24"/>
              </w:rPr>
              <w:t xml:space="preserve">any other terms or conditions or any general reservation which may be provided in any correspondence sent by </w:t>
            </w:r>
            <w:r w:rsidR="00BD0B6B" w:rsidRPr="00BD149B">
              <w:rPr>
                <w:rFonts w:ascii="Calibri" w:eastAsia="Calibri" w:hAnsi="Calibri" w:cs="Calibri"/>
                <w:sz w:val="24"/>
                <w:szCs w:val="24"/>
              </w:rPr>
              <w:t>us in</w:t>
            </w:r>
            <w:r w:rsidR="00EF4C8B" w:rsidRPr="00BD149B">
              <w:rPr>
                <w:rFonts w:ascii="Calibri" w:eastAsia="Calibri" w:hAnsi="Calibri" w:cs="Calibri"/>
                <w:sz w:val="24"/>
                <w:szCs w:val="24"/>
              </w:rPr>
              <w:t xml:space="preserve"> </w:t>
            </w:r>
            <w:r w:rsidRPr="00BD149B">
              <w:rPr>
                <w:rFonts w:ascii="Calibri" w:eastAsia="Calibri" w:hAnsi="Calibri" w:cs="Calibri"/>
                <w:sz w:val="24"/>
                <w:szCs w:val="24"/>
              </w:rPr>
              <w:t xml:space="preserve">connection with this Procurement shall not form part of this </w:t>
            </w:r>
            <w:r w:rsidR="00250EFF" w:rsidRPr="00BD149B">
              <w:rPr>
                <w:rFonts w:ascii="Calibri" w:eastAsia="Calibri" w:hAnsi="Calibri" w:cs="Calibri"/>
                <w:sz w:val="24"/>
                <w:szCs w:val="24"/>
              </w:rPr>
              <w:t>T</w:t>
            </w:r>
            <w:r w:rsidRPr="00BD149B">
              <w:rPr>
                <w:rFonts w:ascii="Calibri" w:eastAsia="Calibri" w:hAnsi="Calibri" w:cs="Calibri"/>
                <w:sz w:val="24"/>
                <w:szCs w:val="24"/>
              </w:rPr>
              <w:t xml:space="preserve">ender without the prior written consent of the </w:t>
            </w:r>
            <w:proofErr w:type="gramStart"/>
            <w:r w:rsidRPr="00BD149B">
              <w:rPr>
                <w:rFonts w:ascii="Calibri" w:eastAsia="Calibri" w:hAnsi="Calibri" w:cs="Calibri"/>
                <w:sz w:val="24"/>
                <w:szCs w:val="24"/>
              </w:rPr>
              <w:t>Authority;</w:t>
            </w:r>
            <w:proofErr w:type="gramEnd"/>
          </w:p>
          <w:p w14:paraId="77445A61" w14:textId="30A009C7" w:rsidR="009E5D68" w:rsidRPr="00792E22" w:rsidRDefault="5D841183" w:rsidP="00DE2807">
            <w:pPr>
              <w:pStyle w:val="Numberedlist2"/>
              <w:jc w:val="left"/>
              <w:rPr>
                <w:rFonts w:ascii="Calibri" w:eastAsia="Calibri" w:hAnsi="Calibri" w:cs="Calibri"/>
                <w:color w:val="000000" w:themeColor="text1"/>
                <w:sz w:val="24"/>
                <w:szCs w:val="24"/>
              </w:rPr>
            </w:pPr>
            <w:r w:rsidRPr="00BD149B">
              <w:rPr>
                <w:rFonts w:ascii="Calibri" w:eastAsia="Calibri" w:hAnsi="Calibri" w:cs="Calibri"/>
                <w:sz w:val="24"/>
                <w:szCs w:val="24"/>
              </w:rPr>
              <w:t xml:space="preserve">the Tender shall be open for </w:t>
            </w:r>
            <w:r w:rsidRPr="00792E22">
              <w:rPr>
                <w:rFonts w:ascii="Calibri" w:eastAsia="Calibri" w:hAnsi="Calibri" w:cs="Calibri"/>
                <w:sz w:val="24"/>
                <w:szCs w:val="24"/>
              </w:rPr>
              <w:t xml:space="preserve">acceptance for 120 days </w:t>
            </w:r>
            <w:r w:rsidRPr="00BD149B">
              <w:rPr>
                <w:rFonts w:ascii="Calibri" w:eastAsia="Calibri" w:hAnsi="Calibri" w:cs="Calibri"/>
                <w:sz w:val="24"/>
                <w:szCs w:val="24"/>
              </w:rPr>
              <w:t xml:space="preserve">from the closing date for the submission of Tenders specified in the ITT and, if successful, the Tender shall remain open for the period specified in </w:t>
            </w:r>
            <w:r w:rsidRPr="00792E22">
              <w:rPr>
                <w:rFonts w:ascii="Calibri" w:eastAsia="Calibri" w:hAnsi="Calibri" w:cs="Calibri"/>
                <w:sz w:val="24"/>
                <w:szCs w:val="24"/>
              </w:rPr>
              <w:t xml:space="preserve">Section 3 Part </w:t>
            </w:r>
            <w:r w:rsidR="5C544594" w:rsidRPr="00792E22">
              <w:rPr>
                <w:rFonts w:ascii="Calibri" w:eastAsia="Calibri" w:hAnsi="Calibri" w:cs="Calibri"/>
                <w:sz w:val="24"/>
                <w:szCs w:val="24"/>
              </w:rPr>
              <w:t>B</w:t>
            </w:r>
            <w:r w:rsidRPr="00792E22">
              <w:rPr>
                <w:rFonts w:ascii="Calibri" w:eastAsia="Calibri" w:hAnsi="Calibri" w:cs="Calibri"/>
                <w:sz w:val="24"/>
                <w:szCs w:val="24"/>
              </w:rPr>
              <w:t xml:space="preserve"> Paragraph 3.</w:t>
            </w:r>
            <w:r w:rsidR="04AEE81D" w:rsidRPr="00792E22">
              <w:rPr>
                <w:rFonts w:ascii="Calibri" w:eastAsia="Calibri" w:hAnsi="Calibri" w:cs="Calibri"/>
                <w:sz w:val="24"/>
                <w:szCs w:val="24"/>
              </w:rPr>
              <w:t>4-3.5</w:t>
            </w:r>
            <w:r w:rsidRPr="00792E22">
              <w:rPr>
                <w:rFonts w:ascii="Calibri" w:eastAsia="Calibri" w:hAnsi="Calibri" w:cs="Calibri"/>
                <w:sz w:val="24"/>
                <w:szCs w:val="24"/>
              </w:rPr>
              <w:t xml:space="preserve"> of the ITT; and</w:t>
            </w:r>
          </w:p>
          <w:p w14:paraId="562CEBAC" w14:textId="3CA65590" w:rsidR="009E5D68" w:rsidRPr="00BD149B" w:rsidRDefault="4271A021" w:rsidP="00DE2807">
            <w:pPr>
              <w:pStyle w:val="Numberedlist2"/>
              <w:jc w:val="left"/>
              <w:rPr>
                <w:rFonts w:ascii="Calibri" w:eastAsia="Calibri" w:hAnsi="Calibri" w:cs="Calibri"/>
                <w:sz w:val="24"/>
                <w:szCs w:val="24"/>
              </w:rPr>
            </w:pPr>
            <w:r w:rsidRPr="00BD149B">
              <w:rPr>
                <w:rFonts w:ascii="Calibri" w:eastAsia="Calibri" w:hAnsi="Calibri" w:cs="Calibri"/>
                <w:sz w:val="24"/>
                <w:szCs w:val="24"/>
              </w:rPr>
              <w:t>the Authority may disclose our information and documents (submitted to the Authority during the Procurement) more widely within Government for the purpose of ensuring effective cross-Government procurement processes, including value for money and related purposes.</w:t>
            </w:r>
          </w:p>
          <w:p w14:paraId="330E2F97" w14:textId="2CA7ED44" w:rsidR="001432F8" w:rsidRPr="00BD149B" w:rsidRDefault="001432F8" w:rsidP="00573744">
            <w:pPr>
              <w:pStyle w:val="ListParagraph"/>
              <w:numPr>
                <w:ilvl w:val="0"/>
                <w:numId w:val="26"/>
              </w:numPr>
              <w:rPr>
                <w:rFonts w:ascii="Calibri" w:eastAsia="Calibri" w:hAnsi="Calibri" w:cs="Calibri"/>
                <w:kern w:val="28"/>
                <w:sz w:val="24"/>
                <w:szCs w:val="24"/>
              </w:rPr>
            </w:pPr>
            <w:r w:rsidRPr="00BD149B">
              <w:rPr>
                <w:rFonts w:ascii="Calibri" w:eastAsia="Calibri" w:hAnsi="Calibri" w:cs="Calibri"/>
                <w:sz w:val="24"/>
                <w:szCs w:val="24"/>
              </w:rPr>
              <w:t>We confirm that:</w:t>
            </w:r>
          </w:p>
          <w:p w14:paraId="000DF7BF" w14:textId="0AD0F5DA" w:rsidR="009E5D68" w:rsidRPr="00BD149B" w:rsidRDefault="33F24A29" w:rsidP="00573744">
            <w:pPr>
              <w:pStyle w:val="Numberedlist2"/>
              <w:numPr>
                <w:ilvl w:val="0"/>
                <w:numId w:val="47"/>
              </w:numPr>
              <w:jc w:val="left"/>
              <w:rPr>
                <w:rFonts w:ascii="Calibri" w:eastAsia="Calibri" w:hAnsi="Calibri" w:cs="Calibri"/>
                <w:color w:val="000000" w:themeColor="text1"/>
                <w:sz w:val="24"/>
                <w:szCs w:val="24"/>
              </w:rPr>
            </w:pPr>
            <w:r w:rsidRPr="00BD149B">
              <w:rPr>
                <w:rFonts w:ascii="Calibri" w:eastAsia="Calibri" w:hAnsi="Calibri" w:cs="Calibri"/>
                <w:sz w:val="24"/>
                <w:szCs w:val="24"/>
              </w:rPr>
              <w:t>there are no circumstances affecting our organisation which could give rise to an actual or potential Conflict of Interest that would affect the integrity of the Authority’s decision making in relation to the award of the Contract; or</w:t>
            </w:r>
          </w:p>
          <w:p w14:paraId="03BFE243" w14:textId="2045528D" w:rsidR="009E5D68" w:rsidRPr="00BD149B" w:rsidRDefault="33F24A29" w:rsidP="00573744">
            <w:pPr>
              <w:pStyle w:val="Numberedlist2"/>
              <w:numPr>
                <w:ilvl w:val="0"/>
                <w:numId w:val="47"/>
              </w:numPr>
              <w:jc w:val="left"/>
              <w:rPr>
                <w:rFonts w:ascii="Calibri" w:eastAsia="Calibri" w:hAnsi="Calibri" w:cs="Calibri"/>
                <w:color w:val="000000" w:themeColor="text1"/>
                <w:sz w:val="24"/>
                <w:szCs w:val="24"/>
              </w:rPr>
            </w:pPr>
            <w:r w:rsidRPr="00BD149B">
              <w:rPr>
                <w:rFonts w:ascii="Calibri" w:eastAsia="Calibri" w:hAnsi="Calibri" w:cs="Calibri"/>
                <w:sz w:val="24"/>
                <w:szCs w:val="24"/>
              </w:rPr>
              <w:t>if there are or may be such circumstances giving rise to an actual or potential Conflict of Interest, we have disclosed this in full to the Authority.</w:t>
            </w:r>
          </w:p>
          <w:p w14:paraId="60FE7D83" w14:textId="07946D32" w:rsidR="001432F8" w:rsidRPr="00BD149B" w:rsidRDefault="001432F8" w:rsidP="00573744">
            <w:pPr>
              <w:pStyle w:val="ListParagraph"/>
              <w:numPr>
                <w:ilvl w:val="0"/>
                <w:numId w:val="49"/>
              </w:numPr>
              <w:spacing w:after="200" w:line="276" w:lineRule="auto"/>
              <w:rPr>
                <w:rFonts w:ascii="Calibri" w:eastAsia="Calibri" w:hAnsi="Calibri" w:cs="Calibri"/>
                <w:color w:val="000000" w:themeColor="text1"/>
                <w:kern w:val="28"/>
                <w:sz w:val="24"/>
                <w:szCs w:val="24"/>
              </w:rPr>
            </w:pPr>
            <w:r w:rsidRPr="00BD149B">
              <w:rPr>
                <w:rFonts w:ascii="Calibri" w:eastAsia="Calibri" w:hAnsi="Calibri" w:cs="Calibri"/>
                <w:color w:val="000000" w:themeColor="text1"/>
                <w:sz w:val="24"/>
                <w:szCs w:val="24"/>
              </w:rPr>
              <w:t>We undertake and it shall be a condition of the Contract that:</w:t>
            </w:r>
          </w:p>
          <w:p w14:paraId="500BF236" w14:textId="4F2BD786" w:rsidR="009E5D68" w:rsidRPr="00BD149B" w:rsidRDefault="33F24A29" w:rsidP="00573744">
            <w:pPr>
              <w:pStyle w:val="ListParagraph"/>
              <w:numPr>
                <w:ilvl w:val="0"/>
                <w:numId w:val="48"/>
              </w:numPr>
              <w:spacing w:after="200" w:line="276" w:lineRule="auto"/>
              <w:ind w:left="1418" w:hanging="567"/>
              <w:rPr>
                <w:rFonts w:ascii="Calibri" w:eastAsia="Calibri" w:hAnsi="Calibri" w:cs="Calibri"/>
                <w:color w:val="000000" w:themeColor="text1"/>
                <w:kern w:val="28"/>
                <w:sz w:val="24"/>
                <w:szCs w:val="24"/>
              </w:rPr>
            </w:pPr>
            <w:r w:rsidRPr="00BD149B">
              <w:rPr>
                <w:rFonts w:ascii="Calibri" w:eastAsia="Calibri" w:hAnsi="Calibri" w:cs="Calibri"/>
                <w:color w:val="000000" w:themeColor="text1"/>
                <w:sz w:val="24"/>
                <w:szCs w:val="24"/>
              </w:rPr>
              <w:t xml:space="preserve">the amount of our Tender has not been calculated by agreement or arrangement with any person other than the Authority and that the amount of our Tender has not been communicated to any person until after the closing date for the submission of Tenders and in any event not without the consent of the </w:t>
            </w:r>
            <w:proofErr w:type="gramStart"/>
            <w:r w:rsidRPr="00BD149B">
              <w:rPr>
                <w:rFonts w:ascii="Calibri" w:eastAsia="Calibri" w:hAnsi="Calibri" w:cs="Calibri"/>
                <w:color w:val="000000" w:themeColor="text1"/>
                <w:sz w:val="24"/>
                <w:szCs w:val="24"/>
              </w:rPr>
              <w:t>Authority;</w:t>
            </w:r>
            <w:proofErr w:type="gramEnd"/>
          </w:p>
          <w:p w14:paraId="214707DD" w14:textId="6AAF3372" w:rsidR="001432F8" w:rsidRPr="00BD149B" w:rsidRDefault="001432F8" w:rsidP="00573744">
            <w:pPr>
              <w:pStyle w:val="ListParagraph"/>
              <w:numPr>
                <w:ilvl w:val="0"/>
                <w:numId w:val="48"/>
              </w:numPr>
              <w:spacing w:after="200" w:line="276" w:lineRule="auto"/>
              <w:ind w:left="1418" w:hanging="567"/>
              <w:rPr>
                <w:rFonts w:ascii="Calibri" w:eastAsia="Calibri" w:hAnsi="Calibri" w:cs="Calibri"/>
                <w:color w:val="000000" w:themeColor="text1"/>
                <w:kern w:val="28"/>
                <w:sz w:val="24"/>
                <w:szCs w:val="24"/>
              </w:rPr>
            </w:pPr>
            <w:r w:rsidRPr="00BD149B">
              <w:rPr>
                <w:rFonts w:ascii="Calibri" w:eastAsia="Calibri" w:hAnsi="Calibri" w:cs="Calibri"/>
                <w:sz w:val="24"/>
                <w:szCs w:val="24"/>
              </w:rPr>
              <w:t>we have not canvassed and will not, before the evaluation process, canvass or solicit any member or officer, employee or agent of the Authority or other contracting authority in connection with the award of the Contract and that no person employed by us has done or will do any such act; and</w:t>
            </w:r>
          </w:p>
          <w:p w14:paraId="12495257" w14:textId="73296C39" w:rsidR="009E5D68" w:rsidRPr="00BD149B" w:rsidRDefault="33F24A29" w:rsidP="00573744">
            <w:pPr>
              <w:pStyle w:val="ListParagraph"/>
              <w:numPr>
                <w:ilvl w:val="0"/>
                <w:numId w:val="48"/>
              </w:numPr>
              <w:spacing w:after="200" w:line="276" w:lineRule="auto"/>
              <w:ind w:left="1418" w:hanging="567"/>
              <w:rPr>
                <w:rFonts w:ascii="Calibri" w:eastAsia="Calibri" w:hAnsi="Calibri" w:cs="Calibri"/>
                <w:color w:val="000000" w:themeColor="text1"/>
                <w:kern w:val="28"/>
                <w:sz w:val="24"/>
                <w:szCs w:val="24"/>
              </w:rPr>
            </w:pPr>
            <w:r w:rsidRPr="00BD149B">
              <w:rPr>
                <w:rFonts w:ascii="Calibri" w:eastAsia="Calibri" w:hAnsi="Calibri" w:cs="Calibri"/>
                <w:sz w:val="24"/>
                <w:szCs w:val="24"/>
              </w:rPr>
              <w:t xml:space="preserve">we have not </w:t>
            </w:r>
            <w:proofErr w:type="gramStart"/>
            <w:r w:rsidRPr="00BD149B">
              <w:rPr>
                <w:rFonts w:ascii="Calibri" w:eastAsia="Calibri" w:hAnsi="Calibri" w:cs="Calibri"/>
                <w:sz w:val="24"/>
                <w:szCs w:val="24"/>
              </w:rPr>
              <w:t>made arrangements</w:t>
            </w:r>
            <w:proofErr w:type="gramEnd"/>
            <w:r w:rsidRPr="00BD149B">
              <w:rPr>
                <w:rFonts w:ascii="Calibri" w:eastAsia="Calibri" w:hAnsi="Calibri" w:cs="Calibri"/>
                <w:sz w:val="24"/>
                <w:szCs w:val="24"/>
              </w:rPr>
              <w:t xml:space="preserve"> with any other party about the form or content of our Tender, whether or not they may submit a Tender, or the form or content of their Tender, except for the purposes of forming a consortium.</w:t>
            </w:r>
          </w:p>
          <w:p w14:paraId="11DC9059" w14:textId="25C7E5E8" w:rsidR="001432F8" w:rsidRPr="00BD149B" w:rsidRDefault="001432F8" w:rsidP="00DE2807">
            <w:pPr>
              <w:spacing w:before="0"/>
              <w:rPr>
                <w:rFonts w:ascii="Calibri" w:eastAsia="Calibri" w:hAnsi="Calibri" w:cs="Calibri"/>
                <w:color w:val="000000" w:themeColor="text1"/>
                <w:sz w:val="24"/>
                <w:szCs w:val="24"/>
              </w:rPr>
            </w:pPr>
            <w:r w:rsidRPr="00BD149B">
              <w:rPr>
                <w:rFonts w:ascii="Calibri" w:eastAsia="Calibri" w:hAnsi="Calibri" w:cs="Calibri"/>
                <w:color w:val="000000" w:themeColor="text1"/>
                <w:sz w:val="24"/>
                <w:szCs w:val="24"/>
                <w:lang w:val="en-US"/>
              </w:rPr>
              <w:t xml:space="preserve">I warrant that I am authorised to sign this </w:t>
            </w:r>
            <w:r w:rsidR="00D94E7D" w:rsidRPr="00BD149B">
              <w:rPr>
                <w:rFonts w:ascii="Calibri" w:eastAsia="Calibri" w:hAnsi="Calibri" w:cs="Calibri"/>
                <w:color w:val="000000" w:themeColor="text1"/>
                <w:sz w:val="24"/>
                <w:szCs w:val="24"/>
                <w:lang w:val="en-US"/>
              </w:rPr>
              <w:t>T</w:t>
            </w:r>
            <w:r w:rsidRPr="00BD149B">
              <w:rPr>
                <w:rFonts w:ascii="Calibri" w:eastAsia="Calibri" w:hAnsi="Calibri" w:cs="Calibri"/>
                <w:color w:val="000000" w:themeColor="text1"/>
                <w:sz w:val="24"/>
                <w:szCs w:val="24"/>
                <w:lang w:val="en-US"/>
              </w:rPr>
              <w:t xml:space="preserve">ender </w:t>
            </w:r>
            <w:r w:rsidR="00D94E7D" w:rsidRPr="00BD149B">
              <w:rPr>
                <w:rFonts w:ascii="Calibri" w:eastAsia="Calibri" w:hAnsi="Calibri" w:cs="Calibri"/>
                <w:color w:val="000000" w:themeColor="text1"/>
                <w:sz w:val="24"/>
                <w:szCs w:val="24"/>
                <w:lang w:val="en-US"/>
              </w:rPr>
              <w:t xml:space="preserve">for and on behalf of the Tenderer </w:t>
            </w:r>
            <w:r w:rsidRPr="00BD149B">
              <w:rPr>
                <w:rFonts w:ascii="Calibri" w:eastAsia="Calibri" w:hAnsi="Calibri" w:cs="Calibri"/>
                <w:color w:val="000000" w:themeColor="text1"/>
                <w:sz w:val="24"/>
                <w:szCs w:val="24"/>
                <w:lang w:val="en-US"/>
              </w:rPr>
              <w:t xml:space="preserve">and confirm that we have complied with all the requirements of </w:t>
            </w:r>
            <w:r w:rsidR="33F24A29" w:rsidRPr="00BD149B">
              <w:rPr>
                <w:rFonts w:ascii="Calibri" w:eastAsia="Calibri" w:hAnsi="Calibri" w:cs="Calibri"/>
                <w:color w:val="000000" w:themeColor="text1"/>
                <w:sz w:val="24"/>
                <w:szCs w:val="24"/>
                <w:lang w:val="en-US"/>
              </w:rPr>
              <w:t>the</w:t>
            </w:r>
            <w:r w:rsidRPr="00BD149B">
              <w:rPr>
                <w:rFonts w:ascii="Calibri" w:eastAsia="Calibri" w:hAnsi="Calibri" w:cs="Calibri"/>
                <w:color w:val="000000" w:themeColor="text1"/>
                <w:sz w:val="24"/>
                <w:szCs w:val="24"/>
                <w:lang w:val="en-US"/>
              </w:rPr>
              <w:t xml:space="preserve"> ITT.</w:t>
            </w:r>
          </w:p>
        </w:tc>
      </w:tr>
      <w:tr w:rsidR="00250EFF" w:rsidRPr="00BD149B" w14:paraId="4FE32A65" w14:textId="77777777" w:rsidTr="4588FA18">
        <w:trPr>
          <w:trHeight w:val="249"/>
        </w:trPr>
        <w:tc>
          <w:tcPr>
            <w:tcW w:w="6220" w:type="dxa"/>
            <w:gridSpan w:val="2"/>
            <w:vAlign w:val="center"/>
          </w:tcPr>
          <w:p w14:paraId="575723EC" w14:textId="7D7AF2FE" w:rsidR="00250EFF" w:rsidRPr="00BD149B" w:rsidRDefault="00250EFF" w:rsidP="00DE2807">
            <w:pPr>
              <w:rPr>
                <w:rFonts w:ascii="Calibri" w:eastAsia="Calibri" w:hAnsi="Calibri" w:cs="Calibri"/>
                <w:b/>
                <w:sz w:val="24"/>
                <w:szCs w:val="24"/>
                <w:lang w:eastAsia="en-GB"/>
              </w:rPr>
            </w:pPr>
            <w:r w:rsidRPr="00BD149B">
              <w:rPr>
                <w:rFonts w:ascii="Calibri" w:eastAsia="Calibri" w:hAnsi="Calibri" w:cs="Calibri"/>
                <w:b/>
                <w:sz w:val="24"/>
                <w:szCs w:val="24"/>
                <w:lang w:eastAsia="en-GB"/>
              </w:rPr>
              <w:t>Signed</w:t>
            </w:r>
          </w:p>
        </w:tc>
        <w:tc>
          <w:tcPr>
            <w:tcW w:w="3110" w:type="dxa"/>
            <w:vAlign w:val="center"/>
          </w:tcPr>
          <w:p w14:paraId="2BCF6F07" w14:textId="22D1E1BC" w:rsidR="00250EFF" w:rsidRPr="00BD149B" w:rsidRDefault="00250EFF" w:rsidP="00DE2807">
            <w:pPr>
              <w:rPr>
                <w:rFonts w:ascii="Calibri" w:eastAsia="Calibri" w:hAnsi="Calibri" w:cs="Calibri"/>
                <w:sz w:val="24"/>
                <w:szCs w:val="24"/>
                <w:lang w:eastAsia="en-GB"/>
              </w:rPr>
            </w:pPr>
          </w:p>
        </w:tc>
      </w:tr>
      <w:tr w:rsidR="00250EFF" w:rsidRPr="00BD149B" w14:paraId="10099DB4" w14:textId="77777777" w:rsidTr="4588FA18">
        <w:trPr>
          <w:trHeight w:val="300"/>
        </w:trPr>
        <w:tc>
          <w:tcPr>
            <w:tcW w:w="6220" w:type="dxa"/>
            <w:gridSpan w:val="2"/>
            <w:vAlign w:val="center"/>
          </w:tcPr>
          <w:p w14:paraId="4E5A8411" w14:textId="24FA505F" w:rsidR="00250EFF" w:rsidRPr="00BD149B" w:rsidRDefault="00250EFF" w:rsidP="00DE2807">
            <w:pPr>
              <w:rPr>
                <w:rFonts w:ascii="Calibri" w:eastAsia="Calibri" w:hAnsi="Calibri" w:cs="Calibri"/>
                <w:b/>
                <w:sz w:val="24"/>
                <w:szCs w:val="24"/>
                <w:lang w:eastAsia="en-GB"/>
              </w:rPr>
            </w:pPr>
            <w:r w:rsidRPr="00BD149B">
              <w:rPr>
                <w:rFonts w:ascii="Calibri" w:eastAsia="Calibri" w:hAnsi="Calibri" w:cs="Calibri"/>
                <w:b/>
                <w:sz w:val="24"/>
                <w:szCs w:val="24"/>
                <w:lang w:eastAsia="en-GB"/>
              </w:rPr>
              <w:t>Print Name</w:t>
            </w:r>
          </w:p>
        </w:tc>
        <w:tc>
          <w:tcPr>
            <w:tcW w:w="3110" w:type="dxa"/>
            <w:vAlign w:val="center"/>
          </w:tcPr>
          <w:p w14:paraId="01896C3A" w14:textId="35D2C945" w:rsidR="00250EFF" w:rsidRPr="00BD149B" w:rsidRDefault="00250EFF" w:rsidP="00DE2807">
            <w:pPr>
              <w:rPr>
                <w:rFonts w:ascii="Calibri" w:eastAsia="Calibri" w:hAnsi="Calibri" w:cs="Calibri"/>
                <w:sz w:val="24"/>
                <w:szCs w:val="24"/>
                <w:lang w:eastAsia="en-GB"/>
              </w:rPr>
            </w:pPr>
          </w:p>
        </w:tc>
      </w:tr>
      <w:tr w:rsidR="00250EFF" w:rsidRPr="00BD149B" w14:paraId="258BC43E" w14:textId="77777777" w:rsidTr="4588FA18">
        <w:trPr>
          <w:trHeight w:val="300"/>
        </w:trPr>
        <w:tc>
          <w:tcPr>
            <w:tcW w:w="6220" w:type="dxa"/>
            <w:gridSpan w:val="2"/>
            <w:vAlign w:val="center"/>
          </w:tcPr>
          <w:p w14:paraId="139412D2" w14:textId="210909D2" w:rsidR="00250EFF" w:rsidRPr="00BD149B" w:rsidRDefault="00250EFF" w:rsidP="00DE2807">
            <w:pPr>
              <w:rPr>
                <w:rFonts w:ascii="Calibri" w:eastAsia="Calibri" w:hAnsi="Calibri" w:cs="Calibri"/>
                <w:b/>
                <w:sz w:val="24"/>
                <w:szCs w:val="24"/>
                <w:lang w:eastAsia="en-GB"/>
              </w:rPr>
            </w:pPr>
            <w:r w:rsidRPr="00BD149B">
              <w:rPr>
                <w:rFonts w:ascii="Calibri" w:eastAsia="Calibri" w:hAnsi="Calibri" w:cs="Calibri"/>
                <w:b/>
                <w:sz w:val="24"/>
                <w:szCs w:val="24"/>
                <w:lang w:eastAsia="en-GB"/>
              </w:rPr>
              <w:t>Dated</w:t>
            </w:r>
          </w:p>
        </w:tc>
        <w:tc>
          <w:tcPr>
            <w:tcW w:w="3110" w:type="dxa"/>
            <w:vAlign w:val="center"/>
          </w:tcPr>
          <w:p w14:paraId="32A2AB20" w14:textId="3C644E29" w:rsidR="00250EFF" w:rsidRPr="00BD149B" w:rsidRDefault="00250EFF" w:rsidP="00DE2807">
            <w:pPr>
              <w:rPr>
                <w:rFonts w:ascii="Calibri" w:eastAsia="Calibri" w:hAnsi="Calibri" w:cs="Calibri"/>
                <w:sz w:val="24"/>
                <w:szCs w:val="24"/>
                <w:lang w:eastAsia="en-GB"/>
              </w:rPr>
            </w:pPr>
          </w:p>
        </w:tc>
      </w:tr>
      <w:tr w:rsidR="00250EFF" w:rsidRPr="00BD149B" w14:paraId="0744463D" w14:textId="77777777" w:rsidTr="4588FA18">
        <w:trPr>
          <w:trHeight w:val="300"/>
        </w:trPr>
        <w:tc>
          <w:tcPr>
            <w:tcW w:w="6220" w:type="dxa"/>
            <w:gridSpan w:val="2"/>
            <w:vAlign w:val="center"/>
          </w:tcPr>
          <w:p w14:paraId="3B951977" w14:textId="01D78E17" w:rsidR="00250EFF" w:rsidRPr="00BD149B" w:rsidRDefault="00250EFF" w:rsidP="00DE2807">
            <w:pPr>
              <w:rPr>
                <w:rFonts w:ascii="Calibri" w:eastAsia="Calibri" w:hAnsi="Calibri" w:cs="Calibri"/>
                <w:b/>
                <w:sz w:val="24"/>
                <w:szCs w:val="24"/>
                <w:lang w:eastAsia="en-GB"/>
              </w:rPr>
            </w:pPr>
            <w:r w:rsidRPr="00BD149B">
              <w:rPr>
                <w:rFonts w:ascii="Calibri" w:eastAsia="Calibri" w:hAnsi="Calibri" w:cs="Calibri"/>
                <w:b/>
                <w:sz w:val="24"/>
                <w:szCs w:val="24"/>
                <w:lang w:eastAsia="en-GB"/>
              </w:rPr>
              <w:t>In the Capacity of</w:t>
            </w:r>
          </w:p>
        </w:tc>
        <w:tc>
          <w:tcPr>
            <w:tcW w:w="3110" w:type="dxa"/>
            <w:vAlign w:val="center"/>
          </w:tcPr>
          <w:p w14:paraId="61FECE7C" w14:textId="6B4E96A9" w:rsidR="00250EFF" w:rsidRPr="00BD149B" w:rsidRDefault="00250EFF" w:rsidP="00DE2807">
            <w:pPr>
              <w:rPr>
                <w:rFonts w:ascii="Calibri" w:eastAsia="Calibri" w:hAnsi="Calibri" w:cs="Calibri"/>
                <w:sz w:val="24"/>
                <w:szCs w:val="24"/>
                <w:lang w:eastAsia="en-GB"/>
              </w:rPr>
            </w:pPr>
          </w:p>
        </w:tc>
      </w:tr>
      <w:tr w:rsidR="00250EFF" w:rsidRPr="00BD149B" w14:paraId="46A1238C" w14:textId="77777777" w:rsidTr="4588FA18">
        <w:trPr>
          <w:trHeight w:val="300"/>
        </w:trPr>
        <w:tc>
          <w:tcPr>
            <w:tcW w:w="6220" w:type="dxa"/>
            <w:gridSpan w:val="2"/>
            <w:vAlign w:val="center"/>
          </w:tcPr>
          <w:p w14:paraId="76CA8FAE" w14:textId="191E518C" w:rsidR="00250EFF" w:rsidRPr="00BD149B" w:rsidRDefault="00250EFF" w:rsidP="00DE2807">
            <w:pPr>
              <w:rPr>
                <w:rFonts w:ascii="Calibri" w:eastAsia="Calibri" w:hAnsi="Calibri" w:cs="Calibri"/>
                <w:b/>
                <w:sz w:val="24"/>
                <w:szCs w:val="24"/>
                <w:lang w:eastAsia="en-GB"/>
              </w:rPr>
            </w:pPr>
            <w:r w:rsidRPr="00BD149B">
              <w:rPr>
                <w:rFonts w:ascii="Calibri" w:eastAsia="Calibri" w:hAnsi="Calibri" w:cs="Calibri"/>
                <w:b/>
                <w:sz w:val="24"/>
                <w:szCs w:val="24"/>
                <w:lang w:eastAsia="en-GB"/>
              </w:rPr>
              <w:t>Authorised to sign Tender for and on behalf of</w:t>
            </w:r>
          </w:p>
        </w:tc>
        <w:tc>
          <w:tcPr>
            <w:tcW w:w="3110" w:type="dxa"/>
            <w:vAlign w:val="center"/>
          </w:tcPr>
          <w:p w14:paraId="53F705AA" w14:textId="531C62A5" w:rsidR="00250EFF" w:rsidRPr="00BD149B" w:rsidRDefault="00250EFF" w:rsidP="00DE2807">
            <w:pPr>
              <w:rPr>
                <w:rFonts w:ascii="Calibri" w:eastAsia="Calibri" w:hAnsi="Calibri" w:cs="Calibri"/>
                <w:sz w:val="24"/>
                <w:szCs w:val="24"/>
                <w:lang w:eastAsia="en-GB"/>
              </w:rPr>
            </w:pPr>
          </w:p>
        </w:tc>
      </w:tr>
    </w:tbl>
    <w:p w14:paraId="6D71038C" w14:textId="451D3C18" w:rsidR="001D66DE" w:rsidRPr="00BD149B" w:rsidRDefault="001D66DE" w:rsidP="6BBC364B">
      <w:pPr>
        <w:jc w:val="both"/>
        <w:rPr>
          <w:rFonts w:ascii="Calibri" w:eastAsia="Calibri" w:hAnsi="Calibri" w:cs="Calibri"/>
          <w:color w:val="FF0000"/>
          <w:sz w:val="24"/>
          <w:szCs w:val="24"/>
        </w:rPr>
      </w:pPr>
    </w:p>
    <w:p w14:paraId="036BE568" w14:textId="77777777" w:rsidR="00DE2807" w:rsidRPr="00BD149B" w:rsidRDefault="00DE2807">
      <w:pPr>
        <w:rPr>
          <w:rFonts w:ascii="Calibri" w:eastAsia="Calibri" w:hAnsi="Calibri" w:cs="Calibri"/>
          <w:b/>
          <w:bCs/>
          <w:color w:val="F81B02" w:themeColor="accent1"/>
          <w:sz w:val="24"/>
          <w:szCs w:val="24"/>
        </w:rPr>
      </w:pPr>
      <w:r w:rsidRPr="00BD149B">
        <w:rPr>
          <w:rFonts w:ascii="Calibri" w:eastAsia="Calibri" w:hAnsi="Calibri" w:cs="Calibri"/>
          <w:b/>
          <w:bCs/>
          <w:color w:val="F81B02" w:themeColor="accent1"/>
          <w:sz w:val="24"/>
          <w:szCs w:val="24"/>
        </w:rPr>
        <w:br w:type="page"/>
      </w:r>
    </w:p>
    <w:p w14:paraId="23B042C7" w14:textId="0577B7EE" w:rsidR="1C878C4B" w:rsidRPr="00792E22" w:rsidRDefault="00792E22" w:rsidP="00DE2807">
      <w:pPr>
        <w:pStyle w:val="Normal1"/>
        <w:spacing w:after="160" w:line="259" w:lineRule="auto"/>
        <w:jc w:val="center"/>
        <w:rPr>
          <w:rFonts w:ascii="Calibri" w:eastAsia="Calibri" w:hAnsi="Calibri" w:cs="Calibri"/>
          <w:b/>
          <w:bCs/>
          <w:color w:val="auto"/>
        </w:rPr>
      </w:pPr>
      <w:r w:rsidRPr="00792E22">
        <w:rPr>
          <w:rFonts w:ascii="Calibri" w:eastAsia="Calibri" w:hAnsi="Calibri" w:cs="Calibri"/>
          <w:b/>
          <w:bCs/>
          <w:color w:val="auto"/>
        </w:rPr>
        <w:t>Provision of UK Market Research Services</w:t>
      </w:r>
    </w:p>
    <w:p w14:paraId="581C4BE3" w14:textId="3603F8D8" w:rsidR="1C878C4B" w:rsidRPr="00792E22" w:rsidRDefault="00792E22" w:rsidP="548A1B8E">
      <w:pPr>
        <w:pStyle w:val="Normal1"/>
        <w:spacing w:before="120" w:after="120"/>
        <w:jc w:val="center"/>
        <w:rPr>
          <w:rFonts w:ascii="Calibri" w:eastAsia="Calibri" w:hAnsi="Calibri" w:cs="Calibri"/>
          <w:b/>
          <w:bCs/>
          <w:color w:val="auto"/>
        </w:rPr>
      </w:pPr>
      <w:r w:rsidRPr="00792E22">
        <w:rPr>
          <w:rFonts w:ascii="Calibri" w:eastAsia="Calibri" w:hAnsi="Calibri" w:cs="Calibri"/>
          <w:b/>
          <w:bCs/>
          <w:color w:val="auto"/>
        </w:rPr>
        <w:t>Project 3297</w:t>
      </w:r>
    </w:p>
    <w:p w14:paraId="7289F66C" w14:textId="0FF00177" w:rsidR="1C878C4B" w:rsidRPr="00792E22" w:rsidRDefault="00792E22" w:rsidP="548A1B8E">
      <w:pPr>
        <w:pStyle w:val="Normal1"/>
        <w:spacing w:before="120" w:after="120"/>
        <w:jc w:val="center"/>
        <w:rPr>
          <w:rFonts w:ascii="Calibri" w:eastAsia="Calibri" w:hAnsi="Calibri" w:cs="Calibri"/>
          <w:b/>
          <w:bCs/>
          <w:color w:val="auto"/>
        </w:rPr>
      </w:pPr>
      <w:r w:rsidRPr="00792E22">
        <w:rPr>
          <w:rFonts w:ascii="Calibri" w:eastAsia="Calibri" w:hAnsi="Calibri" w:cs="Calibri"/>
          <w:b/>
          <w:bCs/>
          <w:color w:val="auto"/>
        </w:rPr>
        <w:t>Open (Below PCR2015 Threshold)</w:t>
      </w:r>
    </w:p>
    <w:p w14:paraId="45CD6DCD" w14:textId="691310DE" w:rsidR="548A1B8E" w:rsidRPr="00BD149B" w:rsidRDefault="548A1B8E" w:rsidP="548A1B8E">
      <w:pPr>
        <w:pStyle w:val="Normal1"/>
        <w:spacing w:after="160"/>
        <w:jc w:val="both"/>
        <w:rPr>
          <w:rFonts w:ascii="Calibri" w:hAnsi="Calibri" w:cs="Calibri"/>
          <w:b/>
          <w:bCs/>
          <w:u w:val="single"/>
        </w:rPr>
      </w:pPr>
    </w:p>
    <w:p w14:paraId="1D45FFB8" w14:textId="37397BE6" w:rsidR="1C878C4B" w:rsidRPr="00BD149B" w:rsidRDefault="1C878C4B" w:rsidP="548A1B8E">
      <w:pPr>
        <w:pStyle w:val="Normal1"/>
        <w:spacing w:after="160"/>
        <w:jc w:val="both"/>
        <w:rPr>
          <w:rFonts w:ascii="Calibri" w:eastAsia="Arial" w:hAnsi="Calibri" w:cs="Calibri"/>
          <w:color w:val="000000" w:themeColor="text1"/>
        </w:rPr>
      </w:pPr>
      <w:r w:rsidRPr="00BD149B">
        <w:rPr>
          <w:rFonts w:ascii="Calibri" w:hAnsi="Calibri" w:cs="Calibri"/>
          <w:b/>
          <w:bCs/>
          <w:u w:val="single"/>
        </w:rPr>
        <w:t>Notes for completion</w:t>
      </w:r>
    </w:p>
    <w:p w14:paraId="465CB988" w14:textId="595AC1F7" w:rsidR="1C878C4B" w:rsidRPr="00BD149B" w:rsidRDefault="1C878C4B" w:rsidP="00573744">
      <w:pPr>
        <w:pStyle w:val="Normal1"/>
        <w:numPr>
          <w:ilvl w:val="0"/>
          <w:numId w:val="46"/>
        </w:numPr>
        <w:spacing w:after="160"/>
        <w:jc w:val="both"/>
        <w:rPr>
          <w:rFonts w:ascii="Calibri" w:eastAsia="Arial" w:hAnsi="Calibri" w:cs="Calibri"/>
          <w:color w:val="000000" w:themeColor="text1"/>
        </w:rPr>
      </w:pPr>
      <w:r w:rsidRPr="00BD149B">
        <w:rPr>
          <w:rFonts w:ascii="Calibri" w:hAnsi="Calibri" w:cs="Calibri"/>
        </w:rPr>
        <w:t>The “Authority” means the contracting authority, or anyone acting on behalf of the contracting authority, that is seeking to invite suitable candidates to participate in this procurement process.</w:t>
      </w:r>
    </w:p>
    <w:p w14:paraId="3B0F0B42" w14:textId="3B0FEB3B" w:rsidR="1C878C4B" w:rsidRPr="00BD149B" w:rsidRDefault="1C878C4B" w:rsidP="00573744">
      <w:pPr>
        <w:pStyle w:val="Normal1"/>
        <w:numPr>
          <w:ilvl w:val="0"/>
          <w:numId w:val="46"/>
        </w:numPr>
        <w:spacing w:after="160"/>
        <w:jc w:val="both"/>
        <w:rPr>
          <w:rFonts w:ascii="Calibri" w:eastAsia="Arial" w:hAnsi="Calibri" w:cs="Calibri"/>
          <w:color w:val="000000" w:themeColor="text1"/>
        </w:rPr>
      </w:pPr>
      <w:r w:rsidRPr="00BD149B">
        <w:rPr>
          <w:rFonts w:ascii="Calibri" w:hAnsi="Calibri" w:cs="Calibri"/>
        </w:rPr>
        <w:t>“You” / “</w:t>
      </w:r>
      <w:proofErr w:type="gramStart"/>
      <w:r w:rsidRPr="00BD149B">
        <w:rPr>
          <w:rFonts w:ascii="Calibri" w:hAnsi="Calibri" w:cs="Calibri"/>
        </w:rPr>
        <w:t>Your</w:t>
      </w:r>
      <w:proofErr w:type="gramEnd"/>
      <w:r w:rsidRPr="00BD149B">
        <w:rPr>
          <w:rFonts w:ascii="Calibri" w:hAnsi="Calibri" w:cs="Calibri"/>
        </w:rPr>
        <w:t>”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5818FF5C" w14:textId="736FB82B" w:rsidR="1C878C4B" w:rsidRPr="00BD149B" w:rsidRDefault="1C878C4B" w:rsidP="00573744">
      <w:pPr>
        <w:pStyle w:val="Normal1"/>
        <w:numPr>
          <w:ilvl w:val="0"/>
          <w:numId w:val="46"/>
        </w:numPr>
        <w:spacing w:after="160"/>
        <w:jc w:val="both"/>
        <w:rPr>
          <w:rFonts w:ascii="Calibri" w:eastAsia="Arial" w:hAnsi="Calibri" w:cs="Calibri"/>
          <w:color w:val="000000" w:themeColor="text1"/>
        </w:rPr>
      </w:pPr>
      <w:r w:rsidRPr="00BD149B">
        <w:rPr>
          <w:rFonts w:ascii="Calibri" w:hAnsi="Calibri" w:cs="Calibri"/>
        </w:rPr>
        <w:t>Please ensure that all questions are completed in full, and in the format requested. If the question does not apply to you, please state ‘N/A’. Should you need to provide additional information in response to the questions, please submit a clearly identified annex, specifying Your name, the question number and the additional information</w:t>
      </w:r>
      <w:r w:rsidR="19D156AE" w:rsidRPr="00BD149B">
        <w:rPr>
          <w:rFonts w:ascii="Calibri" w:hAnsi="Calibri" w:cs="Calibri"/>
        </w:rPr>
        <w:t>.</w:t>
      </w:r>
    </w:p>
    <w:p w14:paraId="7FCC69FB" w14:textId="51BBF63F" w:rsidR="1C878C4B" w:rsidRPr="00BD149B" w:rsidRDefault="1C878C4B" w:rsidP="00573744">
      <w:pPr>
        <w:pStyle w:val="Normal1"/>
        <w:numPr>
          <w:ilvl w:val="0"/>
          <w:numId w:val="46"/>
        </w:numPr>
        <w:spacing w:after="160"/>
        <w:jc w:val="both"/>
        <w:rPr>
          <w:rFonts w:ascii="Calibri" w:eastAsia="Arial" w:hAnsi="Calibri" w:cs="Calibri"/>
          <w:color w:val="000000" w:themeColor="text1"/>
        </w:rPr>
      </w:pPr>
      <w:r w:rsidRPr="00BD149B">
        <w:rPr>
          <w:rFonts w:ascii="Calibri" w:hAnsi="Calibri" w:cs="Calibri"/>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3FEC4889" w14:textId="54ED0E64" w:rsidR="1C878C4B" w:rsidRPr="00BD149B" w:rsidRDefault="1C878C4B" w:rsidP="00573744">
      <w:pPr>
        <w:pStyle w:val="Normal1"/>
        <w:numPr>
          <w:ilvl w:val="0"/>
          <w:numId w:val="46"/>
        </w:numPr>
        <w:spacing w:after="160"/>
        <w:jc w:val="both"/>
        <w:rPr>
          <w:rFonts w:ascii="Calibri" w:eastAsia="Arial" w:hAnsi="Calibri" w:cs="Calibri"/>
          <w:color w:val="881798"/>
        </w:rPr>
      </w:pPr>
      <w:r w:rsidRPr="00BD149B">
        <w:rPr>
          <w:rFonts w:ascii="Calibri" w:hAnsi="Calibri" w:cs="Calibri"/>
        </w:rPr>
        <w:t>For Part 1 and Part 2 every member of your bidding group/consortium, and any sub</w:t>
      </w:r>
      <w:r w:rsidR="00670813" w:rsidRPr="00BD149B">
        <w:rPr>
          <w:rFonts w:ascii="Calibri" w:hAnsi="Calibri" w:cs="Calibri"/>
        </w:rPr>
        <w:t>-</w:t>
      </w:r>
      <w:r w:rsidRPr="00BD149B">
        <w:rPr>
          <w:rFonts w:ascii="Calibri" w:hAnsi="Calibri" w:cs="Calibri"/>
        </w:rPr>
        <w:t xml:space="preserve">contractor that is being relied on to meet the selection criteria must complete and submit the self-declaration. </w:t>
      </w:r>
    </w:p>
    <w:p w14:paraId="6BAD2DBD" w14:textId="57B26963" w:rsidR="1C878C4B" w:rsidRPr="00BD149B" w:rsidRDefault="1C878C4B" w:rsidP="00573744">
      <w:pPr>
        <w:pStyle w:val="Normal1"/>
        <w:numPr>
          <w:ilvl w:val="0"/>
          <w:numId w:val="46"/>
        </w:numPr>
        <w:spacing w:after="160"/>
        <w:jc w:val="both"/>
        <w:rPr>
          <w:rFonts w:ascii="Calibri" w:eastAsia="Arial" w:hAnsi="Calibri" w:cs="Calibri"/>
          <w:color w:val="881798"/>
        </w:rPr>
      </w:pPr>
      <w:r w:rsidRPr="00BD149B">
        <w:rPr>
          <w:rFonts w:ascii="Calibri" w:hAnsi="Calibri" w:cs="Calibri"/>
        </w:rPr>
        <w:t>For the mandatory exclusion grounds only (Q2.1(a)), you must complete the declaration for all relevant persons and entities. There are two categories of persons and entities:</w:t>
      </w:r>
    </w:p>
    <w:p w14:paraId="58FDD283" w14:textId="1B0D6806" w:rsidR="1C878C4B" w:rsidRPr="00BD149B" w:rsidRDefault="1C878C4B" w:rsidP="00573744">
      <w:pPr>
        <w:pStyle w:val="Normal1"/>
        <w:numPr>
          <w:ilvl w:val="1"/>
          <w:numId w:val="46"/>
        </w:numPr>
        <w:spacing w:after="160"/>
        <w:jc w:val="both"/>
        <w:rPr>
          <w:rFonts w:ascii="Calibri" w:eastAsia="Arial" w:hAnsi="Calibri" w:cs="Calibri"/>
          <w:color w:val="881798"/>
        </w:rPr>
      </w:pPr>
      <w:r w:rsidRPr="00BD149B">
        <w:rPr>
          <w:rFonts w:ascii="Calibri" w:hAnsi="Calibri" w:cs="Calibri"/>
        </w:rPr>
        <w:t xml:space="preserve">members of your administrative, management or supervisory board; secondly, entities and persons who have powers of representation, decision or control.  You must decide, depending on the nature and structure of the entity or person who is bidding, which entities and persons this applies to in your </w:t>
      </w:r>
      <w:proofErr w:type="gramStart"/>
      <w:r w:rsidRPr="00BD149B">
        <w:rPr>
          <w:rFonts w:ascii="Calibri" w:hAnsi="Calibri" w:cs="Calibri"/>
        </w:rPr>
        <w:t>particular circumstances</w:t>
      </w:r>
      <w:proofErr w:type="gramEnd"/>
      <w:r w:rsidRPr="00BD149B">
        <w:rPr>
          <w:rFonts w:ascii="Calibri" w:hAnsi="Calibri" w:cs="Calibri"/>
        </w:rPr>
        <w:t>. Clearly, members of your administrative, management or supervisory board should be easily identifiable and will cover company directors (or equivalent for other types of corporate entities) and members of an executive board.</w:t>
      </w:r>
    </w:p>
    <w:p w14:paraId="05293458" w14:textId="2AC8D52D" w:rsidR="1C878C4B" w:rsidRPr="00BD149B" w:rsidRDefault="1C878C4B" w:rsidP="00573744">
      <w:pPr>
        <w:pStyle w:val="Normal1"/>
        <w:numPr>
          <w:ilvl w:val="1"/>
          <w:numId w:val="46"/>
        </w:numPr>
        <w:spacing w:after="160"/>
        <w:jc w:val="both"/>
        <w:rPr>
          <w:rFonts w:ascii="Calibri" w:eastAsia="Arial" w:hAnsi="Calibri" w:cs="Calibri"/>
          <w:color w:val="000000" w:themeColor="text1"/>
        </w:rPr>
      </w:pPr>
      <w:r w:rsidRPr="00BD149B">
        <w:rPr>
          <w:rFonts w:ascii="Calibri" w:hAnsi="Calibri" w:cs="Calibri"/>
        </w:rPr>
        <w:t xml:space="preserve">the second category of those with powers of representation, decision or control, is likely to be more complicated. As an illustration, entities or persons with 25% or more shareholding (or equivalent for other types of corporate entities) are likely to have powers or representation, decision or control, although those with a lower shareholding may still have the relevant powers depending on their </w:t>
      </w:r>
      <w:proofErr w:type="gramStart"/>
      <w:r w:rsidRPr="00BD149B">
        <w:rPr>
          <w:rFonts w:ascii="Calibri" w:hAnsi="Calibri" w:cs="Calibri"/>
        </w:rPr>
        <w:t>particular rights</w:t>
      </w:r>
      <w:proofErr w:type="gramEnd"/>
      <w:r w:rsidRPr="00BD149B">
        <w:rPr>
          <w:rFonts w:ascii="Calibri" w:hAnsi="Calibri" w:cs="Calibri"/>
        </w:rPr>
        <w:t xml:space="preserve">.  Similarly, your ultimate parent company (or equivalent for other types of corporate entities) is likely to have powers of representation, decision or control.  Depending on your </w:t>
      </w:r>
      <w:proofErr w:type="gramStart"/>
      <w:r w:rsidRPr="00BD149B">
        <w:rPr>
          <w:rFonts w:ascii="Calibri" w:hAnsi="Calibri" w:cs="Calibri"/>
        </w:rPr>
        <w:t>particular structure</w:t>
      </w:r>
      <w:proofErr w:type="gramEnd"/>
      <w:r w:rsidRPr="00BD149B">
        <w:rPr>
          <w:rFonts w:ascii="Calibri" w:hAnsi="Calibri" w:cs="Calibri"/>
        </w:rPr>
        <w:t>, intermediate parent companies who do not have a direct shareholding, directors or members of an executive board of your immediate parent company (for example in the case of an SPV set up specifically to bid for a particular contract), and holders of mortgages or liens may be covered. It isn’t necessary to identify which entities and persons you think are covered but you must be satisfied that your declaration is made in respect of all of those that are covered.</w:t>
      </w:r>
    </w:p>
    <w:p w14:paraId="47845EE6" w14:textId="6B944D91" w:rsidR="1C878C4B" w:rsidRPr="00BD149B" w:rsidRDefault="1C878C4B" w:rsidP="00573744">
      <w:pPr>
        <w:pStyle w:val="Normal1"/>
        <w:numPr>
          <w:ilvl w:val="0"/>
          <w:numId w:val="46"/>
        </w:numPr>
        <w:spacing w:after="160"/>
        <w:jc w:val="both"/>
        <w:rPr>
          <w:rFonts w:ascii="Calibri" w:eastAsia="Arial" w:hAnsi="Calibri" w:cs="Calibri"/>
          <w:color w:val="000000" w:themeColor="text1"/>
        </w:rPr>
      </w:pPr>
      <w:r w:rsidRPr="00BD149B">
        <w:rPr>
          <w:rFonts w:ascii="Calibri" w:hAnsi="Calibri" w:cs="Calibri"/>
        </w:rPr>
        <w:t>For part 1 and part 2 every member of your bidding group/consortium, and any sub-contractors that is being relied on to meet the selection criteria, must complete and submit the self-declaration</w:t>
      </w:r>
      <w:r w:rsidRPr="00BD149B">
        <w:rPr>
          <w:rFonts w:ascii="Calibri" w:eastAsia="Arial" w:hAnsi="Calibri" w:cs="Calibri"/>
          <w:color w:val="000000" w:themeColor="text1"/>
          <w:vertAlign w:val="superscript"/>
        </w:rPr>
        <w:t>8</w:t>
      </w:r>
      <w:r w:rsidRPr="00BD149B">
        <w:rPr>
          <w:rFonts w:ascii="Calibri" w:hAnsi="Calibri" w:cs="Calibri"/>
        </w:rPr>
        <w:t xml:space="preserve">. </w:t>
      </w:r>
    </w:p>
    <w:p w14:paraId="2375009F" w14:textId="40BF3B5D" w:rsidR="1C878C4B" w:rsidRPr="00BD149B" w:rsidRDefault="1C878C4B" w:rsidP="00573744">
      <w:pPr>
        <w:pStyle w:val="Normal1"/>
        <w:numPr>
          <w:ilvl w:val="0"/>
          <w:numId w:val="46"/>
        </w:numPr>
        <w:spacing w:after="160"/>
        <w:jc w:val="both"/>
        <w:rPr>
          <w:rFonts w:ascii="Calibri" w:eastAsia="Arial" w:hAnsi="Calibri" w:cs="Calibri"/>
          <w:color w:val="881798"/>
        </w:rPr>
      </w:pPr>
      <w:r w:rsidRPr="00BD149B">
        <w:rPr>
          <w:rFonts w:ascii="Calibri" w:hAnsi="Calibri" w:cs="Calibri"/>
        </w:rPr>
        <w:t xml:space="preserve">For answers to Part 3 - If you are bidding on behalf of a group, for example, a consortium, or you intend to use sub-contractors, you should complete </w:t>
      </w:r>
      <w:proofErr w:type="gramStart"/>
      <w:r w:rsidRPr="00BD149B">
        <w:rPr>
          <w:rFonts w:ascii="Calibri" w:hAnsi="Calibri" w:cs="Calibri"/>
        </w:rPr>
        <w:t>all of</w:t>
      </w:r>
      <w:proofErr w:type="gramEnd"/>
      <w:r w:rsidRPr="00BD149B">
        <w:rPr>
          <w:rFonts w:ascii="Calibri" w:hAnsi="Calibri" w:cs="Calibri"/>
        </w:rPr>
        <w:t xml:space="preserve"> the questions on behalf of the consortium and/ or any sub-contractors, providing one composite response and declaration.</w:t>
      </w:r>
    </w:p>
    <w:p w14:paraId="61655E22" w14:textId="3B58B131" w:rsidR="1C878C4B" w:rsidRPr="00BD149B" w:rsidRDefault="1C878C4B" w:rsidP="00573744">
      <w:pPr>
        <w:pStyle w:val="Normal1"/>
        <w:numPr>
          <w:ilvl w:val="0"/>
          <w:numId w:val="46"/>
        </w:numPr>
        <w:spacing w:after="160"/>
        <w:jc w:val="both"/>
        <w:rPr>
          <w:rFonts w:ascii="Calibri" w:eastAsia="Arial" w:hAnsi="Calibri" w:cs="Calibri"/>
          <w:color w:val="000000" w:themeColor="text1"/>
        </w:rPr>
      </w:pPr>
      <w:r w:rsidRPr="00BD149B">
        <w:rPr>
          <w:rFonts w:ascii="Calibri" w:hAnsi="Calibri" w:cs="Calibri"/>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14:paraId="34ABE8D8" w14:textId="32B043CD" w:rsidR="1C878C4B" w:rsidRPr="00BD149B" w:rsidRDefault="44D7766A" w:rsidP="00573744">
      <w:pPr>
        <w:pStyle w:val="Normal1"/>
        <w:numPr>
          <w:ilvl w:val="0"/>
          <w:numId w:val="46"/>
        </w:numPr>
        <w:spacing w:after="160"/>
        <w:jc w:val="both"/>
        <w:rPr>
          <w:rFonts w:ascii="Calibri" w:eastAsia="Arial" w:hAnsi="Calibri" w:cs="Calibri"/>
          <w:color w:val="000000" w:themeColor="text1"/>
        </w:rPr>
      </w:pPr>
      <w:r w:rsidRPr="00BD149B">
        <w:rPr>
          <w:rFonts w:ascii="Calibri" w:hAnsi="Calibri" w:cs="Calibri"/>
        </w:rPr>
        <w:t xml:space="preserve">The Public Procurement Review Service allows government suppliers and potential government suppliers to raise concerns anonymously about unfair public sector procurement practice. The government can then investigate and resolve these concerns for contracting authorities as listed in Schedule 1 of the Public Contracts Regulations 2015. To use the Public Procurement Review Service, read the terms and email </w:t>
      </w:r>
      <w:hyperlink r:id="rId18">
        <w:r w:rsidRPr="00BD149B">
          <w:rPr>
            <w:rStyle w:val="Hyperlink"/>
            <w:rFonts w:ascii="Calibri" w:hAnsi="Calibri" w:cs="Calibri"/>
            <w:color w:val="0070C0"/>
          </w:rPr>
          <w:t>publicprocurementreview@cabinetoffice.gov.uk</w:t>
        </w:r>
      </w:hyperlink>
      <w:r w:rsidRPr="00BD149B">
        <w:rPr>
          <w:rFonts w:ascii="Calibri" w:hAnsi="Calibri" w:cs="Calibri"/>
        </w:rPr>
        <w:t xml:space="preserve"> or phone 0345 010 3503.</w:t>
      </w:r>
    </w:p>
    <w:p w14:paraId="533F5D9A" w14:textId="78FC8A50" w:rsidR="548A1B8E" w:rsidRPr="00BD149B" w:rsidRDefault="00DE2807" w:rsidP="00DE2807">
      <w:pPr>
        <w:rPr>
          <w:rFonts w:ascii="Calibri" w:eastAsia="Arial" w:hAnsi="Calibri" w:cs="Calibri"/>
          <w:color w:val="000000" w:themeColor="text1"/>
          <w:sz w:val="24"/>
          <w:szCs w:val="24"/>
        </w:rPr>
      </w:pPr>
      <w:r w:rsidRPr="00BD149B">
        <w:rPr>
          <w:rFonts w:ascii="Calibri" w:eastAsia="Arial" w:hAnsi="Calibri" w:cs="Calibri"/>
          <w:color w:val="000000" w:themeColor="text1"/>
          <w:sz w:val="24"/>
          <w:szCs w:val="24"/>
        </w:rPr>
        <w:br w:type="page"/>
      </w:r>
    </w:p>
    <w:tbl>
      <w:tblPr>
        <w:tblW w:w="9308" w:type="dxa"/>
        <w:tblLayout w:type="fixed"/>
        <w:tblLook w:val="0400" w:firstRow="0" w:lastRow="0" w:firstColumn="0" w:lastColumn="0" w:noHBand="0" w:noVBand="1"/>
      </w:tblPr>
      <w:tblGrid>
        <w:gridCol w:w="1482"/>
        <w:gridCol w:w="2961"/>
        <w:gridCol w:w="738"/>
        <w:gridCol w:w="3891"/>
        <w:gridCol w:w="236"/>
      </w:tblGrid>
      <w:tr w:rsidR="548A1B8E" w:rsidRPr="00BD149B" w14:paraId="08963DAF" w14:textId="77777777" w:rsidTr="009B686D">
        <w:trPr>
          <w:gridAfter w:val="1"/>
          <w:wAfter w:w="236" w:type="dxa"/>
          <w:trHeight w:val="300"/>
        </w:trPr>
        <w:tc>
          <w:tcPr>
            <w:tcW w:w="9072" w:type="dxa"/>
            <w:gridSpan w:val="4"/>
            <w:tcBorders>
              <w:top w:val="none" w:sz="6" w:space="0" w:color="000000" w:themeColor="text1"/>
              <w:left w:val="none" w:sz="6" w:space="0" w:color="000000" w:themeColor="text1"/>
              <w:bottom w:val="none" w:sz="6" w:space="0" w:color="000000" w:themeColor="text1"/>
              <w:right w:val="none" w:sz="4" w:space="0" w:color="000000" w:themeColor="text1"/>
            </w:tcBorders>
            <w:tcMar>
              <w:left w:w="105" w:type="dxa"/>
              <w:right w:w="105" w:type="dxa"/>
            </w:tcMar>
            <w:vAlign w:val="center"/>
          </w:tcPr>
          <w:p w14:paraId="57FCFC98" w14:textId="374CCFFB" w:rsidR="3A8AF782" w:rsidRPr="00BD149B" w:rsidRDefault="3A8AF782" w:rsidP="00DE2807">
            <w:pPr>
              <w:pStyle w:val="Normal1"/>
              <w:spacing w:line="276" w:lineRule="auto"/>
              <w:rPr>
                <w:rFonts w:ascii="Calibri" w:eastAsia="Calibri" w:hAnsi="Calibri" w:cs="Calibri"/>
                <w:b/>
                <w:bCs/>
                <w:color w:val="auto"/>
              </w:rPr>
            </w:pPr>
            <w:r w:rsidRPr="00BD149B">
              <w:rPr>
                <w:rFonts w:ascii="Calibri" w:eastAsia="Calibri" w:hAnsi="Calibri" w:cs="Calibri"/>
                <w:b/>
                <w:bCs/>
                <w:color w:val="auto"/>
              </w:rPr>
              <w:t xml:space="preserve">Part 1: Your </w:t>
            </w:r>
            <w:r w:rsidR="4A0020CD" w:rsidRPr="00BD149B">
              <w:rPr>
                <w:rFonts w:ascii="Calibri" w:eastAsia="Calibri" w:hAnsi="Calibri" w:cs="Calibri"/>
                <w:b/>
                <w:bCs/>
                <w:color w:val="auto"/>
              </w:rPr>
              <w:t>Information</w:t>
            </w:r>
            <w:r w:rsidRPr="00BD149B">
              <w:rPr>
                <w:rFonts w:ascii="Calibri" w:eastAsia="Calibri" w:hAnsi="Calibri" w:cs="Calibri"/>
                <w:b/>
                <w:bCs/>
                <w:color w:val="auto"/>
              </w:rPr>
              <w:t xml:space="preserve"> and the Bidding Model</w:t>
            </w:r>
          </w:p>
        </w:tc>
      </w:tr>
      <w:tr w:rsidR="548A1B8E" w:rsidRPr="00BD149B" w14:paraId="25E9BB57" w14:textId="77777777" w:rsidTr="009B686D">
        <w:trPr>
          <w:gridAfter w:val="1"/>
          <w:wAfter w:w="236" w:type="dxa"/>
          <w:trHeight w:val="300"/>
        </w:trPr>
        <w:tc>
          <w:tcPr>
            <w:tcW w:w="9072" w:type="dxa"/>
            <w:gridSpan w:val="4"/>
            <w:tcBorders>
              <w:top w:val="none" w:sz="6" w:space="0" w:color="000000" w:themeColor="text1"/>
              <w:left w:val="none" w:sz="6" w:space="0" w:color="000000" w:themeColor="text1"/>
              <w:bottom w:val="none" w:sz="6" w:space="0" w:color="000000" w:themeColor="text1"/>
              <w:right w:val="none" w:sz="4" w:space="0" w:color="000000" w:themeColor="text1"/>
            </w:tcBorders>
            <w:tcMar>
              <w:left w:w="105" w:type="dxa"/>
              <w:right w:w="105" w:type="dxa"/>
            </w:tcMar>
            <w:vAlign w:val="center"/>
          </w:tcPr>
          <w:p w14:paraId="52FAA8F8" w14:textId="690CC514" w:rsidR="3A8AF782" w:rsidRPr="00BD149B" w:rsidRDefault="3A8AF782" w:rsidP="00DE2807">
            <w:pPr>
              <w:pStyle w:val="Normal1"/>
              <w:spacing w:line="276" w:lineRule="auto"/>
              <w:rPr>
                <w:rFonts w:ascii="Calibri" w:eastAsia="Calibri" w:hAnsi="Calibri" w:cs="Calibri"/>
                <w:b/>
                <w:bCs/>
                <w:color w:val="auto"/>
              </w:rPr>
            </w:pPr>
            <w:r w:rsidRPr="00BD149B">
              <w:rPr>
                <w:rFonts w:ascii="Calibri" w:eastAsia="Calibri" w:hAnsi="Calibri" w:cs="Calibri"/>
                <w:b/>
                <w:bCs/>
                <w:color w:val="auto"/>
              </w:rPr>
              <w:t xml:space="preserve">Please answer the following questions in full. Note that every organisation that is being relied on to meet the selection </w:t>
            </w:r>
            <w:r w:rsidR="647EBECE" w:rsidRPr="00BD149B">
              <w:rPr>
                <w:rFonts w:ascii="Calibri" w:eastAsia="Calibri" w:hAnsi="Calibri" w:cs="Calibri"/>
                <w:b/>
                <w:bCs/>
                <w:color w:val="auto"/>
              </w:rPr>
              <w:t>criteria</w:t>
            </w:r>
            <w:r w:rsidRPr="00BD149B">
              <w:rPr>
                <w:rFonts w:ascii="Calibri" w:eastAsia="Calibri" w:hAnsi="Calibri" w:cs="Calibri"/>
                <w:b/>
                <w:bCs/>
                <w:color w:val="auto"/>
              </w:rPr>
              <w:t xml:space="preserve"> must complete and submit</w:t>
            </w:r>
            <w:r w:rsidR="792FDCB3" w:rsidRPr="00BD149B">
              <w:rPr>
                <w:rFonts w:ascii="Calibri" w:eastAsia="Calibri" w:hAnsi="Calibri" w:cs="Calibri"/>
                <w:b/>
                <w:bCs/>
                <w:color w:val="auto"/>
              </w:rPr>
              <w:t xml:space="preserve"> the part 1 and part 2 self-declaration.</w:t>
            </w:r>
          </w:p>
          <w:p w14:paraId="2B781ECB" w14:textId="31CA2A81" w:rsidR="548A1B8E" w:rsidRPr="00BD149B" w:rsidRDefault="548A1B8E" w:rsidP="00DE2807">
            <w:pPr>
              <w:pStyle w:val="Normal1"/>
              <w:spacing w:line="276" w:lineRule="auto"/>
              <w:rPr>
                <w:rFonts w:ascii="Calibri" w:eastAsia="Calibri" w:hAnsi="Calibri" w:cs="Calibri"/>
                <w:b/>
                <w:bCs/>
                <w:color w:val="auto"/>
              </w:rPr>
            </w:pPr>
          </w:p>
        </w:tc>
      </w:tr>
      <w:tr w:rsidR="548A1B8E" w:rsidRPr="00BD149B" w14:paraId="2EC87CA7" w14:textId="77777777" w:rsidTr="009B686D">
        <w:trPr>
          <w:gridAfter w:val="1"/>
          <w:wAfter w:w="236" w:type="dxa"/>
          <w:trHeight w:val="300"/>
        </w:trPr>
        <w:tc>
          <w:tcPr>
            <w:tcW w:w="1482" w:type="dxa"/>
            <w:tcBorders>
              <w:top w:val="none" w:sz="6" w:space="0" w:color="000000" w:themeColor="text1"/>
              <w:left w:val="single" w:sz="6" w:space="0" w:color="000000" w:themeColor="text1"/>
              <w:bottom w:val="single" w:sz="6" w:space="0" w:color="000000" w:themeColor="text1"/>
              <w:right w:val="single" w:sz="6" w:space="0" w:color="000000" w:themeColor="text1"/>
            </w:tcBorders>
            <w:shd w:val="clear" w:color="auto" w:fill="00285F"/>
            <w:tcMar>
              <w:left w:w="105" w:type="dxa"/>
              <w:right w:w="105" w:type="dxa"/>
            </w:tcMar>
            <w:vAlign w:val="center"/>
          </w:tcPr>
          <w:p w14:paraId="55907DF9" w14:textId="24C765AF" w:rsidR="08ED11CB" w:rsidRPr="00BD149B" w:rsidRDefault="08ED11CB" w:rsidP="00DE2807">
            <w:pPr>
              <w:pStyle w:val="Normal1"/>
              <w:spacing w:line="276" w:lineRule="auto"/>
              <w:jc w:val="center"/>
              <w:rPr>
                <w:rFonts w:ascii="Calibri" w:eastAsia="Calibri" w:hAnsi="Calibri" w:cs="Calibri"/>
                <w:b/>
                <w:bCs/>
                <w:color w:val="FFFFFF" w:themeColor="background1"/>
              </w:rPr>
            </w:pPr>
            <w:r w:rsidRPr="00BD149B">
              <w:rPr>
                <w:rFonts w:ascii="Calibri" w:eastAsia="Calibri" w:hAnsi="Calibri" w:cs="Calibri"/>
                <w:b/>
                <w:bCs/>
                <w:color w:val="FFFFFF" w:themeColor="background1"/>
              </w:rPr>
              <w:t>Section 1</w:t>
            </w:r>
          </w:p>
        </w:tc>
        <w:tc>
          <w:tcPr>
            <w:tcW w:w="7590" w:type="dxa"/>
            <w:gridSpan w:val="3"/>
            <w:tcBorders>
              <w:top w:val="none" w:sz="6" w:space="0" w:color="000000" w:themeColor="text1"/>
              <w:left w:val="single" w:sz="6" w:space="0" w:color="000000" w:themeColor="text1"/>
              <w:bottom w:val="single" w:sz="6" w:space="0" w:color="000000" w:themeColor="text1"/>
            </w:tcBorders>
            <w:shd w:val="clear" w:color="auto" w:fill="00285F"/>
            <w:tcMar>
              <w:left w:w="105" w:type="dxa"/>
              <w:right w:w="105" w:type="dxa"/>
            </w:tcMar>
            <w:vAlign w:val="center"/>
          </w:tcPr>
          <w:p w14:paraId="357D99B8" w14:textId="01794F0C" w:rsidR="08ED11CB" w:rsidRPr="00BD149B" w:rsidRDefault="08ED11CB" w:rsidP="00DE2807">
            <w:pPr>
              <w:pStyle w:val="Normal1"/>
              <w:spacing w:line="276" w:lineRule="auto"/>
              <w:jc w:val="center"/>
              <w:rPr>
                <w:rFonts w:ascii="Calibri" w:eastAsia="Calibri" w:hAnsi="Calibri" w:cs="Calibri"/>
                <w:b/>
                <w:bCs/>
                <w:color w:val="FFFFFF" w:themeColor="background1"/>
              </w:rPr>
            </w:pPr>
            <w:r w:rsidRPr="00BD149B">
              <w:rPr>
                <w:rFonts w:ascii="Calibri" w:eastAsia="Calibri" w:hAnsi="Calibri" w:cs="Calibri"/>
                <w:b/>
                <w:bCs/>
                <w:color w:val="FFFFFF" w:themeColor="background1"/>
              </w:rPr>
              <w:t>Your Information</w:t>
            </w:r>
          </w:p>
        </w:tc>
      </w:tr>
      <w:tr w:rsidR="5F757BC4" w:rsidRPr="00BD149B" w14:paraId="1C94C601" w14:textId="77777777" w:rsidTr="009B686D">
        <w:trPr>
          <w:gridAfter w:val="1"/>
          <w:wAfter w:w="236" w:type="dxa"/>
          <w:trHeight w:val="300"/>
        </w:trPr>
        <w:tc>
          <w:tcPr>
            <w:tcW w:w="14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285F"/>
            <w:tcMar>
              <w:left w:w="105" w:type="dxa"/>
              <w:right w:w="105" w:type="dxa"/>
            </w:tcMar>
            <w:vAlign w:val="center"/>
          </w:tcPr>
          <w:p w14:paraId="256736F1" w14:textId="495B5F34" w:rsidR="5F757BC4" w:rsidRPr="00BD149B" w:rsidRDefault="5F757BC4" w:rsidP="00DE2807">
            <w:pPr>
              <w:pStyle w:val="Normal1"/>
              <w:spacing w:before="100" w:line="276" w:lineRule="auto"/>
              <w:jc w:val="center"/>
              <w:rPr>
                <w:rFonts w:ascii="Calibri" w:eastAsia="Calibri" w:hAnsi="Calibri" w:cs="Calibri"/>
                <w:color w:val="FFFFFF" w:themeColor="background1"/>
              </w:rPr>
            </w:pPr>
            <w:r w:rsidRPr="00BD149B">
              <w:rPr>
                <w:rFonts w:ascii="Calibri" w:eastAsia="Calibri" w:hAnsi="Calibri" w:cs="Calibri"/>
                <w:b/>
                <w:bCs/>
                <w:color w:val="FFFFFF" w:themeColor="background1"/>
              </w:rPr>
              <w:t>Question number</w:t>
            </w:r>
          </w:p>
        </w:tc>
        <w:tc>
          <w:tcPr>
            <w:tcW w:w="296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285F"/>
            <w:tcMar>
              <w:left w:w="105" w:type="dxa"/>
              <w:right w:w="105" w:type="dxa"/>
            </w:tcMar>
            <w:vAlign w:val="center"/>
          </w:tcPr>
          <w:p w14:paraId="1BEA7C9F" w14:textId="5F79B23C" w:rsidR="5F757BC4" w:rsidRPr="00BD149B" w:rsidRDefault="5F757BC4" w:rsidP="00DE2807">
            <w:pPr>
              <w:pStyle w:val="Normal1"/>
              <w:spacing w:before="100" w:line="276" w:lineRule="auto"/>
              <w:jc w:val="center"/>
              <w:rPr>
                <w:rFonts w:ascii="Calibri" w:eastAsia="Calibri" w:hAnsi="Calibri" w:cs="Calibri"/>
                <w:color w:val="FFFFFF" w:themeColor="background1"/>
              </w:rPr>
            </w:pPr>
            <w:r w:rsidRPr="00BD149B">
              <w:rPr>
                <w:rFonts w:ascii="Calibri" w:eastAsia="Calibri" w:hAnsi="Calibri" w:cs="Calibri"/>
                <w:b/>
                <w:bCs/>
                <w:color w:val="FFFFFF" w:themeColor="background1"/>
              </w:rPr>
              <w:t>Question</w:t>
            </w:r>
          </w:p>
        </w:tc>
        <w:tc>
          <w:tcPr>
            <w:tcW w:w="462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285F"/>
            <w:tcMar>
              <w:left w:w="105" w:type="dxa"/>
              <w:right w:w="105" w:type="dxa"/>
            </w:tcMar>
            <w:vAlign w:val="center"/>
          </w:tcPr>
          <w:p w14:paraId="383BA600" w14:textId="1F418744" w:rsidR="5F757BC4" w:rsidRPr="00BD149B" w:rsidRDefault="5F757BC4" w:rsidP="00DE2807">
            <w:pPr>
              <w:pStyle w:val="Normal1"/>
              <w:spacing w:before="100" w:line="276" w:lineRule="auto"/>
              <w:jc w:val="center"/>
              <w:rPr>
                <w:rFonts w:ascii="Calibri" w:eastAsia="Calibri" w:hAnsi="Calibri" w:cs="Calibri"/>
                <w:color w:val="FFFFFF" w:themeColor="background1"/>
              </w:rPr>
            </w:pPr>
            <w:r w:rsidRPr="00BD149B">
              <w:rPr>
                <w:rFonts w:ascii="Calibri" w:eastAsia="Calibri" w:hAnsi="Calibri" w:cs="Calibri"/>
                <w:b/>
                <w:bCs/>
                <w:color w:val="FFFFFF" w:themeColor="background1"/>
              </w:rPr>
              <w:t>Response</w:t>
            </w:r>
          </w:p>
        </w:tc>
      </w:tr>
      <w:tr w:rsidR="5F757BC4" w:rsidRPr="00BD149B" w14:paraId="4FCE980E" w14:textId="77777777" w:rsidTr="009B686D">
        <w:trPr>
          <w:gridAfter w:val="1"/>
          <w:wAfter w:w="236" w:type="dxa"/>
          <w:trHeight w:val="300"/>
        </w:trPr>
        <w:tc>
          <w:tcPr>
            <w:tcW w:w="14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91C777B" w14:textId="6BB666E1" w:rsidR="5F757BC4" w:rsidRPr="00BD149B" w:rsidRDefault="5F757BC4" w:rsidP="00DE2807">
            <w:pPr>
              <w:pStyle w:val="Normal1"/>
              <w:spacing w:before="100" w:line="276" w:lineRule="auto"/>
              <w:rPr>
                <w:rFonts w:ascii="Calibri" w:eastAsia="Calibri" w:hAnsi="Calibri" w:cs="Calibri"/>
                <w:color w:val="000000" w:themeColor="text1"/>
              </w:rPr>
            </w:pPr>
            <w:r w:rsidRPr="00BD149B">
              <w:rPr>
                <w:rFonts w:ascii="Calibri" w:eastAsia="Calibri" w:hAnsi="Calibri" w:cs="Calibri"/>
                <w:color w:val="000000" w:themeColor="text1"/>
              </w:rPr>
              <w:t>1.1(a)</w:t>
            </w:r>
          </w:p>
        </w:tc>
        <w:tc>
          <w:tcPr>
            <w:tcW w:w="2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890E39F" w14:textId="3699E13F" w:rsidR="5F757BC4" w:rsidRPr="00BD149B" w:rsidRDefault="5F757BC4" w:rsidP="00DE2807">
            <w:pPr>
              <w:pStyle w:val="Normal1"/>
              <w:spacing w:before="100" w:line="276" w:lineRule="auto"/>
              <w:rPr>
                <w:rFonts w:ascii="Calibri" w:eastAsia="Calibri" w:hAnsi="Calibri" w:cs="Calibri"/>
                <w:color w:val="000000" w:themeColor="text1"/>
              </w:rPr>
            </w:pPr>
            <w:r w:rsidRPr="00BD149B">
              <w:rPr>
                <w:rFonts w:ascii="Calibri" w:eastAsia="Calibri" w:hAnsi="Calibri" w:cs="Calibri"/>
                <w:color w:val="000000" w:themeColor="text1"/>
              </w:rPr>
              <w:t>Name (if registered, please give the registered name)</w:t>
            </w:r>
          </w:p>
        </w:tc>
        <w:tc>
          <w:tcPr>
            <w:tcW w:w="462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D035EDC" w14:textId="455E0877" w:rsidR="5F757BC4" w:rsidRPr="00BD149B" w:rsidRDefault="5F757BC4" w:rsidP="00DE2807">
            <w:pPr>
              <w:spacing w:after="0"/>
              <w:rPr>
                <w:rFonts w:ascii="Calibri" w:eastAsia="Calibri" w:hAnsi="Calibri" w:cs="Calibri"/>
                <w:color w:val="000000" w:themeColor="text1"/>
                <w:sz w:val="24"/>
                <w:szCs w:val="24"/>
              </w:rPr>
            </w:pPr>
          </w:p>
        </w:tc>
      </w:tr>
      <w:tr w:rsidR="5F757BC4" w:rsidRPr="00BD149B" w14:paraId="209E67E8" w14:textId="77777777" w:rsidTr="009B686D">
        <w:trPr>
          <w:gridAfter w:val="1"/>
          <w:wAfter w:w="236" w:type="dxa"/>
          <w:trHeight w:val="300"/>
        </w:trPr>
        <w:tc>
          <w:tcPr>
            <w:tcW w:w="14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B4881E0" w14:textId="279426F0" w:rsidR="5F757BC4" w:rsidRPr="00BD149B" w:rsidRDefault="5F757BC4" w:rsidP="00DE2807">
            <w:pPr>
              <w:pStyle w:val="Normal1"/>
              <w:spacing w:before="100" w:line="276" w:lineRule="auto"/>
              <w:rPr>
                <w:rFonts w:ascii="Calibri" w:eastAsia="Calibri" w:hAnsi="Calibri" w:cs="Calibri"/>
                <w:color w:val="000000" w:themeColor="text1"/>
              </w:rPr>
            </w:pPr>
            <w:r w:rsidRPr="00BD149B">
              <w:rPr>
                <w:rFonts w:ascii="Calibri" w:eastAsia="Calibri" w:hAnsi="Calibri" w:cs="Calibri"/>
                <w:color w:val="000000" w:themeColor="text1"/>
              </w:rPr>
              <w:t>1.1(b) – (i)</w:t>
            </w:r>
          </w:p>
        </w:tc>
        <w:tc>
          <w:tcPr>
            <w:tcW w:w="2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00E5319" w14:textId="546EB548" w:rsidR="5F757BC4" w:rsidRPr="00BD149B" w:rsidRDefault="5F757BC4" w:rsidP="00DE2807">
            <w:pPr>
              <w:pStyle w:val="Normal1"/>
              <w:spacing w:before="100" w:line="276" w:lineRule="auto"/>
              <w:rPr>
                <w:rFonts w:ascii="Calibri" w:eastAsia="Calibri" w:hAnsi="Calibri" w:cs="Calibri"/>
                <w:color w:val="000000" w:themeColor="text1"/>
              </w:rPr>
            </w:pPr>
            <w:r w:rsidRPr="00BD149B">
              <w:rPr>
                <w:rFonts w:ascii="Calibri" w:eastAsia="Calibri" w:hAnsi="Calibri" w:cs="Calibri"/>
                <w:color w:val="000000" w:themeColor="text1"/>
              </w:rPr>
              <w:t>Registered office address (if applicable) or head office address</w:t>
            </w:r>
          </w:p>
        </w:tc>
        <w:tc>
          <w:tcPr>
            <w:tcW w:w="462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8E3DE30" w14:textId="413E9944" w:rsidR="5F757BC4" w:rsidRPr="00BD149B" w:rsidRDefault="5F757BC4" w:rsidP="00DE2807">
            <w:pPr>
              <w:spacing w:after="0"/>
              <w:rPr>
                <w:rFonts w:ascii="Calibri" w:eastAsia="Calibri" w:hAnsi="Calibri" w:cs="Calibri"/>
                <w:color w:val="000000" w:themeColor="text1"/>
                <w:sz w:val="24"/>
                <w:szCs w:val="24"/>
              </w:rPr>
            </w:pPr>
          </w:p>
        </w:tc>
      </w:tr>
      <w:tr w:rsidR="5F757BC4" w:rsidRPr="00BD149B" w14:paraId="286CBB8F" w14:textId="77777777" w:rsidTr="009B686D">
        <w:trPr>
          <w:gridAfter w:val="1"/>
          <w:wAfter w:w="236" w:type="dxa"/>
          <w:trHeight w:val="300"/>
        </w:trPr>
        <w:tc>
          <w:tcPr>
            <w:tcW w:w="14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0A270B7" w14:textId="6A482A27" w:rsidR="5F757BC4" w:rsidRPr="00BD149B" w:rsidRDefault="5F757BC4" w:rsidP="00DE2807">
            <w:pPr>
              <w:pStyle w:val="Normal1"/>
              <w:spacing w:before="100" w:line="276" w:lineRule="auto"/>
              <w:rPr>
                <w:rFonts w:ascii="Calibri" w:eastAsia="Calibri" w:hAnsi="Calibri" w:cs="Calibri"/>
                <w:color w:val="000000" w:themeColor="text1"/>
              </w:rPr>
            </w:pPr>
            <w:r w:rsidRPr="00BD149B">
              <w:rPr>
                <w:rFonts w:ascii="Calibri" w:eastAsia="Calibri" w:hAnsi="Calibri" w:cs="Calibri"/>
                <w:color w:val="000000" w:themeColor="text1"/>
              </w:rPr>
              <w:t>1.1(b) – (ii)</w:t>
            </w:r>
          </w:p>
        </w:tc>
        <w:tc>
          <w:tcPr>
            <w:tcW w:w="2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C65172A" w14:textId="1CB984AE" w:rsidR="5F757BC4" w:rsidRPr="00BD149B" w:rsidRDefault="5F757BC4" w:rsidP="00DE2807">
            <w:pPr>
              <w:pStyle w:val="Normal1"/>
              <w:spacing w:before="100" w:line="276" w:lineRule="auto"/>
              <w:rPr>
                <w:rFonts w:ascii="Calibri" w:eastAsia="Calibri" w:hAnsi="Calibri" w:cs="Calibri"/>
                <w:color w:val="000000" w:themeColor="text1"/>
              </w:rPr>
            </w:pPr>
            <w:r w:rsidRPr="00BD149B">
              <w:rPr>
                <w:rFonts w:ascii="Calibri" w:eastAsia="Calibri" w:hAnsi="Calibri" w:cs="Calibri"/>
                <w:color w:val="000000" w:themeColor="text1"/>
              </w:rPr>
              <w:t>Registered website address (if applicable)</w:t>
            </w:r>
          </w:p>
        </w:tc>
        <w:tc>
          <w:tcPr>
            <w:tcW w:w="462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2D4EC95" w14:textId="71D7713F" w:rsidR="5F757BC4" w:rsidRPr="00BD149B" w:rsidRDefault="5F757BC4" w:rsidP="00DE2807">
            <w:pPr>
              <w:spacing w:after="0"/>
              <w:rPr>
                <w:rFonts w:ascii="Calibri" w:eastAsia="Calibri" w:hAnsi="Calibri" w:cs="Calibri"/>
                <w:color w:val="000000" w:themeColor="text1"/>
                <w:sz w:val="24"/>
                <w:szCs w:val="24"/>
              </w:rPr>
            </w:pPr>
          </w:p>
        </w:tc>
      </w:tr>
      <w:tr w:rsidR="5F757BC4" w:rsidRPr="00BD149B" w14:paraId="25A94A5B" w14:textId="77777777" w:rsidTr="009B686D">
        <w:trPr>
          <w:gridAfter w:val="1"/>
          <w:wAfter w:w="236" w:type="dxa"/>
          <w:trHeight w:val="300"/>
        </w:trPr>
        <w:tc>
          <w:tcPr>
            <w:tcW w:w="14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7E4F544" w14:textId="57C2BECF" w:rsidR="5F757BC4" w:rsidRPr="00BD149B" w:rsidRDefault="5F757BC4" w:rsidP="00DE2807">
            <w:pPr>
              <w:pStyle w:val="Normal1"/>
              <w:spacing w:before="100" w:line="276" w:lineRule="auto"/>
              <w:rPr>
                <w:rFonts w:ascii="Calibri" w:eastAsia="Calibri" w:hAnsi="Calibri" w:cs="Calibri"/>
                <w:color w:val="000000" w:themeColor="text1"/>
              </w:rPr>
            </w:pPr>
            <w:r w:rsidRPr="00BD149B">
              <w:rPr>
                <w:rFonts w:ascii="Calibri" w:eastAsia="Calibri" w:hAnsi="Calibri" w:cs="Calibri"/>
                <w:color w:val="000000" w:themeColor="text1"/>
              </w:rPr>
              <w:t>1.1(c)</w:t>
            </w:r>
          </w:p>
        </w:tc>
        <w:tc>
          <w:tcPr>
            <w:tcW w:w="2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FDD802E" w14:textId="6F6AA91F" w:rsidR="00A960BD" w:rsidRPr="00BD149B" w:rsidRDefault="5F757BC4" w:rsidP="00DE2807">
            <w:pPr>
              <w:pStyle w:val="Normal1"/>
              <w:spacing w:before="100" w:line="276" w:lineRule="auto"/>
              <w:rPr>
                <w:rFonts w:ascii="Calibri" w:eastAsia="Calibri" w:hAnsi="Calibri" w:cs="Calibri"/>
                <w:color w:val="000000" w:themeColor="text1"/>
              </w:rPr>
            </w:pPr>
            <w:r w:rsidRPr="00BD149B">
              <w:rPr>
                <w:rFonts w:ascii="Calibri" w:eastAsia="Calibri" w:hAnsi="Calibri" w:cs="Calibri"/>
                <w:color w:val="000000" w:themeColor="text1"/>
              </w:rPr>
              <w:t xml:space="preserve">Trading status </w:t>
            </w:r>
          </w:p>
          <w:p w14:paraId="58796A7C" w14:textId="5577481C" w:rsidR="00A960BD" w:rsidRPr="00BD149B" w:rsidRDefault="5E8E54D5" w:rsidP="00573744">
            <w:pPr>
              <w:pStyle w:val="Normal1"/>
              <w:numPr>
                <w:ilvl w:val="0"/>
                <w:numId w:val="45"/>
              </w:numPr>
              <w:spacing w:before="100" w:line="276" w:lineRule="auto"/>
              <w:rPr>
                <w:rFonts w:ascii="Calibri" w:eastAsia="Calibri" w:hAnsi="Calibri" w:cs="Calibri"/>
                <w:color w:val="000000" w:themeColor="text1"/>
              </w:rPr>
            </w:pPr>
            <w:r w:rsidRPr="00BD149B">
              <w:rPr>
                <w:rFonts w:ascii="Calibri" w:eastAsia="Calibri" w:hAnsi="Calibri" w:cs="Calibri"/>
                <w:color w:val="000000" w:themeColor="text1"/>
              </w:rPr>
              <w:t>p</w:t>
            </w:r>
            <w:r w:rsidR="40C119BF" w:rsidRPr="00BD149B">
              <w:rPr>
                <w:rFonts w:ascii="Calibri" w:eastAsia="Calibri" w:hAnsi="Calibri" w:cs="Calibri"/>
                <w:color w:val="000000" w:themeColor="text1"/>
              </w:rPr>
              <w:t>ublic limited company</w:t>
            </w:r>
          </w:p>
          <w:p w14:paraId="112A8149" w14:textId="2A97215A" w:rsidR="00A960BD" w:rsidRPr="00BD149B" w:rsidRDefault="5F757BC4" w:rsidP="00573744">
            <w:pPr>
              <w:pStyle w:val="Normal1"/>
              <w:numPr>
                <w:ilvl w:val="0"/>
                <w:numId w:val="45"/>
              </w:numPr>
              <w:spacing w:before="100" w:line="276" w:lineRule="auto"/>
              <w:rPr>
                <w:rFonts w:ascii="Calibri" w:eastAsia="Calibri" w:hAnsi="Calibri" w:cs="Calibri"/>
                <w:color w:val="000000" w:themeColor="text1"/>
              </w:rPr>
            </w:pPr>
            <w:r w:rsidRPr="00BD149B">
              <w:rPr>
                <w:rFonts w:ascii="Calibri" w:eastAsia="Calibri" w:hAnsi="Calibri" w:cs="Calibri"/>
                <w:color w:val="000000" w:themeColor="text1"/>
              </w:rPr>
              <w:t xml:space="preserve">limited company </w:t>
            </w:r>
          </w:p>
          <w:p w14:paraId="05F4BBBF" w14:textId="6C06E1F0" w:rsidR="00A960BD" w:rsidRPr="00BD149B" w:rsidRDefault="5F757BC4" w:rsidP="00573744">
            <w:pPr>
              <w:pStyle w:val="Normal1"/>
              <w:numPr>
                <w:ilvl w:val="0"/>
                <w:numId w:val="45"/>
              </w:numPr>
              <w:spacing w:before="100" w:line="276" w:lineRule="auto"/>
              <w:rPr>
                <w:rFonts w:ascii="Calibri" w:eastAsia="Calibri" w:hAnsi="Calibri" w:cs="Calibri"/>
                <w:color w:val="000000" w:themeColor="text1"/>
              </w:rPr>
            </w:pPr>
            <w:r w:rsidRPr="00BD149B">
              <w:rPr>
                <w:rFonts w:ascii="Calibri" w:eastAsia="Calibri" w:hAnsi="Calibri" w:cs="Calibri"/>
                <w:color w:val="000000" w:themeColor="text1"/>
              </w:rPr>
              <w:t xml:space="preserve">limited liability partnership </w:t>
            </w:r>
          </w:p>
          <w:p w14:paraId="4513A11E" w14:textId="47690137" w:rsidR="00A960BD" w:rsidRPr="00BD149B" w:rsidRDefault="5F757BC4" w:rsidP="00573744">
            <w:pPr>
              <w:pStyle w:val="Normal1"/>
              <w:numPr>
                <w:ilvl w:val="0"/>
                <w:numId w:val="45"/>
              </w:numPr>
              <w:spacing w:before="100" w:line="276" w:lineRule="auto"/>
              <w:rPr>
                <w:rFonts w:ascii="Calibri" w:eastAsia="Calibri" w:hAnsi="Calibri" w:cs="Calibri"/>
                <w:color w:val="000000" w:themeColor="text1"/>
              </w:rPr>
            </w:pPr>
            <w:r w:rsidRPr="00BD149B">
              <w:rPr>
                <w:rFonts w:ascii="Calibri" w:eastAsia="Calibri" w:hAnsi="Calibri" w:cs="Calibri"/>
                <w:color w:val="000000" w:themeColor="text1"/>
              </w:rPr>
              <w:t>other partnership</w:t>
            </w:r>
          </w:p>
          <w:p w14:paraId="3700062F" w14:textId="6DFBDE29" w:rsidR="5F757BC4" w:rsidRPr="00BD149B" w:rsidRDefault="604E56D5" w:rsidP="00573744">
            <w:pPr>
              <w:pStyle w:val="Normal1"/>
              <w:numPr>
                <w:ilvl w:val="0"/>
                <w:numId w:val="45"/>
              </w:numPr>
              <w:spacing w:before="100" w:line="276" w:lineRule="auto"/>
              <w:rPr>
                <w:rFonts w:ascii="Calibri" w:eastAsia="Calibri" w:hAnsi="Calibri" w:cs="Calibri"/>
                <w:color w:val="000000" w:themeColor="text1"/>
              </w:rPr>
            </w:pPr>
            <w:r w:rsidRPr="00BD149B">
              <w:rPr>
                <w:rFonts w:ascii="Calibri" w:eastAsia="Calibri" w:hAnsi="Calibri" w:cs="Calibri"/>
                <w:color w:val="000000" w:themeColor="text1"/>
              </w:rPr>
              <w:t>sole trader</w:t>
            </w:r>
          </w:p>
          <w:p w14:paraId="0B00F6B1" w14:textId="2F22DA63" w:rsidR="00A960BD" w:rsidRPr="00BD149B" w:rsidRDefault="5F757BC4" w:rsidP="00573744">
            <w:pPr>
              <w:pStyle w:val="Normal1"/>
              <w:numPr>
                <w:ilvl w:val="0"/>
                <w:numId w:val="45"/>
              </w:numPr>
              <w:spacing w:before="100" w:line="276" w:lineRule="auto"/>
              <w:rPr>
                <w:rFonts w:ascii="Calibri" w:eastAsia="Calibri" w:hAnsi="Calibri" w:cs="Calibri"/>
                <w:color w:val="000000" w:themeColor="text1"/>
              </w:rPr>
            </w:pPr>
            <w:r w:rsidRPr="00BD149B">
              <w:rPr>
                <w:rFonts w:ascii="Calibri" w:eastAsia="Calibri" w:hAnsi="Calibri" w:cs="Calibri"/>
                <w:color w:val="000000" w:themeColor="text1"/>
              </w:rPr>
              <w:t>third sector</w:t>
            </w:r>
          </w:p>
          <w:p w14:paraId="2A45D9BC" w14:textId="1541A231" w:rsidR="5F757BC4" w:rsidRPr="00BD149B" w:rsidRDefault="5F757BC4" w:rsidP="00573744">
            <w:pPr>
              <w:pStyle w:val="Normal1"/>
              <w:numPr>
                <w:ilvl w:val="0"/>
                <w:numId w:val="45"/>
              </w:numPr>
              <w:spacing w:before="100" w:line="276" w:lineRule="auto"/>
              <w:rPr>
                <w:rFonts w:ascii="Calibri" w:eastAsia="Calibri" w:hAnsi="Calibri" w:cs="Calibri"/>
                <w:color w:val="000000" w:themeColor="text1"/>
              </w:rPr>
            </w:pPr>
            <w:r w:rsidRPr="00BD149B">
              <w:rPr>
                <w:rFonts w:ascii="Calibri" w:eastAsia="Calibri" w:hAnsi="Calibri" w:cs="Calibri"/>
                <w:color w:val="000000" w:themeColor="text1"/>
              </w:rPr>
              <w:t>other (please specify your trading status)</w:t>
            </w:r>
          </w:p>
        </w:tc>
        <w:tc>
          <w:tcPr>
            <w:tcW w:w="462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AC78DFD" w14:textId="33FF5518" w:rsidR="5F757BC4" w:rsidRPr="00BD149B" w:rsidRDefault="5F757BC4" w:rsidP="00DE2807">
            <w:pPr>
              <w:spacing w:after="0"/>
              <w:rPr>
                <w:rFonts w:ascii="Calibri" w:eastAsia="Calibri" w:hAnsi="Calibri" w:cs="Calibri"/>
                <w:color w:val="000000" w:themeColor="text1"/>
                <w:sz w:val="24"/>
                <w:szCs w:val="24"/>
              </w:rPr>
            </w:pPr>
          </w:p>
        </w:tc>
      </w:tr>
      <w:tr w:rsidR="5F757BC4" w:rsidRPr="00BD149B" w14:paraId="1FF35025" w14:textId="77777777" w:rsidTr="009B686D">
        <w:trPr>
          <w:gridAfter w:val="1"/>
          <w:wAfter w:w="236" w:type="dxa"/>
          <w:trHeight w:val="300"/>
        </w:trPr>
        <w:tc>
          <w:tcPr>
            <w:tcW w:w="14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16614A7" w14:textId="775F6E10" w:rsidR="5F757BC4" w:rsidRPr="00BD149B" w:rsidRDefault="5F757BC4" w:rsidP="00DE2807">
            <w:pPr>
              <w:pStyle w:val="Normal1"/>
              <w:spacing w:before="100" w:line="276" w:lineRule="auto"/>
              <w:rPr>
                <w:rFonts w:ascii="Calibri" w:eastAsia="Calibri" w:hAnsi="Calibri" w:cs="Calibri"/>
                <w:color w:val="000000" w:themeColor="text1"/>
              </w:rPr>
            </w:pPr>
            <w:r w:rsidRPr="00BD149B">
              <w:rPr>
                <w:rFonts w:ascii="Calibri" w:eastAsia="Calibri" w:hAnsi="Calibri" w:cs="Calibri"/>
                <w:color w:val="000000" w:themeColor="text1"/>
              </w:rPr>
              <w:t>1.1(d)</w:t>
            </w:r>
          </w:p>
        </w:tc>
        <w:tc>
          <w:tcPr>
            <w:tcW w:w="2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7ED693F" w14:textId="0440C355" w:rsidR="5F757BC4" w:rsidRPr="00BD149B" w:rsidRDefault="5F757BC4" w:rsidP="00DE2807">
            <w:pPr>
              <w:pStyle w:val="Normal1"/>
              <w:spacing w:before="100" w:line="276" w:lineRule="auto"/>
              <w:rPr>
                <w:rFonts w:ascii="Calibri" w:eastAsia="Calibri" w:hAnsi="Calibri" w:cs="Calibri"/>
                <w:color w:val="000000" w:themeColor="text1"/>
              </w:rPr>
            </w:pPr>
            <w:r w:rsidRPr="00BD149B">
              <w:rPr>
                <w:rFonts w:ascii="Calibri" w:eastAsia="Calibri" w:hAnsi="Calibri" w:cs="Calibri"/>
                <w:color w:val="000000" w:themeColor="text1"/>
              </w:rPr>
              <w:t>Date of registration (if applicable) or date of formation</w:t>
            </w:r>
          </w:p>
        </w:tc>
        <w:tc>
          <w:tcPr>
            <w:tcW w:w="462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372C63B" w14:textId="5279B7F5" w:rsidR="5F757BC4" w:rsidRPr="00BD149B" w:rsidRDefault="5F757BC4" w:rsidP="00DE2807">
            <w:pPr>
              <w:spacing w:after="0"/>
              <w:rPr>
                <w:rFonts w:ascii="Calibri" w:eastAsia="Calibri" w:hAnsi="Calibri" w:cs="Calibri"/>
                <w:color w:val="000000" w:themeColor="text1"/>
                <w:sz w:val="24"/>
                <w:szCs w:val="24"/>
              </w:rPr>
            </w:pPr>
          </w:p>
        </w:tc>
      </w:tr>
      <w:tr w:rsidR="5F757BC4" w:rsidRPr="00BD149B" w14:paraId="3B2D0D03" w14:textId="77777777" w:rsidTr="009B686D">
        <w:trPr>
          <w:gridAfter w:val="1"/>
          <w:wAfter w:w="236" w:type="dxa"/>
          <w:trHeight w:val="300"/>
        </w:trPr>
        <w:tc>
          <w:tcPr>
            <w:tcW w:w="14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6BBBDB9" w14:textId="772C050A" w:rsidR="5F757BC4" w:rsidRPr="00BD149B" w:rsidRDefault="5F757BC4" w:rsidP="00DE2807">
            <w:pPr>
              <w:pStyle w:val="Normal1"/>
              <w:spacing w:before="100" w:line="276" w:lineRule="auto"/>
              <w:rPr>
                <w:rFonts w:ascii="Calibri" w:eastAsia="Calibri" w:hAnsi="Calibri" w:cs="Calibri"/>
                <w:color w:val="000000" w:themeColor="text1"/>
              </w:rPr>
            </w:pPr>
            <w:r w:rsidRPr="00BD149B">
              <w:rPr>
                <w:rFonts w:ascii="Calibri" w:eastAsia="Calibri" w:hAnsi="Calibri" w:cs="Calibri"/>
                <w:color w:val="000000" w:themeColor="text1"/>
              </w:rPr>
              <w:t>1.1(e)</w:t>
            </w:r>
          </w:p>
        </w:tc>
        <w:tc>
          <w:tcPr>
            <w:tcW w:w="2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441DB69" w14:textId="687E2734" w:rsidR="5F757BC4" w:rsidRPr="00BD149B" w:rsidRDefault="5F757BC4" w:rsidP="00DE2807">
            <w:pPr>
              <w:pStyle w:val="Normal1"/>
              <w:spacing w:before="100" w:line="276" w:lineRule="auto"/>
              <w:rPr>
                <w:rFonts w:ascii="Calibri" w:eastAsia="Calibri" w:hAnsi="Calibri" w:cs="Calibri"/>
                <w:color w:val="000000" w:themeColor="text1"/>
              </w:rPr>
            </w:pPr>
            <w:r w:rsidRPr="00BD149B">
              <w:rPr>
                <w:rFonts w:ascii="Calibri" w:eastAsia="Calibri" w:hAnsi="Calibri" w:cs="Calibri"/>
                <w:color w:val="000000" w:themeColor="text1"/>
              </w:rPr>
              <w:t>Registration number (company, partnership, charity, etc</w:t>
            </w:r>
            <w:r w:rsidR="3D2E10F6" w:rsidRPr="00BD149B">
              <w:rPr>
                <w:rFonts w:ascii="Calibri" w:eastAsia="Calibri" w:hAnsi="Calibri" w:cs="Calibri"/>
                <w:color w:val="000000" w:themeColor="text1"/>
              </w:rPr>
              <w:t>.</w:t>
            </w:r>
            <w:r w:rsidRPr="00BD149B">
              <w:rPr>
                <w:rFonts w:ascii="Calibri" w:eastAsia="Calibri" w:hAnsi="Calibri" w:cs="Calibri"/>
                <w:color w:val="000000" w:themeColor="text1"/>
              </w:rPr>
              <w:t xml:space="preserve"> if applicable).</w:t>
            </w:r>
          </w:p>
        </w:tc>
        <w:tc>
          <w:tcPr>
            <w:tcW w:w="462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068F030" w14:textId="18BA29B1" w:rsidR="5F757BC4" w:rsidRPr="00BD149B" w:rsidRDefault="5F757BC4" w:rsidP="00DE2807">
            <w:pPr>
              <w:spacing w:after="0"/>
              <w:rPr>
                <w:rFonts w:ascii="Calibri" w:eastAsia="Calibri" w:hAnsi="Calibri" w:cs="Calibri"/>
                <w:color w:val="000000" w:themeColor="text1"/>
                <w:sz w:val="24"/>
                <w:szCs w:val="24"/>
              </w:rPr>
            </w:pPr>
          </w:p>
        </w:tc>
      </w:tr>
      <w:tr w:rsidR="5F757BC4" w:rsidRPr="00BD149B" w14:paraId="1C4C1271" w14:textId="77777777" w:rsidTr="009B686D">
        <w:trPr>
          <w:gridAfter w:val="1"/>
          <w:wAfter w:w="236" w:type="dxa"/>
          <w:trHeight w:val="300"/>
        </w:trPr>
        <w:tc>
          <w:tcPr>
            <w:tcW w:w="14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BAE0B22" w14:textId="21942493" w:rsidR="5F757BC4" w:rsidRPr="00BD149B" w:rsidRDefault="5F757BC4" w:rsidP="00DE2807">
            <w:pPr>
              <w:pStyle w:val="Normal1"/>
              <w:spacing w:before="100" w:line="276" w:lineRule="auto"/>
              <w:rPr>
                <w:rFonts w:ascii="Calibri" w:eastAsia="Calibri" w:hAnsi="Calibri" w:cs="Calibri"/>
                <w:color w:val="000000" w:themeColor="text1"/>
              </w:rPr>
            </w:pPr>
            <w:r w:rsidRPr="00BD149B">
              <w:rPr>
                <w:rFonts w:ascii="Calibri" w:eastAsia="Calibri" w:hAnsi="Calibri" w:cs="Calibri"/>
                <w:color w:val="000000" w:themeColor="text1"/>
              </w:rPr>
              <w:t>1.1(f)</w:t>
            </w:r>
          </w:p>
        </w:tc>
        <w:tc>
          <w:tcPr>
            <w:tcW w:w="2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B10D227" w14:textId="0E505DDE" w:rsidR="5F757BC4" w:rsidRPr="00BD149B" w:rsidRDefault="5F757BC4" w:rsidP="00DE2807">
            <w:pPr>
              <w:pStyle w:val="Normal1"/>
              <w:spacing w:before="100" w:line="276" w:lineRule="auto"/>
              <w:rPr>
                <w:rFonts w:ascii="Calibri" w:eastAsia="Calibri" w:hAnsi="Calibri" w:cs="Calibri"/>
                <w:color w:val="000000" w:themeColor="text1"/>
              </w:rPr>
            </w:pPr>
            <w:r w:rsidRPr="00BD149B">
              <w:rPr>
                <w:rFonts w:ascii="Calibri" w:eastAsia="Calibri" w:hAnsi="Calibri" w:cs="Calibri"/>
                <w:color w:val="000000" w:themeColor="text1"/>
              </w:rPr>
              <w:t>Registered VAT number.</w:t>
            </w:r>
          </w:p>
        </w:tc>
        <w:tc>
          <w:tcPr>
            <w:tcW w:w="462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9AE4C50" w14:textId="27BE1CC3" w:rsidR="5F757BC4" w:rsidRPr="00BD149B" w:rsidRDefault="5F757BC4" w:rsidP="00DE2807">
            <w:pPr>
              <w:spacing w:after="0"/>
              <w:rPr>
                <w:rFonts w:ascii="Calibri" w:eastAsia="Calibri" w:hAnsi="Calibri" w:cs="Calibri"/>
                <w:color w:val="000000" w:themeColor="text1"/>
                <w:sz w:val="24"/>
                <w:szCs w:val="24"/>
              </w:rPr>
            </w:pPr>
          </w:p>
        </w:tc>
      </w:tr>
      <w:tr w:rsidR="5F757BC4" w:rsidRPr="00BD149B" w14:paraId="59E5A8FD" w14:textId="77777777" w:rsidTr="009B686D">
        <w:trPr>
          <w:gridAfter w:val="1"/>
          <w:wAfter w:w="236" w:type="dxa"/>
          <w:trHeight w:val="300"/>
        </w:trPr>
        <w:tc>
          <w:tcPr>
            <w:tcW w:w="14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877C052" w14:textId="75C4D977" w:rsidR="5F757BC4" w:rsidRPr="00BD149B" w:rsidRDefault="5F757BC4" w:rsidP="00DE2807">
            <w:pPr>
              <w:pStyle w:val="Normal1"/>
              <w:spacing w:before="100" w:line="276" w:lineRule="auto"/>
              <w:rPr>
                <w:rFonts w:ascii="Calibri" w:eastAsia="Calibri" w:hAnsi="Calibri" w:cs="Calibri"/>
                <w:color w:val="000000" w:themeColor="text1"/>
              </w:rPr>
            </w:pPr>
            <w:r w:rsidRPr="00BD149B">
              <w:rPr>
                <w:rFonts w:ascii="Calibri" w:eastAsia="Calibri" w:hAnsi="Calibri" w:cs="Calibri"/>
                <w:color w:val="000000" w:themeColor="text1"/>
              </w:rPr>
              <w:t>1.1(g) - (i)</w:t>
            </w:r>
          </w:p>
        </w:tc>
        <w:tc>
          <w:tcPr>
            <w:tcW w:w="2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8768BE1" w14:textId="71E6C729" w:rsidR="5F757BC4" w:rsidRPr="00BD149B" w:rsidRDefault="5F757BC4" w:rsidP="00DE2807">
            <w:pPr>
              <w:pStyle w:val="Normal1"/>
              <w:spacing w:before="100" w:line="276" w:lineRule="auto"/>
              <w:rPr>
                <w:rFonts w:ascii="Calibri" w:eastAsia="Calibri" w:hAnsi="Calibri" w:cs="Calibri"/>
                <w:color w:val="000000" w:themeColor="text1"/>
              </w:rPr>
            </w:pPr>
            <w:r w:rsidRPr="00BD149B">
              <w:rPr>
                <w:rFonts w:ascii="Calibri" w:eastAsia="Calibri" w:hAnsi="Calibri" w:cs="Calibri"/>
                <w:color w:val="000000" w:themeColor="text1"/>
              </w:rPr>
              <w:t>Are you registered with the appropriate professional or trade register(s) specified for this procurement in the Member State where your organisation is established?</w:t>
            </w:r>
          </w:p>
        </w:tc>
        <w:tc>
          <w:tcPr>
            <w:tcW w:w="462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CF01BD4" w14:textId="4BE552EB" w:rsidR="5F757BC4" w:rsidRPr="00BD149B" w:rsidRDefault="5F757BC4" w:rsidP="00DE2807">
            <w:pPr>
              <w:pStyle w:val="Standard"/>
              <w:spacing w:line="240" w:lineRule="auto"/>
              <w:ind w:left="705"/>
              <w:rPr>
                <w:rFonts w:eastAsia="Calibri" w:cs="Calibri"/>
                <w:color w:val="000000" w:themeColor="text1"/>
              </w:rPr>
            </w:pPr>
            <w:r w:rsidRPr="00BD149B">
              <w:rPr>
                <w:rFonts w:eastAsia="Calibri" w:cs="Calibri"/>
                <w:color w:val="000000" w:themeColor="text1"/>
              </w:rPr>
              <w:t>Yes</w:t>
            </w:r>
            <w:r w:rsidRPr="00BD149B">
              <w:rPr>
                <w:rFonts w:cs="Calibri"/>
              </w:rPr>
              <w:tab/>
            </w:r>
            <w:r w:rsidRPr="00BD149B">
              <w:rPr>
                <w:rFonts w:ascii="Segoe UI Symbol" w:eastAsia="Calibri" w:hAnsi="Segoe UI Symbol" w:cs="Segoe UI Symbol"/>
                <w:color w:val="000000" w:themeColor="text1"/>
              </w:rPr>
              <w:t>▢</w:t>
            </w:r>
          </w:p>
          <w:p w14:paraId="7628F32D" w14:textId="10014A48" w:rsidR="5F757BC4" w:rsidRPr="00BD149B" w:rsidRDefault="5F757BC4" w:rsidP="00DE2807">
            <w:pPr>
              <w:pStyle w:val="Standard"/>
              <w:spacing w:line="240" w:lineRule="auto"/>
              <w:ind w:left="705"/>
              <w:rPr>
                <w:rFonts w:eastAsia="Calibri" w:cs="Calibri"/>
                <w:color w:val="000000" w:themeColor="text1"/>
              </w:rPr>
            </w:pPr>
            <w:r w:rsidRPr="00BD149B">
              <w:rPr>
                <w:rFonts w:eastAsia="Calibri" w:cs="Calibri"/>
                <w:color w:val="000000" w:themeColor="text1"/>
              </w:rPr>
              <w:t>No</w:t>
            </w:r>
            <w:r w:rsidRPr="00BD149B">
              <w:rPr>
                <w:rFonts w:cs="Calibri"/>
              </w:rPr>
              <w:tab/>
            </w:r>
            <w:r w:rsidRPr="00BD149B">
              <w:rPr>
                <w:rFonts w:ascii="Segoe UI Symbol" w:eastAsia="Calibri" w:hAnsi="Segoe UI Symbol" w:cs="Segoe UI Symbol"/>
                <w:color w:val="000000" w:themeColor="text1"/>
              </w:rPr>
              <w:t>▢</w:t>
            </w:r>
          </w:p>
          <w:p w14:paraId="333FE6DC" w14:textId="1CEDF491" w:rsidR="5F757BC4" w:rsidRPr="00BD149B" w:rsidRDefault="5F757BC4" w:rsidP="00DE2807">
            <w:pPr>
              <w:pStyle w:val="Normal1"/>
              <w:spacing w:before="100" w:line="276" w:lineRule="auto"/>
              <w:rPr>
                <w:rFonts w:ascii="Calibri" w:eastAsia="Calibri" w:hAnsi="Calibri" w:cs="Calibri"/>
                <w:color w:val="000000" w:themeColor="text1"/>
              </w:rPr>
            </w:pPr>
            <w:r w:rsidRPr="00BD149B">
              <w:rPr>
                <w:rFonts w:ascii="Calibri" w:eastAsia="Calibri" w:hAnsi="Calibri" w:cs="Calibri"/>
                <w:color w:val="000000" w:themeColor="text1"/>
              </w:rPr>
              <w:t xml:space="preserve">           N/A</w:t>
            </w:r>
            <w:r w:rsidRPr="00BD149B">
              <w:rPr>
                <w:rFonts w:ascii="Calibri" w:hAnsi="Calibri" w:cs="Calibri"/>
              </w:rPr>
              <w:tab/>
            </w:r>
            <w:r w:rsidRPr="00BD149B">
              <w:rPr>
                <w:rFonts w:ascii="Segoe UI Symbol" w:eastAsia="Calibri" w:hAnsi="Segoe UI Symbol" w:cs="Segoe UI Symbol"/>
                <w:color w:val="000000" w:themeColor="text1"/>
              </w:rPr>
              <w:t>▢</w:t>
            </w:r>
          </w:p>
        </w:tc>
      </w:tr>
      <w:tr w:rsidR="5F757BC4" w:rsidRPr="00BD149B" w14:paraId="39AC67F8" w14:textId="77777777" w:rsidTr="009B686D">
        <w:trPr>
          <w:gridAfter w:val="1"/>
          <w:wAfter w:w="236" w:type="dxa"/>
          <w:trHeight w:val="300"/>
        </w:trPr>
        <w:tc>
          <w:tcPr>
            <w:tcW w:w="14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2B6D3D0" w14:textId="0C54A5E5" w:rsidR="5F757BC4" w:rsidRPr="00BD149B" w:rsidRDefault="5F757BC4" w:rsidP="00DE2807">
            <w:pPr>
              <w:pStyle w:val="Normal1"/>
              <w:spacing w:before="100" w:line="276" w:lineRule="auto"/>
              <w:rPr>
                <w:rFonts w:ascii="Calibri" w:eastAsia="Calibri" w:hAnsi="Calibri" w:cs="Calibri"/>
                <w:color w:val="000000" w:themeColor="text1"/>
              </w:rPr>
            </w:pPr>
            <w:r w:rsidRPr="00BD149B">
              <w:rPr>
                <w:rFonts w:ascii="Calibri" w:eastAsia="Calibri" w:hAnsi="Calibri" w:cs="Calibri"/>
                <w:color w:val="000000" w:themeColor="text1"/>
              </w:rPr>
              <w:t>1.1(g) - (ii)</w:t>
            </w:r>
          </w:p>
        </w:tc>
        <w:tc>
          <w:tcPr>
            <w:tcW w:w="2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931DFFA" w14:textId="01D5E074" w:rsidR="5F757BC4" w:rsidRPr="00BD149B" w:rsidRDefault="40C119BF" w:rsidP="00DE2807">
            <w:pPr>
              <w:pStyle w:val="Standard"/>
              <w:spacing w:line="240" w:lineRule="auto"/>
              <w:rPr>
                <w:rFonts w:eastAsia="Calibri" w:cs="Calibri"/>
                <w:color w:val="000000" w:themeColor="text1"/>
              </w:rPr>
            </w:pPr>
            <w:r w:rsidRPr="00BD149B">
              <w:rPr>
                <w:rFonts w:eastAsia="Calibri" w:cs="Calibri"/>
                <w:color w:val="000000" w:themeColor="text1"/>
              </w:rPr>
              <w:t>If you responded yes to 1.1(</w:t>
            </w:r>
            <w:r w:rsidR="2E785CFC" w:rsidRPr="00BD149B">
              <w:rPr>
                <w:rFonts w:eastAsia="Calibri" w:cs="Calibri"/>
                <w:color w:val="000000" w:themeColor="text1"/>
              </w:rPr>
              <w:t>g</w:t>
            </w:r>
            <w:r w:rsidRPr="00BD149B">
              <w:rPr>
                <w:rFonts w:eastAsia="Calibri" w:cs="Calibri"/>
                <w:color w:val="000000" w:themeColor="text1"/>
              </w:rPr>
              <w:t>) - (i), please provide the relevant details, including the name of the register and registration number(s), and if evidence of registration is available electronically, please provide</w:t>
            </w:r>
          </w:p>
          <w:p w14:paraId="00E67B8A" w14:textId="67E6BCEC" w:rsidR="5F757BC4" w:rsidRPr="00BD149B" w:rsidRDefault="5F757BC4" w:rsidP="00573744">
            <w:pPr>
              <w:pStyle w:val="Standard"/>
              <w:numPr>
                <w:ilvl w:val="0"/>
                <w:numId w:val="38"/>
              </w:numPr>
              <w:spacing w:line="240" w:lineRule="auto"/>
              <w:rPr>
                <w:rFonts w:eastAsia="Calibri" w:cs="Calibri"/>
                <w:color w:val="000000" w:themeColor="text1"/>
              </w:rPr>
            </w:pPr>
            <w:r w:rsidRPr="00BD149B">
              <w:rPr>
                <w:rFonts w:eastAsia="Calibri" w:cs="Calibri"/>
                <w:color w:val="000000" w:themeColor="text1"/>
              </w:rPr>
              <w:t>the website address</w:t>
            </w:r>
          </w:p>
          <w:p w14:paraId="71491E29" w14:textId="54C30FE1" w:rsidR="5F757BC4" w:rsidRPr="00BD149B" w:rsidRDefault="5F757BC4" w:rsidP="00573744">
            <w:pPr>
              <w:pStyle w:val="Standard"/>
              <w:numPr>
                <w:ilvl w:val="0"/>
                <w:numId w:val="38"/>
              </w:numPr>
              <w:spacing w:line="240" w:lineRule="auto"/>
              <w:rPr>
                <w:rFonts w:eastAsia="Calibri" w:cs="Calibri"/>
                <w:color w:val="000000" w:themeColor="text1"/>
              </w:rPr>
            </w:pPr>
            <w:r w:rsidRPr="00BD149B">
              <w:rPr>
                <w:rFonts w:eastAsia="Calibri" w:cs="Calibri"/>
                <w:color w:val="000000" w:themeColor="text1"/>
              </w:rPr>
              <w:t>issuing body</w:t>
            </w:r>
          </w:p>
          <w:p w14:paraId="1B354814" w14:textId="75D962D3" w:rsidR="5F757BC4" w:rsidRPr="00BD149B" w:rsidRDefault="5F757BC4" w:rsidP="00573744">
            <w:pPr>
              <w:pStyle w:val="Normal1"/>
              <w:numPr>
                <w:ilvl w:val="0"/>
                <w:numId w:val="38"/>
              </w:numPr>
              <w:spacing w:before="100" w:line="276" w:lineRule="auto"/>
              <w:rPr>
                <w:rFonts w:ascii="Calibri" w:eastAsia="Calibri" w:hAnsi="Calibri" w:cs="Calibri"/>
                <w:color w:val="000000" w:themeColor="text1"/>
              </w:rPr>
            </w:pPr>
            <w:r w:rsidRPr="00BD149B">
              <w:rPr>
                <w:rFonts w:ascii="Calibri" w:eastAsia="Calibri" w:hAnsi="Calibri" w:cs="Calibri"/>
                <w:color w:val="000000" w:themeColor="text1"/>
              </w:rPr>
              <w:t>reference number</w:t>
            </w:r>
          </w:p>
        </w:tc>
        <w:tc>
          <w:tcPr>
            <w:tcW w:w="462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F533F91" w14:textId="28623133" w:rsidR="5F757BC4" w:rsidRPr="00BD149B" w:rsidRDefault="5F757BC4" w:rsidP="00DE2807">
            <w:pPr>
              <w:spacing w:after="0" w:line="240" w:lineRule="auto"/>
              <w:ind w:left="705"/>
              <w:rPr>
                <w:rFonts w:ascii="Calibri" w:eastAsia="Calibri" w:hAnsi="Calibri" w:cs="Calibri"/>
                <w:color w:val="000000" w:themeColor="text1"/>
                <w:sz w:val="24"/>
                <w:szCs w:val="24"/>
              </w:rPr>
            </w:pPr>
          </w:p>
        </w:tc>
      </w:tr>
      <w:tr w:rsidR="5F757BC4" w:rsidRPr="00BD149B" w14:paraId="3D2783BB" w14:textId="77777777" w:rsidTr="009B686D">
        <w:trPr>
          <w:gridAfter w:val="1"/>
          <w:wAfter w:w="236" w:type="dxa"/>
          <w:trHeight w:val="300"/>
        </w:trPr>
        <w:tc>
          <w:tcPr>
            <w:tcW w:w="14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27A0FCC" w14:textId="591492C9" w:rsidR="5F757BC4" w:rsidRPr="00BD149B" w:rsidRDefault="5F757BC4" w:rsidP="00DE2807">
            <w:pPr>
              <w:pStyle w:val="Normal1"/>
              <w:spacing w:before="100" w:line="276" w:lineRule="auto"/>
              <w:rPr>
                <w:rFonts w:ascii="Calibri" w:eastAsia="Calibri" w:hAnsi="Calibri" w:cs="Calibri"/>
                <w:color w:val="000000" w:themeColor="text1"/>
              </w:rPr>
            </w:pPr>
            <w:r w:rsidRPr="00BD149B">
              <w:rPr>
                <w:rFonts w:ascii="Calibri" w:eastAsia="Calibri" w:hAnsi="Calibri" w:cs="Calibri"/>
                <w:color w:val="000000" w:themeColor="text1"/>
              </w:rPr>
              <w:t>1.1(h) - (i)</w:t>
            </w:r>
          </w:p>
        </w:tc>
        <w:tc>
          <w:tcPr>
            <w:tcW w:w="2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0820C89" w14:textId="41FC3957" w:rsidR="5F757BC4" w:rsidRPr="00BD149B" w:rsidRDefault="5F757BC4" w:rsidP="00DE2807">
            <w:pPr>
              <w:pStyle w:val="Standard"/>
              <w:spacing w:after="120" w:line="240" w:lineRule="auto"/>
              <w:rPr>
                <w:rFonts w:eastAsia="Calibri" w:cs="Calibri"/>
                <w:color w:val="000000" w:themeColor="text1"/>
              </w:rPr>
            </w:pPr>
            <w:r w:rsidRPr="00BD149B">
              <w:rPr>
                <w:rFonts w:eastAsia="Calibri" w:cs="Calibri"/>
                <w:color w:val="000000" w:themeColor="text1"/>
              </w:rPr>
              <w:t>For procurements for services only, is it a legal requirement in the country where you are established for you to:</w:t>
            </w:r>
          </w:p>
          <w:p w14:paraId="4A0F5821" w14:textId="63DC8BAE" w:rsidR="5F757BC4" w:rsidRPr="00BD149B" w:rsidRDefault="604E56D5" w:rsidP="00573744">
            <w:pPr>
              <w:pStyle w:val="Standard"/>
              <w:numPr>
                <w:ilvl w:val="0"/>
                <w:numId w:val="44"/>
              </w:numPr>
              <w:spacing w:line="240" w:lineRule="auto"/>
              <w:rPr>
                <w:rFonts w:eastAsia="Calibri" w:cs="Calibri"/>
                <w:color w:val="000000" w:themeColor="text1"/>
              </w:rPr>
            </w:pPr>
            <w:r w:rsidRPr="00BD149B">
              <w:rPr>
                <w:rFonts w:eastAsia="Calibri" w:cs="Calibri"/>
                <w:color w:val="000000" w:themeColor="text1"/>
              </w:rPr>
              <w:t>possess a particular authorisation, o</w:t>
            </w:r>
            <w:r w:rsidR="081BF0CE" w:rsidRPr="00BD149B">
              <w:rPr>
                <w:rFonts w:eastAsia="Calibri" w:cs="Calibri"/>
                <w:color w:val="000000" w:themeColor="text1"/>
              </w:rPr>
              <w:t>r</w:t>
            </w:r>
          </w:p>
          <w:p w14:paraId="48F0151D" w14:textId="7E80EC63" w:rsidR="5F757BC4" w:rsidRPr="00BD149B" w:rsidRDefault="5F757BC4" w:rsidP="00573744">
            <w:pPr>
              <w:pStyle w:val="Standard"/>
              <w:numPr>
                <w:ilvl w:val="0"/>
                <w:numId w:val="44"/>
              </w:numPr>
              <w:spacing w:line="240" w:lineRule="auto"/>
              <w:rPr>
                <w:rFonts w:eastAsia="Calibri" w:cs="Calibri"/>
                <w:color w:val="000000" w:themeColor="text1"/>
              </w:rPr>
            </w:pPr>
            <w:r w:rsidRPr="00BD149B">
              <w:rPr>
                <w:rFonts w:eastAsia="Calibri" w:cs="Calibri"/>
                <w:color w:val="000000" w:themeColor="text1"/>
              </w:rPr>
              <w:t>be a member of a particular organisation,</w:t>
            </w:r>
          </w:p>
          <w:p w14:paraId="1B3447E4" w14:textId="6B35A815" w:rsidR="5F757BC4" w:rsidRPr="00BD149B" w:rsidRDefault="5F757BC4" w:rsidP="00DE2807">
            <w:pPr>
              <w:pStyle w:val="Standard"/>
              <w:spacing w:line="240" w:lineRule="auto"/>
              <w:rPr>
                <w:rFonts w:eastAsia="Calibri" w:cs="Calibri"/>
                <w:color w:val="000000" w:themeColor="text1"/>
              </w:rPr>
            </w:pPr>
            <w:r w:rsidRPr="00BD149B">
              <w:rPr>
                <w:rFonts w:eastAsia="Calibri" w:cs="Calibri"/>
                <w:color w:val="000000" w:themeColor="text1"/>
              </w:rPr>
              <w:t>to provide the requirements specified in this procurement?</w:t>
            </w:r>
          </w:p>
        </w:tc>
        <w:tc>
          <w:tcPr>
            <w:tcW w:w="462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8CED10E" w14:textId="57A025C5" w:rsidR="5F757BC4" w:rsidRPr="00BD149B" w:rsidRDefault="5F757BC4" w:rsidP="00DE2807">
            <w:pPr>
              <w:pStyle w:val="Standard"/>
              <w:spacing w:line="240" w:lineRule="auto"/>
              <w:ind w:left="705"/>
              <w:rPr>
                <w:rFonts w:eastAsia="Calibri" w:cs="Calibri"/>
                <w:color w:val="000000" w:themeColor="text1"/>
              </w:rPr>
            </w:pPr>
            <w:r w:rsidRPr="00BD149B">
              <w:rPr>
                <w:rFonts w:eastAsia="Calibri" w:cs="Calibri"/>
                <w:color w:val="000000" w:themeColor="text1"/>
              </w:rPr>
              <w:t>Yes</w:t>
            </w:r>
            <w:r w:rsidRPr="00BD149B">
              <w:rPr>
                <w:rFonts w:cs="Calibri"/>
              </w:rPr>
              <w:tab/>
            </w:r>
            <w:r w:rsidRPr="00BD149B">
              <w:rPr>
                <w:rFonts w:ascii="Segoe UI Symbol" w:eastAsia="Calibri" w:hAnsi="Segoe UI Symbol" w:cs="Segoe UI Symbol"/>
                <w:color w:val="000000" w:themeColor="text1"/>
              </w:rPr>
              <w:t>▢</w:t>
            </w:r>
          </w:p>
          <w:p w14:paraId="484E2EA1" w14:textId="5375F195" w:rsidR="5F757BC4" w:rsidRPr="00BD149B" w:rsidRDefault="5F757BC4" w:rsidP="00DE2807">
            <w:pPr>
              <w:pStyle w:val="Standard"/>
              <w:spacing w:line="240" w:lineRule="auto"/>
              <w:ind w:left="705"/>
              <w:rPr>
                <w:rFonts w:eastAsia="Calibri" w:cs="Calibri"/>
                <w:color w:val="000000" w:themeColor="text1"/>
              </w:rPr>
            </w:pPr>
            <w:r w:rsidRPr="00BD149B">
              <w:rPr>
                <w:rFonts w:eastAsia="Calibri" w:cs="Calibri"/>
                <w:color w:val="000000" w:themeColor="text1"/>
              </w:rPr>
              <w:t>No</w:t>
            </w:r>
            <w:r w:rsidRPr="00BD149B">
              <w:rPr>
                <w:rFonts w:cs="Calibri"/>
              </w:rPr>
              <w:tab/>
            </w:r>
            <w:r w:rsidRPr="00BD149B">
              <w:rPr>
                <w:rFonts w:ascii="Segoe UI Symbol" w:eastAsia="Calibri" w:hAnsi="Segoe UI Symbol" w:cs="Segoe UI Symbol"/>
                <w:color w:val="000000" w:themeColor="text1"/>
              </w:rPr>
              <w:t>▢</w:t>
            </w:r>
          </w:p>
          <w:p w14:paraId="429CC13B" w14:textId="0E30AEA6" w:rsidR="5F757BC4" w:rsidRPr="00BD149B" w:rsidRDefault="5F757BC4" w:rsidP="00DE2807">
            <w:pPr>
              <w:tabs>
                <w:tab w:val="center" w:pos="4513"/>
                <w:tab w:val="right" w:pos="9026"/>
              </w:tabs>
              <w:spacing w:after="0"/>
              <w:rPr>
                <w:rFonts w:ascii="Calibri" w:eastAsia="Calibri" w:hAnsi="Calibri" w:cs="Calibri"/>
                <w:color w:val="000000" w:themeColor="text1"/>
                <w:sz w:val="24"/>
                <w:szCs w:val="24"/>
              </w:rPr>
            </w:pPr>
          </w:p>
        </w:tc>
      </w:tr>
      <w:tr w:rsidR="5F757BC4" w:rsidRPr="00BD149B" w14:paraId="27405748" w14:textId="77777777" w:rsidTr="009B686D">
        <w:trPr>
          <w:gridAfter w:val="1"/>
          <w:wAfter w:w="236" w:type="dxa"/>
          <w:trHeight w:val="300"/>
        </w:trPr>
        <w:tc>
          <w:tcPr>
            <w:tcW w:w="14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D0ACBF1" w14:textId="519EE6B2" w:rsidR="5F757BC4" w:rsidRPr="00BD149B" w:rsidRDefault="5F757BC4" w:rsidP="00DE2807">
            <w:pPr>
              <w:pStyle w:val="Normal1"/>
              <w:spacing w:before="100" w:line="276" w:lineRule="auto"/>
              <w:rPr>
                <w:rFonts w:ascii="Calibri" w:eastAsia="Calibri" w:hAnsi="Calibri" w:cs="Calibri"/>
                <w:color w:val="000000" w:themeColor="text1"/>
              </w:rPr>
            </w:pPr>
            <w:r w:rsidRPr="00BD149B">
              <w:rPr>
                <w:rFonts w:ascii="Calibri" w:eastAsia="Calibri" w:hAnsi="Calibri" w:cs="Calibri"/>
                <w:color w:val="000000" w:themeColor="text1"/>
              </w:rPr>
              <w:t>1.1(h) - (ii)</w:t>
            </w:r>
          </w:p>
        </w:tc>
        <w:tc>
          <w:tcPr>
            <w:tcW w:w="2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9A7E887" w14:textId="5C60A246" w:rsidR="5F757BC4" w:rsidRPr="00BD149B" w:rsidRDefault="40C119BF" w:rsidP="00DE2807">
            <w:pPr>
              <w:pStyle w:val="Standard"/>
              <w:spacing w:after="120" w:line="240" w:lineRule="auto"/>
              <w:rPr>
                <w:rFonts w:eastAsia="Calibri" w:cs="Calibri"/>
                <w:color w:val="000000" w:themeColor="text1"/>
              </w:rPr>
            </w:pPr>
            <w:r w:rsidRPr="00BD149B">
              <w:rPr>
                <w:rFonts w:eastAsia="Calibri" w:cs="Calibri"/>
                <w:color w:val="000000" w:themeColor="text1"/>
              </w:rPr>
              <w:t>If you responded yes to 1.1(</w:t>
            </w:r>
            <w:r w:rsidR="19F9CB7E" w:rsidRPr="00BD149B">
              <w:rPr>
                <w:rFonts w:eastAsia="Calibri" w:cs="Calibri"/>
                <w:color w:val="000000" w:themeColor="text1"/>
              </w:rPr>
              <w:t>h</w:t>
            </w:r>
            <w:r w:rsidRPr="00BD149B">
              <w:rPr>
                <w:rFonts w:eastAsia="Calibri" w:cs="Calibri"/>
                <w:color w:val="000000" w:themeColor="text1"/>
              </w:rPr>
              <w:t>) - (i), please provide additional details of what is required, confirmation that you have complied with this and, if evidence of compliance is available electronically, please give the website address, issuing body and reference number.</w:t>
            </w:r>
          </w:p>
        </w:tc>
        <w:tc>
          <w:tcPr>
            <w:tcW w:w="462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01FB811" w14:textId="77D420BF" w:rsidR="5F757BC4" w:rsidRPr="00BD149B" w:rsidRDefault="5F757BC4" w:rsidP="00DE2807">
            <w:pPr>
              <w:spacing w:after="0" w:line="240" w:lineRule="auto"/>
              <w:ind w:left="705"/>
              <w:rPr>
                <w:rFonts w:ascii="Calibri" w:eastAsia="Calibri" w:hAnsi="Calibri" w:cs="Calibri"/>
                <w:color w:val="000000" w:themeColor="text1"/>
                <w:sz w:val="24"/>
                <w:szCs w:val="24"/>
              </w:rPr>
            </w:pPr>
          </w:p>
        </w:tc>
      </w:tr>
      <w:tr w:rsidR="5F757BC4" w:rsidRPr="00BD149B" w14:paraId="0E108F29" w14:textId="77777777" w:rsidTr="009B686D">
        <w:trPr>
          <w:gridAfter w:val="1"/>
          <w:wAfter w:w="236" w:type="dxa"/>
          <w:trHeight w:val="300"/>
        </w:trPr>
        <w:tc>
          <w:tcPr>
            <w:tcW w:w="14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CB96878" w14:textId="488F60FD" w:rsidR="5F757BC4" w:rsidRPr="00BD149B" w:rsidRDefault="5F757BC4" w:rsidP="00DE2807">
            <w:pPr>
              <w:pStyle w:val="Normal1"/>
              <w:spacing w:before="100" w:line="276" w:lineRule="auto"/>
              <w:rPr>
                <w:rFonts w:ascii="Calibri" w:eastAsia="Calibri" w:hAnsi="Calibri" w:cs="Calibri"/>
                <w:color w:val="000000" w:themeColor="text1"/>
              </w:rPr>
            </w:pPr>
            <w:r w:rsidRPr="00BD149B">
              <w:rPr>
                <w:rFonts w:ascii="Calibri" w:eastAsia="Calibri" w:hAnsi="Calibri" w:cs="Calibri"/>
                <w:color w:val="000000" w:themeColor="text1"/>
              </w:rPr>
              <w:t>1.1(i)</w:t>
            </w:r>
          </w:p>
        </w:tc>
        <w:tc>
          <w:tcPr>
            <w:tcW w:w="2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E1B21DD" w14:textId="5AFECB93" w:rsidR="5F757BC4" w:rsidRPr="00BD149B" w:rsidRDefault="5F757BC4" w:rsidP="00DE2807">
            <w:pPr>
              <w:pStyle w:val="Standard"/>
              <w:spacing w:after="120" w:line="240" w:lineRule="auto"/>
              <w:rPr>
                <w:rFonts w:eastAsia="Calibri" w:cs="Calibri"/>
                <w:color w:val="000000" w:themeColor="text1"/>
              </w:rPr>
            </w:pPr>
            <w:r w:rsidRPr="00BD149B">
              <w:rPr>
                <w:rFonts w:eastAsia="Calibri" w:cs="Calibri"/>
                <w:color w:val="000000" w:themeColor="text1"/>
              </w:rPr>
              <w:t>Relevant classifications (state whether you fall within one of these, and if so which one)</w:t>
            </w:r>
          </w:p>
          <w:p w14:paraId="6B27D838" w14:textId="44BCAB5F" w:rsidR="5F757BC4" w:rsidRPr="00BD149B" w:rsidRDefault="604E56D5" w:rsidP="00573744">
            <w:pPr>
              <w:pStyle w:val="Standard"/>
              <w:numPr>
                <w:ilvl w:val="0"/>
                <w:numId w:val="43"/>
              </w:numPr>
              <w:spacing w:after="120" w:line="240" w:lineRule="auto"/>
              <w:rPr>
                <w:rFonts w:eastAsia="Calibri" w:cs="Calibri"/>
                <w:color w:val="000000" w:themeColor="text1"/>
              </w:rPr>
            </w:pPr>
            <w:r w:rsidRPr="00BD149B">
              <w:rPr>
                <w:rFonts w:eastAsia="Calibri" w:cs="Calibri"/>
                <w:color w:val="000000" w:themeColor="text1"/>
              </w:rPr>
              <w:t xml:space="preserve">Voluntary Community </w:t>
            </w:r>
            <w:r w:rsidR="5105815F" w:rsidRPr="00BD149B">
              <w:rPr>
                <w:rFonts w:eastAsia="Calibri" w:cs="Calibri"/>
                <w:color w:val="000000" w:themeColor="text1"/>
              </w:rPr>
              <w:t>Social Enterprise</w:t>
            </w:r>
            <w:r w:rsidRPr="00BD149B">
              <w:rPr>
                <w:rFonts w:eastAsia="Calibri" w:cs="Calibri"/>
                <w:color w:val="000000" w:themeColor="text1"/>
              </w:rPr>
              <w:t xml:space="preserve"> (VCSE).</w:t>
            </w:r>
          </w:p>
          <w:p w14:paraId="52767693" w14:textId="357A6950" w:rsidR="5F757BC4" w:rsidRPr="00BD149B" w:rsidRDefault="604E56D5" w:rsidP="00573744">
            <w:pPr>
              <w:pStyle w:val="Standard"/>
              <w:numPr>
                <w:ilvl w:val="0"/>
                <w:numId w:val="43"/>
              </w:numPr>
              <w:spacing w:after="120" w:line="240" w:lineRule="auto"/>
              <w:rPr>
                <w:rFonts w:eastAsia="Calibri" w:cs="Calibri"/>
                <w:color w:val="000000" w:themeColor="text1"/>
              </w:rPr>
            </w:pPr>
            <w:r w:rsidRPr="00BD149B">
              <w:rPr>
                <w:rFonts w:eastAsia="Calibri" w:cs="Calibri"/>
                <w:color w:val="000000" w:themeColor="text1"/>
              </w:rPr>
              <w:t>Sheltered Workshop.</w:t>
            </w:r>
          </w:p>
          <w:p w14:paraId="37BABCEF" w14:textId="40C86E07" w:rsidR="5F757BC4" w:rsidRPr="00BD149B" w:rsidRDefault="5F757BC4" w:rsidP="00573744">
            <w:pPr>
              <w:pStyle w:val="Standard"/>
              <w:numPr>
                <w:ilvl w:val="0"/>
                <w:numId w:val="43"/>
              </w:numPr>
              <w:spacing w:after="120" w:line="240" w:lineRule="auto"/>
              <w:rPr>
                <w:rFonts w:eastAsia="Calibri" w:cs="Calibri"/>
                <w:color w:val="000000" w:themeColor="text1"/>
              </w:rPr>
            </w:pPr>
            <w:r w:rsidRPr="00BD149B">
              <w:rPr>
                <w:rFonts w:eastAsia="Calibri" w:cs="Calibri"/>
                <w:color w:val="000000" w:themeColor="text1"/>
              </w:rPr>
              <w:t>Public service mutual.</w:t>
            </w:r>
          </w:p>
        </w:tc>
        <w:tc>
          <w:tcPr>
            <w:tcW w:w="462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6578708" w14:textId="2C0B4AF5" w:rsidR="5F757BC4" w:rsidRPr="00BD149B" w:rsidRDefault="5F757BC4" w:rsidP="00DE2807">
            <w:pPr>
              <w:spacing w:after="0" w:line="240" w:lineRule="auto"/>
              <w:ind w:left="705"/>
              <w:rPr>
                <w:rFonts w:ascii="Calibri" w:eastAsia="Calibri" w:hAnsi="Calibri" w:cs="Calibri"/>
                <w:color w:val="000000" w:themeColor="text1"/>
                <w:sz w:val="24"/>
                <w:szCs w:val="24"/>
              </w:rPr>
            </w:pPr>
          </w:p>
        </w:tc>
      </w:tr>
      <w:tr w:rsidR="5F757BC4" w:rsidRPr="00BD149B" w14:paraId="7AD38BA7" w14:textId="77777777" w:rsidTr="009B686D">
        <w:trPr>
          <w:gridAfter w:val="1"/>
          <w:wAfter w:w="236" w:type="dxa"/>
          <w:trHeight w:val="300"/>
        </w:trPr>
        <w:tc>
          <w:tcPr>
            <w:tcW w:w="14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9E0AEE0" w14:textId="43E008A8" w:rsidR="5F757BC4" w:rsidRPr="00BD149B" w:rsidRDefault="5F757BC4" w:rsidP="00DE2807">
            <w:pPr>
              <w:pStyle w:val="Normal1"/>
              <w:spacing w:before="100" w:line="276" w:lineRule="auto"/>
              <w:rPr>
                <w:rFonts w:ascii="Calibri" w:eastAsia="Calibri" w:hAnsi="Calibri" w:cs="Calibri"/>
                <w:color w:val="000000" w:themeColor="text1"/>
              </w:rPr>
            </w:pPr>
            <w:r w:rsidRPr="00BD149B">
              <w:rPr>
                <w:rFonts w:ascii="Calibri" w:eastAsia="Calibri" w:hAnsi="Calibri" w:cs="Calibri"/>
                <w:color w:val="000000" w:themeColor="text1"/>
              </w:rPr>
              <w:t>1.1(j)</w:t>
            </w:r>
          </w:p>
        </w:tc>
        <w:tc>
          <w:tcPr>
            <w:tcW w:w="2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4A7681A" w14:textId="231EDB3F" w:rsidR="5F757BC4" w:rsidRPr="00BD149B" w:rsidRDefault="4605EA06" w:rsidP="00DE2807">
            <w:pPr>
              <w:pStyle w:val="Standard"/>
              <w:spacing w:after="120" w:line="240" w:lineRule="auto"/>
              <w:rPr>
                <w:rFonts w:eastAsia="Calibri" w:cs="Calibri"/>
                <w:color w:val="000000" w:themeColor="text1"/>
              </w:rPr>
            </w:pPr>
            <w:r w:rsidRPr="00BD149B">
              <w:rPr>
                <w:rFonts w:eastAsia="Calibri" w:cs="Calibri"/>
                <w:color w:val="000000" w:themeColor="text1"/>
              </w:rPr>
              <w:t>Are you a Small, Medium or Micro Enterprise (SME)</w:t>
            </w:r>
            <w:r w:rsidR="5F757BC4" w:rsidRPr="00BD149B">
              <w:rPr>
                <w:rStyle w:val="FootnoteReference"/>
                <w:rFonts w:eastAsia="Calibri" w:cs="Calibri"/>
                <w:color w:val="000000" w:themeColor="text1"/>
              </w:rPr>
              <w:footnoteReference w:id="7"/>
            </w:r>
            <w:r w:rsidRPr="00BD149B">
              <w:rPr>
                <w:rFonts w:eastAsia="Calibri" w:cs="Calibri"/>
                <w:color w:val="000000" w:themeColor="text1"/>
              </w:rPr>
              <w:t>?</w:t>
            </w:r>
          </w:p>
        </w:tc>
        <w:tc>
          <w:tcPr>
            <w:tcW w:w="462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06C8696" w14:textId="0F54AF30" w:rsidR="5F757BC4" w:rsidRPr="00BD149B" w:rsidRDefault="5F757BC4" w:rsidP="00DE2807">
            <w:pPr>
              <w:pStyle w:val="Standard"/>
              <w:spacing w:line="240" w:lineRule="auto"/>
              <w:ind w:left="705"/>
              <w:rPr>
                <w:rFonts w:eastAsia="Calibri" w:cs="Calibri"/>
                <w:color w:val="000000" w:themeColor="text1"/>
              </w:rPr>
            </w:pPr>
            <w:r w:rsidRPr="00BD149B">
              <w:rPr>
                <w:rFonts w:eastAsia="Calibri" w:cs="Calibri"/>
                <w:color w:val="000000" w:themeColor="text1"/>
              </w:rPr>
              <w:t>Yes</w:t>
            </w:r>
            <w:r w:rsidRPr="00BD149B">
              <w:rPr>
                <w:rFonts w:cs="Calibri"/>
              </w:rPr>
              <w:tab/>
            </w:r>
            <w:r w:rsidRPr="00BD149B">
              <w:rPr>
                <w:rFonts w:ascii="Segoe UI Symbol" w:eastAsia="Calibri" w:hAnsi="Segoe UI Symbol" w:cs="Segoe UI Symbol"/>
                <w:color w:val="000000" w:themeColor="text1"/>
              </w:rPr>
              <w:t>▢</w:t>
            </w:r>
          </w:p>
          <w:p w14:paraId="6D335B8B" w14:textId="5A503C7C" w:rsidR="5F757BC4" w:rsidRPr="00BD149B" w:rsidRDefault="5F757BC4" w:rsidP="00DE2807">
            <w:pPr>
              <w:pStyle w:val="Standard"/>
              <w:spacing w:line="240" w:lineRule="auto"/>
              <w:ind w:left="705"/>
              <w:rPr>
                <w:rFonts w:eastAsia="Calibri" w:cs="Calibri"/>
                <w:color w:val="000000" w:themeColor="text1"/>
              </w:rPr>
            </w:pPr>
            <w:r w:rsidRPr="00BD149B">
              <w:rPr>
                <w:rFonts w:eastAsia="Calibri" w:cs="Calibri"/>
                <w:color w:val="000000" w:themeColor="text1"/>
              </w:rPr>
              <w:t>No</w:t>
            </w:r>
            <w:r w:rsidRPr="00BD149B">
              <w:rPr>
                <w:rFonts w:cs="Calibri"/>
              </w:rPr>
              <w:tab/>
            </w:r>
            <w:r w:rsidRPr="00BD149B">
              <w:rPr>
                <w:rFonts w:ascii="Segoe UI Symbol" w:eastAsia="Calibri" w:hAnsi="Segoe UI Symbol" w:cs="Segoe UI Symbol"/>
                <w:color w:val="000000" w:themeColor="text1"/>
              </w:rPr>
              <w:t>▢</w:t>
            </w:r>
          </w:p>
        </w:tc>
      </w:tr>
      <w:tr w:rsidR="5F757BC4" w:rsidRPr="00BD149B" w14:paraId="68A7C238" w14:textId="77777777" w:rsidTr="009B686D">
        <w:trPr>
          <w:gridAfter w:val="1"/>
          <w:wAfter w:w="236" w:type="dxa"/>
          <w:trHeight w:val="300"/>
        </w:trPr>
        <w:tc>
          <w:tcPr>
            <w:tcW w:w="14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78056CB" w14:textId="790A756F" w:rsidR="5F757BC4" w:rsidRPr="00BD149B" w:rsidRDefault="5F757BC4" w:rsidP="00DE2807">
            <w:pPr>
              <w:pStyle w:val="Normal1"/>
              <w:spacing w:before="100" w:line="276" w:lineRule="auto"/>
              <w:rPr>
                <w:rFonts w:ascii="Calibri" w:eastAsia="Calibri" w:hAnsi="Calibri" w:cs="Calibri"/>
                <w:color w:val="000000" w:themeColor="text1"/>
              </w:rPr>
            </w:pPr>
            <w:r w:rsidRPr="00BD149B">
              <w:rPr>
                <w:rFonts w:ascii="Calibri" w:eastAsia="Calibri" w:hAnsi="Calibri" w:cs="Calibri"/>
                <w:color w:val="000000" w:themeColor="text1"/>
              </w:rPr>
              <w:t>1.1 (k)</w:t>
            </w:r>
          </w:p>
        </w:tc>
        <w:tc>
          <w:tcPr>
            <w:tcW w:w="2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CCCB31B" w14:textId="0574EA22" w:rsidR="00861CAB" w:rsidRPr="00BD149B" w:rsidRDefault="7EA3A131" w:rsidP="00861CAB">
            <w:pPr>
              <w:rPr>
                <w:rFonts w:ascii="Calibri" w:eastAsia="Calibri" w:hAnsi="Calibri" w:cs="Calibri"/>
                <w:color w:val="F81B02" w:themeColor="accent1"/>
                <w:sz w:val="24"/>
                <w:szCs w:val="24"/>
              </w:rPr>
            </w:pPr>
            <w:r w:rsidRPr="00BD149B">
              <w:rPr>
                <w:rFonts w:ascii="Calibri" w:eastAsia="Calibri" w:hAnsi="Calibri" w:cs="Calibri"/>
                <w:color w:val="000000" w:themeColor="text1"/>
                <w:sz w:val="24"/>
                <w:szCs w:val="24"/>
              </w:rPr>
              <w:t xml:space="preserve">Details of Persons with Significant Control (PSC), where </w:t>
            </w:r>
            <w:r w:rsidR="2287A588" w:rsidRPr="00BD149B">
              <w:rPr>
                <w:rFonts w:ascii="Calibri" w:eastAsia="Calibri" w:hAnsi="Calibri" w:cs="Calibri"/>
                <w:color w:val="000000" w:themeColor="text1"/>
                <w:sz w:val="24"/>
                <w:szCs w:val="24"/>
              </w:rPr>
              <w:t>appropriate</w:t>
            </w:r>
            <w:r w:rsidR="5F757BC4" w:rsidRPr="00BD149B">
              <w:rPr>
                <w:rStyle w:val="FootnoteReference"/>
                <w:rFonts w:ascii="Calibri" w:eastAsia="Calibri" w:hAnsi="Calibri" w:cs="Calibri"/>
                <w:color w:val="000000" w:themeColor="text1"/>
                <w:sz w:val="24"/>
                <w:szCs w:val="24"/>
              </w:rPr>
              <w:footnoteReference w:id="8"/>
            </w:r>
            <w:r w:rsidR="2287A588" w:rsidRPr="00BD149B">
              <w:rPr>
                <w:rFonts w:ascii="Calibri" w:eastAsia="Calibri" w:hAnsi="Calibri" w:cs="Calibri"/>
                <w:color w:val="000000" w:themeColor="text1"/>
                <w:sz w:val="24"/>
                <w:szCs w:val="24"/>
              </w:rPr>
              <w:t>:</w:t>
            </w:r>
            <w:r w:rsidR="1D584EA5" w:rsidRPr="00BD149B">
              <w:rPr>
                <w:rFonts w:ascii="Calibri" w:eastAsia="Calibri" w:hAnsi="Calibri" w:cs="Calibri"/>
                <w:color w:val="000000" w:themeColor="text1"/>
                <w:sz w:val="24"/>
                <w:szCs w:val="24"/>
              </w:rPr>
              <w:t xml:space="preserve"> </w:t>
            </w:r>
          </w:p>
          <w:p w14:paraId="3B0659E8" w14:textId="54000047" w:rsidR="5F757BC4" w:rsidRPr="00BD149B" w:rsidRDefault="5F757BC4" w:rsidP="00DE2807">
            <w:pPr>
              <w:pStyle w:val="Standard"/>
              <w:spacing w:line="240" w:lineRule="auto"/>
              <w:ind w:right="181"/>
              <w:rPr>
                <w:rFonts w:eastAsia="Calibri" w:cs="Calibri"/>
                <w:color w:val="000000" w:themeColor="text1"/>
              </w:rPr>
            </w:pPr>
          </w:p>
          <w:p w14:paraId="7DFEAA5F" w14:textId="1634EDB4" w:rsidR="5F757BC4" w:rsidRPr="00BD149B" w:rsidRDefault="5F757BC4" w:rsidP="00573744">
            <w:pPr>
              <w:pStyle w:val="Standard"/>
              <w:numPr>
                <w:ilvl w:val="0"/>
                <w:numId w:val="42"/>
              </w:numPr>
              <w:spacing w:line="240" w:lineRule="auto"/>
              <w:ind w:right="181"/>
              <w:rPr>
                <w:rFonts w:eastAsia="Calibri" w:cs="Calibri"/>
                <w:color w:val="000000" w:themeColor="text1"/>
              </w:rPr>
            </w:pPr>
            <w:r w:rsidRPr="00BD149B">
              <w:rPr>
                <w:rFonts w:eastAsia="Calibri" w:cs="Calibri"/>
                <w:color w:val="000000" w:themeColor="text1"/>
              </w:rPr>
              <w:t>Name</w:t>
            </w:r>
          </w:p>
          <w:p w14:paraId="68149A47" w14:textId="775BED61" w:rsidR="5F757BC4" w:rsidRPr="00BD149B" w:rsidRDefault="5F757BC4" w:rsidP="00573744">
            <w:pPr>
              <w:pStyle w:val="Standard"/>
              <w:numPr>
                <w:ilvl w:val="0"/>
                <w:numId w:val="42"/>
              </w:numPr>
              <w:spacing w:line="240" w:lineRule="auto"/>
              <w:ind w:right="181"/>
              <w:rPr>
                <w:rFonts w:eastAsia="Calibri" w:cs="Calibri"/>
                <w:color w:val="000000" w:themeColor="text1"/>
              </w:rPr>
            </w:pPr>
            <w:r w:rsidRPr="00BD149B">
              <w:rPr>
                <w:rFonts w:eastAsia="Calibri" w:cs="Calibri"/>
                <w:color w:val="000000" w:themeColor="text1"/>
              </w:rPr>
              <w:t>Date of birth</w:t>
            </w:r>
          </w:p>
          <w:p w14:paraId="472D0B01" w14:textId="05880145" w:rsidR="5F757BC4" w:rsidRPr="00BD149B" w:rsidRDefault="5F757BC4" w:rsidP="00573744">
            <w:pPr>
              <w:pStyle w:val="Standard"/>
              <w:numPr>
                <w:ilvl w:val="0"/>
                <w:numId w:val="42"/>
              </w:numPr>
              <w:spacing w:line="240" w:lineRule="auto"/>
              <w:ind w:right="181"/>
              <w:rPr>
                <w:rFonts w:eastAsia="Calibri" w:cs="Calibri"/>
                <w:color w:val="000000" w:themeColor="text1"/>
              </w:rPr>
            </w:pPr>
            <w:r w:rsidRPr="00BD149B">
              <w:rPr>
                <w:rFonts w:eastAsia="Calibri" w:cs="Calibri"/>
                <w:color w:val="000000" w:themeColor="text1"/>
              </w:rPr>
              <w:t>Nationality</w:t>
            </w:r>
          </w:p>
          <w:p w14:paraId="017AAA99" w14:textId="3D6DF665" w:rsidR="5F757BC4" w:rsidRPr="00BD149B" w:rsidRDefault="5F757BC4" w:rsidP="00573744">
            <w:pPr>
              <w:pStyle w:val="Standard"/>
              <w:numPr>
                <w:ilvl w:val="0"/>
                <w:numId w:val="42"/>
              </w:numPr>
              <w:spacing w:line="240" w:lineRule="auto"/>
              <w:ind w:right="181"/>
              <w:rPr>
                <w:rFonts w:eastAsia="Calibri" w:cs="Calibri"/>
                <w:color w:val="000000" w:themeColor="text1"/>
              </w:rPr>
            </w:pPr>
            <w:r w:rsidRPr="00BD149B">
              <w:rPr>
                <w:rFonts w:eastAsia="Calibri" w:cs="Calibri"/>
                <w:color w:val="000000" w:themeColor="text1"/>
              </w:rPr>
              <w:t>Country, state or part of the UK where the PSC usually lives</w:t>
            </w:r>
          </w:p>
          <w:p w14:paraId="71783D2A" w14:textId="4102EB79" w:rsidR="5F757BC4" w:rsidRPr="00BD149B" w:rsidRDefault="5F757BC4" w:rsidP="00573744">
            <w:pPr>
              <w:pStyle w:val="Standard"/>
              <w:numPr>
                <w:ilvl w:val="0"/>
                <w:numId w:val="42"/>
              </w:numPr>
              <w:spacing w:line="240" w:lineRule="auto"/>
              <w:ind w:right="181"/>
              <w:rPr>
                <w:rFonts w:eastAsia="Calibri" w:cs="Calibri"/>
                <w:color w:val="000000" w:themeColor="text1"/>
              </w:rPr>
            </w:pPr>
            <w:r w:rsidRPr="00BD149B">
              <w:rPr>
                <w:rFonts w:eastAsia="Calibri" w:cs="Calibri"/>
                <w:color w:val="000000" w:themeColor="text1"/>
              </w:rPr>
              <w:t>Service address</w:t>
            </w:r>
          </w:p>
          <w:p w14:paraId="674F8C92" w14:textId="64F13663" w:rsidR="5F757BC4" w:rsidRPr="00BD149B" w:rsidRDefault="5F757BC4" w:rsidP="00573744">
            <w:pPr>
              <w:pStyle w:val="Standard"/>
              <w:numPr>
                <w:ilvl w:val="0"/>
                <w:numId w:val="42"/>
              </w:numPr>
              <w:spacing w:line="240" w:lineRule="auto"/>
              <w:ind w:right="181"/>
              <w:rPr>
                <w:rFonts w:eastAsia="Calibri" w:cs="Calibri"/>
                <w:color w:val="000000" w:themeColor="text1"/>
              </w:rPr>
            </w:pPr>
            <w:r w:rsidRPr="00BD149B">
              <w:rPr>
                <w:rFonts w:eastAsia="Calibri" w:cs="Calibri"/>
                <w:color w:val="000000" w:themeColor="text1"/>
              </w:rPr>
              <w:t xml:space="preserve">The date he or she became a PSC in relation to the </w:t>
            </w:r>
            <w:proofErr w:type="gramStart"/>
            <w:r w:rsidRPr="00BD149B">
              <w:rPr>
                <w:rFonts w:eastAsia="Calibri" w:cs="Calibri"/>
                <w:color w:val="000000" w:themeColor="text1"/>
              </w:rPr>
              <w:t>company;</w:t>
            </w:r>
            <w:proofErr w:type="gramEnd"/>
          </w:p>
          <w:p w14:paraId="7BE24187" w14:textId="2084AE2D" w:rsidR="5F757BC4" w:rsidRPr="00BD149B" w:rsidRDefault="604E56D5" w:rsidP="00573744">
            <w:pPr>
              <w:pStyle w:val="Standard"/>
              <w:numPr>
                <w:ilvl w:val="0"/>
                <w:numId w:val="42"/>
              </w:numPr>
              <w:spacing w:line="240" w:lineRule="auto"/>
              <w:ind w:right="181"/>
              <w:rPr>
                <w:rFonts w:eastAsia="Calibri" w:cs="Calibri"/>
                <w:color w:val="000000" w:themeColor="text1"/>
              </w:rPr>
            </w:pPr>
            <w:r w:rsidRPr="00BD149B">
              <w:rPr>
                <w:rFonts w:eastAsia="Calibri" w:cs="Calibri"/>
                <w:color w:val="000000" w:themeColor="text1"/>
              </w:rPr>
              <w:t>Which conditions for being a PSC are met:</w:t>
            </w:r>
          </w:p>
          <w:p w14:paraId="2B7FC8D9" w14:textId="1A6066A1" w:rsidR="5F757BC4" w:rsidRPr="00BD149B" w:rsidRDefault="604E56D5" w:rsidP="00573744">
            <w:pPr>
              <w:pStyle w:val="Standard"/>
              <w:numPr>
                <w:ilvl w:val="1"/>
                <w:numId w:val="41"/>
              </w:numPr>
              <w:spacing w:line="240" w:lineRule="auto"/>
              <w:ind w:right="181"/>
              <w:rPr>
                <w:rFonts w:eastAsia="Calibri" w:cs="Calibri"/>
                <w:color w:val="000000" w:themeColor="text1"/>
              </w:rPr>
            </w:pPr>
            <w:r w:rsidRPr="00BD149B">
              <w:rPr>
                <w:rFonts w:eastAsia="Calibri" w:cs="Calibri"/>
                <w:color w:val="000000" w:themeColor="text1"/>
              </w:rPr>
              <w:t>Over 25% up to (and including) 50%</w:t>
            </w:r>
          </w:p>
          <w:p w14:paraId="24F9966A" w14:textId="720FD648" w:rsidR="5F757BC4" w:rsidRPr="00BD149B" w:rsidRDefault="604E56D5" w:rsidP="00573744">
            <w:pPr>
              <w:pStyle w:val="Standard"/>
              <w:numPr>
                <w:ilvl w:val="1"/>
                <w:numId w:val="41"/>
              </w:numPr>
              <w:spacing w:line="240" w:lineRule="auto"/>
              <w:ind w:right="181"/>
              <w:rPr>
                <w:rFonts w:eastAsia="Calibri" w:cs="Calibri"/>
                <w:color w:val="000000" w:themeColor="text1"/>
              </w:rPr>
            </w:pPr>
            <w:r w:rsidRPr="00BD149B">
              <w:rPr>
                <w:rFonts w:eastAsia="Calibri" w:cs="Calibri"/>
                <w:color w:val="000000" w:themeColor="text1"/>
              </w:rPr>
              <w:t>More than 50% and less than 75%</w:t>
            </w:r>
          </w:p>
          <w:p w14:paraId="47E23B12" w14:textId="72E4CA4D" w:rsidR="5F757BC4" w:rsidRPr="00BD149B" w:rsidRDefault="5F757BC4" w:rsidP="00573744">
            <w:pPr>
              <w:pStyle w:val="Standard"/>
              <w:numPr>
                <w:ilvl w:val="1"/>
                <w:numId w:val="41"/>
              </w:numPr>
              <w:spacing w:line="240" w:lineRule="auto"/>
              <w:ind w:right="181"/>
              <w:rPr>
                <w:rFonts w:eastAsia="Calibri" w:cs="Calibri"/>
                <w:color w:val="000000" w:themeColor="text1"/>
              </w:rPr>
            </w:pPr>
            <w:r w:rsidRPr="00BD149B">
              <w:rPr>
                <w:rFonts w:eastAsia="Calibri" w:cs="Calibri"/>
                <w:color w:val="000000" w:themeColor="text1"/>
              </w:rPr>
              <w:t>75% or more</w:t>
            </w:r>
          </w:p>
          <w:p w14:paraId="4D076BE3" w14:textId="4CAA8957" w:rsidR="5F757BC4" w:rsidRPr="00BD149B" w:rsidRDefault="5F757BC4" w:rsidP="00DE2807">
            <w:pPr>
              <w:pStyle w:val="Standard"/>
              <w:spacing w:after="120" w:line="240" w:lineRule="auto"/>
              <w:rPr>
                <w:rFonts w:eastAsia="Calibri" w:cs="Calibri"/>
                <w:color w:val="000000" w:themeColor="text1"/>
              </w:rPr>
            </w:pPr>
            <w:r w:rsidRPr="00BD149B">
              <w:rPr>
                <w:rFonts w:eastAsia="Calibri" w:cs="Calibri"/>
                <w:color w:val="000000" w:themeColor="text1"/>
              </w:rPr>
              <w:t>(Please enter N/A if not applicable)</w:t>
            </w:r>
          </w:p>
        </w:tc>
        <w:tc>
          <w:tcPr>
            <w:tcW w:w="462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EEC9308" w14:textId="4383029C" w:rsidR="5F757BC4" w:rsidRPr="00BD149B" w:rsidRDefault="5F757BC4" w:rsidP="00DE2807">
            <w:pPr>
              <w:spacing w:after="0" w:line="240" w:lineRule="auto"/>
              <w:ind w:left="705"/>
              <w:rPr>
                <w:rFonts w:ascii="Calibri" w:eastAsia="Calibri" w:hAnsi="Calibri" w:cs="Calibri"/>
                <w:color w:val="000000" w:themeColor="text1"/>
                <w:sz w:val="24"/>
                <w:szCs w:val="24"/>
              </w:rPr>
            </w:pPr>
          </w:p>
        </w:tc>
      </w:tr>
      <w:tr w:rsidR="5F757BC4" w:rsidRPr="00BD149B" w14:paraId="430B0CA3" w14:textId="77777777" w:rsidTr="009B686D">
        <w:trPr>
          <w:gridAfter w:val="1"/>
          <w:wAfter w:w="236" w:type="dxa"/>
          <w:trHeight w:val="60"/>
        </w:trPr>
        <w:tc>
          <w:tcPr>
            <w:tcW w:w="14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F4850F5" w14:textId="5EA89554" w:rsidR="5F757BC4" w:rsidRPr="00BD149B" w:rsidRDefault="5F757BC4" w:rsidP="00DE2807">
            <w:pPr>
              <w:pStyle w:val="Normal1"/>
              <w:spacing w:before="100" w:line="276" w:lineRule="auto"/>
              <w:rPr>
                <w:rFonts w:ascii="Calibri" w:eastAsia="Calibri" w:hAnsi="Calibri" w:cs="Calibri"/>
                <w:color w:val="000000" w:themeColor="text1"/>
              </w:rPr>
            </w:pPr>
            <w:r w:rsidRPr="00BD149B">
              <w:rPr>
                <w:rFonts w:ascii="Calibri" w:eastAsia="Calibri" w:hAnsi="Calibri" w:cs="Calibri"/>
                <w:color w:val="000000" w:themeColor="text1"/>
              </w:rPr>
              <w:t>1.1(l)</w:t>
            </w:r>
          </w:p>
        </w:tc>
        <w:tc>
          <w:tcPr>
            <w:tcW w:w="2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1D137A9" w14:textId="50D04E79" w:rsidR="5F757BC4" w:rsidRPr="00BD149B" w:rsidRDefault="5F757BC4" w:rsidP="00DE2807">
            <w:pPr>
              <w:pStyle w:val="Standard"/>
              <w:spacing w:line="240" w:lineRule="auto"/>
              <w:rPr>
                <w:rFonts w:eastAsia="Calibri" w:cs="Calibri"/>
                <w:color w:val="000000" w:themeColor="text1"/>
              </w:rPr>
            </w:pPr>
            <w:r w:rsidRPr="00BD149B">
              <w:rPr>
                <w:rFonts w:eastAsia="Calibri" w:cs="Calibri"/>
                <w:color w:val="000000" w:themeColor="text1"/>
              </w:rPr>
              <w:t>Details of your immediate parent company:</w:t>
            </w:r>
          </w:p>
          <w:p w14:paraId="6742BF5C" w14:textId="49C36BDA" w:rsidR="5F757BC4" w:rsidRPr="00BD149B" w:rsidRDefault="5F757BC4" w:rsidP="00573744">
            <w:pPr>
              <w:pStyle w:val="Standard"/>
              <w:numPr>
                <w:ilvl w:val="0"/>
                <w:numId w:val="40"/>
              </w:numPr>
              <w:spacing w:line="240" w:lineRule="auto"/>
              <w:rPr>
                <w:rFonts w:eastAsia="Calibri" w:cs="Calibri"/>
                <w:color w:val="000000" w:themeColor="text1"/>
              </w:rPr>
            </w:pPr>
            <w:r w:rsidRPr="00BD149B">
              <w:rPr>
                <w:rFonts w:eastAsia="Calibri" w:cs="Calibri"/>
                <w:color w:val="000000" w:themeColor="text1"/>
              </w:rPr>
              <w:t>Full name of immediate parent company</w:t>
            </w:r>
          </w:p>
          <w:p w14:paraId="64D82736" w14:textId="53A44610" w:rsidR="5F757BC4" w:rsidRPr="00BD149B" w:rsidRDefault="5F757BC4" w:rsidP="00573744">
            <w:pPr>
              <w:pStyle w:val="Standard"/>
              <w:numPr>
                <w:ilvl w:val="0"/>
                <w:numId w:val="40"/>
              </w:numPr>
              <w:spacing w:line="240" w:lineRule="auto"/>
              <w:rPr>
                <w:rFonts w:eastAsia="Calibri" w:cs="Calibri"/>
                <w:color w:val="000000" w:themeColor="text1"/>
              </w:rPr>
            </w:pPr>
            <w:r w:rsidRPr="00BD149B">
              <w:rPr>
                <w:rFonts w:eastAsia="Calibri" w:cs="Calibri"/>
                <w:color w:val="000000" w:themeColor="text1"/>
              </w:rPr>
              <w:t>Registered or head office address</w:t>
            </w:r>
          </w:p>
          <w:p w14:paraId="47648C24" w14:textId="56DD50BD" w:rsidR="5F757BC4" w:rsidRPr="00BD149B" w:rsidRDefault="5F757BC4" w:rsidP="00573744">
            <w:pPr>
              <w:pStyle w:val="Standard"/>
              <w:numPr>
                <w:ilvl w:val="0"/>
                <w:numId w:val="40"/>
              </w:numPr>
              <w:spacing w:line="240" w:lineRule="auto"/>
              <w:rPr>
                <w:rFonts w:eastAsia="Calibri" w:cs="Calibri"/>
                <w:color w:val="000000" w:themeColor="text1"/>
              </w:rPr>
            </w:pPr>
            <w:r w:rsidRPr="00BD149B">
              <w:rPr>
                <w:rFonts w:eastAsia="Calibri" w:cs="Calibri"/>
                <w:color w:val="000000" w:themeColor="text1"/>
              </w:rPr>
              <w:t>Registration number (if applicable</w:t>
            </w:r>
            <w:r w:rsidR="604E56D5" w:rsidRPr="00BD149B">
              <w:rPr>
                <w:rFonts w:eastAsia="Calibri" w:cs="Calibri"/>
                <w:color w:val="000000" w:themeColor="text1"/>
              </w:rPr>
              <w:t>)</w:t>
            </w:r>
          </w:p>
          <w:p w14:paraId="61EFFAF7" w14:textId="4DCE17A3" w:rsidR="5F757BC4" w:rsidRPr="00BD149B" w:rsidRDefault="5F757BC4" w:rsidP="00573744">
            <w:pPr>
              <w:pStyle w:val="Standard"/>
              <w:numPr>
                <w:ilvl w:val="0"/>
                <w:numId w:val="40"/>
              </w:numPr>
              <w:spacing w:line="240" w:lineRule="auto"/>
              <w:rPr>
                <w:rFonts w:eastAsia="Calibri" w:cs="Calibri"/>
                <w:color w:val="000000" w:themeColor="text1"/>
              </w:rPr>
            </w:pPr>
            <w:r w:rsidRPr="00BD149B">
              <w:rPr>
                <w:rFonts w:eastAsia="Calibri" w:cs="Calibri"/>
                <w:color w:val="000000" w:themeColor="text1"/>
              </w:rPr>
              <w:t>VAT number (if applicable</w:t>
            </w:r>
            <w:r w:rsidR="604E56D5" w:rsidRPr="00BD149B">
              <w:rPr>
                <w:rFonts w:eastAsia="Calibri" w:cs="Calibri"/>
                <w:color w:val="000000" w:themeColor="text1"/>
              </w:rPr>
              <w:t>)</w:t>
            </w:r>
          </w:p>
          <w:p w14:paraId="016C7496" w14:textId="695351B1" w:rsidR="5F757BC4" w:rsidRPr="00BD149B" w:rsidRDefault="5F757BC4" w:rsidP="00DE2807">
            <w:pPr>
              <w:pStyle w:val="Standard"/>
              <w:spacing w:after="120" w:line="240" w:lineRule="auto"/>
              <w:rPr>
                <w:rFonts w:eastAsia="Calibri" w:cs="Calibri"/>
                <w:color w:val="000000" w:themeColor="text1"/>
              </w:rPr>
            </w:pPr>
            <w:r w:rsidRPr="00BD149B">
              <w:rPr>
                <w:rFonts w:eastAsia="Calibri" w:cs="Calibri"/>
                <w:color w:val="000000" w:themeColor="text1"/>
              </w:rPr>
              <w:t>Please enter N/A if not applicable)</w:t>
            </w:r>
          </w:p>
        </w:tc>
        <w:tc>
          <w:tcPr>
            <w:tcW w:w="462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0023CEB" w14:textId="715CD772" w:rsidR="5F757BC4" w:rsidRPr="00BD149B" w:rsidRDefault="5F757BC4" w:rsidP="00DE2807">
            <w:pPr>
              <w:spacing w:after="0" w:line="240" w:lineRule="auto"/>
              <w:ind w:left="705"/>
              <w:rPr>
                <w:rFonts w:ascii="Calibri" w:eastAsia="Calibri" w:hAnsi="Calibri" w:cs="Calibri"/>
                <w:color w:val="000000" w:themeColor="text1"/>
                <w:sz w:val="24"/>
                <w:szCs w:val="24"/>
              </w:rPr>
            </w:pPr>
          </w:p>
        </w:tc>
      </w:tr>
      <w:tr w:rsidR="5F757BC4" w:rsidRPr="00BD149B" w14:paraId="3657BD3C" w14:textId="77777777" w:rsidTr="009B686D">
        <w:trPr>
          <w:gridAfter w:val="1"/>
          <w:wAfter w:w="236" w:type="dxa"/>
          <w:trHeight w:val="60"/>
        </w:trPr>
        <w:tc>
          <w:tcPr>
            <w:tcW w:w="1482" w:type="dxa"/>
            <w:tcBorders>
              <w:top w:val="single" w:sz="6" w:space="0" w:color="000000" w:themeColor="text1"/>
              <w:left w:val="single" w:sz="6" w:space="0" w:color="000000" w:themeColor="text1"/>
              <w:bottom w:val="single" w:sz="4" w:space="0" w:color="auto"/>
              <w:right w:val="single" w:sz="6" w:space="0" w:color="000000" w:themeColor="text1"/>
            </w:tcBorders>
            <w:tcMar>
              <w:left w:w="105" w:type="dxa"/>
              <w:right w:w="105" w:type="dxa"/>
            </w:tcMar>
            <w:vAlign w:val="center"/>
          </w:tcPr>
          <w:p w14:paraId="59CF1E4D" w14:textId="1193612A" w:rsidR="5F757BC4" w:rsidRPr="00BD149B" w:rsidRDefault="5F757BC4" w:rsidP="00DE2807">
            <w:pPr>
              <w:pStyle w:val="Normal1"/>
              <w:spacing w:before="100" w:line="276" w:lineRule="auto"/>
              <w:rPr>
                <w:rFonts w:ascii="Calibri" w:eastAsia="Calibri" w:hAnsi="Calibri" w:cs="Calibri"/>
                <w:color w:val="000000" w:themeColor="text1"/>
              </w:rPr>
            </w:pPr>
            <w:r w:rsidRPr="00BD149B">
              <w:rPr>
                <w:rFonts w:ascii="Calibri" w:eastAsia="Calibri" w:hAnsi="Calibri" w:cs="Calibri"/>
                <w:color w:val="000000" w:themeColor="text1"/>
              </w:rPr>
              <w:t>1.1(m)</w:t>
            </w:r>
          </w:p>
        </w:tc>
        <w:tc>
          <w:tcPr>
            <w:tcW w:w="2961" w:type="dxa"/>
            <w:tcBorders>
              <w:top w:val="single" w:sz="6" w:space="0" w:color="000000" w:themeColor="text1"/>
              <w:left w:val="single" w:sz="6" w:space="0" w:color="000000" w:themeColor="text1"/>
              <w:bottom w:val="single" w:sz="4" w:space="0" w:color="auto"/>
              <w:right w:val="single" w:sz="6" w:space="0" w:color="000000" w:themeColor="text1"/>
            </w:tcBorders>
            <w:tcMar>
              <w:left w:w="105" w:type="dxa"/>
              <w:right w:w="105" w:type="dxa"/>
            </w:tcMar>
            <w:vAlign w:val="center"/>
          </w:tcPr>
          <w:p w14:paraId="57539230" w14:textId="06846D54" w:rsidR="5F757BC4" w:rsidRPr="00BD149B" w:rsidRDefault="5F757BC4" w:rsidP="00DE2807">
            <w:pPr>
              <w:pStyle w:val="Standard"/>
              <w:spacing w:after="120" w:line="240" w:lineRule="auto"/>
              <w:rPr>
                <w:rFonts w:eastAsia="Calibri" w:cs="Calibri"/>
                <w:color w:val="000000" w:themeColor="text1"/>
              </w:rPr>
            </w:pPr>
            <w:r w:rsidRPr="00BD149B">
              <w:rPr>
                <w:rFonts w:eastAsia="Calibri" w:cs="Calibri"/>
                <w:color w:val="000000" w:themeColor="text1"/>
              </w:rPr>
              <w:t>Details of ultimate parent company:</w:t>
            </w:r>
          </w:p>
          <w:p w14:paraId="34610F9C" w14:textId="47285F8D" w:rsidR="5F757BC4" w:rsidRPr="00BD149B" w:rsidRDefault="5F757BC4" w:rsidP="00573744">
            <w:pPr>
              <w:pStyle w:val="Standard"/>
              <w:numPr>
                <w:ilvl w:val="0"/>
                <w:numId w:val="39"/>
              </w:numPr>
              <w:spacing w:line="240" w:lineRule="auto"/>
              <w:rPr>
                <w:rFonts w:eastAsia="Calibri" w:cs="Calibri"/>
                <w:color w:val="000000" w:themeColor="text1"/>
              </w:rPr>
            </w:pPr>
            <w:r w:rsidRPr="00BD149B">
              <w:rPr>
                <w:rFonts w:eastAsia="Calibri" w:cs="Calibri"/>
                <w:color w:val="000000" w:themeColor="text1"/>
              </w:rPr>
              <w:t>Full name of ultimate parent company</w:t>
            </w:r>
          </w:p>
          <w:p w14:paraId="68AB2789" w14:textId="71255A19" w:rsidR="5F757BC4" w:rsidRPr="00BD149B" w:rsidRDefault="5F757BC4" w:rsidP="00573744">
            <w:pPr>
              <w:pStyle w:val="Standard"/>
              <w:numPr>
                <w:ilvl w:val="0"/>
                <w:numId w:val="39"/>
              </w:numPr>
              <w:spacing w:line="240" w:lineRule="auto"/>
              <w:rPr>
                <w:rFonts w:eastAsia="Calibri" w:cs="Calibri"/>
                <w:color w:val="000000" w:themeColor="text1"/>
              </w:rPr>
            </w:pPr>
            <w:r w:rsidRPr="00BD149B">
              <w:rPr>
                <w:rFonts w:eastAsia="Calibri" w:cs="Calibri"/>
                <w:color w:val="000000" w:themeColor="text1"/>
              </w:rPr>
              <w:t>Registered or head office address</w:t>
            </w:r>
          </w:p>
          <w:p w14:paraId="005EF3F4" w14:textId="62D92556" w:rsidR="5F757BC4" w:rsidRPr="00BD149B" w:rsidRDefault="5F757BC4" w:rsidP="00573744">
            <w:pPr>
              <w:pStyle w:val="Standard"/>
              <w:numPr>
                <w:ilvl w:val="0"/>
                <w:numId w:val="39"/>
              </w:numPr>
              <w:spacing w:line="240" w:lineRule="auto"/>
              <w:rPr>
                <w:rFonts w:eastAsia="Calibri" w:cs="Calibri"/>
                <w:color w:val="000000" w:themeColor="text1"/>
              </w:rPr>
            </w:pPr>
            <w:r w:rsidRPr="00BD149B">
              <w:rPr>
                <w:rFonts w:eastAsia="Calibri" w:cs="Calibri"/>
                <w:color w:val="000000" w:themeColor="text1"/>
              </w:rPr>
              <w:t>Registration number (if applicable</w:t>
            </w:r>
            <w:r w:rsidR="604E56D5" w:rsidRPr="00BD149B">
              <w:rPr>
                <w:rFonts w:eastAsia="Calibri" w:cs="Calibri"/>
                <w:color w:val="000000" w:themeColor="text1"/>
              </w:rPr>
              <w:t>)</w:t>
            </w:r>
          </w:p>
          <w:p w14:paraId="26F0B96C" w14:textId="469B2B3C" w:rsidR="5F757BC4" w:rsidRPr="00BD149B" w:rsidRDefault="5F757BC4" w:rsidP="00573744">
            <w:pPr>
              <w:pStyle w:val="Standard"/>
              <w:numPr>
                <w:ilvl w:val="0"/>
                <w:numId w:val="39"/>
              </w:numPr>
              <w:spacing w:line="240" w:lineRule="auto"/>
              <w:rPr>
                <w:rFonts w:eastAsia="Calibri" w:cs="Calibri"/>
                <w:color w:val="000000" w:themeColor="text1"/>
              </w:rPr>
            </w:pPr>
            <w:r w:rsidRPr="00BD149B">
              <w:rPr>
                <w:rFonts w:eastAsia="Calibri" w:cs="Calibri"/>
                <w:color w:val="000000" w:themeColor="text1"/>
              </w:rPr>
              <w:t>VAT number (if applicable</w:t>
            </w:r>
            <w:r w:rsidR="604E56D5" w:rsidRPr="00BD149B">
              <w:rPr>
                <w:rFonts w:eastAsia="Calibri" w:cs="Calibri"/>
                <w:color w:val="000000" w:themeColor="text1"/>
              </w:rPr>
              <w:t>)</w:t>
            </w:r>
          </w:p>
          <w:p w14:paraId="19964BD9" w14:textId="774DEEAB" w:rsidR="5F757BC4" w:rsidRPr="00BD149B" w:rsidRDefault="5F757BC4" w:rsidP="00DE2807">
            <w:pPr>
              <w:pStyle w:val="Standard"/>
              <w:spacing w:line="240" w:lineRule="auto"/>
              <w:rPr>
                <w:rFonts w:eastAsia="Calibri" w:cs="Calibri"/>
                <w:color w:val="000000" w:themeColor="text1"/>
              </w:rPr>
            </w:pPr>
            <w:r w:rsidRPr="00BD149B">
              <w:rPr>
                <w:rFonts w:eastAsia="Calibri" w:cs="Calibri"/>
                <w:color w:val="000000" w:themeColor="text1"/>
              </w:rPr>
              <w:t>(Please enter N/A if not applicable)</w:t>
            </w:r>
          </w:p>
        </w:tc>
        <w:tc>
          <w:tcPr>
            <w:tcW w:w="4629" w:type="dxa"/>
            <w:gridSpan w:val="2"/>
            <w:tcBorders>
              <w:top w:val="single" w:sz="6" w:space="0" w:color="000000" w:themeColor="text1"/>
              <w:left w:val="single" w:sz="6" w:space="0" w:color="000000" w:themeColor="text1"/>
              <w:bottom w:val="single" w:sz="4" w:space="0" w:color="auto"/>
              <w:right w:val="single" w:sz="6" w:space="0" w:color="000000" w:themeColor="text1"/>
            </w:tcBorders>
            <w:tcMar>
              <w:left w:w="105" w:type="dxa"/>
              <w:right w:w="105" w:type="dxa"/>
            </w:tcMar>
            <w:vAlign w:val="center"/>
          </w:tcPr>
          <w:p w14:paraId="5B2A536E" w14:textId="1CDE51D6" w:rsidR="5F757BC4" w:rsidRPr="00BD149B" w:rsidRDefault="5F757BC4" w:rsidP="00DE2807">
            <w:pPr>
              <w:spacing w:after="0" w:line="240" w:lineRule="auto"/>
              <w:ind w:left="705"/>
              <w:rPr>
                <w:rFonts w:ascii="Calibri" w:eastAsia="Calibri" w:hAnsi="Calibri" w:cs="Calibri"/>
                <w:color w:val="000000" w:themeColor="text1"/>
                <w:sz w:val="24"/>
                <w:szCs w:val="24"/>
              </w:rPr>
            </w:pPr>
          </w:p>
        </w:tc>
      </w:tr>
      <w:tr w:rsidR="5F757BC4" w:rsidRPr="00BD149B" w14:paraId="1FF2F678" w14:textId="77777777" w:rsidTr="009B686D">
        <w:trPr>
          <w:gridAfter w:val="1"/>
          <w:wAfter w:w="236" w:type="dxa"/>
          <w:trHeight w:val="60"/>
        </w:trPr>
        <w:tc>
          <w:tcPr>
            <w:tcW w:w="9072" w:type="dxa"/>
            <w:gridSpan w:val="4"/>
            <w:tcBorders>
              <w:top w:val="single" w:sz="4" w:space="0" w:color="auto"/>
            </w:tcBorders>
            <w:tcMar>
              <w:left w:w="105" w:type="dxa"/>
              <w:right w:w="105" w:type="dxa"/>
            </w:tcMar>
            <w:vAlign w:val="center"/>
          </w:tcPr>
          <w:p w14:paraId="5D72D6DD" w14:textId="7E1577D7" w:rsidR="5F757BC4" w:rsidRPr="00BD149B" w:rsidRDefault="5F757BC4" w:rsidP="00DE2807">
            <w:pPr>
              <w:pStyle w:val="Standard"/>
              <w:spacing w:line="240" w:lineRule="auto"/>
              <w:rPr>
                <w:rFonts w:eastAsia="Calibri" w:cs="Calibri"/>
                <w:color w:val="222222" w:themeColor="text2" w:themeShade="80"/>
              </w:rPr>
            </w:pPr>
            <w:r w:rsidRPr="00BD149B">
              <w:rPr>
                <w:rFonts w:eastAsia="Calibri" w:cs="Calibri"/>
                <w:color w:val="222222" w:themeColor="text2" w:themeShade="80"/>
              </w:rPr>
              <w:t>Please note: A criminal record check for relevant convictions may be undertaken for the preferred supplier and all relevant persons and entities (as described above).</w:t>
            </w:r>
          </w:p>
        </w:tc>
      </w:tr>
      <w:tr w:rsidR="548A1B8E" w:rsidRPr="00BD149B" w14:paraId="3D799442" w14:textId="77777777" w:rsidTr="009B686D">
        <w:trPr>
          <w:gridAfter w:val="1"/>
          <w:wAfter w:w="236" w:type="dxa"/>
          <w:trHeight w:val="60"/>
        </w:trPr>
        <w:tc>
          <w:tcPr>
            <w:tcW w:w="9072" w:type="dxa"/>
            <w:gridSpan w:val="4"/>
            <w:tcMar>
              <w:left w:w="105" w:type="dxa"/>
              <w:right w:w="105" w:type="dxa"/>
            </w:tcMar>
            <w:vAlign w:val="center"/>
          </w:tcPr>
          <w:p w14:paraId="20E8DFDD" w14:textId="731D64DD" w:rsidR="548A1B8E" w:rsidRPr="00BD149B" w:rsidRDefault="548A1B8E" w:rsidP="00DE2807">
            <w:pPr>
              <w:pStyle w:val="Standard"/>
              <w:spacing w:line="240" w:lineRule="auto"/>
              <w:rPr>
                <w:rFonts w:eastAsia="Calibri" w:cs="Calibri"/>
                <w:color w:val="222222" w:themeColor="text2" w:themeShade="80"/>
              </w:rPr>
            </w:pPr>
          </w:p>
        </w:tc>
      </w:tr>
      <w:tr w:rsidR="5F757BC4" w:rsidRPr="00BD149B" w14:paraId="67359E4E" w14:textId="77777777" w:rsidTr="009B686D">
        <w:trPr>
          <w:gridAfter w:val="1"/>
          <w:wAfter w:w="236" w:type="dxa"/>
          <w:trHeight w:val="60"/>
        </w:trPr>
        <w:tc>
          <w:tcPr>
            <w:tcW w:w="9072" w:type="dxa"/>
            <w:gridSpan w:val="4"/>
            <w:tcBorders>
              <w:bottom w:val="single" w:sz="4" w:space="0" w:color="auto"/>
            </w:tcBorders>
            <w:tcMar>
              <w:left w:w="105" w:type="dxa"/>
              <w:right w:w="105" w:type="dxa"/>
            </w:tcMar>
            <w:vAlign w:val="center"/>
          </w:tcPr>
          <w:p w14:paraId="7F14E583" w14:textId="49457AD8" w:rsidR="5F757BC4" w:rsidRPr="00BD149B" w:rsidRDefault="5F757BC4" w:rsidP="00DE2807">
            <w:pPr>
              <w:pStyle w:val="Standard"/>
              <w:spacing w:line="240" w:lineRule="auto"/>
              <w:rPr>
                <w:rFonts w:eastAsia="Calibri" w:cs="Calibri"/>
                <w:color w:val="000000" w:themeColor="text1"/>
              </w:rPr>
            </w:pPr>
            <w:r w:rsidRPr="00BD149B">
              <w:rPr>
                <w:rFonts w:eastAsia="Calibri" w:cs="Calibri"/>
                <w:b/>
                <w:bCs/>
                <w:color w:val="000000" w:themeColor="text1"/>
              </w:rPr>
              <w:t>Please provide the following information about your approach to this procurement:</w:t>
            </w:r>
          </w:p>
        </w:tc>
      </w:tr>
      <w:tr w:rsidR="548A1B8E" w:rsidRPr="00BD149B" w14:paraId="6DB22D1D" w14:textId="77777777" w:rsidTr="009B686D">
        <w:trPr>
          <w:gridAfter w:val="1"/>
          <w:wAfter w:w="236" w:type="dxa"/>
          <w:trHeight w:val="300"/>
        </w:trPr>
        <w:tc>
          <w:tcPr>
            <w:tcW w:w="1482" w:type="dxa"/>
            <w:tcBorders>
              <w:top w:val="single" w:sz="4" w:space="0" w:color="auto"/>
              <w:left w:val="single" w:sz="6" w:space="0" w:color="000000" w:themeColor="text1"/>
              <w:bottom w:val="single" w:sz="6" w:space="0" w:color="000000" w:themeColor="text1"/>
              <w:right w:val="single" w:sz="6" w:space="0" w:color="000000" w:themeColor="text1"/>
            </w:tcBorders>
            <w:shd w:val="clear" w:color="auto" w:fill="00285F"/>
            <w:tcMar>
              <w:left w:w="105" w:type="dxa"/>
              <w:right w:w="105" w:type="dxa"/>
            </w:tcMar>
            <w:vAlign w:val="center"/>
          </w:tcPr>
          <w:p w14:paraId="7514050B" w14:textId="2420DC89" w:rsidR="6023EC48" w:rsidRPr="00BD149B" w:rsidRDefault="6023EC48" w:rsidP="00DE2807">
            <w:pPr>
              <w:pStyle w:val="Normal1"/>
              <w:spacing w:line="276" w:lineRule="auto"/>
              <w:jc w:val="center"/>
              <w:rPr>
                <w:rFonts w:ascii="Calibri" w:eastAsia="Calibri" w:hAnsi="Calibri" w:cs="Calibri"/>
                <w:b/>
                <w:bCs/>
                <w:color w:val="FFFFFF" w:themeColor="background1"/>
              </w:rPr>
            </w:pPr>
            <w:r w:rsidRPr="00BD149B">
              <w:rPr>
                <w:rFonts w:ascii="Calibri" w:eastAsia="Calibri" w:hAnsi="Calibri" w:cs="Calibri"/>
                <w:b/>
                <w:bCs/>
                <w:color w:val="FFFFFF" w:themeColor="background1"/>
              </w:rPr>
              <w:t>Section 1 (cont.)</w:t>
            </w:r>
          </w:p>
        </w:tc>
        <w:tc>
          <w:tcPr>
            <w:tcW w:w="7590" w:type="dxa"/>
            <w:gridSpan w:val="3"/>
            <w:tcBorders>
              <w:top w:val="single" w:sz="4" w:space="0" w:color="auto"/>
              <w:left w:val="single" w:sz="6" w:space="0" w:color="000000" w:themeColor="text1"/>
              <w:bottom w:val="single" w:sz="6" w:space="0" w:color="000000" w:themeColor="text1"/>
            </w:tcBorders>
            <w:shd w:val="clear" w:color="auto" w:fill="00285F"/>
            <w:tcMar>
              <w:left w:w="105" w:type="dxa"/>
              <w:right w:w="105" w:type="dxa"/>
            </w:tcMar>
            <w:vAlign w:val="center"/>
          </w:tcPr>
          <w:p w14:paraId="0CE53B2E" w14:textId="19CEA3AF" w:rsidR="6023EC48" w:rsidRPr="00BD149B" w:rsidRDefault="6023EC48" w:rsidP="00DE2807">
            <w:pPr>
              <w:pStyle w:val="Normal1"/>
              <w:spacing w:line="276" w:lineRule="auto"/>
              <w:jc w:val="center"/>
              <w:rPr>
                <w:rFonts w:ascii="Calibri" w:eastAsia="Calibri" w:hAnsi="Calibri" w:cs="Calibri"/>
                <w:b/>
                <w:bCs/>
                <w:color w:val="FFFFFF" w:themeColor="background1"/>
              </w:rPr>
            </w:pPr>
            <w:r w:rsidRPr="00BD149B">
              <w:rPr>
                <w:rFonts w:ascii="Calibri" w:eastAsia="Calibri" w:hAnsi="Calibri" w:cs="Calibri"/>
                <w:b/>
                <w:bCs/>
                <w:color w:val="FFFFFF" w:themeColor="background1"/>
              </w:rPr>
              <w:t>Bidding Model</w:t>
            </w:r>
          </w:p>
        </w:tc>
      </w:tr>
      <w:tr w:rsidR="5F757BC4" w:rsidRPr="00BD149B" w14:paraId="6EAF3304" w14:textId="77777777" w:rsidTr="009B686D">
        <w:trPr>
          <w:gridAfter w:val="1"/>
          <w:wAfter w:w="236" w:type="dxa"/>
          <w:trHeight w:val="300"/>
        </w:trPr>
        <w:tc>
          <w:tcPr>
            <w:tcW w:w="14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285F"/>
            <w:tcMar>
              <w:left w:w="105" w:type="dxa"/>
              <w:right w:w="105" w:type="dxa"/>
            </w:tcMar>
            <w:vAlign w:val="center"/>
          </w:tcPr>
          <w:p w14:paraId="52BCE4F7" w14:textId="5E4BD8CB" w:rsidR="5F757BC4" w:rsidRPr="00BD149B" w:rsidRDefault="5F757BC4" w:rsidP="00DE2807">
            <w:pPr>
              <w:pStyle w:val="Normal1"/>
              <w:spacing w:before="100" w:line="276" w:lineRule="auto"/>
              <w:jc w:val="center"/>
              <w:rPr>
                <w:rFonts w:ascii="Calibri" w:eastAsia="Calibri" w:hAnsi="Calibri" w:cs="Calibri"/>
                <w:color w:val="FFFFFF" w:themeColor="background1"/>
              </w:rPr>
            </w:pPr>
            <w:r w:rsidRPr="00BD149B">
              <w:rPr>
                <w:rFonts w:ascii="Calibri" w:eastAsia="Calibri" w:hAnsi="Calibri" w:cs="Calibri"/>
                <w:b/>
                <w:bCs/>
                <w:color w:val="FFFFFF" w:themeColor="background1"/>
              </w:rPr>
              <w:t>Question number</w:t>
            </w:r>
          </w:p>
        </w:tc>
        <w:tc>
          <w:tcPr>
            <w:tcW w:w="296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285F"/>
            <w:tcMar>
              <w:left w:w="105" w:type="dxa"/>
              <w:right w:w="105" w:type="dxa"/>
            </w:tcMar>
            <w:vAlign w:val="center"/>
          </w:tcPr>
          <w:p w14:paraId="3C75F0C1" w14:textId="52205A39" w:rsidR="5F757BC4" w:rsidRPr="00BD149B" w:rsidRDefault="5F757BC4" w:rsidP="00DE2807">
            <w:pPr>
              <w:pStyle w:val="Normal1"/>
              <w:spacing w:before="100" w:line="276" w:lineRule="auto"/>
              <w:jc w:val="center"/>
              <w:rPr>
                <w:rFonts w:ascii="Calibri" w:eastAsia="Calibri" w:hAnsi="Calibri" w:cs="Calibri"/>
                <w:color w:val="FFFFFF" w:themeColor="background1"/>
              </w:rPr>
            </w:pPr>
            <w:r w:rsidRPr="00BD149B">
              <w:rPr>
                <w:rFonts w:ascii="Calibri" w:eastAsia="Calibri" w:hAnsi="Calibri" w:cs="Calibri"/>
                <w:b/>
                <w:bCs/>
                <w:color w:val="FFFFFF" w:themeColor="background1"/>
              </w:rPr>
              <w:t>Question</w:t>
            </w:r>
          </w:p>
        </w:tc>
        <w:tc>
          <w:tcPr>
            <w:tcW w:w="462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285F"/>
            <w:tcMar>
              <w:left w:w="105" w:type="dxa"/>
              <w:right w:w="105" w:type="dxa"/>
            </w:tcMar>
            <w:vAlign w:val="center"/>
          </w:tcPr>
          <w:p w14:paraId="4187E820" w14:textId="2A24D219" w:rsidR="5F757BC4" w:rsidRPr="00BD149B" w:rsidRDefault="5F757BC4" w:rsidP="00DE2807">
            <w:pPr>
              <w:pStyle w:val="Normal1"/>
              <w:spacing w:before="100" w:line="276" w:lineRule="auto"/>
              <w:jc w:val="center"/>
              <w:rPr>
                <w:rFonts w:ascii="Calibri" w:eastAsia="Calibri" w:hAnsi="Calibri" w:cs="Calibri"/>
                <w:color w:val="FFFFFF" w:themeColor="background1"/>
              </w:rPr>
            </w:pPr>
            <w:r w:rsidRPr="00BD149B">
              <w:rPr>
                <w:rFonts w:ascii="Calibri" w:eastAsia="Calibri" w:hAnsi="Calibri" w:cs="Calibri"/>
                <w:b/>
                <w:bCs/>
                <w:color w:val="FFFFFF" w:themeColor="background1"/>
              </w:rPr>
              <w:t>Response</w:t>
            </w:r>
          </w:p>
        </w:tc>
      </w:tr>
      <w:tr w:rsidR="5F757BC4" w:rsidRPr="00BD149B" w14:paraId="69BCC51F" w14:textId="77777777" w:rsidTr="009B686D">
        <w:trPr>
          <w:gridAfter w:val="1"/>
          <w:wAfter w:w="236" w:type="dxa"/>
          <w:trHeight w:val="300"/>
        </w:trPr>
        <w:tc>
          <w:tcPr>
            <w:tcW w:w="14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76AD37F" w14:textId="59A49425" w:rsidR="5F757BC4" w:rsidRPr="00BD149B" w:rsidRDefault="5F757BC4" w:rsidP="00DE2807">
            <w:pPr>
              <w:pStyle w:val="Normal1"/>
              <w:spacing w:before="100" w:line="276" w:lineRule="auto"/>
              <w:rPr>
                <w:rFonts w:ascii="Calibri" w:eastAsia="Calibri" w:hAnsi="Calibri" w:cs="Calibri"/>
                <w:color w:val="000000" w:themeColor="text1"/>
              </w:rPr>
            </w:pPr>
            <w:r w:rsidRPr="00BD149B">
              <w:rPr>
                <w:rFonts w:ascii="Calibri" w:eastAsia="Calibri" w:hAnsi="Calibri" w:cs="Calibri"/>
                <w:color w:val="000000" w:themeColor="text1"/>
              </w:rPr>
              <w:t>1.2</w:t>
            </w:r>
          </w:p>
        </w:tc>
        <w:tc>
          <w:tcPr>
            <w:tcW w:w="2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869B41F" w14:textId="61A5089C" w:rsidR="5F757BC4" w:rsidRPr="00BD149B" w:rsidRDefault="4605EA06" w:rsidP="00DE2807">
            <w:pPr>
              <w:pStyle w:val="Standard"/>
              <w:spacing w:after="120"/>
              <w:rPr>
                <w:rFonts w:eastAsia="Calibri" w:cs="Calibri"/>
                <w:color w:val="000000" w:themeColor="text1"/>
              </w:rPr>
            </w:pPr>
            <w:r w:rsidRPr="00BD149B">
              <w:rPr>
                <w:rFonts w:eastAsia="Calibri" w:cs="Calibri"/>
                <w:color w:val="000000" w:themeColor="text1"/>
              </w:rPr>
              <w:t>Please indicate if you are bidding as a single supplier or as part of a group or consortium?</w:t>
            </w:r>
          </w:p>
          <w:p w14:paraId="20843CA5" w14:textId="07F9C8C8" w:rsidR="5F757BC4" w:rsidRPr="00BD149B" w:rsidRDefault="409AB0DE" w:rsidP="00DE2807">
            <w:pPr>
              <w:pStyle w:val="Standard"/>
              <w:spacing w:after="120"/>
              <w:rPr>
                <w:rFonts w:eastAsia="Calibri" w:cs="Calibri"/>
                <w:color w:val="000000" w:themeColor="text1"/>
              </w:rPr>
            </w:pPr>
            <w:r w:rsidRPr="00BD149B">
              <w:rPr>
                <w:rFonts w:eastAsia="Calibri" w:cs="Calibri"/>
                <w:i/>
                <w:iCs/>
                <w:color w:val="000000" w:themeColor="text1"/>
              </w:rPr>
              <w:t xml:space="preserve">If you are bidding as a single </w:t>
            </w:r>
            <w:r w:rsidR="7A3DB72E" w:rsidRPr="00BD149B">
              <w:rPr>
                <w:rFonts w:eastAsia="Calibri" w:cs="Calibri"/>
                <w:i/>
                <w:iCs/>
                <w:color w:val="000000" w:themeColor="text1"/>
              </w:rPr>
              <w:t>supplier,</w:t>
            </w:r>
            <w:r w:rsidRPr="00BD149B">
              <w:rPr>
                <w:rFonts w:eastAsia="Calibri" w:cs="Calibri"/>
                <w:i/>
                <w:iCs/>
                <w:color w:val="000000" w:themeColor="text1"/>
              </w:rPr>
              <w:t xml:space="preserve"> please go to Q 1.3.</w:t>
            </w:r>
          </w:p>
          <w:p w14:paraId="6EBA8482" w14:textId="254E086B" w:rsidR="5F757BC4" w:rsidRPr="00BD149B" w:rsidRDefault="5F757BC4" w:rsidP="00DE2807">
            <w:pPr>
              <w:pStyle w:val="Standard"/>
              <w:spacing w:after="120"/>
              <w:rPr>
                <w:rFonts w:eastAsia="Calibri" w:cs="Calibri"/>
                <w:color w:val="000000" w:themeColor="text1"/>
              </w:rPr>
            </w:pPr>
            <w:r w:rsidRPr="00BD149B">
              <w:rPr>
                <w:rFonts w:eastAsia="Calibri" w:cs="Calibri"/>
                <w:color w:val="000000" w:themeColor="text1"/>
              </w:rPr>
              <w:t>If you are bidding as part of a group or consortium (including where you intend to establish a legal entity to deliver the contract, or you are a sub</w:t>
            </w:r>
            <w:r w:rsidR="00670813" w:rsidRPr="00BD149B">
              <w:rPr>
                <w:rFonts w:eastAsia="Calibri" w:cs="Calibri"/>
                <w:color w:val="000000" w:themeColor="text1"/>
              </w:rPr>
              <w:t>-</w:t>
            </w:r>
            <w:r w:rsidRPr="00BD149B">
              <w:rPr>
                <w:rFonts w:eastAsia="Calibri" w:cs="Calibri"/>
                <w:color w:val="000000" w:themeColor="text1"/>
              </w:rPr>
              <w:t>contractor), please tell us:</w:t>
            </w:r>
          </w:p>
          <w:p w14:paraId="37F3A975" w14:textId="58C76F36" w:rsidR="5F757BC4" w:rsidRPr="00BD149B" w:rsidRDefault="5F757BC4" w:rsidP="00573744">
            <w:pPr>
              <w:pStyle w:val="Standard"/>
              <w:numPr>
                <w:ilvl w:val="0"/>
                <w:numId w:val="37"/>
              </w:numPr>
              <w:spacing w:after="120"/>
              <w:rPr>
                <w:rFonts w:eastAsia="Calibri" w:cs="Calibri"/>
                <w:color w:val="000000" w:themeColor="text1"/>
              </w:rPr>
            </w:pPr>
            <w:r w:rsidRPr="00BD149B">
              <w:rPr>
                <w:rFonts w:eastAsia="Calibri" w:cs="Calibri"/>
                <w:color w:val="000000" w:themeColor="text1"/>
              </w:rPr>
              <w:t>The name of the group/consortium.</w:t>
            </w:r>
          </w:p>
          <w:p w14:paraId="3584714E" w14:textId="6DC0AA34" w:rsidR="5F757BC4" w:rsidRPr="00BD149B" w:rsidRDefault="5F757BC4" w:rsidP="00573744">
            <w:pPr>
              <w:pStyle w:val="Standard"/>
              <w:numPr>
                <w:ilvl w:val="0"/>
                <w:numId w:val="37"/>
              </w:numPr>
              <w:spacing w:after="120"/>
              <w:rPr>
                <w:rFonts w:eastAsia="Calibri" w:cs="Calibri"/>
                <w:color w:val="000000" w:themeColor="text1"/>
              </w:rPr>
            </w:pPr>
            <w:r w:rsidRPr="00BD149B">
              <w:rPr>
                <w:rFonts w:eastAsia="Calibri" w:cs="Calibri"/>
                <w:color w:val="000000" w:themeColor="text1"/>
              </w:rPr>
              <w:t>The proposed structure of the group/consortium, including the legal structure where applicable.</w:t>
            </w:r>
          </w:p>
          <w:p w14:paraId="4A645E19" w14:textId="31642D4F" w:rsidR="5F757BC4" w:rsidRPr="00BD149B" w:rsidRDefault="5F757BC4" w:rsidP="00573744">
            <w:pPr>
              <w:pStyle w:val="Standard"/>
              <w:numPr>
                <w:ilvl w:val="0"/>
                <w:numId w:val="37"/>
              </w:numPr>
              <w:spacing w:after="120"/>
              <w:rPr>
                <w:rFonts w:eastAsia="Calibri" w:cs="Calibri"/>
                <w:color w:val="000000" w:themeColor="text1"/>
              </w:rPr>
            </w:pPr>
            <w:r w:rsidRPr="00BD149B">
              <w:rPr>
                <w:rFonts w:eastAsia="Calibri" w:cs="Calibri"/>
                <w:color w:val="000000" w:themeColor="text1"/>
              </w:rPr>
              <w:t>The name of the lead member in the group/consortium.</w:t>
            </w:r>
          </w:p>
          <w:p w14:paraId="3AB88189" w14:textId="3DA5AE8A" w:rsidR="5F757BC4" w:rsidRPr="00BD149B" w:rsidRDefault="5F757BC4" w:rsidP="00573744">
            <w:pPr>
              <w:pStyle w:val="Standard"/>
              <w:numPr>
                <w:ilvl w:val="0"/>
                <w:numId w:val="37"/>
              </w:numPr>
              <w:spacing w:after="120"/>
              <w:rPr>
                <w:rFonts w:eastAsia="Calibri" w:cs="Calibri"/>
                <w:color w:val="000000" w:themeColor="text1"/>
              </w:rPr>
            </w:pPr>
            <w:r w:rsidRPr="00BD149B">
              <w:rPr>
                <w:rFonts w:eastAsia="Calibri" w:cs="Calibri"/>
                <w:color w:val="000000" w:themeColor="text1"/>
              </w:rPr>
              <w:t>Your role in the group/consortium (e.g. lead member, consortium member, sub</w:t>
            </w:r>
            <w:r w:rsidR="00670813" w:rsidRPr="00BD149B">
              <w:rPr>
                <w:rFonts w:eastAsia="Calibri" w:cs="Calibri"/>
                <w:color w:val="000000" w:themeColor="text1"/>
              </w:rPr>
              <w:t>-</w:t>
            </w:r>
            <w:r w:rsidRPr="00BD149B">
              <w:rPr>
                <w:rFonts w:eastAsia="Calibri" w:cs="Calibri"/>
                <w:color w:val="000000" w:themeColor="text1"/>
              </w:rPr>
              <w:t>contractor).</w:t>
            </w:r>
          </w:p>
          <w:p w14:paraId="6C41DA62" w14:textId="5B9E9402" w:rsidR="5F757BC4" w:rsidRPr="00BD149B" w:rsidRDefault="5F757BC4" w:rsidP="00573744">
            <w:pPr>
              <w:pStyle w:val="Standard"/>
              <w:numPr>
                <w:ilvl w:val="0"/>
                <w:numId w:val="37"/>
              </w:numPr>
              <w:spacing w:after="120"/>
              <w:rPr>
                <w:rFonts w:eastAsia="Calibri" w:cs="Calibri"/>
                <w:color w:val="000000" w:themeColor="text1"/>
              </w:rPr>
            </w:pPr>
            <w:r w:rsidRPr="00BD149B">
              <w:rPr>
                <w:rFonts w:eastAsia="Calibri" w:cs="Calibri"/>
                <w:color w:val="000000" w:themeColor="text1"/>
              </w:rPr>
              <w:t>If you are the lead member in the group/consortium, whether you are relying on other consortium members to meet the selection criteria (i.e. are you relying on other consortium members for economic and technical standing and/or technical and professional ability?) and, if so, which criteria you are relying on them for?</w:t>
            </w:r>
          </w:p>
        </w:tc>
        <w:tc>
          <w:tcPr>
            <w:tcW w:w="462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1AAFF51" w14:textId="2F143853" w:rsidR="5F757BC4" w:rsidRPr="00BD149B" w:rsidRDefault="5F757BC4" w:rsidP="00DE2807">
            <w:pPr>
              <w:pStyle w:val="Normal1"/>
              <w:spacing w:before="100" w:line="276" w:lineRule="auto"/>
              <w:rPr>
                <w:rFonts w:ascii="Calibri" w:eastAsia="Calibri" w:hAnsi="Calibri" w:cs="Calibri"/>
                <w:color w:val="000000" w:themeColor="text1"/>
              </w:rPr>
            </w:pPr>
          </w:p>
        </w:tc>
      </w:tr>
      <w:tr w:rsidR="5F757BC4" w:rsidRPr="00BD149B" w14:paraId="0376B109" w14:textId="77777777" w:rsidTr="009B686D">
        <w:trPr>
          <w:gridAfter w:val="1"/>
          <w:wAfter w:w="236" w:type="dxa"/>
          <w:trHeight w:val="300"/>
        </w:trPr>
        <w:tc>
          <w:tcPr>
            <w:tcW w:w="14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A584B1A" w14:textId="5C90B683" w:rsidR="5F757BC4" w:rsidRPr="00BD149B" w:rsidRDefault="5F757BC4" w:rsidP="00DE2807">
            <w:pPr>
              <w:pStyle w:val="Normal1"/>
              <w:spacing w:before="100" w:line="276" w:lineRule="auto"/>
              <w:rPr>
                <w:rFonts w:ascii="Calibri" w:eastAsia="Calibri" w:hAnsi="Calibri" w:cs="Calibri"/>
                <w:color w:val="000000" w:themeColor="text1"/>
              </w:rPr>
            </w:pPr>
            <w:r w:rsidRPr="00BD149B">
              <w:rPr>
                <w:rFonts w:ascii="Calibri" w:eastAsia="Calibri" w:hAnsi="Calibri" w:cs="Calibri"/>
                <w:color w:val="000000" w:themeColor="text1"/>
              </w:rPr>
              <w:t>1.3</w:t>
            </w:r>
          </w:p>
        </w:tc>
        <w:tc>
          <w:tcPr>
            <w:tcW w:w="2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89906FB" w14:textId="78078CE1" w:rsidR="5F757BC4" w:rsidRPr="00BD149B" w:rsidRDefault="4605EA06" w:rsidP="00DE2807">
            <w:pPr>
              <w:pStyle w:val="Standard"/>
              <w:spacing w:after="120" w:line="240" w:lineRule="auto"/>
              <w:rPr>
                <w:rFonts w:eastAsia="Calibri" w:cs="Calibri"/>
                <w:color w:val="000000" w:themeColor="text1"/>
              </w:rPr>
            </w:pPr>
            <w:r w:rsidRPr="00BD149B">
              <w:rPr>
                <w:rFonts w:eastAsia="Calibri" w:cs="Calibri"/>
                <w:color w:val="000000" w:themeColor="text1"/>
              </w:rPr>
              <w:t>If you are proposing to use sub</w:t>
            </w:r>
            <w:r w:rsidR="00670813" w:rsidRPr="00BD149B">
              <w:rPr>
                <w:rFonts w:eastAsia="Calibri" w:cs="Calibri"/>
                <w:color w:val="000000" w:themeColor="text1"/>
              </w:rPr>
              <w:t>-</w:t>
            </w:r>
            <w:proofErr w:type="gramStart"/>
            <w:r w:rsidRPr="00BD149B">
              <w:rPr>
                <w:rFonts w:eastAsia="Calibri" w:cs="Calibri"/>
                <w:color w:val="000000" w:themeColor="text1"/>
              </w:rPr>
              <w:t>contractors</w:t>
            </w:r>
            <w:proofErr w:type="gramEnd"/>
            <w:r w:rsidRPr="00BD149B">
              <w:rPr>
                <w:rFonts w:eastAsia="Calibri" w:cs="Calibri"/>
                <w:color w:val="000000" w:themeColor="text1"/>
              </w:rPr>
              <w:t xml:space="preserve"> please provide the details for each </w:t>
            </w:r>
            <w:r w:rsidR="61F70003" w:rsidRPr="00BD149B">
              <w:rPr>
                <w:rFonts w:eastAsia="Calibri" w:cs="Calibri"/>
                <w:color w:val="000000" w:themeColor="text1"/>
              </w:rPr>
              <w:t>sub</w:t>
            </w:r>
            <w:r w:rsidR="00670813" w:rsidRPr="00BD149B">
              <w:rPr>
                <w:rFonts w:eastAsia="Calibri" w:cs="Calibri"/>
                <w:color w:val="000000" w:themeColor="text1"/>
              </w:rPr>
              <w:t>-</w:t>
            </w:r>
            <w:r w:rsidR="61F70003" w:rsidRPr="00BD149B">
              <w:rPr>
                <w:rFonts w:eastAsia="Calibri" w:cs="Calibri"/>
                <w:color w:val="000000" w:themeColor="text1"/>
              </w:rPr>
              <w:t>contractor</w:t>
            </w:r>
            <w:r w:rsidR="5F757BC4" w:rsidRPr="00BD149B">
              <w:rPr>
                <w:rStyle w:val="FootnoteReference"/>
                <w:rFonts w:eastAsia="Calibri" w:cs="Calibri"/>
                <w:color w:val="000000" w:themeColor="text1"/>
              </w:rPr>
              <w:footnoteReference w:id="9"/>
            </w:r>
            <w:r w:rsidRPr="00BD149B">
              <w:rPr>
                <w:rFonts w:eastAsia="Calibri" w:cs="Calibri"/>
                <w:color w:val="000000" w:themeColor="text1"/>
              </w:rPr>
              <w:t>.</w:t>
            </w:r>
          </w:p>
          <w:p w14:paraId="78819225" w14:textId="7054856B" w:rsidR="5F757BC4" w:rsidRPr="00BD149B" w:rsidRDefault="5F757BC4" w:rsidP="00573744">
            <w:pPr>
              <w:pStyle w:val="Standard"/>
              <w:numPr>
                <w:ilvl w:val="0"/>
                <w:numId w:val="36"/>
              </w:numPr>
              <w:spacing w:after="120" w:line="240" w:lineRule="auto"/>
              <w:rPr>
                <w:rFonts w:eastAsia="Calibri" w:cs="Calibri"/>
                <w:color w:val="000000" w:themeColor="text1"/>
              </w:rPr>
            </w:pPr>
            <w:r w:rsidRPr="00BD149B">
              <w:rPr>
                <w:rFonts w:eastAsia="Calibri" w:cs="Calibri"/>
                <w:color w:val="000000" w:themeColor="text1"/>
              </w:rPr>
              <w:t>Name</w:t>
            </w:r>
          </w:p>
          <w:p w14:paraId="228BB4AA" w14:textId="1D7F7B4D" w:rsidR="5F757BC4" w:rsidRPr="00BD149B" w:rsidRDefault="5F757BC4" w:rsidP="00573744">
            <w:pPr>
              <w:pStyle w:val="Standard"/>
              <w:numPr>
                <w:ilvl w:val="0"/>
                <w:numId w:val="36"/>
              </w:numPr>
              <w:spacing w:after="120" w:line="240" w:lineRule="auto"/>
              <w:rPr>
                <w:rFonts w:eastAsia="Calibri" w:cs="Calibri"/>
                <w:color w:val="000000" w:themeColor="text1"/>
              </w:rPr>
            </w:pPr>
            <w:r w:rsidRPr="00BD149B">
              <w:rPr>
                <w:rFonts w:eastAsia="Calibri" w:cs="Calibri"/>
                <w:color w:val="000000" w:themeColor="text1"/>
              </w:rPr>
              <w:t>Registration number</w:t>
            </w:r>
          </w:p>
          <w:p w14:paraId="42F9F322" w14:textId="7DA23DC4" w:rsidR="5F757BC4" w:rsidRPr="00BD149B" w:rsidRDefault="5F757BC4" w:rsidP="00573744">
            <w:pPr>
              <w:pStyle w:val="Standard"/>
              <w:numPr>
                <w:ilvl w:val="0"/>
                <w:numId w:val="36"/>
              </w:numPr>
              <w:spacing w:after="120" w:line="240" w:lineRule="auto"/>
              <w:rPr>
                <w:rFonts w:eastAsia="Calibri" w:cs="Calibri"/>
                <w:color w:val="000000" w:themeColor="text1"/>
              </w:rPr>
            </w:pPr>
            <w:r w:rsidRPr="00BD149B">
              <w:rPr>
                <w:rFonts w:eastAsia="Calibri" w:cs="Calibri"/>
                <w:color w:val="000000" w:themeColor="text1"/>
              </w:rPr>
              <w:t>Registered or head office address,</w:t>
            </w:r>
          </w:p>
          <w:p w14:paraId="5E4F0948" w14:textId="6040B9C0" w:rsidR="5F757BC4" w:rsidRPr="00BD149B" w:rsidRDefault="5F757BC4" w:rsidP="00573744">
            <w:pPr>
              <w:pStyle w:val="Standard"/>
              <w:numPr>
                <w:ilvl w:val="0"/>
                <w:numId w:val="36"/>
              </w:numPr>
              <w:spacing w:after="120" w:line="240" w:lineRule="auto"/>
              <w:rPr>
                <w:rFonts w:eastAsia="Calibri" w:cs="Calibri"/>
                <w:color w:val="000000" w:themeColor="text1"/>
              </w:rPr>
            </w:pPr>
            <w:r w:rsidRPr="00BD149B">
              <w:rPr>
                <w:rFonts w:eastAsia="Calibri" w:cs="Calibri"/>
                <w:color w:val="000000" w:themeColor="text1"/>
              </w:rPr>
              <w:t>Trading status</w:t>
            </w:r>
          </w:p>
          <w:p w14:paraId="5F29F0B4" w14:textId="47C7404D" w:rsidR="5F757BC4" w:rsidRPr="00BD149B" w:rsidRDefault="5F757BC4" w:rsidP="00573744">
            <w:pPr>
              <w:pStyle w:val="Standard"/>
              <w:numPr>
                <w:ilvl w:val="1"/>
                <w:numId w:val="35"/>
              </w:numPr>
              <w:spacing w:after="120" w:line="240" w:lineRule="auto"/>
              <w:rPr>
                <w:rFonts w:eastAsia="Calibri" w:cs="Calibri"/>
                <w:color w:val="000000" w:themeColor="text1"/>
              </w:rPr>
            </w:pPr>
            <w:r w:rsidRPr="00BD149B">
              <w:rPr>
                <w:rFonts w:eastAsia="Calibri" w:cs="Calibri"/>
                <w:color w:val="000000" w:themeColor="text1"/>
              </w:rPr>
              <w:t>Public limited company</w:t>
            </w:r>
          </w:p>
          <w:p w14:paraId="647348AF" w14:textId="47ED5037" w:rsidR="5F757BC4" w:rsidRPr="00BD149B" w:rsidRDefault="5F757BC4" w:rsidP="00573744">
            <w:pPr>
              <w:pStyle w:val="Standard"/>
              <w:numPr>
                <w:ilvl w:val="1"/>
                <w:numId w:val="35"/>
              </w:numPr>
              <w:spacing w:after="120" w:line="240" w:lineRule="auto"/>
              <w:rPr>
                <w:rFonts w:eastAsia="Calibri" w:cs="Calibri"/>
                <w:color w:val="000000" w:themeColor="text1"/>
              </w:rPr>
            </w:pPr>
            <w:r w:rsidRPr="00BD149B">
              <w:rPr>
                <w:rFonts w:eastAsia="Calibri" w:cs="Calibri"/>
                <w:color w:val="000000" w:themeColor="text1"/>
              </w:rPr>
              <w:t>Private limited company</w:t>
            </w:r>
          </w:p>
          <w:p w14:paraId="67218351" w14:textId="3D49AB52" w:rsidR="5F757BC4" w:rsidRPr="00BD149B" w:rsidRDefault="5F757BC4" w:rsidP="00573744">
            <w:pPr>
              <w:pStyle w:val="Standard"/>
              <w:numPr>
                <w:ilvl w:val="1"/>
                <w:numId w:val="35"/>
              </w:numPr>
              <w:spacing w:after="120" w:line="240" w:lineRule="auto"/>
              <w:rPr>
                <w:rFonts w:eastAsia="Calibri" w:cs="Calibri"/>
                <w:color w:val="000000" w:themeColor="text1"/>
              </w:rPr>
            </w:pPr>
            <w:r w:rsidRPr="00BD149B">
              <w:rPr>
                <w:rFonts w:eastAsia="Calibri" w:cs="Calibri"/>
                <w:color w:val="000000" w:themeColor="text1"/>
              </w:rPr>
              <w:t>Limited liability partnership</w:t>
            </w:r>
          </w:p>
          <w:p w14:paraId="5BD147C8" w14:textId="50574263" w:rsidR="5F757BC4" w:rsidRPr="00BD149B" w:rsidRDefault="5F757BC4" w:rsidP="00573744">
            <w:pPr>
              <w:pStyle w:val="Standard"/>
              <w:numPr>
                <w:ilvl w:val="1"/>
                <w:numId w:val="35"/>
              </w:numPr>
              <w:spacing w:after="120" w:line="240" w:lineRule="auto"/>
              <w:rPr>
                <w:rFonts w:eastAsia="Calibri" w:cs="Calibri"/>
                <w:color w:val="000000" w:themeColor="text1"/>
              </w:rPr>
            </w:pPr>
            <w:r w:rsidRPr="00BD149B">
              <w:rPr>
                <w:rFonts w:eastAsia="Calibri" w:cs="Calibri"/>
                <w:color w:val="000000" w:themeColor="text1"/>
              </w:rPr>
              <w:t>Other partnership</w:t>
            </w:r>
          </w:p>
          <w:p w14:paraId="01A21503" w14:textId="23368D86" w:rsidR="5F757BC4" w:rsidRPr="00BD149B" w:rsidRDefault="5F757BC4" w:rsidP="00573744">
            <w:pPr>
              <w:pStyle w:val="Standard"/>
              <w:numPr>
                <w:ilvl w:val="1"/>
                <w:numId w:val="35"/>
              </w:numPr>
              <w:spacing w:after="120" w:line="240" w:lineRule="auto"/>
              <w:rPr>
                <w:rFonts w:eastAsia="Calibri" w:cs="Calibri"/>
                <w:color w:val="000000" w:themeColor="text1"/>
              </w:rPr>
            </w:pPr>
            <w:r w:rsidRPr="00BD149B">
              <w:rPr>
                <w:rFonts w:eastAsia="Calibri" w:cs="Calibri"/>
                <w:color w:val="000000" w:themeColor="text1"/>
              </w:rPr>
              <w:t>Sole trader</w:t>
            </w:r>
          </w:p>
          <w:p w14:paraId="2167F2D6" w14:textId="6F8E6693" w:rsidR="5F757BC4" w:rsidRPr="00BD149B" w:rsidRDefault="5F757BC4" w:rsidP="00573744">
            <w:pPr>
              <w:pStyle w:val="Standard"/>
              <w:numPr>
                <w:ilvl w:val="1"/>
                <w:numId w:val="35"/>
              </w:numPr>
              <w:spacing w:after="120" w:line="240" w:lineRule="auto"/>
              <w:rPr>
                <w:rFonts w:eastAsia="Calibri" w:cs="Calibri"/>
                <w:color w:val="000000" w:themeColor="text1"/>
              </w:rPr>
            </w:pPr>
            <w:r w:rsidRPr="00BD149B">
              <w:rPr>
                <w:rFonts w:eastAsia="Calibri" w:cs="Calibri"/>
                <w:color w:val="000000" w:themeColor="text1"/>
              </w:rPr>
              <w:t>Third sector</w:t>
            </w:r>
          </w:p>
          <w:p w14:paraId="7311EE77" w14:textId="0726623F" w:rsidR="5F757BC4" w:rsidRPr="00BD149B" w:rsidRDefault="5F757BC4" w:rsidP="00573744">
            <w:pPr>
              <w:pStyle w:val="Standard"/>
              <w:numPr>
                <w:ilvl w:val="1"/>
                <w:numId w:val="35"/>
              </w:numPr>
              <w:spacing w:after="120" w:line="240" w:lineRule="auto"/>
              <w:rPr>
                <w:rFonts w:eastAsia="Calibri" w:cs="Calibri"/>
                <w:color w:val="000000" w:themeColor="text1"/>
              </w:rPr>
            </w:pPr>
            <w:r w:rsidRPr="00BD149B">
              <w:rPr>
                <w:rFonts w:eastAsia="Calibri" w:cs="Calibri"/>
                <w:color w:val="000000" w:themeColor="text1"/>
              </w:rPr>
              <w:t>Other (please specify your trading status)</w:t>
            </w:r>
          </w:p>
          <w:p w14:paraId="6016373F" w14:textId="6DCCE8B1" w:rsidR="5F757BC4" w:rsidRPr="00BD149B" w:rsidRDefault="5F757BC4" w:rsidP="00573744">
            <w:pPr>
              <w:pStyle w:val="Standard"/>
              <w:numPr>
                <w:ilvl w:val="0"/>
                <w:numId w:val="34"/>
              </w:numPr>
              <w:spacing w:after="120" w:line="240" w:lineRule="auto"/>
              <w:rPr>
                <w:rFonts w:eastAsia="Calibri" w:cs="Calibri"/>
                <w:color w:val="000000" w:themeColor="text1"/>
              </w:rPr>
            </w:pPr>
            <w:r w:rsidRPr="00BD149B">
              <w:rPr>
                <w:rFonts w:eastAsia="Calibri" w:cs="Calibri"/>
                <w:color w:val="000000" w:themeColor="text1"/>
              </w:rPr>
              <w:t>Registered VAT number</w:t>
            </w:r>
          </w:p>
          <w:p w14:paraId="6A2F39DE" w14:textId="3BBA70AE" w:rsidR="5F757BC4" w:rsidRPr="00BD149B" w:rsidRDefault="5F757BC4" w:rsidP="00573744">
            <w:pPr>
              <w:pStyle w:val="Standard"/>
              <w:numPr>
                <w:ilvl w:val="0"/>
                <w:numId w:val="34"/>
              </w:numPr>
              <w:spacing w:after="120" w:line="240" w:lineRule="auto"/>
              <w:rPr>
                <w:rFonts w:eastAsia="Calibri" w:cs="Calibri"/>
                <w:color w:val="000000" w:themeColor="text1"/>
              </w:rPr>
            </w:pPr>
            <w:r w:rsidRPr="00BD149B">
              <w:rPr>
                <w:rFonts w:eastAsia="Calibri" w:cs="Calibri"/>
                <w:color w:val="000000" w:themeColor="text1"/>
              </w:rPr>
              <w:t>SME (Yes/No)</w:t>
            </w:r>
          </w:p>
          <w:p w14:paraId="616C80CA" w14:textId="4485CF29" w:rsidR="5F757BC4" w:rsidRPr="00BD149B" w:rsidRDefault="5F757BC4" w:rsidP="00573744">
            <w:pPr>
              <w:pStyle w:val="Standard"/>
              <w:numPr>
                <w:ilvl w:val="0"/>
                <w:numId w:val="34"/>
              </w:numPr>
              <w:spacing w:after="120" w:line="240" w:lineRule="auto"/>
              <w:rPr>
                <w:rFonts w:eastAsia="Calibri" w:cs="Calibri"/>
                <w:color w:val="000000" w:themeColor="text1"/>
              </w:rPr>
            </w:pPr>
            <w:r w:rsidRPr="00BD149B">
              <w:rPr>
                <w:rFonts w:eastAsia="Calibri" w:cs="Calibri"/>
                <w:color w:val="000000" w:themeColor="text1"/>
              </w:rPr>
              <w:t>The role each sub</w:t>
            </w:r>
            <w:r w:rsidR="00670813" w:rsidRPr="00BD149B">
              <w:rPr>
                <w:rFonts w:eastAsia="Calibri" w:cs="Calibri"/>
                <w:color w:val="000000" w:themeColor="text1"/>
              </w:rPr>
              <w:t>-</w:t>
            </w:r>
            <w:r w:rsidRPr="00BD149B">
              <w:rPr>
                <w:rFonts w:eastAsia="Calibri" w:cs="Calibri"/>
                <w:color w:val="000000" w:themeColor="text1"/>
              </w:rPr>
              <w:t>contractor will take in providing the works and /or supplies e.g. key deliverables - if known</w:t>
            </w:r>
          </w:p>
          <w:p w14:paraId="05951F1B" w14:textId="5C69376D" w:rsidR="5F757BC4" w:rsidRPr="00BD149B" w:rsidRDefault="5F757BC4" w:rsidP="00573744">
            <w:pPr>
              <w:pStyle w:val="Standard"/>
              <w:numPr>
                <w:ilvl w:val="0"/>
                <w:numId w:val="34"/>
              </w:numPr>
              <w:spacing w:after="120" w:line="240" w:lineRule="auto"/>
              <w:rPr>
                <w:rFonts w:eastAsia="Calibri" w:cs="Calibri"/>
                <w:color w:val="000000" w:themeColor="text1"/>
              </w:rPr>
            </w:pPr>
            <w:r w:rsidRPr="00BD149B">
              <w:rPr>
                <w:rFonts w:eastAsia="Calibri" w:cs="Calibri"/>
                <w:color w:val="000000" w:themeColor="text1"/>
              </w:rPr>
              <w:t>The approximate % of contractual obligations assigned to each sub</w:t>
            </w:r>
            <w:r w:rsidR="00670813" w:rsidRPr="00BD149B">
              <w:rPr>
                <w:rFonts w:eastAsia="Calibri" w:cs="Calibri"/>
                <w:color w:val="000000" w:themeColor="text1"/>
              </w:rPr>
              <w:t>-</w:t>
            </w:r>
            <w:r w:rsidRPr="00BD149B">
              <w:rPr>
                <w:rFonts w:eastAsia="Calibri" w:cs="Calibri"/>
                <w:color w:val="000000" w:themeColor="text1"/>
              </w:rPr>
              <w:t>contractor, if known</w:t>
            </w:r>
          </w:p>
          <w:p w14:paraId="064336EF" w14:textId="124FD52D" w:rsidR="5F757BC4" w:rsidRPr="00BD149B" w:rsidRDefault="5F757BC4" w:rsidP="00573744">
            <w:pPr>
              <w:pStyle w:val="Standard"/>
              <w:numPr>
                <w:ilvl w:val="0"/>
                <w:numId w:val="34"/>
              </w:numPr>
              <w:spacing w:after="120" w:line="240" w:lineRule="auto"/>
              <w:rPr>
                <w:rFonts w:eastAsia="Calibri" w:cs="Calibri"/>
                <w:color w:val="000000" w:themeColor="text1"/>
              </w:rPr>
            </w:pPr>
            <w:r w:rsidRPr="00BD149B">
              <w:rPr>
                <w:rFonts w:eastAsia="Calibri" w:cs="Calibri"/>
                <w:color w:val="000000" w:themeColor="text1"/>
              </w:rPr>
              <w:t>Is the sub</w:t>
            </w:r>
            <w:r w:rsidR="00670813" w:rsidRPr="00BD149B">
              <w:rPr>
                <w:rFonts w:eastAsia="Calibri" w:cs="Calibri"/>
                <w:color w:val="000000" w:themeColor="text1"/>
              </w:rPr>
              <w:t>-</w:t>
            </w:r>
            <w:r w:rsidRPr="00BD149B">
              <w:rPr>
                <w:rFonts w:eastAsia="Calibri" w:cs="Calibri"/>
                <w:color w:val="000000" w:themeColor="text1"/>
              </w:rPr>
              <w:t>contractor being relied upon to meet the selection criteria (i.e. are you relying on the sub</w:t>
            </w:r>
            <w:r w:rsidR="00670813" w:rsidRPr="00BD149B">
              <w:rPr>
                <w:rFonts w:eastAsia="Calibri" w:cs="Calibri"/>
                <w:color w:val="000000" w:themeColor="text1"/>
              </w:rPr>
              <w:t>-</w:t>
            </w:r>
            <w:r w:rsidRPr="00BD149B">
              <w:rPr>
                <w:rFonts w:eastAsia="Calibri" w:cs="Calibri"/>
                <w:color w:val="000000" w:themeColor="text1"/>
              </w:rPr>
              <w:t>contractor for economic and technical standing and/or technical and professional ability?) and, if so, which criteria are you relying on them for?</w:t>
            </w:r>
          </w:p>
          <w:p w14:paraId="10B41E8C" w14:textId="42E34354" w:rsidR="5F757BC4" w:rsidRPr="00BD149B" w:rsidRDefault="5F757BC4" w:rsidP="00DE2807">
            <w:pPr>
              <w:spacing w:after="0"/>
              <w:rPr>
                <w:rFonts w:ascii="Calibri" w:eastAsia="Calibri" w:hAnsi="Calibri" w:cs="Calibri"/>
                <w:color w:val="000000" w:themeColor="text1"/>
                <w:sz w:val="24"/>
                <w:szCs w:val="24"/>
              </w:rPr>
            </w:pPr>
          </w:p>
        </w:tc>
        <w:tc>
          <w:tcPr>
            <w:tcW w:w="462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AA87018" w14:textId="6F191EAE" w:rsidR="5F757BC4" w:rsidRPr="00BD149B" w:rsidRDefault="5F757BC4" w:rsidP="00DE2807">
            <w:pPr>
              <w:spacing w:after="0"/>
              <w:rPr>
                <w:rFonts w:ascii="Calibri" w:eastAsia="Calibri" w:hAnsi="Calibri" w:cs="Calibri"/>
                <w:color w:val="000000" w:themeColor="text1"/>
                <w:sz w:val="24"/>
                <w:szCs w:val="24"/>
              </w:rPr>
            </w:pPr>
          </w:p>
        </w:tc>
      </w:tr>
      <w:tr w:rsidR="5F757BC4" w:rsidRPr="00BD149B" w14:paraId="3AB121A1" w14:textId="77777777" w:rsidTr="009B686D">
        <w:trPr>
          <w:gridAfter w:val="1"/>
          <w:wAfter w:w="236" w:type="dxa"/>
          <w:trHeight w:val="300"/>
        </w:trPr>
        <w:tc>
          <w:tcPr>
            <w:tcW w:w="1482" w:type="dxa"/>
            <w:tcBorders>
              <w:top w:val="single" w:sz="6" w:space="0" w:color="000000" w:themeColor="text1"/>
              <w:left w:val="single" w:sz="6" w:space="0" w:color="000000" w:themeColor="text1"/>
              <w:bottom w:val="single" w:sz="4" w:space="0" w:color="auto"/>
              <w:right w:val="single" w:sz="6" w:space="0" w:color="000000" w:themeColor="text1"/>
            </w:tcBorders>
            <w:tcMar>
              <w:left w:w="105" w:type="dxa"/>
              <w:right w:w="105" w:type="dxa"/>
            </w:tcMar>
            <w:vAlign w:val="center"/>
          </w:tcPr>
          <w:p w14:paraId="2514073C" w14:textId="51A8FDAC" w:rsidR="5F757BC4" w:rsidRPr="00BD149B" w:rsidRDefault="5F757BC4" w:rsidP="00DE2807">
            <w:pPr>
              <w:pStyle w:val="Normal1"/>
              <w:spacing w:before="100" w:line="276" w:lineRule="auto"/>
              <w:rPr>
                <w:rFonts w:ascii="Calibri" w:eastAsia="Calibri" w:hAnsi="Calibri" w:cs="Calibri"/>
                <w:color w:val="000000" w:themeColor="text1"/>
              </w:rPr>
            </w:pPr>
            <w:r w:rsidRPr="00BD149B">
              <w:rPr>
                <w:rFonts w:ascii="Calibri" w:eastAsia="Calibri" w:hAnsi="Calibri" w:cs="Calibri"/>
                <w:color w:val="000000" w:themeColor="text1"/>
              </w:rPr>
              <w:t>1.4</w:t>
            </w:r>
          </w:p>
        </w:tc>
        <w:tc>
          <w:tcPr>
            <w:tcW w:w="2961" w:type="dxa"/>
            <w:tcBorders>
              <w:top w:val="single" w:sz="6" w:space="0" w:color="000000" w:themeColor="text1"/>
              <w:left w:val="single" w:sz="6" w:space="0" w:color="000000" w:themeColor="text1"/>
              <w:bottom w:val="single" w:sz="4" w:space="0" w:color="auto"/>
              <w:right w:val="single" w:sz="6" w:space="0" w:color="000000" w:themeColor="text1"/>
            </w:tcBorders>
            <w:tcMar>
              <w:left w:w="105" w:type="dxa"/>
              <w:right w:w="105" w:type="dxa"/>
            </w:tcMar>
            <w:vAlign w:val="center"/>
          </w:tcPr>
          <w:p w14:paraId="7E518524" w14:textId="28383BCE" w:rsidR="5F757BC4" w:rsidRPr="00BD149B" w:rsidRDefault="5F757BC4" w:rsidP="00DE2807">
            <w:pPr>
              <w:pStyle w:val="Standard"/>
              <w:spacing w:after="120" w:line="240" w:lineRule="auto"/>
              <w:rPr>
                <w:rFonts w:eastAsia="Calibri" w:cs="Calibri"/>
                <w:color w:val="000000" w:themeColor="text1"/>
              </w:rPr>
            </w:pPr>
            <w:r w:rsidRPr="00BD149B">
              <w:rPr>
                <w:rFonts w:eastAsia="Calibri" w:cs="Calibri"/>
                <w:b/>
                <w:bCs/>
                <w:color w:val="000000" w:themeColor="text1"/>
              </w:rPr>
              <w:t>Lots</w:t>
            </w:r>
          </w:p>
          <w:p w14:paraId="2F656AE5" w14:textId="0982AE25" w:rsidR="5F757BC4" w:rsidRPr="00BD149B" w:rsidRDefault="5F757BC4" w:rsidP="00DE2807">
            <w:pPr>
              <w:pStyle w:val="Normal1"/>
              <w:spacing w:before="100" w:line="276" w:lineRule="auto"/>
              <w:rPr>
                <w:rFonts w:ascii="Calibri" w:eastAsia="Calibri" w:hAnsi="Calibri" w:cs="Calibri"/>
                <w:color w:val="000000" w:themeColor="text1"/>
              </w:rPr>
            </w:pPr>
            <w:r w:rsidRPr="00BD149B">
              <w:rPr>
                <w:rFonts w:ascii="Calibri" w:eastAsia="Calibri" w:hAnsi="Calibri" w:cs="Calibri"/>
                <w:color w:val="000000" w:themeColor="text1"/>
              </w:rPr>
              <w:t>Where applicable, please tell us which lot(s) you wish to bid for?</w:t>
            </w:r>
          </w:p>
        </w:tc>
        <w:tc>
          <w:tcPr>
            <w:tcW w:w="4629" w:type="dxa"/>
            <w:gridSpan w:val="2"/>
            <w:tcBorders>
              <w:top w:val="single" w:sz="6" w:space="0" w:color="000000" w:themeColor="text1"/>
              <w:left w:val="single" w:sz="6" w:space="0" w:color="000000" w:themeColor="text1"/>
              <w:bottom w:val="single" w:sz="4" w:space="0" w:color="auto"/>
              <w:right w:val="single" w:sz="6" w:space="0" w:color="000000" w:themeColor="text1"/>
            </w:tcBorders>
            <w:tcMar>
              <w:left w:w="105" w:type="dxa"/>
              <w:right w:w="105" w:type="dxa"/>
            </w:tcMar>
            <w:vAlign w:val="center"/>
          </w:tcPr>
          <w:p w14:paraId="3DE1C78A" w14:textId="037E0622" w:rsidR="5F757BC4" w:rsidRPr="00BD149B" w:rsidRDefault="645550EA" w:rsidP="00DE2807">
            <w:pPr>
              <w:spacing w:after="0"/>
              <w:rPr>
                <w:rFonts w:ascii="Calibri" w:eastAsia="Calibri" w:hAnsi="Calibri" w:cs="Calibri"/>
                <w:color w:val="000000" w:themeColor="text1"/>
                <w:sz w:val="24"/>
                <w:szCs w:val="24"/>
              </w:rPr>
            </w:pPr>
            <w:r w:rsidRPr="00BD149B">
              <w:rPr>
                <w:rFonts w:ascii="Calibri" w:eastAsia="Calibri" w:hAnsi="Calibri" w:cs="Calibri"/>
                <w:b/>
                <w:bCs/>
                <w:color w:val="000000" w:themeColor="text1"/>
                <w:sz w:val="24"/>
                <w:szCs w:val="24"/>
              </w:rPr>
              <w:t>Answer</w:t>
            </w:r>
          </w:p>
        </w:tc>
      </w:tr>
      <w:tr w:rsidR="548A1B8E" w:rsidRPr="00BD149B" w14:paraId="42CB1F75" w14:textId="77777777" w:rsidTr="009B686D">
        <w:trPr>
          <w:gridAfter w:val="1"/>
          <w:wAfter w:w="236" w:type="dxa"/>
          <w:trHeight w:val="300"/>
        </w:trPr>
        <w:tc>
          <w:tcPr>
            <w:tcW w:w="9072" w:type="dxa"/>
            <w:gridSpan w:val="4"/>
            <w:tcBorders>
              <w:top w:val="single" w:sz="4" w:space="0" w:color="auto"/>
              <w:left w:val="none" w:sz="6" w:space="0" w:color="000000" w:themeColor="text1"/>
              <w:bottom w:val="none" w:sz="6" w:space="0" w:color="000000" w:themeColor="text1"/>
              <w:right w:val="none" w:sz="4" w:space="0" w:color="000000" w:themeColor="text1"/>
            </w:tcBorders>
            <w:tcMar>
              <w:left w:w="105" w:type="dxa"/>
              <w:right w:w="105" w:type="dxa"/>
            </w:tcMar>
            <w:vAlign w:val="center"/>
          </w:tcPr>
          <w:p w14:paraId="5B66DFA4" w14:textId="1AC26D48" w:rsidR="548A1B8E" w:rsidRPr="00BD149B" w:rsidRDefault="548A1B8E" w:rsidP="00DE2807">
            <w:pPr>
              <w:pStyle w:val="Normal1"/>
              <w:spacing w:after="160"/>
              <w:rPr>
                <w:rFonts w:ascii="Calibri" w:eastAsia="Calibri" w:hAnsi="Calibri" w:cs="Calibri"/>
                <w:b/>
                <w:bCs/>
                <w:color w:val="000000" w:themeColor="text1"/>
              </w:rPr>
            </w:pPr>
          </w:p>
          <w:p w14:paraId="070460E3" w14:textId="3A91B6F8" w:rsidR="645550EA" w:rsidRPr="00BD149B" w:rsidRDefault="645550EA" w:rsidP="00DE2807">
            <w:pPr>
              <w:pStyle w:val="Normal1"/>
              <w:spacing w:after="160"/>
              <w:rPr>
                <w:rFonts w:ascii="Calibri" w:eastAsia="Calibri" w:hAnsi="Calibri" w:cs="Calibri"/>
                <w:b/>
                <w:bCs/>
                <w:color w:val="000000" w:themeColor="text1"/>
              </w:rPr>
            </w:pPr>
            <w:r w:rsidRPr="00BD149B">
              <w:rPr>
                <w:rFonts w:ascii="Calibri" w:eastAsia="Calibri" w:hAnsi="Calibri" w:cs="Calibri"/>
                <w:b/>
                <w:bCs/>
                <w:color w:val="000000" w:themeColor="text1"/>
              </w:rPr>
              <w:t>Part 2: Exclusion Grounds</w:t>
            </w:r>
          </w:p>
        </w:tc>
      </w:tr>
      <w:tr w:rsidR="548A1B8E" w:rsidRPr="00BD149B" w14:paraId="10606412" w14:textId="77777777" w:rsidTr="009B686D">
        <w:trPr>
          <w:gridAfter w:val="1"/>
          <w:wAfter w:w="236" w:type="dxa"/>
          <w:trHeight w:val="300"/>
        </w:trPr>
        <w:tc>
          <w:tcPr>
            <w:tcW w:w="9072" w:type="dxa"/>
            <w:gridSpan w:val="4"/>
            <w:tcBorders>
              <w:top w:val="none" w:sz="6" w:space="0" w:color="000000" w:themeColor="text1"/>
              <w:left w:val="none" w:sz="6" w:space="0" w:color="000000" w:themeColor="text1"/>
              <w:bottom w:val="single" w:sz="4" w:space="0" w:color="auto"/>
              <w:right w:val="none" w:sz="4" w:space="0" w:color="000000" w:themeColor="text1"/>
            </w:tcBorders>
            <w:tcMar>
              <w:left w:w="105" w:type="dxa"/>
              <w:right w:w="105" w:type="dxa"/>
            </w:tcMar>
            <w:vAlign w:val="center"/>
          </w:tcPr>
          <w:p w14:paraId="60B11538" w14:textId="1BB1E3AF" w:rsidR="645550EA" w:rsidRPr="00BD149B" w:rsidRDefault="645550EA" w:rsidP="00DE2807">
            <w:pPr>
              <w:pStyle w:val="Normal1"/>
              <w:rPr>
                <w:rFonts w:ascii="Calibri" w:eastAsia="Calibri" w:hAnsi="Calibri" w:cs="Calibri"/>
                <w:b/>
                <w:bCs/>
                <w:color w:val="000000" w:themeColor="text1"/>
              </w:rPr>
            </w:pPr>
            <w:r w:rsidRPr="00BD149B">
              <w:rPr>
                <w:rFonts w:ascii="Calibri" w:eastAsia="Calibri" w:hAnsi="Calibri" w:cs="Calibri"/>
                <w:b/>
                <w:bCs/>
                <w:color w:val="000000" w:themeColor="text1"/>
              </w:rPr>
              <w:t>Please answer the following questions in full. Note that every organisation that forms part of your bidding group/consortium, as well as every organisation that is being relied on (including sub</w:t>
            </w:r>
            <w:r w:rsidR="00670813" w:rsidRPr="00BD149B">
              <w:rPr>
                <w:rFonts w:ascii="Calibri" w:eastAsia="Calibri" w:hAnsi="Calibri" w:cs="Calibri"/>
                <w:b/>
                <w:bCs/>
                <w:color w:val="000000" w:themeColor="text1"/>
              </w:rPr>
              <w:t>-</w:t>
            </w:r>
            <w:r w:rsidRPr="00BD149B">
              <w:rPr>
                <w:rFonts w:ascii="Calibri" w:eastAsia="Calibri" w:hAnsi="Calibri" w:cs="Calibri"/>
                <w:b/>
                <w:bCs/>
                <w:color w:val="000000" w:themeColor="text1"/>
              </w:rPr>
              <w:t>contractors being relied on) to meet the selection</w:t>
            </w:r>
            <w:r w:rsidR="10C09E1A" w:rsidRPr="00BD149B">
              <w:rPr>
                <w:rFonts w:ascii="Calibri" w:eastAsia="Calibri" w:hAnsi="Calibri" w:cs="Calibri"/>
                <w:b/>
                <w:bCs/>
                <w:color w:val="000000" w:themeColor="text1"/>
              </w:rPr>
              <w:t xml:space="preserve"> criteria</w:t>
            </w:r>
            <w:r w:rsidRPr="00BD149B">
              <w:rPr>
                <w:rFonts w:ascii="Calibri" w:eastAsia="Calibri" w:hAnsi="Calibri" w:cs="Calibri"/>
                <w:b/>
                <w:bCs/>
                <w:color w:val="000000" w:themeColor="text1"/>
              </w:rPr>
              <w:t xml:space="preserve"> must complete and submit responses to part 1 a</w:t>
            </w:r>
            <w:r w:rsidR="3424611E" w:rsidRPr="00BD149B">
              <w:rPr>
                <w:rFonts w:ascii="Calibri" w:eastAsia="Calibri" w:hAnsi="Calibri" w:cs="Calibri"/>
                <w:b/>
                <w:bCs/>
                <w:color w:val="000000" w:themeColor="text1"/>
              </w:rPr>
              <w:t>nd the declarations in part 2.</w:t>
            </w:r>
          </w:p>
          <w:p w14:paraId="447C54F8" w14:textId="7097B18A" w:rsidR="548A1B8E" w:rsidRPr="00BD149B" w:rsidRDefault="548A1B8E" w:rsidP="00DE2807">
            <w:pPr>
              <w:pStyle w:val="Normal1"/>
              <w:rPr>
                <w:rFonts w:ascii="Calibri" w:eastAsia="Calibri" w:hAnsi="Calibri" w:cs="Calibri"/>
                <w:b/>
                <w:bCs/>
                <w:color w:val="000000" w:themeColor="text1"/>
              </w:rPr>
            </w:pPr>
          </w:p>
        </w:tc>
      </w:tr>
      <w:tr w:rsidR="5F757BC4" w:rsidRPr="00BD149B" w14:paraId="011D5D72" w14:textId="77777777" w:rsidTr="009B686D">
        <w:trPr>
          <w:gridAfter w:val="1"/>
          <w:wAfter w:w="236" w:type="dxa"/>
          <w:trHeight w:val="300"/>
        </w:trPr>
        <w:tc>
          <w:tcPr>
            <w:tcW w:w="1482" w:type="dxa"/>
            <w:tcBorders>
              <w:top w:val="single" w:sz="4" w:space="0" w:color="auto"/>
              <w:left w:val="single" w:sz="6" w:space="0" w:color="000000" w:themeColor="text1"/>
              <w:bottom w:val="single" w:sz="6" w:space="0" w:color="000000" w:themeColor="text1"/>
              <w:right w:val="single" w:sz="6" w:space="0" w:color="000000" w:themeColor="text1"/>
            </w:tcBorders>
            <w:shd w:val="clear" w:color="auto" w:fill="00285F"/>
            <w:tcMar>
              <w:left w:w="105" w:type="dxa"/>
              <w:right w:w="105" w:type="dxa"/>
            </w:tcMar>
            <w:vAlign w:val="center"/>
          </w:tcPr>
          <w:p w14:paraId="186FD17D" w14:textId="1B0776FF" w:rsidR="5F757BC4" w:rsidRPr="00BD149B" w:rsidRDefault="5F757BC4" w:rsidP="00DE2807">
            <w:pPr>
              <w:pStyle w:val="Normal1"/>
              <w:spacing w:before="100" w:line="276" w:lineRule="auto"/>
              <w:jc w:val="center"/>
              <w:rPr>
                <w:rFonts w:ascii="Calibri" w:eastAsia="Calibri" w:hAnsi="Calibri" w:cs="Calibri"/>
                <w:color w:val="FFFFFF" w:themeColor="background1"/>
              </w:rPr>
            </w:pPr>
            <w:r w:rsidRPr="00BD149B">
              <w:rPr>
                <w:rFonts w:ascii="Calibri" w:eastAsia="Calibri" w:hAnsi="Calibri" w:cs="Calibri"/>
                <w:b/>
                <w:bCs/>
                <w:color w:val="FFFFFF" w:themeColor="background1"/>
              </w:rPr>
              <w:t>Section 2</w:t>
            </w:r>
          </w:p>
        </w:tc>
        <w:tc>
          <w:tcPr>
            <w:tcW w:w="7590" w:type="dxa"/>
            <w:gridSpan w:val="3"/>
            <w:tcBorders>
              <w:top w:val="single" w:sz="4" w:space="0" w:color="auto"/>
              <w:left w:val="single" w:sz="6" w:space="0" w:color="000000" w:themeColor="text1"/>
              <w:bottom w:val="single" w:sz="6" w:space="0" w:color="000000" w:themeColor="text1"/>
              <w:right w:val="single" w:sz="6" w:space="0" w:color="000000" w:themeColor="text1"/>
            </w:tcBorders>
            <w:shd w:val="clear" w:color="auto" w:fill="00285F"/>
            <w:tcMar>
              <w:left w:w="105" w:type="dxa"/>
              <w:right w:w="105" w:type="dxa"/>
            </w:tcMar>
            <w:vAlign w:val="center"/>
          </w:tcPr>
          <w:p w14:paraId="79A1185E" w14:textId="348BAA20" w:rsidR="5F757BC4" w:rsidRPr="00BD149B" w:rsidRDefault="5F757BC4" w:rsidP="00DE2807">
            <w:pPr>
              <w:pStyle w:val="Normal1"/>
              <w:spacing w:before="100" w:line="276" w:lineRule="auto"/>
              <w:jc w:val="center"/>
              <w:rPr>
                <w:rFonts w:ascii="Calibri" w:eastAsia="Calibri" w:hAnsi="Calibri" w:cs="Calibri"/>
                <w:b/>
                <w:bCs/>
                <w:color w:val="FFFFFF" w:themeColor="background1"/>
                <w:vertAlign w:val="superscript"/>
              </w:rPr>
            </w:pPr>
            <w:r w:rsidRPr="00BD149B">
              <w:rPr>
                <w:rFonts w:ascii="Calibri" w:eastAsia="Calibri" w:hAnsi="Calibri" w:cs="Calibri"/>
                <w:b/>
                <w:bCs/>
                <w:color w:val="FFFFFF" w:themeColor="background1"/>
              </w:rPr>
              <w:t xml:space="preserve">Grounds for mandatory </w:t>
            </w:r>
            <w:r w:rsidR="604E56D5" w:rsidRPr="00BD149B">
              <w:rPr>
                <w:rFonts w:ascii="Calibri" w:eastAsia="Calibri" w:hAnsi="Calibri" w:cs="Calibri"/>
                <w:b/>
                <w:bCs/>
                <w:color w:val="FFFFFF" w:themeColor="background1"/>
              </w:rPr>
              <w:t>exclusion</w:t>
            </w:r>
          </w:p>
        </w:tc>
      </w:tr>
      <w:tr w:rsidR="5F757BC4" w:rsidRPr="00BD149B" w14:paraId="06ED89FC" w14:textId="77777777" w:rsidTr="009B686D">
        <w:trPr>
          <w:gridAfter w:val="1"/>
          <w:wAfter w:w="236" w:type="dxa"/>
          <w:trHeight w:val="300"/>
        </w:trPr>
        <w:tc>
          <w:tcPr>
            <w:tcW w:w="14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285F"/>
            <w:tcMar>
              <w:left w:w="105" w:type="dxa"/>
              <w:right w:w="105" w:type="dxa"/>
            </w:tcMar>
            <w:vAlign w:val="center"/>
          </w:tcPr>
          <w:p w14:paraId="2D3E48C5" w14:textId="46C001B0" w:rsidR="5F757BC4" w:rsidRPr="00BD149B" w:rsidRDefault="5F757BC4" w:rsidP="00DE2807">
            <w:pPr>
              <w:pStyle w:val="Normal1"/>
              <w:spacing w:before="100" w:line="276" w:lineRule="auto"/>
              <w:jc w:val="center"/>
              <w:rPr>
                <w:rFonts w:ascii="Calibri" w:eastAsia="Calibri" w:hAnsi="Calibri" w:cs="Calibri"/>
                <w:color w:val="FFFFFF" w:themeColor="background1"/>
              </w:rPr>
            </w:pPr>
            <w:r w:rsidRPr="00BD149B">
              <w:rPr>
                <w:rFonts w:ascii="Calibri" w:eastAsia="Calibri" w:hAnsi="Calibri" w:cs="Calibri"/>
                <w:b/>
                <w:bCs/>
                <w:color w:val="FFFFFF" w:themeColor="background1"/>
              </w:rPr>
              <w:t>Question Number</w:t>
            </w:r>
          </w:p>
        </w:tc>
        <w:tc>
          <w:tcPr>
            <w:tcW w:w="296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285F"/>
            <w:tcMar>
              <w:left w:w="105" w:type="dxa"/>
              <w:right w:w="105" w:type="dxa"/>
            </w:tcMar>
            <w:vAlign w:val="center"/>
          </w:tcPr>
          <w:p w14:paraId="1AF8CE04" w14:textId="43463BF3" w:rsidR="5F757BC4" w:rsidRPr="00BD149B" w:rsidRDefault="5F757BC4" w:rsidP="00DE2807">
            <w:pPr>
              <w:pStyle w:val="Normal1"/>
              <w:spacing w:before="100" w:line="276" w:lineRule="auto"/>
              <w:jc w:val="center"/>
              <w:rPr>
                <w:rFonts w:ascii="Calibri" w:eastAsia="Calibri" w:hAnsi="Calibri" w:cs="Calibri"/>
                <w:color w:val="FFFFFF" w:themeColor="background1"/>
              </w:rPr>
            </w:pPr>
            <w:r w:rsidRPr="00BD149B">
              <w:rPr>
                <w:rFonts w:ascii="Calibri" w:eastAsia="Calibri" w:hAnsi="Calibri" w:cs="Calibri"/>
                <w:b/>
                <w:bCs/>
                <w:color w:val="FFFFFF" w:themeColor="background1"/>
              </w:rPr>
              <w:t>Question</w:t>
            </w:r>
          </w:p>
        </w:tc>
        <w:tc>
          <w:tcPr>
            <w:tcW w:w="462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285F"/>
            <w:tcMar>
              <w:left w:w="105" w:type="dxa"/>
              <w:right w:w="105" w:type="dxa"/>
            </w:tcMar>
            <w:vAlign w:val="center"/>
          </w:tcPr>
          <w:p w14:paraId="3A224E6C" w14:textId="5B42335E" w:rsidR="5F757BC4" w:rsidRPr="00BD149B" w:rsidRDefault="5F757BC4" w:rsidP="00DE2807">
            <w:pPr>
              <w:pStyle w:val="Normal1"/>
              <w:spacing w:before="100" w:line="276" w:lineRule="auto"/>
              <w:jc w:val="center"/>
              <w:rPr>
                <w:rFonts w:ascii="Calibri" w:eastAsia="Calibri" w:hAnsi="Calibri" w:cs="Calibri"/>
                <w:color w:val="FFFFFF" w:themeColor="background1"/>
              </w:rPr>
            </w:pPr>
            <w:r w:rsidRPr="00BD149B">
              <w:rPr>
                <w:rFonts w:ascii="Calibri" w:eastAsia="Calibri" w:hAnsi="Calibri" w:cs="Calibri"/>
                <w:b/>
                <w:bCs/>
                <w:color w:val="FFFFFF" w:themeColor="background1"/>
              </w:rPr>
              <w:t>Declaration</w:t>
            </w:r>
          </w:p>
        </w:tc>
      </w:tr>
      <w:tr w:rsidR="00DE2807" w:rsidRPr="00BD149B" w14:paraId="11B8D5BD" w14:textId="77777777" w:rsidTr="009B686D">
        <w:trPr>
          <w:gridAfter w:val="1"/>
          <w:wAfter w:w="236" w:type="dxa"/>
          <w:trHeight w:val="300"/>
        </w:trPr>
        <w:tc>
          <w:tcPr>
            <w:tcW w:w="14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5E0EA37" w14:textId="521B1046" w:rsidR="00DE2807" w:rsidRPr="00BD149B" w:rsidRDefault="00DE2807" w:rsidP="00DE2807">
            <w:pPr>
              <w:spacing w:after="0"/>
              <w:rPr>
                <w:rFonts w:ascii="Calibri" w:eastAsia="Calibri" w:hAnsi="Calibri" w:cs="Calibri"/>
                <w:color w:val="000000" w:themeColor="text1"/>
                <w:sz w:val="24"/>
                <w:szCs w:val="24"/>
              </w:rPr>
            </w:pPr>
            <w:r w:rsidRPr="00BD149B">
              <w:rPr>
                <w:rFonts w:ascii="Calibri" w:eastAsia="Calibri" w:hAnsi="Calibri" w:cs="Calibri"/>
                <w:color w:val="000000" w:themeColor="text1"/>
                <w:sz w:val="24"/>
                <w:szCs w:val="24"/>
              </w:rPr>
              <w:t>2.1(a)</w:t>
            </w:r>
          </w:p>
        </w:tc>
        <w:tc>
          <w:tcPr>
            <w:tcW w:w="2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C0B07BD" w14:textId="77777777" w:rsidR="00DE2807" w:rsidRPr="00BD149B" w:rsidRDefault="00DE2807" w:rsidP="00DE2807">
            <w:pPr>
              <w:pStyle w:val="Standard"/>
              <w:tabs>
                <w:tab w:val="left" w:pos="743"/>
              </w:tabs>
              <w:spacing w:after="120" w:line="240" w:lineRule="auto"/>
              <w:rPr>
                <w:rFonts w:eastAsia="Calibri" w:cs="Calibri"/>
                <w:color w:val="000000" w:themeColor="text1"/>
              </w:rPr>
            </w:pPr>
            <w:r w:rsidRPr="00BD149B">
              <w:rPr>
                <w:rFonts w:eastAsia="Calibri" w:cs="Calibri"/>
                <w:color w:val="000000" w:themeColor="text1"/>
              </w:rPr>
              <w:t>Within the past five years, anywhere in the world, have you or any person who:</w:t>
            </w:r>
          </w:p>
          <w:p w14:paraId="4E34E102" w14:textId="77777777" w:rsidR="00DE2807" w:rsidRPr="00BD149B" w:rsidRDefault="00DE2807" w:rsidP="00573744">
            <w:pPr>
              <w:pStyle w:val="Standard"/>
              <w:numPr>
                <w:ilvl w:val="0"/>
                <w:numId w:val="33"/>
              </w:numPr>
              <w:tabs>
                <w:tab w:val="left" w:pos="743"/>
              </w:tabs>
              <w:spacing w:after="120" w:line="240" w:lineRule="auto"/>
              <w:rPr>
                <w:rFonts w:eastAsia="Calibri" w:cs="Calibri"/>
                <w:color w:val="000000" w:themeColor="text1"/>
              </w:rPr>
            </w:pPr>
            <w:r w:rsidRPr="00BD149B">
              <w:rPr>
                <w:rFonts w:eastAsia="Calibri" w:cs="Calibri"/>
                <w:color w:val="000000" w:themeColor="text1"/>
              </w:rPr>
              <w:t xml:space="preserve">is a member of the supplier’s administrative, management or supervisory </w:t>
            </w:r>
            <w:proofErr w:type="gramStart"/>
            <w:r w:rsidRPr="00BD149B">
              <w:rPr>
                <w:rFonts w:eastAsia="Calibri" w:cs="Calibri"/>
                <w:color w:val="000000" w:themeColor="text1"/>
              </w:rPr>
              <w:t>body  or</w:t>
            </w:r>
            <w:proofErr w:type="gramEnd"/>
          </w:p>
          <w:p w14:paraId="5DA8F399" w14:textId="77777777" w:rsidR="00DE2807" w:rsidRPr="00BD149B" w:rsidRDefault="00DE2807" w:rsidP="00573744">
            <w:pPr>
              <w:pStyle w:val="Standard"/>
              <w:numPr>
                <w:ilvl w:val="0"/>
                <w:numId w:val="33"/>
              </w:numPr>
              <w:tabs>
                <w:tab w:val="left" w:pos="743"/>
              </w:tabs>
              <w:spacing w:after="120" w:line="240" w:lineRule="auto"/>
              <w:rPr>
                <w:rFonts w:eastAsia="Calibri" w:cs="Calibri"/>
                <w:color w:val="000000" w:themeColor="text1"/>
                <w:vertAlign w:val="superscript"/>
              </w:rPr>
            </w:pPr>
            <w:r w:rsidRPr="00BD149B">
              <w:rPr>
                <w:rFonts w:eastAsia="Calibri" w:cs="Calibri"/>
                <w:color w:val="000000" w:themeColor="text1"/>
              </w:rPr>
              <w:t>has powers of representation, decision or control in the supplier,</w:t>
            </w:r>
          </w:p>
          <w:p w14:paraId="008626DC" w14:textId="359627AC" w:rsidR="00DE2807" w:rsidRPr="00BD149B" w:rsidRDefault="00DE2807" w:rsidP="00DE2807">
            <w:pPr>
              <w:pStyle w:val="Normal1"/>
              <w:spacing w:before="100" w:line="276" w:lineRule="auto"/>
              <w:rPr>
                <w:rFonts w:ascii="Calibri" w:eastAsia="Calibri" w:hAnsi="Calibri" w:cs="Calibri"/>
                <w:color w:val="000000" w:themeColor="text1"/>
              </w:rPr>
            </w:pPr>
            <w:r w:rsidRPr="00BD149B">
              <w:rPr>
                <w:rFonts w:ascii="Calibri" w:eastAsia="Calibri" w:hAnsi="Calibri" w:cs="Calibri"/>
                <w:color w:val="000000" w:themeColor="text1"/>
              </w:rPr>
              <w:t>been convicted of any of the offences within the summary below and listed in full in Annex A?</w:t>
            </w:r>
          </w:p>
        </w:tc>
        <w:tc>
          <w:tcPr>
            <w:tcW w:w="462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58D8876" w14:textId="77777777" w:rsidR="00DE2807" w:rsidRPr="00BD149B" w:rsidRDefault="00DE2807" w:rsidP="00DE2807">
            <w:pPr>
              <w:pStyle w:val="Normal1"/>
              <w:spacing w:line="276" w:lineRule="auto"/>
              <w:rPr>
                <w:rFonts w:ascii="Calibri" w:eastAsia="Calibri" w:hAnsi="Calibri" w:cs="Calibri"/>
                <w:color w:val="000000" w:themeColor="text1"/>
              </w:rPr>
            </w:pPr>
          </w:p>
        </w:tc>
      </w:tr>
      <w:tr w:rsidR="5F757BC4" w:rsidRPr="00BD149B" w14:paraId="2B9118B4" w14:textId="77777777" w:rsidTr="009B686D">
        <w:trPr>
          <w:gridAfter w:val="1"/>
          <w:wAfter w:w="236" w:type="dxa"/>
          <w:trHeight w:val="300"/>
        </w:trPr>
        <w:tc>
          <w:tcPr>
            <w:tcW w:w="14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25B7A59" w14:textId="195117A1" w:rsidR="5F757BC4" w:rsidRPr="00BD149B" w:rsidRDefault="5F757BC4" w:rsidP="00DE2807">
            <w:pPr>
              <w:spacing w:after="0"/>
              <w:rPr>
                <w:rFonts w:ascii="Calibri" w:eastAsia="Calibri" w:hAnsi="Calibri" w:cs="Calibri"/>
                <w:color w:val="000000" w:themeColor="text1"/>
                <w:sz w:val="24"/>
                <w:szCs w:val="24"/>
              </w:rPr>
            </w:pPr>
          </w:p>
        </w:tc>
        <w:tc>
          <w:tcPr>
            <w:tcW w:w="2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E121816" w14:textId="5F679A21" w:rsidR="5F757BC4" w:rsidRPr="00BD149B" w:rsidRDefault="5F757BC4" w:rsidP="00DE2807">
            <w:pPr>
              <w:pStyle w:val="Normal1"/>
              <w:spacing w:before="100" w:line="276" w:lineRule="auto"/>
              <w:rPr>
                <w:rFonts w:ascii="Calibri" w:eastAsia="Calibri" w:hAnsi="Calibri" w:cs="Calibri"/>
                <w:color w:val="000000" w:themeColor="text1"/>
              </w:rPr>
            </w:pPr>
            <w:r w:rsidRPr="00BD149B">
              <w:rPr>
                <w:rFonts w:ascii="Calibri" w:eastAsia="Calibri" w:hAnsi="Calibri" w:cs="Calibri"/>
                <w:color w:val="000000" w:themeColor="text1"/>
              </w:rPr>
              <w:t xml:space="preserve">Participation in a criminal organisation.  </w:t>
            </w:r>
          </w:p>
        </w:tc>
        <w:tc>
          <w:tcPr>
            <w:tcW w:w="462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1E27865" w14:textId="75948886" w:rsidR="5F757BC4" w:rsidRPr="00BD149B" w:rsidRDefault="5F757BC4" w:rsidP="00DE2807">
            <w:pPr>
              <w:pStyle w:val="Normal1"/>
              <w:spacing w:line="276" w:lineRule="auto"/>
              <w:rPr>
                <w:rFonts w:ascii="Calibri" w:eastAsia="Calibri" w:hAnsi="Calibri" w:cs="Calibri"/>
                <w:color w:val="000000" w:themeColor="text1"/>
              </w:rPr>
            </w:pPr>
            <w:r w:rsidRPr="00BD149B">
              <w:rPr>
                <w:rFonts w:ascii="Calibri" w:eastAsia="Calibri" w:hAnsi="Calibri" w:cs="Calibri"/>
                <w:color w:val="000000" w:themeColor="text1"/>
              </w:rPr>
              <w:t xml:space="preserve">Yes </w:t>
            </w:r>
            <w:r w:rsidRPr="00BD149B">
              <w:rPr>
                <w:rFonts w:ascii="Segoe UI Symbol" w:eastAsia="Calibri" w:hAnsi="Segoe UI Symbol" w:cs="Segoe UI Symbol"/>
                <w:color w:val="000000" w:themeColor="text1"/>
              </w:rPr>
              <w:t>☐</w:t>
            </w:r>
          </w:p>
          <w:p w14:paraId="7CF26242" w14:textId="75B7BDA9" w:rsidR="5F757BC4" w:rsidRPr="00BD149B" w:rsidRDefault="5F757BC4" w:rsidP="00DE2807">
            <w:pPr>
              <w:pStyle w:val="Normal1"/>
              <w:spacing w:line="276" w:lineRule="auto"/>
              <w:rPr>
                <w:rFonts w:ascii="Calibri" w:eastAsia="Calibri" w:hAnsi="Calibri" w:cs="Calibri"/>
                <w:color w:val="000000" w:themeColor="text1"/>
              </w:rPr>
            </w:pPr>
            <w:r w:rsidRPr="00BD149B">
              <w:rPr>
                <w:rFonts w:ascii="Calibri" w:eastAsia="Calibri" w:hAnsi="Calibri" w:cs="Calibri"/>
                <w:color w:val="000000" w:themeColor="text1"/>
              </w:rPr>
              <w:t xml:space="preserve">No   </w:t>
            </w:r>
            <w:r w:rsidRPr="00BD149B">
              <w:rPr>
                <w:rFonts w:ascii="Segoe UI Symbol" w:eastAsia="Calibri" w:hAnsi="Segoe UI Symbol" w:cs="Segoe UI Symbol"/>
                <w:color w:val="000000" w:themeColor="text1"/>
              </w:rPr>
              <w:t>☐</w:t>
            </w:r>
          </w:p>
          <w:p w14:paraId="55F508D7" w14:textId="42A63D25" w:rsidR="5F757BC4" w:rsidRPr="00BD149B" w:rsidRDefault="5F757BC4" w:rsidP="00DE2807">
            <w:pPr>
              <w:pStyle w:val="Normal1"/>
              <w:spacing w:before="100" w:line="276" w:lineRule="auto"/>
              <w:rPr>
                <w:rFonts w:ascii="Calibri" w:eastAsia="Calibri" w:hAnsi="Calibri" w:cs="Calibri"/>
                <w:color w:val="000000" w:themeColor="text1"/>
              </w:rPr>
            </w:pPr>
            <w:r w:rsidRPr="00BD149B">
              <w:rPr>
                <w:rFonts w:ascii="Calibri" w:eastAsia="Calibri" w:hAnsi="Calibri" w:cs="Calibri"/>
                <w:color w:val="000000" w:themeColor="text1"/>
              </w:rPr>
              <w:t xml:space="preserve">If </w:t>
            </w:r>
            <w:proofErr w:type="gramStart"/>
            <w:r w:rsidRPr="00BD149B">
              <w:rPr>
                <w:rFonts w:ascii="Calibri" w:eastAsia="Calibri" w:hAnsi="Calibri" w:cs="Calibri"/>
                <w:color w:val="000000" w:themeColor="text1"/>
              </w:rPr>
              <w:t>Yes</w:t>
            </w:r>
            <w:proofErr w:type="gramEnd"/>
            <w:r w:rsidRPr="00BD149B">
              <w:rPr>
                <w:rFonts w:ascii="Calibri" w:eastAsia="Calibri" w:hAnsi="Calibri" w:cs="Calibri"/>
                <w:color w:val="000000" w:themeColor="text1"/>
              </w:rPr>
              <w:t xml:space="preserve"> please provide details at 2.1(b)</w:t>
            </w:r>
          </w:p>
        </w:tc>
      </w:tr>
      <w:tr w:rsidR="5F757BC4" w:rsidRPr="00BD149B" w14:paraId="6AF1856C" w14:textId="77777777" w:rsidTr="009B686D">
        <w:trPr>
          <w:gridAfter w:val="1"/>
          <w:wAfter w:w="236" w:type="dxa"/>
          <w:trHeight w:val="300"/>
        </w:trPr>
        <w:tc>
          <w:tcPr>
            <w:tcW w:w="14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7385F45" w14:textId="5A7D1705" w:rsidR="5F757BC4" w:rsidRPr="00BD149B" w:rsidRDefault="5F757BC4" w:rsidP="00DE2807">
            <w:pPr>
              <w:spacing w:after="0"/>
              <w:rPr>
                <w:rFonts w:ascii="Calibri" w:eastAsia="Calibri" w:hAnsi="Calibri" w:cs="Calibri"/>
                <w:color w:val="000000" w:themeColor="text1"/>
                <w:sz w:val="24"/>
                <w:szCs w:val="24"/>
              </w:rPr>
            </w:pPr>
          </w:p>
        </w:tc>
        <w:tc>
          <w:tcPr>
            <w:tcW w:w="2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CC05605" w14:textId="3D7FE350" w:rsidR="5F757BC4" w:rsidRPr="00BD149B" w:rsidRDefault="5F757BC4" w:rsidP="00DE2807">
            <w:pPr>
              <w:pStyle w:val="Normal1"/>
              <w:spacing w:before="100" w:line="276" w:lineRule="auto"/>
              <w:rPr>
                <w:rFonts w:ascii="Calibri" w:eastAsia="Calibri" w:hAnsi="Calibri" w:cs="Calibri"/>
                <w:color w:val="000000" w:themeColor="text1"/>
              </w:rPr>
            </w:pPr>
            <w:r w:rsidRPr="00BD149B">
              <w:rPr>
                <w:rFonts w:ascii="Calibri" w:eastAsia="Calibri" w:hAnsi="Calibri" w:cs="Calibri"/>
                <w:color w:val="000000" w:themeColor="text1"/>
              </w:rPr>
              <w:t xml:space="preserve">Corruption.  </w:t>
            </w:r>
          </w:p>
        </w:tc>
        <w:tc>
          <w:tcPr>
            <w:tcW w:w="462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6C424C0" w14:textId="6911DFC3" w:rsidR="5F757BC4" w:rsidRPr="00BD149B" w:rsidRDefault="5F757BC4" w:rsidP="00DE2807">
            <w:pPr>
              <w:pStyle w:val="Normal1"/>
              <w:spacing w:line="276" w:lineRule="auto"/>
              <w:rPr>
                <w:rFonts w:ascii="Calibri" w:eastAsia="Calibri" w:hAnsi="Calibri" w:cs="Calibri"/>
                <w:color w:val="000000" w:themeColor="text1"/>
              </w:rPr>
            </w:pPr>
            <w:r w:rsidRPr="00BD149B">
              <w:rPr>
                <w:rFonts w:ascii="Calibri" w:eastAsia="Calibri" w:hAnsi="Calibri" w:cs="Calibri"/>
                <w:color w:val="000000" w:themeColor="text1"/>
              </w:rPr>
              <w:t xml:space="preserve">Yes </w:t>
            </w:r>
            <w:r w:rsidRPr="00BD149B">
              <w:rPr>
                <w:rFonts w:ascii="Segoe UI Symbol" w:eastAsia="Calibri" w:hAnsi="Segoe UI Symbol" w:cs="Segoe UI Symbol"/>
                <w:color w:val="000000" w:themeColor="text1"/>
              </w:rPr>
              <w:t>☐</w:t>
            </w:r>
          </w:p>
          <w:p w14:paraId="38ECEB31" w14:textId="40897424" w:rsidR="5F757BC4" w:rsidRPr="00BD149B" w:rsidRDefault="5F757BC4" w:rsidP="00DE2807">
            <w:pPr>
              <w:pStyle w:val="Normal1"/>
              <w:spacing w:line="276" w:lineRule="auto"/>
              <w:rPr>
                <w:rFonts w:ascii="Calibri" w:eastAsia="Calibri" w:hAnsi="Calibri" w:cs="Calibri"/>
                <w:color w:val="000000" w:themeColor="text1"/>
              </w:rPr>
            </w:pPr>
            <w:r w:rsidRPr="00BD149B">
              <w:rPr>
                <w:rFonts w:ascii="Calibri" w:eastAsia="Calibri" w:hAnsi="Calibri" w:cs="Calibri"/>
                <w:color w:val="000000" w:themeColor="text1"/>
              </w:rPr>
              <w:t xml:space="preserve">No   </w:t>
            </w:r>
            <w:r w:rsidRPr="00BD149B">
              <w:rPr>
                <w:rFonts w:ascii="Segoe UI Symbol" w:eastAsia="Calibri" w:hAnsi="Segoe UI Symbol" w:cs="Segoe UI Symbol"/>
                <w:color w:val="000000" w:themeColor="text1"/>
              </w:rPr>
              <w:t>☐</w:t>
            </w:r>
          </w:p>
          <w:p w14:paraId="2A01A321" w14:textId="579A229A" w:rsidR="5F757BC4" w:rsidRPr="00BD149B" w:rsidRDefault="5F757BC4" w:rsidP="00DE2807">
            <w:pPr>
              <w:pStyle w:val="Normal1"/>
              <w:spacing w:before="100" w:line="276" w:lineRule="auto"/>
              <w:rPr>
                <w:rFonts w:ascii="Calibri" w:eastAsia="Calibri" w:hAnsi="Calibri" w:cs="Calibri"/>
                <w:color w:val="000000" w:themeColor="text1"/>
              </w:rPr>
            </w:pPr>
            <w:r w:rsidRPr="00BD149B">
              <w:rPr>
                <w:rFonts w:ascii="Calibri" w:eastAsia="Calibri" w:hAnsi="Calibri" w:cs="Calibri"/>
                <w:color w:val="000000" w:themeColor="text1"/>
              </w:rPr>
              <w:t xml:space="preserve">If </w:t>
            </w:r>
            <w:proofErr w:type="gramStart"/>
            <w:r w:rsidRPr="00BD149B">
              <w:rPr>
                <w:rFonts w:ascii="Calibri" w:eastAsia="Calibri" w:hAnsi="Calibri" w:cs="Calibri"/>
                <w:color w:val="000000" w:themeColor="text1"/>
              </w:rPr>
              <w:t>Yes</w:t>
            </w:r>
            <w:proofErr w:type="gramEnd"/>
            <w:r w:rsidRPr="00BD149B">
              <w:rPr>
                <w:rFonts w:ascii="Calibri" w:eastAsia="Calibri" w:hAnsi="Calibri" w:cs="Calibri"/>
                <w:color w:val="000000" w:themeColor="text1"/>
              </w:rPr>
              <w:t xml:space="preserve"> please provide details at 2.1(b)</w:t>
            </w:r>
          </w:p>
        </w:tc>
      </w:tr>
      <w:tr w:rsidR="5F757BC4" w:rsidRPr="00BD149B" w14:paraId="77A3D9E8" w14:textId="77777777" w:rsidTr="009B686D">
        <w:trPr>
          <w:gridAfter w:val="1"/>
          <w:wAfter w:w="236" w:type="dxa"/>
          <w:trHeight w:val="300"/>
        </w:trPr>
        <w:tc>
          <w:tcPr>
            <w:tcW w:w="14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8747AFE" w14:textId="55470326" w:rsidR="5F757BC4" w:rsidRPr="00BD149B" w:rsidRDefault="5F757BC4" w:rsidP="00DE2807">
            <w:pPr>
              <w:spacing w:after="0"/>
              <w:rPr>
                <w:rFonts w:ascii="Calibri" w:eastAsia="Calibri" w:hAnsi="Calibri" w:cs="Calibri"/>
                <w:color w:val="000000" w:themeColor="text1"/>
                <w:sz w:val="24"/>
                <w:szCs w:val="24"/>
              </w:rPr>
            </w:pPr>
          </w:p>
        </w:tc>
        <w:tc>
          <w:tcPr>
            <w:tcW w:w="2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9B00157" w14:textId="18150FFD" w:rsidR="5F757BC4" w:rsidRPr="00BD149B" w:rsidRDefault="5F757BC4" w:rsidP="00DE2807">
            <w:pPr>
              <w:pStyle w:val="Normal1"/>
              <w:spacing w:before="100" w:line="276" w:lineRule="auto"/>
              <w:rPr>
                <w:rFonts w:ascii="Calibri" w:eastAsia="Calibri" w:hAnsi="Calibri" w:cs="Calibri"/>
                <w:color w:val="000000" w:themeColor="text1"/>
              </w:rPr>
            </w:pPr>
            <w:r w:rsidRPr="00BD149B">
              <w:rPr>
                <w:rFonts w:ascii="Calibri" w:eastAsia="Calibri" w:hAnsi="Calibri" w:cs="Calibri"/>
                <w:color w:val="000000" w:themeColor="text1"/>
              </w:rPr>
              <w:t>Terrorist offences or offences linked to terrorist activities</w:t>
            </w:r>
          </w:p>
        </w:tc>
        <w:tc>
          <w:tcPr>
            <w:tcW w:w="462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8C8031E" w14:textId="1095CFF7" w:rsidR="5F757BC4" w:rsidRPr="00BD149B" w:rsidRDefault="5F757BC4" w:rsidP="00DE2807">
            <w:pPr>
              <w:pStyle w:val="Normal1"/>
              <w:spacing w:line="276" w:lineRule="auto"/>
              <w:rPr>
                <w:rFonts w:ascii="Calibri" w:eastAsia="Calibri" w:hAnsi="Calibri" w:cs="Calibri"/>
                <w:color w:val="000000" w:themeColor="text1"/>
              </w:rPr>
            </w:pPr>
            <w:r w:rsidRPr="00BD149B">
              <w:rPr>
                <w:rFonts w:ascii="Calibri" w:eastAsia="Calibri" w:hAnsi="Calibri" w:cs="Calibri"/>
                <w:color w:val="000000" w:themeColor="text1"/>
              </w:rPr>
              <w:t xml:space="preserve">Yes </w:t>
            </w:r>
            <w:r w:rsidRPr="00BD149B">
              <w:rPr>
                <w:rFonts w:ascii="Segoe UI Symbol" w:eastAsia="Calibri" w:hAnsi="Segoe UI Symbol" w:cs="Segoe UI Symbol"/>
                <w:color w:val="000000" w:themeColor="text1"/>
              </w:rPr>
              <w:t>☐</w:t>
            </w:r>
          </w:p>
          <w:p w14:paraId="12ABEB14" w14:textId="6940D2A1" w:rsidR="5F757BC4" w:rsidRPr="00BD149B" w:rsidRDefault="5F757BC4" w:rsidP="00DE2807">
            <w:pPr>
              <w:pStyle w:val="Normal1"/>
              <w:spacing w:line="276" w:lineRule="auto"/>
              <w:rPr>
                <w:rFonts w:ascii="Calibri" w:eastAsia="Calibri" w:hAnsi="Calibri" w:cs="Calibri"/>
                <w:color w:val="000000" w:themeColor="text1"/>
              </w:rPr>
            </w:pPr>
            <w:r w:rsidRPr="00BD149B">
              <w:rPr>
                <w:rFonts w:ascii="Calibri" w:eastAsia="Calibri" w:hAnsi="Calibri" w:cs="Calibri"/>
                <w:color w:val="000000" w:themeColor="text1"/>
              </w:rPr>
              <w:t xml:space="preserve">No   </w:t>
            </w:r>
            <w:r w:rsidRPr="00BD149B">
              <w:rPr>
                <w:rFonts w:ascii="Segoe UI Symbol" w:eastAsia="Calibri" w:hAnsi="Segoe UI Symbol" w:cs="Segoe UI Symbol"/>
                <w:color w:val="000000" w:themeColor="text1"/>
              </w:rPr>
              <w:t>☐</w:t>
            </w:r>
          </w:p>
          <w:p w14:paraId="0F54BED6" w14:textId="7949C672" w:rsidR="5F757BC4" w:rsidRPr="00BD149B" w:rsidRDefault="5F757BC4" w:rsidP="00DE2807">
            <w:pPr>
              <w:pStyle w:val="Normal1"/>
              <w:spacing w:before="100" w:line="276" w:lineRule="auto"/>
              <w:rPr>
                <w:rFonts w:ascii="Calibri" w:eastAsia="Calibri" w:hAnsi="Calibri" w:cs="Calibri"/>
                <w:color w:val="000000" w:themeColor="text1"/>
              </w:rPr>
            </w:pPr>
            <w:r w:rsidRPr="00BD149B">
              <w:rPr>
                <w:rFonts w:ascii="Calibri" w:eastAsia="Calibri" w:hAnsi="Calibri" w:cs="Calibri"/>
                <w:color w:val="000000" w:themeColor="text1"/>
              </w:rPr>
              <w:t xml:space="preserve">If </w:t>
            </w:r>
            <w:proofErr w:type="gramStart"/>
            <w:r w:rsidRPr="00BD149B">
              <w:rPr>
                <w:rFonts w:ascii="Calibri" w:eastAsia="Calibri" w:hAnsi="Calibri" w:cs="Calibri"/>
                <w:color w:val="000000" w:themeColor="text1"/>
              </w:rPr>
              <w:t>Yes</w:t>
            </w:r>
            <w:proofErr w:type="gramEnd"/>
            <w:r w:rsidRPr="00BD149B">
              <w:rPr>
                <w:rFonts w:ascii="Calibri" w:eastAsia="Calibri" w:hAnsi="Calibri" w:cs="Calibri"/>
                <w:color w:val="000000" w:themeColor="text1"/>
              </w:rPr>
              <w:t xml:space="preserve"> please provide details at 2.1(b)</w:t>
            </w:r>
          </w:p>
        </w:tc>
      </w:tr>
      <w:tr w:rsidR="5F757BC4" w:rsidRPr="00BD149B" w14:paraId="55F5B796" w14:textId="77777777" w:rsidTr="009B686D">
        <w:trPr>
          <w:gridAfter w:val="1"/>
          <w:wAfter w:w="236" w:type="dxa"/>
          <w:trHeight w:val="300"/>
        </w:trPr>
        <w:tc>
          <w:tcPr>
            <w:tcW w:w="14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58FBCC2" w14:textId="0E6601C1" w:rsidR="5F757BC4" w:rsidRPr="00BD149B" w:rsidRDefault="5F757BC4" w:rsidP="00DE2807">
            <w:pPr>
              <w:spacing w:after="0"/>
              <w:rPr>
                <w:rFonts w:ascii="Calibri" w:eastAsia="Calibri" w:hAnsi="Calibri" w:cs="Calibri"/>
                <w:color w:val="000000" w:themeColor="text1"/>
                <w:sz w:val="24"/>
                <w:szCs w:val="24"/>
              </w:rPr>
            </w:pPr>
          </w:p>
        </w:tc>
        <w:tc>
          <w:tcPr>
            <w:tcW w:w="2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6C44C26" w14:textId="5AA120E3" w:rsidR="5F757BC4" w:rsidRPr="00BD149B" w:rsidRDefault="5F757BC4" w:rsidP="00DE2807">
            <w:pPr>
              <w:pStyle w:val="Normal1"/>
              <w:spacing w:before="100" w:line="276" w:lineRule="auto"/>
              <w:rPr>
                <w:rFonts w:ascii="Calibri" w:eastAsia="Calibri" w:hAnsi="Calibri" w:cs="Calibri"/>
                <w:color w:val="000000" w:themeColor="text1"/>
              </w:rPr>
            </w:pPr>
            <w:r w:rsidRPr="00BD149B">
              <w:rPr>
                <w:rFonts w:ascii="Calibri" w:eastAsia="Calibri" w:hAnsi="Calibri" w:cs="Calibri"/>
                <w:color w:val="000000" w:themeColor="text1"/>
              </w:rPr>
              <w:t>Money laundering or terrorist financing</w:t>
            </w:r>
          </w:p>
        </w:tc>
        <w:tc>
          <w:tcPr>
            <w:tcW w:w="462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AB8913E" w14:textId="7CE6C2D3" w:rsidR="5F757BC4" w:rsidRPr="00BD149B" w:rsidRDefault="5F757BC4" w:rsidP="00DE2807">
            <w:pPr>
              <w:pStyle w:val="Normal1"/>
              <w:spacing w:line="276" w:lineRule="auto"/>
              <w:rPr>
                <w:rFonts w:ascii="Calibri" w:eastAsia="Calibri" w:hAnsi="Calibri" w:cs="Calibri"/>
                <w:color w:val="000000" w:themeColor="text1"/>
              </w:rPr>
            </w:pPr>
            <w:r w:rsidRPr="00BD149B">
              <w:rPr>
                <w:rFonts w:ascii="Calibri" w:eastAsia="Calibri" w:hAnsi="Calibri" w:cs="Calibri"/>
                <w:color w:val="000000" w:themeColor="text1"/>
              </w:rPr>
              <w:t xml:space="preserve">Yes </w:t>
            </w:r>
            <w:r w:rsidRPr="00BD149B">
              <w:rPr>
                <w:rFonts w:ascii="Segoe UI Symbol" w:eastAsia="Calibri" w:hAnsi="Segoe UI Symbol" w:cs="Segoe UI Symbol"/>
                <w:color w:val="000000" w:themeColor="text1"/>
              </w:rPr>
              <w:t>☐</w:t>
            </w:r>
          </w:p>
          <w:p w14:paraId="7EB05C04" w14:textId="1EF005FF" w:rsidR="5F757BC4" w:rsidRPr="00BD149B" w:rsidRDefault="5F757BC4" w:rsidP="00DE2807">
            <w:pPr>
              <w:pStyle w:val="Normal1"/>
              <w:spacing w:line="276" w:lineRule="auto"/>
              <w:rPr>
                <w:rFonts w:ascii="Calibri" w:eastAsia="Calibri" w:hAnsi="Calibri" w:cs="Calibri"/>
                <w:color w:val="000000" w:themeColor="text1"/>
              </w:rPr>
            </w:pPr>
            <w:r w:rsidRPr="00BD149B">
              <w:rPr>
                <w:rFonts w:ascii="Calibri" w:eastAsia="Calibri" w:hAnsi="Calibri" w:cs="Calibri"/>
                <w:color w:val="000000" w:themeColor="text1"/>
              </w:rPr>
              <w:t xml:space="preserve">No   </w:t>
            </w:r>
            <w:r w:rsidRPr="00BD149B">
              <w:rPr>
                <w:rFonts w:ascii="Segoe UI Symbol" w:eastAsia="Calibri" w:hAnsi="Segoe UI Symbol" w:cs="Segoe UI Symbol"/>
                <w:color w:val="000000" w:themeColor="text1"/>
              </w:rPr>
              <w:t>☐</w:t>
            </w:r>
          </w:p>
          <w:p w14:paraId="0F8A9157" w14:textId="40C9E19B" w:rsidR="5F757BC4" w:rsidRPr="00BD149B" w:rsidRDefault="5F757BC4" w:rsidP="00DE2807">
            <w:pPr>
              <w:pStyle w:val="Normal1"/>
              <w:spacing w:before="100" w:line="276" w:lineRule="auto"/>
              <w:rPr>
                <w:rFonts w:ascii="Calibri" w:eastAsia="Calibri" w:hAnsi="Calibri" w:cs="Calibri"/>
                <w:color w:val="000000" w:themeColor="text1"/>
              </w:rPr>
            </w:pPr>
            <w:r w:rsidRPr="00BD149B">
              <w:rPr>
                <w:rFonts w:ascii="Calibri" w:eastAsia="Calibri" w:hAnsi="Calibri" w:cs="Calibri"/>
                <w:color w:val="000000" w:themeColor="text1"/>
              </w:rPr>
              <w:t xml:space="preserve">If </w:t>
            </w:r>
            <w:proofErr w:type="gramStart"/>
            <w:r w:rsidRPr="00BD149B">
              <w:rPr>
                <w:rFonts w:ascii="Calibri" w:eastAsia="Calibri" w:hAnsi="Calibri" w:cs="Calibri"/>
                <w:color w:val="000000" w:themeColor="text1"/>
              </w:rPr>
              <w:t>Yes</w:t>
            </w:r>
            <w:proofErr w:type="gramEnd"/>
            <w:r w:rsidRPr="00BD149B">
              <w:rPr>
                <w:rFonts w:ascii="Calibri" w:eastAsia="Calibri" w:hAnsi="Calibri" w:cs="Calibri"/>
                <w:color w:val="000000" w:themeColor="text1"/>
              </w:rPr>
              <w:t xml:space="preserve"> please provide details at 2.1(b)</w:t>
            </w:r>
          </w:p>
        </w:tc>
      </w:tr>
      <w:tr w:rsidR="5F757BC4" w:rsidRPr="00BD149B" w14:paraId="5BD0E5F3" w14:textId="77777777" w:rsidTr="009B686D">
        <w:trPr>
          <w:gridAfter w:val="1"/>
          <w:wAfter w:w="236" w:type="dxa"/>
          <w:trHeight w:val="300"/>
        </w:trPr>
        <w:tc>
          <w:tcPr>
            <w:tcW w:w="14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81A62E2" w14:textId="0A2B6A96" w:rsidR="5F757BC4" w:rsidRPr="00BD149B" w:rsidRDefault="5F757BC4" w:rsidP="00DE2807">
            <w:pPr>
              <w:spacing w:after="0"/>
              <w:rPr>
                <w:rFonts w:ascii="Calibri" w:eastAsia="Calibri" w:hAnsi="Calibri" w:cs="Calibri"/>
                <w:color w:val="000000" w:themeColor="text1"/>
                <w:sz w:val="24"/>
                <w:szCs w:val="24"/>
              </w:rPr>
            </w:pPr>
          </w:p>
        </w:tc>
        <w:tc>
          <w:tcPr>
            <w:tcW w:w="2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1CF0688" w14:textId="183CCF42" w:rsidR="5F757BC4" w:rsidRPr="00BD149B" w:rsidRDefault="5F757BC4" w:rsidP="00DE2807">
            <w:pPr>
              <w:pStyle w:val="Normal1"/>
              <w:spacing w:before="100" w:line="276" w:lineRule="auto"/>
              <w:rPr>
                <w:rFonts w:ascii="Calibri" w:eastAsia="Calibri" w:hAnsi="Calibri" w:cs="Calibri"/>
                <w:color w:val="000000" w:themeColor="text1"/>
              </w:rPr>
            </w:pPr>
            <w:r w:rsidRPr="00BD149B">
              <w:rPr>
                <w:rFonts w:ascii="Calibri" w:eastAsia="Calibri" w:hAnsi="Calibri" w:cs="Calibri"/>
                <w:color w:val="000000" w:themeColor="text1"/>
              </w:rPr>
              <w:t>Child labour and other forms of trafficking in human beings</w:t>
            </w:r>
          </w:p>
        </w:tc>
        <w:tc>
          <w:tcPr>
            <w:tcW w:w="462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A4DDFEF" w14:textId="0A86EA33" w:rsidR="5F757BC4" w:rsidRPr="00BD149B" w:rsidRDefault="5F757BC4" w:rsidP="00DE2807">
            <w:pPr>
              <w:pStyle w:val="Normal1"/>
              <w:spacing w:line="276" w:lineRule="auto"/>
              <w:rPr>
                <w:rFonts w:ascii="Calibri" w:eastAsia="Calibri" w:hAnsi="Calibri" w:cs="Calibri"/>
                <w:color w:val="000000" w:themeColor="text1"/>
              </w:rPr>
            </w:pPr>
            <w:r w:rsidRPr="00BD149B">
              <w:rPr>
                <w:rFonts w:ascii="Calibri" w:eastAsia="Calibri" w:hAnsi="Calibri" w:cs="Calibri"/>
                <w:color w:val="000000" w:themeColor="text1"/>
              </w:rPr>
              <w:t xml:space="preserve">Yes </w:t>
            </w:r>
            <w:r w:rsidRPr="00BD149B">
              <w:rPr>
                <w:rFonts w:ascii="Segoe UI Symbol" w:eastAsia="Calibri" w:hAnsi="Segoe UI Symbol" w:cs="Segoe UI Symbol"/>
                <w:color w:val="000000" w:themeColor="text1"/>
              </w:rPr>
              <w:t>☐</w:t>
            </w:r>
          </w:p>
          <w:p w14:paraId="29FDCC9D" w14:textId="211B4B09" w:rsidR="5F757BC4" w:rsidRPr="00BD149B" w:rsidRDefault="5F757BC4" w:rsidP="00DE2807">
            <w:pPr>
              <w:pStyle w:val="Normal1"/>
              <w:spacing w:line="276" w:lineRule="auto"/>
              <w:rPr>
                <w:rFonts w:ascii="Calibri" w:eastAsia="Calibri" w:hAnsi="Calibri" w:cs="Calibri"/>
                <w:color w:val="000000" w:themeColor="text1"/>
              </w:rPr>
            </w:pPr>
            <w:r w:rsidRPr="00BD149B">
              <w:rPr>
                <w:rFonts w:ascii="Calibri" w:eastAsia="Calibri" w:hAnsi="Calibri" w:cs="Calibri"/>
                <w:color w:val="000000" w:themeColor="text1"/>
              </w:rPr>
              <w:t xml:space="preserve">No   </w:t>
            </w:r>
            <w:r w:rsidRPr="00BD149B">
              <w:rPr>
                <w:rFonts w:ascii="Segoe UI Symbol" w:eastAsia="Calibri" w:hAnsi="Segoe UI Symbol" w:cs="Segoe UI Symbol"/>
                <w:color w:val="000000" w:themeColor="text1"/>
              </w:rPr>
              <w:t>☐</w:t>
            </w:r>
          </w:p>
          <w:p w14:paraId="331ADEF2" w14:textId="6E777505" w:rsidR="5F757BC4" w:rsidRPr="00BD149B" w:rsidRDefault="5F757BC4" w:rsidP="00DE2807">
            <w:pPr>
              <w:pStyle w:val="Normal1"/>
              <w:spacing w:before="100" w:line="276" w:lineRule="auto"/>
              <w:rPr>
                <w:rFonts w:ascii="Calibri" w:eastAsia="Calibri" w:hAnsi="Calibri" w:cs="Calibri"/>
                <w:color w:val="000000" w:themeColor="text1"/>
              </w:rPr>
            </w:pPr>
            <w:r w:rsidRPr="00BD149B">
              <w:rPr>
                <w:rFonts w:ascii="Calibri" w:eastAsia="Calibri" w:hAnsi="Calibri" w:cs="Calibri"/>
                <w:color w:val="000000" w:themeColor="text1"/>
              </w:rPr>
              <w:t xml:space="preserve">If </w:t>
            </w:r>
            <w:proofErr w:type="gramStart"/>
            <w:r w:rsidRPr="00BD149B">
              <w:rPr>
                <w:rFonts w:ascii="Calibri" w:eastAsia="Calibri" w:hAnsi="Calibri" w:cs="Calibri"/>
                <w:color w:val="000000" w:themeColor="text1"/>
              </w:rPr>
              <w:t>Yes</w:t>
            </w:r>
            <w:proofErr w:type="gramEnd"/>
            <w:r w:rsidRPr="00BD149B">
              <w:rPr>
                <w:rFonts w:ascii="Calibri" w:eastAsia="Calibri" w:hAnsi="Calibri" w:cs="Calibri"/>
                <w:color w:val="000000" w:themeColor="text1"/>
              </w:rPr>
              <w:t xml:space="preserve"> please provide details at 2.1(b)  </w:t>
            </w:r>
          </w:p>
        </w:tc>
      </w:tr>
      <w:tr w:rsidR="56DF5160" w:rsidRPr="00BD149B" w14:paraId="30813C94" w14:textId="77777777" w:rsidTr="009B686D">
        <w:trPr>
          <w:gridAfter w:val="1"/>
          <w:wAfter w:w="236" w:type="dxa"/>
          <w:trHeight w:val="300"/>
        </w:trPr>
        <w:tc>
          <w:tcPr>
            <w:tcW w:w="14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2AF7D6F" w14:textId="51E5E0E7" w:rsidR="56DF5160" w:rsidRPr="00BD149B" w:rsidRDefault="56DF5160" w:rsidP="00DE2807">
            <w:pPr>
              <w:rPr>
                <w:rFonts w:ascii="Calibri" w:eastAsia="Calibri" w:hAnsi="Calibri" w:cs="Calibri"/>
                <w:color w:val="000000" w:themeColor="text1"/>
                <w:sz w:val="24"/>
                <w:szCs w:val="24"/>
              </w:rPr>
            </w:pPr>
          </w:p>
        </w:tc>
        <w:tc>
          <w:tcPr>
            <w:tcW w:w="2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74A1C65" w14:textId="60FD1D75" w:rsidR="56DF5160" w:rsidRPr="00BD149B" w:rsidRDefault="56DF5160" w:rsidP="00DE2807">
            <w:pPr>
              <w:rPr>
                <w:rFonts w:ascii="Calibri" w:eastAsia="Calibri" w:hAnsi="Calibri" w:cs="Calibri"/>
                <w:sz w:val="24"/>
                <w:szCs w:val="24"/>
              </w:rPr>
            </w:pPr>
            <w:r w:rsidRPr="00BD149B">
              <w:rPr>
                <w:rFonts w:ascii="Calibri" w:eastAsia="Calibri" w:hAnsi="Calibri" w:cs="Calibri"/>
                <w:color w:val="000000" w:themeColor="text1"/>
                <w:sz w:val="24"/>
                <w:szCs w:val="24"/>
              </w:rPr>
              <w:t xml:space="preserve">Any other offence within the meaning of Article 57(1) of the Directive as defined by the law of any jurisdiction </w:t>
            </w:r>
            <w:r w:rsidRPr="00BD149B">
              <w:rPr>
                <w:rFonts w:ascii="Calibri" w:eastAsia="Calibri" w:hAnsi="Calibri" w:cs="Calibri"/>
                <w:color w:val="000000" w:themeColor="text1"/>
                <w:sz w:val="24"/>
                <w:szCs w:val="24"/>
                <w:u w:val="single"/>
              </w:rPr>
              <w:t>outside</w:t>
            </w:r>
            <w:r w:rsidRPr="00BD149B">
              <w:rPr>
                <w:rFonts w:ascii="Calibri" w:eastAsia="Calibri" w:hAnsi="Calibri" w:cs="Calibri"/>
                <w:color w:val="000000" w:themeColor="text1"/>
                <w:sz w:val="24"/>
                <w:szCs w:val="24"/>
              </w:rPr>
              <w:t xml:space="preserve"> England, Wales or Northern Ireland</w:t>
            </w:r>
            <w:r w:rsidR="0D015BEA" w:rsidRPr="00BD149B">
              <w:rPr>
                <w:rFonts w:ascii="Calibri" w:eastAsia="Calibri" w:hAnsi="Calibri" w:cs="Calibri"/>
                <w:color w:val="000000" w:themeColor="text1"/>
                <w:sz w:val="24"/>
                <w:szCs w:val="24"/>
              </w:rPr>
              <w:t>.</w:t>
            </w:r>
          </w:p>
        </w:tc>
        <w:tc>
          <w:tcPr>
            <w:tcW w:w="462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AE482FB" w14:textId="0A86EA33" w:rsidR="0D015BEA" w:rsidRPr="00BD149B" w:rsidRDefault="0D015BEA" w:rsidP="00DE2807">
            <w:pPr>
              <w:pStyle w:val="Normal1"/>
              <w:spacing w:line="276" w:lineRule="auto"/>
              <w:rPr>
                <w:rFonts w:ascii="Calibri" w:eastAsia="Calibri" w:hAnsi="Calibri" w:cs="Calibri"/>
                <w:color w:val="000000" w:themeColor="text1"/>
              </w:rPr>
            </w:pPr>
            <w:r w:rsidRPr="00BD149B">
              <w:rPr>
                <w:rFonts w:ascii="Calibri" w:eastAsia="Calibri" w:hAnsi="Calibri" w:cs="Calibri"/>
                <w:color w:val="000000" w:themeColor="text1"/>
              </w:rPr>
              <w:t xml:space="preserve">Yes </w:t>
            </w:r>
            <w:r w:rsidRPr="00BD149B">
              <w:rPr>
                <w:rFonts w:ascii="Segoe UI Symbol" w:eastAsia="Calibri" w:hAnsi="Segoe UI Symbol" w:cs="Segoe UI Symbol"/>
                <w:color w:val="000000" w:themeColor="text1"/>
              </w:rPr>
              <w:t>☐</w:t>
            </w:r>
          </w:p>
          <w:p w14:paraId="06BCE79D" w14:textId="211B4B09" w:rsidR="0D015BEA" w:rsidRPr="00BD149B" w:rsidRDefault="0D015BEA" w:rsidP="00DE2807">
            <w:pPr>
              <w:pStyle w:val="Normal1"/>
              <w:spacing w:line="276" w:lineRule="auto"/>
              <w:rPr>
                <w:rFonts w:ascii="Calibri" w:eastAsia="Calibri" w:hAnsi="Calibri" w:cs="Calibri"/>
                <w:color w:val="000000" w:themeColor="text1"/>
              </w:rPr>
            </w:pPr>
            <w:r w:rsidRPr="00BD149B">
              <w:rPr>
                <w:rFonts w:ascii="Calibri" w:eastAsia="Calibri" w:hAnsi="Calibri" w:cs="Calibri"/>
                <w:color w:val="000000" w:themeColor="text1"/>
              </w:rPr>
              <w:t xml:space="preserve">No   </w:t>
            </w:r>
            <w:r w:rsidRPr="00BD149B">
              <w:rPr>
                <w:rFonts w:ascii="Segoe UI Symbol" w:eastAsia="Calibri" w:hAnsi="Segoe UI Symbol" w:cs="Segoe UI Symbol"/>
                <w:color w:val="000000" w:themeColor="text1"/>
              </w:rPr>
              <w:t>☐</w:t>
            </w:r>
          </w:p>
          <w:p w14:paraId="4478081A" w14:textId="6E777505" w:rsidR="0D015BEA" w:rsidRPr="00BD149B" w:rsidRDefault="0D015BEA" w:rsidP="00DE2807">
            <w:pPr>
              <w:pStyle w:val="Normal1"/>
              <w:spacing w:before="100" w:line="276" w:lineRule="auto"/>
              <w:rPr>
                <w:rFonts w:ascii="Calibri" w:eastAsia="Calibri" w:hAnsi="Calibri" w:cs="Calibri"/>
                <w:color w:val="000000" w:themeColor="text1"/>
              </w:rPr>
            </w:pPr>
            <w:r w:rsidRPr="00BD149B">
              <w:rPr>
                <w:rFonts w:ascii="Calibri" w:eastAsia="Calibri" w:hAnsi="Calibri" w:cs="Calibri"/>
                <w:color w:val="000000" w:themeColor="text1"/>
              </w:rPr>
              <w:t xml:space="preserve">If </w:t>
            </w:r>
            <w:proofErr w:type="gramStart"/>
            <w:r w:rsidRPr="00BD149B">
              <w:rPr>
                <w:rFonts w:ascii="Calibri" w:eastAsia="Calibri" w:hAnsi="Calibri" w:cs="Calibri"/>
                <w:color w:val="000000" w:themeColor="text1"/>
              </w:rPr>
              <w:t>Yes</w:t>
            </w:r>
            <w:proofErr w:type="gramEnd"/>
            <w:r w:rsidRPr="00BD149B">
              <w:rPr>
                <w:rFonts w:ascii="Calibri" w:eastAsia="Calibri" w:hAnsi="Calibri" w:cs="Calibri"/>
                <w:color w:val="000000" w:themeColor="text1"/>
              </w:rPr>
              <w:t xml:space="preserve"> please provide details at 2.1(b)  </w:t>
            </w:r>
          </w:p>
          <w:p w14:paraId="7AF63FDF" w14:textId="243BDB4C" w:rsidR="56DF5160" w:rsidRPr="00BD149B" w:rsidRDefault="56DF5160" w:rsidP="00DE2807">
            <w:pPr>
              <w:pStyle w:val="Normal1"/>
              <w:spacing w:line="276" w:lineRule="auto"/>
              <w:rPr>
                <w:rFonts w:ascii="Calibri" w:eastAsia="Calibri" w:hAnsi="Calibri" w:cs="Calibri"/>
                <w:color w:val="000000" w:themeColor="text1"/>
              </w:rPr>
            </w:pPr>
          </w:p>
        </w:tc>
      </w:tr>
      <w:tr w:rsidR="56DF5160" w:rsidRPr="00BD149B" w14:paraId="45812886" w14:textId="77777777" w:rsidTr="009B686D">
        <w:trPr>
          <w:gridAfter w:val="1"/>
          <w:wAfter w:w="236" w:type="dxa"/>
          <w:trHeight w:val="300"/>
        </w:trPr>
        <w:tc>
          <w:tcPr>
            <w:tcW w:w="14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3688006" w14:textId="76FB1A80" w:rsidR="56DF5160" w:rsidRPr="00BD149B" w:rsidRDefault="56DF5160" w:rsidP="00DE2807">
            <w:pPr>
              <w:rPr>
                <w:rFonts w:ascii="Calibri" w:eastAsia="Calibri" w:hAnsi="Calibri" w:cs="Calibri"/>
                <w:color w:val="000000" w:themeColor="text1"/>
                <w:sz w:val="24"/>
                <w:szCs w:val="24"/>
              </w:rPr>
            </w:pPr>
          </w:p>
        </w:tc>
        <w:tc>
          <w:tcPr>
            <w:tcW w:w="2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C1146D1" w14:textId="1721C731" w:rsidR="0D015BEA" w:rsidRPr="00BD149B" w:rsidRDefault="0D015BEA" w:rsidP="00DE2807">
            <w:pPr>
              <w:rPr>
                <w:rFonts w:ascii="Calibri" w:eastAsia="Calibri" w:hAnsi="Calibri" w:cs="Calibri"/>
                <w:sz w:val="24"/>
                <w:szCs w:val="24"/>
              </w:rPr>
            </w:pPr>
            <w:r w:rsidRPr="00BD149B">
              <w:rPr>
                <w:rFonts w:ascii="Calibri" w:eastAsia="Calibri" w:hAnsi="Calibri" w:cs="Calibri"/>
                <w:color w:val="000000" w:themeColor="text1"/>
                <w:sz w:val="24"/>
                <w:szCs w:val="24"/>
              </w:rPr>
              <w:t>Any other offence within the meaning of Article 57(1) of the Directive created after 26th February 2015 in England, Wales or Northern Ireland.</w:t>
            </w:r>
          </w:p>
        </w:tc>
        <w:tc>
          <w:tcPr>
            <w:tcW w:w="462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728326E" w14:textId="0A86EA33" w:rsidR="0D015BEA" w:rsidRPr="00BD149B" w:rsidRDefault="0D015BEA" w:rsidP="00DE2807">
            <w:pPr>
              <w:pStyle w:val="Normal1"/>
              <w:spacing w:line="276" w:lineRule="auto"/>
              <w:rPr>
                <w:rFonts w:ascii="Calibri" w:eastAsia="Calibri" w:hAnsi="Calibri" w:cs="Calibri"/>
                <w:color w:val="000000" w:themeColor="text1"/>
              </w:rPr>
            </w:pPr>
            <w:r w:rsidRPr="00BD149B">
              <w:rPr>
                <w:rFonts w:ascii="Calibri" w:eastAsia="Calibri" w:hAnsi="Calibri" w:cs="Calibri"/>
                <w:color w:val="000000" w:themeColor="text1"/>
              </w:rPr>
              <w:t xml:space="preserve">Yes </w:t>
            </w:r>
            <w:r w:rsidRPr="00BD149B">
              <w:rPr>
                <w:rFonts w:ascii="Segoe UI Symbol" w:eastAsia="Calibri" w:hAnsi="Segoe UI Symbol" w:cs="Segoe UI Symbol"/>
                <w:color w:val="000000" w:themeColor="text1"/>
              </w:rPr>
              <w:t>☐</w:t>
            </w:r>
          </w:p>
          <w:p w14:paraId="72C0B049" w14:textId="211B4B09" w:rsidR="0D015BEA" w:rsidRPr="00BD149B" w:rsidRDefault="0D015BEA" w:rsidP="00DE2807">
            <w:pPr>
              <w:pStyle w:val="Normal1"/>
              <w:spacing w:line="276" w:lineRule="auto"/>
              <w:rPr>
                <w:rFonts w:ascii="Calibri" w:eastAsia="Calibri" w:hAnsi="Calibri" w:cs="Calibri"/>
                <w:color w:val="000000" w:themeColor="text1"/>
              </w:rPr>
            </w:pPr>
            <w:r w:rsidRPr="00BD149B">
              <w:rPr>
                <w:rFonts w:ascii="Calibri" w:eastAsia="Calibri" w:hAnsi="Calibri" w:cs="Calibri"/>
                <w:color w:val="000000" w:themeColor="text1"/>
              </w:rPr>
              <w:t xml:space="preserve">No   </w:t>
            </w:r>
            <w:r w:rsidRPr="00BD149B">
              <w:rPr>
                <w:rFonts w:ascii="Segoe UI Symbol" w:eastAsia="Calibri" w:hAnsi="Segoe UI Symbol" w:cs="Segoe UI Symbol"/>
                <w:color w:val="000000" w:themeColor="text1"/>
              </w:rPr>
              <w:t>☐</w:t>
            </w:r>
          </w:p>
          <w:p w14:paraId="069656BC" w14:textId="6E777505" w:rsidR="0D015BEA" w:rsidRPr="00BD149B" w:rsidRDefault="0D015BEA" w:rsidP="00DE2807">
            <w:pPr>
              <w:pStyle w:val="Normal1"/>
              <w:spacing w:before="100" w:line="276" w:lineRule="auto"/>
              <w:rPr>
                <w:rFonts w:ascii="Calibri" w:eastAsia="Calibri" w:hAnsi="Calibri" w:cs="Calibri"/>
                <w:color w:val="000000" w:themeColor="text1"/>
              </w:rPr>
            </w:pPr>
            <w:r w:rsidRPr="00BD149B">
              <w:rPr>
                <w:rFonts w:ascii="Calibri" w:eastAsia="Calibri" w:hAnsi="Calibri" w:cs="Calibri"/>
                <w:color w:val="000000" w:themeColor="text1"/>
              </w:rPr>
              <w:t xml:space="preserve">If </w:t>
            </w:r>
            <w:proofErr w:type="gramStart"/>
            <w:r w:rsidRPr="00BD149B">
              <w:rPr>
                <w:rFonts w:ascii="Calibri" w:eastAsia="Calibri" w:hAnsi="Calibri" w:cs="Calibri"/>
                <w:color w:val="000000" w:themeColor="text1"/>
              </w:rPr>
              <w:t>Yes</w:t>
            </w:r>
            <w:proofErr w:type="gramEnd"/>
            <w:r w:rsidRPr="00BD149B">
              <w:rPr>
                <w:rFonts w:ascii="Calibri" w:eastAsia="Calibri" w:hAnsi="Calibri" w:cs="Calibri"/>
                <w:color w:val="000000" w:themeColor="text1"/>
              </w:rPr>
              <w:t xml:space="preserve"> please provide details at 2.1(b)  </w:t>
            </w:r>
          </w:p>
          <w:p w14:paraId="62F1D9F4" w14:textId="5670C525" w:rsidR="56DF5160" w:rsidRPr="00BD149B" w:rsidRDefault="56DF5160" w:rsidP="00DE2807">
            <w:pPr>
              <w:pStyle w:val="Normal1"/>
              <w:spacing w:line="276" w:lineRule="auto"/>
              <w:rPr>
                <w:rFonts w:ascii="Calibri" w:eastAsia="Calibri" w:hAnsi="Calibri" w:cs="Calibri"/>
                <w:color w:val="000000" w:themeColor="text1"/>
              </w:rPr>
            </w:pPr>
          </w:p>
        </w:tc>
      </w:tr>
      <w:tr w:rsidR="5F757BC4" w:rsidRPr="00BD149B" w14:paraId="36C36172" w14:textId="77777777" w:rsidTr="009B686D">
        <w:trPr>
          <w:gridAfter w:val="1"/>
          <w:wAfter w:w="236" w:type="dxa"/>
          <w:trHeight w:val="300"/>
        </w:trPr>
        <w:tc>
          <w:tcPr>
            <w:tcW w:w="14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81076B1" w14:textId="55651E4A" w:rsidR="5F757BC4" w:rsidRPr="00BD149B" w:rsidRDefault="5F757BC4" w:rsidP="00DE2807">
            <w:pPr>
              <w:pStyle w:val="Normal1"/>
              <w:spacing w:before="100" w:line="276" w:lineRule="auto"/>
              <w:rPr>
                <w:rFonts w:ascii="Calibri" w:eastAsia="Calibri" w:hAnsi="Calibri" w:cs="Calibri"/>
                <w:color w:val="000000" w:themeColor="text1"/>
              </w:rPr>
            </w:pPr>
            <w:r w:rsidRPr="00BD149B">
              <w:rPr>
                <w:rFonts w:ascii="Calibri" w:eastAsia="Calibri" w:hAnsi="Calibri" w:cs="Calibri"/>
                <w:color w:val="000000" w:themeColor="text1"/>
              </w:rPr>
              <w:t>2.1(b)</w:t>
            </w:r>
          </w:p>
        </w:tc>
        <w:tc>
          <w:tcPr>
            <w:tcW w:w="2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67A0009" w14:textId="6E5D0073" w:rsidR="5F757BC4" w:rsidRPr="00BD149B" w:rsidRDefault="5F757BC4" w:rsidP="00DE2807">
            <w:pPr>
              <w:pStyle w:val="Standard"/>
              <w:keepLines/>
              <w:spacing w:after="120" w:line="240" w:lineRule="auto"/>
              <w:rPr>
                <w:rFonts w:eastAsia="Calibri" w:cs="Calibri"/>
                <w:color w:val="000000" w:themeColor="text1"/>
              </w:rPr>
            </w:pPr>
            <w:r w:rsidRPr="00BD149B">
              <w:rPr>
                <w:rFonts w:eastAsia="Calibri" w:cs="Calibri"/>
                <w:b/>
                <w:bCs/>
                <w:color w:val="000000" w:themeColor="text1"/>
              </w:rPr>
              <w:t xml:space="preserve">If you have answered yes to any part of question 2.1(a), please provide further details, </w:t>
            </w:r>
            <w:r w:rsidRPr="00BD149B">
              <w:rPr>
                <w:rFonts w:eastAsia="Calibri" w:cs="Calibri"/>
                <w:color w:val="000000" w:themeColor="text1"/>
              </w:rPr>
              <w:t>including:</w:t>
            </w:r>
          </w:p>
          <w:p w14:paraId="582AD993" w14:textId="16F7A949" w:rsidR="5F757BC4" w:rsidRPr="00BD149B" w:rsidRDefault="5F757BC4" w:rsidP="00573744">
            <w:pPr>
              <w:pStyle w:val="Standard"/>
              <w:keepLines/>
              <w:numPr>
                <w:ilvl w:val="0"/>
                <w:numId w:val="32"/>
              </w:numPr>
              <w:spacing w:after="120" w:line="240" w:lineRule="auto"/>
              <w:rPr>
                <w:rFonts w:eastAsia="Calibri" w:cs="Calibri"/>
                <w:color w:val="000000" w:themeColor="text1"/>
              </w:rPr>
            </w:pPr>
            <w:r w:rsidRPr="00BD149B">
              <w:rPr>
                <w:rFonts w:eastAsia="Calibri" w:cs="Calibri"/>
                <w:color w:val="000000" w:themeColor="text1"/>
              </w:rPr>
              <w:t>date of conviction and the jurisdiction,</w:t>
            </w:r>
          </w:p>
          <w:p w14:paraId="3498C6AF" w14:textId="293DAA3A" w:rsidR="5F757BC4" w:rsidRPr="00BD149B" w:rsidRDefault="5F757BC4" w:rsidP="00573744">
            <w:pPr>
              <w:pStyle w:val="Standard"/>
              <w:keepLines/>
              <w:numPr>
                <w:ilvl w:val="0"/>
                <w:numId w:val="32"/>
              </w:numPr>
              <w:spacing w:after="120" w:line="240" w:lineRule="auto"/>
              <w:rPr>
                <w:rFonts w:eastAsia="Calibri" w:cs="Calibri"/>
                <w:color w:val="000000" w:themeColor="text1"/>
              </w:rPr>
            </w:pPr>
            <w:r w:rsidRPr="00BD149B">
              <w:rPr>
                <w:rFonts w:eastAsia="Calibri" w:cs="Calibri"/>
                <w:color w:val="000000" w:themeColor="text1"/>
              </w:rPr>
              <w:t>which of the grounds listed the conviction was for,</w:t>
            </w:r>
          </w:p>
          <w:p w14:paraId="7F760EB6" w14:textId="7F5D1C27" w:rsidR="5F757BC4" w:rsidRPr="00BD149B" w:rsidRDefault="5F757BC4" w:rsidP="00573744">
            <w:pPr>
              <w:pStyle w:val="Standard"/>
              <w:keepLines/>
              <w:numPr>
                <w:ilvl w:val="0"/>
                <w:numId w:val="32"/>
              </w:numPr>
              <w:spacing w:after="120" w:line="240" w:lineRule="auto"/>
              <w:rPr>
                <w:rFonts w:eastAsia="Calibri" w:cs="Calibri"/>
                <w:color w:val="000000" w:themeColor="text1"/>
              </w:rPr>
            </w:pPr>
            <w:r w:rsidRPr="00BD149B">
              <w:rPr>
                <w:rFonts w:eastAsia="Calibri" w:cs="Calibri"/>
                <w:color w:val="000000" w:themeColor="text1"/>
              </w:rPr>
              <w:t>the reasons for conviction,</w:t>
            </w:r>
          </w:p>
          <w:p w14:paraId="477FC8A6" w14:textId="43C7666F" w:rsidR="5F757BC4" w:rsidRPr="00BD149B" w:rsidRDefault="5F757BC4" w:rsidP="00573744">
            <w:pPr>
              <w:pStyle w:val="Standard"/>
              <w:keepLines/>
              <w:numPr>
                <w:ilvl w:val="0"/>
                <w:numId w:val="32"/>
              </w:numPr>
              <w:spacing w:after="120" w:line="240" w:lineRule="auto"/>
              <w:rPr>
                <w:rFonts w:eastAsia="Calibri" w:cs="Calibri"/>
                <w:color w:val="000000" w:themeColor="text1"/>
              </w:rPr>
            </w:pPr>
            <w:r w:rsidRPr="00BD149B">
              <w:rPr>
                <w:rFonts w:eastAsia="Calibri" w:cs="Calibri"/>
                <w:color w:val="000000" w:themeColor="text1"/>
              </w:rPr>
              <w:t>the identity of who has been convicted</w:t>
            </w:r>
            <w:r w:rsidR="2B866CBF" w:rsidRPr="00BD149B">
              <w:rPr>
                <w:rFonts w:eastAsia="Calibri" w:cs="Calibri"/>
                <w:color w:val="000000" w:themeColor="text1"/>
              </w:rPr>
              <w:t>.</w:t>
            </w:r>
          </w:p>
          <w:p w14:paraId="5A8A8EF9" w14:textId="54705842" w:rsidR="5F757BC4" w:rsidRPr="00BD149B" w:rsidRDefault="5F757BC4" w:rsidP="00DE2807">
            <w:pPr>
              <w:pStyle w:val="Standard"/>
              <w:keepLines/>
              <w:spacing w:after="120" w:line="240" w:lineRule="auto"/>
              <w:rPr>
                <w:rFonts w:eastAsia="Calibri" w:cs="Calibri"/>
                <w:color w:val="000000" w:themeColor="text1"/>
              </w:rPr>
            </w:pPr>
            <w:r w:rsidRPr="00BD149B">
              <w:rPr>
                <w:rFonts w:eastAsia="Calibri" w:cs="Calibri"/>
                <w:color w:val="000000" w:themeColor="text1"/>
              </w:rPr>
              <w:t xml:space="preserve">If the relevant documentation is available </w:t>
            </w:r>
            <w:proofErr w:type="gramStart"/>
            <w:r w:rsidRPr="00BD149B">
              <w:rPr>
                <w:rFonts w:eastAsia="Calibri" w:cs="Calibri"/>
                <w:color w:val="000000" w:themeColor="text1"/>
              </w:rPr>
              <w:t>electronically</w:t>
            </w:r>
            <w:proofErr w:type="gramEnd"/>
            <w:r w:rsidRPr="00BD149B">
              <w:rPr>
                <w:rFonts w:eastAsia="Calibri" w:cs="Calibri"/>
                <w:color w:val="000000" w:themeColor="text1"/>
              </w:rPr>
              <w:t xml:space="preserve"> please provide:</w:t>
            </w:r>
          </w:p>
          <w:p w14:paraId="17B47A48" w14:textId="07B4A2CC" w:rsidR="5F757BC4" w:rsidRPr="00BD149B" w:rsidRDefault="5F757BC4" w:rsidP="00573744">
            <w:pPr>
              <w:pStyle w:val="Standard"/>
              <w:widowControl w:val="0"/>
              <w:numPr>
                <w:ilvl w:val="0"/>
                <w:numId w:val="31"/>
              </w:numPr>
              <w:tabs>
                <w:tab w:val="left" w:pos="1026"/>
              </w:tabs>
              <w:spacing w:line="240" w:lineRule="auto"/>
              <w:rPr>
                <w:rFonts w:eastAsia="Calibri" w:cs="Calibri"/>
                <w:color w:val="000000" w:themeColor="text1"/>
              </w:rPr>
            </w:pPr>
            <w:r w:rsidRPr="00BD149B">
              <w:rPr>
                <w:rFonts w:eastAsia="Calibri" w:cs="Calibri"/>
                <w:color w:val="000000" w:themeColor="text1"/>
              </w:rPr>
              <w:t>the web address,</w:t>
            </w:r>
          </w:p>
          <w:p w14:paraId="5B382862" w14:textId="0ECB01CD" w:rsidR="5F757BC4" w:rsidRPr="00BD149B" w:rsidRDefault="5F757BC4" w:rsidP="00573744">
            <w:pPr>
              <w:pStyle w:val="Standard"/>
              <w:widowControl w:val="0"/>
              <w:numPr>
                <w:ilvl w:val="0"/>
                <w:numId w:val="31"/>
              </w:numPr>
              <w:tabs>
                <w:tab w:val="left" w:pos="1026"/>
              </w:tabs>
              <w:spacing w:line="240" w:lineRule="auto"/>
              <w:rPr>
                <w:rFonts w:eastAsia="Calibri" w:cs="Calibri"/>
                <w:color w:val="000000" w:themeColor="text1"/>
              </w:rPr>
            </w:pPr>
            <w:r w:rsidRPr="00BD149B">
              <w:rPr>
                <w:rFonts w:eastAsia="Calibri" w:cs="Calibri"/>
                <w:color w:val="000000" w:themeColor="text1"/>
              </w:rPr>
              <w:t>issuing authority,</w:t>
            </w:r>
          </w:p>
          <w:p w14:paraId="568BCFED" w14:textId="228AA099" w:rsidR="5F757BC4" w:rsidRPr="00BD149B" w:rsidRDefault="5F757BC4" w:rsidP="00573744">
            <w:pPr>
              <w:pStyle w:val="Standard"/>
              <w:widowControl w:val="0"/>
              <w:numPr>
                <w:ilvl w:val="0"/>
                <w:numId w:val="31"/>
              </w:numPr>
              <w:tabs>
                <w:tab w:val="left" w:pos="1026"/>
              </w:tabs>
              <w:spacing w:line="240" w:lineRule="auto"/>
              <w:rPr>
                <w:rFonts w:eastAsia="Calibri" w:cs="Calibri"/>
                <w:color w:val="000000" w:themeColor="text1"/>
              </w:rPr>
            </w:pPr>
            <w:r w:rsidRPr="00BD149B">
              <w:rPr>
                <w:rFonts w:eastAsia="Calibri" w:cs="Calibri"/>
                <w:color w:val="000000" w:themeColor="text1"/>
              </w:rPr>
              <w:t>precise reference of the documents</w:t>
            </w:r>
            <w:r w:rsidR="6549E170" w:rsidRPr="00BD149B">
              <w:rPr>
                <w:rFonts w:eastAsia="Calibri" w:cs="Calibri"/>
                <w:color w:val="000000" w:themeColor="text1"/>
              </w:rPr>
              <w:t>.</w:t>
            </w:r>
          </w:p>
        </w:tc>
        <w:tc>
          <w:tcPr>
            <w:tcW w:w="462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42DFCF1" w14:textId="14DDA98C" w:rsidR="5F757BC4" w:rsidRPr="00BD149B" w:rsidRDefault="5F757BC4" w:rsidP="00DE2807">
            <w:pPr>
              <w:spacing w:after="0"/>
              <w:rPr>
                <w:rFonts w:ascii="Calibri" w:eastAsia="Calibri" w:hAnsi="Calibri" w:cs="Calibri"/>
                <w:color w:val="000000" w:themeColor="text1"/>
                <w:sz w:val="24"/>
                <w:szCs w:val="24"/>
              </w:rPr>
            </w:pPr>
          </w:p>
        </w:tc>
      </w:tr>
      <w:tr w:rsidR="5F757BC4" w:rsidRPr="00BD149B" w14:paraId="7D931121" w14:textId="77777777" w:rsidTr="009B686D">
        <w:trPr>
          <w:gridAfter w:val="1"/>
          <w:wAfter w:w="236" w:type="dxa"/>
          <w:trHeight w:val="300"/>
        </w:trPr>
        <w:tc>
          <w:tcPr>
            <w:tcW w:w="14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73BCAFA" w14:textId="58C92D0E" w:rsidR="5F757BC4" w:rsidRPr="00BD149B" w:rsidRDefault="5F757BC4" w:rsidP="00DE2807">
            <w:pPr>
              <w:pStyle w:val="Normal1"/>
              <w:spacing w:before="100" w:line="276" w:lineRule="auto"/>
              <w:rPr>
                <w:rFonts w:ascii="Calibri" w:eastAsia="Calibri" w:hAnsi="Calibri" w:cs="Calibri"/>
                <w:color w:val="000000" w:themeColor="text1"/>
              </w:rPr>
            </w:pPr>
            <w:r w:rsidRPr="00BD149B">
              <w:rPr>
                <w:rFonts w:ascii="Calibri" w:eastAsia="Calibri" w:hAnsi="Calibri" w:cs="Calibri"/>
                <w:color w:val="000000" w:themeColor="text1"/>
              </w:rPr>
              <w:t>2.1(c)</w:t>
            </w:r>
          </w:p>
        </w:tc>
        <w:tc>
          <w:tcPr>
            <w:tcW w:w="2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67E7563" w14:textId="14B80E26" w:rsidR="5F757BC4" w:rsidRPr="00BD149B" w:rsidRDefault="5F757BC4" w:rsidP="00DE2807">
            <w:pPr>
              <w:pStyle w:val="Normal1"/>
              <w:spacing w:before="100" w:line="276" w:lineRule="auto"/>
              <w:rPr>
                <w:rFonts w:ascii="Calibri" w:eastAsia="Calibri" w:hAnsi="Calibri" w:cs="Calibri"/>
                <w:color w:val="000000" w:themeColor="text1"/>
              </w:rPr>
            </w:pPr>
            <w:r w:rsidRPr="00BD149B">
              <w:rPr>
                <w:rFonts w:ascii="Calibri" w:eastAsia="Calibri" w:hAnsi="Calibri" w:cs="Calibri"/>
                <w:color w:val="000000" w:themeColor="text1"/>
              </w:rPr>
              <w:t xml:space="preserve">If you have answered yes to any part of the question </w:t>
            </w:r>
            <w:proofErr w:type="gramStart"/>
            <w:r w:rsidRPr="00BD149B">
              <w:rPr>
                <w:rFonts w:ascii="Calibri" w:eastAsia="Calibri" w:hAnsi="Calibri" w:cs="Calibri"/>
                <w:color w:val="000000" w:themeColor="text1"/>
              </w:rPr>
              <w:t>above</w:t>
            </w:r>
            <w:proofErr w:type="gramEnd"/>
            <w:r w:rsidRPr="00BD149B">
              <w:rPr>
                <w:rFonts w:ascii="Calibri" w:eastAsia="Calibri" w:hAnsi="Calibri" w:cs="Calibri"/>
                <w:color w:val="000000" w:themeColor="text1"/>
              </w:rPr>
              <w:t xml:space="preserve"> please explain what measures have been taken to demonstrate your reliability despite the existence of relevant grounds for exclusion. (Self cleaning).</w:t>
            </w:r>
          </w:p>
        </w:tc>
        <w:tc>
          <w:tcPr>
            <w:tcW w:w="462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4799AC5" w14:textId="3CB3CF87" w:rsidR="5F757BC4" w:rsidRPr="00BD149B" w:rsidRDefault="5F757BC4" w:rsidP="00DE2807">
            <w:pPr>
              <w:keepLines/>
              <w:widowControl w:val="0"/>
              <w:spacing w:after="0"/>
              <w:rPr>
                <w:rFonts w:ascii="Calibri" w:eastAsia="Calibri" w:hAnsi="Calibri" w:cs="Calibri"/>
                <w:color w:val="000000" w:themeColor="text1"/>
                <w:sz w:val="24"/>
                <w:szCs w:val="24"/>
              </w:rPr>
            </w:pPr>
          </w:p>
          <w:p w14:paraId="4BDD016C" w14:textId="598185BF" w:rsidR="5F757BC4" w:rsidRPr="00BD149B" w:rsidRDefault="5F757BC4" w:rsidP="00DE2807">
            <w:pPr>
              <w:spacing w:after="0"/>
              <w:rPr>
                <w:rFonts w:ascii="Calibri" w:eastAsia="Calibri" w:hAnsi="Calibri" w:cs="Calibri"/>
                <w:color w:val="000000" w:themeColor="text1"/>
                <w:sz w:val="24"/>
                <w:szCs w:val="24"/>
              </w:rPr>
            </w:pPr>
          </w:p>
        </w:tc>
      </w:tr>
      <w:tr w:rsidR="5F757BC4" w:rsidRPr="00BD149B" w14:paraId="414D3914" w14:textId="77777777" w:rsidTr="009B686D">
        <w:trPr>
          <w:gridAfter w:val="1"/>
          <w:wAfter w:w="236" w:type="dxa"/>
          <w:trHeight w:val="300"/>
        </w:trPr>
        <w:tc>
          <w:tcPr>
            <w:tcW w:w="14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285F"/>
            <w:tcMar>
              <w:left w:w="105" w:type="dxa"/>
              <w:right w:w="105" w:type="dxa"/>
            </w:tcMar>
            <w:vAlign w:val="center"/>
          </w:tcPr>
          <w:p w14:paraId="6B7B1C7E" w14:textId="2C6F18B4" w:rsidR="5F757BC4" w:rsidRPr="00BD149B" w:rsidRDefault="5F757BC4" w:rsidP="00DE2807">
            <w:pPr>
              <w:pStyle w:val="Normal1"/>
              <w:spacing w:before="100" w:line="276" w:lineRule="auto"/>
              <w:jc w:val="center"/>
              <w:rPr>
                <w:rFonts w:ascii="Calibri" w:eastAsia="Calibri" w:hAnsi="Calibri" w:cs="Calibri"/>
                <w:color w:val="FFFFFF" w:themeColor="background1"/>
              </w:rPr>
            </w:pPr>
            <w:r w:rsidRPr="00BD149B">
              <w:rPr>
                <w:rFonts w:ascii="Calibri" w:eastAsia="Calibri" w:hAnsi="Calibri" w:cs="Calibri"/>
                <w:b/>
                <w:bCs/>
                <w:color w:val="FFFFFF" w:themeColor="background1"/>
              </w:rPr>
              <w:t>Section 3</w:t>
            </w:r>
          </w:p>
        </w:tc>
        <w:tc>
          <w:tcPr>
            <w:tcW w:w="759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285F"/>
            <w:tcMar>
              <w:left w:w="105" w:type="dxa"/>
              <w:right w:w="105" w:type="dxa"/>
            </w:tcMar>
            <w:vAlign w:val="center"/>
          </w:tcPr>
          <w:p w14:paraId="16EBDD2D" w14:textId="65A5CB1A" w:rsidR="5F757BC4" w:rsidRPr="00BD149B" w:rsidRDefault="5F757BC4" w:rsidP="00DE2807">
            <w:pPr>
              <w:pStyle w:val="Normal1"/>
              <w:spacing w:line="276" w:lineRule="auto"/>
              <w:jc w:val="center"/>
              <w:rPr>
                <w:rFonts w:ascii="Calibri" w:eastAsia="Calibri" w:hAnsi="Calibri" w:cs="Calibri"/>
                <w:color w:val="FFFFFF" w:themeColor="background1"/>
              </w:rPr>
            </w:pPr>
            <w:r w:rsidRPr="00BD149B">
              <w:rPr>
                <w:rFonts w:ascii="Calibri" w:eastAsia="Calibri" w:hAnsi="Calibri" w:cs="Calibri"/>
                <w:b/>
                <w:bCs/>
                <w:color w:val="FFFFFF" w:themeColor="background1"/>
              </w:rPr>
              <w:t>Mandatory and discretionary grounds relating to the payment of taxes and social security contributions</w:t>
            </w:r>
          </w:p>
        </w:tc>
      </w:tr>
      <w:tr w:rsidR="5F757BC4" w:rsidRPr="00BD149B" w14:paraId="2CD2EC20" w14:textId="77777777" w:rsidTr="009B686D">
        <w:trPr>
          <w:gridAfter w:val="1"/>
          <w:wAfter w:w="236" w:type="dxa"/>
          <w:trHeight w:val="300"/>
        </w:trPr>
        <w:tc>
          <w:tcPr>
            <w:tcW w:w="907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A52B371" w14:textId="37378CCE" w:rsidR="5F757BC4" w:rsidRPr="00BD149B" w:rsidRDefault="5F757BC4" w:rsidP="00DE2807">
            <w:pPr>
              <w:pStyle w:val="Normal1"/>
              <w:spacing w:line="276" w:lineRule="auto"/>
              <w:rPr>
                <w:rFonts w:ascii="Calibri" w:eastAsia="Calibri" w:hAnsi="Calibri" w:cs="Calibri"/>
                <w:color w:val="000000" w:themeColor="text1"/>
              </w:rPr>
            </w:pPr>
            <w:r w:rsidRPr="00BD149B">
              <w:rPr>
                <w:rFonts w:ascii="Calibri" w:eastAsia="Calibri" w:hAnsi="Calibri" w:cs="Calibri"/>
                <w:color w:val="000000" w:themeColor="text1"/>
              </w:rPr>
              <w:t>The detailed grounds for mandatory and discretionary exclusion of a supplier for non-payment of taxes and social security contributions, are set out in Annex A, and should be referred to before completing these questions.</w:t>
            </w:r>
          </w:p>
        </w:tc>
      </w:tr>
      <w:tr w:rsidR="5F757BC4" w:rsidRPr="00BD149B" w14:paraId="07C174D5" w14:textId="77777777" w:rsidTr="009B686D">
        <w:trPr>
          <w:gridAfter w:val="1"/>
          <w:wAfter w:w="236" w:type="dxa"/>
          <w:trHeight w:val="300"/>
        </w:trPr>
        <w:tc>
          <w:tcPr>
            <w:tcW w:w="14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285F"/>
            <w:tcMar>
              <w:left w:w="105" w:type="dxa"/>
              <w:right w:w="105" w:type="dxa"/>
            </w:tcMar>
            <w:vAlign w:val="center"/>
          </w:tcPr>
          <w:p w14:paraId="76CF765B" w14:textId="7BA66497" w:rsidR="5F757BC4" w:rsidRPr="00BD149B" w:rsidRDefault="5F757BC4" w:rsidP="00DE2807">
            <w:pPr>
              <w:pStyle w:val="Normal1"/>
              <w:spacing w:before="100" w:line="276" w:lineRule="auto"/>
              <w:jc w:val="center"/>
              <w:rPr>
                <w:rFonts w:ascii="Calibri" w:eastAsia="Calibri" w:hAnsi="Calibri" w:cs="Calibri"/>
                <w:color w:val="FFFFFF" w:themeColor="background1"/>
              </w:rPr>
            </w:pPr>
            <w:r w:rsidRPr="00BD149B">
              <w:rPr>
                <w:rFonts w:ascii="Calibri" w:eastAsia="Calibri" w:hAnsi="Calibri" w:cs="Calibri"/>
                <w:b/>
                <w:bCs/>
                <w:color w:val="FFFFFF" w:themeColor="background1"/>
              </w:rPr>
              <w:t>Question Number</w:t>
            </w:r>
          </w:p>
        </w:tc>
        <w:tc>
          <w:tcPr>
            <w:tcW w:w="296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285F"/>
            <w:tcMar>
              <w:left w:w="105" w:type="dxa"/>
              <w:right w:w="105" w:type="dxa"/>
            </w:tcMar>
            <w:vAlign w:val="center"/>
          </w:tcPr>
          <w:p w14:paraId="568D60C3" w14:textId="50C5C8E7" w:rsidR="5F757BC4" w:rsidRPr="00BD149B" w:rsidRDefault="5F757BC4" w:rsidP="00DE2807">
            <w:pPr>
              <w:pStyle w:val="Normal1"/>
              <w:spacing w:before="100" w:line="276" w:lineRule="auto"/>
              <w:jc w:val="center"/>
              <w:rPr>
                <w:rFonts w:ascii="Calibri" w:eastAsia="Calibri" w:hAnsi="Calibri" w:cs="Calibri"/>
                <w:color w:val="FFFFFF" w:themeColor="background1"/>
              </w:rPr>
            </w:pPr>
            <w:r w:rsidRPr="00BD149B">
              <w:rPr>
                <w:rFonts w:ascii="Calibri" w:eastAsia="Calibri" w:hAnsi="Calibri" w:cs="Calibri"/>
                <w:b/>
                <w:bCs/>
                <w:color w:val="FFFFFF" w:themeColor="background1"/>
              </w:rPr>
              <w:t>Question</w:t>
            </w:r>
          </w:p>
        </w:tc>
        <w:tc>
          <w:tcPr>
            <w:tcW w:w="462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285F"/>
            <w:tcMar>
              <w:left w:w="105" w:type="dxa"/>
              <w:right w:w="105" w:type="dxa"/>
            </w:tcMar>
            <w:vAlign w:val="center"/>
          </w:tcPr>
          <w:p w14:paraId="6539F789" w14:textId="078B2A0E" w:rsidR="5F757BC4" w:rsidRPr="00BD149B" w:rsidRDefault="5F757BC4" w:rsidP="00DE2807">
            <w:pPr>
              <w:pStyle w:val="Normal1"/>
              <w:spacing w:line="276" w:lineRule="auto"/>
              <w:jc w:val="center"/>
              <w:rPr>
                <w:rFonts w:ascii="Calibri" w:eastAsia="Calibri" w:hAnsi="Calibri" w:cs="Calibri"/>
                <w:color w:val="FFFFFF" w:themeColor="background1"/>
              </w:rPr>
            </w:pPr>
            <w:r w:rsidRPr="00BD149B">
              <w:rPr>
                <w:rFonts w:ascii="Calibri" w:eastAsia="Calibri" w:hAnsi="Calibri" w:cs="Calibri"/>
                <w:b/>
                <w:bCs/>
                <w:color w:val="FFFFFF" w:themeColor="background1"/>
              </w:rPr>
              <w:t>Declaration</w:t>
            </w:r>
          </w:p>
        </w:tc>
      </w:tr>
      <w:tr w:rsidR="5F757BC4" w:rsidRPr="00BD149B" w14:paraId="6D46F18C" w14:textId="77777777" w:rsidTr="009B686D">
        <w:trPr>
          <w:gridAfter w:val="1"/>
          <w:wAfter w:w="236" w:type="dxa"/>
          <w:trHeight w:val="300"/>
        </w:trPr>
        <w:tc>
          <w:tcPr>
            <w:tcW w:w="14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1D34BC2" w14:textId="013D4F70" w:rsidR="5F757BC4" w:rsidRPr="00BD149B" w:rsidRDefault="5F757BC4" w:rsidP="00DE2807">
            <w:pPr>
              <w:pStyle w:val="Normal1"/>
              <w:spacing w:line="276" w:lineRule="auto"/>
              <w:rPr>
                <w:rFonts w:ascii="Calibri" w:eastAsia="Calibri" w:hAnsi="Calibri" w:cs="Calibri"/>
                <w:color w:val="000000" w:themeColor="text1"/>
              </w:rPr>
            </w:pPr>
            <w:r w:rsidRPr="00BD149B">
              <w:rPr>
                <w:rFonts w:ascii="Calibri" w:eastAsia="Calibri" w:hAnsi="Calibri" w:cs="Calibri"/>
                <w:color w:val="000000" w:themeColor="text1"/>
              </w:rPr>
              <w:t xml:space="preserve">3.1(a) </w:t>
            </w:r>
          </w:p>
        </w:tc>
        <w:tc>
          <w:tcPr>
            <w:tcW w:w="2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CED3BD1" w14:textId="40D52DD3" w:rsidR="5F757BC4" w:rsidRPr="00BD149B" w:rsidRDefault="5F757BC4" w:rsidP="00DE2807">
            <w:pPr>
              <w:rPr>
                <w:rFonts w:ascii="Calibri" w:eastAsia="Calibri" w:hAnsi="Calibri" w:cs="Calibri"/>
                <w:color w:val="000000" w:themeColor="text1"/>
                <w:sz w:val="24"/>
                <w:szCs w:val="24"/>
              </w:rPr>
            </w:pPr>
            <w:r w:rsidRPr="00BD149B">
              <w:rPr>
                <w:rFonts w:ascii="Calibri" w:eastAsia="Calibri" w:hAnsi="Calibri" w:cs="Calibri"/>
                <w:color w:val="000000" w:themeColor="text1"/>
                <w:sz w:val="24"/>
                <w:szCs w:val="24"/>
              </w:rPr>
              <w:t xml:space="preserve">Please confirm that you have met all your obligations relating to the payment of taxes and social security contributions, both in the country in which you are established and in the UK. </w:t>
            </w:r>
          </w:p>
          <w:p w14:paraId="3D4F62A2" w14:textId="699A0039" w:rsidR="5F757BC4" w:rsidRPr="00BD149B" w:rsidRDefault="5F757BC4" w:rsidP="00DE2807">
            <w:pPr>
              <w:rPr>
                <w:rFonts w:ascii="Calibri" w:eastAsia="Calibri" w:hAnsi="Calibri" w:cs="Calibri"/>
                <w:color w:val="000000" w:themeColor="text1"/>
                <w:sz w:val="24"/>
                <w:szCs w:val="24"/>
              </w:rPr>
            </w:pPr>
            <w:r w:rsidRPr="00BD149B">
              <w:rPr>
                <w:rFonts w:ascii="Calibri" w:eastAsia="Calibri" w:hAnsi="Calibri" w:cs="Calibri"/>
                <w:color w:val="000000" w:themeColor="text1"/>
                <w:sz w:val="24"/>
                <w:szCs w:val="24"/>
              </w:rPr>
              <w:t xml:space="preserve">If documentation is available </w:t>
            </w:r>
            <w:proofErr w:type="gramStart"/>
            <w:r w:rsidRPr="00BD149B">
              <w:rPr>
                <w:rFonts w:ascii="Calibri" w:eastAsia="Calibri" w:hAnsi="Calibri" w:cs="Calibri"/>
                <w:color w:val="000000" w:themeColor="text1"/>
                <w:sz w:val="24"/>
                <w:szCs w:val="24"/>
              </w:rPr>
              <w:t>electronically</w:t>
            </w:r>
            <w:proofErr w:type="gramEnd"/>
            <w:r w:rsidRPr="00BD149B">
              <w:rPr>
                <w:rFonts w:ascii="Calibri" w:eastAsia="Calibri" w:hAnsi="Calibri" w:cs="Calibri"/>
                <w:color w:val="000000" w:themeColor="text1"/>
                <w:sz w:val="24"/>
                <w:szCs w:val="24"/>
              </w:rPr>
              <w:t xml:space="preserve"> please provide:</w:t>
            </w:r>
          </w:p>
          <w:p w14:paraId="7B8D6DB6" w14:textId="0DF7A39A" w:rsidR="5F757BC4" w:rsidRPr="00BD149B" w:rsidRDefault="5F757BC4" w:rsidP="00573744">
            <w:pPr>
              <w:pStyle w:val="ListParagraph"/>
              <w:numPr>
                <w:ilvl w:val="0"/>
                <w:numId w:val="20"/>
              </w:numPr>
              <w:rPr>
                <w:rFonts w:ascii="Calibri" w:eastAsia="Calibri" w:hAnsi="Calibri" w:cs="Calibri"/>
                <w:color w:val="000000" w:themeColor="text1"/>
                <w:sz w:val="24"/>
                <w:szCs w:val="24"/>
              </w:rPr>
            </w:pPr>
            <w:r w:rsidRPr="00BD149B">
              <w:rPr>
                <w:rFonts w:ascii="Calibri" w:eastAsia="Calibri" w:hAnsi="Calibri" w:cs="Calibri"/>
                <w:color w:val="000000" w:themeColor="text1"/>
                <w:sz w:val="24"/>
                <w:szCs w:val="24"/>
              </w:rPr>
              <w:t>the web address,</w:t>
            </w:r>
          </w:p>
          <w:p w14:paraId="6526FCB4" w14:textId="44E91E8F" w:rsidR="5F757BC4" w:rsidRPr="00BD149B" w:rsidRDefault="5F757BC4" w:rsidP="00573744">
            <w:pPr>
              <w:pStyle w:val="ListParagraph"/>
              <w:numPr>
                <w:ilvl w:val="0"/>
                <w:numId w:val="20"/>
              </w:numPr>
              <w:rPr>
                <w:rFonts w:ascii="Calibri" w:eastAsia="Calibri" w:hAnsi="Calibri" w:cs="Calibri"/>
                <w:color w:val="000000" w:themeColor="text1"/>
                <w:sz w:val="24"/>
                <w:szCs w:val="24"/>
              </w:rPr>
            </w:pPr>
            <w:r w:rsidRPr="00BD149B">
              <w:rPr>
                <w:rFonts w:ascii="Calibri" w:eastAsia="Calibri" w:hAnsi="Calibri" w:cs="Calibri"/>
                <w:color w:val="000000" w:themeColor="text1"/>
                <w:sz w:val="24"/>
                <w:szCs w:val="24"/>
              </w:rPr>
              <w:t>issuing authority,</w:t>
            </w:r>
          </w:p>
          <w:p w14:paraId="1576F7E4" w14:textId="2F18166E" w:rsidR="5F757BC4" w:rsidRPr="00BD149B" w:rsidRDefault="5F757BC4" w:rsidP="00573744">
            <w:pPr>
              <w:pStyle w:val="ListParagraph"/>
              <w:numPr>
                <w:ilvl w:val="0"/>
                <w:numId w:val="20"/>
              </w:numPr>
              <w:rPr>
                <w:rFonts w:ascii="Calibri" w:eastAsia="Calibri" w:hAnsi="Calibri" w:cs="Calibri"/>
                <w:color w:val="000000" w:themeColor="text1"/>
                <w:sz w:val="24"/>
                <w:szCs w:val="24"/>
              </w:rPr>
            </w:pPr>
            <w:r w:rsidRPr="00BD149B">
              <w:rPr>
                <w:rFonts w:ascii="Calibri" w:eastAsia="Calibri" w:hAnsi="Calibri" w:cs="Calibri"/>
                <w:color w:val="000000" w:themeColor="text1"/>
                <w:sz w:val="24"/>
                <w:szCs w:val="24"/>
              </w:rPr>
              <w:t>precise reference of the documents</w:t>
            </w:r>
          </w:p>
        </w:tc>
        <w:tc>
          <w:tcPr>
            <w:tcW w:w="462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7B5DE0A" w14:textId="247E06BB" w:rsidR="5F757BC4" w:rsidRPr="00BD149B" w:rsidRDefault="5F757BC4" w:rsidP="00DE2807">
            <w:pPr>
              <w:rPr>
                <w:rFonts w:ascii="Calibri" w:eastAsia="Calibri" w:hAnsi="Calibri" w:cs="Calibri"/>
                <w:color w:val="000000" w:themeColor="text1"/>
                <w:sz w:val="24"/>
                <w:szCs w:val="24"/>
              </w:rPr>
            </w:pPr>
            <w:r w:rsidRPr="00BD149B">
              <w:rPr>
                <w:rFonts w:ascii="Calibri" w:eastAsia="Calibri" w:hAnsi="Calibri" w:cs="Calibri"/>
                <w:color w:val="000000" w:themeColor="text1"/>
                <w:sz w:val="24"/>
                <w:szCs w:val="24"/>
              </w:rPr>
              <w:t>Yes</w:t>
            </w:r>
            <w:r w:rsidRPr="00BD149B">
              <w:rPr>
                <w:rFonts w:ascii="Calibri" w:hAnsi="Calibri" w:cs="Calibri"/>
                <w:sz w:val="24"/>
                <w:szCs w:val="24"/>
              </w:rPr>
              <w:tab/>
            </w:r>
            <w:r w:rsidRPr="00BD149B">
              <w:rPr>
                <w:rFonts w:ascii="Segoe UI Symbol" w:eastAsia="Calibri" w:hAnsi="Segoe UI Symbol" w:cs="Segoe UI Symbol"/>
                <w:color w:val="000000" w:themeColor="text1"/>
                <w:sz w:val="24"/>
                <w:szCs w:val="24"/>
              </w:rPr>
              <w:t>▢</w:t>
            </w:r>
          </w:p>
          <w:p w14:paraId="1836247F" w14:textId="0C31DD51" w:rsidR="5F757BC4" w:rsidRPr="00BD149B" w:rsidRDefault="5F757BC4" w:rsidP="00DE2807">
            <w:pPr>
              <w:pStyle w:val="Normal1"/>
              <w:spacing w:line="276" w:lineRule="auto"/>
              <w:rPr>
                <w:rFonts w:ascii="Calibri" w:eastAsia="Calibri" w:hAnsi="Calibri" w:cs="Calibri"/>
                <w:color w:val="000000" w:themeColor="text1"/>
              </w:rPr>
            </w:pPr>
            <w:r w:rsidRPr="00BD149B">
              <w:rPr>
                <w:rFonts w:ascii="Calibri" w:eastAsia="Calibri" w:hAnsi="Calibri" w:cs="Calibri"/>
                <w:color w:val="000000" w:themeColor="text1"/>
              </w:rPr>
              <w:t>No</w:t>
            </w:r>
            <w:r w:rsidRPr="00BD149B">
              <w:rPr>
                <w:rFonts w:ascii="Calibri" w:hAnsi="Calibri" w:cs="Calibri"/>
              </w:rPr>
              <w:tab/>
            </w:r>
            <w:r w:rsidRPr="00BD149B">
              <w:rPr>
                <w:rFonts w:ascii="Segoe UI Symbol" w:eastAsia="Calibri" w:hAnsi="Segoe UI Symbol" w:cs="Segoe UI Symbol"/>
                <w:color w:val="000000" w:themeColor="text1"/>
              </w:rPr>
              <w:t>▢</w:t>
            </w:r>
          </w:p>
        </w:tc>
      </w:tr>
      <w:tr w:rsidR="5F757BC4" w:rsidRPr="00BD149B" w14:paraId="0BFE85C3" w14:textId="77777777" w:rsidTr="009B686D">
        <w:trPr>
          <w:gridAfter w:val="1"/>
          <w:wAfter w:w="236" w:type="dxa"/>
          <w:trHeight w:val="300"/>
        </w:trPr>
        <w:tc>
          <w:tcPr>
            <w:tcW w:w="14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242AA5F" w14:textId="37C100D4" w:rsidR="5F757BC4" w:rsidRPr="00BD149B" w:rsidRDefault="5F757BC4" w:rsidP="00DE2807">
            <w:pPr>
              <w:pStyle w:val="Normal1"/>
              <w:spacing w:before="100" w:line="276" w:lineRule="auto"/>
              <w:rPr>
                <w:rFonts w:ascii="Calibri" w:eastAsia="Calibri" w:hAnsi="Calibri" w:cs="Calibri"/>
                <w:color w:val="000000" w:themeColor="text1"/>
              </w:rPr>
            </w:pPr>
            <w:r w:rsidRPr="00BD149B">
              <w:rPr>
                <w:rFonts w:ascii="Calibri" w:eastAsia="Calibri" w:hAnsi="Calibri" w:cs="Calibri"/>
                <w:color w:val="000000" w:themeColor="text1"/>
              </w:rPr>
              <w:t>3.1(b)</w:t>
            </w:r>
          </w:p>
        </w:tc>
        <w:tc>
          <w:tcPr>
            <w:tcW w:w="2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2A8F811" w14:textId="2401130A" w:rsidR="5F757BC4" w:rsidRPr="00BD149B" w:rsidRDefault="5F757BC4" w:rsidP="00DE2807">
            <w:pPr>
              <w:pStyle w:val="Standard"/>
              <w:spacing w:after="100" w:line="240" w:lineRule="auto"/>
              <w:rPr>
                <w:rFonts w:eastAsia="Calibri" w:cs="Calibri"/>
                <w:color w:val="000000" w:themeColor="text1"/>
              </w:rPr>
            </w:pPr>
            <w:r w:rsidRPr="00BD149B">
              <w:rPr>
                <w:rFonts w:eastAsia="Calibri" w:cs="Calibri"/>
                <w:color w:val="000000" w:themeColor="text1"/>
              </w:rPr>
              <w:t xml:space="preserve">If you have answered no to </w:t>
            </w:r>
            <w:proofErr w:type="gramStart"/>
            <w:r w:rsidRPr="00BD149B">
              <w:rPr>
                <w:rFonts w:eastAsia="Calibri" w:cs="Calibri"/>
                <w:color w:val="000000" w:themeColor="text1"/>
              </w:rPr>
              <w:t>3.1(a)</w:t>
            </w:r>
            <w:proofErr w:type="gramEnd"/>
            <w:r w:rsidRPr="00BD149B">
              <w:rPr>
                <w:rFonts w:eastAsia="Calibri" w:cs="Calibri"/>
                <w:color w:val="000000" w:themeColor="text1"/>
              </w:rPr>
              <w:t xml:space="preserve"> please provide further details including the following:</w:t>
            </w:r>
          </w:p>
          <w:p w14:paraId="2B0A6786" w14:textId="2A47EBF3" w:rsidR="5F757BC4" w:rsidRPr="00BD149B" w:rsidRDefault="5F757BC4" w:rsidP="00573744">
            <w:pPr>
              <w:pStyle w:val="Standard"/>
              <w:widowControl w:val="0"/>
              <w:numPr>
                <w:ilvl w:val="0"/>
                <w:numId w:val="30"/>
              </w:numPr>
              <w:tabs>
                <w:tab w:val="left" w:pos="1026"/>
              </w:tabs>
              <w:spacing w:line="240" w:lineRule="auto"/>
              <w:rPr>
                <w:rFonts w:eastAsia="Calibri" w:cs="Calibri"/>
                <w:color w:val="000000" w:themeColor="text1"/>
              </w:rPr>
            </w:pPr>
            <w:r w:rsidRPr="00BD149B">
              <w:rPr>
                <w:rFonts w:eastAsia="Calibri" w:cs="Calibri"/>
                <w:color w:val="000000" w:themeColor="text1"/>
              </w:rPr>
              <w:t>Country concerned,</w:t>
            </w:r>
          </w:p>
          <w:p w14:paraId="4D81CC84" w14:textId="718591F9" w:rsidR="5F757BC4" w:rsidRPr="00BD149B" w:rsidRDefault="5F757BC4" w:rsidP="00573744">
            <w:pPr>
              <w:pStyle w:val="Standard"/>
              <w:widowControl w:val="0"/>
              <w:numPr>
                <w:ilvl w:val="0"/>
                <w:numId w:val="30"/>
              </w:numPr>
              <w:tabs>
                <w:tab w:val="left" w:pos="1026"/>
              </w:tabs>
              <w:spacing w:line="240" w:lineRule="auto"/>
              <w:rPr>
                <w:rFonts w:eastAsia="Calibri" w:cs="Calibri"/>
                <w:color w:val="000000" w:themeColor="text1"/>
              </w:rPr>
            </w:pPr>
            <w:r w:rsidRPr="00BD149B">
              <w:rPr>
                <w:rFonts w:eastAsia="Calibri" w:cs="Calibri"/>
                <w:color w:val="000000" w:themeColor="text1"/>
              </w:rPr>
              <w:t>what is the amount concerned</w:t>
            </w:r>
          </w:p>
          <w:p w14:paraId="780C362B" w14:textId="5FBF4528" w:rsidR="5F757BC4" w:rsidRPr="00BD149B" w:rsidRDefault="5F757BC4" w:rsidP="00573744">
            <w:pPr>
              <w:pStyle w:val="Standard"/>
              <w:widowControl w:val="0"/>
              <w:numPr>
                <w:ilvl w:val="0"/>
                <w:numId w:val="30"/>
              </w:numPr>
              <w:tabs>
                <w:tab w:val="left" w:pos="1026"/>
              </w:tabs>
              <w:spacing w:line="240" w:lineRule="auto"/>
              <w:rPr>
                <w:rFonts w:eastAsia="Calibri" w:cs="Calibri"/>
                <w:color w:val="000000" w:themeColor="text1"/>
              </w:rPr>
            </w:pPr>
            <w:r w:rsidRPr="00BD149B">
              <w:rPr>
                <w:rFonts w:eastAsia="Calibri" w:cs="Calibri"/>
                <w:color w:val="000000" w:themeColor="text1"/>
              </w:rPr>
              <w:t>how the breach was established, i.e. through a judicial or administrative decision or by other means.</w:t>
            </w:r>
          </w:p>
          <w:p w14:paraId="46FE76F2" w14:textId="43B7DE9E" w:rsidR="5F757BC4" w:rsidRPr="00BD149B" w:rsidRDefault="5F757BC4" w:rsidP="00573744">
            <w:pPr>
              <w:pStyle w:val="Standard"/>
              <w:widowControl w:val="0"/>
              <w:numPr>
                <w:ilvl w:val="0"/>
                <w:numId w:val="30"/>
              </w:numPr>
              <w:tabs>
                <w:tab w:val="left" w:pos="1026"/>
              </w:tabs>
              <w:spacing w:line="240" w:lineRule="auto"/>
              <w:rPr>
                <w:rFonts w:eastAsia="Calibri" w:cs="Calibri"/>
                <w:color w:val="000000" w:themeColor="text1"/>
              </w:rPr>
            </w:pPr>
            <w:r w:rsidRPr="00BD149B">
              <w:rPr>
                <w:rFonts w:eastAsia="Calibri" w:cs="Calibri"/>
                <w:color w:val="000000" w:themeColor="text1"/>
              </w:rPr>
              <w:t>if the breach has been established through a judicial or administrative decision please provide the date of the decision,</w:t>
            </w:r>
          </w:p>
          <w:p w14:paraId="41DB8B35" w14:textId="5F128A66" w:rsidR="5F757BC4" w:rsidRPr="00BD149B" w:rsidRDefault="5F757BC4" w:rsidP="00573744">
            <w:pPr>
              <w:pStyle w:val="Standard"/>
              <w:widowControl w:val="0"/>
              <w:numPr>
                <w:ilvl w:val="0"/>
                <w:numId w:val="30"/>
              </w:numPr>
              <w:tabs>
                <w:tab w:val="left" w:pos="1026"/>
              </w:tabs>
              <w:spacing w:line="240" w:lineRule="auto"/>
              <w:rPr>
                <w:rFonts w:eastAsia="Calibri" w:cs="Calibri"/>
                <w:color w:val="000000" w:themeColor="text1"/>
              </w:rPr>
            </w:pPr>
            <w:r w:rsidRPr="00BD149B">
              <w:rPr>
                <w:rFonts w:eastAsia="Calibri" w:cs="Calibri"/>
                <w:color w:val="000000" w:themeColor="text1"/>
              </w:rPr>
              <w:t>if the breach has been established by other means please specify the means</w:t>
            </w:r>
            <w:r w:rsidR="7091E854" w:rsidRPr="00BD149B">
              <w:rPr>
                <w:rFonts w:eastAsia="Calibri" w:cs="Calibri"/>
                <w:color w:val="000000" w:themeColor="text1"/>
              </w:rPr>
              <w:t>.</w:t>
            </w:r>
          </w:p>
        </w:tc>
        <w:tc>
          <w:tcPr>
            <w:tcW w:w="462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0F6735D" w14:textId="313A9BB2" w:rsidR="5F757BC4" w:rsidRPr="00BD149B" w:rsidRDefault="5F757BC4" w:rsidP="00DE2807">
            <w:pPr>
              <w:spacing w:after="0"/>
              <w:rPr>
                <w:rFonts w:ascii="Calibri" w:eastAsia="Calibri" w:hAnsi="Calibri" w:cs="Calibri"/>
                <w:color w:val="000000" w:themeColor="text1"/>
                <w:sz w:val="24"/>
                <w:szCs w:val="24"/>
              </w:rPr>
            </w:pPr>
          </w:p>
        </w:tc>
      </w:tr>
      <w:tr w:rsidR="5F757BC4" w:rsidRPr="00BD149B" w14:paraId="3B681ABC" w14:textId="77777777" w:rsidTr="009B686D">
        <w:trPr>
          <w:gridAfter w:val="1"/>
          <w:wAfter w:w="236" w:type="dxa"/>
          <w:trHeight w:val="300"/>
        </w:trPr>
        <w:tc>
          <w:tcPr>
            <w:tcW w:w="1482" w:type="dxa"/>
            <w:tcBorders>
              <w:top w:val="single" w:sz="6" w:space="0" w:color="000000" w:themeColor="text1"/>
              <w:left w:val="single" w:sz="6" w:space="0" w:color="000000" w:themeColor="text1"/>
              <w:bottom w:val="single" w:sz="4" w:space="0" w:color="auto"/>
              <w:right w:val="single" w:sz="6" w:space="0" w:color="000000" w:themeColor="text1"/>
            </w:tcBorders>
            <w:tcMar>
              <w:left w:w="105" w:type="dxa"/>
              <w:right w:w="105" w:type="dxa"/>
            </w:tcMar>
            <w:vAlign w:val="center"/>
          </w:tcPr>
          <w:p w14:paraId="1B221335" w14:textId="4AA50900" w:rsidR="5F757BC4" w:rsidRPr="00BD149B" w:rsidRDefault="5F757BC4" w:rsidP="00DE2807">
            <w:pPr>
              <w:pStyle w:val="Normal1"/>
              <w:spacing w:before="100" w:line="276" w:lineRule="auto"/>
              <w:rPr>
                <w:rFonts w:ascii="Calibri" w:eastAsia="Calibri" w:hAnsi="Calibri" w:cs="Calibri"/>
                <w:color w:val="000000" w:themeColor="text1"/>
              </w:rPr>
            </w:pPr>
            <w:r w:rsidRPr="00BD149B">
              <w:rPr>
                <w:rFonts w:ascii="Calibri" w:eastAsia="Calibri" w:hAnsi="Calibri" w:cs="Calibri"/>
                <w:color w:val="000000" w:themeColor="text1"/>
              </w:rPr>
              <w:t>3.2</w:t>
            </w:r>
          </w:p>
        </w:tc>
        <w:tc>
          <w:tcPr>
            <w:tcW w:w="2961" w:type="dxa"/>
            <w:tcBorders>
              <w:top w:val="single" w:sz="6" w:space="0" w:color="000000" w:themeColor="text1"/>
              <w:left w:val="single" w:sz="6" w:space="0" w:color="000000" w:themeColor="text1"/>
              <w:bottom w:val="single" w:sz="4" w:space="0" w:color="auto"/>
              <w:right w:val="single" w:sz="6" w:space="0" w:color="000000" w:themeColor="text1"/>
            </w:tcBorders>
            <w:tcMar>
              <w:left w:w="105" w:type="dxa"/>
              <w:right w:w="105" w:type="dxa"/>
            </w:tcMar>
            <w:vAlign w:val="center"/>
          </w:tcPr>
          <w:p w14:paraId="33DCF8F8" w14:textId="52711214" w:rsidR="5F757BC4" w:rsidRPr="00BD149B" w:rsidRDefault="5F757BC4" w:rsidP="00DE2807">
            <w:pPr>
              <w:pStyle w:val="Normal1"/>
              <w:spacing w:before="100" w:line="276" w:lineRule="auto"/>
              <w:rPr>
                <w:rFonts w:ascii="Calibri" w:eastAsia="Calibri" w:hAnsi="Calibri" w:cs="Calibri"/>
                <w:color w:val="000000" w:themeColor="text1"/>
              </w:rPr>
            </w:pPr>
            <w:r w:rsidRPr="00BD149B">
              <w:rPr>
                <w:rFonts w:ascii="Calibri" w:eastAsia="Calibri" w:hAnsi="Calibri" w:cs="Calibri"/>
                <w:color w:val="000000" w:themeColor="text1"/>
              </w:rPr>
              <w:t xml:space="preserve">Please also confirm whether you have </w:t>
            </w:r>
            <w:proofErr w:type="gramStart"/>
            <w:r w:rsidRPr="00BD149B">
              <w:rPr>
                <w:rFonts w:ascii="Calibri" w:eastAsia="Calibri" w:hAnsi="Calibri" w:cs="Calibri"/>
                <w:color w:val="000000" w:themeColor="text1"/>
              </w:rPr>
              <w:t>paid, or</w:t>
            </w:r>
            <w:proofErr w:type="gramEnd"/>
            <w:r w:rsidRPr="00BD149B">
              <w:rPr>
                <w:rFonts w:ascii="Calibri" w:eastAsia="Calibri" w:hAnsi="Calibri" w:cs="Calibri"/>
                <w:color w:val="000000" w:themeColor="text1"/>
              </w:rPr>
              <w:t xml:space="preserve"> have entered into a binding arrangement with a view to paying, the outstanding sum including, where applicable, any accrued interest and/or fines.</w:t>
            </w:r>
          </w:p>
        </w:tc>
        <w:tc>
          <w:tcPr>
            <w:tcW w:w="4629" w:type="dxa"/>
            <w:gridSpan w:val="2"/>
            <w:tcBorders>
              <w:top w:val="single" w:sz="6" w:space="0" w:color="000000" w:themeColor="text1"/>
              <w:left w:val="single" w:sz="6" w:space="0" w:color="000000" w:themeColor="text1"/>
              <w:bottom w:val="single" w:sz="4" w:space="0" w:color="auto"/>
              <w:right w:val="single" w:sz="6" w:space="0" w:color="000000" w:themeColor="text1"/>
            </w:tcBorders>
            <w:tcMar>
              <w:left w:w="105" w:type="dxa"/>
              <w:right w:w="105" w:type="dxa"/>
            </w:tcMar>
            <w:vAlign w:val="center"/>
          </w:tcPr>
          <w:p w14:paraId="523CCAEA" w14:textId="1894ABBE" w:rsidR="5F757BC4" w:rsidRPr="00BD149B" w:rsidRDefault="5F757BC4" w:rsidP="00DE2807">
            <w:pPr>
              <w:pStyle w:val="Normal1"/>
              <w:spacing w:line="276" w:lineRule="auto"/>
              <w:rPr>
                <w:rFonts w:ascii="Calibri" w:eastAsia="Calibri" w:hAnsi="Calibri" w:cs="Calibri"/>
                <w:color w:val="000000" w:themeColor="text1"/>
              </w:rPr>
            </w:pPr>
            <w:r w:rsidRPr="00BD149B">
              <w:rPr>
                <w:rFonts w:ascii="Calibri" w:eastAsia="Calibri" w:hAnsi="Calibri" w:cs="Calibri"/>
                <w:color w:val="000000" w:themeColor="text1"/>
              </w:rPr>
              <w:t xml:space="preserve">Yes </w:t>
            </w:r>
            <w:r w:rsidRPr="00BD149B">
              <w:rPr>
                <w:rFonts w:ascii="Segoe UI Symbol" w:eastAsia="Calibri" w:hAnsi="Segoe UI Symbol" w:cs="Segoe UI Symbol"/>
                <w:color w:val="000000" w:themeColor="text1"/>
              </w:rPr>
              <w:t>☐</w:t>
            </w:r>
          </w:p>
          <w:p w14:paraId="1DC5CCD4" w14:textId="2E0DB3EE" w:rsidR="5F757BC4" w:rsidRPr="00BD149B" w:rsidRDefault="5F757BC4" w:rsidP="00DE2807">
            <w:pPr>
              <w:pStyle w:val="Normal1"/>
              <w:spacing w:line="276" w:lineRule="auto"/>
              <w:rPr>
                <w:rFonts w:ascii="Calibri" w:eastAsia="Calibri" w:hAnsi="Calibri" w:cs="Calibri"/>
                <w:color w:val="000000" w:themeColor="text1"/>
              </w:rPr>
            </w:pPr>
            <w:r w:rsidRPr="00BD149B">
              <w:rPr>
                <w:rFonts w:ascii="Calibri" w:eastAsia="Calibri" w:hAnsi="Calibri" w:cs="Calibri"/>
                <w:color w:val="000000" w:themeColor="text1"/>
              </w:rPr>
              <w:t xml:space="preserve">No   </w:t>
            </w:r>
            <w:r w:rsidRPr="00BD149B">
              <w:rPr>
                <w:rFonts w:ascii="Segoe UI Symbol" w:eastAsia="Calibri" w:hAnsi="Segoe UI Symbol" w:cs="Segoe UI Symbol"/>
                <w:color w:val="000000" w:themeColor="text1"/>
              </w:rPr>
              <w:t>☐</w:t>
            </w:r>
          </w:p>
          <w:p w14:paraId="3B6F0274" w14:textId="1D3F64A9" w:rsidR="5F757BC4" w:rsidRPr="00BD149B" w:rsidRDefault="5F757BC4" w:rsidP="00DE2807">
            <w:pPr>
              <w:spacing w:after="0"/>
              <w:rPr>
                <w:rFonts w:ascii="Calibri" w:eastAsia="Calibri" w:hAnsi="Calibri" w:cs="Calibri"/>
                <w:color w:val="000000" w:themeColor="text1"/>
                <w:sz w:val="24"/>
                <w:szCs w:val="24"/>
              </w:rPr>
            </w:pPr>
          </w:p>
          <w:p w14:paraId="5BDB96EF" w14:textId="2D26ED84" w:rsidR="5F757BC4" w:rsidRPr="00BD149B" w:rsidRDefault="5F757BC4" w:rsidP="00DE2807">
            <w:pPr>
              <w:spacing w:after="0"/>
              <w:rPr>
                <w:rFonts w:ascii="Calibri" w:eastAsia="Calibri" w:hAnsi="Calibri" w:cs="Calibri"/>
                <w:color w:val="000000" w:themeColor="text1"/>
                <w:sz w:val="24"/>
                <w:szCs w:val="24"/>
              </w:rPr>
            </w:pPr>
          </w:p>
        </w:tc>
      </w:tr>
      <w:tr w:rsidR="5F757BC4" w:rsidRPr="00BD149B" w14:paraId="28842330" w14:textId="77777777" w:rsidTr="009B686D">
        <w:trPr>
          <w:gridAfter w:val="1"/>
          <w:wAfter w:w="236" w:type="dxa"/>
          <w:trHeight w:val="300"/>
        </w:trPr>
        <w:tc>
          <w:tcPr>
            <w:tcW w:w="9072" w:type="dxa"/>
            <w:gridSpan w:val="4"/>
            <w:tcBorders>
              <w:top w:val="single" w:sz="4" w:space="0" w:color="auto"/>
              <w:bottom w:val="single" w:sz="4" w:space="0" w:color="auto"/>
            </w:tcBorders>
            <w:tcMar>
              <w:left w:w="105" w:type="dxa"/>
              <w:right w:w="105" w:type="dxa"/>
            </w:tcMar>
            <w:vAlign w:val="center"/>
          </w:tcPr>
          <w:p w14:paraId="0D31FC42" w14:textId="68B387A0" w:rsidR="5F757BC4" w:rsidRPr="00BD149B" w:rsidRDefault="5F757BC4" w:rsidP="00DE2807">
            <w:pPr>
              <w:pStyle w:val="Normal1"/>
              <w:spacing w:line="276" w:lineRule="auto"/>
              <w:rPr>
                <w:rFonts w:ascii="Calibri" w:eastAsia="Calibri" w:hAnsi="Calibri" w:cs="Calibri"/>
                <w:color w:val="000000" w:themeColor="text1"/>
              </w:rPr>
            </w:pPr>
            <w:r w:rsidRPr="00BD149B">
              <w:rPr>
                <w:rFonts w:ascii="Calibri" w:eastAsia="Calibri" w:hAnsi="Calibri" w:cs="Calibri"/>
                <w:color w:val="000000" w:themeColor="text1"/>
              </w:rPr>
              <w:t>Please Note: We reserve our right to use our discretion to exclude your bid where we can demonstrate by any appropriate means that you are in breach of your obligations relating to the payment of taxes or social security contributions</w:t>
            </w:r>
          </w:p>
        </w:tc>
      </w:tr>
      <w:tr w:rsidR="5F757BC4" w:rsidRPr="00BD149B" w14:paraId="3F4D1059" w14:textId="77777777" w:rsidTr="009B686D">
        <w:trPr>
          <w:gridAfter w:val="1"/>
          <w:wAfter w:w="236" w:type="dxa"/>
          <w:trHeight w:val="300"/>
        </w:trPr>
        <w:tc>
          <w:tcPr>
            <w:tcW w:w="1482" w:type="dxa"/>
            <w:tcBorders>
              <w:top w:val="single" w:sz="4" w:space="0" w:color="auto"/>
              <w:left w:val="single" w:sz="6" w:space="0" w:color="000000" w:themeColor="text1"/>
              <w:bottom w:val="single" w:sz="6" w:space="0" w:color="000000" w:themeColor="text1"/>
              <w:right w:val="single" w:sz="6" w:space="0" w:color="000000" w:themeColor="text1"/>
            </w:tcBorders>
            <w:shd w:val="clear" w:color="auto" w:fill="00285F"/>
            <w:tcMar>
              <w:left w:w="105" w:type="dxa"/>
              <w:right w:w="105" w:type="dxa"/>
            </w:tcMar>
            <w:vAlign w:val="center"/>
          </w:tcPr>
          <w:p w14:paraId="2040BF49" w14:textId="78F9F67D" w:rsidR="5F757BC4" w:rsidRPr="00BD149B" w:rsidRDefault="5F757BC4" w:rsidP="00DE2807">
            <w:pPr>
              <w:pStyle w:val="Standard"/>
              <w:spacing w:after="120" w:line="240" w:lineRule="auto"/>
              <w:jc w:val="center"/>
              <w:rPr>
                <w:rFonts w:eastAsia="Calibri" w:cs="Calibri"/>
                <w:color w:val="FFFFFF" w:themeColor="background1"/>
              </w:rPr>
            </w:pPr>
            <w:r w:rsidRPr="00BD149B">
              <w:rPr>
                <w:rFonts w:eastAsia="Calibri" w:cs="Calibri"/>
                <w:b/>
                <w:bCs/>
                <w:color w:val="FFFFFF" w:themeColor="background1"/>
              </w:rPr>
              <w:t>Section 4</w:t>
            </w:r>
          </w:p>
        </w:tc>
        <w:tc>
          <w:tcPr>
            <w:tcW w:w="7590" w:type="dxa"/>
            <w:gridSpan w:val="3"/>
            <w:tcBorders>
              <w:top w:val="single" w:sz="4" w:space="0" w:color="auto"/>
              <w:left w:val="single" w:sz="6" w:space="0" w:color="000000" w:themeColor="text1"/>
              <w:bottom w:val="single" w:sz="6" w:space="0" w:color="000000" w:themeColor="text1"/>
              <w:right w:val="single" w:sz="6" w:space="0" w:color="000000" w:themeColor="text1"/>
            </w:tcBorders>
            <w:shd w:val="clear" w:color="auto" w:fill="00285F"/>
            <w:tcMar>
              <w:left w:w="105" w:type="dxa"/>
              <w:right w:w="105" w:type="dxa"/>
            </w:tcMar>
            <w:vAlign w:val="center"/>
          </w:tcPr>
          <w:p w14:paraId="15C05D70" w14:textId="11B28ADE" w:rsidR="5F757BC4" w:rsidRPr="00BD149B" w:rsidRDefault="5F757BC4" w:rsidP="00DE2807">
            <w:pPr>
              <w:pStyle w:val="Standard"/>
              <w:spacing w:after="120" w:line="240" w:lineRule="auto"/>
              <w:jc w:val="center"/>
              <w:rPr>
                <w:rFonts w:eastAsia="Calibri" w:cs="Calibri"/>
                <w:color w:val="FFFFFF" w:themeColor="background1"/>
              </w:rPr>
            </w:pPr>
            <w:r w:rsidRPr="00BD149B">
              <w:rPr>
                <w:rFonts w:eastAsia="Calibri" w:cs="Calibri"/>
                <w:b/>
                <w:bCs/>
                <w:color w:val="FFFFFF" w:themeColor="background1"/>
              </w:rPr>
              <w:t>Grounds for Discretionary Exclusion</w:t>
            </w:r>
          </w:p>
        </w:tc>
      </w:tr>
      <w:tr w:rsidR="5F757BC4" w:rsidRPr="00BD149B" w14:paraId="0740FE22" w14:textId="77777777" w:rsidTr="009B686D">
        <w:trPr>
          <w:gridAfter w:val="1"/>
          <w:wAfter w:w="236" w:type="dxa"/>
          <w:trHeight w:val="300"/>
        </w:trPr>
        <w:tc>
          <w:tcPr>
            <w:tcW w:w="907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08DB349" w14:textId="6D9CD421" w:rsidR="5F757BC4" w:rsidRPr="00BD149B" w:rsidRDefault="5F757BC4" w:rsidP="00DE2807">
            <w:pPr>
              <w:pStyle w:val="Standard"/>
              <w:tabs>
                <w:tab w:val="left" w:pos="317"/>
              </w:tabs>
              <w:spacing w:after="120" w:line="240" w:lineRule="auto"/>
              <w:rPr>
                <w:rFonts w:eastAsia="Calibri" w:cs="Calibri"/>
                <w:color w:val="000000" w:themeColor="text1"/>
              </w:rPr>
            </w:pPr>
            <w:r w:rsidRPr="00BD149B">
              <w:rPr>
                <w:rFonts w:eastAsia="Calibri" w:cs="Calibri"/>
                <w:color w:val="000000" w:themeColor="text1"/>
              </w:rPr>
              <w:t xml:space="preserve">The detailed grounds for discretionary exclusion of an organisation are set out in Annex </w:t>
            </w:r>
            <w:r w:rsidR="00DE2807" w:rsidRPr="00BD149B">
              <w:rPr>
                <w:rFonts w:eastAsia="Calibri" w:cs="Calibri"/>
                <w:color w:val="000000" w:themeColor="text1"/>
              </w:rPr>
              <w:t>A and</w:t>
            </w:r>
            <w:r w:rsidRPr="00BD149B">
              <w:rPr>
                <w:rFonts w:eastAsia="Calibri" w:cs="Calibri"/>
                <w:color w:val="000000" w:themeColor="text1"/>
              </w:rPr>
              <w:t xml:space="preserve"> should be referred to before completing these questions.</w:t>
            </w:r>
          </w:p>
        </w:tc>
      </w:tr>
      <w:tr w:rsidR="5F757BC4" w:rsidRPr="00BD149B" w14:paraId="4C5B94E9" w14:textId="77777777" w:rsidTr="009B686D">
        <w:trPr>
          <w:gridAfter w:val="1"/>
          <w:wAfter w:w="236" w:type="dxa"/>
          <w:trHeight w:val="300"/>
        </w:trPr>
        <w:tc>
          <w:tcPr>
            <w:tcW w:w="14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285F"/>
            <w:tcMar>
              <w:left w:w="105" w:type="dxa"/>
              <w:right w:w="105" w:type="dxa"/>
            </w:tcMar>
            <w:vAlign w:val="center"/>
          </w:tcPr>
          <w:p w14:paraId="24E98716" w14:textId="3BA51489" w:rsidR="5F757BC4" w:rsidRPr="00BD149B" w:rsidRDefault="5F757BC4" w:rsidP="00DE2807">
            <w:pPr>
              <w:pStyle w:val="Standard"/>
              <w:spacing w:after="120" w:line="240" w:lineRule="auto"/>
              <w:jc w:val="center"/>
              <w:rPr>
                <w:rFonts w:eastAsia="Calibri" w:cs="Calibri"/>
                <w:color w:val="FFFFFF" w:themeColor="background1"/>
              </w:rPr>
            </w:pPr>
            <w:r w:rsidRPr="00BD149B">
              <w:rPr>
                <w:rFonts w:eastAsia="Calibri" w:cs="Calibri"/>
                <w:b/>
                <w:bCs/>
                <w:color w:val="FFFFFF" w:themeColor="background1"/>
              </w:rPr>
              <w:t>Question number</w:t>
            </w:r>
          </w:p>
        </w:tc>
        <w:tc>
          <w:tcPr>
            <w:tcW w:w="369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285F"/>
            <w:tcMar>
              <w:left w:w="105" w:type="dxa"/>
              <w:right w:w="105" w:type="dxa"/>
            </w:tcMar>
            <w:vAlign w:val="center"/>
          </w:tcPr>
          <w:p w14:paraId="4AF536CB" w14:textId="4B4E13EB" w:rsidR="5F757BC4" w:rsidRPr="00BD149B" w:rsidRDefault="5F757BC4" w:rsidP="00DE2807">
            <w:pPr>
              <w:pStyle w:val="Standard"/>
              <w:spacing w:after="120" w:line="240" w:lineRule="auto"/>
              <w:jc w:val="center"/>
              <w:rPr>
                <w:rFonts w:eastAsia="Calibri" w:cs="Calibri"/>
                <w:color w:val="FFFFFF" w:themeColor="background1"/>
              </w:rPr>
            </w:pPr>
            <w:r w:rsidRPr="00BD149B">
              <w:rPr>
                <w:rFonts w:eastAsia="Calibri" w:cs="Calibri"/>
                <w:b/>
                <w:bCs/>
                <w:color w:val="FFFFFF" w:themeColor="background1"/>
              </w:rPr>
              <w:t>Question</w:t>
            </w:r>
          </w:p>
        </w:tc>
        <w:tc>
          <w:tcPr>
            <w:tcW w:w="389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285F"/>
            <w:tcMar>
              <w:left w:w="105" w:type="dxa"/>
              <w:right w:w="105" w:type="dxa"/>
            </w:tcMar>
            <w:vAlign w:val="center"/>
          </w:tcPr>
          <w:p w14:paraId="40AE5208" w14:textId="2652930B" w:rsidR="5F757BC4" w:rsidRPr="00BD149B" w:rsidRDefault="5F757BC4" w:rsidP="00DE2807">
            <w:pPr>
              <w:pStyle w:val="Standard"/>
              <w:spacing w:after="120" w:line="240" w:lineRule="auto"/>
              <w:jc w:val="center"/>
              <w:rPr>
                <w:rFonts w:eastAsia="Calibri" w:cs="Calibri"/>
                <w:color w:val="FFFFFF" w:themeColor="background1"/>
              </w:rPr>
            </w:pPr>
            <w:r w:rsidRPr="00BD149B">
              <w:rPr>
                <w:rFonts w:eastAsia="Calibri" w:cs="Calibri"/>
                <w:b/>
                <w:bCs/>
                <w:color w:val="FFFFFF" w:themeColor="background1"/>
              </w:rPr>
              <w:t>Declaration</w:t>
            </w:r>
          </w:p>
        </w:tc>
      </w:tr>
      <w:tr w:rsidR="5F757BC4" w:rsidRPr="00BD149B" w14:paraId="55A0883D" w14:textId="77777777" w:rsidTr="009B686D">
        <w:trPr>
          <w:gridAfter w:val="1"/>
          <w:wAfter w:w="236" w:type="dxa"/>
          <w:trHeight w:val="300"/>
        </w:trPr>
        <w:tc>
          <w:tcPr>
            <w:tcW w:w="14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D684B43" w14:textId="79048675" w:rsidR="5F757BC4" w:rsidRPr="00BD149B" w:rsidRDefault="5F757BC4" w:rsidP="00DE2807">
            <w:pPr>
              <w:pStyle w:val="Standard"/>
              <w:spacing w:after="120" w:line="240" w:lineRule="auto"/>
              <w:rPr>
                <w:rFonts w:eastAsia="Calibri" w:cs="Calibri"/>
                <w:color w:val="000000" w:themeColor="text1"/>
              </w:rPr>
            </w:pPr>
            <w:r w:rsidRPr="00BD149B">
              <w:rPr>
                <w:rFonts w:eastAsia="Calibri" w:cs="Calibri"/>
                <w:color w:val="000000" w:themeColor="text1"/>
              </w:rPr>
              <w:t>4.1</w:t>
            </w:r>
          </w:p>
        </w:tc>
        <w:tc>
          <w:tcPr>
            <w:tcW w:w="369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9B36192" w14:textId="4946460C" w:rsidR="5F757BC4" w:rsidRPr="00BD149B" w:rsidRDefault="5F757BC4" w:rsidP="00DE2807">
            <w:pPr>
              <w:pStyle w:val="Standard"/>
              <w:spacing w:after="120" w:line="240" w:lineRule="auto"/>
              <w:rPr>
                <w:rFonts w:eastAsia="Calibri" w:cs="Calibri"/>
                <w:color w:val="000000" w:themeColor="text1"/>
              </w:rPr>
            </w:pPr>
            <w:r w:rsidRPr="00BD149B">
              <w:rPr>
                <w:rFonts w:eastAsia="Calibri" w:cs="Calibri"/>
                <w:color w:val="000000" w:themeColor="text1"/>
              </w:rPr>
              <w:t>Within the past three years, anywhere in the world, have any of the situations summarised below and listed in full in Annex A applied to you?</w:t>
            </w:r>
          </w:p>
        </w:tc>
        <w:tc>
          <w:tcPr>
            <w:tcW w:w="389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4C90478" w14:textId="7A893249" w:rsidR="5F757BC4" w:rsidRPr="00BD149B" w:rsidRDefault="5F757BC4" w:rsidP="00DE2807">
            <w:pPr>
              <w:tabs>
                <w:tab w:val="left" w:pos="743"/>
              </w:tabs>
              <w:spacing w:after="120" w:line="240" w:lineRule="auto"/>
              <w:rPr>
                <w:rFonts w:ascii="Calibri" w:eastAsia="Calibri" w:hAnsi="Calibri" w:cs="Calibri"/>
                <w:color w:val="000000" w:themeColor="text1"/>
                <w:sz w:val="24"/>
                <w:szCs w:val="24"/>
              </w:rPr>
            </w:pPr>
          </w:p>
        </w:tc>
      </w:tr>
      <w:tr w:rsidR="5F757BC4" w:rsidRPr="00BD149B" w14:paraId="5D08EF8A" w14:textId="77777777" w:rsidTr="009B686D">
        <w:trPr>
          <w:gridAfter w:val="1"/>
          <w:wAfter w:w="236" w:type="dxa"/>
          <w:trHeight w:val="300"/>
        </w:trPr>
        <w:tc>
          <w:tcPr>
            <w:tcW w:w="14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FEF1111" w14:textId="3391352F" w:rsidR="5F757BC4" w:rsidRPr="00BD149B" w:rsidRDefault="5F757BC4" w:rsidP="00DE2807">
            <w:pPr>
              <w:pStyle w:val="Standard"/>
              <w:spacing w:after="120" w:line="240" w:lineRule="auto"/>
              <w:rPr>
                <w:rFonts w:eastAsia="Calibri" w:cs="Calibri"/>
                <w:color w:val="000000" w:themeColor="text1"/>
              </w:rPr>
            </w:pPr>
            <w:r w:rsidRPr="00BD149B">
              <w:rPr>
                <w:rFonts w:eastAsia="Calibri" w:cs="Calibri"/>
                <w:color w:val="000000" w:themeColor="text1"/>
              </w:rPr>
              <w:t>4.1(a)</w:t>
            </w:r>
          </w:p>
        </w:tc>
        <w:tc>
          <w:tcPr>
            <w:tcW w:w="369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BF1442F" w14:textId="51AE9F7A" w:rsidR="5F757BC4" w:rsidRPr="00BD149B" w:rsidRDefault="5F757BC4" w:rsidP="00DE2807">
            <w:pPr>
              <w:pStyle w:val="Standard"/>
              <w:spacing w:after="120" w:line="240" w:lineRule="auto"/>
              <w:rPr>
                <w:rFonts w:eastAsia="Calibri" w:cs="Calibri"/>
                <w:color w:val="000000" w:themeColor="text1"/>
              </w:rPr>
            </w:pPr>
            <w:r w:rsidRPr="00BD149B">
              <w:rPr>
                <w:rFonts w:eastAsia="Calibri" w:cs="Calibri"/>
                <w:color w:val="000000" w:themeColor="text1"/>
              </w:rPr>
              <w:t>Breach of environmental obligations?</w:t>
            </w:r>
          </w:p>
          <w:p w14:paraId="6689CE82" w14:textId="3CCF6526" w:rsidR="5F757BC4" w:rsidRPr="00BD149B" w:rsidRDefault="5F757BC4" w:rsidP="00DE2807">
            <w:pPr>
              <w:pStyle w:val="Standard"/>
              <w:spacing w:after="120" w:line="240" w:lineRule="auto"/>
              <w:rPr>
                <w:rFonts w:eastAsia="Calibri" w:cs="Calibri"/>
                <w:color w:val="000000" w:themeColor="text1"/>
              </w:rPr>
            </w:pPr>
            <w:r w:rsidRPr="00BD149B">
              <w:rPr>
                <w:rFonts w:eastAsia="Calibri" w:cs="Calibri"/>
                <w:color w:val="000000" w:themeColor="text1"/>
              </w:rPr>
              <w:t xml:space="preserve">To note that environmental law obligations include Health and Safety obligations. See Annex A. </w:t>
            </w:r>
          </w:p>
        </w:tc>
        <w:tc>
          <w:tcPr>
            <w:tcW w:w="389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6A881D4" w14:textId="6055A69D" w:rsidR="5F757BC4" w:rsidRPr="00BD149B" w:rsidRDefault="5F757BC4" w:rsidP="00DE2807">
            <w:pPr>
              <w:pStyle w:val="Standard"/>
              <w:spacing w:line="240" w:lineRule="auto"/>
              <w:ind w:left="705"/>
              <w:rPr>
                <w:rFonts w:eastAsia="Calibri" w:cs="Calibri"/>
                <w:color w:val="000000" w:themeColor="text1"/>
              </w:rPr>
            </w:pPr>
            <w:r w:rsidRPr="00BD149B">
              <w:rPr>
                <w:rFonts w:eastAsia="Calibri" w:cs="Calibri"/>
                <w:color w:val="000000" w:themeColor="text1"/>
              </w:rPr>
              <w:t>Yes</w:t>
            </w:r>
            <w:r w:rsidRPr="00BD149B">
              <w:rPr>
                <w:rFonts w:cs="Calibri"/>
              </w:rPr>
              <w:tab/>
            </w:r>
            <w:r w:rsidRPr="00BD149B">
              <w:rPr>
                <w:rFonts w:ascii="Segoe UI Symbol" w:eastAsia="Calibri" w:hAnsi="Segoe UI Symbol" w:cs="Segoe UI Symbol"/>
                <w:color w:val="000000" w:themeColor="text1"/>
              </w:rPr>
              <w:t>▢</w:t>
            </w:r>
          </w:p>
          <w:p w14:paraId="0FCB5B3B" w14:textId="2027376E" w:rsidR="5F757BC4" w:rsidRPr="00BD149B" w:rsidRDefault="5F757BC4" w:rsidP="00DE2807">
            <w:pPr>
              <w:pStyle w:val="Standard"/>
              <w:spacing w:line="240" w:lineRule="auto"/>
              <w:ind w:left="705"/>
              <w:rPr>
                <w:rFonts w:eastAsia="Calibri" w:cs="Calibri"/>
                <w:color w:val="000000" w:themeColor="text1"/>
              </w:rPr>
            </w:pPr>
            <w:r w:rsidRPr="00BD149B">
              <w:rPr>
                <w:rFonts w:eastAsia="Calibri" w:cs="Calibri"/>
                <w:color w:val="000000" w:themeColor="text1"/>
              </w:rPr>
              <w:t>No</w:t>
            </w:r>
            <w:r w:rsidRPr="00BD149B">
              <w:rPr>
                <w:rFonts w:cs="Calibri"/>
              </w:rPr>
              <w:tab/>
            </w:r>
            <w:r w:rsidRPr="00BD149B">
              <w:rPr>
                <w:rFonts w:ascii="Segoe UI Symbol" w:eastAsia="Calibri" w:hAnsi="Segoe UI Symbol" w:cs="Segoe UI Symbol"/>
                <w:color w:val="000000" w:themeColor="text1"/>
              </w:rPr>
              <w:t>▢</w:t>
            </w:r>
          </w:p>
        </w:tc>
      </w:tr>
      <w:tr w:rsidR="5F757BC4" w:rsidRPr="00BD149B" w14:paraId="18E37B21" w14:textId="77777777" w:rsidTr="009B686D">
        <w:trPr>
          <w:gridAfter w:val="1"/>
          <w:wAfter w:w="236" w:type="dxa"/>
          <w:trHeight w:val="300"/>
        </w:trPr>
        <w:tc>
          <w:tcPr>
            <w:tcW w:w="14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206BACE" w14:textId="4B41C19A" w:rsidR="5F757BC4" w:rsidRPr="00BD149B" w:rsidRDefault="5F757BC4" w:rsidP="00DE2807">
            <w:pPr>
              <w:pStyle w:val="Standard"/>
              <w:spacing w:after="120" w:line="240" w:lineRule="auto"/>
              <w:rPr>
                <w:rFonts w:eastAsia="Calibri" w:cs="Calibri"/>
                <w:color w:val="000000" w:themeColor="text1"/>
              </w:rPr>
            </w:pPr>
            <w:r w:rsidRPr="00BD149B">
              <w:rPr>
                <w:rFonts w:eastAsia="Calibri" w:cs="Calibri"/>
                <w:color w:val="000000" w:themeColor="text1"/>
              </w:rPr>
              <w:t>4.1(b)</w:t>
            </w:r>
          </w:p>
        </w:tc>
        <w:tc>
          <w:tcPr>
            <w:tcW w:w="369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6515CB4" w14:textId="5B2E0B95" w:rsidR="5F757BC4" w:rsidRPr="00BD149B" w:rsidRDefault="5F757BC4" w:rsidP="00DE2807">
            <w:pPr>
              <w:pStyle w:val="Standard"/>
              <w:spacing w:after="120" w:line="240" w:lineRule="auto"/>
              <w:rPr>
                <w:rFonts w:eastAsia="Calibri" w:cs="Calibri"/>
                <w:color w:val="000000" w:themeColor="text1"/>
              </w:rPr>
            </w:pPr>
            <w:r w:rsidRPr="00BD149B">
              <w:rPr>
                <w:rFonts w:eastAsia="Calibri" w:cs="Calibri"/>
                <w:color w:val="000000" w:themeColor="text1"/>
              </w:rPr>
              <w:t xml:space="preserve">Breach of social law obligations?  </w:t>
            </w:r>
          </w:p>
        </w:tc>
        <w:tc>
          <w:tcPr>
            <w:tcW w:w="389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26BA63E" w14:textId="73573809" w:rsidR="5F757BC4" w:rsidRPr="00BD149B" w:rsidRDefault="5F757BC4" w:rsidP="00DE2807">
            <w:pPr>
              <w:pStyle w:val="Standard"/>
              <w:spacing w:line="240" w:lineRule="auto"/>
              <w:ind w:left="705"/>
              <w:rPr>
                <w:rFonts w:eastAsia="Calibri" w:cs="Calibri"/>
                <w:color w:val="000000" w:themeColor="text1"/>
              </w:rPr>
            </w:pPr>
            <w:r w:rsidRPr="00BD149B">
              <w:rPr>
                <w:rFonts w:eastAsia="Calibri" w:cs="Calibri"/>
                <w:color w:val="000000" w:themeColor="text1"/>
              </w:rPr>
              <w:t>Yes</w:t>
            </w:r>
            <w:r w:rsidRPr="00BD149B">
              <w:rPr>
                <w:rFonts w:cs="Calibri"/>
              </w:rPr>
              <w:tab/>
            </w:r>
            <w:r w:rsidRPr="00BD149B">
              <w:rPr>
                <w:rFonts w:ascii="Segoe UI Symbol" w:eastAsia="Calibri" w:hAnsi="Segoe UI Symbol" w:cs="Segoe UI Symbol"/>
                <w:color w:val="000000" w:themeColor="text1"/>
              </w:rPr>
              <w:t>▢</w:t>
            </w:r>
          </w:p>
          <w:p w14:paraId="482B106C" w14:textId="74B0C736" w:rsidR="5F757BC4" w:rsidRPr="00BD149B" w:rsidRDefault="5F757BC4" w:rsidP="00DE2807">
            <w:pPr>
              <w:pStyle w:val="Standard"/>
              <w:spacing w:line="240" w:lineRule="auto"/>
              <w:ind w:left="705"/>
              <w:rPr>
                <w:rFonts w:eastAsia="Calibri" w:cs="Calibri"/>
                <w:color w:val="000000" w:themeColor="text1"/>
              </w:rPr>
            </w:pPr>
            <w:r w:rsidRPr="00BD149B">
              <w:rPr>
                <w:rFonts w:eastAsia="Calibri" w:cs="Calibri"/>
                <w:color w:val="000000" w:themeColor="text1"/>
              </w:rPr>
              <w:t>No</w:t>
            </w:r>
            <w:r w:rsidRPr="00BD149B">
              <w:rPr>
                <w:rFonts w:cs="Calibri"/>
              </w:rPr>
              <w:tab/>
            </w:r>
            <w:r w:rsidRPr="00BD149B">
              <w:rPr>
                <w:rFonts w:ascii="Segoe UI Symbol" w:eastAsia="Calibri" w:hAnsi="Segoe UI Symbol" w:cs="Segoe UI Symbol"/>
                <w:color w:val="000000" w:themeColor="text1"/>
              </w:rPr>
              <w:t>▢</w:t>
            </w:r>
          </w:p>
        </w:tc>
      </w:tr>
      <w:tr w:rsidR="5F757BC4" w:rsidRPr="00BD149B" w14:paraId="3938E8FA" w14:textId="77777777" w:rsidTr="009B686D">
        <w:trPr>
          <w:gridAfter w:val="1"/>
          <w:wAfter w:w="236" w:type="dxa"/>
          <w:trHeight w:val="300"/>
        </w:trPr>
        <w:tc>
          <w:tcPr>
            <w:tcW w:w="14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C066344" w14:textId="6971D3F3" w:rsidR="5F757BC4" w:rsidRPr="00BD149B" w:rsidRDefault="5F757BC4" w:rsidP="00DE2807">
            <w:pPr>
              <w:pStyle w:val="Standard"/>
              <w:spacing w:after="120" w:line="240" w:lineRule="auto"/>
              <w:rPr>
                <w:rFonts w:eastAsia="Calibri" w:cs="Calibri"/>
                <w:color w:val="000000" w:themeColor="text1"/>
              </w:rPr>
            </w:pPr>
            <w:r w:rsidRPr="00BD149B">
              <w:rPr>
                <w:rFonts w:eastAsia="Calibri" w:cs="Calibri"/>
                <w:color w:val="000000" w:themeColor="text1"/>
              </w:rPr>
              <w:t>4.1(c)</w:t>
            </w:r>
          </w:p>
        </w:tc>
        <w:tc>
          <w:tcPr>
            <w:tcW w:w="369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C36484E" w14:textId="191256EC" w:rsidR="5F757BC4" w:rsidRPr="00BD149B" w:rsidRDefault="5F757BC4" w:rsidP="00DE2807">
            <w:pPr>
              <w:pStyle w:val="Standard"/>
              <w:spacing w:after="120" w:line="240" w:lineRule="auto"/>
              <w:rPr>
                <w:rFonts w:eastAsia="Calibri" w:cs="Calibri"/>
                <w:color w:val="000000" w:themeColor="text1"/>
              </w:rPr>
            </w:pPr>
            <w:r w:rsidRPr="00BD149B">
              <w:rPr>
                <w:rFonts w:eastAsia="Calibri" w:cs="Calibri"/>
                <w:color w:val="000000" w:themeColor="text1"/>
              </w:rPr>
              <w:t>Breach of labour law obligations?</w:t>
            </w:r>
          </w:p>
        </w:tc>
        <w:tc>
          <w:tcPr>
            <w:tcW w:w="389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5A15A0C" w14:textId="46E14383" w:rsidR="5F757BC4" w:rsidRPr="00BD149B" w:rsidRDefault="5F757BC4" w:rsidP="00DE2807">
            <w:pPr>
              <w:pStyle w:val="Standard"/>
              <w:spacing w:line="240" w:lineRule="auto"/>
              <w:ind w:left="705"/>
              <w:rPr>
                <w:rFonts w:eastAsia="Calibri" w:cs="Calibri"/>
                <w:color w:val="000000" w:themeColor="text1"/>
              </w:rPr>
            </w:pPr>
            <w:r w:rsidRPr="00BD149B">
              <w:rPr>
                <w:rFonts w:eastAsia="Calibri" w:cs="Calibri"/>
                <w:color w:val="000000" w:themeColor="text1"/>
              </w:rPr>
              <w:t>Yes</w:t>
            </w:r>
            <w:r w:rsidRPr="00BD149B">
              <w:rPr>
                <w:rFonts w:cs="Calibri"/>
              </w:rPr>
              <w:tab/>
            </w:r>
            <w:r w:rsidRPr="00BD149B">
              <w:rPr>
                <w:rFonts w:ascii="Segoe UI Symbol" w:eastAsia="Calibri" w:hAnsi="Segoe UI Symbol" w:cs="Segoe UI Symbol"/>
                <w:color w:val="000000" w:themeColor="text1"/>
              </w:rPr>
              <w:t>▢</w:t>
            </w:r>
          </w:p>
          <w:p w14:paraId="606E0D03" w14:textId="2DD8B314" w:rsidR="5F757BC4" w:rsidRPr="00BD149B" w:rsidRDefault="5F757BC4" w:rsidP="00DE2807">
            <w:pPr>
              <w:pStyle w:val="Standard"/>
              <w:spacing w:line="240" w:lineRule="auto"/>
              <w:ind w:left="705"/>
              <w:rPr>
                <w:rFonts w:eastAsia="Calibri" w:cs="Calibri"/>
                <w:color w:val="000000" w:themeColor="text1"/>
              </w:rPr>
            </w:pPr>
            <w:r w:rsidRPr="00BD149B">
              <w:rPr>
                <w:rFonts w:eastAsia="Calibri" w:cs="Calibri"/>
                <w:color w:val="000000" w:themeColor="text1"/>
              </w:rPr>
              <w:t>No</w:t>
            </w:r>
            <w:r w:rsidRPr="00BD149B">
              <w:rPr>
                <w:rFonts w:cs="Calibri"/>
              </w:rPr>
              <w:tab/>
            </w:r>
            <w:r w:rsidRPr="00BD149B">
              <w:rPr>
                <w:rFonts w:ascii="Segoe UI Symbol" w:eastAsia="Calibri" w:hAnsi="Segoe UI Symbol" w:cs="Segoe UI Symbol"/>
                <w:color w:val="000000" w:themeColor="text1"/>
              </w:rPr>
              <w:t>▢</w:t>
            </w:r>
          </w:p>
        </w:tc>
      </w:tr>
      <w:tr w:rsidR="5F757BC4" w:rsidRPr="00BD149B" w14:paraId="5EDB96FE" w14:textId="77777777" w:rsidTr="009B686D">
        <w:trPr>
          <w:gridAfter w:val="1"/>
          <w:wAfter w:w="236" w:type="dxa"/>
          <w:trHeight w:val="300"/>
        </w:trPr>
        <w:tc>
          <w:tcPr>
            <w:tcW w:w="14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5B916DC" w14:textId="3B4C4A99" w:rsidR="5F757BC4" w:rsidRPr="00BD149B" w:rsidRDefault="5F757BC4" w:rsidP="00DE2807">
            <w:pPr>
              <w:pStyle w:val="Standard"/>
              <w:spacing w:after="120" w:line="240" w:lineRule="auto"/>
              <w:rPr>
                <w:rFonts w:eastAsia="Calibri" w:cs="Calibri"/>
                <w:color w:val="000000" w:themeColor="text1"/>
              </w:rPr>
            </w:pPr>
            <w:r w:rsidRPr="00BD149B">
              <w:rPr>
                <w:rFonts w:eastAsia="Calibri" w:cs="Calibri"/>
                <w:color w:val="000000" w:themeColor="text1"/>
              </w:rPr>
              <w:t>4.1(d)</w:t>
            </w:r>
          </w:p>
        </w:tc>
        <w:tc>
          <w:tcPr>
            <w:tcW w:w="369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E71CA34" w14:textId="218371F3" w:rsidR="5F757BC4" w:rsidRPr="00BD149B" w:rsidRDefault="5F757BC4" w:rsidP="00DE2807">
            <w:pPr>
              <w:pStyle w:val="Standard"/>
              <w:spacing w:after="120" w:line="240" w:lineRule="auto"/>
              <w:rPr>
                <w:rFonts w:eastAsia="Calibri" w:cs="Calibri"/>
                <w:color w:val="000000" w:themeColor="text1"/>
              </w:rPr>
            </w:pPr>
            <w:r w:rsidRPr="00BD149B">
              <w:rPr>
                <w:rFonts w:eastAsia="Calibri" w:cs="Calibri"/>
                <w:color w:val="000000" w:themeColor="text1"/>
              </w:rPr>
              <w:t>Bankruptcy or subject of insolvency?</w:t>
            </w:r>
          </w:p>
        </w:tc>
        <w:tc>
          <w:tcPr>
            <w:tcW w:w="389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CF1C799" w14:textId="00C79CA9" w:rsidR="5F757BC4" w:rsidRPr="00BD149B" w:rsidRDefault="409AB0DE" w:rsidP="00DE2807">
            <w:pPr>
              <w:pStyle w:val="Standard"/>
              <w:spacing w:after="120" w:line="240" w:lineRule="auto"/>
              <w:rPr>
                <w:rFonts w:eastAsia="Calibri" w:cs="Calibri"/>
                <w:color w:val="000000" w:themeColor="text1"/>
              </w:rPr>
            </w:pPr>
            <w:r w:rsidRPr="00BD149B">
              <w:rPr>
                <w:rFonts w:eastAsia="Calibri" w:cs="Calibri"/>
                <w:color w:val="000000" w:themeColor="text1"/>
              </w:rPr>
              <w:t xml:space="preserve">          </w:t>
            </w:r>
            <w:r w:rsidR="755C56FA" w:rsidRPr="00BD149B">
              <w:rPr>
                <w:rFonts w:eastAsia="Calibri" w:cs="Calibri"/>
                <w:color w:val="000000" w:themeColor="text1"/>
              </w:rPr>
              <w:t xml:space="preserve">   </w:t>
            </w:r>
            <w:r w:rsidRPr="00BD149B">
              <w:rPr>
                <w:rFonts w:eastAsia="Calibri" w:cs="Calibri"/>
                <w:color w:val="000000" w:themeColor="text1"/>
              </w:rPr>
              <w:t>Yes</w:t>
            </w:r>
            <w:r w:rsidR="5F757BC4" w:rsidRPr="00BD149B">
              <w:rPr>
                <w:rFonts w:cs="Calibri"/>
              </w:rPr>
              <w:tab/>
            </w:r>
            <w:r w:rsidRPr="00BD149B">
              <w:rPr>
                <w:rFonts w:ascii="Segoe UI Symbol" w:eastAsia="Calibri" w:hAnsi="Segoe UI Symbol" w:cs="Segoe UI Symbol"/>
                <w:color w:val="000000" w:themeColor="text1"/>
              </w:rPr>
              <w:t>▢</w:t>
            </w:r>
          </w:p>
          <w:p w14:paraId="40774F01" w14:textId="4027E5C8" w:rsidR="5F757BC4" w:rsidRPr="00BD149B" w:rsidRDefault="5F757BC4" w:rsidP="00DE2807">
            <w:pPr>
              <w:pStyle w:val="Standard"/>
              <w:spacing w:line="240" w:lineRule="auto"/>
              <w:ind w:left="705"/>
              <w:rPr>
                <w:rFonts w:eastAsia="Calibri" w:cs="Calibri"/>
                <w:color w:val="000000" w:themeColor="text1"/>
              </w:rPr>
            </w:pPr>
            <w:r w:rsidRPr="00BD149B">
              <w:rPr>
                <w:rFonts w:eastAsia="Calibri" w:cs="Calibri"/>
                <w:color w:val="000000" w:themeColor="text1"/>
              </w:rPr>
              <w:t>No</w:t>
            </w:r>
            <w:r w:rsidRPr="00BD149B">
              <w:rPr>
                <w:rFonts w:cs="Calibri"/>
              </w:rPr>
              <w:tab/>
            </w:r>
            <w:r w:rsidRPr="00BD149B">
              <w:rPr>
                <w:rFonts w:ascii="Segoe UI Symbol" w:eastAsia="Calibri" w:hAnsi="Segoe UI Symbol" w:cs="Segoe UI Symbol"/>
                <w:color w:val="000000" w:themeColor="text1"/>
              </w:rPr>
              <w:t>▢</w:t>
            </w:r>
          </w:p>
        </w:tc>
      </w:tr>
      <w:tr w:rsidR="5F757BC4" w:rsidRPr="00BD149B" w14:paraId="7DCDAC34" w14:textId="77777777" w:rsidTr="009B686D">
        <w:trPr>
          <w:gridAfter w:val="1"/>
          <w:wAfter w:w="236" w:type="dxa"/>
          <w:trHeight w:val="300"/>
        </w:trPr>
        <w:tc>
          <w:tcPr>
            <w:tcW w:w="14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E1EF942" w14:textId="14AAE5E4" w:rsidR="5F757BC4" w:rsidRPr="00BD149B" w:rsidRDefault="5F757BC4" w:rsidP="00DE2807">
            <w:pPr>
              <w:pStyle w:val="Standard"/>
              <w:spacing w:after="120" w:line="240" w:lineRule="auto"/>
              <w:rPr>
                <w:rFonts w:eastAsia="Calibri" w:cs="Calibri"/>
                <w:color w:val="000000" w:themeColor="text1"/>
              </w:rPr>
            </w:pPr>
            <w:r w:rsidRPr="00BD149B">
              <w:rPr>
                <w:rFonts w:eastAsia="Calibri" w:cs="Calibri"/>
                <w:color w:val="000000" w:themeColor="text1"/>
              </w:rPr>
              <w:t>4.1(e)</w:t>
            </w:r>
          </w:p>
        </w:tc>
        <w:tc>
          <w:tcPr>
            <w:tcW w:w="369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DAC3B86" w14:textId="2A2AEF90" w:rsidR="5F757BC4" w:rsidRPr="00BD149B" w:rsidRDefault="5F757BC4" w:rsidP="00DE2807">
            <w:pPr>
              <w:pStyle w:val="Standard"/>
              <w:spacing w:after="120" w:line="240" w:lineRule="auto"/>
              <w:rPr>
                <w:rFonts w:eastAsia="Calibri" w:cs="Calibri"/>
                <w:color w:val="000000" w:themeColor="text1"/>
              </w:rPr>
            </w:pPr>
            <w:r w:rsidRPr="00BD149B">
              <w:rPr>
                <w:rFonts w:eastAsia="Calibri" w:cs="Calibri"/>
                <w:color w:val="000000" w:themeColor="text1"/>
              </w:rPr>
              <w:t>Guilty of grave professional misconduct?</w:t>
            </w:r>
          </w:p>
        </w:tc>
        <w:tc>
          <w:tcPr>
            <w:tcW w:w="389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A2CBFEF" w14:textId="00C89BCC" w:rsidR="5F757BC4" w:rsidRPr="00BD149B" w:rsidRDefault="5F757BC4" w:rsidP="00DE2807">
            <w:pPr>
              <w:pStyle w:val="Standard"/>
              <w:spacing w:line="240" w:lineRule="auto"/>
              <w:ind w:left="705"/>
              <w:rPr>
                <w:rFonts w:eastAsia="Calibri" w:cs="Calibri"/>
                <w:color w:val="000000" w:themeColor="text1"/>
              </w:rPr>
            </w:pPr>
            <w:r w:rsidRPr="00BD149B">
              <w:rPr>
                <w:rFonts w:eastAsia="Calibri" w:cs="Calibri"/>
                <w:color w:val="000000" w:themeColor="text1"/>
              </w:rPr>
              <w:t>Yes</w:t>
            </w:r>
            <w:r w:rsidRPr="00BD149B">
              <w:rPr>
                <w:rFonts w:cs="Calibri"/>
              </w:rPr>
              <w:tab/>
            </w:r>
            <w:r w:rsidRPr="00BD149B">
              <w:rPr>
                <w:rFonts w:ascii="Segoe UI Symbol" w:eastAsia="Calibri" w:hAnsi="Segoe UI Symbol" w:cs="Segoe UI Symbol"/>
                <w:color w:val="000000" w:themeColor="text1"/>
              </w:rPr>
              <w:t>▢</w:t>
            </w:r>
          </w:p>
          <w:p w14:paraId="28F63716" w14:textId="5136FD20" w:rsidR="5F757BC4" w:rsidRPr="00BD149B" w:rsidRDefault="5F757BC4" w:rsidP="00DE2807">
            <w:pPr>
              <w:pStyle w:val="Standard"/>
              <w:spacing w:line="240" w:lineRule="auto"/>
              <w:ind w:left="705"/>
              <w:rPr>
                <w:rFonts w:eastAsia="Calibri" w:cs="Calibri"/>
                <w:color w:val="000000" w:themeColor="text1"/>
              </w:rPr>
            </w:pPr>
            <w:r w:rsidRPr="00BD149B">
              <w:rPr>
                <w:rFonts w:eastAsia="Calibri" w:cs="Calibri"/>
                <w:color w:val="000000" w:themeColor="text1"/>
              </w:rPr>
              <w:t>No</w:t>
            </w:r>
            <w:r w:rsidRPr="00BD149B">
              <w:rPr>
                <w:rFonts w:cs="Calibri"/>
              </w:rPr>
              <w:tab/>
            </w:r>
            <w:r w:rsidRPr="00BD149B">
              <w:rPr>
                <w:rFonts w:ascii="Segoe UI Symbol" w:eastAsia="Calibri" w:hAnsi="Segoe UI Symbol" w:cs="Segoe UI Symbol"/>
                <w:color w:val="000000" w:themeColor="text1"/>
              </w:rPr>
              <w:t>▢</w:t>
            </w:r>
          </w:p>
        </w:tc>
      </w:tr>
      <w:tr w:rsidR="5F757BC4" w:rsidRPr="00BD149B" w14:paraId="0081DD48" w14:textId="77777777" w:rsidTr="009B686D">
        <w:trPr>
          <w:gridAfter w:val="1"/>
          <w:wAfter w:w="236" w:type="dxa"/>
          <w:trHeight w:val="300"/>
        </w:trPr>
        <w:tc>
          <w:tcPr>
            <w:tcW w:w="14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59E233B" w14:textId="416D6259" w:rsidR="5F757BC4" w:rsidRPr="00BD149B" w:rsidRDefault="5F757BC4" w:rsidP="00DE2807">
            <w:pPr>
              <w:pStyle w:val="Standard"/>
              <w:spacing w:after="120" w:line="240" w:lineRule="auto"/>
              <w:rPr>
                <w:rFonts w:eastAsia="Calibri" w:cs="Calibri"/>
                <w:color w:val="000000" w:themeColor="text1"/>
              </w:rPr>
            </w:pPr>
            <w:r w:rsidRPr="00BD149B">
              <w:rPr>
                <w:rFonts w:eastAsia="Calibri" w:cs="Calibri"/>
                <w:color w:val="000000" w:themeColor="text1"/>
              </w:rPr>
              <w:t>4.1(f)</w:t>
            </w:r>
          </w:p>
        </w:tc>
        <w:tc>
          <w:tcPr>
            <w:tcW w:w="369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6DC469F" w14:textId="485474A6" w:rsidR="5F757BC4" w:rsidRPr="00BD149B" w:rsidRDefault="5F757BC4" w:rsidP="00DE2807">
            <w:pPr>
              <w:pStyle w:val="Standard"/>
              <w:spacing w:after="120" w:line="240" w:lineRule="auto"/>
              <w:rPr>
                <w:rFonts w:eastAsia="Calibri" w:cs="Calibri"/>
                <w:color w:val="000000" w:themeColor="text1"/>
              </w:rPr>
            </w:pPr>
            <w:r w:rsidRPr="00BD149B">
              <w:rPr>
                <w:rFonts w:eastAsia="Calibri" w:cs="Calibri"/>
                <w:color w:val="000000" w:themeColor="text1"/>
              </w:rPr>
              <w:t>Distortion of competition?</w:t>
            </w:r>
          </w:p>
        </w:tc>
        <w:tc>
          <w:tcPr>
            <w:tcW w:w="389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05527A1" w14:textId="5F008D8A" w:rsidR="5F757BC4" w:rsidRPr="00BD149B" w:rsidRDefault="5F757BC4" w:rsidP="00DE2807">
            <w:pPr>
              <w:pStyle w:val="Standard"/>
              <w:spacing w:line="240" w:lineRule="auto"/>
              <w:ind w:left="705"/>
              <w:rPr>
                <w:rFonts w:eastAsia="Calibri" w:cs="Calibri"/>
                <w:color w:val="000000" w:themeColor="text1"/>
              </w:rPr>
            </w:pPr>
            <w:r w:rsidRPr="00BD149B">
              <w:rPr>
                <w:rFonts w:eastAsia="Calibri" w:cs="Calibri"/>
                <w:color w:val="000000" w:themeColor="text1"/>
              </w:rPr>
              <w:t>Yes</w:t>
            </w:r>
            <w:r w:rsidRPr="00BD149B">
              <w:rPr>
                <w:rFonts w:cs="Calibri"/>
              </w:rPr>
              <w:tab/>
            </w:r>
            <w:r w:rsidRPr="00BD149B">
              <w:rPr>
                <w:rFonts w:ascii="Segoe UI Symbol" w:eastAsia="Calibri" w:hAnsi="Segoe UI Symbol" w:cs="Segoe UI Symbol"/>
                <w:color w:val="000000" w:themeColor="text1"/>
              </w:rPr>
              <w:t>▢</w:t>
            </w:r>
          </w:p>
          <w:p w14:paraId="4B9DCAEF" w14:textId="555365A4" w:rsidR="5F757BC4" w:rsidRPr="00BD149B" w:rsidRDefault="5F757BC4" w:rsidP="00DE2807">
            <w:pPr>
              <w:pStyle w:val="Standard"/>
              <w:spacing w:line="240" w:lineRule="auto"/>
              <w:ind w:left="705"/>
              <w:rPr>
                <w:rFonts w:eastAsia="Calibri" w:cs="Calibri"/>
                <w:color w:val="000000" w:themeColor="text1"/>
              </w:rPr>
            </w:pPr>
            <w:r w:rsidRPr="00BD149B">
              <w:rPr>
                <w:rFonts w:eastAsia="Calibri" w:cs="Calibri"/>
                <w:color w:val="000000" w:themeColor="text1"/>
              </w:rPr>
              <w:t>No</w:t>
            </w:r>
            <w:r w:rsidRPr="00BD149B">
              <w:rPr>
                <w:rFonts w:cs="Calibri"/>
              </w:rPr>
              <w:tab/>
            </w:r>
            <w:r w:rsidRPr="00BD149B">
              <w:rPr>
                <w:rFonts w:ascii="Segoe UI Symbol" w:eastAsia="Calibri" w:hAnsi="Segoe UI Symbol" w:cs="Segoe UI Symbol"/>
                <w:color w:val="000000" w:themeColor="text1"/>
              </w:rPr>
              <w:t>▢</w:t>
            </w:r>
          </w:p>
        </w:tc>
      </w:tr>
      <w:tr w:rsidR="5F757BC4" w:rsidRPr="00BD149B" w14:paraId="0B4DF6EC" w14:textId="77777777" w:rsidTr="009B686D">
        <w:trPr>
          <w:gridAfter w:val="1"/>
          <w:wAfter w:w="236" w:type="dxa"/>
          <w:trHeight w:val="300"/>
        </w:trPr>
        <w:tc>
          <w:tcPr>
            <w:tcW w:w="14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B30FC79" w14:textId="409D5427" w:rsidR="5F757BC4" w:rsidRPr="00BD149B" w:rsidRDefault="5F757BC4" w:rsidP="00DE2807">
            <w:pPr>
              <w:pStyle w:val="Standard"/>
              <w:spacing w:after="120" w:line="240" w:lineRule="auto"/>
              <w:rPr>
                <w:rFonts w:eastAsia="Calibri" w:cs="Calibri"/>
                <w:color w:val="000000" w:themeColor="text1"/>
              </w:rPr>
            </w:pPr>
            <w:r w:rsidRPr="00BD149B">
              <w:rPr>
                <w:rFonts w:eastAsia="Calibri" w:cs="Calibri"/>
                <w:color w:val="000000" w:themeColor="text1"/>
              </w:rPr>
              <w:t>4.1(g)</w:t>
            </w:r>
          </w:p>
        </w:tc>
        <w:tc>
          <w:tcPr>
            <w:tcW w:w="369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4204466" w14:textId="78C1C116" w:rsidR="5F757BC4" w:rsidRPr="00BD149B" w:rsidRDefault="5F757BC4" w:rsidP="00DE2807">
            <w:pPr>
              <w:pStyle w:val="Standard"/>
              <w:spacing w:after="120" w:line="240" w:lineRule="auto"/>
              <w:rPr>
                <w:rFonts w:eastAsia="Calibri" w:cs="Calibri"/>
                <w:color w:val="000000" w:themeColor="text1"/>
              </w:rPr>
            </w:pPr>
            <w:r w:rsidRPr="00BD149B">
              <w:rPr>
                <w:rFonts w:eastAsia="Calibri" w:cs="Calibri"/>
                <w:color w:val="000000" w:themeColor="text1"/>
              </w:rPr>
              <w:t>Conflict of interest?</w:t>
            </w:r>
          </w:p>
        </w:tc>
        <w:tc>
          <w:tcPr>
            <w:tcW w:w="389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2EC99B6" w14:textId="08A146F2" w:rsidR="5F757BC4" w:rsidRPr="00BD149B" w:rsidRDefault="5F757BC4" w:rsidP="00DE2807">
            <w:pPr>
              <w:pStyle w:val="Standard"/>
              <w:spacing w:line="240" w:lineRule="auto"/>
              <w:ind w:left="705"/>
              <w:rPr>
                <w:rFonts w:eastAsia="Calibri" w:cs="Calibri"/>
                <w:color w:val="000000" w:themeColor="text1"/>
              </w:rPr>
            </w:pPr>
            <w:r w:rsidRPr="00BD149B">
              <w:rPr>
                <w:rFonts w:eastAsia="Calibri" w:cs="Calibri"/>
                <w:color w:val="000000" w:themeColor="text1"/>
              </w:rPr>
              <w:t>Yes</w:t>
            </w:r>
            <w:r w:rsidRPr="00BD149B">
              <w:rPr>
                <w:rFonts w:cs="Calibri"/>
              </w:rPr>
              <w:tab/>
            </w:r>
            <w:r w:rsidRPr="00BD149B">
              <w:rPr>
                <w:rFonts w:ascii="Segoe UI Symbol" w:eastAsia="Calibri" w:hAnsi="Segoe UI Symbol" w:cs="Segoe UI Symbol"/>
                <w:color w:val="000000" w:themeColor="text1"/>
              </w:rPr>
              <w:t>▢</w:t>
            </w:r>
          </w:p>
          <w:p w14:paraId="25916841" w14:textId="23058860" w:rsidR="5F757BC4" w:rsidRPr="00BD149B" w:rsidRDefault="5F757BC4" w:rsidP="00DE2807">
            <w:pPr>
              <w:pStyle w:val="Standard"/>
              <w:spacing w:line="240" w:lineRule="auto"/>
              <w:ind w:left="705"/>
              <w:rPr>
                <w:rFonts w:eastAsia="Calibri" w:cs="Calibri"/>
                <w:color w:val="000000" w:themeColor="text1"/>
              </w:rPr>
            </w:pPr>
            <w:r w:rsidRPr="00BD149B">
              <w:rPr>
                <w:rFonts w:eastAsia="Calibri" w:cs="Calibri"/>
                <w:color w:val="000000" w:themeColor="text1"/>
              </w:rPr>
              <w:t>No</w:t>
            </w:r>
            <w:r w:rsidRPr="00BD149B">
              <w:rPr>
                <w:rFonts w:cs="Calibri"/>
              </w:rPr>
              <w:tab/>
            </w:r>
            <w:r w:rsidRPr="00BD149B">
              <w:rPr>
                <w:rFonts w:ascii="Segoe UI Symbol" w:eastAsia="Calibri" w:hAnsi="Segoe UI Symbol" w:cs="Segoe UI Symbol"/>
                <w:color w:val="000000" w:themeColor="text1"/>
              </w:rPr>
              <w:t>▢</w:t>
            </w:r>
          </w:p>
        </w:tc>
      </w:tr>
      <w:tr w:rsidR="5F757BC4" w:rsidRPr="00BD149B" w14:paraId="2FD1EC48" w14:textId="77777777" w:rsidTr="009B686D">
        <w:trPr>
          <w:gridAfter w:val="1"/>
          <w:wAfter w:w="236" w:type="dxa"/>
          <w:trHeight w:val="300"/>
        </w:trPr>
        <w:tc>
          <w:tcPr>
            <w:tcW w:w="14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92C41F7" w14:textId="58264B4D" w:rsidR="5F757BC4" w:rsidRPr="00BD149B" w:rsidRDefault="5F757BC4" w:rsidP="00DE2807">
            <w:pPr>
              <w:pStyle w:val="Standard"/>
              <w:spacing w:after="120" w:line="240" w:lineRule="auto"/>
              <w:rPr>
                <w:rFonts w:eastAsia="Calibri" w:cs="Calibri"/>
                <w:color w:val="000000" w:themeColor="text1"/>
              </w:rPr>
            </w:pPr>
            <w:r w:rsidRPr="00BD149B">
              <w:rPr>
                <w:rFonts w:eastAsia="Calibri" w:cs="Calibri"/>
                <w:color w:val="000000" w:themeColor="text1"/>
              </w:rPr>
              <w:t>4.1(h)</w:t>
            </w:r>
          </w:p>
        </w:tc>
        <w:tc>
          <w:tcPr>
            <w:tcW w:w="369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2AE7F5D" w14:textId="2166E380" w:rsidR="5F757BC4" w:rsidRPr="00BD149B" w:rsidRDefault="5F757BC4" w:rsidP="00DE2807">
            <w:pPr>
              <w:pStyle w:val="Standard"/>
              <w:spacing w:after="120" w:line="240" w:lineRule="auto"/>
              <w:rPr>
                <w:rFonts w:eastAsia="Calibri" w:cs="Calibri"/>
                <w:color w:val="000000" w:themeColor="text1"/>
              </w:rPr>
            </w:pPr>
            <w:r w:rsidRPr="00BD149B">
              <w:rPr>
                <w:rFonts w:eastAsia="Calibri" w:cs="Calibri"/>
                <w:color w:val="000000" w:themeColor="text1"/>
              </w:rPr>
              <w:t>Been involved in the preparation of the procurement procedure?</w:t>
            </w:r>
          </w:p>
        </w:tc>
        <w:tc>
          <w:tcPr>
            <w:tcW w:w="389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7415021" w14:textId="6B15E7FB" w:rsidR="5F757BC4" w:rsidRPr="00BD149B" w:rsidRDefault="5F757BC4" w:rsidP="00DE2807">
            <w:pPr>
              <w:pStyle w:val="Standard"/>
              <w:spacing w:line="240" w:lineRule="auto"/>
              <w:ind w:left="705"/>
              <w:rPr>
                <w:rFonts w:eastAsia="Calibri" w:cs="Calibri"/>
                <w:color w:val="000000" w:themeColor="text1"/>
              </w:rPr>
            </w:pPr>
            <w:r w:rsidRPr="00BD149B">
              <w:rPr>
                <w:rFonts w:eastAsia="Calibri" w:cs="Calibri"/>
                <w:color w:val="000000" w:themeColor="text1"/>
              </w:rPr>
              <w:t>Yes</w:t>
            </w:r>
            <w:r w:rsidRPr="00BD149B">
              <w:rPr>
                <w:rFonts w:cs="Calibri"/>
              </w:rPr>
              <w:tab/>
            </w:r>
            <w:r w:rsidRPr="00BD149B">
              <w:rPr>
                <w:rFonts w:ascii="Segoe UI Symbol" w:eastAsia="Calibri" w:hAnsi="Segoe UI Symbol" w:cs="Segoe UI Symbol"/>
                <w:color w:val="000000" w:themeColor="text1"/>
              </w:rPr>
              <w:t>▢</w:t>
            </w:r>
          </w:p>
          <w:p w14:paraId="5BF9E086" w14:textId="69A34C7F" w:rsidR="5F757BC4" w:rsidRPr="00BD149B" w:rsidRDefault="5F757BC4" w:rsidP="00DE2807">
            <w:pPr>
              <w:pStyle w:val="Standard"/>
              <w:spacing w:line="240" w:lineRule="auto"/>
              <w:ind w:left="705"/>
              <w:rPr>
                <w:rFonts w:eastAsia="Calibri" w:cs="Calibri"/>
                <w:color w:val="000000" w:themeColor="text1"/>
              </w:rPr>
            </w:pPr>
            <w:r w:rsidRPr="00BD149B">
              <w:rPr>
                <w:rFonts w:eastAsia="Calibri" w:cs="Calibri"/>
                <w:color w:val="000000" w:themeColor="text1"/>
              </w:rPr>
              <w:t>No</w:t>
            </w:r>
            <w:r w:rsidRPr="00BD149B">
              <w:rPr>
                <w:rFonts w:cs="Calibri"/>
              </w:rPr>
              <w:tab/>
            </w:r>
            <w:r w:rsidRPr="00BD149B">
              <w:rPr>
                <w:rFonts w:ascii="Segoe UI Symbol" w:eastAsia="Calibri" w:hAnsi="Segoe UI Symbol" w:cs="Segoe UI Symbol"/>
                <w:color w:val="000000" w:themeColor="text1"/>
              </w:rPr>
              <w:t>▢</w:t>
            </w:r>
          </w:p>
        </w:tc>
      </w:tr>
      <w:tr w:rsidR="5F757BC4" w:rsidRPr="00BD149B" w14:paraId="36B6B624" w14:textId="77777777" w:rsidTr="009B686D">
        <w:trPr>
          <w:gridAfter w:val="1"/>
          <w:wAfter w:w="236" w:type="dxa"/>
          <w:trHeight w:val="300"/>
        </w:trPr>
        <w:tc>
          <w:tcPr>
            <w:tcW w:w="1482" w:type="dxa"/>
            <w:tcBorders>
              <w:top w:val="single" w:sz="6" w:space="0" w:color="000000" w:themeColor="text1"/>
              <w:left w:val="single" w:sz="4" w:space="0" w:color="auto"/>
              <w:right w:val="single" w:sz="4" w:space="0" w:color="auto"/>
            </w:tcBorders>
            <w:tcMar>
              <w:left w:w="105" w:type="dxa"/>
              <w:right w:w="105" w:type="dxa"/>
            </w:tcMar>
            <w:vAlign w:val="center"/>
          </w:tcPr>
          <w:p w14:paraId="6E31A4C7" w14:textId="4328D746" w:rsidR="5F757BC4" w:rsidRPr="00BD149B" w:rsidRDefault="5F757BC4" w:rsidP="00DE2807">
            <w:pPr>
              <w:pStyle w:val="Standard"/>
              <w:spacing w:after="120" w:line="240" w:lineRule="auto"/>
              <w:rPr>
                <w:rFonts w:eastAsia="Calibri" w:cs="Calibri"/>
                <w:color w:val="000000" w:themeColor="text1"/>
              </w:rPr>
            </w:pPr>
            <w:r w:rsidRPr="00BD149B">
              <w:rPr>
                <w:rFonts w:eastAsia="Calibri" w:cs="Calibri"/>
                <w:color w:val="000000" w:themeColor="text1"/>
              </w:rPr>
              <w:t>4.1(i)</w:t>
            </w:r>
          </w:p>
        </w:tc>
        <w:tc>
          <w:tcPr>
            <w:tcW w:w="3699" w:type="dxa"/>
            <w:gridSpan w:val="2"/>
            <w:tcBorders>
              <w:top w:val="single" w:sz="6" w:space="0" w:color="000000" w:themeColor="text1"/>
              <w:left w:val="single" w:sz="4" w:space="0" w:color="auto"/>
              <w:right w:val="single" w:sz="4" w:space="0" w:color="auto"/>
            </w:tcBorders>
            <w:tcMar>
              <w:left w:w="105" w:type="dxa"/>
              <w:right w:w="105" w:type="dxa"/>
            </w:tcMar>
            <w:vAlign w:val="center"/>
          </w:tcPr>
          <w:p w14:paraId="5A42B8DE" w14:textId="7E1C22E1" w:rsidR="5F757BC4" w:rsidRPr="00BD149B" w:rsidRDefault="5F757BC4" w:rsidP="00DE2807">
            <w:pPr>
              <w:pStyle w:val="Standard"/>
              <w:spacing w:after="120" w:line="240" w:lineRule="auto"/>
              <w:rPr>
                <w:rFonts w:eastAsia="Calibri" w:cs="Calibri"/>
                <w:color w:val="000000" w:themeColor="text1"/>
              </w:rPr>
            </w:pPr>
            <w:r w:rsidRPr="00BD149B">
              <w:rPr>
                <w:rFonts w:eastAsia="Calibri" w:cs="Calibri"/>
                <w:color w:val="000000" w:themeColor="text1"/>
              </w:rPr>
              <w:t>Prior performance issues?</w:t>
            </w:r>
          </w:p>
        </w:tc>
        <w:tc>
          <w:tcPr>
            <w:tcW w:w="3891" w:type="dxa"/>
            <w:tcBorders>
              <w:top w:val="single" w:sz="6" w:space="0" w:color="000000" w:themeColor="text1"/>
              <w:left w:val="single" w:sz="4" w:space="0" w:color="auto"/>
              <w:right w:val="single" w:sz="4" w:space="0" w:color="auto"/>
            </w:tcBorders>
            <w:tcMar>
              <w:left w:w="105" w:type="dxa"/>
              <w:right w:w="105" w:type="dxa"/>
            </w:tcMar>
            <w:vAlign w:val="center"/>
          </w:tcPr>
          <w:p w14:paraId="6429062B" w14:textId="18A21485" w:rsidR="5F757BC4" w:rsidRPr="00BD149B" w:rsidRDefault="5F757BC4" w:rsidP="00DE2807">
            <w:pPr>
              <w:pStyle w:val="Standard"/>
              <w:spacing w:line="240" w:lineRule="auto"/>
              <w:ind w:left="705"/>
              <w:rPr>
                <w:rFonts w:eastAsia="Calibri" w:cs="Calibri"/>
                <w:color w:val="000000" w:themeColor="text1"/>
              </w:rPr>
            </w:pPr>
            <w:r w:rsidRPr="00BD149B">
              <w:rPr>
                <w:rFonts w:eastAsia="Calibri" w:cs="Calibri"/>
                <w:color w:val="000000" w:themeColor="text1"/>
              </w:rPr>
              <w:t>Yes</w:t>
            </w:r>
            <w:r w:rsidRPr="00BD149B">
              <w:rPr>
                <w:rFonts w:cs="Calibri"/>
              </w:rPr>
              <w:tab/>
            </w:r>
            <w:r w:rsidRPr="00BD149B">
              <w:rPr>
                <w:rFonts w:ascii="Segoe UI Symbol" w:eastAsia="Calibri" w:hAnsi="Segoe UI Symbol" w:cs="Segoe UI Symbol"/>
                <w:color w:val="000000" w:themeColor="text1"/>
              </w:rPr>
              <w:t>▢</w:t>
            </w:r>
          </w:p>
          <w:p w14:paraId="74D9DE95" w14:textId="0AF700E1" w:rsidR="5F757BC4" w:rsidRPr="00BD149B" w:rsidRDefault="5F757BC4" w:rsidP="00DE2807">
            <w:pPr>
              <w:pStyle w:val="Standard"/>
              <w:spacing w:line="240" w:lineRule="auto"/>
              <w:ind w:left="705"/>
              <w:rPr>
                <w:rFonts w:eastAsia="Calibri" w:cs="Calibri"/>
                <w:color w:val="000000" w:themeColor="text1"/>
              </w:rPr>
            </w:pPr>
            <w:r w:rsidRPr="00BD149B">
              <w:rPr>
                <w:rFonts w:eastAsia="Calibri" w:cs="Calibri"/>
                <w:color w:val="000000" w:themeColor="text1"/>
              </w:rPr>
              <w:t>No</w:t>
            </w:r>
            <w:r w:rsidRPr="00BD149B">
              <w:rPr>
                <w:rFonts w:cs="Calibri"/>
              </w:rPr>
              <w:tab/>
            </w:r>
            <w:r w:rsidRPr="00BD149B">
              <w:rPr>
                <w:rFonts w:ascii="Segoe UI Symbol" w:eastAsia="Calibri" w:hAnsi="Segoe UI Symbol" w:cs="Segoe UI Symbol"/>
                <w:color w:val="000000" w:themeColor="text1"/>
              </w:rPr>
              <w:t>▢</w:t>
            </w:r>
          </w:p>
        </w:tc>
      </w:tr>
      <w:tr w:rsidR="5F757BC4" w:rsidRPr="00BD149B" w14:paraId="3E36C84F" w14:textId="77777777" w:rsidTr="009B686D">
        <w:trPr>
          <w:gridAfter w:val="1"/>
          <w:wAfter w:w="236" w:type="dxa"/>
          <w:trHeight w:val="690"/>
        </w:trPr>
        <w:tc>
          <w:tcPr>
            <w:tcW w:w="1482" w:type="dxa"/>
            <w:tcBorders>
              <w:left w:val="single" w:sz="4" w:space="0" w:color="auto"/>
              <w:right w:val="single" w:sz="4" w:space="0" w:color="auto"/>
            </w:tcBorders>
            <w:tcMar>
              <w:left w:w="105" w:type="dxa"/>
              <w:right w:w="105" w:type="dxa"/>
            </w:tcMar>
            <w:vAlign w:val="center"/>
          </w:tcPr>
          <w:p w14:paraId="7D36DA87" w14:textId="14A58562" w:rsidR="5F757BC4" w:rsidRPr="00BD149B" w:rsidRDefault="5F757BC4" w:rsidP="00DE2807">
            <w:pPr>
              <w:pStyle w:val="Standard"/>
              <w:spacing w:after="120" w:line="240" w:lineRule="auto"/>
              <w:rPr>
                <w:rFonts w:eastAsia="Calibri" w:cs="Calibri"/>
                <w:color w:val="000000" w:themeColor="text1"/>
              </w:rPr>
            </w:pPr>
            <w:r w:rsidRPr="00BD149B">
              <w:rPr>
                <w:rFonts w:eastAsia="Calibri" w:cs="Calibri"/>
                <w:color w:val="000000" w:themeColor="text1"/>
              </w:rPr>
              <w:t>4.1(j)</w:t>
            </w:r>
          </w:p>
        </w:tc>
        <w:tc>
          <w:tcPr>
            <w:tcW w:w="3699" w:type="dxa"/>
            <w:gridSpan w:val="2"/>
            <w:tcBorders>
              <w:left w:val="single" w:sz="4" w:space="0" w:color="auto"/>
              <w:right w:val="single" w:sz="4" w:space="0" w:color="auto"/>
            </w:tcBorders>
            <w:tcMar>
              <w:left w:w="105" w:type="dxa"/>
              <w:right w:w="105" w:type="dxa"/>
            </w:tcMar>
            <w:vAlign w:val="center"/>
          </w:tcPr>
          <w:p w14:paraId="6EC8323C" w14:textId="65D6262F" w:rsidR="5F757BC4" w:rsidRPr="00BD149B" w:rsidRDefault="40C119BF" w:rsidP="00DE2807">
            <w:pPr>
              <w:pStyle w:val="Standard"/>
              <w:spacing w:line="240" w:lineRule="auto"/>
              <w:rPr>
                <w:rFonts w:eastAsia="Calibri" w:cs="Calibri"/>
                <w:color w:val="000000" w:themeColor="text1"/>
              </w:rPr>
            </w:pPr>
            <w:r w:rsidRPr="00BD149B">
              <w:rPr>
                <w:rFonts w:eastAsia="Calibri" w:cs="Calibri"/>
                <w:color w:val="000000" w:themeColor="text1"/>
              </w:rPr>
              <w:t>Do any of the following statements apply to you</w:t>
            </w:r>
            <w:r w:rsidR="4227E9A9" w:rsidRPr="00BD149B">
              <w:rPr>
                <w:rFonts w:eastAsia="Calibri" w:cs="Calibri"/>
                <w:color w:val="000000" w:themeColor="text1"/>
              </w:rPr>
              <w:t>?</w:t>
            </w:r>
          </w:p>
        </w:tc>
        <w:tc>
          <w:tcPr>
            <w:tcW w:w="3891" w:type="dxa"/>
            <w:tcBorders>
              <w:left w:val="single" w:sz="4" w:space="0" w:color="auto"/>
              <w:right w:val="single" w:sz="4" w:space="0" w:color="auto"/>
            </w:tcBorders>
            <w:tcMar>
              <w:left w:w="105" w:type="dxa"/>
              <w:right w:w="105" w:type="dxa"/>
            </w:tcMar>
            <w:vAlign w:val="center"/>
          </w:tcPr>
          <w:p w14:paraId="5B3A8256" w14:textId="01BEDDE4" w:rsidR="5F757BC4" w:rsidRPr="00BD149B" w:rsidRDefault="5F757BC4" w:rsidP="00DE2807">
            <w:pPr>
              <w:spacing w:after="0" w:line="240" w:lineRule="auto"/>
              <w:rPr>
                <w:rFonts w:ascii="Calibri" w:eastAsia="Calibri" w:hAnsi="Calibri" w:cs="Calibri"/>
                <w:color w:val="000000" w:themeColor="text1"/>
                <w:sz w:val="24"/>
                <w:szCs w:val="24"/>
              </w:rPr>
            </w:pPr>
          </w:p>
        </w:tc>
      </w:tr>
      <w:tr w:rsidR="0597FBD0" w:rsidRPr="00BD149B" w14:paraId="6917C2D9" w14:textId="77777777" w:rsidTr="009B686D">
        <w:trPr>
          <w:gridAfter w:val="1"/>
          <w:wAfter w:w="236" w:type="dxa"/>
          <w:trHeight w:val="300"/>
        </w:trPr>
        <w:tc>
          <w:tcPr>
            <w:tcW w:w="1482" w:type="dxa"/>
            <w:tcBorders>
              <w:left w:val="single" w:sz="4" w:space="0" w:color="auto"/>
              <w:right w:val="single" w:sz="4" w:space="0" w:color="auto"/>
            </w:tcBorders>
            <w:tcMar>
              <w:left w:w="105" w:type="dxa"/>
              <w:right w:w="105" w:type="dxa"/>
            </w:tcMar>
            <w:vAlign w:val="center"/>
          </w:tcPr>
          <w:p w14:paraId="5C7A9D44" w14:textId="6AC95C79" w:rsidR="0E89401F" w:rsidRPr="00BD149B" w:rsidRDefault="0E89401F" w:rsidP="00DE2807">
            <w:pPr>
              <w:pStyle w:val="Standard"/>
              <w:spacing w:line="240" w:lineRule="auto"/>
              <w:rPr>
                <w:rFonts w:eastAsia="Calibri" w:cs="Calibri"/>
                <w:color w:val="000000" w:themeColor="text1"/>
              </w:rPr>
            </w:pPr>
            <w:r w:rsidRPr="00BD149B">
              <w:rPr>
                <w:rFonts w:eastAsia="Calibri" w:cs="Calibri"/>
                <w:color w:val="000000" w:themeColor="text1"/>
              </w:rPr>
              <w:t>4.1(j) - (I)</w:t>
            </w:r>
          </w:p>
        </w:tc>
        <w:tc>
          <w:tcPr>
            <w:tcW w:w="3699" w:type="dxa"/>
            <w:gridSpan w:val="2"/>
            <w:tcBorders>
              <w:left w:val="single" w:sz="4" w:space="0" w:color="auto"/>
              <w:right w:val="single" w:sz="4" w:space="0" w:color="auto"/>
            </w:tcBorders>
            <w:tcMar>
              <w:left w:w="105" w:type="dxa"/>
              <w:right w:w="105" w:type="dxa"/>
            </w:tcMar>
            <w:vAlign w:val="center"/>
          </w:tcPr>
          <w:p w14:paraId="7147D263" w14:textId="76270739" w:rsidR="0E89401F" w:rsidRPr="00BD149B" w:rsidRDefault="0E89401F" w:rsidP="00DE2807">
            <w:pPr>
              <w:pStyle w:val="Standard"/>
              <w:spacing w:line="240" w:lineRule="auto"/>
              <w:rPr>
                <w:rFonts w:eastAsia="Calibri" w:cs="Calibri"/>
                <w:color w:val="000000" w:themeColor="text1"/>
              </w:rPr>
            </w:pPr>
            <w:r w:rsidRPr="00BD149B">
              <w:rPr>
                <w:rFonts w:eastAsia="Calibri" w:cs="Calibri"/>
                <w:color w:val="000000" w:themeColor="text1"/>
              </w:rPr>
              <w:t>You have been guilty of serious misrepresentation in supplying the information required for the verification of the absence of grounds for exclusion or the fulfilment of the selection criteria.</w:t>
            </w:r>
          </w:p>
        </w:tc>
        <w:tc>
          <w:tcPr>
            <w:tcW w:w="3891" w:type="dxa"/>
            <w:tcBorders>
              <w:left w:val="single" w:sz="4" w:space="0" w:color="auto"/>
              <w:right w:val="single" w:sz="4" w:space="0" w:color="auto"/>
            </w:tcBorders>
            <w:tcMar>
              <w:left w:w="105" w:type="dxa"/>
              <w:right w:w="105" w:type="dxa"/>
            </w:tcMar>
            <w:vAlign w:val="center"/>
          </w:tcPr>
          <w:p w14:paraId="55F0AD91" w14:textId="604EDA30" w:rsidR="0E89401F" w:rsidRPr="00BD149B" w:rsidRDefault="0E89401F" w:rsidP="00DE2807">
            <w:pPr>
              <w:pStyle w:val="Standard"/>
              <w:spacing w:line="240" w:lineRule="auto"/>
              <w:ind w:left="705"/>
              <w:rPr>
                <w:rFonts w:eastAsia="Calibri" w:cs="Calibri"/>
                <w:color w:val="000000" w:themeColor="text1"/>
              </w:rPr>
            </w:pPr>
            <w:r w:rsidRPr="00BD149B">
              <w:rPr>
                <w:rFonts w:eastAsia="Calibri" w:cs="Calibri"/>
                <w:color w:val="000000" w:themeColor="text1"/>
              </w:rPr>
              <w:t>Yes</w:t>
            </w:r>
            <w:r w:rsidRPr="00BD149B">
              <w:rPr>
                <w:rFonts w:cs="Calibri"/>
              </w:rPr>
              <w:tab/>
            </w:r>
            <w:r w:rsidRPr="00BD149B">
              <w:rPr>
                <w:rFonts w:ascii="Segoe UI Symbol" w:eastAsia="Calibri" w:hAnsi="Segoe UI Symbol" w:cs="Segoe UI Symbol"/>
                <w:color w:val="000000" w:themeColor="text1"/>
              </w:rPr>
              <w:t>▢</w:t>
            </w:r>
          </w:p>
          <w:p w14:paraId="4C7EC841" w14:textId="1E46E353" w:rsidR="0E89401F" w:rsidRPr="00BD149B" w:rsidRDefault="0E89401F" w:rsidP="00DE2807">
            <w:pPr>
              <w:pStyle w:val="Standard"/>
              <w:spacing w:line="240" w:lineRule="auto"/>
              <w:ind w:left="705"/>
              <w:rPr>
                <w:rFonts w:eastAsia="Calibri" w:cs="Calibri"/>
                <w:color w:val="000000" w:themeColor="text1"/>
              </w:rPr>
            </w:pPr>
            <w:r w:rsidRPr="00BD149B">
              <w:rPr>
                <w:rFonts w:eastAsia="Calibri" w:cs="Calibri"/>
                <w:color w:val="000000" w:themeColor="text1"/>
              </w:rPr>
              <w:t>No</w:t>
            </w:r>
            <w:r w:rsidRPr="00BD149B">
              <w:rPr>
                <w:rFonts w:cs="Calibri"/>
              </w:rPr>
              <w:tab/>
            </w:r>
            <w:r w:rsidRPr="00BD149B">
              <w:rPr>
                <w:rFonts w:ascii="Segoe UI Symbol" w:eastAsia="Calibri" w:hAnsi="Segoe UI Symbol" w:cs="Segoe UI Symbol"/>
                <w:color w:val="000000" w:themeColor="text1"/>
              </w:rPr>
              <w:t>▢</w:t>
            </w:r>
          </w:p>
        </w:tc>
      </w:tr>
      <w:tr w:rsidR="0597FBD0" w:rsidRPr="00BD149B" w14:paraId="369BC218" w14:textId="77777777" w:rsidTr="009B686D">
        <w:trPr>
          <w:gridAfter w:val="1"/>
          <w:wAfter w:w="236" w:type="dxa"/>
          <w:trHeight w:val="300"/>
        </w:trPr>
        <w:tc>
          <w:tcPr>
            <w:tcW w:w="1482" w:type="dxa"/>
            <w:tcBorders>
              <w:left w:val="single" w:sz="4" w:space="0" w:color="auto"/>
              <w:right w:val="single" w:sz="4" w:space="0" w:color="auto"/>
            </w:tcBorders>
            <w:tcMar>
              <w:left w:w="105" w:type="dxa"/>
              <w:right w:w="105" w:type="dxa"/>
            </w:tcMar>
            <w:vAlign w:val="center"/>
          </w:tcPr>
          <w:p w14:paraId="25B238CF" w14:textId="384360C8" w:rsidR="0E89401F" w:rsidRPr="00BD149B" w:rsidRDefault="0E89401F" w:rsidP="00DE2807">
            <w:pPr>
              <w:pStyle w:val="Standard"/>
              <w:spacing w:line="240" w:lineRule="auto"/>
              <w:rPr>
                <w:rFonts w:eastAsia="Calibri" w:cs="Calibri"/>
                <w:color w:val="000000" w:themeColor="text1"/>
              </w:rPr>
            </w:pPr>
            <w:r w:rsidRPr="00BD149B">
              <w:rPr>
                <w:rFonts w:eastAsia="Calibri" w:cs="Calibri"/>
                <w:color w:val="000000" w:themeColor="text1"/>
              </w:rPr>
              <w:t>4.1(j) - (ii)</w:t>
            </w:r>
          </w:p>
        </w:tc>
        <w:tc>
          <w:tcPr>
            <w:tcW w:w="3699" w:type="dxa"/>
            <w:gridSpan w:val="2"/>
            <w:tcBorders>
              <w:left w:val="single" w:sz="4" w:space="0" w:color="auto"/>
              <w:right w:val="single" w:sz="4" w:space="0" w:color="auto"/>
            </w:tcBorders>
            <w:tcMar>
              <w:left w:w="105" w:type="dxa"/>
              <w:right w:w="105" w:type="dxa"/>
            </w:tcMar>
            <w:vAlign w:val="center"/>
          </w:tcPr>
          <w:p w14:paraId="0E807BD6" w14:textId="47AF0992" w:rsidR="0E89401F" w:rsidRPr="00BD149B" w:rsidRDefault="0E89401F" w:rsidP="00DE2807">
            <w:pPr>
              <w:pStyle w:val="Standard"/>
              <w:spacing w:line="240" w:lineRule="auto"/>
              <w:rPr>
                <w:rFonts w:eastAsia="Calibri" w:cs="Calibri"/>
                <w:color w:val="000000" w:themeColor="text1"/>
              </w:rPr>
            </w:pPr>
            <w:r w:rsidRPr="00BD149B">
              <w:rPr>
                <w:rFonts w:eastAsia="Calibri" w:cs="Calibri"/>
                <w:color w:val="000000" w:themeColor="text1"/>
              </w:rPr>
              <w:t>You have withheld such information</w:t>
            </w:r>
          </w:p>
        </w:tc>
        <w:tc>
          <w:tcPr>
            <w:tcW w:w="3891" w:type="dxa"/>
            <w:tcBorders>
              <w:left w:val="single" w:sz="4" w:space="0" w:color="auto"/>
              <w:right w:val="single" w:sz="4" w:space="0" w:color="auto"/>
            </w:tcBorders>
            <w:tcMar>
              <w:left w:w="105" w:type="dxa"/>
              <w:right w:w="105" w:type="dxa"/>
            </w:tcMar>
            <w:vAlign w:val="center"/>
          </w:tcPr>
          <w:p w14:paraId="1CA50265" w14:textId="604EDA30" w:rsidR="0E89401F" w:rsidRPr="00BD149B" w:rsidRDefault="0E89401F" w:rsidP="00DE2807">
            <w:pPr>
              <w:pStyle w:val="Standard"/>
              <w:spacing w:line="240" w:lineRule="auto"/>
              <w:ind w:left="705"/>
              <w:rPr>
                <w:rFonts w:eastAsia="Calibri" w:cs="Calibri"/>
                <w:color w:val="000000" w:themeColor="text1"/>
              </w:rPr>
            </w:pPr>
            <w:r w:rsidRPr="00BD149B">
              <w:rPr>
                <w:rFonts w:eastAsia="Calibri" w:cs="Calibri"/>
                <w:color w:val="000000" w:themeColor="text1"/>
              </w:rPr>
              <w:t>Yes</w:t>
            </w:r>
            <w:r w:rsidRPr="00BD149B">
              <w:rPr>
                <w:rFonts w:cs="Calibri"/>
              </w:rPr>
              <w:tab/>
            </w:r>
            <w:r w:rsidRPr="00BD149B">
              <w:rPr>
                <w:rFonts w:ascii="Segoe UI Symbol" w:eastAsia="Calibri" w:hAnsi="Segoe UI Symbol" w:cs="Segoe UI Symbol"/>
                <w:color w:val="000000" w:themeColor="text1"/>
              </w:rPr>
              <w:t>▢</w:t>
            </w:r>
          </w:p>
          <w:p w14:paraId="30C9322E" w14:textId="714FD05D" w:rsidR="0E89401F" w:rsidRPr="00BD149B" w:rsidRDefault="0E89401F" w:rsidP="00DE2807">
            <w:pPr>
              <w:pStyle w:val="Standard"/>
              <w:spacing w:line="240" w:lineRule="auto"/>
              <w:ind w:left="705"/>
              <w:rPr>
                <w:rFonts w:eastAsia="Calibri" w:cs="Calibri"/>
                <w:color w:val="000000" w:themeColor="text1"/>
              </w:rPr>
            </w:pPr>
            <w:r w:rsidRPr="00BD149B">
              <w:rPr>
                <w:rFonts w:eastAsia="Calibri" w:cs="Calibri"/>
                <w:color w:val="000000" w:themeColor="text1"/>
              </w:rPr>
              <w:t>No</w:t>
            </w:r>
            <w:r w:rsidRPr="00BD149B">
              <w:rPr>
                <w:rFonts w:cs="Calibri"/>
              </w:rPr>
              <w:tab/>
            </w:r>
            <w:r w:rsidRPr="00BD149B">
              <w:rPr>
                <w:rFonts w:ascii="Segoe UI Symbol" w:eastAsia="Calibri" w:hAnsi="Segoe UI Symbol" w:cs="Segoe UI Symbol"/>
                <w:color w:val="000000" w:themeColor="text1"/>
              </w:rPr>
              <w:t>▢</w:t>
            </w:r>
          </w:p>
        </w:tc>
      </w:tr>
      <w:tr w:rsidR="0597FBD0" w:rsidRPr="00BD149B" w14:paraId="6D9350E8" w14:textId="77777777" w:rsidTr="009B686D">
        <w:trPr>
          <w:gridAfter w:val="1"/>
          <w:wAfter w:w="236" w:type="dxa"/>
          <w:trHeight w:val="300"/>
        </w:trPr>
        <w:tc>
          <w:tcPr>
            <w:tcW w:w="1482" w:type="dxa"/>
            <w:tcBorders>
              <w:left w:val="single" w:sz="4" w:space="0" w:color="auto"/>
              <w:right w:val="single" w:sz="4" w:space="0" w:color="auto"/>
            </w:tcBorders>
            <w:tcMar>
              <w:left w:w="105" w:type="dxa"/>
              <w:right w:w="105" w:type="dxa"/>
            </w:tcMar>
            <w:vAlign w:val="center"/>
          </w:tcPr>
          <w:p w14:paraId="7B7B23A6" w14:textId="4B23D4CA" w:rsidR="0E89401F" w:rsidRPr="00BD149B" w:rsidRDefault="0E89401F" w:rsidP="00DE2807">
            <w:pPr>
              <w:pStyle w:val="Standard"/>
              <w:spacing w:line="240" w:lineRule="auto"/>
              <w:rPr>
                <w:rFonts w:eastAsia="Calibri" w:cs="Calibri"/>
                <w:color w:val="000000" w:themeColor="text1"/>
              </w:rPr>
            </w:pPr>
            <w:r w:rsidRPr="00BD149B">
              <w:rPr>
                <w:rFonts w:eastAsia="Calibri" w:cs="Calibri"/>
                <w:color w:val="000000" w:themeColor="text1"/>
              </w:rPr>
              <w:t>4.1(j) - (iii)</w:t>
            </w:r>
          </w:p>
        </w:tc>
        <w:tc>
          <w:tcPr>
            <w:tcW w:w="3699" w:type="dxa"/>
            <w:gridSpan w:val="2"/>
            <w:tcBorders>
              <w:left w:val="single" w:sz="4" w:space="0" w:color="auto"/>
              <w:right w:val="single" w:sz="4" w:space="0" w:color="auto"/>
            </w:tcBorders>
            <w:tcMar>
              <w:left w:w="105" w:type="dxa"/>
              <w:right w:w="105" w:type="dxa"/>
            </w:tcMar>
            <w:vAlign w:val="center"/>
          </w:tcPr>
          <w:p w14:paraId="343ABB91" w14:textId="597C36CF" w:rsidR="0E89401F" w:rsidRPr="00BD149B" w:rsidRDefault="0E89401F" w:rsidP="00DE2807">
            <w:pPr>
              <w:rPr>
                <w:rFonts w:ascii="Calibri" w:eastAsia="Calibri" w:hAnsi="Calibri" w:cs="Calibri"/>
                <w:sz w:val="24"/>
                <w:szCs w:val="24"/>
              </w:rPr>
            </w:pPr>
            <w:r w:rsidRPr="00BD149B">
              <w:rPr>
                <w:rFonts w:ascii="Calibri" w:eastAsia="Calibri" w:hAnsi="Calibri" w:cs="Calibri"/>
                <w:color w:val="000000" w:themeColor="text1"/>
                <w:sz w:val="24"/>
                <w:szCs w:val="24"/>
              </w:rPr>
              <w:t xml:space="preserve">You are not able, without delay, to submit documents if/when required under </w:t>
            </w:r>
            <w:r w:rsidRPr="00BD149B">
              <w:rPr>
                <w:rFonts w:ascii="Calibri" w:eastAsia="Calibri" w:hAnsi="Calibri" w:cs="Calibri"/>
                <w:sz w:val="24"/>
                <w:szCs w:val="24"/>
              </w:rPr>
              <w:t>R</w:t>
            </w:r>
            <w:r w:rsidRPr="00BD149B">
              <w:rPr>
                <w:rFonts w:ascii="Calibri" w:eastAsia="Calibri" w:hAnsi="Calibri" w:cs="Calibri"/>
                <w:color w:val="000000" w:themeColor="text1"/>
                <w:sz w:val="24"/>
                <w:szCs w:val="24"/>
              </w:rPr>
              <w:t>egulation 59.</w:t>
            </w:r>
          </w:p>
        </w:tc>
        <w:tc>
          <w:tcPr>
            <w:tcW w:w="3891" w:type="dxa"/>
            <w:tcBorders>
              <w:left w:val="single" w:sz="4" w:space="0" w:color="auto"/>
              <w:right w:val="single" w:sz="4" w:space="0" w:color="auto"/>
            </w:tcBorders>
            <w:tcMar>
              <w:left w:w="105" w:type="dxa"/>
              <w:right w:w="105" w:type="dxa"/>
            </w:tcMar>
            <w:vAlign w:val="center"/>
          </w:tcPr>
          <w:p w14:paraId="4B3E4F69" w14:textId="604EDA30" w:rsidR="0E89401F" w:rsidRPr="00BD149B" w:rsidRDefault="0E89401F" w:rsidP="00DE2807">
            <w:pPr>
              <w:pStyle w:val="Standard"/>
              <w:spacing w:line="240" w:lineRule="auto"/>
              <w:ind w:left="705"/>
              <w:rPr>
                <w:rFonts w:eastAsia="Calibri" w:cs="Calibri"/>
                <w:color w:val="000000" w:themeColor="text1"/>
              </w:rPr>
            </w:pPr>
            <w:r w:rsidRPr="00BD149B">
              <w:rPr>
                <w:rFonts w:eastAsia="Calibri" w:cs="Calibri"/>
                <w:color w:val="000000" w:themeColor="text1"/>
              </w:rPr>
              <w:t>Yes</w:t>
            </w:r>
            <w:r w:rsidRPr="00BD149B">
              <w:rPr>
                <w:rFonts w:cs="Calibri"/>
              </w:rPr>
              <w:tab/>
            </w:r>
            <w:r w:rsidRPr="00BD149B">
              <w:rPr>
                <w:rFonts w:ascii="Segoe UI Symbol" w:eastAsia="Calibri" w:hAnsi="Segoe UI Symbol" w:cs="Segoe UI Symbol"/>
                <w:color w:val="000000" w:themeColor="text1"/>
              </w:rPr>
              <w:t>▢</w:t>
            </w:r>
          </w:p>
          <w:p w14:paraId="22CCC8FC" w14:textId="0BFBDCE1" w:rsidR="0E89401F" w:rsidRPr="00BD149B" w:rsidRDefault="0E89401F" w:rsidP="00DE2807">
            <w:pPr>
              <w:pStyle w:val="Standard"/>
              <w:spacing w:line="240" w:lineRule="auto"/>
              <w:ind w:left="705"/>
              <w:rPr>
                <w:rFonts w:eastAsia="Calibri" w:cs="Calibri"/>
                <w:color w:val="000000" w:themeColor="text1"/>
              </w:rPr>
            </w:pPr>
            <w:r w:rsidRPr="00BD149B">
              <w:rPr>
                <w:rFonts w:eastAsia="Calibri" w:cs="Calibri"/>
                <w:color w:val="000000" w:themeColor="text1"/>
              </w:rPr>
              <w:t>No</w:t>
            </w:r>
            <w:r w:rsidRPr="00BD149B">
              <w:rPr>
                <w:rFonts w:cs="Calibri"/>
              </w:rPr>
              <w:tab/>
            </w:r>
            <w:r w:rsidRPr="00BD149B">
              <w:rPr>
                <w:rFonts w:ascii="Segoe UI Symbol" w:eastAsia="Calibri" w:hAnsi="Segoe UI Symbol" w:cs="Segoe UI Symbol"/>
                <w:color w:val="000000" w:themeColor="text1"/>
              </w:rPr>
              <w:t>▢</w:t>
            </w:r>
          </w:p>
        </w:tc>
      </w:tr>
      <w:tr w:rsidR="0597FBD0" w:rsidRPr="00BD149B" w14:paraId="44141571" w14:textId="77777777" w:rsidTr="009B686D">
        <w:trPr>
          <w:gridAfter w:val="1"/>
          <w:wAfter w:w="236" w:type="dxa"/>
          <w:trHeight w:val="300"/>
        </w:trPr>
        <w:tc>
          <w:tcPr>
            <w:tcW w:w="1482" w:type="dxa"/>
            <w:tcBorders>
              <w:left w:val="single" w:sz="4" w:space="0" w:color="auto"/>
              <w:right w:val="single" w:sz="4" w:space="0" w:color="auto"/>
            </w:tcBorders>
            <w:tcMar>
              <w:left w:w="105" w:type="dxa"/>
              <w:right w:w="105" w:type="dxa"/>
            </w:tcMar>
            <w:vAlign w:val="center"/>
          </w:tcPr>
          <w:p w14:paraId="4C744EC8" w14:textId="3820AECF" w:rsidR="0E89401F" w:rsidRPr="00BD149B" w:rsidRDefault="0E89401F" w:rsidP="00DE2807">
            <w:pPr>
              <w:pStyle w:val="Standard"/>
              <w:spacing w:line="240" w:lineRule="auto"/>
              <w:rPr>
                <w:rFonts w:eastAsia="Calibri" w:cs="Calibri"/>
                <w:color w:val="000000" w:themeColor="text1"/>
              </w:rPr>
            </w:pPr>
            <w:r w:rsidRPr="00BD149B">
              <w:rPr>
                <w:rFonts w:eastAsia="Calibri" w:cs="Calibri"/>
                <w:color w:val="000000" w:themeColor="text1"/>
              </w:rPr>
              <w:t>4.1(j) - (iv)</w:t>
            </w:r>
          </w:p>
        </w:tc>
        <w:tc>
          <w:tcPr>
            <w:tcW w:w="3699" w:type="dxa"/>
            <w:gridSpan w:val="2"/>
            <w:tcBorders>
              <w:left w:val="single" w:sz="4" w:space="0" w:color="auto"/>
              <w:right w:val="single" w:sz="4" w:space="0" w:color="auto"/>
            </w:tcBorders>
            <w:tcMar>
              <w:left w:w="105" w:type="dxa"/>
              <w:right w:w="105" w:type="dxa"/>
            </w:tcMar>
            <w:vAlign w:val="center"/>
          </w:tcPr>
          <w:p w14:paraId="4C1BABD5" w14:textId="35E8070F" w:rsidR="0E89401F" w:rsidRPr="00BD149B" w:rsidRDefault="0E89401F" w:rsidP="00DE2807">
            <w:pPr>
              <w:pStyle w:val="Standard"/>
              <w:spacing w:line="240" w:lineRule="auto"/>
              <w:rPr>
                <w:rFonts w:eastAsia="Calibri" w:cs="Calibri"/>
                <w:color w:val="000000" w:themeColor="text1"/>
              </w:rPr>
            </w:pPr>
            <w:r w:rsidRPr="00BD149B">
              <w:rPr>
                <w:rFonts w:eastAsia="Calibri" w:cs="Calibri"/>
                <w:color w:val="000000" w:themeColor="text1"/>
              </w:rPr>
              <w:t xml:space="preserve">You have undertaken to unduly influence the decision-making process of the contracting authority to obtain confidential information that may confer upon </w:t>
            </w:r>
            <w:proofErr w:type="gramStart"/>
            <w:r w:rsidRPr="00BD149B">
              <w:rPr>
                <w:rFonts w:eastAsia="Calibri" w:cs="Calibri"/>
                <w:color w:val="000000" w:themeColor="text1"/>
              </w:rPr>
              <w:t>you</w:t>
            </w:r>
            <w:proofErr w:type="gramEnd"/>
            <w:r w:rsidRPr="00BD149B">
              <w:rPr>
                <w:rFonts w:eastAsia="Calibri" w:cs="Calibri"/>
                <w:color w:val="000000" w:themeColor="text1"/>
              </w:rPr>
              <w:t xml:space="preserve"> undue advantages in the procurement procedure, or to negligently provide misleading information that may have a material influence on decisions concerning exclusion, selection or award.</w:t>
            </w:r>
          </w:p>
        </w:tc>
        <w:tc>
          <w:tcPr>
            <w:tcW w:w="3891" w:type="dxa"/>
            <w:tcBorders>
              <w:left w:val="single" w:sz="4" w:space="0" w:color="auto"/>
              <w:right w:val="single" w:sz="4" w:space="0" w:color="auto"/>
            </w:tcBorders>
            <w:tcMar>
              <w:left w:w="105" w:type="dxa"/>
              <w:right w:w="105" w:type="dxa"/>
            </w:tcMar>
            <w:vAlign w:val="center"/>
          </w:tcPr>
          <w:p w14:paraId="3991205D" w14:textId="604EDA30" w:rsidR="0E89401F" w:rsidRPr="00BD149B" w:rsidRDefault="0E89401F" w:rsidP="00DE2807">
            <w:pPr>
              <w:pStyle w:val="Standard"/>
              <w:spacing w:line="240" w:lineRule="auto"/>
              <w:ind w:left="705"/>
              <w:rPr>
                <w:rFonts w:eastAsia="Calibri" w:cs="Calibri"/>
                <w:color w:val="000000" w:themeColor="text1"/>
              </w:rPr>
            </w:pPr>
            <w:r w:rsidRPr="00BD149B">
              <w:rPr>
                <w:rFonts w:eastAsia="Calibri" w:cs="Calibri"/>
                <w:color w:val="000000" w:themeColor="text1"/>
              </w:rPr>
              <w:t>Yes</w:t>
            </w:r>
            <w:r w:rsidRPr="00BD149B">
              <w:rPr>
                <w:rFonts w:cs="Calibri"/>
              </w:rPr>
              <w:tab/>
            </w:r>
            <w:r w:rsidRPr="00BD149B">
              <w:rPr>
                <w:rFonts w:ascii="Segoe UI Symbol" w:eastAsia="Calibri" w:hAnsi="Segoe UI Symbol" w:cs="Segoe UI Symbol"/>
                <w:color w:val="000000" w:themeColor="text1"/>
              </w:rPr>
              <w:t>▢</w:t>
            </w:r>
          </w:p>
          <w:p w14:paraId="072DDA4C" w14:textId="78EDE914" w:rsidR="0E89401F" w:rsidRPr="00BD149B" w:rsidRDefault="0E89401F" w:rsidP="00DE2807">
            <w:pPr>
              <w:pStyle w:val="Standard"/>
              <w:spacing w:line="240" w:lineRule="auto"/>
              <w:ind w:left="705"/>
              <w:rPr>
                <w:rFonts w:eastAsia="Calibri" w:cs="Calibri"/>
                <w:color w:val="000000" w:themeColor="text1"/>
              </w:rPr>
            </w:pPr>
            <w:r w:rsidRPr="00BD149B">
              <w:rPr>
                <w:rFonts w:eastAsia="Calibri" w:cs="Calibri"/>
                <w:color w:val="000000" w:themeColor="text1"/>
              </w:rPr>
              <w:t>No</w:t>
            </w:r>
            <w:r w:rsidRPr="00BD149B">
              <w:rPr>
                <w:rFonts w:cs="Calibri"/>
              </w:rPr>
              <w:tab/>
            </w:r>
            <w:r w:rsidRPr="00BD149B">
              <w:rPr>
                <w:rFonts w:ascii="Segoe UI Symbol" w:eastAsia="Calibri" w:hAnsi="Segoe UI Symbol" w:cs="Segoe UI Symbol"/>
                <w:color w:val="000000" w:themeColor="text1"/>
              </w:rPr>
              <w:t>▢</w:t>
            </w:r>
          </w:p>
        </w:tc>
      </w:tr>
      <w:tr w:rsidR="5F757BC4" w:rsidRPr="00BD149B" w14:paraId="1ABE6A25" w14:textId="77777777" w:rsidTr="009B686D">
        <w:trPr>
          <w:gridAfter w:val="1"/>
          <w:wAfter w:w="236" w:type="dxa"/>
          <w:trHeight w:val="258"/>
        </w:trPr>
        <w:tc>
          <w:tcPr>
            <w:tcW w:w="1482" w:type="dxa"/>
            <w:tcBorders>
              <w:left w:val="single" w:sz="6" w:space="0" w:color="000000" w:themeColor="text1"/>
              <w:bottom w:val="single" w:sz="6" w:space="0" w:color="000000" w:themeColor="text1"/>
              <w:right w:val="single" w:sz="4" w:space="0" w:color="auto"/>
            </w:tcBorders>
            <w:tcMar>
              <w:left w:w="105" w:type="dxa"/>
              <w:right w:w="105" w:type="dxa"/>
            </w:tcMar>
            <w:vAlign w:val="center"/>
          </w:tcPr>
          <w:p w14:paraId="406FA315" w14:textId="1F1F4E92" w:rsidR="5F757BC4" w:rsidRPr="00BD149B" w:rsidRDefault="5F757BC4" w:rsidP="00DE2807">
            <w:pPr>
              <w:pStyle w:val="Standard"/>
              <w:spacing w:after="120" w:line="240" w:lineRule="auto"/>
              <w:rPr>
                <w:rFonts w:eastAsia="Calibri" w:cs="Calibri"/>
                <w:color w:val="000000" w:themeColor="text1"/>
              </w:rPr>
            </w:pPr>
            <w:r w:rsidRPr="00BD149B">
              <w:rPr>
                <w:rFonts w:eastAsia="Calibri" w:cs="Calibri"/>
                <w:color w:val="000000" w:themeColor="text1"/>
              </w:rPr>
              <w:t>4.2</w:t>
            </w:r>
          </w:p>
        </w:tc>
        <w:tc>
          <w:tcPr>
            <w:tcW w:w="3699" w:type="dxa"/>
            <w:gridSpan w:val="2"/>
            <w:tcBorders>
              <w:left w:val="single" w:sz="4" w:space="0" w:color="auto"/>
              <w:bottom w:val="single" w:sz="6" w:space="0" w:color="000000" w:themeColor="text1"/>
              <w:right w:val="single" w:sz="6" w:space="0" w:color="000000" w:themeColor="text1"/>
            </w:tcBorders>
            <w:tcMar>
              <w:left w:w="105" w:type="dxa"/>
              <w:right w:w="105" w:type="dxa"/>
            </w:tcMar>
            <w:vAlign w:val="center"/>
          </w:tcPr>
          <w:p w14:paraId="4111E71C" w14:textId="16F6BD5F" w:rsidR="5F757BC4" w:rsidRPr="00BD149B" w:rsidRDefault="5F757BC4" w:rsidP="00DE2807">
            <w:pPr>
              <w:pStyle w:val="Standard"/>
              <w:spacing w:line="240" w:lineRule="auto"/>
              <w:rPr>
                <w:rFonts w:eastAsia="Calibri" w:cs="Calibri"/>
                <w:color w:val="222222" w:themeColor="text2" w:themeShade="80"/>
              </w:rPr>
            </w:pPr>
            <w:r w:rsidRPr="00BD149B">
              <w:rPr>
                <w:rFonts w:eastAsia="Calibri" w:cs="Calibri"/>
                <w:color w:val="222222" w:themeColor="text2" w:themeShade="80"/>
              </w:rPr>
              <w:t>You are a relevant commercial organisation subject to Section 54 of the Modern Slavery Act 2015 if you carry on your business, or part of your business in the UK, supplying goods or services and you have an annual turnover of at least £36 million.</w:t>
            </w:r>
          </w:p>
          <w:p w14:paraId="331C772A" w14:textId="1E17F429" w:rsidR="5F757BC4" w:rsidRPr="00BD149B" w:rsidRDefault="5F757BC4" w:rsidP="00DE2807">
            <w:pPr>
              <w:spacing w:after="0" w:line="240" w:lineRule="auto"/>
              <w:rPr>
                <w:rFonts w:ascii="Calibri" w:eastAsia="Calibri" w:hAnsi="Calibri" w:cs="Calibri"/>
                <w:color w:val="222222" w:themeColor="text2" w:themeShade="80"/>
                <w:sz w:val="24"/>
                <w:szCs w:val="24"/>
              </w:rPr>
            </w:pPr>
          </w:p>
          <w:p w14:paraId="116748D3" w14:textId="2701A12F" w:rsidR="5F757BC4" w:rsidRPr="00BD149B" w:rsidRDefault="5F757BC4" w:rsidP="00DE2807">
            <w:pPr>
              <w:pStyle w:val="Standard"/>
              <w:widowControl w:val="0"/>
              <w:spacing w:before="200" w:after="120" w:line="240" w:lineRule="auto"/>
              <w:rPr>
                <w:rFonts w:eastAsia="Calibri" w:cs="Calibri"/>
                <w:color w:val="000000" w:themeColor="text1"/>
              </w:rPr>
            </w:pPr>
            <w:r w:rsidRPr="00BD149B">
              <w:rPr>
                <w:rFonts w:eastAsia="Calibri" w:cs="Calibri"/>
                <w:color w:val="222222" w:themeColor="text2" w:themeShade="80"/>
              </w:rPr>
              <w:t xml:space="preserve">If you are a relevant commercial </w:t>
            </w:r>
            <w:proofErr w:type="gramStart"/>
            <w:r w:rsidRPr="00BD149B">
              <w:rPr>
                <w:rFonts w:eastAsia="Calibri" w:cs="Calibri"/>
                <w:color w:val="222222" w:themeColor="text2" w:themeShade="80"/>
              </w:rPr>
              <w:t>or</w:t>
            </w:r>
            <w:r w:rsidRPr="00BD149B">
              <w:rPr>
                <w:rFonts w:eastAsia="Calibri" w:cs="Calibri"/>
                <w:color w:val="000000" w:themeColor="text1"/>
              </w:rPr>
              <w:t>ganisation</w:t>
            </w:r>
            <w:proofErr w:type="gramEnd"/>
            <w:r w:rsidRPr="00BD149B">
              <w:rPr>
                <w:rFonts w:eastAsia="Calibri" w:cs="Calibri"/>
                <w:color w:val="000000" w:themeColor="text1"/>
              </w:rPr>
              <w:t xml:space="preserve"> please -</w:t>
            </w:r>
          </w:p>
          <w:p w14:paraId="0EA81BF5" w14:textId="2D135CF5" w:rsidR="5F757BC4" w:rsidRPr="00BD149B" w:rsidRDefault="5F757BC4" w:rsidP="00573744">
            <w:pPr>
              <w:pStyle w:val="Standard"/>
              <w:widowControl w:val="0"/>
              <w:numPr>
                <w:ilvl w:val="0"/>
                <w:numId w:val="29"/>
              </w:numPr>
              <w:spacing w:before="200" w:after="120" w:line="240" w:lineRule="auto"/>
              <w:rPr>
                <w:rFonts w:eastAsia="Calibri" w:cs="Calibri"/>
                <w:color w:val="000000" w:themeColor="text1"/>
              </w:rPr>
            </w:pPr>
            <w:r w:rsidRPr="00BD149B">
              <w:rPr>
                <w:rFonts w:eastAsia="Calibri" w:cs="Calibri"/>
                <w:color w:val="000000" w:themeColor="text1"/>
              </w:rPr>
              <w:t>confirm that you have published a statement as required by Section 54 of the Modern Slavery Act.</w:t>
            </w:r>
          </w:p>
          <w:p w14:paraId="51635B3D" w14:textId="592AA5B8" w:rsidR="5F757BC4" w:rsidRPr="00BD149B" w:rsidRDefault="5F757BC4" w:rsidP="00573744">
            <w:pPr>
              <w:pStyle w:val="Standard"/>
              <w:widowControl w:val="0"/>
              <w:numPr>
                <w:ilvl w:val="0"/>
                <w:numId w:val="29"/>
              </w:numPr>
              <w:spacing w:before="200" w:after="120" w:line="240" w:lineRule="auto"/>
              <w:rPr>
                <w:rFonts w:eastAsia="Calibri" w:cs="Calibri"/>
                <w:color w:val="000000" w:themeColor="text1"/>
              </w:rPr>
            </w:pPr>
            <w:r w:rsidRPr="00BD149B">
              <w:rPr>
                <w:rFonts w:eastAsia="Calibri" w:cs="Calibri"/>
                <w:color w:val="000000" w:themeColor="text1"/>
              </w:rPr>
              <w:t>confirm that the statement complies with the requirements of Section 54 and any guidance issued under Section 54.</w:t>
            </w:r>
          </w:p>
        </w:tc>
        <w:tc>
          <w:tcPr>
            <w:tcW w:w="3891" w:type="dxa"/>
            <w:tcBorders>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B0A620E" w14:textId="78A07CDE" w:rsidR="5F757BC4" w:rsidRPr="00BD149B" w:rsidRDefault="5F757BC4" w:rsidP="00DE2807">
            <w:pPr>
              <w:spacing w:after="120" w:line="240" w:lineRule="auto"/>
              <w:rPr>
                <w:rFonts w:ascii="Calibri" w:eastAsia="Calibri" w:hAnsi="Calibri" w:cs="Calibri"/>
                <w:color w:val="000000" w:themeColor="text1"/>
                <w:sz w:val="24"/>
                <w:szCs w:val="24"/>
              </w:rPr>
            </w:pPr>
            <w:r w:rsidRPr="00BD149B">
              <w:rPr>
                <w:rFonts w:ascii="Calibri" w:hAnsi="Calibri" w:cs="Calibri"/>
                <w:sz w:val="24"/>
                <w:szCs w:val="24"/>
              </w:rPr>
              <w:br/>
            </w:r>
          </w:p>
          <w:p w14:paraId="3379428A" w14:textId="1DBEC77A" w:rsidR="5F757BC4" w:rsidRPr="00BD149B" w:rsidRDefault="5F757BC4" w:rsidP="00DE2807">
            <w:pPr>
              <w:spacing w:after="120" w:line="240" w:lineRule="auto"/>
              <w:rPr>
                <w:rFonts w:ascii="Calibri" w:eastAsia="Calibri" w:hAnsi="Calibri" w:cs="Calibri"/>
                <w:color w:val="000000" w:themeColor="text1"/>
                <w:sz w:val="24"/>
                <w:szCs w:val="24"/>
              </w:rPr>
            </w:pPr>
          </w:p>
          <w:p w14:paraId="37DC97E0" w14:textId="4259FF80" w:rsidR="5F757BC4" w:rsidRPr="00BD149B" w:rsidRDefault="5F757BC4" w:rsidP="00DE2807">
            <w:pPr>
              <w:spacing w:after="0" w:line="240" w:lineRule="auto"/>
              <w:rPr>
                <w:rFonts w:ascii="Calibri" w:eastAsia="Calibri" w:hAnsi="Calibri" w:cs="Calibri"/>
                <w:color w:val="000000" w:themeColor="text1"/>
                <w:sz w:val="24"/>
                <w:szCs w:val="24"/>
              </w:rPr>
            </w:pPr>
          </w:p>
          <w:p w14:paraId="1F0F23D8" w14:textId="0B8C256A" w:rsidR="5F757BC4" w:rsidRPr="00BD149B" w:rsidRDefault="5F757BC4" w:rsidP="00DE2807">
            <w:pPr>
              <w:spacing w:after="0" w:line="240" w:lineRule="auto"/>
              <w:rPr>
                <w:rFonts w:ascii="Calibri" w:eastAsia="Calibri" w:hAnsi="Calibri" w:cs="Calibri"/>
                <w:color w:val="000000" w:themeColor="text1"/>
                <w:sz w:val="24"/>
                <w:szCs w:val="24"/>
              </w:rPr>
            </w:pPr>
          </w:p>
          <w:p w14:paraId="189D4FDA" w14:textId="696879E9" w:rsidR="5F757BC4" w:rsidRPr="00BD149B" w:rsidRDefault="5F757BC4" w:rsidP="00DE2807">
            <w:pPr>
              <w:spacing w:after="0" w:line="240" w:lineRule="auto"/>
              <w:rPr>
                <w:rFonts w:ascii="Calibri" w:eastAsia="Calibri" w:hAnsi="Calibri" w:cs="Calibri"/>
                <w:color w:val="000000" w:themeColor="text1"/>
                <w:sz w:val="24"/>
                <w:szCs w:val="24"/>
              </w:rPr>
            </w:pPr>
          </w:p>
          <w:p w14:paraId="419530D1" w14:textId="20C31C08" w:rsidR="5F757BC4" w:rsidRPr="00BD149B" w:rsidRDefault="5F757BC4" w:rsidP="00DE2807">
            <w:pPr>
              <w:spacing w:after="0" w:line="240" w:lineRule="auto"/>
              <w:rPr>
                <w:rFonts w:ascii="Calibri" w:eastAsia="Calibri" w:hAnsi="Calibri" w:cs="Calibri"/>
                <w:color w:val="000000" w:themeColor="text1"/>
                <w:sz w:val="24"/>
                <w:szCs w:val="24"/>
              </w:rPr>
            </w:pPr>
          </w:p>
          <w:p w14:paraId="68F69E2C" w14:textId="06816F36" w:rsidR="5F757BC4" w:rsidRPr="00BD149B" w:rsidRDefault="5F757BC4" w:rsidP="00DE2807">
            <w:pPr>
              <w:pStyle w:val="Standard"/>
              <w:spacing w:line="240" w:lineRule="auto"/>
              <w:ind w:left="705"/>
              <w:rPr>
                <w:rFonts w:eastAsia="Calibri" w:cs="Calibri"/>
                <w:color w:val="000000" w:themeColor="text1"/>
              </w:rPr>
            </w:pPr>
            <w:r w:rsidRPr="00BD149B">
              <w:rPr>
                <w:rFonts w:eastAsia="Calibri" w:cs="Calibri"/>
                <w:color w:val="000000" w:themeColor="text1"/>
              </w:rPr>
              <w:t>Yes</w:t>
            </w:r>
            <w:r w:rsidRPr="00BD149B">
              <w:rPr>
                <w:rFonts w:cs="Calibri"/>
              </w:rPr>
              <w:tab/>
            </w:r>
            <w:r w:rsidRPr="00BD149B">
              <w:rPr>
                <w:rFonts w:ascii="Segoe UI Symbol" w:eastAsia="Calibri" w:hAnsi="Segoe UI Symbol" w:cs="Segoe UI Symbol"/>
                <w:color w:val="000000" w:themeColor="text1"/>
              </w:rPr>
              <w:t>▢</w:t>
            </w:r>
          </w:p>
          <w:p w14:paraId="04F8D933" w14:textId="3F01B755" w:rsidR="5F757BC4" w:rsidRPr="00BD149B" w:rsidRDefault="5F757BC4" w:rsidP="00DE2807">
            <w:pPr>
              <w:pStyle w:val="Standard"/>
              <w:spacing w:line="240" w:lineRule="auto"/>
              <w:ind w:left="705"/>
              <w:rPr>
                <w:rFonts w:eastAsia="Calibri" w:cs="Calibri"/>
                <w:color w:val="000000" w:themeColor="text1"/>
              </w:rPr>
            </w:pPr>
            <w:r w:rsidRPr="00BD149B">
              <w:rPr>
                <w:rFonts w:eastAsia="Calibri" w:cs="Calibri"/>
                <w:color w:val="000000" w:themeColor="text1"/>
              </w:rPr>
              <w:t>No</w:t>
            </w:r>
            <w:r w:rsidRPr="00BD149B">
              <w:rPr>
                <w:rFonts w:cs="Calibri"/>
              </w:rPr>
              <w:tab/>
            </w:r>
            <w:r w:rsidRPr="00BD149B">
              <w:rPr>
                <w:rFonts w:ascii="Segoe UI Symbol" w:eastAsia="Calibri" w:hAnsi="Segoe UI Symbol" w:cs="Segoe UI Symbol"/>
                <w:color w:val="000000" w:themeColor="text1"/>
              </w:rPr>
              <w:t>▢</w:t>
            </w:r>
          </w:p>
          <w:p w14:paraId="7A4209ED" w14:textId="7140AC66" w:rsidR="0597FBD0" w:rsidRPr="00BD149B" w:rsidRDefault="0597FBD0" w:rsidP="00DE2807">
            <w:pPr>
              <w:pStyle w:val="Standard"/>
              <w:spacing w:line="240" w:lineRule="auto"/>
              <w:ind w:left="705"/>
              <w:rPr>
                <w:rFonts w:eastAsia="Calibri" w:cs="Calibri"/>
                <w:color w:val="000000" w:themeColor="text1"/>
              </w:rPr>
            </w:pPr>
          </w:p>
          <w:p w14:paraId="7143578D" w14:textId="7461DE4B" w:rsidR="5F757BC4" w:rsidRPr="00BD149B" w:rsidRDefault="5F757BC4" w:rsidP="00DE2807">
            <w:pPr>
              <w:pStyle w:val="Standard"/>
              <w:spacing w:before="200" w:line="240" w:lineRule="auto"/>
              <w:ind w:left="705"/>
              <w:rPr>
                <w:rFonts w:eastAsia="Calibri" w:cs="Calibri"/>
                <w:color w:val="000000" w:themeColor="text1"/>
              </w:rPr>
            </w:pPr>
            <w:r w:rsidRPr="00BD149B">
              <w:rPr>
                <w:rFonts w:eastAsia="Calibri" w:cs="Calibri"/>
                <w:color w:val="000000" w:themeColor="text1"/>
              </w:rPr>
              <w:t>Yes</w:t>
            </w:r>
            <w:r w:rsidRPr="00BD149B">
              <w:rPr>
                <w:rFonts w:cs="Calibri"/>
              </w:rPr>
              <w:tab/>
            </w:r>
            <w:r w:rsidRPr="00BD149B">
              <w:rPr>
                <w:rFonts w:ascii="Segoe UI Symbol" w:eastAsia="Calibri" w:hAnsi="Segoe UI Symbol" w:cs="Segoe UI Symbol"/>
                <w:color w:val="000000" w:themeColor="text1"/>
              </w:rPr>
              <w:t>▢</w:t>
            </w:r>
          </w:p>
          <w:p w14:paraId="0BAF35C9" w14:textId="004EBCC3" w:rsidR="5F757BC4" w:rsidRPr="00BD149B" w:rsidRDefault="5F757BC4" w:rsidP="00DE2807">
            <w:pPr>
              <w:pStyle w:val="Standard"/>
              <w:spacing w:line="240" w:lineRule="auto"/>
              <w:ind w:left="705"/>
              <w:rPr>
                <w:rFonts w:eastAsia="Calibri" w:cs="Calibri"/>
                <w:color w:val="000000" w:themeColor="text1"/>
              </w:rPr>
            </w:pPr>
            <w:r w:rsidRPr="00BD149B">
              <w:rPr>
                <w:rFonts w:eastAsia="Calibri" w:cs="Calibri"/>
                <w:color w:val="000000" w:themeColor="text1"/>
              </w:rPr>
              <w:t>No</w:t>
            </w:r>
            <w:r w:rsidRPr="00BD149B">
              <w:rPr>
                <w:rFonts w:cs="Calibri"/>
              </w:rPr>
              <w:tab/>
            </w:r>
            <w:r w:rsidRPr="00BD149B">
              <w:rPr>
                <w:rFonts w:ascii="Segoe UI Symbol" w:eastAsia="Calibri" w:hAnsi="Segoe UI Symbol" w:cs="Segoe UI Symbol"/>
                <w:color w:val="000000" w:themeColor="text1"/>
              </w:rPr>
              <w:t>▢</w:t>
            </w:r>
          </w:p>
        </w:tc>
      </w:tr>
      <w:tr w:rsidR="5F757BC4" w:rsidRPr="00BD149B" w14:paraId="5931B9FB" w14:textId="77777777" w:rsidTr="009B686D">
        <w:trPr>
          <w:gridAfter w:val="1"/>
          <w:wAfter w:w="236" w:type="dxa"/>
          <w:trHeight w:val="300"/>
        </w:trPr>
        <w:tc>
          <w:tcPr>
            <w:tcW w:w="1482" w:type="dxa"/>
            <w:tcBorders>
              <w:top w:val="single" w:sz="6" w:space="0" w:color="000000" w:themeColor="text1"/>
              <w:left w:val="single" w:sz="6" w:space="0" w:color="000000" w:themeColor="text1"/>
              <w:bottom w:val="single" w:sz="4" w:space="0" w:color="auto"/>
              <w:right w:val="single" w:sz="6" w:space="0" w:color="000000" w:themeColor="text1"/>
            </w:tcBorders>
            <w:tcMar>
              <w:left w:w="105" w:type="dxa"/>
              <w:right w:w="105" w:type="dxa"/>
            </w:tcMar>
            <w:vAlign w:val="center"/>
          </w:tcPr>
          <w:p w14:paraId="591AAE95" w14:textId="2CD030B4" w:rsidR="5F757BC4" w:rsidRPr="00BD149B" w:rsidRDefault="5F757BC4" w:rsidP="00DE2807">
            <w:pPr>
              <w:pStyle w:val="Standard"/>
              <w:spacing w:after="120" w:line="240" w:lineRule="auto"/>
              <w:rPr>
                <w:rFonts w:eastAsia="Calibri" w:cs="Calibri"/>
                <w:color w:val="000000" w:themeColor="text1"/>
              </w:rPr>
            </w:pPr>
            <w:r w:rsidRPr="00BD149B">
              <w:rPr>
                <w:rFonts w:eastAsia="Calibri" w:cs="Calibri"/>
                <w:color w:val="000000" w:themeColor="text1"/>
              </w:rPr>
              <w:t>4.3</w:t>
            </w:r>
          </w:p>
        </w:tc>
        <w:tc>
          <w:tcPr>
            <w:tcW w:w="3699" w:type="dxa"/>
            <w:gridSpan w:val="2"/>
            <w:tcBorders>
              <w:top w:val="single" w:sz="6" w:space="0" w:color="000000" w:themeColor="text1"/>
              <w:left w:val="single" w:sz="6" w:space="0" w:color="000000" w:themeColor="text1"/>
              <w:bottom w:val="single" w:sz="4" w:space="0" w:color="auto"/>
              <w:right w:val="single" w:sz="6" w:space="0" w:color="000000" w:themeColor="text1"/>
            </w:tcBorders>
            <w:tcMar>
              <w:left w:w="105" w:type="dxa"/>
              <w:right w:w="105" w:type="dxa"/>
            </w:tcMar>
            <w:vAlign w:val="center"/>
          </w:tcPr>
          <w:p w14:paraId="54D9476B" w14:textId="5F93081D" w:rsidR="5F757BC4" w:rsidRPr="00BD149B" w:rsidRDefault="5F757BC4" w:rsidP="00DE2807">
            <w:pPr>
              <w:pStyle w:val="Standard"/>
              <w:widowControl w:val="0"/>
              <w:tabs>
                <w:tab w:val="left" w:pos="1026"/>
              </w:tabs>
              <w:spacing w:line="240" w:lineRule="auto"/>
              <w:rPr>
                <w:rFonts w:eastAsia="Calibri" w:cs="Calibri"/>
                <w:color w:val="000000" w:themeColor="text1"/>
              </w:rPr>
            </w:pPr>
            <w:r w:rsidRPr="00BD149B">
              <w:rPr>
                <w:rFonts w:eastAsia="Calibri" w:cs="Calibri"/>
                <w:color w:val="000000" w:themeColor="text1"/>
              </w:rPr>
              <w:t>If you have answered YES to any of the questions in 4.1, or NO to question 4.2, please explain what measures have been taken to demonstrate your reliability despite the existence of a relevant ground for exclusion. (Self cleaning)</w:t>
            </w:r>
          </w:p>
        </w:tc>
        <w:tc>
          <w:tcPr>
            <w:tcW w:w="3891" w:type="dxa"/>
            <w:tcBorders>
              <w:top w:val="single" w:sz="6" w:space="0" w:color="000000" w:themeColor="text1"/>
              <w:left w:val="single" w:sz="6" w:space="0" w:color="000000" w:themeColor="text1"/>
              <w:bottom w:val="single" w:sz="4" w:space="0" w:color="auto"/>
              <w:right w:val="single" w:sz="6" w:space="0" w:color="000000" w:themeColor="text1"/>
            </w:tcBorders>
            <w:tcMar>
              <w:left w:w="105" w:type="dxa"/>
              <w:right w:w="105" w:type="dxa"/>
            </w:tcMar>
            <w:vAlign w:val="center"/>
          </w:tcPr>
          <w:p w14:paraId="3AFEA303" w14:textId="33F459AD" w:rsidR="5F757BC4" w:rsidRPr="00BD149B" w:rsidRDefault="5F757BC4" w:rsidP="00DE2807">
            <w:pPr>
              <w:spacing w:after="120" w:line="240" w:lineRule="auto"/>
              <w:rPr>
                <w:rFonts w:ascii="Calibri" w:eastAsia="Calibri" w:hAnsi="Calibri" w:cs="Calibri"/>
                <w:color w:val="000000" w:themeColor="text1"/>
                <w:sz w:val="24"/>
                <w:szCs w:val="24"/>
              </w:rPr>
            </w:pPr>
          </w:p>
        </w:tc>
      </w:tr>
      <w:tr w:rsidR="5F757BC4" w:rsidRPr="00BD149B" w14:paraId="6FDA371C" w14:textId="77777777" w:rsidTr="009B686D">
        <w:trPr>
          <w:gridAfter w:val="1"/>
          <w:wAfter w:w="236" w:type="dxa"/>
          <w:trHeight w:val="300"/>
        </w:trPr>
        <w:tc>
          <w:tcPr>
            <w:tcW w:w="14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285F"/>
            <w:tcMar>
              <w:left w:w="105" w:type="dxa"/>
              <w:right w:w="105" w:type="dxa"/>
            </w:tcMar>
            <w:vAlign w:val="center"/>
          </w:tcPr>
          <w:p w14:paraId="6D1EAC94" w14:textId="4F358421" w:rsidR="5F757BC4" w:rsidRPr="00BD149B" w:rsidRDefault="5F757BC4" w:rsidP="00DE2807">
            <w:pPr>
              <w:pStyle w:val="Normal1"/>
              <w:spacing w:before="100" w:line="276" w:lineRule="auto"/>
              <w:jc w:val="center"/>
              <w:rPr>
                <w:rFonts w:ascii="Calibri" w:eastAsia="Calibri" w:hAnsi="Calibri" w:cs="Calibri"/>
                <w:color w:val="FFFFFF" w:themeColor="background1"/>
              </w:rPr>
            </w:pPr>
            <w:r w:rsidRPr="00BD149B">
              <w:rPr>
                <w:rFonts w:ascii="Calibri" w:eastAsia="Calibri" w:hAnsi="Calibri" w:cs="Calibri"/>
                <w:b/>
                <w:bCs/>
                <w:color w:val="FFFFFF" w:themeColor="background1"/>
              </w:rPr>
              <w:t>Section 6</w:t>
            </w:r>
          </w:p>
        </w:tc>
        <w:tc>
          <w:tcPr>
            <w:tcW w:w="759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285F"/>
            <w:tcMar>
              <w:left w:w="105" w:type="dxa"/>
              <w:right w:w="105" w:type="dxa"/>
            </w:tcMar>
            <w:vAlign w:val="center"/>
          </w:tcPr>
          <w:p w14:paraId="07DF3CCC" w14:textId="4ABCA706" w:rsidR="5F757BC4" w:rsidRPr="00BD149B" w:rsidRDefault="5F757BC4" w:rsidP="00DE2807">
            <w:pPr>
              <w:pStyle w:val="Normal1"/>
              <w:spacing w:line="276" w:lineRule="auto"/>
              <w:jc w:val="center"/>
              <w:rPr>
                <w:rFonts w:ascii="Calibri" w:eastAsia="Calibri" w:hAnsi="Calibri" w:cs="Calibri"/>
                <w:color w:val="FFFFFF" w:themeColor="background1"/>
              </w:rPr>
            </w:pPr>
            <w:r w:rsidRPr="00BD149B">
              <w:rPr>
                <w:rFonts w:ascii="Calibri" w:eastAsia="Calibri" w:hAnsi="Calibri" w:cs="Calibri"/>
                <w:b/>
                <w:bCs/>
                <w:color w:val="FFFFFF" w:themeColor="background1"/>
              </w:rPr>
              <w:t>Technical and Professional Ability</w:t>
            </w:r>
          </w:p>
        </w:tc>
      </w:tr>
      <w:tr w:rsidR="5F757BC4" w:rsidRPr="00BD149B" w14:paraId="063BAC3E" w14:textId="77777777" w:rsidTr="009B686D">
        <w:trPr>
          <w:gridAfter w:val="1"/>
          <w:wAfter w:w="236" w:type="dxa"/>
          <w:trHeight w:val="300"/>
        </w:trPr>
        <w:tc>
          <w:tcPr>
            <w:tcW w:w="14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285F"/>
            <w:tcMar>
              <w:left w:w="105" w:type="dxa"/>
              <w:right w:w="105" w:type="dxa"/>
            </w:tcMar>
            <w:vAlign w:val="center"/>
          </w:tcPr>
          <w:p w14:paraId="18462C8F" w14:textId="7A6281BE" w:rsidR="5F757BC4" w:rsidRPr="00BD149B" w:rsidRDefault="5F757BC4" w:rsidP="00DE2807">
            <w:pPr>
              <w:pStyle w:val="Normal1"/>
              <w:spacing w:before="100" w:line="276" w:lineRule="auto"/>
              <w:jc w:val="center"/>
              <w:rPr>
                <w:rFonts w:ascii="Calibri" w:eastAsia="Calibri" w:hAnsi="Calibri" w:cs="Calibri"/>
                <w:color w:val="FFFFFF" w:themeColor="background1"/>
              </w:rPr>
            </w:pPr>
            <w:r w:rsidRPr="00BD149B">
              <w:rPr>
                <w:rFonts w:ascii="Calibri" w:eastAsia="Calibri" w:hAnsi="Calibri" w:cs="Calibri"/>
                <w:b/>
                <w:bCs/>
                <w:color w:val="FFFFFF" w:themeColor="background1"/>
              </w:rPr>
              <w:t>Question Number</w:t>
            </w:r>
          </w:p>
        </w:tc>
        <w:tc>
          <w:tcPr>
            <w:tcW w:w="296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285F"/>
            <w:tcMar>
              <w:left w:w="105" w:type="dxa"/>
              <w:right w:w="105" w:type="dxa"/>
            </w:tcMar>
            <w:vAlign w:val="center"/>
          </w:tcPr>
          <w:p w14:paraId="062B8D5D" w14:textId="109264B4" w:rsidR="5F757BC4" w:rsidRPr="00BD149B" w:rsidRDefault="5F757BC4" w:rsidP="00DE2807">
            <w:pPr>
              <w:pStyle w:val="Normal1"/>
              <w:spacing w:before="100" w:line="276" w:lineRule="auto"/>
              <w:jc w:val="center"/>
              <w:rPr>
                <w:rFonts w:ascii="Calibri" w:eastAsia="Calibri" w:hAnsi="Calibri" w:cs="Calibri"/>
                <w:color w:val="FFFFFF" w:themeColor="background1"/>
              </w:rPr>
            </w:pPr>
            <w:r w:rsidRPr="00BD149B">
              <w:rPr>
                <w:rFonts w:ascii="Calibri" w:eastAsia="Calibri" w:hAnsi="Calibri" w:cs="Calibri"/>
                <w:b/>
                <w:bCs/>
                <w:color w:val="FFFFFF" w:themeColor="background1"/>
              </w:rPr>
              <w:t>Question</w:t>
            </w:r>
          </w:p>
        </w:tc>
        <w:tc>
          <w:tcPr>
            <w:tcW w:w="462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285F"/>
            <w:tcMar>
              <w:left w:w="105" w:type="dxa"/>
              <w:right w:w="105" w:type="dxa"/>
            </w:tcMar>
            <w:vAlign w:val="center"/>
          </w:tcPr>
          <w:p w14:paraId="511C98A5" w14:textId="35D4C8BD" w:rsidR="5F757BC4" w:rsidRPr="00BD149B" w:rsidRDefault="5F757BC4" w:rsidP="00DE2807">
            <w:pPr>
              <w:pStyle w:val="Normal1"/>
              <w:spacing w:line="276" w:lineRule="auto"/>
              <w:jc w:val="center"/>
              <w:rPr>
                <w:rFonts w:ascii="Calibri" w:eastAsia="Calibri" w:hAnsi="Calibri" w:cs="Calibri"/>
                <w:color w:val="FFFFFF" w:themeColor="background1"/>
              </w:rPr>
            </w:pPr>
            <w:r w:rsidRPr="00BD149B">
              <w:rPr>
                <w:rFonts w:ascii="Calibri" w:eastAsia="Calibri" w:hAnsi="Calibri" w:cs="Calibri"/>
                <w:b/>
                <w:bCs/>
                <w:color w:val="FFFFFF" w:themeColor="background1"/>
              </w:rPr>
              <w:t>Response</w:t>
            </w:r>
          </w:p>
        </w:tc>
      </w:tr>
      <w:tr w:rsidR="5F757BC4" w:rsidRPr="00BD149B" w14:paraId="7E6B552F" w14:textId="77777777" w:rsidTr="009B686D">
        <w:trPr>
          <w:gridAfter w:val="1"/>
          <w:wAfter w:w="236" w:type="dxa"/>
          <w:trHeight w:val="300"/>
        </w:trPr>
        <w:tc>
          <w:tcPr>
            <w:tcW w:w="1482" w:type="dxa"/>
            <w:tcBorders>
              <w:top w:val="single" w:sz="6" w:space="0" w:color="000000" w:themeColor="text1"/>
              <w:left w:val="single" w:sz="6" w:space="0" w:color="000000" w:themeColor="text1"/>
              <w:bottom w:val="single" w:sz="4" w:space="0" w:color="auto"/>
              <w:right w:val="single" w:sz="6" w:space="0" w:color="000000" w:themeColor="text1"/>
            </w:tcBorders>
            <w:tcMar>
              <w:left w:w="105" w:type="dxa"/>
              <w:right w:w="105" w:type="dxa"/>
            </w:tcMar>
            <w:vAlign w:val="center"/>
          </w:tcPr>
          <w:p w14:paraId="15C2AAB0" w14:textId="062CD770" w:rsidR="5F757BC4" w:rsidRPr="00BD149B" w:rsidRDefault="5F757BC4" w:rsidP="00DE2807">
            <w:pPr>
              <w:pStyle w:val="Normal1"/>
              <w:spacing w:before="100" w:line="276" w:lineRule="auto"/>
              <w:rPr>
                <w:rFonts w:ascii="Calibri" w:eastAsia="Calibri" w:hAnsi="Calibri" w:cs="Calibri"/>
                <w:color w:val="000000" w:themeColor="text1"/>
              </w:rPr>
            </w:pPr>
            <w:r w:rsidRPr="00BD149B">
              <w:rPr>
                <w:rFonts w:ascii="Calibri" w:eastAsia="Calibri" w:hAnsi="Calibri" w:cs="Calibri"/>
                <w:color w:val="000000" w:themeColor="text1"/>
              </w:rPr>
              <w:t>6.1</w:t>
            </w:r>
          </w:p>
        </w:tc>
        <w:tc>
          <w:tcPr>
            <w:tcW w:w="7590" w:type="dxa"/>
            <w:gridSpan w:val="3"/>
            <w:tcBorders>
              <w:top w:val="single" w:sz="6" w:space="0" w:color="000000" w:themeColor="text1"/>
              <w:left w:val="single" w:sz="6" w:space="0" w:color="000000" w:themeColor="text1"/>
              <w:bottom w:val="single" w:sz="4" w:space="0" w:color="auto"/>
              <w:right w:val="single" w:sz="6" w:space="0" w:color="000000" w:themeColor="text1"/>
            </w:tcBorders>
            <w:tcMar>
              <w:left w:w="105" w:type="dxa"/>
              <w:right w:w="105" w:type="dxa"/>
            </w:tcMar>
            <w:vAlign w:val="center"/>
          </w:tcPr>
          <w:p w14:paraId="139945AA" w14:textId="27919BFC" w:rsidR="5F757BC4" w:rsidRPr="00BD149B" w:rsidRDefault="40C119BF" w:rsidP="00DE2807">
            <w:pPr>
              <w:pStyle w:val="Standard"/>
              <w:spacing w:line="240" w:lineRule="auto"/>
              <w:rPr>
                <w:rFonts w:eastAsia="Calibri" w:cs="Calibri"/>
                <w:color w:val="000000" w:themeColor="text1"/>
              </w:rPr>
            </w:pPr>
            <w:r w:rsidRPr="00BD149B">
              <w:rPr>
                <w:rFonts w:eastAsia="Calibri" w:cs="Calibri"/>
                <w:b/>
                <w:bCs/>
                <w:color w:val="000000" w:themeColor="text1"/>
              </w:rPr>
              <w:t>Relevant experience and contract examples</w:t>
            </w:r>
            <w:r w:rsidRPr="00BD149B">
              <w:rPr>
                <w:rFonts w:cs="Calibri"/>
              </w:rPr>
              <w:br/>
            </w:r>
            <w:r w:rsidRPr="00BD149B">
              <w:rPr>
                <w:rFonts w:cs="Calibri"/>
              </w:rPr>
              <w:br/>
            </w:r>
            <w:r w:rsidRPr="00BD149B">
              <w:rPr>
                <w:rFonts w:eastAsia="Calibri" w:cs="Calibri"/>
                <w:color w:val="000000" w:themeColor="text1"/>
              </w:rPr>
              <w:t>Please provide details of up to three contracts, to meet the technical and professional ability criteria set out in the procurement documents in any combination from either the public or private sectors; voluntary, charity or social enterprise (VCSE) that are relevant to our requirement. VCSEs may include samples of grant-funded work. Where this procurement is for supplies or services, the examples must be from the past three years. Where this procurement is for works, the examples may be from the past five years.</w:t>
            </w:r>
            <w:r w:rsidRPr="00BD149B">
              <w:rPr>
                <w:rFonts w:cs="Calibri"/>
              </w:rPr>
              <w:br/>
            </w:r>
            <w:r w:rsidRPr="00BD149B">
              <w:rPr>
                <w:rFonts w:cs="Calibri"/>
              </w:rPr>
              <w:br/>
            </w:r>
            <w:r w:rsidRPr="00BD149B">
              <w:rPr>
                <w:rFonts w:eastAsia="Calibri" w:cs="Calibri"/>
                <w:color w:val="000000" w:themeColor="text1"/>
              </w:rPr>
              <w:t>The named contact provided should be able to provide written evidence to confirm the accuracy of the information provided below.</w:t>
            </w:r>
            <w:r w:rsidRPr="00BD149B">
              <w:rPr>
                <w:rFonts w:cs="Calibri"/>
              </w:rPr>
              <w:br/>
            </w:r>
            <w:r w:rsidRPr="00BD149B">
              <w:rPr>
                <w:rFonts w:cs="Calibri"/>
              </w:rPr>
              <w:br/>
            </w:r>
            <w:r w:rsidRPr="00BD149B">
              <w:rPr>
                <w:rFonts w:eastAsia="Calibri" w:cs="Calibri"/>
                <w:color w:val="000000" w:themeColor="text1"/>
              </w:rPr>
              <w:t>For consortium bids, or where you have indicated that you are relying on a sub</w:t>
            </w:r>
            <w:r w:rsidR="00670813" w:rsidRPr="00BD149B">
              <w:rPr>
                <w:rFonts w:eastAsia="Calibri" w:cs="Calibri"/>
                <w:color w:val="000000" w:themeColor="text1"/>
              </w:rPr>
              <w:t>-</w:t>
            </w:r>
            <w:r w:rsidRPr="00BD149B">
              <w:rPr>
                <w:rFonts w:eastAsia="Calibri" w:cs="Calibri"/>
                <w:color w:val="000000" w:themeColor="text1"/>
              </w:rPr>
              <w:t>contractor in order to meet the technical and professional ability, you should provide relevant examples of where the consortium/sub</w:t>
            </w:r>
            <w:r w:rsidR="00670813" w:rsidRPr="00BD149B">
              <w:rPr>
                <w:rFonts w:eastAsia="Calibri" w:cs="Calibri"/>
                <w:color w:val="000000" w:themeColor="text1"/>
              </w:rPr>
              <w:t>-</w:t>
            </w:r>
            <w:r w:rsidRPr="00BD149B">
              <w:rPr>
                <w:rFonts w:eastAsia="Calibri" w:cs="Calibri"/>
                <w:color w:val="000000" w:themeColor="text1"/>
              </w:rPr>
              <w:t xml:space="preserve">contractors have delivered similar requirements. If this is not possible (e.g. the consortium is newly </w:t>
            </w:r>
            <w:bookmarkStart w:id="74" w:name="_Int_p7qDw2Ps"/>
            <w:r w:rsidRPr="00BD149B">
              <w:rPr>
                <w:rFonts w:eastAsia="Calibri" w:cs="Calibri"/>
                <w:color w:val="000000" w:themeColor="text1"/>
              </w:rPr>
              <w:t>formed</w:t>
            </w:r>
            <w:bookmarkEnd w:id="74"/>
            <w:r w:rsidRPr="00BD149B">
              <w:rPr>
                <w:rFonts w:eastAsia="Calibri" w:cs="Calibri"/>
                <w:color w:val="000000" w:themeColor="text1"/>
              </w:rPr>
              <w:t xml:space="preserve"> or a Special Purpose Vehicle is to be created for this contract) then three separate examples should be provided between the principal member(s) of the proposed consortium or members of the Special Purpose Vehicle or sub</w:t>
            </w:r>
            <w:r w:rsidR="00670813" w:rsidRPr="00BD149B">
              <w:rPr>
                <w:rFonts w:eastAsia="Calibri" w:cs="Calibri"/>
                <w:color w:val="000000" w:themeColor="text1"/>
              </w:rPr>
              <w:t>-</w:t>
            </w:r>
            <w:r w:rsidRPr="00BD149B">
              <w:rPr>
                <w:rFonts w:eastAsia="Calibri" w:cs="Calibri"/>
                <w:color w:val="000000" w:themeColor="text1"/>
              </w:rPr>
              <w:t>contractors (three examples are not required from each member).</w:t>
            </w:r>
            <w:r w:rsidRPr="00BD149B">
              <w:rPr>
                <w:rFonts w:cs="Calibri"/>
              </w:rPr>
              <w:br/>
            </w:r>
            <w:r w:rsidRPr="00BD149B">
              <w:rPr>
                <w:rFonts w:cs="Calibri"/>
              </w:rPr>
              <w:br/>
            </w:r>
            <w:r w:rsidRPr="00BD149B">
              <w:rPr>
                <w:rFonts w:eastAsia="Calibri" w:cs="Calibri"/>
                <w:color w:val="000000" w:themeColor="text1"/>
              </w:rPr>
              <w:t>Where the Supplier is a Special Purpose Vehicle, or a managing agent not intending to be the main provider of the supplies or services, the information requested should be provided in respect of the main intended provider(s) or sub</w:t>
            </w:r>
            <w:r w:rsidR="00670813" w:rsidRPr="00BD149B">
              <w:rPr>
                <w:rFonts w:eastAsia="Calibri" w:cs="Calibri"/>
                <w:color w:val="000000" w:themeColor="text1"/>
              </w:rPr>
              <w:t>-</w:t>
            </w:r>
            <w:r w:rsidRPr="00BD149B">
              <w:rPr>
                <w:rFonts w:eastAsia="Calibri" w:cs="Calibri"/>
                <w:color w:val="000000" w:themeColor="text1"/>
              </w:rPr>
              <w:t>contractor(s) who will deliver the contract.</w:t>
            </w:r>
          </w:p>
          <w:p w14:paraId="71D9C2AB" w14:textId="171E7F02" w:rsidR="5F757BC4" w:rsidRPr="00BD149B" w:rsidRDefault="5F757BC4" w:rsidP="00DE2807">
            <w:pPr>
              <w:spacing w:after="0" w:line="240" w:lineRule="auto"/>
              <w:rPr>
                <w:rFonts w:ascii="Calibri" w:eastAsia="Calibri" w:hAnsi="Calibri" w:cs="Calibri"/>
                <w:color w:val="000000" w:themeColor="text1"/>
                <w:sz w:val="24"/>
                <w:szCs w:val="24"/>
              </w:rPr>
            </w:pPr>
          </w:p>
          <w:p w14:paraId="72008732" w14:textId="13539D3F" w:rsidR="5F757BC4" w:rsidRPr="00BD149B" w:rsidRDefault="5F757BC4" w:rsidP="00DE2807">
            <w:pPr>
              <w:pStyle w:val="Standard"/>
              <w:spacing w:line="240" w:lineRule="auto"/>
              <w:rPr>
                <w:rFonts w:eastAsia="Calibri" w:cs="Calibri"/>
                <w:color w:val="000000" w:themeColor="text1"/>
              </w:rPr>
            </w:pPr>
            <w:r w:rsidRPr="00BD149B">
              <w:rPr>
                <w:rFonts w:eastAsia="Calibri" w:cs="Calibri"/>
                <w:b/>
                <w:bCs/>
                <w:color w:val="000000" w:themeColor="text1"/>
              </w:rPr>
              <w:t xml:space="preserve">For each </w:t>
            </w:r>
            <w:proofErr w:type="gramStart"/>
            <w:r w:rsidRPr="00BD149B">
              <w:rPr>
                <w:rFonts w:eastAsia="Calibri" w:cs="Calibri"/>
                <w:b/>
                <w:bCs/>
                <w:color w:val="000000" w:themeColor="text1"/>
              </w:rPr>
              <w:t>contract</w:t>
            </w:r>
            <w:proofErr w:type="gramEnd"/>
            <w:r w:rsidRPr="00BD149B">
              <w:rPr>
                <w:rFonts w:eastAsia="Calibri" w:cs="Calibri"/>
                <w:b/>
                <w:bCs/>
                <w:color w:val="000000" w:themeColor="text1"/>
              </w:rPr>
              <w:t xml:space="preserve"> please provide the following information</w:t>
            </w:r>
          </w:p>
          <w:p w14:paraId="276D35DF" w14:textId="5F7D2F0E" w:rsidR="5F757BC4" w:rsidRPr="00BD149B" w:rsidRDefault="5F757BC4" w:rsidP="00DE2807">
            <w:pPr>
              <w:spacing w:after="0" w:line="240" w:lineRule="auto"/>
              <w:rPr>
                <w:rFonts w:ascii="Calibri" w:eastAsia="Calibri" w:hAnsi="Calibri" w:cs="Calibri"/>
                <w:color w:val="000000" w:themeColor="text1"/>
                <w:sz w:val="24"/>
                <w:szCs w:val="24"/>
              </w:rPr>
            </w:pPr>
          </w:p>
          <w:p w14:paraId="11B5C9B2" w14:textId="460DC04D" w:rsidR="5F757BC4" w:rsidRPr="00BD149B" w:rsidRDefault="5F757BC4" w:rsidP="00DE2807">
            <w:pPr>
              <w:pStyle w:val="Normal1"/>
              <w:spacing w:line="276" w:lineRule="auto"/>
              <w:rPr>
                <w:rFonts w:ascii="Calibri" w:eastAsia="Calibri" w:hAnsi="Calibri" w:cs="Calibri"/>
                <w:color w:val="000000" w:themeColor="text1"/>
              </w:rPr>
            </w:pPr>
            <w:r w:rsidRPr="00BD149B">
              <w:rPr>
                <w:rFonts w:ascii="Calibri" w:eastAsia="Calibri" w:hAnsi="Calibri" w:cs="Calibri"/>
                <w:color w:val="000000" w:themeColor="text1"/>
              </w:rPr>
              <w:t xml:space="preserve">If you cannot provide </w:t>
            </w:r>
            <w:proofErr w:type="gramStart"/>
            <w:r w:rsidRPr="00BD149B">
              <w:rPr>
                <w:rFonts w:ascii="Calibri" w:eastAsia="Calibri" w:hAnsi="Calibri" w:cs="Calibri"/>
                <w:color w:val="000000" w:themeColor="text1"/>
              </w:rPr>
              <w:t>examples</w:t>
            </w:r>
            <w:proofErr w:type="gramEnd"/>
            <w:r w:rsidRPr="00BD149B">
              <w:rPr>
                <w:rFonts w:ascii="Calibri" w:eastAsia="Calibri" w:hAnsi="Calibri" w:cs="Calibri"/>
                <w:color w:val="000000" w:themeColor="text1"/>
              </w:rPr>
              <w:t xml:space="preserve"> see question 6.2</w:t>
            </w:r>
            <w:r w:rsidRPr="00BD149B">
              <w:rPr>
                <w:rFonts w:ascii="Calibri" w:hAnsi="Calibri" w:cs="Calibri"/>
              </w:rPr>
              <w:br/>
            </w:r>
          </w:p>
        </w:tc>
      </w:tr>
      <w:tr w:rsidR="00B002BF" w:rsidRPr="00BD149B" w14:paraId="29C30371" w14:textId="77777777" w:rsidTr="009B686D">
        <w:trPr>
          <w:gridAfter w:val="1"/>
          <w:wAfter w:w="236" w:type="dxa"/>
          <w:trHeight w:val="300"/>
        </w:trPr>
        <w:tc>
          <w:tcPr>
            <w:tcW w:w="1482" w:type="dxa"/>
            <w:tcBorders>
              <w:top w:val="single" w:sz="4" w:space="0" w:color="auto"/>
            </w:tcBorders>
            <w:tcMar>
              <w:left w:w="105" w:type="dxa"/>
              <w:right w:w="105" w:type="dxa"/>
            </w:tcMar>
            <w:vAlign w:val="center"/>
          </w:tcPr>
          <w:p w14:paraId="4E84FA84" w14:textId="77777777" w:rsidR="00B002BF" w:rsidRPr="00BD149B" w:rsidRDefault="00B002BF" w:rsidP="00DE2807">
            <w:pPr>
              <w:pStyle w:val="Normal1"/>
              <w:spacing w:before="100" w:line="276" w:lineRule="auto"/>
              <w:rPr>
                <w:rFonts w:ascii="Calibri" w:eastAsia="Calibri" w:hAnsi="Calibri" w:cs="Calibri"/>
                <w:color w:val="000000" w:themeColor="text1"/>
              </w:rPr>
            </w:pPr>
          </w:p>
        </w:tc>
        <w:tc>
          <w:tcPr>
            <w:tcW w:w="7590" w:type="dxa"/>
            <w:gridSpan w:val="3"/>
            <w:tcBorders>
              <w:top w:val="single" w:sz="4" w:space="0" w:color="auto"/>
            </w:tcBorders>
            <w:tcMar>
              <w:left w:w="105" w:type="dxa"/>
              <w:right w:w="105" w:type="dxa"/>
            </w:tcMar>
            <w:vAlign w:val="center"/>
          </w:tcPr>
          <w:p w14:paraId="5E8B86E6" w14:textId="77777777" w:rsidR="00B002BF" w:rsidRPr="00BD149B" w:rsidRDefault="00B002BF" w:rsidP="00DE2807">
            <w:pPr>
              <w:pStyle w:val="Standard"/>
              <w:spacing w:line="240" w:lineRule="auto"/>
              <w:rPr>
                <w:rFonts w:eastAsia="Calibri" w:cs="Calibri"/>
                <w:b/>
                <w:bCs/>
                <w:color w:val="000000" w:themeColor="text1"/>
              </w:rPr>
            </w:pPr>
          </w:p>
        </w:tc>
      </w:tr>
      <w:tr w:rsidR="00B002BF" w:rsidRPr="00BD149B" w14:paraId="53BBB932" w14:textId="77777777" w:rsidTr="009B686D">
        <w:trPr>
          <w:gridAfter w:val="1"/>
          <w:wAfter w:w="236" w:type="dxa"/>
          <w:trHeight w:val="300"/>
        </w:trPr>
        <w:tc>
          <w:tcPr>
            <w:tcW w:w="9072" w:type="dxa"/>
            <w:gridSpan w:val="4"/>
            <w:tcMar>
              <w:left w:w="105" w:type="dxa"/>
              <w:right w:w="105" w:type="dxa"/>
            </w:tcMar>
            <w:vAlign w:val="center"/>
          </w:tcPr>
          <w:tbl>
            <w:tblPr>
              <w:tblStyle w:val="TableGrid"/>
              <w:tblW w:w="0" w:type="auto"/>
              <w:jc w:val="center"/>
              <w:tblLayout w:type="fixed"/>
              <w:tblLook w:val="06A0" w:firstRow="1" w:lastRow="0" w:firstColumn="1" w:lastColumn="0" w:noHBand="1" w:noVBand="1"/>
            </w:tblPr>
            <w:tblGrid>
              <w:gridCol w:w="2589"/>
              <w:gridCol w:w="1911"/>
              <w:gridCol w:w="1539"/>
              <w:gridCol w:w="1539"/>
            </w:tblGrid>
            <w:tr w:rsidR="00B002BF" w:rsidRPr="00BD149B" w14:paraId="34A6E0B6" w14:textId="77777777" w:rsidTr="70ABC022">
              <w:trPr>
                <w:trHeight w:val="298"/>
                <w:jc w:val="center"/>
              </w:trPr>
              <w:tc>
                <w:tcPr>
                  <w:tcW w:w="2589" w:type="dxa"/>
                </w:tcPr>
                <w:p w14:paraId="05D550F8" w14:textId="74F5BF45" w:rsidR="00B002BF" w:rsidRPr="00BD149B" w:rsidRDefault="00B002BF" w:rsidP="00DE2807">
                  <w:pPr>
                    <w:pStyle w:val="Standard"/>
                    <w:rPr>
                      <w:rFonts w:eastAsia="Calibri" w:cs="Calibri"/>
                      <w:b/>
                      <w:bCs/>
                      <w:color w:val="000000" w:themeColor="text1"/>
                    </w:rPr>
                  </w:pPr>
                </w:p>
              </w:tc>
              <w:tc>
                <w:tcPr>
                  <w:tcW w:w="1911" w:type="dxa"/>
                  <w:vAlign w:val="center"/>
                </w:tcPr>
                <w:p w14:paraId="10421579" w14:textId="7D854D27" w:rsidR="00B002BF" w:rsidRPr="00BD149B" w:rsidRDefault="47C7850E" w:rsidP="70ABC022">
                  <w:pPr>
                    <w:pStyle w:val="Standard"/>
                    <w:jc w:val="center"/>
                    <w:rPr>
                      <w:rFonts w:eastAsia="Calibri" w:cs="Calibri"/>
                      <w:b/>
                      <w:bCs/>
                      <w:color w:val="000000" w:themeColor="text1"/>
                    </w:rPr>
                  </w:pPr>
                  <w:r w:rsidRPr="00BD149B">
                    <w:rPr>
                      <w:rFonts w:eastAsia="Calibri" w:cs="Calibri"/>
                      <w:b/>
                      <w:bCs/>
                      <w:color w:val="000000" w:themeColor="text1"/>
                    </w:rPr>
                    <w:t>Contract 1</w:t>
                  </w:r>
                </w:p>
              </w:tc>
              <w:tc>
                <w:tcPr>
                  <w:tcW w:w="1539" w:type="dxa"/>
                  <w:vAlign w:val="center"/>
                </w:tcPr>
                <w:p w14:paraId="2348A290" w14:textId="39E30347" w:rsidR="00B002BF" w:rsidRPr="00BD149B" w:rsidRDefault="47C7850E" w:rsidP="70ABC022">
                  <w:pPr>
                    <w:pStyle w:val="Standard"/>
                    <w:jc w:val="center"/>
                    <w:rPr>
                      <w:rFonts w:eastAsia="Calibri" w:cs="Calibri"/>
                      <w:b/>
                      <w:bCs/>
                      <w:color w:val="000000" w:themeColor="text1"/>
                    </w:rPr>
                  </w:pPr>
                  <w:r w:rsidRPr="00BD149B">
                    <w:rPr>
                      <w:rFonts w:eastAsia="Calibri" w:cs="Calibri"/>
                      <w:b/>
                      <w:bCs/>
                      <w:color w:val="000000" w:themeColor="text1"/>
                    </w:rPr>
                    <w:t>Contract 2</w:t>
                  </w:r>
                </w:p>
              </w:tc>
              <w:tc>
                <w:tcPr>
                  <w:tcW w:w="1539" w:type="dxa"/>
                  <w:vAlign w:val="center"/>
                </w:tcPr>
                <w:p w14:paraId="10DD56C0" w14:textId="4C37A151" w:rsidR="00B002BF" w:rsidRPr="00BD149B" w:rsidRDefault="47C7850E" w:rsidP="70ABC022">
                  <w:pPr>
                    <w:pStyle w:val="Standard"/>
                    <w:jc w:val="center"/>
                    <w:rPr>
                      <w:rFonts w:eastAsia="Calibri" w:cs="Calibri"/>
                      <w:b/>
                      <w:bCs/>
                      <w:color w:val="000000" w:themeColor="text1"/>
                    </w:rPr>
                  </w:pPr>
                  <w:r w:rsidRPr="00BD149B">
                    <w:rPr>
                      <w:rFonts w:eastAsia="Calibri" w:cs="Calibri"/>
                      <w:b/>
                      <w:bCs/>
                      <w:color w:val="000000" w:themeColor="text1"/>
                    </w:rPr>
                    <w:t>Contract 3</w:t>
                  </w:r>
                </w:p>
              </w:tc>
            </w:tr>
            <w:tr w:rsidR="00B002BF" w:rsidRPr="00BD149B" w14:paraId="346D1899" w14:textId="77777777" w:rsidTr="70ABC022">
              <w:trPr>
                <w:trHeight w:val="298"/>
                <w:jc w:val="center"/>
              </w:trPr>
              <w:tc>
                <w:tcPr>
                  <w:tcW w:w="2589" w:type="dxa"/>
                  <w:vAlign w:val="center"/>
                </w:tcPr>
                <w:p w14:paraId="6CF60FBE" w14:textId="38F20913" w:rsidR="00B002BF" w:rsidRPr="00BD149B" w:rsidRDefault="47C7850E" w:rsidP="70ABC022">
                  <w:pPr>
                    <w:pStyle w:val="Standard"/>
                    <w:rPr>
                      <w:rFonts w:eastAsia="Calibri" w:cs="Calibri"/>
                      <w:b/>
                      <w:bCs/>
                      <w:color w:val="000000" w:themeColor="text1"/>
                    </w:rPr>
                  </w:pPr>
                  <w:r w:rsidRPr="00BD149B">
                    <w:rPr>
                      <w:rFonts w:eastAsia="Calibri" w:cs="Calibri"/>
                      <w:b/>
                      <w:bCs/>
                      <w:color w:val="000000" w:themeColor="text1"/>
                    </w:rPr>
                    <w:t>Name of customer organisation who signed the contract</w:t>
                  </w:r>
                </w:p>
              </w:tc>
              <w:tc>
                <w:tcPr>
                  <w:tcW w:w="1911" w:type="dxa"/>
                  <w:vAlign w:val="center"/>
                </w:tcPr>
                <w:p w14:paraId="76C10615" w14:textId="08F2B442" w:rsidR="00B002BF" w:rsidRPr="00BD149B" w:rsidRDefault="00B002BF" w:rsidP="70ABC022">
                  <w:pPr>
                    <w:pStyle w:val="Standard"/>
                    <w:rPr>
                      <w:rFonts w:eastAsia="Calibri" w:cs="Calibri"/>
                      <w:b/>
                      <w:bCs/>
                      <w:color w:val="000000" w:themeColor="text1"/>
                    </w:rPr>
                  </w:pPr>
                </w:p>
              </w:tc>
              <w:tc>
                <w:tcPr>
                  <w:tcW w:w="1539" w:type="dxa"/>
                  <w:vAlign w:val="center"/>
                </w:tcPr>
                <w:p w14:paraId="24DD2C7E" w14:textId="08F2B442" w:rsidR="00B002BF" w:rsidRPr="00BD149B" w:rsidRDefault="00B002BF" w:rsidP="70ABC022">
                  <w:pPr>
                    <w:pStyle w:val="Standard"/>
                    <w:rPr>
                      <w:rFonts w:eastAsia="Calibri" w:cs="Calibri"/>
                      <w:b/>
                      <w:bCs/>
                      <w:color w:val="000000" w:themeColor="text1"/>
                    </w:rPr>
                  </w:pPr>
                </w:p>
              </w:tc>
              <w:tc>
                <w:tcPr>
                  <w:tcW w:w="1539" w:type="dxa"/>
                  <w:vAlign w:val="center"/>
                </w:tcPr>
                <w:p w14:paraId="21C434E8" w14:textId="08F2B442" w:rsidR="00B002BF" w:rsidRPr="00BD149B" w:rsidRDefault="00B002BF" w:rsidP="70ABC022">
                  <w:pPr>
                    <w:pStyle w:val="Standard"/>
                    <w:rPr>
                      <w:rFonts w:eastAsia="Calibri" w:cs="Calibri"/>
                      <w:b/>
                      <w:bCs/>
                      <w:color w:val="000000" w:themeColor="text1"/>
                    </w:rPr>
                  </w:pPr>
                </w:p>
              </w:tc>
            </w:tr>
            <w:tr w:rsidR="00B002BF" w:rsidRPr="00BD149B" w14:paraId="76F6BEEC" w14:textId="77777777" w:rsidTr="70ABC022">
              <w:trPr>
                <w:trHeight w:val="298"/>
                <w:jc w:val="center"/>
              </w:trPr>
              <w:tc>
                <w:tcPr>
                  <w:tcW w:w="2589" w:type="dxa"/>
                  <w:vAlign w:val="center"/>
                </w:tcPr>
                <w:p w14:paraId="3B10247C" w14:textId="20EC1563" w:rsidR="00B002BF" w:rsidRPr="00BD149B" w:rsidRDefault="47C7850E" w:rsidP="70ABC022">
                  <w:pPr>
                    <w:pStyle w:val="Standard"/>
                    <w:rPr>
                      <w:rFonts w:eastAsia="Calibri" w:cs="Calibri"/>
                      <w:b/>
                      <w:bCs/>
                      <w:color w:val="000000" w:themeColor="text1"/>
                    </w:rPr>
                  </w:pPr>
                  <w:r w:rsidRPr="00BD149B">
                    <w:rPr>
                      <w:rFonts w:eastAsia="Calibri" w:cs="Calibri"/>
                      <w:b/>
                      <w:bCs/>
                      <w:color w:val="000000" w:themeColor="text1"/>
                    </w:rPr>
                    <w:t>Name of supplier who signed the contract</w:t>
                  </w:r>
                </w:p>
              </w:tc>
              <w:tc>
                <w:tcPr>
                  <w:tcW w:w="1911" w:type="dxa"/>
                  <w:vAlign w:val="center"/>
                </w:tcPr>
                <w:p w14:paraId="5C5EE4E2" w14:textId="08F2B442" w:rsidR="00B002BF" w:rsidRPr="00BD149B" w:rsidRDefault="00B002BF" w:rsidP="70ABC022">
                  <w:pPr>
                    <w:pStyle w:val="Standard"/>
                    <w:rPr>
                      <w:rFonts w:eastAsia="Calibri" w:cs="Calibri"/>
                      <w:b/>
                      <w:bCs/>
                      <w:color w:val="000000" w:themeColor="text1"/>
                    </w:rPr>
                  </w:pPr>
                </w:p>
              </w:tc>
              <w:tc>
                <w:tcPr>
                  <w:tcW w:w="1539" w:type="dxa"/>
                  <w:vAlign w:val="center"/>
                </w:tcPr>
                <w:p w14:paraId="2F2E3039" w14:textId="08F2B442" w:rsidR="00B002BF" w:rsidRPr="00BD149B" w:rsidRDefault="00B002BF" w:rsidP="70ABC022">
                  <w:pPr>
                    <w:pStyle w:val="Standard"/>
                    <w:rPr>
                      <w:rFonts w:eastAsia="Calibri" w:cs="Calibri"/>
                      <w:b/>
                      <w:bCs/>
                      <w:color w:val="000000" w:themeColor="text1"/>
                    </w:rPr>
                  </w:pPr>
                </w:p>
              </w:tc>
              <w:tc>
                <w:tcPr>
                  <w:tcW w:w="1539" w:type="dxa"/>
                  <w:vAlign w:val="center"/>
                </w:tcPr>
                <w:p w14:paraId="72FDB603" w14:textId="08F2B442" w:rsidR="00B002BF" w:rsidRPr="00BD149B" w:rsidRDefault="00B002BF" w:rsidP="70ABC022">
                  <w:pPr>
                    <w:pStyle w:val="Standard"/>
                    <w:rPr>
                      <w:rFonts w:eastAsia="Calibri" w:cs="Calibri"/>
                      <w:b/>
                      <w:bCs/>
                      <w:color w:val="000000" w:themeColor="text1"/>
                    </w:rPr>
                  </w:pPr>
                </w:p>
              </w:tc>
            </w:tr>
            <w:tr w:rsidR="00B002BF" w:rsidRPr="00BD149B" w14:paraId="0A121D91" w14:textId="77777777" w:rsidTr="70ABC022">
              <w:trPr>
                <w:trHeight w:val="298"/>
                <w:jc w:val="center"/>
              </w:trPr>
              <w:tc>
                <w:tcPr>
                  <w:tcW w:w="2589" w:type="dxa"/>
                  <w:vAlign w:val="center"/>
                </w:tcPr>
                <w:p w14:paraId="494CE529" w14:textId="07E220B6" w:rsidR="00B002BF" w:rsidRPr="00BD149B" w:rsidRDefault="47C7850E" w:rsidP="70ABC022">
                  <w:pPr>
                    <w:pStyle w:val="Standard"/>
                    <w:rPr>
                      <w:rFonts w:eastAsia="Calibri" w:cs="Calibri"/>
                      <w:b/>
                      <w:bCs/>
                      <w:color w:val="000000" w:themeColor="text1"/>
                    </w:rPr>
                  </w:pPr>
                  <w:r w:rsidRPr="00BD149B">
                    <w:rPr>
                      <w:rFonts w:eastAsia="Calibri" w:cs="Calibri"/>
                      <w:b/>
                      <w:bCs/>
                      <w:color w:val="000000" w:themeColor="text1"/>
                    </w:rPr>
                    <w:t>Point of contact in the customer’s organisation</w:t>
                  </w:r>
                </w:p>
              </w:tc>
              <w:tc>
                <w:tcPr>
                  <w:tcW w:w="1911" w:type="dxa"/>
                  <w:vAlign w:val="center"/>
                </w:tcPr>
                <w:p w14:paraId="45EA7CFD" w14:textId="08F2B442" w:rsidR="00B002BF" w:rsidRPr="00BD149B" w:rsidRDefault="00B002BF" w:rsidP="70ABC022">
                  <w:pPr>
                    <w:pStyle w:val="Standard"/>
                    <w:rPr>
                      <w:rFonts w:eastAsia="Calibri" w:cs="Calibri"/>
                      <w:b/>
                      <w:bCs/>
                      <w:color w:val="000000" w:themeColor="text1"/>
                    </w:rPr>
                  </w:pPr>
                </w:p>
              </w:tc>
              <w:tc>
                <w:tcPr>
                  <w:tcW w:w="1539" w:type="dxa"/>
                  <w:vAlign w:val="center"/>
                </w:tcPr>
                <w:p w14:paraId="02A8AA1D" w14:textId="08F2B442" w:rsidR="00B002BF" w:rsidRPr="00BD149B" w:rsidRDefault="00B002BF" w:rsidP="70ABC022">
                  <w:pPr>
                    <w:pStyle w:val="Standard"/>
                    <w:rPr>
                      <w:rFonts w:eastAsia="Calibri" w:cs="Calibri"/>
                      <w:b/>
                      <w:bCs/>
                      <w:color w:val="000000" w:themeColor="text1"/>
                    </w:rPr>
                  </w:pPr>
                </w:p>
              </w:tc>
              <w:tc>
                <w:tcPr>
                  <w:tcW w:w="1539" w:type="dxa"/>
                  <w:vAlign w:val="center"/>
                </w:tcPr>
                <w:p w14:paraId="228D37CC" w14:textId="08F2B442" w:rsidR="00B002BF" w:rsidRPr="00BD149B" w:rsidRDefault="00B002BF" w:rsidP="70ABC022">
                  <w:pPr>
                    <w:pStyle w:val="Standard"/>
                    <w:rPr>
                      <w:rFonts w:eastAsia="Calibri" w:cs="Calibri"/>
                      <w:b/>
                      <w:bCs/>
                      <w:color w:val="000000" w:themeColor="text1"/>
                    </w:rPr>
                  </w:pPr>
                </w:p>
              </w:tc>
            </w:tr>
            <w:tr w:rsidR="00B002BF" w:rsidRPr="00BD149B" w14:paraId="196401CB" w14:textId="77777777" w:rsidTr="70ABC022">
              <w:trPr>
                <w:trHeight w:val="298"/>
                <w:jc w:val="center"/>
              </w:trPr>
              <w:tc>
                <w:tcPr>
                  <w:tcW w:w="2589" w:type="dxa"/>
                  <w:vAlign w:val="center"/>
                </w:tcPr>
                <w:p w14:paraId="06058F4D" w14:textId="7E065752" w:rsidR="00B002BF" w:rsidRPr="00BD149B" w:rsidRDefault="47C7850E" w:rsidP="70ABC022">
                  <w:pPr>
                    <w:pStyle w:val="Standard"/>
                    <w:rPr>
                      <w:rFonts w:eastAsia="Calibri" w:cs="Calibri"/>
                      <w:b/>
                      <w:bCs/>
                      <w:color w:val="000000" w:themeColor="text1"/>
                    </w:rPr>
                  </w:pPr>
                  <w:r w:rsidRPr="00BD149B">
                    <w:rPr>
                      <w:rFonts w:eastAsia="Calibri" w:cs="Calibri"/>
                      <w:b/>
                      <w:bCs/>
                      <w:color w:val="000000" w:themeColor="text1"/>
                    </w:rPr>
                    <w:t>Position in the customer’s organisation</w:t>
                  </w:r>
                </w:p>
              </w:tc>
              <w:tc>
                <w:tcPr>
                  <w:tcW w:w="1911" w:type="dxa"/>
                  <w:vAlign w:val="center"/>
                </w:tcPr>
                <w:p w14:paraId="75988BA2" w14:textId="08F2B442" w:rsidR="00B002BF" w:rsidRPr="00BD149B" w:rsidRDefault="00B002BF" w:rsidP="70ABC022">
                  <w:pPr>
                    <w:pStyle w:val="Standard"/>
                    <w:rPr>
                      <w:rFonts w:eastAsia="Calibri" w:cs="Calibri"/>
                      <w:b/>
                      <w:bCs/>
                      <w:color w:val="000000" w:themeColor="text1"/>
                    </w:rPr>
                  </w:pPr>
                </w:p>
              </w:tc>
              <w:tc>
                <w:tcPr>
                  <w:tcW w:w="1539" w:type="dxa"/>
                  <w:vAlign w:val="center"/>
                </w:tcPr>
                <w:p w14:paraId="14AAE0CF" w14:textId="08F2B442" w:rsidR="00B002BF" w:rsidRPr="00BD149B" w:rsidRDefault="00B002BF" w:rsidP="70ABC022">
                  <w:pPr>
                    <w:pStyle w:val="Standard"/>
                    <w:rPr>
                      <w:rFonts w:eastAsia="Calibri" w:cs="Calibri"/>
                      <w:b/>
                      <w:bCs/>
                      <w:color w:val="000000" w:themeColor="text1"/>
                    </w:rPr>
                  </w:pPr>
                </w:p>
              </w:tc>
              <w:tc>
                <w:tcPr>
                  <w:tcW w:w="1539" w:type="dxa"/>
                  <w:vAlign w:val="center"/>
                </w:tcPr>
                <w:p w14:paraId="55098768" w14:textId="08F2B442" w:rsidR="00B002BF" w:rsidRPr="00BD149B" w:rsidRDefault="00B002BF" w:rsidP="70ABC022">
                  <w:pPr>
                    <w:pStyle w:val="Standard"/>
                    <w:rPr>
                      <w:rFonts w:eastAsia="Calibri" w:cs="Calibri"/>
                      <w:b/>
                      <w:bCs/>
                      <w:color w:val="000000" w:themeColor="text1"/>
                    </w:rPr>
                  </w:pPr>
                </w:p>
              </w:tc>
            </w:tr>
            <w:tr w:rsidR="00B002BF" w:rsidRPr="00BD149B" w14:paraId="2D104A7D" w14:textId="77777777" w:rsidTr="70ABC022">
              <w:trPr>
                <w:trHeight w:val="298"/>
                <w:jc w:val="center"/>
              </w:trPr>
              <w:tc>
                <w:tcPr>
                  <w:tcW w:w="2589" w:type="dxa"/>
                  <w:vAlign w:val="center"/>
                </w:tcPr>
                <w:p w14:paraId="6C86AE5A" w14:textId="2AC44A83" w:rsidR="00B002BF" w:rsidRPr="00BD149B" w:rsidRDefault="47C7850E" w:rsidP="70ABC022">
                  <w:pPr>
                    <w:pStyle w:val="Standard"/>
                    <w:rPr>
                      <w:rFonts w:eastAsia="Calibri" w:cs="Calibri"/>
                      <w:b/>
                      <w:bCs/>
                      <w:color w:val="000000" w:themeColor="text1"/>
                    </w:rPr>
                  </w:pPr>
                  <w:r w:rsidRPr="00BD149B">
                    <w:rPr>
                      <w:rFonts w:eastAsia="Calibri" w:cs="Calibri"/>
                      <w:b/>
                      <w:bCs/>
                      <w:color w:val="000000" w:themeColor="text1"/>
                    </w:rPr>
                    <w:t>E-mail address</w:t>
                  </w:r>
                </w:p>
              </w:tc>
              <w:tc>
                <w:tcPr>
                  <w:tcW w:w="1911" w:type="dxa"/>
                  <w:vAlign w:val="center"/>
                </w:tcPr>
                <w:p w14:paraId="2BC86E25" w14:textId="08F2B442" w:rsidR="00B002BF" w:rsidRPr="00BD149B" w:rsidRDefault="00B002BF" w:rsidP="70ABC022">
                  <w:pPr>
                    <w:pStyle w:val="Standard"/>
                    <w:rPr>
                      <w:rFonts w:eastAsia="Calibri" w:cs="Calibri"/>
                      <w:b/>
                      <w:bCs/>
                      <w:color w:val="000000" w:themeColor="text1"/>
                    </w:rPr>
                  </w:pPr>
                </w:p>
              </w:tc>
              <w:tc>
                <w:tcPr>
                  <w:tcW w:w="1539" w:type="dxa"/>
                  <w:vAlign w:val="center"/>
                </w:tcPr>
                <w:p w14:paraId="5D2A6835" w14:textId="08F2B442" w:rsidR="00B002BF" w:rsidRPr="00BD149B" w:rsidRDefault="00B002BF" w:rsidP="70ABC022">
                  <w:pPr>
                    <w:pStyle w:val="Standard"/>
                    <w:rPr>
                      <w:rFonts w:eastAsia="Calibri" w:cs="Calibri"/>
                      <w:b/>
                      <w:bCs/>
                      <w:color w:val="000000" w:themeColor="text1"/>
                    </w:rPr>
                  </w:pPr>
                </w:p>
              </w:tc>
              <w:tc>
                <w:tcPr>
                  <w:tcW w:w="1539" w:type="dxa"/>
                  <w:vAlign w:val="center"/>
                </w:tcPr>
                <w:p w14:paraId="1A145DDA" w14:textId="08F2B442" w:rsidR="00B002BF" w:rsidRPr="00BD149B" w:rsidRDefault="00B002BF" w:rsidP="70ABC022">
                  <w:pPr>
                    <w:pStyle w:val="Standard"/>
                    <w:rPr>
                      <w:rFonts w:eastAsia="Calibri" w:cs="Calibri"/>
                      <w:b/>
                      <w:bCs/>
                      <w:color w:val="000000" w:themeColor="text1"/>
                    </w:rPr>
                  </w:pPr>
                </w:p>
              </w:tc>
            </w:tr>
            <w:tr w:rsidR="00B002BF" w:rsidRPr="00BD149B" w14:paraId="2A553A3C" w14:textId="77777777" w:rsidTr="70ABC022">
              <w:trPr>
                <w:trHeight w:val="298"/>
                <w:jc w:val="center"/>
              </w:trPr>
              <w:tc>
                <w:tcPr>
                  <w:tcW w:w="2589" w:type="dxa"/>
                  <w:vAlign w:val="center"/>
                </w:tcPr>
                <w:p w14:paraId="11B22BAD" w14:textId="43E611CC" w:rsidR="00B002BF" w:rsidRPr="00BD149B" w:rsidRDefault="47C7850E" w:rsidP="70ABC022">
                  <w:pPr>
                    <w:pStyle w:val="Standard"/>
                    <w:rPr>
                      <w:rFonts w:eastAsia="Calibri" w:cs="Calibri"/>
                      <w:b/>
                      <w:bCs/>
                      <w:color w:val="000000" w:themeColor="text1"/>
                    </w:rPr>
                  </w:pPr>
                  <w:r w:rsidRPr="00BD149B">
                    <w:rPr>
                      <w:rFonts w:eastAsia="Calibri" w:cs="Calibri"/>
                      <w:b/>
                      <w:bCs/>
                      <w:color w:val="000000" w:themeColor="text1"/>
                    </w:rPr>
                    <w:t>Description of contract.</w:t>
                  </w:r>
                </w:p>
              </w:tc>
              <w:tc>
                <w:tcPr>
                  <w:tcW w:w="1911" w:type="dxa"/>
                  <w:vAlign w:val="center"/>
                </w:tcPr>
                <w:p w14:paraId="2FBD4348" w14:textId="08F2B442" w:rsidR="00B002BF" w:rsidRPr="00BD149B" w:rsidRDefault="00B002BF" w:rsidP="70ABC022">
                  <w:pPr>
                    <w:pStyle w:val="Standard"/>
                    <w:rPr>
                      <w:rFonts w:eastAsia="Calibri" w:cs="Calibri"/>
                      <w:b/>
                      <w:bCs/>
                      <w:color w:val="000000" w:themeColor="text1"/>
                    </w:rPr>
                  </w:pPr>
                </w:p>
              </w:tc>
              <w:tc>
                <w:tcPr>
                  <w:tcW w:w="1539" w:type="dxa"/>
                  <w:vAlign w:val="center"/>
                </w:tcPr>
                <w:p w14:paraId="487488ED" w14:textId="08F2B442" w:rsidR="00B002BF" w:rsidRPr="00BD149B" w:rsidRDefault="00B002BF" w:rsidP="70ABC022">
                  <w:pPr>
                    <w:pStyle w:val="Standard"/>
                    <w:rPr>
                      <w:rFonts w:eastAsia="Calibri" w:cs="Calibri"/>
                      <w:b/>
                      <w:bCs/>
                      <w:color w:val="000000" w:themeColor="text1"/>
                    </w:rPr>
                  </w:pPr>
                </w:p>
              </w:tc>
              <w:tc>
                <w:tcPr>
                  <w:tcW w:w="1539" w:type="dxa"/>
                  <w:vAlign w:val="center"/>
                </w:tcPr>
                <w:p w14:paraId="73093229" w14:textId="08F2B442" w:rsidR="00B002BF" w:rsidRPr="00BD149B" w:rsidRDefault="00B002BF" w:rsidP="70ABC022">
                  <w:pPr>
                    <w:pStyle w:val="Standard"/>
                    <w:rPr>
                      <w:rFonts w:eastAsia="Calibri" w:cs="Calibri"/>
                      <w:b/>
                      <w:bCs/>
                      <w:color w:val="000000" w:themeColor="text1"/>
                    </w:rPr>
                  </w:pPr>
                </w:p>
              </w:tc>
            </w:tr>
            <w:tr w:rsidR="00B002BF" w:rsidRPr="00BD149B" w14:paraId="543D1AA7" w14:textId="77777777" w:rsidTr="70ABC022">
              <w:trPr>
                <w:trHeight w:val="298"/>
                <w:jc w:val="center"/>
              </w:trPr>
              <w:tc>
                <w:tcPr>
                  <w:tcW w:w="2589" w:type="dxa"/>
                  <w:vAlign w:val="center"/>
                </w:tcPr>
                <w:p w14:paraId="79B2ED85" w14:textId="6C45A888" w:rsidR="00B002BF" w:rsidRPr="00BD149B" w:rsidRDefault="47C7850E" w:rsidP="70ABC022">
                  <w:pPr>
                    <w:pStyle w:val="Standard"/>
                    <w:rPr>
                      <w:rFonts w:eastAsia="Calibri" w:cs="Calibri"/>
                      <w:b/>
                      <w:bCs/>
                      <w:color w:val="000000" w:themeColor="text1"/>
                    </w:rPr>
                  </w:pPr>
                  <w:r w:rsidRPr="00BD149B">
                    <w:rPr>
                      <w:rFonts w:eastAsia="Calibri" w:cs="Calibri"/>
                      <w:b/>
                      <w:bCs/>
                      <w:color w:val="000000" w:themeColor="text1"/>
                    </w:rPr>
                    <w:t>Contract Start date.</w:t>
                  </w:r>
                </w:p>
              </w:tc>
              <w:tc>
                <w:tcPr>
                  <w:tcW w:w="1911" w:type="dxa"/>
                  <w:vAlign w:val="center"/>
                </w:tcPr>
                <w:p w14:paraId="1A58FC22" w14:textId="08F2B442" w:rsidR="00B002BF" w:rsidRPr="00BD149B" w:rsidRDefault="00B002BF" w:rsidP="70ABC022">
                  <w:pPr>
                    <w:pStyle w:val="Standard"/>
                    <w:rPr>
                      <w:rFonts w:eastAsia="Calibri" w:cs="Calibri"/>
                      <w:b/>
                      <w:bCs/>
                      <w:color w:val="000000" w:themeColor="text1"/>
                    </w:rPr>
                  </w:pPr>
                </w:p>
              </w:tc>
              <w:tc>
                <w:tcPr>
                  <w:tcW w:w="1539" w:type="dxa"/>
                  <w:vAlign w:val="center"/>
                </w:tcPr>
                <w:p w14:paraId="67906609" w14:textId="08F2B442" w:rsidR="00B002BF" w:rsidRPr="00BD149B" w:rsidRDefault="00B002BF" w:rsidP="70ABC022">
                  <w:pPr>
                    <w:pStyle w:val="Standard"/>
                    <w:rPr>
                      <w:rFonts w:eastAsia="Calibri" w:cs="Calibri"/>
                      <w:b/>
                      <w:bCs/>
                      <w:color w:val="000000" w:themeColor="text1"/>
                    </w:rPr>
                  </w:pPr>
                </w:p>
              </w:tc>
              <w:tc>
                <w:tcPr>
                  <w:tcW w:w="1539" w:type="dxa"/>
                  <w:vAlign w:val="center"/>
                </w:tcPr>
                <w:p w14:paraId="2F2A9DA6" w14:textId="08F2B442" w:rsidR="00B002BF" w:rsidRPr="00BD149B" w:rsidRDefault="00B002BF" w:rsidP="70ABC022">
                  <w:pPr>
                    <w:pStyle w:val="Standard"/>
                    <w:rPr>
                      <w:rFonts w:eastAsia="Calibri" w:cs="Calibri"/>
                      <w:b/>
                      <w:bCs/>
                      <w:color w:val="000000" w:themeColor="text1"/>
                    </w:rPr>
                  </w:pPr>
                </w:p>
              </w:tc>
            </w:tr>
            <w:tr w:rsidR="00B002BF" w:rsidRPr="00BD149B" w14:paraId="41F5BD55" w14:textId="77777777" w:rsidTr="70ABC022">
              <w:trPr>
                <w:trHeight w:val="298"/>
                <w:jc w:val="center"/>
              </w:trPr>
              <w:tc>
                <w:tcPr>
                  <w:tcW w:w="2589" w:type="dxa"/>
                  <w:vAlign w:val="center"/>
                </w:tcPr>
                <w:p w14:paraId="0D175DB7" w14:textId="475F590D" w:rsidR="00B002BF" w:rsidRPr="00BD149B" w:rsidRDefault="47C7850E" w:rsidP="70ABC022">
                  <w:pPr>
                    <w:pStyle w:val="Standard"/>
                    <w:rPr>
                      <w:rFonts w:eastAsia="Calibri" w:cs="Calibri"/>
                      <w:b/>
                      <w:bCs/>
                      <w:color w:val="000000" w:themeColor="text1"/>
                    </w:rPr>
                  </w:pPr>
                  <w:r w:rsidRPr="00BD149B">
                    <w:rPr>
                      <w:rFonts w:eastAsia="Calibri" w:cs="Calibri"/>
                      <w:b/>
                      <w:bCs/>
                      <w:color w:val="000000" w:themeColor="text1"/>
                    </w:rPr>
                    <w:t>Contract completion date.</w:t>
                  </w:r>
                </w:p>
              </w:tc>
              <w:tc>
                <w:tcPr>
                  <w:tcW w:w="1911" w:type="dxa"/>
                  <w:vAlign w:val="center"/>
                </w:tcPr>
                <w:p w14:paraId="296AA72D" w14:textId="01AEDA52" w:rsidR="00B002BF" w:rsidRPr="00BD149B" w:rsidRDefault="00B002BF" w:rsidP="70ABC022">
                  <w:pPr>
                    <w:pStyle w:val="Standard"/>
                    <w:rPr>
                      <w:rFonts w:eastAsia="Calibri" w:cs="Calibri"/>
                      <w:b/>
                      <w:bCs/>
                      <w:color w:val="000000" w:themeColor="text1"/>
                    </w:rPr>
                  </w:pPr>
                </w:p>
              </w:tc>
              <w:tc>
                <w:tcPr>
                  <w:tcW w:w="1539" w:type="dxa"/>
                  <w:vAlign w:val="center"/>
                </w:tcPr>
                <w:p w14:paraId="7749A3A0" w14:textId="688E5173" w:rsidR="00B002BF" w:rsidRPr="00BD149B" w:rsidRDefault="00B002BF" w:rsidP="70ABC022">
                  <w:pPr>
                    <w:pStyle w:val="Standard"/>
                    <w:rPr>
                      <w:rFonts w:eastAsia="Calibri" w:cs="Calibri"/>
                      <w:b/>
                      <w:bCs/>
                      <w:color w:val="000000" w:themeColor="text1"/>
                    </w:rPr>
                  </w:pPr>
                </w:p>
              </w:tc>
              <w:tc>
                <w:tcPr>
                  <w:tcW w:w="1539" w:type="dxa"/>
                  <w:vAlign w:val="center"/>
                </w:tcPr>
                <w:p w14:paraId="50C742E9" w14:textId="5D79A682" w:rsidR="00B002BF" w:rsidRPr="00BD149B" w:rsidRDefault="00B002BF" w:rsidP="70ABC022">
                  <w:pPr>
                    <w:pStyle w:val="Standard"/>
                    <w:rPr>
                      <w:rFonts w:eastAsia="Calibri" w:cs="Calibri"/>
                      <w:b/>
                      <w:bCs/>
                      <w:color w:val="000000" w:themeColor="text1"/>
                    </w:rPr>
                  </w:pPr>
                </w:p>
              </w:tc>
            </w:tr>
            <w:tr w:rsidR="00B002BF" w:rsidRPr="00BD149B" w14:paraId="178898D8" w14:textId="77777777" w:rsidTr="70ABC022">
              <w:trPr>
                <w:trHeight w:val="298"/>
                <w:jc w:val="center"/>
              </w:trPr>
              <w:tc>
                <w:tcPr>
                  <w:tcW w:w="2589" w:type="dxa"/>
                  <w:vAlign w:val="center"/>
                </w:tcPr>
                <w:p w14:paraId="441C817A" w14:textId="2931BCD8" w:rsidR="00B002BF" w:rsidRPr="00BD149B" w:rsidRDefault="47C7850E" w:rsidP="70ABC022">
                  <w:pPr>
                    <w:pStyle w:val="Standard"/>
                    <w:rPr>
                      <w:rFonts w:eastAsia="Calibri" w:cs="Calibri"/>
                      <w:b/>
                      <w:bCs/>
                      <w:color w:val="000000" w:themeColor="text1"/>
                    </w:rPr>
                  </w:pPr>
                  <w:r w:rsidRPr="00BD149B">
                    <w:rPr>
                      <w:rFonts w:eastAsia="Calibri" w:cs="Calibri"/>
                      <w:b/>
                      <w:bCs/>
                      <w:color w:val="000000" w:themeColor="text1"/>
                    </w:rPr>
                    <w:t>Estimated contract value</w:t>
                  </w:r>
                </w:p>
              </w:tc>
              <w:tc>
                <w:tcPr>
                  <w:tcW w:w="1911" w:type="dxa"/>
                  <w:vAlign w:val="center"/>
                </w:tcPr>
                <w:p w14:paraId="26EC22FF" w14:textId="288B88B4" w:rsidR="00B002BF" w:rsidRPr="00BD149B" w:rsidRDefault="00B002BF" w:rsidP="70ABC022">
                  <w:pPr>
                    <w:pStyle w:val="Standard"/>
                    <w:rPr>
                      <w:rFonts w:eastAsia="Calibri" w:cs="Calibri"/>
                      <w:b/>
                      <w:bCs/>
                      <w:color w:val="000000" w:themeColor="text1"/>
                    </w:rPr>
                  </w:pPr>
                </w:p>
              </w:tc>
              <w:tc>
                <w:tcPr>
                  <w:tcW w:w="1539" w:type="dxa"/>
                  <w:vAlign w:val="center"/>
                </w:tcPr>
                <w:p w14:paraId="172CA239" w14:textId="0843A07A" w:rsidR="00B002BF" w:rsidRPr="00BD149B" w:rsidRDefault="00B002BF" w:rsidP="70ABC022">
                  <w:pPr>
                    <w:pStyle w:val="Standard"/>
                    <w:rPr>
                      <w:rFonts w:eastAsia="Calibri" w:cs="Calibri"/>
                      <w:b/>
                      <w:bCs/>
                      <w:color w:val="000000" w:themeColor="text1"/>
                    </w:rPr>
                  </w:pPr>
                </w:p>
              </w:tc>
              <w:tc>
                <w:tcPr>
                  <w:tcW w:w="1539" w:type="dxa"/>
                  <w:vAlign w:val="center"/>
                </w:tcPr>
                <w:p w14:paraId="55659F6E" w14:textId="24489436" w:rsidR="00B002BF" w:rsidRPr="00BD149B" w:rsidRDefault="00B002BF" w:rsidP="70ABC022">
                  <w:pPr>
                    <w:pStyle w:val="Standard"/>
                    <w:rPr>
                      <w:rFonts w:eastAsia="Calibri" w:cs="Calibri"/>
                      <w:b/>
                      <w:bCs/>
                      <w:color w:val="000000" w:themeColor="text1"/>
                    </w:rPr>
                  </w:pPr>
                </w:p>
              </w:tc>
            </w:tr>
          </w:tbl>
          <w:p w14:paraId="7336F594" w14:textId="05811EE0" w:rsidR="00B002BF" w:rsidRPr="00BD149B" w:rsidRDefault="00B002BF" w:rsidP="00DE2807">
            <w:pPr>
              <w:pStyle w:val="Standard"/>
              <w:spacing w:line="240" w:lineRule="auto"/>
              <w:rPr>
                <w:rFonts w:eastAsia="Calibri" w:cs="Calibri"/>
                <w:b/>
                <w:bCs/>
                <w:color w:val="000000" w:themeColor="text1"/>
              </w:rPr>
            </w:pPr>
          </w:p>
        </w:tc>
      </w:tr>
      <w:tr w:rsidR="5F757BC4" w:rsidRPr="00BD149B" w14:paraId="220AD6CF" w14:textId="77777777" w:rsidTr="009B686D">
        <w:trPr>
          <w:gridAfter w:val="1"/>
          <w:wAfter w:w="236" w:type="dxa"/>
          <w:trHeight w:val="300"/>
        </w:trPr>
        <w:tc>
          <w:tcPr>
            <w:tcW w:w="14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1A86DA0" w14:textId="7AB84F9D" w:rsidR="5F757BC4" w:rsidRPr="00BD149B" w:rsidRDefault="5F757BC4" w:rsidP="00DE2807">
            <w:pPr>
              <w:pStyle w:val="Standard"/>
              <w:spacing w:after="120" w:line="240" w:lineRule="auto"/>
              <w:rPr>
                <w:rFonts w:eastAsia="Calibri" w:cs="Calibri"/>
                <w:color w:val="000000" w:themeColor="text1"/>
              </w:rPr>
            </w:pPr>
            <w:r w:rsidRPr="00BD149B">
              <w:rPr>
                <w:rFonts w:eastAsia="Calibri" w:cs="Calibri"/>
                <w:color w:val="000000" w:themeColor="text1"/>
              </w:rPr>
              <w:t>6.2</w:t>
            </w:r>
          </w:p>
        </w:tc>
        <w:tc>
          <w:tcPr>
            <w:tcW w:w="759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CC90F86" w14:textId="183D4341" w:rsidR="5F757BC4" w:rsidRPr="00BD149B" w:rsidRDefault="5F757BC4" w:rsidP="00DE2807">
            <w:pPr>
              <w:pStyle w:val="Standard"/>
              <w:spacing w:after="120" w:line="240" w:lineRule="auto"/>
              <w:rPr>
                <w:rFonts w:eastAsia="Calibri" w:cs="Calibri"/>
                <w:color w:val="000000" w:themeColor="text1"/>
              </w:rPr>
            </w:pPr>
            <w:r w:rsidRPr="00BD149B">
              <w:rPr>
                <w:rFonts w:eastAsia="Calibri" w:cs="Calibri"/>
                <w:color w:val="000000" w:themeColor="text1"/>
              </w:rPr>
              <w:t xml:space="preserve">If you cannot provide at least one example for questions 6.1, in no more than </w:t>
            </w:r>
            <w:r w:rsidR="00C10FB0">
              <w:rPr>
                <w:rFonts w:eastAsia="Calibri" w:cs="Calibri"/>
                <w:color w:val="000000" w:themeColor="text1"/>
              </w:rPr>
              <w:t>500</w:t>
            </w:r>
            <w:r w:rsidR="00B002BF" w:rsidRPr="00BD149B">
              <w:rPr>
                <w:rFonts w:eastAsia="Calibri" w:cs="Calibri"/>
                <w:color w:val="FF0000"/>
              </w:rPr>
              <w:t xml:space="preserve"> </w:t>
            </w:r>
            <w:r w:rsidRPr="00BD149B">
              <w:rPr>
                <w:rFonts w:eastAsia="Calibri" w:cs="Calibri"/>
                <w:color w:val="000000" w:themeColor="text1"/>
              </w:rPr>
              <w:t xml:space="preserve">words please provide an explanation for this and how you meet the selection criteria relating to technical and professional ability e.g. your organisation is a new </w:t>
            </w:r>
            <w:r w:rsidR="00DE2807" w:rsidRPr="00BD149B">
              <w:rPr>
                <w:rFonts w:eastAsia="Calibri" w:cs="Calibri"/>
                <w:color w:val="000000" w:themeColor="text1"/>
              </w:rPr>
              <w:t>start-up,</w:t>
            </w:r>
            <w:r w:rsidRPr="00BD149B">
              <w:rPr>
                <w:rFonts w:eastAsia="Calibri" w:cs="Calibri"/>
                <w:color w:val="000000" w:themeColor="text1"/>
              </w:rPr>
              <w:t xml:space="preserve"> or you have provided services in the past but not under a contract.</w:t>
            </w:r>
          </w:p>
        </w:tc>
      </w:tr>
      <w:tr w:rsidR="5F757BC4" w:rsidRPr="00BD149B" w14:paraId="4EB3023C" w14:textId="77777777" w:rsidTr="009B686D">
        <w:trPr>
          <w:gridAfter w:val="1"/>
          <w:wAfter w:w="236" w:type="dxa"/>
          <w:trHeight w:val="300"/>
        </w:trPr>
        <w:tc>
          <w:tcPr>
            <w:tcW w:w="14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EE13E66" w14:textId="4BD205A3" w:rsidR="5F757BC4" w:rsidRPr="00BD149B" w:rsidRDefault="5F757BC4" w:rsidP="00DE2807">
            <w:pPr>
              <w:pStyle w:val="Standard"/>
              <w:spacing w:after="120" w:line="240" w:lineRule="auto"/>
              <w:rPr>
                <w:rFonts w:eastAsia="Calibri" w:cs="Calibri"/>
                <w:color w:val="000000" w:themeColor="text1"/>
              </w:rPr>
            </w:pPr>
            <w:r w:rsidRPr="00BD149B">
              <w:rPr>
                <w:rFonts w:eastAsia="Calibri" w:cs="Calibri"/>
                <w:color w:val="000000" w:themeColor="text1"/>
              </w:rPr>
              <w:t>6.3</w:t>
            </w:r>
          </w:p>
          <w:p w14:paraId="27229DCC" w14:textId="55E09BCB" w:rsidR="5F757BC4" w:rsidRPr="00BD149B" w:rsidRDefault="5F757BC4" w:rsidP="00DE2807">
            <w:pPr>
              <w:spacing w:after="120" w:line="240" w:lineRule="auto"/>
              <w:rPr>
                <w:rFonts w:ascii="Calibri" w:eastAsia="Calibri" w:hAnsi="Calibri" w:cs="Calibri"/>
                <w:color w:val="000000" w:themeColor="text1"/>
                <w:sz w:val="24"/>
                <w:szCs w:val="24"/>
              </w:rPr>
            </w:pPr>
          </w:p>
        </w:tc>
        <w:tc>
          <w:tcPr>
            <w:tcW w:w="759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41F1954" w14:textId="3457F19B" w:rsidR="5F757BC4" w:rsidRPr="00BD149B" w:rsidRDefault="5F757BC4" w:rsidP="00DE2807">
            <w:pPr>
              <w:pStyle w:val="Standard"/>
              <w:spacing w:after="120" w:line="240" w:lineRule="auto"/>
              <w:rPr>
                <w:rFonts w:eastAsia="Calibri" w:cs="Calibri"/>
                <w:color w:val="000000" w:themeColor="text1"/>
              </w:rPr>
            </w:pPr>
            <w:r w:rsidRPr="00BD149B">
              <w:rPr>
                <w:rFonts w:eastAsia="Calibri" w:cs="Calibri"/>
                <w:color w:val="000000" w:themeColor="text1"/>
              </w:rPr>
              <w:t>Where you intend to sub</w:t>
            </w:r>
            <w:r w:rsidR="00670813" w:rsidRPr="00BD149B">
              <w:rPr>
                <w:rFonts w:eastAsia="Calibri" w:cs="Calibri"/>
                <w:color w:val="000000" w:themeColor="text1"/>
              </w:rPr>
              <w:t>-</w:t>
            </w:r>
            <w:r w:rsidRPr="00BD149B">
              <w:rPr>
                <w:rFonts w:eastAsia="Calibri" w:cs="Calibri"/>
                <w:color w:val="000000" w:themeColor="text1"/>
              </w:rPr>
              <w:t>contract a proportion of the contract, please demonstrate how you have previously maintained healthy supply chains with your sub</w:t>
            </w:r>
            <w:r w:rsidR="00670813" w:rsidRPr="00BD149B">
              <w:rPr>
                <w:rFonts w:eastAsia="Calibri" w:cs="Calibri"/>
                <w:color w:val="000000" w:themeColor="text1"/>
              </w:rPr>
              <w:t>-</w:t>
            </w:r>
            <w:r w:rsidRPr="00BD149B">
              <w:rPr>
                <w:rFonts w:eastAsia="Calibri" w:cs="Calibri"/>
                <w:color w:val="000000" w:themeColor="text1"/>
              </w:rPr>
              <w:t>contractor(s).</w:t>
            </w:r>
          </w:p>
          <w:p w14:paraId="7BF7444D" w14:textId="162CDCD1" w:rsidR="5F757BC4" w:rsidRPr="00BD149B" w:rsidRDefault="5F757BC4" w:rsidP="00DE2807">
            <w:pPr>
              <w:pStyle w:val="Standard"/>
              <w:spacing w:after="120" w:line="240" w:lineRule="auto"/>
              <w:rPr>
                <w:rFonts w:eastAsia="Calibri" w:cs="Calibri"/>
                <w:color w:val="000000" w:themeColor="text1"/>
              </w:rPr>
            </w:pPr>
            <w:r w:rsidRPr="00BD149B">
              <w:rPr>
                <w:rFonts w:eastAsia="Calibri" w:cs="Calibri"/>
                <w:color w:val="000000" w:themeColor="text1"/>
              </w:rPr>
              <w:t>The description should include, but is not limited to, details of your supply chain management tracking systems to ensure performance of the contract and including prompt payment and whether you are a signatory of the UK Prompt Payment Code (or have given commitments under other equivalent schemes).</w:t>
            </w:r>
          </w:p>
        </w:tc>
      </w:tr>
      <w:tr w:rsidR="5F757BC4" w:rsidRPr="00BD149B" w14:paraId="7C9D1C3C" w14:textId="77777777" w:rsidTr="009B686D">
        <w:trPr>
          <w:gridAfter w:val="1"/>
          <w:wAfter w:w="236" w:type="dxa"/>
          <w:trHeight w:val="300"/>
        </w:trPr>
        <w:tc>
          <w:tcPr>
            <w:tcW w:w="14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285F"/>
            <w:tcMar>
              <w:left w:w="105" w:type="dxa"/>
              <w:right w:w="105" w:type="dxa"/>
            </w:tcMar>
            <w:vAlign w:val="center"/>
          </w:tcPr>
          <w:p w14:paraId="7DF9BBE6" w14:textId="02657B65" w:rsidR="5F757BC4" w:rsidRPr="00BD149B" w:rsidRDefault="5F757BC4" w:rsidP="00DE2807">
            <w:pPr>
              <w:pStyle w:val="Normal1"/>
              <w:spacing w:before="100" w:line="276" w:lineRule="auto"/>
              <w:jc w:val="center"/>
              <w:rPr>
                <w:rFonts w:ascii="Calibri" w:eastAsia="Calibri" w:hAnsi="Calibri" w:cs="Calibri"/>
                <w:color w:val="FFFFFF" w:themeColor="background1"/>
              </w:rPr>
            </w:pPr>
            <w:r w:rsidRPr="00BD149B">
              <w:rPr>
                <w:rFonts w:ascii="Calibri" w:eastAsia="Calibri" w:hAnsi="Calibri" w:cs="Calibri"/>
                <w:b/>
                <w:bCs/>
                <w:color w:val="FFFFFF" w:themeColor="background1"/>
              </w:rPr>
              <w:t>Section 7</w:t>
            </w:r>
          </w:p>
        </w:tc>
        <w:tc>
          <w:tcPr>
            <w:tcW w:w="759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285F"/>
            <w:tcMar>
              <w:left w:w="105" w:type="dxa"/>
              <w:right w:w="105" w:type="dxa"/>
            </w:tcMar>
            <w:vAlign w:val="center"/>
          </w:tcPr>
          <w:p w14:paraId="31A0517E" w14:textId="5C5B5C6C" w:rsidR="5F757BC4" w:rsidRPr="00BD149B" w:rsidRDefault="00EE3473" w:rsidP="00DE2807">
            <w:pPr>
              <w:pStyle w:val="Normal1"/>
              <w:spacing w:line="276" w:lineRule="auto"/>
              <w:jc w:val="center"/>
              <w:rPr>
                <w:rFonts w:ascii="Calibri" w:eastAsia="Calibri" w:hAnsi="Calibri" w:cs="Calibri"/>
                <w:color w:val="FFFFFF" w:themeColor="background1"/>
              </w:rPr>
            </w:pPr>
            <w:r w:rsidRPr="00BD149B">
              <w:rPr>
                <w:rFonts w:ascii="Calibri" w:eastAsia="Calibri" w:hAnsi="Calibri" w:cs="Calibri"/>
                <w:b/>
                <w:bCs/>
                <w:color w:val="FFFFFF" w:themeColor="background1"/>
              </w:rPr>
              <w:t>Additional Questions including Project Specific Questions</w:t>
            </w:r>
          </w:p>
        </w:tc>
      </w:tr>
      <w:tr w:rsidR="00B71D78" w:rsidRPr="00BD149B" w14:paraId="70BD962D" w14:textId="77777777" w:rsidTr="009B686D">
        <w:trPr>
          <w:gridAfter w:val="1"/>
          <w:wAfter w:w="236" w:type="dxa"/>
          <w:trHeight w:val="300"/>
        </w:trPr>
        <w:tc>
          <w:tcPr>
            <w:tcW w:w="907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left w:w="105" w:type="dxa"/>
              <w:right w:w="105" w:type="dxa"/>
            </w:tcMar>
            <w:vAlign w:val="center"/>
          </w:tcPr>
          <w:p w14:paraId="72D50213" w14:textId="39FF9B6F" w:rsidR="00B71D78" w:rsidRPr="00BD149B" w:rsidRDefault="00B71D78" w:rsidP="00DE2807">
            <w:pPr>
              <w:pStyle w:val="Normal1"/>
              <w:spacing w:line="276" w:lineRule="auto"/>
              <w:rPr>
                <w:rFonts w:ascii="Calibri" w:eastAsia="Calibri" w:hAnsi="Calibri" w:cs="Calibri"/>
                <w:color w:val="000000" w:themeColor="text1"/>
              </w:rPr>
            </w:pPr>
            <w:r w:rsidRPr="00BD149B">
              <w:rPr>
                <w:rFonts w:ascii="Calibri" w:eastAsia="Calibri" w:hAnsi="Calibri" w:cs="Calibri"/>
                <w:color w:val="000000" w:themeColor="text1"/>
              </w:rPr>
              <w:t>Suppliers who self-certify that they meet the requirements of the following questions will be required to provide evidence of this if they are successful at Contract award stage.</w:t>
            </w:r>
          </w:p>
        </w:tc>
      </w:tr>
      <w:tr w:rsidR="5F757BC4" w:rsidRPr="00BD149B" w14:paraId="2DA0D13F" w14:textId="77777777" w:rsidTr="009B686D">
        <w:trPr>
          <w:gridAfter w:val="1"/>
          <w:wAfter w:w="236" w:type="dxa"/>
          <w:trHeight w:val="300"/>
        </w:trPr>
        <w:tc>
          <w:tcPr>
            <w:tcW w:w="14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285F"/>
            <w:tcMar>
              <w:left w:w="105" w:type="dxa"/>
              <w:right w:w="105" w:type="dxa"/>
            </w:tcMar>
            <w:vAlign w:val="center"/>
          </w:tcPr>
          <w:p w14:paraId="05EDD271" w14:textId="7B3FA75D" w:rsidR="5F757BC4" w:rsidRPr="00BD149B" w:rsidRDefault="5F757BC4" w:rsidP="00DE2807">
            <w:pPr>
              <w:pStyle w:val="Normal1"/>
              <w:spacing w:before="100" w:line="276" w:lineRule="auto"/>
              <w:jc w:val="center"/>
              <w:rPr>
                <w:rFonts w:ascii="Calibri" w:eastAsia="Calibri" w:hAnsi="Calibri" w:cs="Calibri"/>
                <w:color w:val="FFFFFF" w:themeColor="background1"/>
              </w:rPr>
            </w:pPr>
            <w:r w:rsidRPr="00BD149B">
              <w:rPr>
                <w:rFonts w:ascii="Calibri" w:eastAsia="Calibri" w:hAnsi="Calibri" w:cs="Calibri"/>
                <w:b/>
                <w:bCs/>
                <w:color w:val="FFFFFF" w:themeColor="background1"/>
              </w:rPr>
              <w:t>Question Number</w:t>
            </w:r>
          </w:p>
        </w:tc>
        <w:tc>
          <w:tcPr>
            <w:tcW w:w="296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285F"/>
            <w:tcMar>
              <w:left w:w="105" w:type="dxa"/>
              <w:right w:w="105" w:type="dxa"/>
            </w:tcMar>
            <w:vAlign w:val="center"/>
          </w:tcPr>
          <w:p w14:paraId="79DA6DDD" w14:textId="58053EAE" w:rsidR="5F757BC4" w:rsidRPr="00BD149B" w:rsidRDefault="5F757BC4" w:rsidP="00DE2807">
            <w:pPr>
              <w:pStyle w:val="Normal1"/>
              <w:spacing w:before="100" w:line="276" w:lineRule="auto"/>
              <w:jc w:val="center"/>
              <w:rPr>
                <w:rFonts w:ascii="Calibri" w:eastAsia="Calibri" w:hAnsi="Calibri" w:cs="Calibri"/>
                <w:color w:val="FFFFFF" w:themeColor="background1"/>
              </w:rPr>
            </w:pPr>
            <w:r w:rsidRPr="00BD149B">
              <w:rPr>
                <w:rFonts w:ascii="Calibri" w:eastAsia="Calibri" w:hAnsi="Calibri" w:cs="Calibri"/>
                <w:b/>
                <w:bCs/>
                <w:color w:val="FFFFFF" w:themeColor="background1"/>
              </w:rPr>
              <w:t>Question</w:t>
            </w:r>
          </w:p>
        </w:tc>
        <w:tc>
          <w:tcPr>
            <w:tcW w:w="462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285F"/>
            <w:tcMar>
              <w:left w:w="105" w:type="dxa"/>
              <w:right w:w="105" w:type="dxa"/>
            </w:tcMar>
            <w:vAlign w:val="center"/>
          </w:tcPr>
          <w:p w14:paraId="19F7A13A" w14:textId="4B98515A" w:rsidR="5F757BC4" w:rsidRPr="00BD149B" w:rsidRDefault="5F757BC4" w:rsidP="00DE2807">
            <w:pPr>
              <w:pStyle w:val="Normal1"/>
              <w:spacing w:line="276" w:lineRule="auto"/>
              <w:jc w:val="center"/>
              <w:rPr>
                <w:rFonts w:ascii="Calibri" w:eastAsia="Calibri" w:hAnsi="Calibri" w:cs="Calibri"/>
                <w:color w:val="FFFFFF" w:themeColor="background1"/>
              </w:rPr>
            </w:pPr>
            <w:r w:rsidRPr="00BD149B">
              <w:rPr>
                <w:rFonts w:ascii="Calibri" w:eastAsia="Calibri" w:hAnsi="Calibri" w:cs="Calibri"/>
                <w:b/>
                <w:bCs/>
                <w:color w:val="FFFFFF" w:themeColor="background1"/>
              </w:rPr>
              <w:t>Response</w:t>
            </w:r>
          </w:p>
        </w:tc>
      </w:tr>
      <w:tr w:rsidR="5F757BC4" w:rsidRPr="00BD149B" w14:paraId="73CD0A45" w14:textId="77777777" w:rsidTr="009B686D">
        <w:trPr>
          <w:gridAfter w:val="1"/>
          <w:wAfter w:w="236" w:type="dxa"/>
          <w:trHeight w:val="300"/>
        </w:trPr>
        <w:tc>
          <w:tcPr>
            <w:tcW w:w="14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50C29F7" w14:textId="54C67A38" w:rsidR="5F757BC4" w:rsidRPr="00C10FB0" w:rsidRDefault="5F757BC4" w:rsidP="00DE2807">
            <w:pPr>
              <w:pStyle w:val="Normal1"/>
              <w:spacing w:before="100" w:line="276" w:lineRule="auto"/>
              <w:rPr>
                <w:rFonts w:ascii="Calibri" w:eastAsia="Calibri" w:hAnsi="Calibri" w:cs="Calibri"/>
                <w:color w:val="auto"/>
              </w:rPr>
            </w:pPr>
            <w:r w:rsidRPr="00C10FB0">
              <w:rPr>
                <w:rFonts w:ascii="Calibri" w:eastAsia="Calibri" w:hAnsi="Calibri" w:cs="Calibri"/>
                <w:color w:val="auto"/>
              </w:rPr>
              <w:t>7</w:t>
            </w:r>
            <w:r w:rsidR="008D6A9B" w:rsidRPr="00C10FB0">
              <w:rPr>
                <w:rFonts w:ascii="Calibri" w:eastAsia="Calibri" w:hAnsi="Calibri" w:cs="Calibri"/>
                <w:color w:val="auto"/>
              </w:rPr>
              <w:t>.1</w:t>
            </w:r>
          </w:p>
        </w:tc>
        <w:tc>
          <w:tcPr>
            <w:tcW w:w="2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E68C040" w14:textId="25434881" w:rsidR="5F757BC4" w:rsidRPr="00C10FB0" w:rsidRDefault="5F757BC4" w:rsidP="00DE2807">
            <w:pPr>
              <w:pStyle w:val="Standard"/>
              <w:spacing w:line="240" w:lineRule="auto"/>
              <w:rPr>
                <w:rFonts w:eastAsia="Calibri" w:cs="Calibri"/>
              </w:rPr>
            </w:pPr>
            <w:r w:rsidRPr="00C10FB0">
              <w:rPr>
                <w:rFonts w:eastAsia="Calibri" w:cs="Calibri"/>
                <w:b/>
                <w:bCs/>
              </w:rPr>
              <w:t>Insurance</w:t>
            </w:r>
          </w:p>
          <w:p w14:paraId="32CB6952" w14:textId="048B25EC" w:rsidR="5F757BC4" w:rsidRPr="00C10FB0" w:rsidRDefault="5F757BC4" w:rsidP="00DE2807">
            <w:pPr>
              <w:pStyle w:val="Standard"/>
              <w:spacing w:line="240" w:lineRule="auto"/>
              <w:rPr>
                <w:rFonts w:eastAsia="Calibri" w:cs="Calibri"/>
              </w:rPr>
            </w:pPr>
            <w:r w:rsidRPr="00C10FB0">
              <w:rPr>
                <w:rFonts w:eastAsia="Calibri" w:cs="Calibri"/>
              </w:rPr>
              <w:t>Please confirm whether you already have, or can commit to obtain, prior to the commencement of the contract, the levels of insurance cover indicated below:</w:t>
            </w:r>
          </w:p>
          <w:p w14:paraId="532E3B33" w14:textId="2B63CCE1" w:rsidR="5F757BC4" w:rsidRPr="00C10FB0" w:rsidRDefault="5F757BC4" w:rsidP="00DE2807">
            <w:pPr>
              <w:spacing w:after="0" w:line="240" w:lineRule="auto"/>
              <w:rPr>
                <w:rFonts w:ascii="Calibri" w:eastAsia="Calibri" w:hAnsi="Calibri" w:cs="Calibri"/>
                <w:sz w:val="24"/>
                <w:szCs w:val="24"/>
              </w:rPr>
            </w:pPr>
          </w:p>
          <w:p w14:paraId="312CBB3C" w14:textId="03CB330B" w:rsidR="5F757BC4" w:rsidRPr="00C10FB0" w:rsidRDefault="5F757BC4" w:rsidP="00DE2807">
            <w:pPr>
              <w:spacing w:before="0" w:after="0" w:line="240" w:lineRule="auto"/>
              <w:ind w:right="-1"/>
              <w:rPr>
                <w:rFonts w:ascii="Calibri" w:eastAsia="Calibri" w:hAnsi="Calibri" w:cs="Calibri"/>
                <w:sz w:val="24"/>
                <w:szCs w:val="24"/>
              </w:rPr>
            </w:pPr>
            <w:r w:rsidRPr="00C10FB0">
              <w:rPr>
                <w:rFonts w:ascii="Calibri" w:eastAsia="Calibri" w:hAnsi="Calibri" w:cs="Calibri"/>
                <w:sz w:val="24"/>
                <w:szCs w:val="24"/>
              </w:rPr>
              <w:t>Employer’s (Compulsory) Liability Insurance</w:t>
            </w:r>
            <w:r w:rsidR="008D72EA" w:rsidRPr="00C10FB0">
              <w:rPr>
                <w:rFonts w:ascii="Calibri" w:eastAsia="Calibri" w:hAnsi="Calibri" w:cs="Calibri"/>
                <w:sz w:val="24"/>
                <w:szCs w:val="24"/>
              </w:rPr>
              <w:t>*</w:t>
            </w:r>
            <w:r w:rsidRPr="00C10FB0">
              <w:rPr>
                <w:rFonts w:ascii="Calibri" w:eastAsia="Calibri" w:hAnsi="Calibri" w:cs="Calibri"/>
                <w:sz w:val="24"/>
                <w:szCs w:val="24"/>
              </w:rPr>
              <w:t xml:space="preserve"> = Five Million Pounds Sterling (£5,000,000)</w:t>
            </w:r>
          </w:p>
          <w:p w14:paraId="05E09415" w14:textId="5DBE88F8" w:rsidR="00E740E1" w:rsidRPr="00C10FB0" w:rsidRDefault="00E740E1" w:rsidP="70ABC022">
            <w:pPr>
              <w:spacing w:before="0" w:after="0" w:line="240" w:lineRule="auto"/>
              <w:ind w:right="-1"/>
              <w:rPr>
                <w:rFonts w:ascii="Calibri" w:eastAsia="Calibri" w:hAnsi="Calibri" w:cs="Calibri"/>
                <w:sz w:val="24"/>
                <w:szCs w:val="24"/>
              </w:rPr>
            </w:pPr>
          </w:p>
          <w:p w14:paraId="74BCC227" w14:textId="4E008AFB" w:rsidR="5F757BC4" w:rsidRPr="00C10FB0" w:rsidRDefault="5F757BC4" w:rsidP="00DE2807">
            <w:pPr>
              <w:spacing w:before="0" w:after="0" w:line="240" w:lineRule="auto"/>
              <w:ind w:right="-1"/>
              <w:rPr>
                <w:rFonts w:ascii="Calibri" w:eastAsia="Calibri" w:hAnsi="Calibri" w:cs="Calibri"/>
                <w:sz w:val="24"/>
                <w:szCs w:val="24"/>
              </w:rPr>
            </w:pPr>
            <w:r w:rsidRPr="00C10FB0">
              <w:rPr>
                <w:rFonts w:ascii="Calibri" w:eastAsia="Calibri" w:hAnsi="Calibri" w:cs="Calibri"/>
                <w:sz w:val="24"/>
                <w:szCs w:val="24"/>
              </w:rPr>
              <w:t>Public Liability Insurance = Five Million Pounds Sterling (£5,000,000)</w:t>
            </w:r>
          </w:p>
          <w:p w14:paraId="698E91C2" w14:textId="561AC034" w:rsidR="00E740E1" w:rsidRPr="00C10FB0" w:rsidRDefault="00E740E1" w:rsidP="70ABC022">
            <w:pPr>
              <w:spacing w:before="0" w:after="0" w:line="240" w:lineRule="auto"/>
              <w:ind w:right="-1"/>
              <w:rPr>
                <w:rFonts w:ascii="Calibri" w:eastAsia="Calibri" w:hAnsi="Calibri" w:cs="Calibri"/>
                <w:sz w:val="24"/>
                <w:szCs w:val="24"/>
              </w:rPr>
            </w:pPr>
          </w:p>
          <w:p w14:paraId="0857B08D" w14:textId="183630CF" w:rsidR="00E740E1" w:rsidRPr="00C10FB0" w:rsidRDefault="5F757BC4" w:rsidP="00DE2807">
            <w:pPr>
              <w:spacing w:before="0" w:after="0" w:line="240" w:lineRule="auto"/>
              <w:ind w:right="-1"/>
              <w:rPr>
                <w:rFonts w:ascii="Calibri" w:eastAsia="Calibri" w:hAnsi="Calibri" w:cs="Calibri"/>
                <w:sz w:val="24"/>
                <w:szCs w:val="24"/>
              </w:rPr>
            </w:pPr>
            <w:r w:rsidRPr="00C10FB0">
              <w:rPr>
                <w:rFonts w:ascii="Calibri" w:eastAsia="Calibri" w:hAnsi="Calibri" w:cs="Calibri"/>
                <w:sz w:val="24"/>
                <w:szCs w:val="24"/>
              </w:rPr>
              <w:t>Professional Indemnity Insurance = Two Million Pounds Sterling (£2,000,000)</w:t>
            </w:r>
          </w:p>
          <w:p w14:paraId="4D3730CB" w14:textId="77777777" w:rsidR="000808AC" w:rsidRPr="00C10FB0" w:rsidRDefault="000808AC" w:rsidP="00DE2807">
            <w:pPr>
              <w:spacing w:before="0" w:after="0" w:line="240" w:lineRule="auto"/>
              <w:ind w:right="-1"/>
              <w:rPr>
                <w:rFonts w:ascii="Calibri" w:eastAsia="Calibri" w:hAnsi="Calibri" w:cs="Calibri"/>
                <w:sz w:val="24"/>
                <w:szCs w:val="24"/>
              </w:rPr>
            </w:pPr>
          </w:p>
          <w:p w14:paraId="2AA51D51" w14:textId="1D7ABAA9" w:rsidR="5F757BC4" w:rsidRPr="00C10FB0" w:rsidRDefault="5F757BC4" w:rsidP="00DE2807">
            <w:pPr>
              <w:pStyle w:val="Standard"/>
              <w:spacing w:line="240" w:lineRule="auto"/>
              <w:rPr>
                <w:rFonts w:eastAsia="Calibri" w:cs="Calibri"/>
              </w:rPr>
            </w:pPr>
            <w:r w:rsidRPr="00C10FB0">
              <w:rPr>
                <w:rFonts w:eastAsia="Calibri" w:cs="Calibri"/>
              </w:rPr>
              <w:t xml:space="preserve">Product Liability Insurance = £0 </w:t>
            </w:r>
          </w:p>
          <w:p w14:paraId="273F9F1C" w14:textId="4A6402D1" w:rsidR="5F757BC4" w:rsidRPr="00C10FB0" w:rsidRDefault="5F757BC4" w:rsidP="00DE2807">
            <w:pPr>
              <w:pStyle w:val="Standard"/>
              <w:spacing w:line="240" w:lineRule="auto"/>
              <w:rPr>
                <w:rFonts w:eastAsia="Calibri" w:cs="Calibri"/>
              </w:rPr>
            </w:pPr>
          </w:p>
          <w:p w14:paraId="088C0E82" w14:textId="6ECA1C80" w:rsidR="5F757BC4" w:rsidRPr="00C10FB0" w:rsidRDefault="5F757BC4" w:rsidP="00DE2807">
            <w:pPr>
              <w:pStyle w:val="Standard"/>
              <w:spacing w:line="240" w:lineRule="auto"/>
              <w:rPr>
                <w:rFonts w:eastAsia="Calibri" w:cs="Calibri"/>
              </w:rPr>
            </w:pPr>
            <w:r w:rsidRPr="00C10FB0">
              <w:rPr>
                <w:rFonts w:eastAsia="Calibri" w:cs="Calibri"/>
              </w:rPr>
              <w:t>*There is a legal requirement for certain employers to hold Employer’s (Compulsory) Liability Insurance of £5 million as a minimum. See the Health and Safety Executive website for more information:</w:t>
            </w:r>
          </w:p>
          <w:p w14:paraId="04D19712" w14:textId="4321AF80" w:rsidR="5F757BC4" w:rsidRPr="00C10FB0" w:rsidRDefault="004A47ED" w:rsidP="00DE2807">
            <w:pPr>
              <w:spacing w:before="0" w:after="0" w:line="240" w:lineRule="auto"/>
              <w:ind w:right="-1"/>
              <w:rPr>
                <w:rStyle w:val="Hyperlink"/>
                <w:rFonts w:ascii="Calibri" w:eastAsia="Calibri" w:hAnsi="Calibri" w:cs="Calibri"/>
                <w:color w:val="auto"/>
                <w:sz w:val="24"/>
                <w:szCs w:val="24"/>
              </w:rPr>
            </w:pPr>
            <w:hyperlink r:id="rId19">
              <w:r w:rsidR="409AB0DE" w:rsidRPr="00C10FB0">
                <w:rPr>
                  <w:rStyle w:val="Hyperlink"/>
                  <w:rFonts w:ascii="Calibri" w:eastAsia="Calibri" w:hAnsi="Calibri" w:cs="Calibri"/>
                  <w:color w:val="auto"/>
                  <w:sz w:val="24"/>
                  <w:szCs w:val="24"/>
                </w:rPr>
                <w:t>http://www.hse.gov.uk/pubns/hse39.pdf</w:t>
              </w:r>
            </w:hyperlink>
          </w:p>
          <w:p w14:paraId="7CEA7060" w14:textId="74819D30" w:rsidR="008D72EA" w:rsidRPr="00C10FB0" w:rsidRDefault="008D72EA" w:rsidP="00DE2807">
            <w:pPr>
              <w:spacing w:before="0" w:after="0" w:line="240" w:lineRule="auto"/>
              <w:ind w:right="-1"/>
              <w:rPr>
                <w:rFonts w:ascii="Calibri" w:eastAsia="Calibri" w:hAnsi="Calibri" w:cs="Calibri"/>
                <w:sz w:val="24"/>
                <w:szCs w:val="24"/>
              </w:rPr>
            </w:pPr>
            <w:r w:rsidRPr="00C10FB0">
              <w:rPr>
                <w:rStyle w:val="normaltextrun"/>
                <w:rFonts w:ascii="Calibri" w:eastAsia="Calibri" w:hAnsi="Calibri" w:cs="Calibri"/>
                <w:sz w:val="24"/>
                <w:szCs w:val="24"/>
                <w:bdr w:val="none" w:sz="0" w:space="0" w:color="auto" w:frame="1"/>
                <w:lang w:val="en-US"/>
              </w:rPr>
              <w:t>Please note this requirement is not applicable to Sole Traders.</w:t>
            </w:r>
          </w:p>
        </w:tc>
        <w:tc>
          <w:tcPr>
            <w:tcW w:w="462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BA95152" w14:textId="78AFDB28" w:rsidR="5F757BC4" w:rsidRPr="00BD149B" w:rsidRDefault="5F757BC4" w:rsidP="00DE2807">
            <w:pPr>
              <w:spacing w:after="0" w:line="240" w:lineRule="auto"/>
              <w:rPr>
                <w:rFonts w:ascii="Calibri" w:eastAsia="Calibri" w:hAnsi="Calibri" w:cs="Calibri"/>
                <w:color w:val="000000" w:themeColor="text1"/>
                <w:sz w:val="24"/>
                <w:szCs w:val="24"/>
              </w:rPr>
            </w:pPr>
          </w:p>
          <w:p w14:paraId="63BED972" w14:textId="07FB82B5" w:rsidR="5F757BC4" w:rsidRPr="00BD149B" w:rsidRDefault="5F757BC4" w:rsidP="00DE2807">
            <w:pPr>
              <w:spacing w:after="0" w:line="240" w:lineRule="auto"/>
              <w:rPr>
                <w:rFonts w:ascii="Calibri" w:eastAsia="Calibri" w:hAnsi="Calibri" w:cs="Calibri"/>
                <w:color w:val="000000" w:themeColor="text1"/>
                <w:sz w:val="24"/>
                <w:szCs w:val="24"/>
              </w:rPr>
            </w:pPr>
          </w:p>
          <w:p w14:paraId="3EE0038C" w14:textId="5CF385D8" w:rsidR="5F757BC4" w:rsidRPr="00BD149B" w:rsidRDefault="5F757BC4" w:rsidP="00DE2807">
            <w:pPr>
              <w:spacing w:after="0" w:line="240" w:lineRule="auto"/>
              <w:rPr>
                <w:rFonts w:ascii="Calibri" w:eastAsia="Calibri" w:hAnsi="Calibri" w:cs="Calibri"/>
                <w:color w:val="000000" w:themeColor="text1"/>
                <w:sz w:val="24"/>
                <w:szCs w:val="24"/>
              </w:rPr>
            </w:pPr>
          </w:p>
          <w:p w14:paraId="263230DC" w14:textId="15D0BE60" w:rsidR="5F757BC4" w:rsidRPr="00BD149B" w:rsidRDefault="5F757BC4" w:rsidP="00DE2807">
            <w:pPr>
              <w:spacing w:after="0" w:line="240" w:lineRule="auto"/>
              <w:rPr>
                <w:rFonts w:ascii="Calibri" w:eastAsia="Calibri" w:hAnsi="Calibri" w:cs="Calibri"/>
                <w:color w:val="000000" w:themeColor="text1"/>
                <w:sz w:val="24"/>
                <w:szCs w:val="24"/>
              </w:rPr>
            </w:pPr>
          </w:p>
          <w:p w14:paraId="359B0262" w14:textId="672B691E" w:rsidR="5F757BC4" w:rsidRPr="00BD149B" w:rsidRDefault="5F757BC4" w:rsidP="00DE2807">
            <w:pPr>
              <w:spacing w:after="0" w:line="240" w:lineRule="auto"/>
              <w:rPr>
                <w:rFonts w:ascii="Calibri" w:eastAsia="Calibri" w:hAnsi="Calibri" w:cs="Calibri"/>
                <w:color w:val="000000" w:themeColor="text1"/>
                <w:sz w:val="24"/>
                <w:szCs w:val="24"/>
              </w:rPr>
            </w:pPr>
          </w:p>
          <w:p w14:paraId="67D41398" w14:textId="77777777" w:rsidR="00E740E1" w:rsidRPr="00BD149B" w:rsidRDefault="00E740E1" w:rsidP="00DE2807">
            <w:pPr>
              <w:spacing w:after="0" w:line="240" w:lineRule="auto"/>
              <w:rPr>
                <w:rFonts w:ascii="Calibri" w:eastAsia="Calibri" w:hAnsi="Calibri" w:cs="Calibri"/>
                <w:color w:val="000000" w:themeColor="text1"/>
                <w:sz w:val="24"/>
                <w:szCs w:val="24"/>
              </w:rPr>
            </w:pPr>
          </w:p>
          <w:p w14:paraId="5AAD3FC5" w14:textId="3A72ABEF" w:rsidR="5F757BC4" w:rsidRPr="00BD149B" w:rsidRDefault="5F757BC4" w:rsidP="00DE2807">
            <w:pPr>
              <w:pStyle w:val="Standard"/>
              <w:spacing w:line="240" w:lineRule="auto"/>
              <w:ind w:left="705"/>
              <w:rPr>
                <w:rFonts w:eastAsia="Calibri" w:cs="Calibri"/>
                <w:color w:val="000000" w:themeColor="text1"/>
              </w:rPr>
            </w:pPr>
            <w:r w:rsidRPr="00BD149B">
              <w:rPr>
                <w:rFonts w:eastAsia="Calibri" w:cs="Calibri"/>
                <w:color w:val="000000" w:themeColor="text1"/>
              </w:rPr>
              <w:t>Yes</w:t>
            </w:r>
            <w:r w:rsidRPr="00BD149B">
              <w:rPr>
                <w:rFonts w:cs="Calibri"/>
              </w:rPr>
              <w:tab/>
            </w:r>
            <w:r w:rsidRPr="00BD149B">
              <w:rPr>
                <w:rFonts w:ascii="Segoe UI Symbol" w:eastAsia="Calibri" w:hAnsi="Segoe UI Symbol" w:cs="Segoe UI Symbol"/>
                <w:color w:val="000000" w:themeColor="text1"/>
              </w:rPr>
              <w:t>▢</w:t>
            </w:r>
          </w:p>
          <w:p w14:paraId="7937671C" w14:textId="453B8229" w:rsidR="5F757BC4" w:rsidRPr="00BD149B" w:rsidRDefault="5F757BC4" w:rsidP="00DE2807">
            <w:pPr>
              <w:pStyle w:val="Standard"/>
              <w:spacing w:line="240" w:lineRule="auto"/>
              <w:ind w:left="705"/>
              <w:rPr>
                <w:rFonts w:eastAsia="Calibri" w:cs="Calibri"/>
                <w:color w:val="000000" w:themeColor="text1"/>
              </w:rPr>
            </w:pPr>
            <w:r w:rsidRPr="00BD149B">
              <w:rPr>
                <w:rFonts w:eastAsia="Calibri" w:cs="Calibri"/>
                <w:color w:val="000000" w:themeColor="text1"/>
              </w:rPr>
              <w:t>No</w:t>
            </w:r>
            <w:r w:rsidRPr="00BD149B">
              <w:rPr>
                <w:rFonts w:cs="Calibri"/>
              </w:rPr>
              <w:tab/>
            </w:r>
            <w:r w:rsidRPr="00BD149B">
              <w:rPr>
                <w:rFonts w:ascii="Segoe UI Symbol" w:eastAsia="Calibri" w:hAnsi="Segoe UI Symbol" w:cs="Segoe UI Symbol"/>
                <w:color w:val="000000" w:themeColor="text1"/>
              </w:rPr>
              <w:t>▢</w:t>
            </w:r>
          </w:p>
          <w:p w14:paraId="72FCE22F" w14:textId="04007005" w:rsidR="5F757BC4" w:rsidRPr="00BD149B" w:rsidRDefault="5F757BC4" w:rsidP="00DE2807">
            <w:pPr>
              <w:spacing w:after="0" w:line="240" w:lineRule="auto"/>
              <w:rPr>
                <w:rFonts w:ascii="Calibri" w:eastAsia="Calibri" w:hAnsi="Calibri" w:cs="Calibri"/>
                <w:color w:val="000000" w:themeColor="text1"/>
                <w:sz w:val="24"/>
                <w:szCs w:val="24"/>
              </w:rPr>
            </w:pPr>
          </w:p>
          <w:p w14:paraId="70A95EA9" w14:textId="31EE6D63" w:rsidR="5F757BC4" w:rsidRPr="00BD149B" w:rsidRDefault="5F757BC4" w:rsidP="00DE2807">
            <w:pPr>
              <w:pStyle w:val="Standard"/>
              <w:spacing w:line="240" w:lineRule="auto"/>
              <w:ind w:left="705"/>
              <w:rPr>
                <w:rFonts w:eastAsia="Calibri" w:cs="Calibri"/>
                <w:color w:val="000000" w:themeColor="text1"/>
              </w:rPr>
            </w:pPr>
            <w:r w:rsidRPr="00BD149B">
              <w:rPr>
                <w:rFonts w:eastAsia="Calibri" w:cs="Calibri"/>
                <w:color w:val="000000" w:themeColor="text1"/>
              </w:rPr>
              <w:t>Yes</w:t>
            </w:r>
            <w:r w:rsidRPr="00BD149B">
              <w:rPr>
                <w:rFonts w:cs="Calibri"/>
              </w:rPr>
              <w:tab/>
            </w:r>
            <w:r w:rsidRPr="00BD149B">
              <w:rPr>
                <w:rFonts w:ascii="Segoe UI Symbol" w:eastAsia="Calibri" w:hAnsi="Segoe UI Symbol" w:cs="Segoe UI Symbol"/>
                <w:color w:val="000000" w:themeColor="text1"/>
              </w:rPr>
              <w:t>▢</w:t>
            </w:r>
          </w:p>
          <w:p w14:paraId="4ABE03F1" w14:textId="31E1FDB1" w:rsidR="5F757BC4" w:rsidRPr="00BD149B" w:rsidRDefault="5F757BC4" w:rsidP="00DE2807">
            <w:pPr>
              <w:pStyle w:val="Standard"/>
              <w:spacing w:line="240" w:lineRule="auto"/>
              <w:ind w:left="705"/>
              <w:rPr>
                <w:rFonts w:eastAsia="Calibri" w:cs="Calibri"/>
                <w:color w:val="000000" w:themeColor="text1"/>
              </w:rPr>
            </w:pPr>
            <w:r w:rsidRPr="00BD149B">
              <w:rPr>
                <w:rFonts w:eastAsia="Calibri" w:cs="Calibri"/>
                <w:color w:val="000000" w:themeColor="text1"/>
              </w:rPr>
              <w:t>No</w:t>
            </w:r>
            <w:r w:rsidRPr="00BD149B">
              <w:rPr>
                <w:rFonts w:cs="Calibri"/>
              </w:rPr>
              <w:tab/>
            </w:r>
            <w:r w:rsidRPr="00BD149B">
              <w:rPr>
                <w:rFonts w:ascii="Segoe UI Symbol" w:eastAsia="Calibri" w:hAnsi="Segoe UI Symbol" w:cs="Segoe UI Symbol"/>
                <w:color w:val="000000" w:themeColor="text1"/>
              </w:rPr>
              <w:t>▢</w:t>
            </w:r>
          </w:p>
          <w:p w14:paraId="28A15FEF" w14:textId="155E71A4" w:rsidR="5F757BC4" w:rsidRPr="00BD149B" w:rsidRDefault="5F757BC4" w:rsidP="00DE2807">
            <w:pPr>
              <w:spacing w:after="0" w:line="240" w:lineRule="auto"/>
              <w:rPr>
                <w:rFonts w:ascii="Calibri" w:eastAsia="Calibri" w:hAnsi="Calibri" w:cs="Calibri"/>
                <w:color w:val="000000" w:themeColor="text1"/>
                <w:sz w:val="24"/>
                <w:szCs w:val="24"/>
              </w:rPr>
            </w:pPr>
          </w:p>
          <w:p w14:paraId="49D5CD87" w14:textId="37CA96E6" w:rsidR="5F757BC4" w:rsidRPr="00BD149B" w:rsidRDefault="5F757BC4" w:rsidP="00DE2807">
            <w:pPr>
              <w:pStyle w:val="Standard"/>
              <w:spacing w:line="240" w:lineRule="auto"/>
              <w:ind w:left="705"/>
              <w:rPr>
                <w:rFonts w:eastAsia="Calibri" w:cs="Calibri"/>
                <w:color w:val="000000" w:themeColor="text1"/>
              </w:rPr>
            </w:pPr>
            <w:r w:rsidRPr="00BD149B">
              <w:rPr>
                <w:rFonts w:eastAsia="Calibri" w:cs="Calibri"/>
                <w:color w:val="000000" w:themeColor="text1"/>
              </w:rPr>
              <w:t>Yes</w:t>
            </w:r>
            <w:r w:rsidRPr="00BD149B">
              <w:rPr>
                <w:rFonts w:cs="Calibri"/>
              </w:rPr>
              <w:tab/>
            </w:r>
            <w:r w:rsidRPr="00BD149B">
              <w:rPr>
                <w:rFonts w:ascii="Segoe UI Symbol" w:eastAsia="Calibri" w:hAnsi="Segoe UI Symbol" w:cs="Segoe UI Symbol"/>
                <w:color w:val="000000" w:themeColor="text1"/>
              </w:rPr>
              <w:t>▢</w:t>
            </w:r>
          </w:p>
          <w:p w14:paraId="3B251E1F" w14:textId="79E7EF99" w:rsidR="5F757BC4" w:rsidRPr="00BD149B" w:rsidRDefault="5F757BC4" w:rsidP="00DE2807">
            <w:pPr>
              <w:pStyle w:val="Standard"/>
              <w:spacing w:line="240" w:lineRule="auto"/>
              <w:ind w:left="705"/>
              <w:rPr>
                <w:rFonts w:eastAsia="Calibri" w:cs="Calibri"/>
                <w:color w:val="000000" w:themeColor="text1"/>
              </w:rPr>
            </w:pPr>
            <w:r w:rsidRPr="00BD149B">
              <w:rPr>
                <w:rFonts w:eastAsia="Calibri" w:cs="Calibri"/>
                <w:color w:val="000000" w:themeColor="text1"/>
              </w:rPr>
              <w:t>No</w:t>
            </w:r>
            <w:r w:rsidRPr="00BD149B">
              <w:rPr>
                <w:rFonts w:cs="Calibri"/>
              </w:rPr>
              <w:tab/>
            </w:r>
            <w:r w:rsidRPr="00BD149B">
              <w:rPr>
                <w:rFonts w:ascii="Segoe UI Symbol" w:eastAsia="Calibri" w:hAnsi="Segoe UI Symbol" w:cs="Segoe UI Symbol"/>
                <w:color w:val="000000" w:themeColor="text1"/>
              </w:rPr>
              <w:t>▢</w:t>
            </w:r>
          </w:p>
          <w:p w14:paraId="2085B9E7" w14:textId="293730EE" w:rsidR="5F757BC4" w:rsidRPr="00BD149B" w:rsidRDefault="5F757BC4" w:rsidP="00DE2807">
            <w:pPr>
              <w:spacing w:after="0" w:line="240" w:lineRule="auto"/>
              <w:rPr>
                <w:rFonts w:ascii="Calibri" w:eastAsia="Calibri" w:hAnsi="Calibri" w:cs="Calibri"/>
                <w:color w:val="000000" w:themeColor="text1"/>
                <w:sz w:val="24"/>
                <w:szCs w:val="24"/>
              </w:rPr>
            </w:pPr>
          </w:p>
          <w:p w14:paraId="1EE451F9" w14:textId="0816B28A" w:rsidR="5F757BC4" w:rsidRPr="00BD149B" w:rsidRDefault="5F757BC4" w:rsidP="00DE2807">
            <w:pPr>
              <w:pStyle w:val="Standard"/>
              <w:spacing w:line="240" w:lineRule="auto"/>
              <w:ind w:left="705"/>
              <w:rPr>
                <w:rFonts w:eastAsia="Calibri" w:cs="Calibri"/>
                <w:color w:val="000000" w:themeColor="text1"/>
              </w:rPr>
            </w:pPr>
            <w:r w:rsidRPr="00BD149B">
              <w:rPr>
                <w:rFonts w:eastAsia="Calibri" w:cs="Calibri"/>
                <w:color w:val="000000" w:themeColor="text1"/>
              </w:rPr>
              <w:t>Yes</w:t>
            </w:r>
            <w:r w:rsidRPr="00BD149B">
              <w:rPr>
                <w:rFonts w:cs="Calibri"/>
              </w:rPr>
              <w:tab/>
            </w:r>
            <w:r w:rsidRPr="00BD149B">
              <w:rPr>
                <w:rFonts w:ascii="Segoe UI Symbol" w:eastAsia="Calibri" w:hAnsi="Segoe UI Symbol" w:cs="Segoe UI Symbol"/>
                <w:color w:val="000000" w:themeColor="text1"/>
              </w:rPr>
              <w:t>▢</w:t>
            </w:r>
          </w:p>
          <w:p w14:paraId="70687EFD" w14:textId="468DBAF7" w:rsidR="5F757BC4" w:rsidRPr="00BD149B" w:rsidRDefault="5F757BC4" w:rsidP="00DE2807">
            <w:pPr>
              <w:pStyle w:val="Standard"/>
              <w:spacing w:line="240" w:lineRule="auto"/>
              <w:ind w:left="705"/>
              <w:rPr>
                <w:rFonts w:eastAsia="Calibri" w:cs="Calibri"/>
                <w:color w:val="000000" w:themeColor="text1"/>
              </w:rPr>
            </w:pPr>
            <w:r w:rsidRPr="00BD149B">
              <w:rPr>
                <w:rFonts w:eastAsia="Calibri" w:cs="Calibri"/>
                <w:color w:val="000000" w:themeColor="text1"/>
              </w:rPr>
              <w:t>No</w:t>
            </w:r>
            <w:r w:rsidRPr="00BD149B">
              <w:rPr>
                <w:rFonts w:cs="Calibri"/>
              </w:rPr>
              <w:tab/>
            </w:r>
            <w:r w:rsidRPr="00BD149B">
              <w:rPr>
                <w:rFonts w:ascii="Segoe UI Symbol" w:eastAsia="Calibri" w:hAnsi="Segoe UI Symbol" w:cs="Segoe UI Symbol"/>
                <w:color w:val="000000" w:themeColor="text1"/>
              </w:rPr>
              <w:t>▢</w:t>
            </w:r>
          </w:p>
          <w:p w14:paraId="1677A7EB" w14:textId="41EA4852" w:rsidR="5F757BC4" w:rsidRPr="00BD149B" w:rsidRDefault="5F757BC4" w:rsidP="00DE2807">
            <w:pPr>
              <w:spacing w:after="0" w:line="240" w:lineRule="auto"/>
              <w:rPr>
                <w:rFonts w:ascii="Calibri" w:eastAsia="Calibri" w:hAnsi="Calibri" w:cs="Calibri"/>
                <w:color w:val="000000" w:themeColor="text1"/>
                <w:sz w:val="24"/>
                <w:szCs w:val="24"/>
              </w:rPr>
            </w:pPr>
          </w:p>
          <w:p w14:paraId="12B60EB5" w14:textId="6EA6191F" w:rsidR="5F757BC4" w:rsidRPr="00BD149B" w:rsidRDefault="5F757BC4" w:rsidP="00DE2807">
            <w:pPr>
              <w:spacing w:after="0"/>
              <w:rPr>
                <w:rFonts w:ascii="Calibri" w:eastAsia="Calibri" w:hAnsi="Calibri" w:cs="Calibri"/>
                <w:color w:val="000000" w:themeColor="text1"/>
                <w:sz w:val="24"/>
                <w:szCs w:val="24"/>
              </w:rPr>
            </w:pPr>
          </w:p>
        </w:tc>
      </w:tr>
      <w:tr w:rsidR="5F757BC4" w:rsidRPr="00BD149B" w14:paraId="3ECE98C1" w14:textId="77777777" w:rsidTr="009B686D">
        <w:trPr>
          <w:gridAfter w:val="1"/>
          <w:wAfter w:w="236" w:type="dxa"/>
          <w:trHeight w:val="300"/>
        </w:trPr>
        <w:tc>
          <w:tcPr>
            <w:tcW w:w="14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left w:w="105" w:type="dxa"/>
              <w:right w:w="105" w:type="dxa"/>
            </w:tcMar>
            <w:vAlign w:val="center"/>
          </w:tcPr>
          <w:p w14:paraId="2DB4ADB6" w14:textId="05258A00" w:rsidR="5F757BC4" w:rsidRPr="00BD149B" w:rsidRDefault="00B7609A" w:rsidP="00DE2807">
            <w:pPr>
              <w:pStyle w:val="Normal1"/>
              <w:spacing w:before="100" w:line="276" w:lineRule="auto"/>
              <w:rPr>
                <w:rFonts w:ascii="Calibri" w:eastAsia="Calibri" w:hAnsi="Calibri" w:cs="Calibri"/>
                <w:color w:val="auto"/>
              </w:rPr>
            </w:pPr>
            <w:r w:rsidRPr="00BD149B">
              <w:rPr>
                <w:rFonts w:ascii="Calibri" w:eastAsia="Calibri" w:hAnsi="Calibri" w:cs="Calibri"/>
                <w:color w:val="auto"/>
              </w:rPr>
              <w:t>7.2</w:t>
            </w:r>
          </w:p>
        </w:tc>
        <w:tc>
          <w:tcPr>
            <w:tcW w:w="759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left w:w="105" w:type="dxa"/>
              <w:right w:w="105" w:type="dxa"/>
            </w:tcMar>
            <w:vAlign w:val="center"/>
          </w:tcPr>
          <w:p w14:paraId="45791FC7" w14:textId="4763C52F" w:rsidR="00C77B4A" w:rsidRPr="00BD149B" w:rsidRDefault="5F757BC4" w:rsidP="00DE2807">
            <w:pPr>
              <w:pStyle w:val="Normal1"/>
              <w:spacing w:line="276" w:lineRule="auto"/>
              <w:rPr>
                <w:rFonts w:ascii="Calibri" w:eastAsia="Calibri" w:hAnsi="Calibri" w:cs="Calibri"/>
                <w:b/>
                <w:bCs/>
                <w:color w:val="auto"/>
              </w:rPr>
            </w:pPr>
            <w:r w:rsidRPr="00BD149B">
              <w:rPr>
                <w:rFonts w:ascii="Calibri" w:eastAsia="Calibri" w:hAnsi="Calibri" w:cs="Calibri"/>
                <w:b/>
                <w:bCs/>
                <w:color w:val="auto"/>
              </w:rPr>
              <w:t>Data Protection</w:t>
            </w:r>
          </w:p>
        </w:tc>
      </w:tr>
      <w:tr w:rsidR="5F757BC4" w:rsidRPr="00BD149B" w14:paraId="22CAEB42" w14:textId="77777777" w:rsidTr="009B686D">
        <w:trPr>
          <w:gridAfter w:val="1"/>
          <w:wAfter w:w="236" w:type="dxa"/>
          <w:trHeight w:val="300"/>
        </w:trPr>
        <w:tc>
          <w:tcPr>
            <w:tcW w:w="14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0027CAA" w14:textId="385D4AA2" w:rsidR="5F757BC4" w:rsidRPr="00BD149B" w:rsidRDefault="00C30B41" w:rsidP="00DE2807">
            <w:pPr>
              <w:pStyle w:val="Normal1"/>
              <w:spacing w:before="100" w:line="276" w:lineRule="auto"/>
              <w:rPr>
                <w:rFonts w:ascii="Calibri" w:eastAsia="Calibri" w:hAnsi="Calibri" w:cs="Calibri"/>
                <w:color w:val="222222" w:themeColor="text2" w:themeShade="80"/>
              </w:rPr>
            </w:pPr>
            <w:r w:rsidRPr="00BD149B">
              <w:rPr>
                <w:rFonts w:ascii="Calibri" w:eastAsia="Calibri" w:hAnsi="Calibri" w:cs="Calibri"/>
                <w:color w:val="222222" w:themeColor="text2" w:themeShade="80"/>
              </w:rPr>
              <w:t>7.2</w:t>
            </w:r>
            <w:r w:rsidR="5F757BC4" w:rsidRPr="00BD149B">
              <w:rPr>
                <w:rFonts w:ascii="Calibri" w:eastAsia="Calibri" w:hAnsi="Calibri" w:cs="Calibri"/>
                <w:color w:val="222222" w:themeColor="text2" w:themeShade="80"/>
              </w:rPr>
              <w:t>(a)</w:t>
            </w:r>
          </w:p>
        </w:tc>
        <w:tc>
          <w:tcPr>
            <w:tcW w:w="2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E53D297" w14:textId="513EF288" w:rsidR="5F757BC4" w:rsidRPr="00BD149B" w:rsidRDefault="5F757BC4" w:rsidP="00DE2807">
            <w:pPr>
              <w:pStyle w:val="Standard"/>
              <w:spacing w:line="240" w:lineRule="auto"/>
              <w:rPr>
                <w:rFonts w:eastAsia="Calibri" w:cs="Calibri"/>
                <w:color w:val="222222" w:themeColor="text2" w:themeShade="80"/>
              </w:rPr>
            </w:pPr>
            <w:r w:rsidRPr="00BD149B">
              <w:rPr>
                <w:rFonts w:eastAsia="Calibri" w:cs="Calibri"/>
                <w:color w:val="222222" w:themeColor="text2" w:themeShade="80"/>
              </w:rPr>
              <w:t>Please confirm that you have in place, or that you will have in place by contract award, the human and technical resources to perform the contract to ensure compliance with the General Data Protection Regulation and to ensure the protection of the rights of data subjects.</w:t>
            </w:r>
          </w:p>
        </w:tc>
        <w:tc>
          <w:tcPr>
            <w:tcW w:w="462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BC1DB5F" w14:textId="6251065F" w:rsidR="5F757BC4" w:rsidRPr="00BD149B" w:rsidRDefault="5F757BC4" w:rsidP="00DE2807">
            <w:pPr>
              <w:pStyle w:val="Standard"/>
              <w:spacing w:line="240" w:lineRule="auto"/>
              <w:ind w:left="705"/>
              <w:rPr>
                <w:rFonts w:eastAsia="Calibri" w:cs="Calibri"/>
                <w:color w:val="000000" w:themeColor="text1"/>
              </w:rPr>
            </w:pPr>
            <w:r w:rsidRPr="00BD149B">
              <w:rPr>
                <w:rFonts w:eastAsia="Calibri" w:cs="Calibri"/>
                <w:color w:val="000000" w:themeColor="text1"/>
              </w:rPr>
              <w:t>Yes</w:t>
            </w:r>
            <w:r w:rsidRPr="00BD149B">
              <w:rPr>
                <w:rFonts w:cs="Calibri"/>
              </w:rPr>
              <w:tab/>
            </w:r>
            <w:r w:rsidRPr="00BD149B">
              <w:rPr>
                <w:rFonts w:ascii="Segoe UI Symbol" w:eastAsia="Calibri" w:hAnsi="Segoe UI Symbol" w:cs="Segoe UI Symbol"/>
                <w:color w:val="000000" w:themeColor="text1"/>
              </w:rPr>
              <w:t>▢</w:t>
            </w:r>
          </w:p>
          <w:p w14:paraId="47703CFA" w14:textId="5DBF7467" w:rsidR="5F757BC4" w:rsidRPr="00BD149B" w:rsidRDefault="5F757BC4" w:rsidP="00DE2807">
            <w:pPr>
              <w:pStyle w:val="Standard"/>
              <w:spacing w:line="240" w:lineRule="auto"/>
              <w:ind w:left="705"/>
              <w:rPr>
                <w:rFonts w:eastAsia="Calibri" w:cs="Calibri"/>
                <w:color w:val="000000" w:themeColor="text1"/>
              </w:rPr>
            </w:pPr>
            <w:r w:rsidRPr="00BD149B">
              <w:rPr>
                <w:rFonts w:eastAsia="Calibri" w:cs="Calibri"/>
                <w:color w:val="000000" w:themeColor="text1"/>
              </w:rPr>
              <w:t>No</w:t>
            </w:r>
            <w:r w:rsidRPr="00BD149B">
              <w:rPr>
                <w:rFonts w:cs="Calibri"/>
              </w:rPr>
              <w:tab/>
            </w:r>
            <w:r w:rsidRPr="00BD149B">
              <w:rPr>
                <w:rFonts w:ascii="Segoe UI Symbol" w:eastAsia="Calibri" w:hAnsi="Segoe UI Symbol" w:cs="Segoe UI Symbol"/>
                <w:color w:val="000000" w:themeColor="text1"/>
              </w:rPr>
              <w:t>▢</w:t>
            </w:r>
          </w:p>
          <w:p w14:paraId="75A97C9B" w14:textId="4BFE5B1C" w:rsidR="5F757BC4" w:rsidRPr="00BD149B" w:rsidRDefault="5F757BC4" w:rsidP="00DE2807">
            <w:pPr>
              <w:rPr>
                <w:rFonts w:ascii="Calibri" w:eastAsia="Calibri" w:hAnsi="Calibri" w:cs="Calibri"/>
                <w:color w:val="000000" w:themeColor="text1"/>
                <w:sz w:val="24"/>
                <w:szCs w:val="24"/>
              </w:rPr>
            </w:pPr>
          </w:p>
        </w:tc>
      </w:tr>
      <w:tr w:rsidR="00674FF3" w:rsidRPr="00BD149B" w14:paraId="6BED54E5" w14:textId="77777777" w:rsidTr="009B686D">
        <w:trPr>
          <w:gridAfter w:val="1"/>
          <w:wAfter w:w="236" w:type="dxa"/>
          <w:trHeight w:val="300"/>
        </w:trPr>
        <w:tc>
          <w:tcPr>
            <w:tcW w:w="14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DE075A6" w14:textId="2CA383FF" w:rsidR="00674FF3" w:rsidRPr="00BD149B" w:rsidRDefault="00674FF3" w:rsidP="00DE2807">
            <w:pPr>
              <w:pStyle w:val="Normal1"/>
              <w:spacing w:before="100" w:line="276" w:lineRule="auto"/>
              <w:rPr>
                <w:rFonts w:ascii="Calibri" w:eastAsia="Calibri" w:hAnsi="Calibri" w:cs="Calibri"/>
                <w:color w:val="222222" w:themeColor="text2" w:themeShade="80"/>
              </w:rPr>
            </w:pPr>
            <w:r w:rsidRPr="00BD149B">
              <w:rPr>
                <w:rFonts w:ascii="Calibri" w:eastAsia="Calibri" w:hAnsi="Calibri" w:cs="Calibri"/>
                <w:color w:val="222222" w:themeColor="text2" w:themeShade="80"/>
              </w:rPr>
              <w:t>7.2(b)</w:t>
            </w:r>
          </w:p>
        </w:tc>
        <w:tc>
          <w:tcPr>
            <w:tcW w:w="2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E1E5375" w14:textId="77777777" w:rsidR="00674FF3" w:rsidRPr="00BD149B" w:rsidRDefault="00674FF3" w:rsidP="00DE2807">
            <w:pPr>
              <w:pStyle w:val="Standard"/>
              <w:spacing w:line="240" w:lineRule="auto"/>
              <w:rPr>
                <w:rFonts w:eastAsia="Calibri" w:cs="Calibri"/>
                <w:color w:val="222222" w:themeColor="text2" w:themeShade="80"/>
              </w:rPr>
            </w:pPr>
            <w:r w:rsidRPr="00BD149B">
              <w:rPr>
                <w:rFonts w:eastAsia="Calibri" w:cs="Calibri"/>
                <w:color w:val="222222" w:themeColor="text2" w:themeShade="80"/>
              </w:rPr>
              <w:t>Please provide details of the technical facilities and measures (including systems and processes) you have in place, or will have in place by contract award, to ensure compliance with the General Data Protection Regulation and to ensure the protection of the rights of data subjects.  Your response should include, but should not be limited to facilities and measures:</w:t>
            </w:r>
          </w:p>
          <w:p w14:paraId="7C748D9C" w14:textId="77777777" w:rsidR="00674FF3" w:rsidRPr="00BD149B" w:rsidRDefault="00674FF3" w:rsidP="00573744">
            <w:pPr>
              <w:pStyle w:val="Standard"/>
              <w:widowControl w:val="0"/>
              <w:numPr>
                <w:ilvl w:val="0"/>
                <w:numId w:val="55"/>
              </w:numPr>
              <w:tabs>
                <w:tab w:val="left" w:pos="1026"/>
              </w:tabs>
              <w:spacing w:line="240" w:lineRule="auto"/>
              <w:rPr>
                <w:rFonts w:eastAsia="Calibri" w:cs="Calibri"/>
                <w:color w:val="222222" w:themeColor="text2" w:themeShade="80"/>
              </w:rPr>
            </w:pPr>
            <w:r w:rsidRPr="00BD149B">
              <w:rPr>
                <w:rFonts w:eastAsia="Calibri" w:cs="Calibri"/>
                <w:color w:val="222222" w:themeColor="text2" w:themeShade="80"/>
              </w:rPr>
              <w:t xml:space="preserve">to ensure ongoing confidentiality, integrity, availability and resilience of processing systems and </w:t>
            </w:r>
            <w:proofErr w:type="gramStart"/>
            <w:r w:rsidRPr="00BD149B">
              <w:rPr>
                <w:rFonts w:eastAsia="Calibri" w:cs="Calibri"/>
                <w:color w:val="222222" w:themeColor="text2" w:themeShade="80"/>
              </w:rPr>
              <w:t>services;</w:t>
            </w:r>
            <w:proofErr w:type="gramEnd"/>
          </w:p>
          <w:p w14:paraId="1E699F45" w14:textId="77777777" w:rsidR="00674FF3" w:rsidRPr="00BD149B" w:rsidRDefault="00674FF3" w:rsidP="00573744">
            <w:pPr>
              <w:pStyle w:val="Standard"/>
              <w:widowControl w:val="0"/>
              <w:numPr>
                <w:ilvl w:val="0"/>
                <w:numId w:val="55"/>
              </w:numPr>
              <w:tabs>
                <w:tab w:val="left" w:pos="1026"/>
              </w:tabs>
              <w:spacing w:line="240" w:lineRule="auto"/>
              <w:rPr>
                <w:rFonts w:eastAsia="Calibri" w:cs="Calibri"/>
                <w:color w:val="222222" w:themeColor="text2" w:themeShade="80"/>
              </w:rPr>
            </w:pPr>
            <w:r w:rsidRPr="00BD149B">
              <w:rPr>
                <w:rFonts w:eastAsia="Calibri" w:cs="Calibri"/>
                <w:color w:val="222222" w:themeColor="text2" w:themeShade="80"/>
              </w:rPr>
              <w:t xml:space="preserve">to comply with the rights of data subjects in respect of receiving privacy information, and access, rectification, deletion and portability of personal </w:t>
            </w:r>
            <w:proofErr w:type="gramStart"/>
            <w:r w:rsidRPr="00BD149B">
              <w:rPr>
                <w:rFonts w:eastAsia="Calibri" w:cs="Calibri"/>
                <w:color w:val="222222" w:themeColor="text2" w:themeShade="80"/>
              </w:rPr>
              <w:t>data;</w:t>
            </w:r>
            <w:proofErr w:type="gramEnd"/>
          </w:p>
          <w:p w14:paraId="550FEECF" w14:textId="77777777" w:rsidR="00674FF3" w:rsidRPr="00BD149B" w:rsidRDefault="00674FF3" w:rsidP="00573744">
            <w:pPr>
              <w:pStyle w:val="Standard"/>
              <w:widowControl w:val="0"/>
              <w:numPr>
                <w:ilvl w:val="0"/>
                <w:numId w:val="55"/>
              </w:numPr>
              <w:tabs>
                <w:tab w:val="left" w:pos="1026"/>
              </w:tabs>
              <w:spacing w:line="240" w:lineRule="auto"/>
              <w:rPr>
                <w:rFonts w:eastAsia="Calibri" w:cs="Calibri"/>
                <w:color w:val="222222" w:themeColor="text2" w:themeShade="80"/>
              </w:rPr>
            </w:pPr>
            <w:r w:rsidRPr="00BD149B">
              <w:rPr>
                <w:rFonts w:eastAsia="Calibri" w:cs="Calibri"/>
                <w:color w:val="222222" w:themeColor="text2" w:themeShade="80"/>
              </w:rPr>
              <w:t xml:space="preserve">to ensure that any </w:t>
            </w:r>
            <w:proofErr w:type="gramStart"/>
            <w:r w:rsidRPr="00BD149B">
              <w:rPr>
                <w:rFonts w:eastAsia="Calibri" w:cs="Calibri"/>
                <w:color w:val="222222" w:themeColor="text2" w:themeShade="80"/>
              </w:rPr>
              <w:t>consent based</w:t>
            </w:r>
            <w:proofErr w:type="gramEnd"/>
            <w:r w:rsidRPr="00BD149B">
              <w:rPr>
                <w:rFonts w:eastAsia="Calibri" w:cs="Calibri"/>
                <w:color w:val="222222" w:themeColor="text2" w:themeShade="80"/>
              </w:rPr>
              <w:t xml:space="preserve"> processing meets standards of active, informed consent, and that such consents are recorded and auditable;</w:t>
            </w:r>
          </w:p>
          <w:p w14:paraId="5F4965BF" w14:textId="77777777" w:rsidR="00674FF3" w:rsidRPr="00BD149B" w:rsidRDefault="00674FF3" w:rsidP="00573744">
            <w:pPr>
              <w:pStyle w:val="Standard"/>
              <w:widowControl w:val="0"/>
              <w:numPr>
                <w:ilvl w:val="0"/>
                <w:numId w:val="55"/>
              </w:numPr>
              <w:tabs>
                <w:tab w:val="left" w:pos="1026"/>
              </w:tabs>
              <w:spacing w:line="240" w:lineRule="auto"/>
              <w:rPr>
                <w:rFonts w:eastAsia="Calibri" w:cs="Calibri"/>
                <w:color w:val="222222" w:themeColor="text2" w:themeShade="80"/>
              </w:rPr>
            </w:pPr>
            <w:r w:rsidRPr="00BD149B">
              <w:rPr>
                <w:rFonts w:eastAsia="Calibri" w:cs="Calibri"/>
                <w:color w:val="222222" w:themeColor="text2" w:themeShade="80"/>
              </w:rPr>
              <w:t>to ensure legal safeguards are in place to legitimise transfers of personal data outside the EU (if such transfers will take place</w:t>
            </w:r>
            <w:proofErr w:type="gramStart"/>
            <w:r w:rsidRPr="00BD149B">
              <w:rPr>
                <w:rFonts w:eastAsia="Calibri" w:cs="Calibri"/>
                <w:color w:val="222222" w:themeColor="text2" w:themeShade="80"/>
              </w:rPr>
              <w:t>);</w:t>
            </w:r>
            <w:proofErr w:type="gramEnd"/>
          </w:p>
          <w:p w14:paraId="1DD13578" w14:textId="77777777" w:rsidR="00674FF3" w:rsidRPr="00BD149B" w:rsidRDefault="00674FF3" w:rsidP="00573744">
            <w:pPr>
              <w:pStyle w:val="Standard"/>
              <w:widowControl w:val="0"/>
              <w:numPr>
                <w:ilvl w:val="0"/>
                <w:numId w:val="55"/>
              </w:numPr>
              <w:tabs>
                <w:tab w:val="left" w:pos="1026"/>
              </w:tabs>
              <w:spacing w:line="240" w:lineRule="auto"/>
              <w:rPr>
                <w:rFonts w:eastAsia="Calibri" w:cs="Calibri"/>
                <w:color w:val="222222" w:themeColor="text2" w:themeShade="80"/>
              </w:rPr>
            </w:pPr>
            <w:r w:rsidRPr="00BD149B">
              <w:rPr>
                <w:rFonts w:eastAsia="Calibri" w:cs="Calibri"/>
                <w:color w:val="222222" w:themeColor="text2" w:themeShade="80"/>
              </w:rPr>
              <w:t>to maintain records of personal data processing activities; and</w:t>
            </w:r>
          </w:p>
          <w:p w14:paraId="670E3E97" w14:textId="7DFCF157" w:rsidR="00674FF3" w:rsidRPr="00BD149B" w:rsidRDefault="00674FF3" w:rsidP="00DE2807">
            <w:pPr>
              <w:pStyle w:val="Standard"/>
              <w:spacing w:line="240" w:lineRule="auto"/>
              <w:rPr>
                <w:rFonts w:eastAsia="Calibri" w:cs="Calibri"/>
                <w:color w:val="222222" w:themeColor="text2" w:themeShade="80"/>
              </w:rPr>
            </w:pPr>
            <w:r w:rsidRPr="00BD149B">
              <w:rPr>
                <w:rFonts w:eastAsia="Calibri" w:cs="Calibri"/>
                <w:color w:val="222222" w:themeColor="text2" w:themeShade="80"/>
              </w:rPr>
              <w:t>to regularly test, assess and evaluate the effectiveness of the above measures.</w:t>
            </w:r>
          </w:p>
        </w:tc>
        <w:tc>
          <w:tcPr>
            <w:tcW w:w="462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884062A" w14:textId="6561E6BF" w:rsidR="00674FF3" w:rsidRPr="00BD149B" w:rsidRDefault="00674FF3" w:rsidP="00DE2807">
            <w:pPr>
              <w:pStyle w:val="Standard"/>
              <w:spacing w:line="240" w:lineRule="auto"/>
              <w:rPr>
                <w:rFonts w:eastAsia="Calibri" w:cs="Calibri"/>
                <w:b/>
                <w:bCs/>
                <w:color w:val="000000" w:themeColor="text1"/>
              </w:rPr>
            </w:pPr>
            <w:r w:rsidRPr="00BD149B">
              <w:rPr>
                <w:rFonts w:eastAsia="Calibri" w:cs="Calibri"/>
                <w:b/>
                <w:bCs/>
                <w:color w:val="000000" w:themeColor="text1"/>
              </w:rPr>
              <w:t>Please provide an explanation</w:t>
            </w:r>
          </w:p>
        </w:tc>
      </w:tr>
      <w:tr w:rsidR="00B849EE" w:rsidRPr="00BD149B" w14:paraId="5757364A" w14:textId="77777777" w:rsidTr="009B686D">
        <w:trPr>
          <w:gridAfter w:val="1"/>
          <w:wAfter w:w="236" w:type="dxa"/>
          <w:trHeight w:val="300"/>
        </w:trPr>
        <w:tc>
          <w:tcPr>
            <w:tcW w:w="14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left w:w="105" w:type="dxa"/>
              <w:right w:w="105" w:type="dxa"/>
            </w:tcMar>
            <w:vAlign w:val="center"/>
          </w:tcPr>
          <w:p w14:paraId="6C89880C" w14:textId="77777777" w:rsidR="00B849EE" w:rsidRPr="00BD149B" w:rsidRDefault="00B849EE" w:rsidP="00DE2807">
            <w:pPr>
              <w:pStyle w:val="Normal1"/>
              <w:spacing w:before="100" w:line="276" w:lineRule="auto"/>
              <w:rPr>
                <w:rFonts w:ascii="Calibri" w:eastAsia="Calibri" w:hAnsi="Calibri" w:cs="Calibri"/>
                <w:color w:val="auto"/>
              </w:rPr>
            </w:pPr>
            <w:r w:rsidRPr="00BD149B">
              <w:rPr>
                <w:rFonts w:ascii="Calibri" w:eastAsia="Calibri" w:hAnsi="Calibri" w:cs="Calibri"/>
                <w:color w:val="auto"/>
              </w:rPr>
              <w:t>7.3</w:t>
            </w:r>
          </w:p>
        </w:tc>
        <w:tc>
          <w:tcPr>
            <w:tcW w:w="759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left w:w="105" w:type="dxa"/>
              <w:right w:w="105" w:type="dxa"/>
            </w:tcMar>
            <w:vAlign w:val="center"/>
          </w:tcPr>
          <w:p w14:paraId="73351AEF" w14:textId="77777777" w:rsidR="00B849EE" w:rsidRPr="00BD149B" w:rsidRDefault="00B849EE" w:rsidP="00DE2807">
            <w:pPr>
              <w:pStyle w:val="Standard"/>
              <w:spacing w:after="120" w:line="240" w:lineRule="auto"/>
              <w:rPr>
                <w:rFonts w:eastAsia="Calibri" w:cs="Calibri"/>
                <w:b/>
                <w:bCs/>
              </w:rPr>
            </w:pPr>
            <w:r w:rsidRPr="00BD149B">
              <w:rPr>
                <w:rFonts w:eastAsia="Calibri" w:cs="Calibri"/>
                <w:b/>
                <w:bCs/>
              </w:rPr>
              <w:t>Health and Safety</w:t>
            </w:r>
          </w:p>
        </w:tc>
      </w:tr>
      <w:tr w:rsidR="00B849EE" w:rsidRPr="00BD149B" w14:paraId="0D178E9E" w14:textId="77777777" w:rsidTr="009B686D">
        <w:trPr>
          <w:gridAfter w:val="1"/>
          <w:wAfter w:w="236" w:type="dxa"/>
          <w:trHeight w:val="300"/>
        </w:trPr>
        <w:tc>
          <w:tcPr>
            <w:tcW w:w="14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866CC79" w14:textId="5FD0B611" w:rsidR="00B849EE" w:rsidRPr="00BD149B" w:rsidRDefault="00B849EE" w:rsidP="00DE2807">
            <w:pPr>
              <w:pStyle w:val="Normal1"/>
              <w:spacing w:before="100" w:line="276" w:lineRule="auto"/>
              <w:rPr>
                <w:rFonts w:ascii="Calibri" w:eastAsia="Calibri" w:hAnsi="Calibri" w:cs="Calibri"/>
                <w:color w:val="222222" w:themeColor="text2" w:themeShade="80"/>
              </w:rPr>
            </w:pPr>
            <w:r w:rsidRPr="00BD149B">
              <w:rPr>
                <w:rFonts w:ascii="Calibri" w:eastAsia="Calibri" w:hAnsi="Calibri" w:cs="Calibri"/>
                <w:color w:val="222222" w:themeColor="text2" w:themeShade="80"/>
              </w:rPr>
              <w:t>7.3(a)</w:t>
            </w:r>
          </w:p>
        </w:tc>
        <w:tc>
          <w:tcPr>
            <w:tcW w:w="2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ABF3DCA" w14:textId="7F7DABBF" w:rsidR="00B849EE" w:rsidRPr="00BD149B" w:rsidRDefault="00B849EE" w:rsidP="00DE2807">
            <w:pPr>
              <w:pStyle w:val="Standard"/>
              <w:spacing w:line="240" w:lineRule="auto"/>
              <w:rPr>
                <w:rFonts w:eastAsia="Calibri" w:cs="Calibri"/>
                <w:color w:val="222222" w:themeColor="text2" w:themeShade="80"/>
              </w:rPr>
            </w:pPr>
            <w:r w:rsidRPr="00BD149B">
              <w:rPr>
                <w:rFonts w:eastAsia="Calibri" w:cs="Calibri"/>
                <w:color w:val="000000" w:themeColor="text1"/>
              </w:rPr>
              <w:t>Please describe the arrangements you have in place to manage health and safety effectively and control significant risks relevant to the requirement (including risks from the use of contractors, where relevant). Please use no more than 500 words.</w:t>
            </w:r>
          </w:p>
        </w:tc>
        <w:tc>
          <w:tcPr>
            <w:tcW w:w="462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5B21D37" w14:textId="77777777" w:rsidR="00B849EE" w:rsidRPr="00BD149B" w:rsidRDefault="00B849EE" w:rsidP="00DE2807">
            <w:pPr>
              <w:pStyle w:val="Standard"/>
              <w:spacing w:line="240" w:lineRule="auto"/>
              <w:rPr>
                <w:rFonts w:eastAsia="Calibri" w:cs="Calibri"/>
                <w:b/>
                <w:bCs/>
                <w:color w:val="000000" w:themeColor="text1"/>
              </w:rPr>
            </w:pPr>
          </w:p>
        </w:tc>
      </w:tr>
      <w:tr w:rsidR="00B035E7" w:rsidRPr="00BD149B" w14:paraId="3BC1F977" w14:textId="77777777" w:rsidTr="009B686D">
        <w:trPr>
          <w:gridAfter w:val="1"/>
          <w:wAfter w:w="236" w:type="dxa"/>
          <w:trHeight w:val="300"/>
        </w:trPr>
        <w:tc>
          <w:tcPr>
            <w:tcW w:w="1482" w:type="dxa"/>
            <w:tcBorders>
              <w:top w:val="single" w:sz="6" w:space="0" w:color="000000" w:themeColor="text1"/>
              <w:left w:val="single" w:sz="4" w:space="0" w:color="auto"/>
              <w:bottom w:val="single" w:sz="4" w:space="0" w:color="auto"/>
              <w:right w:val="single" w:sz="4" w:space="0" w:color="auto"/>
            </w:tcBorders>
            <w:tcMar>
              <w:left w:w="105" w:type="dxa"/>
              <w:right w:w="105" w:type="dxa"/>
            </w:tcMar>
            <w:vAlign w:val="center"/>
          </w:tcPr>
          <w:p w14:paraId="3E441CB1" w14:textId="595173D4" w:rsidR="00B035E7" w:rsidRPr="00BD149B" w:rsidRDefault="003351C9" w:rsidP="00DE2807">
            <w:pPr>
              <w:pStyle w:val="Normal1"/>
              <w:spacing w:before="100" w:line="276" w:lineRule="auto"/>
              <w:rPr>
                <w:rFonts w:ascii="Calibri" w:eastAsia="Calibri" w:hAnsi="Calibri" w:cs="Calibri"/>
                <w:color w:val="222222" w:themeColor="text2" w:themeShade="80"/>
              </w:rPr>
            </w:pPr>
            <w:r w:rsidRPr="00BD149B">
              <w:rPr>
                <w:rFonts w:ascii="Calibri" w:eastAsia="Calibri" w:hAnsi="Calibri" w:cs="Calibri"/>
                <w:color w:val="222222" w:themeColor="text2" w:themeShade="80"/>
              </w:rPr>
              <w:t>7.5</w:t>
            </w:r>
          </w:p>
        </w:tc>
        <w:tc>
          <w:tcPr>
            <w:tcW w:w="2961" w:type="dxa"/>
            <w:tcBorders>
              <w:top w:val="single" w:sz="6" w:space="0" w:color="000000" w:themeColor="text1"/>
              <w:left w:val="single" w:sz="4" w:space="0" w:color="auto"/>
              <w:bottom w:val="single" w:sz="4" w:space="0" w:color="auto"/>
              <w:right w:val="single" w:sz="6" w:space="0" w:color="000000" w:themeColor="text1"/>
            </w:tcBorders>
            <w:tcMar>
              <w:left w:w="105" w:type="dxa"/>
              <w:right w:w="105" w:type="dxa"/>
            </w:tcMar>
            <w:vAlign w:val="center"/>
          </w:tcPr>
          <w:p w14:paraId="560D8253" w14:textId="7BC5FDED" w:rsidR="00B035E7" w:rsidRPr="00BD149B" w:rsidRDefault="003351C9" w:rsidP="00DE2807">
            <w:pPr>
              <w:pStyle w:val="Standard"/>
              <w:spacing w:after="120" w:line="240" w:lineRule="auto"/>
              <w:rPr>
                <w:rFonts w:eastAsia="Calibri" w:cs="Calibri"/>
                <w:b/>
                <w:bCs/>
                <w:color w:val="F81B02" w:themeColor="accent1"/>
              </w:rPr>
            </w:pPr>
            <w:r w:rsidRPr="00BD149B">
              <w:rPr>
                <w:rFonts w:eastAsia="Calibri" w:cs="Calibri"/>
              </w:rPr>
              <w:t xml:space="preserve">Please confirm that for public sector contracts awarded under the Public Contract Regulations 2015 you have systems in place to include (as a minimum) </w:t>
            </w:r>
            <w:r w:rsidR="001D24AD" w:rsidRPr="00BD149B">
              <w:rPr>
                <w:rFonts w:eastAsia="Calibri" w:cs="Calibri"/>
              </w:rPr>
              <w:t>30-day</w:t>
            </w:r>
            <w:r w:rsidRPr="00BD149B">
              <w:rPr>
                <w:rFonts w:eastAsia="Calibri" w:cs="Calibri"/>
              </w:rPr>
              <w:t xml:space="preserve"> payment terms in </w:t>
            </w:r>
            <w:proofErr w:type="gramStart"/>
            <w:r w:rsidRPr="00BD149B">
              <w:rPr>
                <w:rFonts w:eastAsia="Calibri" w:cs="Calibri"/>
              </w:rPr>
              <w:t>all of</w:t>
            </w:r>
            <w:proofErr w:type="gramEnd"/>
            <w:r w:rsidRPr="00BD149B">
              <w:rPr>
                <w:rFonts w:eastAsia="Calibri" w:cs="Calibri"/>
              </w:rPr>
              <w:t xml:space="preserve"> your supply chain contracts and require that such terms are passed down through your supply chain.</w:t>
            </w:r>
          </w:p>
        </w:tc>
        <w:tc>
          <w:tcPr>
            <w:tcW w:w="4629" w:type="dxa"/>
            <w:gridSpan w:val="2"/>
            <w:tcBorders>
              <w:top w:val="single" w:sz="6" w:space="0" w:color="000000" w:themeColor="text1"/>
              <w:left w:val="single" w:sz="6" w:space="0" w:color="000000" w:themeColor="text1"/>
              <w:bottom w:val="single" w:sz="4" w:space="0" w:color="auto"/>
              <w:right w:val="single" w:sz="4" w:space="0" w:color="auto"/>
            </w:tcBorders>
            <w:tcMar>
              <w:left w:w="105" w:type="dxa"/>
              <w:right w:w="105" w:type="dxa"/>
            </w:tcMar>
            <w:vAlign w:val="center"/>
          </w:tcPr>
          <w:p w14:paraId="33B9B0A8" w14:textId="77777777" w:rsidR="003351C9" w:rsidRPr="00BD149B" w:rsidRDefault="003351C9" w:rsidP="00DE2807">
            <w:pPr>
              <w:pStyle w:val="Standard"/>
              <w:spacing w:line="240" w:lineRule="auto"/>
              <w:ind w:left="705"/>
              <w:rPr>
                <w:rFonts w:eastAsia="Calibri" w:cs="Calibri"/>
                <w:color w:val="000000" w:themeColor="text1"/>
              </w:rPr>
            </w:pPr>
            <w:r w:rsidRPr="00BD149B">
              <w:rPr>
                <w:rFonts w:eastAsia="Calibri" w:cs="Calibri"/>
                <w:color w:val="000000" w:themeColor="text1"/>
              </w:rPr>
              <w:t>Yes</w:t>
            </w:r>
            <w:r w:rsidRPr="00BD149B">
              <w:rPr>
                <w:rFonts w:cs="Calibri"/>
              </w:rPr>
              <w:tab/>
            </w:r>
            <w:r w:rsidRPr="00BD149B">
              <w:rPr>
                <w:rFonts w:ascii="Segoe UI Symbol" w:eastAsia="Calibri" w:hAnsi="Segoe UI Symbol" w:cs="Segoe UI Symbol"/>
                <w:color w:val="000000" w:themeColor="text1"/>
              </w:rPr>
              <w:t>▢</w:t>
            </w:r>
          </w:p>
          <w:p w14:paraId="75BAEC14" w14:textId="77777777" w:rsidR="003351C9" w:rsidRPr="00BD149B" w:rsidRDefault="003351C9" w:rsidP="00DE2807">
            <w:pPr>
              <w:pStyle w:val="Standard"/>
              <w:spacing w:line="240" w:lineRule="auto"/>
              <w:ind w:left="705"/>
              <w:rPr>
                <w:rFonts w:eastAsia="Calibri" w:cs="Calibri"/>
                <w:color w:val="000000" w:themeColor="text1"/>
              </w:rPr>
            </w:pPr>
            <w:r w:rsidRPr="00BD149B">
              <w:rPr>
                <w:rFonts w:eastAsia="Calibri" w:cs="Calibri"/>
                <w:color w:val="000000" w:themeColor="text1"/>
              </w:rPr>
              <w:t>No</w:t>
            </w:r>
            <w:r w:rsidRPr="00BD149B">
              <w:rPr>
                <w:rFonts w:cs="Calibri"/>
              </w:rPr>
              <w:tab/>
            </w:r>
            <w:r w:rsidRPr="00BD149B">
              <w:rPr>
                <w:rFonts w:ascii="Segoe UI Symbol" w:eastAsia="Calibri" w:hAnsi="Segoe UI Symbol" w:cs="Segoe UI Symbol"/>
                <w:color w:val="000000" w:themeColor="text1"/>
              </w:rPr>
              <w:t>▢</w:t>
            </w:r>
          </w:p>
          <w:p w14:paraId="5136E55C" w14:textId="77777777" w:rsidR="00B035E7" w:rsidRPr="00BD149B" w:rsidRDefault="003351C9" w:rsidP="00DE2807">
            <w:pPr>
              <w:pStyle w:val="Standard"/>
              <w:spacing w:line="240" w:lineRule="auto"/>
              <w:rPr>
                <w:rFonts w:eastAsia="Calibri" w:cs="Calibri"/>
                <w:color w:val="000000" w:themeColor="text1"/>
              </w:rPr>
            </w:pPr>
            <w:r w:rsidRPr="00BD149B">
              <w:rPr>
                <w:rFonts w:eastAsia="Calibri" w:cs="Calibri"/>
                <w:color w:val="000000" w:themeColor="text1"/>
              </w:rPr>
              <w:t>PASS/FAIL</w:t>
            </w:r>
          </w:p>
          <w:p w14:paraId="10CD013C" w14:textId="77777777" w:rsidR="00423B0B" w:rsidRPr="00BD149B" w:rsidRDefault="00423B0B" w:rsidP="00DE2807">
            <w:pPr>
              <w:pStyle w:val="Standard"/>
              <w:spacing w:line="240" w:lineRule="auto"/>
              <w:rPr>
                <w:rFonts w:eastAsia="Calibri" w:cs="Calibri"/>
                <w:color w:val="000000" w:themeColor="text1"/>
              </w:rPr>
            </w:pPr>
          </w:p>
          <w:p w14:paraId="5F4D83B1" w14:textId="32BC0DA5" w:rsidR="00423B0B" w:rsidRPr="00BD149B" w:rsidRDefault="00423B0B" w:rsidP="00DE2807">
            <w:pPr>
              <w:pStyle w:val="Standard"/>
              <w:spacing w:line="240" w:lineRule="auto"/>
              <w:rPr>
                <w:rFonts w:eastAsia="Calibri" w:cs="Calibri"/>
                <w:b/>
                <w:bCs/>
                <w:color w:val="000000" w:themeColor="text1"/>
              </w:rPr>
            </w:pPr>
            <w:r w:rsidRPr="00BD149B">
              <w:rPr>
                <w:i/>
                <w:iCs/>
              </w:rPr>
              <w:t>Prior to contract award evidence will be required for this question from the successful bidder (where the bidder has answered “Yes” to question 7.4(a) above) to verify the response.</w:t>
            </w:r>
            <w:r w:rsidR="009E7EDA" w:rsidRPr="00BD149B">
              <w:rPr>
                <w:i/>
                <w:iCs/>
              </w:rPr>
              <w:t xml:space="preserve"> </w:t>
            </w:r>
            <w:hyperlink r:id="rId20" w:history="1">
              <w:r w:rsidR="009E7EDA" w:rsidRPr="00BD149B">
                <w:rPr>
                  <w:rStyle w:val="Hyperlink"/>
                  <w:i/>
                  <w:iCs/>
                </w:rPr>
                <w:t>PPN 10/23</w:t>
              </w:r>
            </w:hyperlink>
            <w:r w:rsidR="009E7EDA" w:rsidRPr="00BD149B">
              <w:rPr>
                <w:i/>
                <w:iCs/>
              </w:rPr>
              <w:t xml:space="preserve"> guidance outlines the evidence that can be accepted.</w:t>
            </w:r>
          </w:p>
        </w:tc>
      </w:tr>
      <w:tr w:rsidR="00B035E7" w:rsidRPr="00BD149B" w14:paraId="1818A388" w14:textId="77777777" w:rsidTr="009B686D">
        <w:trPr>
          <w:gridAfter w:val="1"/>
          <w:wAfter w:w="236" w:type="dxa"/>
          <w:trHeight w:val="300"/>
        </w:trPr>
        <w:tc>
          <w:tcPr>
            <w:tcW w:w="1482" w:type="dxa"/>
            <w:tcBorders>
              <w:top w:val="single" w:sz="4" w:space="0" w:color="auto"/>
              <w:left w:val="single" w:sz="4" w:space="0" w:color="auto"/>
              <w:right w:val="single" w:sz="4" w:space="0" w:color="auto"/>
            </w:tcBorders>
            <w:tcMar>
              <w:left w:w="105" w:type="dxa"/>
              <w:right w:w="105" w:type="dxa"/>
            </w:tcMar>
            <w:vAlign w:val="center"/>
          </w:tcPr>
          <w:p w14:paraId="1B8C0DBE" w14:textId="3C3038A0" w:rsidR="00B035E7" w:rsidRPr="00BD149B" w:rsidRDefault="00266529" w:rsidP="00DE2807">
            <w:pPr>
              <w:pStyle w:val="Normal1"/>
              <w:spacing w:before="100" w:line="276" w:lineRule="auto"/>
              <w:rPr>
                <w:rFonts w:ascii="Calibri" w:eastAsia="Calibri" w:hAnsi="Calibri" w:cs="Calibri"/>
                <w:color w:val="222222" w:themeColor="text2" w:themeShade="80"/>
              </w:rPr>
            </w:pPr>
            <w:r w:rsidRPr="00BD149B">
              <w:rPr>
                <w:rFonts w:ascii="Calibri" w:eastAsia="Calibri" w:hAnsi="Calibri" w:cs="Calibri"/>
                <w:color w:val="222222" w:themeColor="text2" w:themeShade="80"/>
              </w:rPr>
              <w:t>7.6(a)</w:t>
            </w:r>
          </w:p>
        </w:tc>
        <w:tc>
          <w:tcPr>
            <w:tcW w:w="2961" w:type="dxa"/>
            <w:tcBorders>
              <w:top w:val="single" w:sz="4" w:space="0" w:color="auto"/>
              <w:left w:val="single" w:sz="4" w:space="0" w:color="auto"/>
              <w:right w:val="single" w:sz="4" w:space="0" w:color="auto"/>
            </w:tcBorders>
            <w:tcMar>
              <w:left w:w="105" w:type="dxa"/>
              <w:right w:w="105" w:type="dxa"/>
            </w:tcMar>
            <w:vAlign w:val="center"/>
          </w:tcPr>
          <w:p w14:paraId="6B53C86C" w14:textId="1FAF5985" w:rsidR="00CC6D9B" w:rsidRPr="00BD149B" w:rsidRDefault="2A024B0C" w:rsidP="00DE2807">
            <w:pPr>
              <w:pStyle w:val="Standard"/>
              <w:spacing w:after="120" w:line="240" w:lineRule="auto"/>
              <w:rPr>
                <w:rFonts w:eastAsia="Calibri" w:cs="Calibri"/>
              </w:rPr>
            </w:pPr>
            <w:r w:rsidRPr="00BD149B">
              <w:rPr>
                <w:rFonts w:eastAsia="Calibri" w:cs="Calibri"/>
              </w:rPr>
              <w:t xml:space="preserve">Please provide the percentage of invoices paid by you to those in your immediate supply chain on all contracts for </w:t>
            </w:r>
            <w:r w:rsidRPr="00BD149B">
              <w:rPr>
                <w:rFonts w:eastAsia="Calibri" w:cs="Calibri"/>
                <w:b/>
                <w:bCs/>
              </w:rPr>
              <w:t xml:space="preserve">each </w:t>
            </w:r>
            <w:r w:rsidRPr="00BD149B">
              <w:rPr>
                <w:rFonts w:eastAsia="Calibri" w:cs="Calibri"/>
              </w:rPr>
              <w:t xml:space="preserve">of the two previous </w:t>
            </w:r>
            <w:r w:rsidR="1357E2D7" w:rsidRPr="00BD149B">
              <w:rPr>
                <w:rFonts w:eastAsia="Calibri" w:cs="Calibri"/>
              </w:rPr>
              <w:t>six-month</w:t>
            </w:r>
            <w:r w:rsidRPr="00BD149B">
              <w:rPr>
                <w:rFonts w:eastAsia="Calibri" w:cs="Calibri"/>
              </w:rPr>
              <w:t xml:space="preserve"> reporting periods.</w:t>
            </w:r>
            <w:r w:rsidRPr="00BD149B">
              <w:rPr>
                <w:rStyle w:val="FootnoteReference"/>
                <w:rFonts w:eastAsia="Calibri" w:cs="Calibri"/>
              </w:rPr>
              <w:footnoteReference w:id="10"/>
            </w:r>
            <w:r w:rsidRPr="00BD149B">
              <w:rPr>
                <w:rFonts w:eastAsia="Calibri" w:cs="Calibri"/>
              </w:rPr>
              <w:t xml:space="preserve"> This should include the percentage of invoices paid within each of the following categories:</w:t>
            </w:r>
          </w:p>
          <w:p w14:paraId="3A743A3D" w14:textId="77777777" w:rsidR="00CC6D9B" w:rsidRPr="00BD149B" w:rsidRDefault="00FD4221" w:rsidP="00573744">
            <w:pPr>
              <w:pStyle w:val="Standard"/>
              <w:numPr>
                <w:ilvl w:val="0"/>
                <w:numId w:val="56"/>
              </w:numPr>
              <w:spacing w:after="120" w:line="240" w:lineRule="auto"/>
              <w:rPr>
                <w:rFonts w:eastAsia="Calibri" w:cs="Calibri"/>
              </w:rPr>
            </w:pPr>
            <w:r w:rsidRPr="00BD149B">
              <w:rPr>
                <w:rFonts w:eastAsia="Calibri" w:cs="Calibri"/>
              </w:rPr>
              <w:t>within 30 days</w:t>
            </w:r>
          </w:p>
          <w:p w14:paraId="14723041" w14:textId="77777777" w:rsidR="00CC6D9B" w:rsidRPr="00BD149B" w:rsidRDefault="00FD4221" w:rsidP="00573744">
            <w:pPr>
              <w:pStyle w:val="Standard"/>
              <w:numPr>
                <w:ilvl w:val="0"/>
                <w:numId w:val="56"/>
              </w:numPr>
              <w:spacing w:after="120" w:line="240" w:lineRule="auto"/>
              <w:rPr>
                <w:rFonts w:eastAsia="Calibri" w:cs="Calibri"/>
              </w:rPr>
            </w:pPr>
            <w:r w:rsidRPr="00BD149B">
              <w:rPr>
                <w:rFonts w:eastAsia="Calibri" w:cs="Calibri"/>
              </w:rPr>
              <w:t>in 31 to 60 days</w:t>
            </w:r>
          </w:p>
          <w:p w14:paraId="1A714F16" w14:textId="77777777" w:rsidR="00CC6D9B" w:rsidRPr="00BD149B" w:rsidRDefault="00FD4221" w:rsidP="00573744">
            <w:pPr>
              <w:pStyle w:val="Standard"/>
              <w:numPr>
                <w:ilvl w:val="0"/>
                <w:numId w:val="56"/>
              </w:numPr>
              <w:spacing w:after="120" w:line="240" w:lineRule="auto"/>
              <w:rPr>
                <w:rFonts w:eastAsia="Calibri" w:cs="Calibri"/>
              </w:rPr>
            </w:pPr>
            <w:r w:rsidRPr="00BD149B">
              <w:rPr>
                <w:rFonts w:eastAsia="Calibri" w:cs="Calibri"/>
              </w:rPr>
              <w:t>in 61 days or more</w:t>
            </w:r>
          </w:p>
          <w:p w14:paraId="66F7FEBF" w14:textId="66937A4E" w:rsidR="00FD4221" w:rsidRPr="00BD149B" w:rsidRDefault="00FD4221" w:rsidP="00573744">
            <w:pPr>
              <w:pStyle w:val="Standard"/>
              <w:numPr>
                <w:ilvl w:val="0"/>
                <w:numId w:val="56"/>
              </w:numPr>
              <w:spacing w:after="120" w:line="240" w:lineRule="auto"/>
              <w:rPr>
                <w:rFonts w:eastAsia="Calibri" w:cs="Calibri"/>
              </w:rPr>
            </w:pPr>
            <w:r w:rsidRPr="00BD149B">
              <w:rPr>
                <w:rFonts w:eastAsia="Calibri" w:cs="Calibri"/>
              </w:rPr>
              <w:t>due but not paid by the last date for payment under agreed contractual terms.</w:t>
            </w:r>
          </w:p>
        </w:tc>
        <w:tc>
          <w:tcPr>
            <w:tcW w:w="4629" w:type="dxa"/>
            <w:gridSpan w:val="2"/>
            <w:tcBorders>
              <w:top w:val="single" w:sz="4" w:space="0" w:color="auto"/>
              <w:left w:val="single" w:sz="4" w:space="0" w:color="auto"/>
              <w:right w:val="single" w:sz="4" w:space="0" w:color="auto"/>
            </w:tcBorders>
            <w:tcMar>
              <w:left w:w="105" w:type="dxa"/>
              <w:right w:w="105" w:type="dxa"/>
            </w:tcMar>
            <w:vAlign w:val="center"/>
          </w:tcPr>
          <w:p w14:paraId="174FA987" w14:textId="77777777" w:rsidR="00CA5D8B" w:rsidRPr="00BD149B" w:rsidRDefault="00CA5D8B" w:rsidP="00CA5D8B">
            <w:pPr>
              <w:pStyle w:val="Standard"/>
              <w:spacing w:line="240" w:lineRule="auto"/>
              <w:rPr>
                <w:rFonts w:eastAsia="Calibri" w:cs="Calibri"/>
                <w:color w:val="000000" w:themeColor="text1"/>
              </w:rPr>
            </w:pPr>
          </w:p>
          <w:p w14:paraId="0E965D2A" w14:textId="77777777" w:rsidR="00CA5D8B" w:rsidRPr="00BD149B" w:rsidRDefault="00CA5D8B" w:rsidP="00CA5D8B">
            <w:pPr>
              <w:pStyle w:val="Standard"/>
              <w:spacing w:line="240" w:lineRule="auto"/>
              <w:rPr>
                <w:rFonts w:eastAsia="Calibri" w:cs="Calibri"/>
                <w:color w:val="000000" w:themeColor="text1"/>
              </w:rPr>
            </w:pPr>
          </w:p>
          <w:p w14:paraId="1B78949C" w14:textId="77777777" w:rsidR="00CA5D8B" w:rsidRPr="00BD149B" w:rsidRDefault="00CA5D8B" w:rsidP="00CA5D8B">
            <w:pPr>
              <w:pStyle w:val="Standard"/>
              <w:spacing w:line="240" w:lineRule="auto"/>
              <w:rPr>
                <w:rFonts w:eastAsia="Calibri" w:cs="Calibri"/>
                <w:color w:val="000000" w:themeColor="text1"/>
              </w:rPr>
            </w:pPr>
          </w:p>
          <w:p w14:paraId="58DBD006" w14:textId="77777777" w:rsidR="00CA5D8B" w:rsidRPr="00BD149B" w:rsidRDefault="00CA5D8B" w:rsidP="00CA5D8B">
            <w:pPr>
              <w:pStyle w:val="Standard"/>
              <w:spacing w:line="240" w:lineRule="auto"/>
              <w:rPr>
                <w:rFonts w:eastAsia="Calibri" w:cs="Calibri"/>
                <w:color w:val="000000" w:themeColor="text1"/>
              </w:rPr>
            </w:pPr>
          </w:p>
          <w:p w14:paraId="36176879" w14:textId="77777777" w:rsidR="00CA5D8B" w:rsidRPr="00BD149B" w:rsidRDefault="00CA5D8B" w:rsidP="00CA5D8B">
            <w:pPr>
              <w:pStyle w:val="Standard"/>
              <w:spacing w:line="240" w:lineRule="auto"/>
              <w:rPr>
                <w:rFonts w:eastAsia="Calibri" w:cs="Calibri"/>
                <w:color w:val="000000" w:themeColor="text1"/>
              </w:rPr>
            </w:pPr>
          </w:p>
          <w:p w14:paraId="7B58BA34" w14:textId="03C84BFA" w:rsidR="00CA5D8B" w:rsidRPr="00BD149B" w:rsidRDefault="00CA5D8B" w:rsidP="00CA5D8B">
            <w:pPr>
              <w:pStyle w:val="Standard"/>
              <w:spacing w:line="240" w:lineRule="auto"/>
              <w:rPr>
                <w:rFonts w:eastAsia="Calibri" w:cs="Calibri"/>
                <w:color w:val="000000" w:themeColor="text1"/>
              </w:rPr>
            </w:pPr>
            <w:r w:rsidRPr="00BD149B">
              <w:rPr>
                <w:rFonts w:eastAsia="Calibri" w:cs="Calibri"/>
                <w:color w:val="000000" w:themeColor="text1"/>
              </w:rPr>
              <w:t xml:space="preserve"> </w:t>
            </w:r>
          </w:p>
          <w:p w14:paraId="5B6598AF" w14:textId="77777777" w:rsidR="00CA5D8B" w:rsidRPr="00BD149B" w:rsidRDefault="00CA5D8B" w:rsidP="00CA5D8B">
            <w:pPr>
              <w:pStyle w:val="Standard"/>
              <w:spacing w:line="240" w:lineRule="auto"/>
              <w:rPr>
                <w:rFonts w:eastAsia="Calibri" w:cs="Calibri"/>
                <w:color w:val="000000" w:themeColor="text1"/>
              </w:rPr>
            </w:pPr>
          </w:p>
          <w:p w14:paraId="4CF79F12" w14:textId="77777777" w:rsidR="00CA5D8B" w:rsidRPr="00BD149B" w:rsidRDefault="00CA5D8B" w:rsidP="00573744">
            <w:pPr>
              <w:pStyle w:val="Standard"/>
              <w:numPr>
                <w:ilvl w:val="0"/>
                <w:numId w:val="58"/>
              </w:numPr>
              <w:spacing w:line="240" w:lineRule="auto"/>
              <w:rPr>
                <w:rFonts w:eastAsia="Calibri" w:cs="Calibri"/>
                <w:color w:val="000000" w:themeColor="text1"/>
              </w:rPr>
            </w:pPr>
            <w:r w:rsidRPr="00BD149B">
              <w:rPr>
                <w:rFonts w:eastAsia="Calibri" w:cs="Calibri"/>
                <w:color w:val="000000" w:themeColor="text1"/>
              </w:rPr>
              <w:t xml:space="preserve"> </w:t>
            </w:r>
          </w:p>
          <w:p w14:paraId="26B83BCC" w14:textId="77777777" w:rsidR="00CA5D8B" w:rsidRPr="00BD149B" w:rsidRDefault="00CA5D8B" w:rsidP="00573744">
            <w:pPr>
              <w:pStyle w:val="Standard"/>
              <w:numPr>
                <w:ilvl w:val="0"/>
                <w:numId w:val="58"/>
              </w:numPr>
              <w:spacing w:line="240" w:lineRule="auto"/>
              <w:rPr>
                <w:rFonts w:eastAsia="Calibri" w:cs="Calibri"/>
                <w:color w:val="000000" w:themeColor="text1"/>
              </w:rPr>
            </w:pPr>
            <w:r w:rsidRPr="00BD149B">
              <w:rPr>
                <w:rFonts w:eastAsia="Calibri" w:cs="Calibri"/>
                <w:color w:val="000000" w:themeColor="text1"/>
              </w:rPr>
              <w:t xml:space="preserve"> </w:t>
            </w:r>
          </w:p>
          <w:p w14:paraId="2A94215D" w14:textId="77777777" w:rsidR="00CA5D8B" w:rsidRPr="00BD149B" w:rsidRDefault="00CA5D8B" w:rsidP="00573744">
            <w:pPr>
              <w:pStyle w:val="Standard"/>
              <w:numPr>
                <w:ilvl w:val="0"/>
                <w:numId w:val="58"/>
              </w:numPr>
              <w:spacing w:line="240" w:lineRule="auto"/>
              <w:rPr>
                <w:rFonts w:eastAsia="Calibri" w:cs="Calibri"/>
                <w:color w:val="000000" w:themeColor="text1"/>
              </w:rPr>
            </w:pPr>
            <w:r w:rsidRPr="00BD149B">
              <w:rPr>
                <w:rFonts w:eastAsia="Calibri" w:cs="Calibri"/>
                <w:color w:val="000000" w:themeColor="text1"/>
              </w:rPr>
              <w:t xml:space="preserve"> </w:t>
            </w:r>
          </w:p>
          <w:p w14:paraId="65A0C8BF" w14:textId="77777777" w:rsidR="00CA5D8B" w:rsidRPr="00BD149B" w:rsidRDefault="00CA5D8B" w:rsidP="00573744">
            <w:pPr>
              <w:pStyle w:val="Standard"/>
              <w:numPr>
                <w:ilvl w:val="0"/>
                <w:numId w:val="58"/>
              </w:numPr>
              <w:spacing w:line="240" w:lineRule="auto"/>
              <w:rPr>
                <w:rFonts w:eastAsia="Calibri" w:cs="Calibri"/>
                <w:color w:val="000000" w:themeColor="text1"/>
              </w:rPr>
            </w:pPr>
          </w:p>
          <w:p w14:paraId="247A7F91" w14:textId="77777777" w:rsidR="00CA5D8B" w:rsidRPr="00BD149B" w:rsidRDefault="00CA5D8B" w:rsidP="00CA5D8B">
            <w:pPr>
              <w:pStyle w:val="Standard"/>
              <w:spacing w:line="240" w:lineRule="auto"/>
              <w:rPr>
                <w:rFonts w:eastAsia="Calibri" w:cs="Calibri"/>
                <w:color w:val="000000" w:themeColor="text1"/>
              </w:rPr>
            </w:pPr>
            <w:r w:rsidRPr="00BD149B">
              <w:rPr>
                <w:rFonts w:eastAsia="Calibri" w:cs="Calibri"/>
                <w:color w:val="000000" w:themeColor="text1"/>
              </w:rPr>
              <w:t>OR</w:t>
            </w:r>
          </w:p>
          <w:p w14:paraId="52F4E597" w14:textId="00BF31E2" w:rsidR="00CA5D8B" w:rsidRPr="00BD149B" w:rsidRDefault="00CA5D8B" w:rsidP="00CA5D8B">
            <w:pPr>
              <w:pStyle w:val="Standard"/>
              <w:spacing w:line="240" w:lineRule="auto"/>
              <w:rPr>
                <w:rFonts w:eastAsia="Calibri" w:cs="Calibri"/>
                <w:b/>
                <w:bCs/>
                <w:color w:val="000000" w:themeColor="text1"/>
              </w:rPr>
            </w:pPr>
            <w:r w:rsidRPr="00BD149B">
              <w:rPr>
                <w:rFonts w:eastAsia="Calibri" w:cs="Calibri"/>
                <w:color w:val="000000" w:themeColor="text1"/>
              </w:rPr>
              <w:t>{Insert URL link}</w:t>
            </w:r>
          </w:p>
        </w:tc>
      </w:tr>
      <w:tr w:rsidR="009E2535" w:rsidRPr="00BD149B" w14:paraId="7B0C4E23" w14:textId="77777777" w:rsidTr="009B686D">
        <w:trPr>
          <w:gridAfter w:val="1"/>
          <w:wAfter w:w="236" w:type="dxa"/>
          <w:trHeight w:val="300"/>
        </w:trPr>
        <w:tc>
          <w:tcPr>
            <w:tcW w:w="1482" w:type="dxa"/>
            <w:tcBorders>
              <w:left w:val="single" w:sz="4" w:space="0" w:color="auto"/>
              <w:right w:val="single" w:sz="4" w:space="0" w:color="auto"/>
            </w:tcBorders>
            <w:tcMar>
              <w:left w:w="105" w:type="dxa"/>
              <w:right w:w="105" w:type="dxa"/>
            </w:tcMar>
            <w:vAlign w:val="center"/>
          </w:tcPr>
          <w:p w14:paraId="7544E351" w14:textId="63C9334F" w:rsidR="009E2535" w:rsidRPr="00BD149B" w:rsidRDefault="009E2535" w:rsidP="00DE2807">
            <w:pPr>
              <w:pStyle w:val="Normal1"/>
              <w:spacing w:before="100" w:line="276" w:lineRule="auto"/>
              <w:rPr>
                <w:rFonts w:ascii="Calibri" w:eastAsia="Calibri" w:hAnsi="Calibri" w:cs="Calibri"/>
                <w:color w:val="222222" w:themeColor="text2" w:themeShade="80"/>
              </w:rPr>
            </w:pPr>
            <w:r w:rsidRPr="00BD149B">
              <w:rPr>
                <w:rFonts w:ascii="Calibri" w:eastAsia="Calibri" w:hAnsi="Calibri" w:cs="Calibri"/>
                <w:color w:val="222222" w:themeColor="text2" w:themeShade="80"/>
              </w:rPr>
              <w:t>7.6(b)</w:t>
            </w:r>
          </w:p>
        </w:tc>
        <w:tc>
          <w:tcPr>
            <w:tcW w:w="2961" w:type="dxa"/>
            <w:tcBorders>
              <w:left w:val="single" w:sz="4" w:space="0" w:color="auto"/>
              <w:right w:val="single" w:sz="4" w:space="0" w:color="auto"/>
            </w:tcBorders>
            <w:tcMar>
              <w:left w:w="105" w:type="dxa"/>
              <w:right w:w="105" w:type="dxa"/>
            </w:tcMar>
            <w:vAlign w:val="center"/>
          </w:tcPr>
          <w:p w14:paraId="6ED1A02C" w14:textId="5228BD2B" w:rsidR="009E2535" w:rsidRPr="00BD149B" w:rsidRDefault="009E2535" w:rsidP="00DE2807">
            <w:pPr>
              <w:pStyle w:val="Standard"/>
              <w:spacing w:after="120" w:line="240" w:lineRule="auto"/>
              <w:rPr>
                <w:rFonts w:eastAsia="Calibri" w:cs="Calibri"/>
              </w:rPr>
            </w:pPr>
            <w:r w:rsidRPr="00BD149B">
              <w:rPr>
                <w:rFonts w:eastAsia="Calibri" w:cs="Calibri"/>
              </w:rPr>
              <w:t xml:space="preserve">Please provide the average number of days taken by you to pay an invoice to those in your immediate supply chain on all contracts for </w:t>
            </w:r>
            <w:r w:rsidRPr="00BD149B">
              <w:rPr>
                <w:rFonts w:eastAsia="Calibri" w:cs="Calibri"/>
                <w:b/>
                <w:bCs/>
              </w:rPr>
              <w:t>each</w:t>
            </w:r>
            <w:r w:rsidRPr="00BD149B">
              <w:rPr>
                <w:rFonts w:eastAsia="Calibri" w:cs="Calibri"/>
              </w:rPr>
              <w:t xml:space="preserve"> of the two previous six-month reporting periods.</w:t>
            </w:r>
          </w:p>
        </w:tc>
        <w:tc>
          <w:tcPr>
            <w:tcW w:w="4629" w:type="dxa"/>
            <w:gridSpan w:val="2"/>
            <w:tcBorders>
              <w:left w:val="single" w:sz="4" w:space="0" w:color="auto"/>
              <w:right w:val="single" w:sz="4" w:space="0" w:color="auto"/>
            </w:tcBorders>
            <w:tcMar>
              <w:left w:w="105" w:type="dxa"/>
              <w:right w:w="105" w:type="dxa"/>
            </w:tcMar>
            <w:vAlign w:val="center"/>
          </w:tcPr>
          <w:p w14:paraId="7AFA9AA9" w14:textId="77777777" w:rsidR="009E2535" w:rsidRPr="00BD149B" w:rsidRDefault="009E2535" w:rsidP="00DE2807">
            <w:pPr>
              <w:pStyle w:val="Standard"/>
              <w:spacing w:line="240" w:lineRule="auto"/>
              <w:rPr>
                <w:rFonts w:eastAsia="Calibri" w:cs="Calibri"/>
                <w:b/>
                <w:bCs/>
                <w:color w:val="000000" w:themeColor="text1"/>
              </w:rPr>
            </w:pPr>
          </w:p>
        </w:tc>
      </w:tr>
      <w:tr w:rsidR="009E2535" w:rsidRPr="00BD149B" w14:paraId="32F1DA0B" w14:textId="77777777" w:rsidTr="009B686D">
        <w:trPr>
          <w:gridAfter w:val="1"/>
          <w:wAfter w:w="236" w:type="dxa"/>
          <w:trHeight w:val="300"/>
        </w:trPr>
        <w:tc>
          <w:tcPr>
            <w:tcW w:w="9072" w:type="dxa"/>
            <w:gridSpan w:val="4"/>
            <w:tcBorders>
              <w:left w:val="single" w:sz="4" w:space="0" w:color="auto"/>
              <w:bottom w:val="single" w:sz="4" w:space="0" w:color="auto"/>
              <w:right w:val="single" w:sz="4" w:space="0" w:color="auto"/>
            </w:tcBorders>
            <w:shd w:val="clear" w:color="auto" w:fill="auto"/>
            <w:tcMar>
              <w:left w:w="105" w:type="dxa"/>
              <w:right w:w="105" w:type="dxa"/>
            </w:tcMar>
            <w:vAlign w:val="center"/>
          </w:tcPr>
          <w:p w14:paraId="587F9E89" w14:textId="69324345" w:rsidR="009E2535" w:rsidRPr="00BD149B" w:rsidRDefault="009E2535" w:rsidP="60F1D651">
            <w:pPr>
              <w:pStyle w:val="Standard"/>
              <w:spacing w:line="240" w:lineRule="auto"/>
              <w:rPr>
                <w:rFonts w:eastAsia="Calibri" w:cs="Calibri"/>
                <w:b/>
                <w:bCs/>
                <w:i/>
                <w:iCs/>
                <w:color w:val="000000" w:themeColor="text1"/>
              </w:rPr>
            </w:pPr>
            <w:r w:rsidRPr="00BD149B">
              <w:rPr>
                <w:rFonts w:eastAsia="Calibri" w:cs="Calibri"/>
                <w:i/>
                <w:iCs/>
              </w:rPr>
              <w:t xml:space="preserve">For 7.6(a) and 7.6(b), it is acceptable to cross refer to information that has previously been submitted to Government or other bodies or is publicly available (provided it covers the required reporting periods), including data published in accordance with the </w:t>
            </w:r>
            <w:hyperlink r:id="rId21">
              <w:r w:rsidRPr="00BD149B">
                <w:rPr>
                  <w:rStyle w:val="Hyperlink"/>
                  <w:i/>
                  <w:iCs/>
                </w:rPr>
                <w:t>Reporting on Payment Practices and Performance Regulations 2017</w:t>
              </w:r>
            </w:hyperlink>
            <w:r w:rsidRPr="00BD149B">
              <w:rPr>
                <w:rFonts w:eastAsia="Calibri" w:cs="Calibri"/>
                <w:b/>
                <w:bCs/>
                <w:i/>
                <w:iCs/>
              </w:rPr>
              <w:t>. If you do wish to cross refer, please provide details and/or insert link(s).</w:t>
            </w:r>
          </w:p>
        </w:tc>
      </w:tr>
      <w:tr w:rsidR="00266529" w:rsidRPr="00BD149B" w14:paraId="1D323B34" w14:textId="77777777" w:rsidTr="009B686D">
        <w:trPr>
          <w:gridAfter w:val="1"/>
          <w:wAfter w:w="236" w:type="dxa"/>
          <w:trHeight w:val="300"/>
        </w:trPr>
        <w:tc>
          <w:tcPr>
            <w:tcW w:w="1482"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1FF9F0B5" w14:textId="4E8B5B04" w:rsidR="00266529" w:rsidRPr="00BD149B" w:rsidRDefault="00266529" w:rsidP="00DE2807">
            <w:pPr>
              <w:pStyle w:val="Normal1"/>
              <w:spacing w:before="100" w:line="276" w:lineRule="auto"/>
              <w:rPr>
                <w:rFonts w:ascii="Calibri" w:eastAsia="Calibri" w:hAnsi="Calibri" w:cs="Calibri"/>
                <w:color w:val="222222" w:themeColor="text2" w:themeShade="80"/>
              </w:rPr>
            </w:pPr>
            <w:r w:rsidRPr="00BD149B">
              <w:rPr>
                <w:rFonts w:ascii="Calibri" w:eastAsia="Calibri" w:hAnsi="Calibri" w:cs="Calibri"/>
                <w:color w:val="222222" w:themeColor="text2" w:themeShade="80"/>
              </w:rPr>
              <w:t>7.6</w:t>
            </w:r>
            <w:r w:rsidR="00D455B4" w:rsidRPr="00BD149B">
              <w:rPr>
                <w:rFonts w:ascii="Calibri" w:eastAsia="Calibri" w:hAnsi="Calibri" w:cs="Calibri"/>
                <w:color w:val="222222" w:themeColor="text2" w:themeShade="80"/>
              </w:rPr>
              <w:t>(c)</w:t>
            </w:r>
          </w:p>
        </w:tc>
        <w:tc>
          <w:tcPr>
            <w:tcW w:w="2961"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5294241F" w14:textId="0F6EED79" w:rsidR="00266529" w:rsidRPr="00BD149B" w:rsidRDefault="00FD4221" w:rsidP="00DE2807">
            <w:pPr>
              <w:pStyle w:val="Standard"/>
              <w:spacing w:after="120" w:line="240" w:lineRule="auto"/>
              <w:rPr>
                <w:rFonts w:eastAsia="Calibri" w:cs="Calibri"/>
                <w:b/>
                <w:bCs/>
                <w:color w:val="F81B02" w:themeColor="accent1"/>
              </w:rPr>
            </w:pPr>
            <w:r w:rsidRPr="00BD149B">
              <w:rPr>
                <w:rFonts w:eastAsia="Calibri" w:cs="Calibri"/>
              </w:rPr>
              <w:t xml:space="preserve">If you are unable to demonstrate that </w:t>
            </w:r>
            <w:r w:rsidR="009E2535" w:rsidRPr="00BD149B">
              <w:rPr>
                <w:rFonts w:eastAsia="Calibri" w:cs="Calibri"/>
              </w:rPr>
              <w:t xml:space="preserve">all invoices have been paid within the agreed contractual terms, please explain why. Note: if you are required to submit an action plan under question </w:t>
            </w:r>
            <w:r w:rsidR="00CA5D8B" w:rsidRPr="00BD149B">
              <w:rPr>
                <w:rFonts w:eastAsia="Calibri" w:cs="Calibri"/>
              </w:rPr>
              <w:t>7.6(d), this action plan must also set out steps to address your payment within agreed terms, to achieve a pass for question 7.6(d).</w:t>
            </w:r>
          </w:p>
        </w:tc>
        <w:tc>
          <w:tcPr>
            <w:tcW w:w="4629" w:type="dxa"/>
            <w:gridSpan w:val="2"/>
            <w:tcBorders>
              <w:top w:val="single" w:sz="4" w:space="0" w:color="auto"/>
              <w:left w:val="single" w:sz="4" w:space="0" w:color="auto"/>
              <w:bottom w:val="single" w:sz="4" w:space="0" w:color="auto"/>
              <w:right w:val="single" w:sz="4" w:space="0" w:color="auto"/>
            </w:tcBorders>
            <w:tcMar>
              <w:left w:w="105" w:type="dxa"/>
              <w:right w:w="105" w:type="dxa"/>
            </w:tcMar>
            <w:vAlign w:val="center"/>
          </w:tcPr>
          <w:tbl>
            <w:tblPr>
              <w:tblStyle w:val="TableGrid"/>
              <w:tblW w:w="0" w:type="auto"/>
              <w:tblLayout w:type="fixed"/>
              <w:tblLook w:val="04A0" w:firstRow="1" w:lastRow="0" w:firstColumn="1" w:lastColumn="0" w:noHBand="0" w:noVBand="1"/>
            </w:tblPr>
            <w:tblGrid>
              <w:gridCol w:w="1546"/>
              <w:gridCol w:w="1701"/>
              <w:gridCol w:w="1162"/>
            </w:tblGrid>
            <w:tr w:rsidR="00611BB7" w:rsidRPr="00BD149B" w14:paraId="5F65D156" w14:textId="77777777" w:rsidTr="00611BB7">
              <w:tc>
                <w:tcPr>
                  <w:tcW w:w="1546" w:type="dxa"/>
                </w:tcPr>
                <w:p w14:paraId="6C513E47" w14:textId="712852DD" w:rsidR="00611BB7" w:rsidRPr="00BD149B" w:rsidRDefault="00611BB7" w:rsidP="00DE2807">
                  <w:pPr>
                    <w:pStyle w:val="Standard"/>
                    <w:rPr>
                      <w:rFonts w:eastAsia="Calibri" w:cs="Calibri"/>
                      <w:b/>
                      <w:bCs/>
                      <w:color w:val="000000" w:themeColor="text1"/>
                    </w:rPr>
                  </w:pPr>
                  <w:r w:rsidRPr="00BD149B">
                    <w:rPr>
                      <w:rFonts w:eastAsia="Calibri" w:cs="Calibri"/>
                      <w:b/>
                      <w:bCs/>
                      <w:color w:val="000000" w:themeColor="text1"/>
                    </w:rPr>
                    <w:t>Bidder’s Performance</w:t>
                  </w:r>
                </w:p>
              </w:tc>
              <w:tc>
                <w:tcPr>
                  <w:tcW w:w="1701" w:type="dxa"/>
                </w:tcPr>
                <w:p w14:paraId="03CF0A4E" w14:textId="7444E67D" w:rsidR="00611BB7" w:rsidRPr="00BD149B" w:rsidRDefault="00611BB7" w:rsidP="00DE2807">
                  <w:pPr>
                    <w:pStyle w:val="Standard"/>
                    <w:rPr>
                      <w:rFonts w:eastAsia="Calibri" w:cs="Calibri"/>
                      <w:b/>
                      <w:bCs/>
                      <w:color w:val="000000" w:themeColor="text1"/>
                    </w:rPr>
                  </w:pPr>
                  <w:r w:rsidRPr="00BD149B">
                    <w:rPr>
                      <w:rFonts w:eastAsia="Calibri" w:cs="Calibri"/>
                      <w:b/>
                      <w:bCs/>
                      <w:color w:val="000000" w:themeColor="text1"/>
                    </w:rPr>
                    <w:t>Assessment Criteria and Methodology</w:t>
                  </w:r>
                </w:p>
              </w:tc>
              <w:tc>
                <w:tcPr>
                  <w:tcW w:w="1162" w:type="dxa"/>
                </w:tcPr>
                <w:p w14:paraId="38CB0404" w14:textId="6A570C9B" w:rsidR="00611BB7" w:rsidRPr="00BD149B" w:rsidRDefault="00611BB7" w:rsidP="00DE2807">
                  <w:pPr>
                    <w:pStyle w:val="Standard"/>
                    <w:rPr>
                      <w:rFonts w:eastAsia="Calibri" w:cs="Calibri"/>
                      <w:b/>
                      <w:bCs/>
                      <w:color w:val="000000" w:themeColor="text1"/>
                    </w:rPr>
                  </w:pPr>
                  <w:r w:rsidRPr="00BD149B">
                    <w:rPr>
                      <w:rFonts w:eastAsia="Calibri" w:cs="Calibri"/>
                      <w:b/>
                      <w:bCs/>
                      <w:color w:val="000000" w:themeColor="text1"/>
                    </w:rPr>
                    <w:t>Outcome</w:t>
                  </w:r>
                </w:p>
              </w:tc>
            </w:tr>
            <w:tr w:rsidR="00611BB7" w:rsidRPr="00BD149B" w14:paraId="035ED0D1" w14:textId="77777777" w:rsidTr="00611BB7">
              <w:tc>
                <w:tcPr>
                  <w:tcW w:w="1546" w:type="dxa"/>
                </w:tcPr>
                <w:p w14:paraId="601CBFCF" w14:textId="57924855" w:rsidR="00611BB7" w:rsidRPr="00BD149B" w:rsidRDefault="00611BB7" w:rsidP="00DE2807">
                  <w:pPr>
                    <w:pStyle w:val="Standard"/>
                    <w:rPr>
                      <w:rFonts w:eastAsia="Calibri" w:cs="Calibri"/>
                      <w:color w:val="000000" w:themeColor="text1"/>
                    </w:rPr>
                  </w:pPr>
                  <w:r w:rsidRPr="00BD149B">
                    <w:rPr>
                      <w:rFonts w:eastAsia="Calibri" w:cs="Calibri"/>
                      <w:color w:val="000000" w:themeColor="text1"/>
                    </w:rPr>
                    <w:t>Bidder pays all supply chain invoices within agreed terms.</w:t>
                  </w:r>
                </w:p>
              </w:tc>
              <w:tc>
                <w:tcPr>
                  <w:tcW w:w="1701" w:type="dxa"/>
                </w:tcPr>
                <w:p w14:paraId="49F753CC" w14:textId="59C39CBB" w:rsidR="00611BB7" w:rsidRPr="00BD149B" w:rsidRDefault="00611BB7" w:rsidP="00DE2807">
                  <w:pPr>
                    <w:pStyle w:val="Standard"/>
                    <w:rPr>
                      <w:rFonts w:eastAsia="Calibri" w:cs="Calibri"/>
                      <w:color w:val="000000" w:themeColor="text1"/>
                    </w:rPr>
                  </w:pPr>
                  <w:r w:rsidRPr="00BD149B">
                    <w:rPr>
                      <w:rFonts w:eastAsia="Calibri" w:cs="Calibri"/>
                      <w:color w:val="000000" w:themeColor="text1"/>
                    </w:rPr>
                    <w:t>Bidder meets the required standard.</w:t>
                  </w:r>
                </w:p>
              </w:tc>
              <w:tc>
                <w:tcPr>
                  <w:tcW w:w="1162" w:type="dxa"/>
                </w:tcPr>
                <w:p w14:paraId="30568CA8" w14:textId="192B0FCC" w:rsidR="00611BB7" w:rsidRPr="00BD149B" w:rsidRDefault="00611BB7" w:rsidP="00DE2807">
                  <w:pPr>
                    <w:pStyle w:val="Standard"/>
                    <w:rPr>
                      <w:rFonts w:eastAsia="Calibri" w:cs="Calibri"/>
                      <w:color w:val="000000" w:themeColor="text1"/>
                    </w:rPr>
                  </w:pPr>
                  <w:r w:rsidRPr="00BD149B">
                    <w:rPr>
                      <w:rFonts w:eastAsia="Calibri" w:cs="Calibri"/>
                      <w:color w:val="000000" w:themeColor="text1"/>
                    </w:rPr>
                    <w:t>Pass</w:t>
                  </w:r>
                </w:p>
              </w:tc>
            </w:tr>
            <w:tr w:rsidR="00611BB7" w:rsidRPr="00BD149B" w14:paraId="04087FD5" w14:textId="77777777" w:rsidTr="00611BB7">
              <w:tc>
                <w:tcPr>
                  <w:tcW w:w="1546" w:type="dxa"/>
                </w:tcPr>
                <w:p w14:paraId="677D95D9" w14:textId="5A79EF7C" w:rsidR="00611BB7" w:rsidRPr="00BD149B" w:rsidRDefault="00611BB7" w:rsidP="00DE2807">
                  <w:pPr>
                    <w:pStyle w:val="Standard"/>
                    <w:rPr>
                      <w:rFonts w:eastAsia="Calibri" w:cs="Calibri"/>
                      <w:color w:val="000000" w:themeColor="text1"/>
                    </w:rPr>
                  </w:pPr>
                  <w:r w:rsidRPr="00BD149B">
                    <w:rPr>
                      <w:rFonts w:eastAsia="Calibri" w:cs="Calibri"/>
                      <w:color w:val="000000" w:themeColor="text1"/>
                    </w:rPr>
                    <w:t>Bidder does not pay all supply chain invoices within agreed terms but provides and explanation why.</w:t>
                  </w:r>
                </w:p>
              </w:tc>
              <w:tc>
                <w:tcPr>
                  <w:tcW w:w="1701" w:type="dxa"/>
                </w:tcPr>
                <w:p w14:paraId="57EAA150" w14:textId="3127F326" w:rsidR="00611BB7" w:rsidRPr="00BD149B" w:rsidRDefault="00611BB7" w:rsidP="00DE2807">
                  <w:pPr>
                    <w:pStyle w:val="Standard"/>
                    <w:rPr>
                      <w:rFonts w:eastAsia="Calibri" w:cs="Calibri"/>
                      <w:color w:val="000000" w:themeColor="text1"/>
                    </w:rPr>
                  </w:pPr>
                  <w:r w:rsidRPr="00BD149B">
                    <w:rPr>
                      <w:rFonts w:eastAsia="Calibri" w:cs="Calibri"/>
                      <w:color w:val="000000" w:themeColor="text1"/>
                    </w:rPr>
                    <w:t>Bidders meets the required standard.</w:t>
                  </w:r>
                </w:p>
              </w:tc>
              <w:tc>
                <w:tcPr>
                  <w:tcW w:w="1162" w:type="dxa"/>
                </w:tcPr>
                <w:p w14:paraId="5F3B6116" w14:textId="7CB5CC2D" w:rsidR="00611BB7" w:rsidRPr="00BD149B" w:rsidRDefault="00611BB7" w:rsidP="00DE2807">
                  <w:pPr>
                    <w:pStyle w:val="Standard"/>
                    <w:rPr>
                      <w:rFonts w:eastAsia="Calibri" w:cs="Calibri"/>
                      <w:color w:val="000000" w:themeColor="text1"/>
                    </w:rPr>
                  </w:pPr>
                  <w:r w:rsidRPr="00BD149B">
                    <w:rPr>
                      <w:rFonts w:eastAsia="Calibri" w:cs="Calibri"/>
                      <w:color w:val="000000" w:themeColor="text1"/>
                    </w:rPr>
                    <w:t>Pass</w:t>
                  </w:r>
                </w:p>
              </w:tc>
            </w:tr>
            <w:tr w:rsidR="00611BB7" w:rsidRPr="00BD149B" w14:paraId="0D364566" w14:textId="77777777" w:rsidTr="00611BB7">
              <w:tc>
                <w:tcPr>
                  <w:tcW w:w="1546" w:type="dxa"/>
                </w:tcPr>
                <w:p w14:paraId="551CC500" w14:textId="5DE82C5E" w:rsidR="00611BB7" w:rsidRPr="00BD149B" w:rsidRDefault="00611BB7" w:rsidP="00DE2807">
                  <w:pPr>
                    <w:pStyle w:val="Standard"/>
                    <w:rPr>
                      <w:rFonts w:eastAsia="Calibri" w:cs="Calibri"/>
                      <w:color w:val="000000" w:themeColor="text1"/>
                    </w:rPr>
                  </w:pPr>
                  <w:r w:rsidRPr="00BD149B">
                    <w:rPr>
                      <w:rFonts w:eastAsia="Calibri" w:cs="Calibri"/>
                      <w:color w:val="000000" w:themeColor="text1"/>
                    </w:rPr>
                    <w:t>Bidder does not pay all supply chain invoices within agreed terms and does not provide an explanation why.</w:t>
                  </w:r>
                </w:p>
              </w:tc>
              <w:tc>
                <w:tcPr>
                  <w:tcW w:w="1701" w:type="dxa"/>
                </w:tcPr>
                <w:p w14:paraId="4BBE7ACC" w14:textId="6BD8AE72" w:rsidR="00611BB7" w:rsidRPr="00BD149B" w:rsidRDefault="00611BB7" w:rsidP="00DE2807">
                  <w:pPr>
                    <w:pStyle w:val="Standard"/>
                    <w:rPr>
                      <w:rFonts w:eastAsia="Calibri" w:cs="Calibri"/>
                      <w:color w:val="000000" w:themeColor="text1"/>
                    </w:rPr>
                  </w:pPr>
                  <w:r w:rsidRPr="00BD149B">
                    <w:rPr>
                      <w:rFonts w:eastAsia="Calibri" w:cs="Calibri"/>
                      <w:color w:val="000000" w:themeColor="text1"/>
                    </w:rPr>
                    <w:t>Bidder does not meet the required standard.</w:t>
                  </w:r>
                </w:p>
              </w:tc>
              <w:tc>
                <w:tcPr>
                  <w:tcW w:w="1162" w:type="dxa"/>
                </w:tcPr>
                <w:p w14:paraId="6579D03B" w14:textId="61EE9E60" w:rsidR="00611BB7" w:rsidRPr="00BD149B" w:rsidRDefault="00611BB7" w:rsidP="00DE2807">
                  <w:pPr>
                    <w:pStyle w:val="Standard"/>
                    <w:rPr>
                      <w:rFonts w:eastAsia="Calibri" w:cs="Calibri"/>
                      <w:color w:val="000000" w:themeColor="text1"/>
                    </w:rPr>
                  </w:pPr>
                  <w:r w:rsidRPr="00BD149B">
                    <w:rPr>
                      <w:rFonts w:eastAsia="Calibri" w:cs="Calibri"/>
                      <w:color w:val="000000" w:themeColor="text1"/>
                    </w:rPr>
                    <w:t>Fail</w:t>
                  </w:r>
                </w:p>
              </w:tc>
            </w:tr>
          </w:tbl>
          <w:p w14:paraId="183AA756" w14:textId="77777777" w:rsidR="00266529" w:rsidRPr="00BD149B" w:rsidRDefault="00266529" w:rsidP="00DE2807">
            <w:pPr>
              <w:pStyle w:val="Standard"/>
              <w:spacing w:line="240" w:lineRule="auto"/>
              <w:rPr>
                <w:rFonts w:eastAsia="Calibri" w:cs="Calibri"/>
                <w:b/>
                <w:bCs/>
                <w:color w:val="000000" w:themeColor="text1"/>
              </w:rPr>
            </w:pPr>
          </w:p>
        </w:tc>
      </w:tr>
      <w:tr w:rsidR="00CA5D8B" w:rsidRPr="00BD149B" w14:paraId="733E60BA" w14:textId="77777777" w:rsidTr="009B686D">
        <w:trPr>
          <w:gridAfter w:val="1"/>
          <w:wAfter w:w="236" w:type="dxa"/>
          <w:trHeight w:val="300"/>
        </w:trPr>
        <w:tc>
          <w:tcPr>
            <w:tcW w:w="1482" w:type="dxa"/>
            <w:tcBorders>
              <w:left w:val="single" w:sz="4" w:space="0" w:color="auto"/>
              <w:bottom w:val="single" w:sz="4" w:space="0" w:color="auto"/>
              <w:right w:val="single" w:sz="4" w:space="0" w:color="auto"/>
            </w:tcBorders>
            <w:tcMar>
              <w:left w:w="105" w:type="dxa"/>
              <w:right w:w="105" w:type="dxa"/>
            </w:tcMar>
            <w:vAlign w:val="center"/>
          </w:tcPr>
          <w:p w14:paraId="29FF58E9" w14:textId="6B11C1D1" w:rsidR="00CA5D8B" w:rsidRPr="00BD149B" w:rsidRDefault="00CA5D8B" w:rsidP="00DE2807">
            <w:pPr>
              <w:pStyle w:val="Normal1"/>
              <w:spacing w:before="100" w:line="276" w:lineRule="auto"/>
              <w:rPr>
                <w:rFonts w:ascii="Calibri" w:eastAsia="Calibri" w:hAnsi="Calibri" w:cs="Calibri"/>
                <w:color w:val="222222" w:themeColor="text2" w:themeShade="80"/>
              </w:rPr>
            </w:pPr>
            <w:r w:rsidRPr="00BD149B">
              <w:rPr>
                <w:rFonts w:ascii="Calibri" w:eastAsia="Calibri" w:hAnsi="Calibri" w:cs="Calibri"/>
                <w:color w:val="222222" w:themeColor="text2" w:themeShade="80"/>
              </w:rPr>
              <w:t>7.6(d)</w:t>
            </w:r>
          </w:p>
        </w:tc>
        <w:tc>
          <w:tcPr>
            <w:tcW w:w="2961" w:type="dxa"/>
            <w:tcBorders>
              <w:left w:val="single" w:sz="4" w:space="0" w:color="auto"/>
              <w:bottom w:val="single" w:sz="4" w:space="0" w:color="auto"/>
              <w:right w:val="single" w:sz="4" w:space="0" w:color="auto"/>
            </w:tcBorders>
            <w:tcMar>
              <w:left w:w="105" w:type="dxa"/>
              <w:right w:w="105" w:type="dxa"/>
            </w:tcMar>
            <w:vAlign w:val="center"/>
          </w:tcPr>
          <w:p w14:paraId="04129D93" w14:textId="228D3A9D" w:rsidR="00CA5D8B" w:rsidRPr="00BD149B" w:rsidRDefault="00CA5D8B" w:rsidP="00DE2807">
            <w:pPr>
              <w:pStyle w:val="Standard"/>
              <w:spacing w:after="120" w:line="240" w:lineRule="auto"/>
            </w:pPr>
            <w:r w:rsidRPr="00BD149B">
              <w:rPr>
                <w:rFonts w:eastAsia="Calibri" w:cs="Calibri"/>
              </w:rPr>
              <w:t>If you are unable to demonstrate that</w:t>
            </w:r>
            <w:r w:rsidRPr="00BD149B">
              <w:t xml:space="preserve"> ≥95% of invoices payable to your supply chain on all contracts have been paid within 60 days of the receipt of the invoice in at least one of the last two six-months reporting periods, please provide an action plan for improvement which includes (as a minimum) the following:</w:t>
            </w:r>
          </w:p>
          <w:p w14:paraId="0DC87B9C" w14:textId="77777777" w:rsidR="00CA5D8B" w:rsidRPr="00BD149B" w:rsidRDefault="00CA5D8B" w:rsidP="00573744">
            <w:pPr>
              <w:pStyle w:val="Standard"/>
              <w:numPr>
                <w:ilvl w:val="0"/>
                <w:numId w:val="57"/>
              </w:numPr>
              <w:spacing w:after="120" w:line="240" w:lineRule="auto"/>
            </w:pPr>
            <w:r w:rsidRPr="00BD149B">
              <w:t>Identification of the primary causes of failure to pay:</w:t>
            </w:r>
          </w:p>
          <w:p w14:paraId="0482BDE9" w14:textId="77777777" w:rsidR="00CA5D8B" w:rsidRPr="00BD149B" w:rsidRDefault="00CA5D8B" w:rsidP="00573744">
            <w:pPr>
              <w:pStyle w:val="Standard"/>
              <w:numPr>
                <w:ilvl w:val="1"/>
                <w:numId w:val="57"/>
              </w:numPr>
              <w:spacing w:after="120" w:line="240" w:lineRule="auto"/>
            </w:pPr>
            <w:r w:rsidRPr="00BD149B">
              <w:t>95% of all supply chain invoices within 60 days; and</w:t>
            </w:r>
          </w:p>
          <w:p w14:paraId="3D7668DD" w14:textId="2131F43A" w:rsidR="00CA5D8B" w:rsidRPr="00BD149B" w:rsidRDefault="00CA5D8B" w:rsidP="00573744">
            <w:pPr>
              <w:pStyle w:val="Standard"/>
              <w:numPr>
                <w:ilvl w:val="1"/>
                <w:numId w:val="57"/>
              </w:numPr>
              <w:spacing w:after="120" w:line="240" w:lineRule="auto"/>
            </w:pPr>
            <w:r w:rsidRPr="00BD149B">
              <w:t>if relevant under question 7(c), all invoices within agreed terms.</w:t>
            </w:r>
          </w:p>
          <w:p w14:paraId="3C9D17A2" w14:textId="77777777" w:rsidR="00CA5D8B" w:rsidRPr="00BD149B" w:rsidRDefault="00CA5D8B" w:rsidP="00573744">
            <w:pPr>
              <w:pStyle w:val="Standard"/>
              <w:numPr>
                <w:ilvl w:val="0"/>
                <w:numId w:val="57"/>
              </w:numPr>
              <w:spacing w:after="120" w:line="240" w:lineRule="auto"/>
            </w:pPr>
            <w:r w:rsidRPr="00BD149B">
              <w:t>Actions to address each of these causes.</w:t>
            </w:r>
          </w:p>
          <w:p w14:paraId="29247A09" w14:textId="77777777" w:rsidR="00CA5D8B" w:rsidRPr="00BD149B" w:rsidRDefault="00CA5D8B" w:rsidP="00573744">
            <w:pPr>
              <w:pStyle w:val="Standard"/>
              <w:numPr>
                <w:ilvl w:val="0"/>
                <w:numId w:val="57"/>
              </w:numPr>
              <w:spacing w:after="120" w:line="240" w:lineRule="auto"/>
            </w:pPr>
            <w:r w:rsidRPr="00BD149B">
              <w:t>A mechanism for and commitment to regular reporting on progress to the bidder’s audit committee (or equivalent).</w:t>
            </w:r>
          </w:p>
          <w:p w14:paraId="39323B48" w14:textId="77777777" w:rsidR="00CA5D8B" w:rsidRPr="00BD149B" w:rsidRDefault="00CA5D8B" w:rsidP="00573744">
            <w:pPr>
              <w:pStyle w:val="Standard"/>
              <w:numPr>
                <w:ilvl w:val="0"/>
                <w:numId w:val="57"/>
              </w:numPr>
              <w:spacing w:after="120" w:line="240" w:lineRule="auto"/>
            </w:pPr>
            <w:r w:rsidRPr="00BD149B">
              <w:t>Plan signed off by director.</w:t>
            </w:r>
          </w:p>
          <w:p w14:paraId="75B02CB0" w14:textId="77777777" w:rsidR="00CA5D8B" w:rsidRPr="00BD149B" w:rsidRDefault="00CA5D8B" w:rsidP="00573744">
            <w:pPr>
              <w:pStyle w:val="Standard"/>
              <w:numPr>
                <w:ilvl w:val="0"/>
                <w:numId w:val="57"/>
              </w:numPr>
              <w:spacing w:after="120" w:line="240" w:lineRule="auto"/>
            </w:pPr>
            <w:r w:rsidRPr="00BD149B">
              <w:t>Plan published on its website (this can be a shorter, summary plan).</w:t>
            </w:r>
          </w:p>
          <w:p w14:paraId="4402B54A" w14:textId="4689B76B" w:rsidR="00CA5D8B" w:rsidRPr="00BD149B" w:rsidRDefault="00CA5D8B" w:rsidP="00CA5D8B">
            <w:pPr>
              <w:pStyle w:val="Standard"/>
              <w:spacing w:after="120" w:line="240" w:lineRule="auto"/>
              <w:rPr>
                <w:i/>
                <w:iCs/>
              </w:rPr>
            </w:pPr>
            <w:r w:rsidRPr="00BD149B">
              <w:rPr>
                <w:i/>
                <w:iCs/>
              </w:rPr>
              <w:t xml:space="preserve">If you have an existing action plan prepared for a different purpose, it is acceptable to attach </w:t>
            </w:r>
            <w:r w:rsidR="00BD5E9C" w:rsidRPr="00BD149B">
              <w:rPr>
                <w:i/>
                <w:iCs/>
              </w:rPr>
              <w:t>this,</w:t>
            </w:r>
            <w:r w:rsidRPr="00BD149B">
              <w:rPr>
                <w:i/>
                <w:iCs/>
              </w:rPr>
              <w:t xml:space="preserve"> but it should contain the above features.</w:t>
            </w:r>
          </w:p>
        </w:tc>
        <w:tc>
          <w:tcPr>
            <w:tcW w:w="4629" w:type="dxa"/>
            <w:gridSpan w:val="2"/>
            <w:tcBorders>
              <w:left w:val="single" w:sz="4" w:space="0" w:color="auto"/>
              <w:bottom w:val="single" w:sz="4" w:space="0" w:color="auto"/>
              <w:right w:val="single" w:sz="4" w:space="0" w:color="auto"/>
            </w:tcBorders>
            <w:tcMar>
              <w:left w:w="105" w:type="dxa"/>
              <w:right w:w="105" w:type="dxa"/>
            </w:tcMar>
            <w:vAlign w:val="center"/>
          </w:tcPr>
          <w:tbl>
            <w:tblPr>
              <w:tblStyle w:val="TableGrid"/>
              <w:tblW w:w="0" w:type="auto"/>
              <w:tblLayout w:type="fixed"/>
              <w:tblLook w:val="04A0" w:firstRow="1" w:lastRow="0" w:firstColumn="1" w:lastColumn="0" w:noHBand="0" w:noVBand="1"/>
            </w:tblPr>
            <w:tblGrid>
              <w:gridCol w:w="1546"/>
              <w:gridCol w:w="1701"/>
              <w:gridCol w:w="1162"/>
            </w:tblGrid>
            <w:tr w:rsidR="00611BB7" w:rsidRPr="00BD149B" w14:paraId="476497E8" w14:textId="77777777" w:rsidTr="00611BB7">
              <w:tc>
                <w:tcPr>
                  <w:tcW w:w="1546" w:type="dxa"/>
                </w:tcPr>
                <w:p w14:paraId="37530B49" w14:textId="792C37BD" w:rsidR="00611BB7" w:rsidRPr="00BD149B" w:rsidRDefault="00611BB7" w:rsidP="00DE2807">
                  <w:pPr>
                    <w:pStyle w:val="Standard"/>
                    <w:rPr>
                      <w:rFonts w:eastAsia="Calibri" w:cs="Calibri"/>
                      <w:b/>
                      <w:bCs/>
                      <w:color w:val="000000" w:themeColor="text1"/>
                    </w:rPr>
                  </w:pPr>
                  <w:r w:rsidRPr="00BD149B">
                    <w:rPr>
                      <w:rFonts w:eastAsia="Calibri" w:cs="Calibri"/>
                      <w:b/>
                      <w:bCs/>
                      <w:color w:val="000000" w:themeColor="text1"/>
                    </w:rPr>
                    <w:t>Bidder’s performance</w:t>
                  </w:r>
                </w:p>
              </w:tc>
              <w:tc>
                <w:tcPr>
                  <w:tcW w:w="1701" w:type="dxa"/>
                </w:tcPr>
                <w:p w14:paraId="07E4CEFB" w14:textId="69A44999" w:rsidR="00611BB7" w:rsidRPr="00BD149B" w:rsidRDefault="00611BB7" w:rsidP="00DE2807">
                  <w:pPr>
                    <w:pStyle w:val="Standard"/>
                    <w:rPr>
                      <w:rFonts w:eastAsia="Calibri" w:cs="Calibri"/>
                      <w:b/>
                      <w:bCs/>
                      <w:color w:val="000000" w:themeColor="text1"/>
                    </w:rPr>
                  </w:pPr>
                  <w:r w:rsidRPr="00BD149B">
                    <w:rPr>
                      <w:rFonts w:eastAsia="Calibri" w:cs="Calibri"/>
                      <w:b/>
                      <w:bCs/>
                      <w:color w:val="000000" w:themeColor="text1"/>
                    </w:rPr>
                    <w:t>Assessment criteria and methodology</w:t>
                  </w:r>
                </w:p>
              </w:tc>
              <w:tc>
                <w:tcPr>
                  <w:tcW w:w="1162" w:type="dxa"/>
                </w:tcPr>
                <w:p w14:paraId="6FE53664" w14:textId="7D7C6F61" w:rsidR="00611BB7" w:rsidRPr="00BD149B" w:rsidRDefault="00611BB7" w:rsidP="00DE2807">
                  <w:pPr>
                    <w:pStyle w:val="Standard"/>
                    <w:rPr>
                      <w:rFonts w:eastAsia="Calibri" w:cs="Calibri"/>
                      <w:b/>
                      <w:bCs/>
                      <w:color w:val="000000" w:themeColor="text1"/>
                    </w:rPr>
                  </w:pPr>
                  <w:r w:rsidRPr="00BD149B">
                    <w:rPr>
                      <w:rFonts w:eastAsia="Calibri" w:cs="Calibri"/>
                      <w:b/>
                      <w:bCs/>
                      <w:color w:val="000000" w:themeColor="text1"/>
                    </w:rPr>
                    <w:t>Outcome</w:t>
                  </w:r>
                </w:p>
              </w:tc>
            </w:tr>
            <w:tr w:rsidR="00611BB7" w:rsidRPr="00BD149B" w14:paraId="50A5BDD0" w14:textId="77777777" w:rsidTr="00611BB7">
              <w:tc>
                <w:tcPr>
                  <w:tcW w:w="1546" w:type="dxa"/>
                </w:tcPr>
                <w:p w14:paraId="7924899A" w14:textId="54A789B6" w:rsidR="00611BB7" w:rsidRPr="00BD149B" w:rsidRDefault="00611BB7" w:rsidP="00DE2807">
                  <w:pPr>
                    <w:pStyle w:val="Standard"/>
                    <w:rPr>
                      <w:rFonts w:eastAsia="Calibri" w:cs="Calibri"/>
                      <w:color w:val="000000" w:themeColor="text1"/>
                    </w:rPr>
                  </w:pPr>
                  <w:r w:rsidRPr="00BD149B">
                    <w:rPr>
                      <w:rFonts w:eastAsia="Calibri" w:cs="Calibri"/>
                      <w:color w:val="000000" w:themeColor="text1"/>
                    </w:rPr>
                    <w:t xml:space="preserve">Bidder pays </w:t>
                  </w:r>
                  <w:r w:rsidRPr="00BD149B">
                    <w:t xml:space="preserve">≥95% of all supply chain invoices in 60 days and the bidders average payment days are also ≥55 (both metrics may be calculated either with </w:t>
                  </w:r>
                  <w:r w:rsidR="00BD5E9C" w:rsidRPr="00BD149B">
                    <w:t>or</w:t>
                  </w:r>
                  <w:r w:rsidRPr="00BD149B">
                    <w:t xml:space="preserve"> without intercompany payments removed). Both metrics are hit concurrently in at least one of the previous two six-month reporting periods.</w:t>
                  </w:r>
                </w:p>
              </w:tc>
              <w:tc>
                <w:tcPr>
                  <w:tcW w:w="1701" w:type="dxa"/>
                </w:tcPr>
                <w:p w14:paraId="09BFCF7C" w14:textId="0C21CFC4" w:rsidR="00611BB7" w:rsidRPr="00BD149B" w:rsidRDefault="00611BB7" w:rsidP="00DE2807">
                  <w:pPr>
                    <w:pStyle w:val="Standard"/>
                    <w:rPr>
                      <w:rFonts w:eastAsia="Calibri" w:cs="Calibri"/>
                      <w:color w:val="000000" w:themeColor="text1"/>
                    </w:rPr>
                  </w:pPr>
                  <w:r w:rsidRPr="00BD149B">
                    <w:rPr>
                      <w:rFonts w:eastAsia="Calibri" w:cs="Calibri"/>
                      <w:color w:val="000000" w:themeColor="text1"/>
                    </w:rPr>
                    <w:t>Bidder meets the required standard.</w:t>
                  </w:r>
                </w:p>
              </w:tc>
              <w:tc>
                <w:tcPr>
                  <w:tcW w:w="1162" w:type="dxa"/>
                </w:tcPr>
                <w:p w14:paraId="1E878929" w14:textId="5965FDCD" w:rsidR="00611BB7" w:rsidRPr="00BD149B" w:rsidRDefault="00611BB7" w:rsidP="00DE2807">
                  <w:pPr>
                    <w:pStyle w:val="Standard"/>
                    <w:rPr>
                      <w:rFonts w:eastAsia="Calibri" w:cs="Calibri"/>
                      <w:color w:val="000000" w:themeColor="text1"/>
                    </w:rPr>
                  </w:pPr>
                  <w:r w:rsidRPr="00BD149B">
                    <w:rPr>
                      <w:rFonts w:eastAsia="Calibri" w:cs="Calibri"/>
                      <w:color w:val="000000" w:themeColor="text1"/>
                    </w:rPr>
                    <w:t>Pass</w:t>
                  </w:r>
                </w:p>
              </w:tc>
            </w:tr>
            <w:tr w:rsidR="00611BB7" w:rsidRPr="00BD149B" w14:paraId="13475480" w14:textId="77777777" w:rsidTr="00611BB7">
              <w:tc>
                <w:tcPr>
                  <w:tcW w:w="1546" w:type="dxa"/>
                  <w:vMerge w:val="restart"/>
                </w:tcPr>
                <w:p w14:paraId="016FBF31" w14:textId="4C2EE9E3" w:rsidR="00611BB7" w:rsidRPr="00BD149B" w:rsidRDefault="00611BB7" w:rsidP="00DE2807">
                  <w:pPr>
                    <w:pStyle w:val="Standard"/>
                    <w:rPr>
                      <w:rFonts w:eastAsia="Calibri" w:cs="Calibri"/>
                      <w:color w:val="000000" w:themeColor="text1"/>
                    </w:rPr>
                  </w:pPr>
                  <w:r w:rsidRPr="00BD149B">
                    <w:rPr>
                      <w:rFonts w:eastAsia="Calibri" w:cs="Calibri"/>
                      <w:color w:val="000000" w:themeColor="text1"/>
                    </w:rPr>
                    <w:t xml:space="preserve">Bidder pays </w:t>
                  </w:r>
                  <w:r w:rsidRPr="00BD149B">
                    <w:t>≥90% &lt;95% of all supply chain invoices in 60 days and the bidder’s average payment days are also ≥55. Both metrics are hit concurrently in at least one of the previous two six-month reporting periods.</w:t>
                  </w:r>
                </w:p>
              </w:tc>
              <w:tc>
                <w:tcPr>
                  <w:tcW w:w="1701" w:type="dxa"/>
                </w:tcPr>
                <w:p w14:paraId="37065A1F" w14:textId="68647049" w:rsidR="00611BB7" w:rsidRPr="00BD149B" w:rsidRDefault="00611BB7" w:rsidP="006610FB">
                  <w:pPr>
                    <w:pStyle w:val="Standard"/>
                  </w:pPr>
                  <w:r w:rsidRPr="00BD149B">
                    <w:rPr>
                      <w:rFonts w:eastAsia="Calibri" w:cs="Calibri"/>
                      <w:color w:val="000000" w:themeColor="text1"/>
                    </w:rPr>
                    <w:t>Bidder demonstrates action pla</w:t>
                  </w:r>
                  <w:r w:rsidRPr="00BD149B">
                    <w:t>n that includes (as a minimum) points 1-5.</w:t>
                  </w:r>
                </w:p>
              </w:tc>
              <w:tc>
                <w:tcPr>
                  <w:tcW w:w="1162" w:type="dxa"/>
                </w:tcPr>
                <w:p w14:paraId="09BC2E42" w14:textId="6166EDAD" w:rsidR="00611BB7" w:rsidRPr="00BD149B" w:rsidRDefault="00611BB7" w:rsidP="00DE2807">
                  <w:pPr>
                    <w:pStyle w:val="Standard"/>
                    <w:rPr>
                      <w:rFonts w:eastAsia="Calibri" w:cs="Calibri"/>
                      <w:color w:val="000000" w:themeColor="text1"/>
                    </w:rPr>
                  </w:pPr>
                  <w:r w:rsidRPr="00BD149B">
                    <w:rPr>
                      <w:rFonts w:eastAsia="Calibri" w:cs="Calibri"/>
                      <w:color w:val="000000" w:themeColor="text1"/>
                    </w:rPr>
                    <w:t>Pass</w:t>
                  </w:r>
                </w:p>
              </w:tc>
            </w:tr>
            <w:tr w:rsidR="00611BB7" w:rsidRPr="00BD149B" w14:paraId="45434B16" w14:textId="77777777" w:rsidTr="00611BB7">
              <w:tc>
                <w:tcPr>
                  <w:tcW w:w="1546" w:type="dxa"/>
                  <w:vMerge/>
                </w:tcPr>
                <w:p w14:paraId="328160A8" w14:textId="6991A7AC" w:rsidR="00611BB7" w:rsidRPr="00BD149B" w:rsidRDefault="00611BB7" w:rsidP="00DE2807">
                  <w:pPr>
                    <w:pStyle w:val="Standard"/>
                    <w:rPr>
                      <w:rFonts w:eastAsia="Calibri" w:cs="Calibri"/>
                      <w:color w:val="000000" w:themeColor="text1"/>
                    </w:rPr>
                  </w:pPr>
                </w:p>
              </w:tc>
              <w:tc>
                <w:tcPr>
                  <w:tcW w:w="1701" w:type="dxa"/>
                </w:tcPr>
                <w:p w14:paraId="2865E2AD" w14:textId="3694445D" w:rsidR="00611BB7" w:rsidRPr="00BD149B" w:rsidRDefault="00611BB7" w:rsidP="00DE2807">
                  <w:pPr>
                    <w:pStyle w:val="Standard"/>
                    <w:rPr>
                      <w:rFonts w:eastAsia="Calibri" w:cs="Calibri"/>
                      <w:color w:val="000000" w:themeColor="text1"/>
                    </w:rPr>
                  </w:pPr>
                  <w:r w:rsidRPr="00BD149B">
                    <w:rPr>
                      <w:rFonts w:eastAsia="Calibri" w:cs="Calibri"/>
                      <w:color w:val="000000" w:themeColor="text1"/>
                    </w:rPr>
                    <w:t xml:space="preserve">No action plan or action plan does not include </w:t>
                  </w:r>
                  <w:r w:rsidR="00BD5E9C" w:rsidRPr="00BD149B">
                    <w:rPr>
                      <w:rFonts w:eastAsia="Calibri" w:cs="Calibri"/>
                      <w:color w:val="000000" w:themeColor="text1"/>
                    </w:rPr>
                    <w:t>all</w:t>
                  </w:r>
                  <w:r w:rsidRPr="00BD149B">
                    <w:rPr>
                      <w:rFonts w:eastAsia="Calibri" w:cs="Calibri"/>
                      <w:color w:val="000000" w:themeColor="text1"/>
                    </w:rPr>
                    <w:t xml:space="preserve"> the above features.</w:t>
                  </w:r>
                </w:p>
              </w:tc>
              <w:tc>
                <w:tcPr>
                  <w:tcW w:w="1162" w:type="dxa"/>
                </w:tcPr>
                <w:p w14:paraId="67B5D1EC" w14:textId="5804B13B" w:rsidR="00611BB7" w:rsidRPr="00BD149B" w:rsidRDefault="00611BB7" w:rsidP="00DE2807">
                  <w:pPr>
                    <w:pStyle w:val="Standard"/>
                    <w:rPr>
                      <w:rFonts w:eastAsia="Calibri" w:cs="Calibri"/>
                      <w:color w:val="000000" w:themeColor="text1"/>
                    </w:rPr>
                  </w:pPr>
                  <w:r w:rsidRPr="00BD149B">
                    <w:rPr>
                      <w:rFonts w:eastAsia="Calibri" w:cs="Calibri"/>
                      <w:color w:val="000000" w:themeColor="text1"/>
                    </w:rPr>
                    <w:t>Fail</w:t>
                  </w:r>
                </w:p>
              </w:tc>
            </w:tr>
            <w:tr w:rsidR="00611BB7" w:rsidRPr="00BD149B" w14:paraId="22ACBB60" w14:textId="77777777" w:rsidTr="00611BB7">
              <w:tc>
                <w:tcPr>
                  <w:tcW w:w="1546" w:type="dxa"/>
                </w:tcPr>
                <w:p w14:paraId="41A46A9A" w14:textId="77A153D5" w:rsidR="00611BB7" w:rsidRPr="00BD149B" w:rsidRDefault="00611BB7" w:rsidP="00DE2807">
                  <w:pPr>
                    <w:pStyle w:val="Standard"/>
                    <w:rPr>
                      <w:rFonts w:eastAsia="Calibri" w:cs="Calibri"/>
                      <w:color w:val="000000" w:themeColor="text1"/>
                    </w:rPr>
                  </w:pPr>
                  <w:r w:rsidRPr="00BD149B">
                    <w:rPr>
                      <w:rFonts w:eastAsia="Calibri" w:cs="Calibri"/>
                      <w:color w:val="000000" w:themeColor="text1"/>
                    </w:rPr>
                    <w:t xml:space="preserve">Bidder pays </w:t>
                  </w:r>
                  <w:r w:rsidRPr="00BD149B">
                    <w:t xml:space="preserve">≥90% of all supply chain invoices in 60 days in </w:t>
                  </w:r>
                  <w:r w:rsidR="00BD5E9C" w:rsidRPr="00BD149B">
                    <w:t>both previous</w:t>
                  </w:r>
                  <w:r w:rsidRPr="00BD149B">
                    <w:t xml:space="preserve"> six-month reporting periods after removing intercompany payments (if relevant).</w:t>
                  </w:r>
                </w:p>
              </w:tc>
              <w:tc>
                <w:tcPr>
                  <w:tcW w:w="1701" w:type="dxa"/>
                </w:tcPr>
                <w:p w14:paraId="5B9A6717" w14:textId="264918A1" w:rsidR="00611BB7" w:rsidRPr="00BD149B" w:rsidRDefault="00611BB7" w:rsidP="00DE2807">
                  <w:pPr>
                    <w:pStyle w:val="Standard"/>
                    <w:rPr>
                      <w:rFonts w:eastAsia="Calibri" w:cs="Calibri"/>
                      <w:color w:val="000000" w:themeColor="text1"/>
                    </w:rPr>
                  </w:pPr>
                  <w:r w:rsidRPr="00BD149B">
                    <w:t>Bidder’s payment performance falls substantially below the required standard</w:t>
                  </w:r>
                </w:p>
              </w:tc>
              <w:tc>
                <w:tcPr>
                  <w:tcW w:w="1162" w:type="dxa"/>
                </w:tcPr>
                <w:p w14:paraId="4D71D2B1" w14:textId="3E773686" w:rsidR="00611BB7" w:rsidRPr="00BD149B" w:rsidRDefault="00611BB7" w:rsidP="00DE2807">
                  <w:pPr>
                    <w:pStyle w:val="Standard"/>
                    <w:rPr>
                      <w:rFonts w:eastAsia="Calibri" w:cs="Calibri"/>
                      <w:color w:val="000000" w:themeColor="text1"/>
                    </w:rPr>
                  </w:pPr>
                  <w:r w:rsidRPr="00BD149B">
                    <w:rPr>
                      <w:rFonts w:eastAsia="Calibri" w:cs="Calibri"/>
                      <w:color w:val="000000" w:themeColor="text1"/>
                    </w:rPr>
                    <w:t>Fail</w:t>
                  </w:r>
                </w:p>
              </w:tc>
            </w:tr>
            <w:tr w:rsidR="00611BB7" w:rsidRPr="00BD149B" w14:paraId="12C130F6" w14:textId="77777777" w:rsidTr="00611BB7">
              <w:tc>
                <w:tcPr>
                  <w:tcW w:w="1546" w:type="dxa"/>
                </w:tcPr>
                <w:p w14:paraId="579D1B01" w14:textId="18F47F24" w:rsidR="00611BB7" w:rsidRPr="00BD149B" w:rsidRDefault="00611BB7" w:rsidP="00DE2807">
                  <w:pPr>
                    <w:pStyle w:val="Standard"/>
                    <w:rPr>
                      <w:rFonts w:eastAsia="Calibri" w:cs="Calibri"/>
                      <w:color w:val="000000" w:themeColor="text1"/>
                    </w:rPr>
                  </w:pPr>
                  <w:r w:rsidRPr="00BD149B">
                    <w:rPr>
                      <w:rFonts w:eastAsia="Calibri" w:cs="Calibri"/>
                      <w:color w:val="000000" w:themeColor="text1"/>
                    </w:rPr>
                    <w:t xml:space="preserve">Bidder’s average payment days are &gt;55 in </w:t>
                  </w:r>
                  <w:r w:rsidR="00BD5E9C" w:rsidRPr="00BD149B">
                    <w:rPr>
                      <w:rFonts w:eastAsia="Calibri" w:cs="Calibri"/>
                      <w:color w:val="000000" w:themeColor="text1"/>
                    </w:rPr>
                    <w:t>both previous</w:t>
                  </w:r>
                  <w:r w:rsidRPr="00BD149B">
                    <w:rPr>
                      <w:rFonts w:eastAsia="Calibri" w:cs="Calibri"/>
                      <w:color w:val="000000" w:themeColor="text1"/>
                    </w:rPr>
                    <w:t xml:space="preserve"> six-month reporting periods </w:t>
                  </w:r>
                  <w:proofErr w:type="gramStart"/>
                  <w:r w:rsidRPr="00BD149B">
                    <w:rPr>
                      <w:rFonts w:eastAsia="Calibri" w:cs="Calibri"/>
                      <w:color w:val="000000" w:themeColor="text1"/>
                    </w:rPr>
                    <w:t>are</w:t>
                  </w:r>
                  <w:proofErr w:type="gramEnd"/>
                  <w:r w:rsidRPr="00BD149B">
                    <w:rPr>
                      <w:rFonts w:eastAsia="Calibri" w:cs="Calibri"/>
                      <w:color w:val="000000" w:themeColor="text1"/>
                    </w:rPr>
                    <w:t xml:space="preserve"> removing intercompany payments (if relevant).</w:t>
                  </w:r>
                </w:p>
              </w:tc>
              <w:tc>
                <w:tcPr>
                  <w:tcW w:w="1701" w:type="dxa"/>
                </w:tcPr>
                <w:p w14:paraId="4121D9FE" w14:textId="6EFACCE7" w:rsidR="00611BB7" w:rsidRPr="00BD149B" w:rsidRDefault="00611BB7" w:rsidP="00DE2807">
                  <w:pPr>
                    <w:pStyle w:val="Standard"/>
                    <w:rPr>
                      <w:rFonts w:eastAsia="Calibri" w:cs="Calibri"/>
                      <w:color w:val="000000" w:themeColor="text1"/>
                    </w:rPr>
                  </w:pPr>
                  <w:r w:rsidRPr="00BD149B">
                    <w:t>Bidder’s payment performance falls substantially below the required standard.</w:t>
                  </w:r>
                </w:p>
              </w:tc>
              <w:tc>
                <w:tcPr>
                  <w:tcW w:w="1162" w:type="dxa"/>
                </w:tcPr>
                <w:p w14:paraId="4AB4BCF0" w14:textId="1A608F08" w:rsidR="00611BB7" w:rsidRPr="00BD149B" w:rsidRDefault="00611BB7" w:rsidP="00DE2807">
                  <w:pPr>
                    <w:pStyle w:val="Standard"/>
                    <w:rPr>
                      <w:rFonts w:eastAsia="Calibri" w:cs="Calibri"/>
                      <w:color w:val="000000" w:themeColor="text1"/>
                    </w:rPr>
                  </w:pPr>
                  <w:r w:rsidRPr="00BD149B">
                    <w:rPr>
                      <w:rFonts w:eastAsia="Calibri" w:cs="Calibri"/>
                      <w:color w:val="000000" w:themeColor="text1"/>
                    </w:rPr>
                    <w:t>Fail</w:t>
                  </w:r>
                </w:p>
              </w:tc>
            </w:tr>
          </w:tbl>
          <w:p w14:paraId="36F1BF23" w14:textId="77777777" w:rsidR="00CA5D8B" w:rsidRPr="00BD149B" w:rsidRDefault="00CA5D8B" w:rsidP="00DE2807">
            <w:pPr>
              <w:pStyle w:val="Standard"/>
              <w:spacing w:line="240" w:lineRule="auto"/>
              <w:rPr>
                <w:rFonts w:eastAsia="Calibri" w:cs="Calibri"/>
                <w:b/>
                <w:bCs/>
                <w:color w:val="000000" w:themeColor="text1"/>
              </w:rPr>
            </w:pPr>
          </w:p>
        </w:tc>
      </w:tr>
      <w:tr w:rsidR="008D2DDB" w:rsidRPr="00BD149B" w14:paraId="626DF5C9" w14:textId="77777777" w:rsidTr="009B686D">
        <w:trPr>
          <w:gridAfter w:val="1"/>
          <w:wAfter w:w="236" w:type="dxa"/>
          <w:trHeight w:val="300"/>
        </w:trPr>
        <w:tc>
          <w:tcPr>
            <w:tcW w:w="14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2E4EDAA" w14:textId="71737DA7" w:rsidR="008D2DDB" w:rsidRPr="00BD149B" w:rsidRDefault="008D2DDB" w:rsidP="00DE2807">
            <w:pPr>
              <w:pStyle w:val="Normal1"/>
              <w:spacing w:before="100" w:line="276" w:lineRule="auto"/>
              <w:rPr>
                <w:rFonts w:ascii="Calibri" w:eastAsia="Calibri" w:hAnsi="Calibri" w:cs="Calibri"/>
                <w:color w:val="auto"/>
              </w:rPr>
            </w:pPr>
            <w:r w:rsidRPr="00BD149B">
              <w:rPr>
                <w:rFonts w:ascii="Calibri" w:eastAsia="Calibri" w:hAnsi="Calibri" w:cs="Calibri"/>
                <w:color w:val="auto"/>
              </w:rPr>
              <w:t>7.10</w:t>
            </w:r>
          </w:p>
        </w:tc>
        <w:tc>
          <w:tcPr>
            <w:tcW w:w="759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049F2E3" w14:textId="2BAA5E06" w:rsidR="008D2DDB" w:rsidRPr="00BD149B" w:rsidRDefault="008D2DDB" w:rsidP="00DE2807">
            <w:pPr>
              <w:pStyle w:val="Standard"/>
              <w:spacing w:line="240" w:lineRule="auto"/>
              <w:rPr>
                <w:rFonts w:eastAsia="Calibri" w:cs="Calibri"/>
                <w:b/>
                <w:bCs/>
              </w:rPr>
            </w:pPr>
            <w:r w:rsidRPr="00BD149B">
              <w:rPr>
                <w:rFonts w:eastAsia="Calibri" w:cs="Calibri"/>
                <w:b/>
                <w:bCs/>
              </w:rPr>
              <w:t>Suppliers’ Past Performance</w:t>
            </w:r>
          </w:p>
          <w:p w14:paraId="70A0C337" w14:textId="254BDA88" w:rsidR="008D2DDB" w:rsidRPr="00BD149B" w:rsidRDefault="008D2DDB" w:rsidP="00DE2807">
            <w:pPr>
              <w:pStyle w:val="Standard"/>
              <w:spacing w:line="240" w:lineRule="auto"/>
              <w:rPr>
                <w:rFonts w:eastAsia="Calibri" w:cs="Calibri"/>
                <w:color w:val="FF0000"/>
              </w:rPr>
            </w:pPr>
          </w:p>
        </w:tc>
      </w:tr>
      <w:tr w:rsidR="004B4A3C" w:rsidRPr="00BD149B" w14:paraId="12D90376" w14:textId="77777777" w:rsidTr="009B686D">
        <w:trPr>
          <w:gridAfter w:val="1"/>
          <w:wAfter w:w="236" w:type="dxa"/>
          <w:trHeight w:val="300"/>
        </w:trPr>
        <w:tc>
          <w:tcPr>
            <w:tcW w:w="14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F7B13EF" w14:textId="2DA2CD30" w:rsidR="004B4A3C" w:rsidRPr="00BD149B" w:rsidRDefault="73C8B0F4" w:rsidP="00DE2807">
            <w:pPr>
              <w:pStyle w:val="Normal1"/>
              <w:spacing w:before="100" w:line="276" w:lineRule="auto"/>
              <w:rPr>
                <w:rFonts w:ascii="Calibri" w:eastAsia="Calibri" w:hAnsi="Calibri" w:cs="Calibri"/>
                <w:color w:val="auto"/>
              </w:rPr>
            </w:pPr>
            <w:r w:rsidRPr="00BD149B">
              <w:rPr>
                <w:rFonts w:ascii="Calibri" w:eastAsia="Calibri" w:hAnsi="Calibri" w:cs="Calibri"/>
                <w:color w:val="auto"/>
              </w:rPr>
              <w:t>7.10(a)</w:t>
            </w:r>
          </w:p>
        </w:tc>
        <w:tc>
          <w:tcPr>
            <w:tcW w:w="2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FB89197" w14:textId="3A70213E" w:rsidR="004B4A3C" w:rsidRPr="00BD149B" w:rsidRDefault="73C8B0F4" w:rsidP="00DE2807">
            <w:pPr>
              <w:pStyle w:val="Standard"/>
              <w:spacing w:after="120" w:line="240" w:lineRule="auto"/>
              <w:rPr>
                <w:rFonts w:eastAsia="Calibri" w:cs="Calibri"/>
              </w:rPr>
            </w:pPr>
            <w:r w:rsidRPr="00BD149B">
              <w:rPr>
                <w:rFonts w:eastAsia="Calibri" w:cs="Calibri"/>
              </w:rPr>
              <w:t>Can you supply a list of your relevant principal contracts for goods and/or services provided in the last three years?</w:t>
            </w:r>
          </w:p>
        </w:tc>
        <w:tc>
          <w:tcPr>
            <w:tcW w:w="462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DFACDFE" w14:textId="77777777" w:rsidR="004B4A3C" w:rsidRPr="00BD149B" w:rsidRDefault="3E6EF495" w:rsidP="00DE2807">
            <w:pPr>
              <w:pStyle w:val="Standard"/>
              <w:spacing w:line="240" w:lineRule="auto"/>
              <w:ind w:left="705"/>
              <w:rPr>
                <w:rFonts w:eastAsia="Calibri" w:cs="Calibri"/>
                <w:color w:val="000000" w:themeColor="text1"/>
              </w:rPr>
            </w:pPr>
            <w:r w:rsidRPr="00BD149B">
              <w:rPr>
                <w:rFonts w:eastAsia="Calibri" w:cs="Calibri"/>
                <w:color w:val="000000" w:themeColor="text1"/>
              </w:rPr>
              <w:t>Yes</w:t>
            </w:r>
            <w:r w:rsidR="004B4A3C" w:rsidRPr="00BD149B">
              <w:rPr>
                <w:rFonts w:cs="Calibri"/>
              </w:rPr>
              <w:tab/>
            </w:r>
            <w:r w:rsidRPr="00BD149B">
              <w:rPr>
                <w:rFonts w:ascii="Segoe UI Symbol" w:eastAsia="Calibri" w:hAnsi="Segoe UI Symbol" w:cs="Segoe UI Symbol"/>
                <w:color w:val="000000" w:themeColor="text1"/>
              </w:rPr>
              <w:t>▢</w:t>
            </w:r>
          </w:p>
          <w:p w14:paraId="06B61890" w14:textId="27E0F27C" w:rsidR="004B4A3C" w:rsidRPr="00BD149B" w:rsidRDefault="3E6EF495" w:rsidP="00DE2807">
            <w:pPr>
              <w:pStyle w:val="Standard"/>
              <w:spacing w:line="240" w:lineRule="auto"/>
              <w:ind w:left="705"/>
              <w:rPr>
                <w:rFonts w:eastAsia="Calibri" w:cs="Calibri"/>
                <w:color w:val="000000" w:themeColor="text1"/>
              </w:rPr>
            </w:pPr>
            <w:r w:rsidRPr="00BD149B">
              <w:rPr>
                <w:rFonts w:eastAsia="Calibri" w:cs="Calibri"/>
                <w:color w:val="000000" w:themeColor="text1"/>
              </w:rPr>
              <w:t>No</w:t>
            </w:r>
            <w:r w:rsidR="004B4A3C" w:rsidRPr="00BD149B">
              <w:rPr>
                <w:rFonts w:cs="Calibri"/>
              </w:rPr>
              <w:tab/>
            </w:r>
            <w:r w:rsidRPr="00BD149B">
              <w:rPr>
                <w:rFonts w:ascii="Segoe UI Symbol" w:eastAsia="Calibri" w:hAnsi="Segoe UI Symbol" w:cs="Segoe UI Symbol"/>
                <w:color w:val="000000" w:themeColor="text1"/>
              </w:rPr>
              <w:t>▢</w:t>
            </w:r>
          </w:p>
        </w:tc>
      </w:tr>
      <w:tr w:rsidR="004B4A3C" w:rsidRPr="00BD149B" w14:paraId="6570A1B1" w14:textId="77777777" w:rsidTr="009B686D">
        <w:trPr>
          <w:gridAfter w:val="1"/>
          <w:wAfter w:w="236" w:type="dxa"/>
          <w:trHeight w:val="300"/>
        </w:trPr>
        <w:tc>
          <w:tcPr>
            <w:tcW w:w="14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A6693B8" w14:textId="06EA5965" w:rsidR="004B4A3C" w:rsidRPr="00BD149B" w:rsidRDefault="73C8B0F4" w:rsidP="00DE2807">
            <w:pPr>
              <w:pStyle w:val="Normal1"/>
              <w:spacing w:before="100" w:line="276" w:lineRule="auto"/>
              <w:rPr>
                <w:rFonts w:ascii="Calibri" w:eastAsia="Calibri" w:hAnsi="Calibri" w:cs="Calibri"/>
                <w:color w:val="auto"/>
              </w:rPr>
            </w:pPr>
            <w:r w:rsidRPr="00BD149B">
              <w:rPr>
                <w:rFonts w:ascii="Calibri" w:eastAsia="Calibri" w:hAnsi="Calibri" w:cs="Calibri"/>
                <w:color w:val="auto"/>
              </w:rPr>
              <w:t>7.10(b)</w:t>
            </w:r>
          </w:p>
        </w:tc>
        <w:tc>
          <w:tcPr>
            <w:tcW w:w="2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C3DC91E" w14:textId="25B636A7" w:rsidR="004B4A3C" w:rsidRPr="00BD149B" w:rsidRDefault="73C8B0F4" w:rsidP="00DE2807">
            <w:pPr>
              <w:pStyle w:val="Standard"/>
              <w:spacing w:after="120" w:line="240" w:lineRule="auto"/>
              <w:rPr>
                <w:rFonts w:eastAsia="Calibri" w:cs="Calibri"/>
              </w:rPr>
            </w:pPr>
            <w:r w:rsidRPr="00BD149B">
              <w:rPr>
                <w:rFonts w:eastAsia="Calibri" w:cs="Calibri"/>
              </w:rPr>
              <w:t>On request can you provide a certificate from those customers on the list?</w:t>
            </w:r>
          </w:p>
        </w:tc>
        <w:tc>
          <w:tcPr>
            <w:tcW w:w="462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C155CB9" w14:textId="77777777" w:rsidR="004B4A3C" w:rsidRPr="00BD149B" w:rsidRDefault="0D8A5833" w:rsidP="00DE2807">
            <w:pPr>
              <w:pStyle w:val="Standard"/>
              <w:spacing w:line="240" w:lineRule="auto"/>
              <w:ind w:left="705"/>
              <w:rPr>
                <w:rFonts w:eastAsia="Calibri" w:cs="Calibri"/>
                <w:color w:val="000000" w:themeColor="text1"/>
              </w:rPr>
            </w:pPr>
            <w:r w:rsidRPr="00BD149B">
              <w:rPr>
                <w:rFonts w:eastAsia="Calibri" w:cs="Calibri"/>
                <w:color w:val="000000" w:themeColor="text1"/>
              </w:rPr>
              <w:t>Yes</w:t>
            </w:r>
            <w:r w:rsidR="004B4A3C" w:rsidRPr="00BD149B">
              <w:rPr>
                <w:rFonts w:cs="Calibri"/>
              </w:rPr>
              <w:tab/>
            </w:r>
            <w:r w:rsidRPr="00BD149B">
              <w:rPr>
                <w:rFonts w:ascii="Segoe UI Symbol" w:eastAsia="Calibri" w:hAnsi="Segoe UI Symbol" w:cs="Segoe UI Symbol"/>
                <w:color w:val="000000" w:themeColor="text1"/>
              </w:rPr>
              <w:t>▢</w:t>
            </w:r>
          </w:p>
          <w:p w14:paraId="2959647C" w14:textId="3B02430E" w:rsidR="004B4A3C" w:rsidRPr="00BD149B" w:rsidRDefault="0D8A5833" w:rsidP="00DE2807">
            <w:pPr>
              <w:pStyle w:val="Standard"/>
              <w:spacing w:line="240" w:lineRule="auto"/>
              <w:ind w:left="705"/>
              <w:rPr>
                <w:rFonts w:eastAsia="Calibri" w:cs="Calibri"/>
                <w:color w:val="000000" w:themeColor="text1"/>
              </w:rPr>
            </w:pPr>
            <w:r w:rsidRPr="00BD149B">
              <w:rPr>
                <w:rFonts w:eastAsia="Calibri" w:cs="Calibri"/>
                <w:color w:val="000000" w:themeColor="text1"/>
              </w:rPr>
              <w:t>No</w:t>
            </w:r>
            <w:r w:rsidR="004B4A3C" w:rsidRPr="00BD149B">
              <w:rPr>
                <w:rFonts w:cs="Calibri"/>
              </w:rPr>
              <w:tab/>
            </w:r>
            <w:r w:rsidRPr="00BD149B">
              <w:rPr>
                <w:rFonts w:ascii="Segoe UI Symbol" w:eastAsia="Calibri" w:hAnsi="Segoe UI Symbol" w:cs="Segoe UI Symbol"/>
                <w:color w:val="000000" w:themeColor="text1"/>
              </w:rPr>
              <w:t>▢</w:t>
            </w:r>
          </w:p>
        </w:tc>
      </w:tr>
      <w:tr w:rsidR="7A5C670D" w:rsidRPr="00BD149B" w14:paraId="3A336D07" w14:textId="77777777" w:rsidTr="009B686D">
        <w:trPr>
          <w:trHeight w:val="300"/>
        </w:trPr>
        <w:tc>
          <w:tcPr>
            <w:tcW w:w="14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221FF62" w14:textId="609EC346" w:rsidR="73C8B0F4" w:rsidRPr="00BD149B" w:rsidRDefault="73C8B0F4" w:rsidP="00DE2807">
            <w:pPr>
              <w:pStyle w:val="Normal1"/>
              <w:spacing w:line="276" w:lineRule="auto"/>
              <w:rPr>
                <w:rFonts w:ascii="Calibri" w:eastAsia="Calibri" w:hAnsi="Calibri" w:cs="Calibri"/>
                <w:color w:val="auto"/>
              </w:rPr>
            </w:pPr>
            <w:r w:rsidRPr="00BD149B">
              <w:rPr>
                <w:rFonts w:ascii="Calibri" w:eastAsia="Calibri" w:hAnsi="Calibri" w:cs="Calibri"/>
                <w:color w:val="auto"/>
              </w:rPr>
              <w:t>7.10(c)</w:t>
            </w:r>
          </w:p>
        </w:tc>
        <w:tc>
          <w:tcPr>
            <w:tcW w:w="2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A2F4F09" w14:textId="0F7D64A2" w:rsidR="73C8B0F4" w:rsidRPr="00BD149B" w:rsidRDefault="73C8B0F4" w:rsidP="00DE2807">
            <w:pPr>
              <w:pStyle w:val="Standard"/>
              <w:spacing w:line="240" w:lineRule="auto"/>
              <w:rPr>
                <w:rFonts w:eastAsia="Calibri" w:cs="Calibri"/>
              </w:rPr>
            </w:pPr>
            <w:r w:rsidRPr="00BD149B">
              <w:rPr>
                <w:rFonts w:eastAsia="Calibri" w:cs="Calibri"/>
              </w:rPr>
              <w:t xml:space="preserve">If you cannot obtain a certificate from a </w:t>
            </w:r>
            <w:proofErr w:type="gramStart"/>
            <w:r w:rsidRPr="00BD149B">
              <w:rPr>
                <w:rFonts w:eastAsia="Calibri" w:cs="Calibri"/>
              </w:rPr>
              <w:t>customer</w:t>
            </w:r>
            <w:proofErr w:type="gramEnd"/>
            <w:r w:rsidRPr="00BD149B">
              <w:rPr>
                <w:rFonts w:eastAsia="Calibri" w:cs="Calibri"/>
              </w:rPr>
              <w:t xml:space="preserve"> can you explain the reasons why?</w:t>
            </w:r>
          </w:p>
        </w:tc>
        <w:tc>
          <w:tcPr>
            <w:tcW w:w="462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00E120F" w14:textId="77777777" w:rsidR="0C28599F" w:rsidRPr="00BD149B" w:rsidRDefault="0C28599F" w:rsidP="00DE2807">
            <w:pPr>
              <w:pStyle w:val="Standard"/>
              <w:spacing w:line="240" w:lineRule="auto"/>
              <w:ind w:left="705"/>
              <w:rPr>
                <w:rFonts w:eastAsia="Calibri" w:cs="Calibri"/>
                <w:color w:val="000000" w:themeColor="text1"/>
              </w:rPr>
            </w:pPr>
            <w:r w:rsidRPr="00BD149B">
              <w:rPr>
                <w:rFonts w:eastAsia="Calibri" w:cs="Calibri"/>
                <w:color w:val="000000" w:themeColor="text1"/>
              </w:rPr>
              <w:t>Yes</w:t>
            </w:r>
            <w:r w:rsidRPr="00BD149B">
              <w:rPr>
                <w:rFonts w:cs="Calibri"/>
              </w:rPr>
              <w:tab/>
            </w:r>
            <w:r w:rsidRPr="00BD149B">
              <w:rPr>
                <w:rFonts w:ascii="Segoe UI Symbol" w:eastAsia="Calibri" w:hAnsi="Segoe UI Symbol" w:cs="Segoe UI Symbol"/>
                <w:color w:val="000000" w:themeColor="text1"/>
              </w:rPr>
              <w:t>▢</w:t>
            </w:r>
          </w:p>
          <w:p w14:paraId="63AC86DA" w14:textId="7397EFFE" w:rsidR="0C28599F" w:rsidRPr="00BD149B" w:rsidRDefault="0C28599F" w:rsidP="00DE2807">
            <w:pPr>
              <w:pStyle w:val="Standard"/>
              <w:spacing w:line="240" w:lineRule="auto"/>
              <w:ind w:left="705"/>
              <w:rPr>
                <w:rFonts w:eastAsia="Calibri" w:cs="Calibri"/>
                <w:color w:val="000000" w:themeColor="text1"/>
              </w:rPr>
            </w:pPr>
            <w:r w:rsidRPr="00BD149B">
              <w:rPr>
                <w:rFonts w:eastAsia="Calibri" w:cs="Calibri"/>
                <w:color w:val="000000" w:themeColor="text1"/>
              </w:rPr>
              <w:t>No</w:t>
            </w:r>
            <w:r w:rsidRPr="00BD149B">
              <w:rPr>
                <w:rFonts w:cs="Calibri"/>
              </w:rPr>
              <w:tab/>
            </w:r>
            <w:r w:rsidRPr="00BD149B">
              <w:rPr>
                <w:rFonts w:ascii="Segoe UI Symbol" w:eastAsia="Calibri" w:hAnsi="Segoe UI Symbol" w:cs="Segoe UI Symbol"/>
                <w:color w:val="000000" w:themeColor="text1"/>
              </w:rPr>
              <w:t>▢</w:t>
            </w:r>
          </w:p>
        </w:tc>
        <w:tc>
          <w:tcPr>
            <w:tcW w:w="236" w:type="dxa"/>
            <w:vAlign w:val="center"/>
          </w:tcPr>
          <w:p w14:paraId="0F7AB3E3" w14:textId="77777777" w:rsidR="00DE2807" w:rsidRPr="00BD149B" w:rsidRDefault="00DE2807" w:rsidP="00DE2807">
            <w:pPr>
              <w:spacing w:before="0" w:after="0" w:line="240" w:lineRule="auto"/>
              <w:rPr>
                <w:rFonts w:ascii="Calibri" w:hAnsi="Calibri" w:cs="Calibri"/>
                <w:sz w:val="24"/>
                <w:szCs w:val="24"/>
              </w:rPr>
            </w:pPr>
          </w:p>
        </w:tc>
      </w:tr>
      <w:tr w:rsidR="7A5C670D" w:rsidRPr="00BD149B" w14:paraId="18A37571" w14:textId="77777777" w:rsidTr="009B686D">
        <w:trPr>
          <w:trHeight w:val="300"/>
        </w:trPr>
        <w:tc>
          <w:tcPr>
            <w:tcW w:w="14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DC2AE0C" w14:textId="1AD9DA7C" w:rsidR="73C8B0F4" w:rsidRPr="00BD149B" w:rsidRDefault="73C8B0F4" w:rsidP="00DE2807">
            <w:pPr>
              <w:pStyle w:val="Normal1"/>
              <w:spacing w:line="276" w:lineRule="auto"/>
              <w:rPr>
                <w:rFonts w:ascii="Calibri" w:eastAsia="Calibri" w:hAnsi="Calibri" w:cs="Calibri"/>
                <w:color w:val="auto"/>
              </w:rPr>
            </w:pPr>
            <w:r w:rsidRPr="00BD149B">
              <w:rPr>
                <w:rFonts w:ascii="Calibri" w:eastAsia="Calibri" w:hAnsi="Calibri" w:cs="Calibri"/>
                <w:color w:val="auto"/>
              </w:rPr>
              <w:t>7.10(d)</w:t>
            </w:r>
          </w:p>
        </w:tc>
        <w:tc>
          <w:tcPr>
            <w:tcW w:w="2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CCBB3B6" w14:textId="5D3190A6" w:rsidR="73C8B0F4" w:rsidRPr="00BD149B" w:rsidRDefault="73C8B0F4" w:rsidP="00DE2807">
            <w:pPr>
              <w:pStyle w:val="Standard"/>
              <w:spacing w:line="240" w:lineRule="auto"/>
              <w:rPr>
                <w:rFonts w:eastAsia="Calibri" w:cs="Calibri"/>
              </w:rPr>
            </w:pPr>
            <w:r w:rsidRPr="00BD149B">
              <w:rPr>
                <w:rFonts w:eastAsia="Calibri" w:cs="Calibri"/>
              </w:rPr>
              <w:t xml:space="preserve">If the certificate states that goods and/or services supplied were not </w:t>
            </w:r>
            <w:proofErr w:type="gramStart"/>
            <w:r w:rsidRPr="00BD149B">
              <w:rPr>
                <w:rFonts w:eastAsia="Calibri" w:cs="Calibri"/>
              </w:rPr>
              <w:t>satisfactory</w:t>
            </w:r>
            <w:proofErr w:type="gramEnd"/>
            <w:r w:rsidRPr="00BD149B">
              <w:rPr>
                <w:rFonts w:eastAsia="Calibri" w:cs="Calibri"/>
              </w:rPr>
              <w:t xml:space="preserve"> are you able to supply information which shows why this will not recur in this contract if you are awarded it?</w:t>
            </w:r>
          </w:p>
        </w:tc>
        <w:tc>
          <w:tcPr>
            <w:tcW w:w="462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AFF52AE" w14:textId="77777777" w:rsidR="6F614AEE" w:rsidRPr="00BD149B" w:rsidRDefault="6F614AEE" w:rsidP="00DE2807">
            <w:pPr>
              <w:pStyle w:val="Standard"/>
              <w:spacing w:line="240" w:lineRule="auto"/>
              <w:ind w:left="705"/>
              <w:rPr>
                <w:rFonts w:eastAsia="Calibri" w:cs="Calibri"/>
                <w:color w:val="000000" w:themeColor="text1"/>
              </w:rPr>
            </w:pPr>
            <w:r w:rsidRPr="00BD149B">
              <w:rPr>
                <w:rFonts w:eastAsia="Calibri" w:cs="Calibri"/>
                <w:color w:val="000000" w:themeColor="text1"/>
              </w:rPr>
              <w:t>Yes</w:t>
            </w:r>
            <w:r w:rsidRPr="00BD149B">
              <w:rPr>
                <w:rFonts w:cs="Calibri"/>
              </w:rPr>
              <w:tab/>
            </w:r>
            <w:r w:rsidRPr="00BD149B">
              <w:rPr>
                <w:rFonts w:ascii="Segoe UI Symbol" w:eastAsia="Calibri" w:hAnsi="Segoe UI Symbol" w:cs="Segoe UI Symbol"/>
                <w:color w:val="000000" w:themeColor="text1"/>
              </w:rPr>
              <w:t>▢</w:t>
            </w:r>
          </w:p>
          <w:p w14:paraId="30257B03" w14:textId="3F795BEB" w:rsidR="6F614AEE" w:rsidRPr="00BD149B" w:rsidRDefault="6F614AEE" w:rsidP="00DE2807">
            <w:pPr>
              <w:pStyle w:val="Standard"/>
              <w:spacing w:line="240" w:lineRule="auto"/>
              <w:ind w:left="705"/>
              <w:rPr>
                <w:rFonts w:eastAsia="Calibri" w:cs="Calibri"/>
                <w:color w:val="000000" w:themeColor="text1"/>
              </w:rPr>
            </w:pPr>
            <w:r w:rsidRPr="00BD149B">
              <w:rPr>
                <w:rFonts w:eastAsia="Calibri" w:cs="Calibri"/>
                <w:color w:val="000000" w:themeColor="text1"/>
              </w:rPr>
              <w:t>No</w:t>
            </w:r>
            <w:r w:rsidRPr="00BD149B">
              <w:rPr>
                <w:rFonts w:cs="Calibri"/>
              </w:rPr>
              <w:tab/>
            </w:r>
            <w:r w:rsidRPr="00BD149B">
              <w:rPr>
                <w:rFonts w:ascii="Segoe UI Symbol" w:eastAsia="Calibri" w:hAnsi="Segoe UI Symbol" w:cs="Segoe UI Symbol"/>
                <w:color w:val="000000" w:themeColor="text1"/>
              </w:rPr>
              <w:t>▢</w:t>
            </w:r>
          </w:p>
        </w:tc>
        <w:tc>
          <w:tcPr>
            <w:tcW w:w="236" w:type="dxa"/>
            <w:vAlign w:val="center"/>
          </w:tcPr>
          <w:p w14:paraId="7153CAA0" w14:textId="77777777" w:rsidR="00DE2807" w:rsidRPr="00BD149B" w:rsidRDefault="00DE2807" w:rsidP="00DE2807">
            <w:pPr>
              <w:spacing w:before="0" w:after="0" w:line="240" w:lineRule="auto"/>
              <w:rPr>
                <w:rFonts w:ascii="Calibri" w:hAnsi="Calibri" w:cs="Calibri"/>
                <w:sz w:val="24"/>
                <w:szCs w:val="24"/>
              </w:rPr>
            </w:pPr>
          </w:p>
        </w:tc>
      </w:tr>
      <w:tr w:rsidR="7A5C670D" w:rsidRPr="00BD149B" w14:paraId="3053DFA4" w14:textId="77777777" w:rsidTr="009B686D">
        <w:trPr>
          <w:trHeight w:val="300"/>
        </w:trPr>
        <w:tc>
          <w:tcPr>
            <w:tcW w:w="14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689EEA8" w14:textId="0444EFBD" w:rsidR="73C8B0F4" w:rsidRPr="00BD149B" w:rsidRDefault="73C8B0F4" w:rsidP="00DE2807">
            <w:pPr>
              <w:pStyle w:val="Normal1"/>
              <w:spacing w:line="276" w:lineRule="auto"/>
              <w:rPr>
                <w:rFonts w:ascii="Calibri" w:eastAsia="Calibri" w:hAnsi="Calibri" w:cs="Calibri"/>
                <w:color w:val="auto"/>
              </w:rPr>
            </w:pPr>
            <w:r w:rsidRPr="00BD149B">
              <w:rPr>
                <w:rFonts w:ascii="Calibri" w:eastAsia="Calibri" w:hAnsi="Calibri" w:cs="Calibri"/>
                <w:color w:val="auto"/>
              </w:rPr>
              <w:t>7.10(e)</w:t>
            </w:r>
          </w:p>
        </w:tc>
        <w:tc>
          <w:tcPr>
            <w:tcW w:w="2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3836EEC" w14:textId="2CDC916A" w:rsidR="73C8B0F4" w:rsidRPr="00BD149B" w:rsidRDefault="73C8B0F4" w:rsidP="00DE2807">
            <w:pPr>
              <w:pStyle w:val="Standard"/>
              <w:spacing w:line="240" w:lineRule="auto"/>
              <w:rPr>
                <w:rFonts w:eastAsia="Calibri" w:cs="Calibri"/>
              </w:rPr>
            </w:pPr>
            <w:r w:rsidRPr="00BD149B">
              <w:rPr>
                <w:rFonts w:eastAsia="Calibri" w:cs="Calibri"/>
              </w:rPr>
              <w:t>Can you supply the information in questions a. to d. above for any sub</w:t>
            </w:r>
            <w:r w:rsidR="00670813" w:rsidRPr="00BD149B">
              <w:rPr>
                <w:rFonts w:eastAsia="Calibri" w:cs="Calibri"/>
              </w:rPr>
              <w:t>-</w:t>
            </w:r>
            <w:r w:rsidRPr="00BD149B">
              <w:rPr>
                <w:rFonts w:eastAsia="Calibri" w:cs="Calibri"/>
              </w:rPr>
              <w:t>contractors [or consortium members] who you are relying upon to perform this contract?</w:t>
            </w:r>
          </w:p>
        </w:tc>
        <w:tc>
          <w:tcPr>
            <w:tcW w:w="462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6BC80FA" w14:textId="77777777" w:rsidR="50EF0C2D" w:rsidRPr="00BD149B" w:rsidRDefault="50EF0C2D" w:rsidP="00DE2807">
            <w:pPr>
              <w:pStyle w:val="Standard"/>
              <w:spacing w:line="240" w:lineRule="auto"/>
              <w:ind w:left="705"/>
              <w:rPr>
                <w:rFonts w:eastAsia="Calibri" w:cs="Calibri"/>
                <w:color w:val="000000" w:themeColor="text1"/>
              </w:rPr>
            </w:pPr>
            <w:r w:rsidRPr="00BD149B">
              <w:rPr>
                <w:rFonts w:eastAsia="Calibri" w:cs="Calibri"/>
                <w:color w:val="000000" w:themeColor="text1"/>
              </w:rPr>
              <w:t>Yes</w:t>
            </w:r>
            <w:r w:rsidRPr="00BD149B">
              <w:rPr>
                <w:rFonts w:cs="Calibri"/>
              </w:rPr>
              <w:tab/>
            </w:r>
            <w:r w:rsidRPr="00BD149B">
              <w:rPr>
                <w:rFonts w:ascii="Segoe UI Symbol" w:eastAsia="Calibri" w:hAnsi="Segoe UI Symbol" w:cs="Segoe UI Symbol"/>
                <w:color w:val="000000" w:themeColor="text1"/>
              </w:rPr>
              <w:t>▢</w:t>
            </w:r>
          </w:p>
          <w:p w14:paraId="6D3BC560" w14:textId="569F911F" w:rsidR="50EF0C2D" w:rsidRPr="00BD149B" w:rsidRDefault="213CA4E9" w:rsidP="00DE2807">
            <w:pPr>
              <w:pStyle w:val="Standard"/>
              <w:spacing w:line="240" w:lineRule="auto"/>
              <w:ind w:left="705"/>
              <w:rPr>
                <w:rFonts w:eastAsia="Calibri" w:cs="Calibri"/>
                <w:color w:val="000000" w:themeColor="text1"/>
              </w:rPr>
            </w:pPr>
            <w:r w:rsidRPr="00BD149B">
              <w:rPr>
                <w:rFonts w:eastAsia="Calibri" w:cs="Calibri"/>
                <w:color w:val="000000" w:themeColor="text1"/>
              </w:rPr>
              <w:t>No</w:t>
            </w:r>
            <w:r w:rsidR="50EF0C2D" w:rsidRPr="00BD149B">
              <w:rPr>
                <w:rFonts w:cs="Calibri"/>
              </w:rPr>
              <w:tab/>
            </w:r>
            <w:r w:rsidRPr="00BD149B">
              <w:rPr>
                <w:rFonts w:ascii="Segoe UI Symbol" w:eastAsia="Calibri" w:hAnsi="Segoe UI Symbol" w:cs="Segoe UI Symbol"/>
                <w:color w:val="000000" w:themeColor="text1"/>
              </w:rPr>
              <w:t>▢</w:t>
            </w:r>
          </w:p>
        </w:tc>
        <w:tc>
          <w:tcPr>
            <w:tcW w:w="236" w:type="dxa"/>
            <w:vAlign w:val="center"/>
          </w:tcPr>
          <w:p w14:paraId="3691610C" w14:textId="77777777" w:rsidR="00DE2807" w:rsidRPr="00BD149B" w:rsidRDefault="00DE2807" w:rsidP="00DE2807">
            <w:pPr>
              <w:spacing w:before="0" w:after="0" w:line="240" w:lineRule="auto"/>
              <w:rPr>
                <w:rFonts w:ascii="Calibri" w:hAnsi="Calibri" w:cs="Calibri"/>
                <w:sz w:val="24"/>
                <w:szCs w:val="24"/>
              </w:rPr>
            </w:pPr>
          </w:p>
        </w:tc>
      </w:tr>
      <w:tr w:rsidR="7A5C670D" w:rsidRPr="00BD149B" w14:paraId="22D827DE" w14:textId="77777777" w:rsidTr="009B686D">
        <w:trPr>
          <w:trHeight w:val="525"/>
        </w:trPr>
        <w:tc>
          <w:tcPr>
            <w:tcW w:w="14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38F6C6F" w14:textId="152430C2" w:rsidR="1B97D271" w:rsidRPr="00BD149B" w:rsidRDefault="2D5A685C" w:rsidP="00DE2807">
            <w:pPr>
              <w:pStyle w:val="Normal1"/>
              <w:spacing w:line="276" w:lineRule="auto"/>
              <w:rPr>
                <w:rFonts w:ascii="Calibri" w:eastAsia="Calibri" w:hAnsi="Calibri" w:cs="Calibri"/>
                <w:color w:val="auto"/>
              </w:rPr>
            </w:pPr>
            <w:r w:rsidRPr="00BD149B">
              <w:rPr>
                <w:rFonts w:ascii="Calibri" w:eastAsia="Calibri" w:hAnsi="Calibri" w:cs="Calibri"/>
                <w:color w:val="auto"/>
              </w:rPr>
              <w:t>7.11</w:t>
            </w:r>
          </w:p>
        </w:tc>
        <w:tc>
          <w:tcPr>
            <w:tcW w:w="7590" w:type="dxa"/>
            <w:gridSpan w:val="3"/>
            <w:tcBorders>
              <w:top w:val="single" w:sz="6" w:space="0" w:color="000000" w:themeColor="text1"/>
              <w:left w:val="single" w:sz="6" w:space="0" w:color="000000" w:themeColor="text1"/>
              <w:bottom w:val="single" w:sz="6" w:space="0" w:color="000000" w:themeColor="text1"/>
              <w:right w:val="single" w:sz="4" w:space="0" w:color="auto"/>
            </w:tcBorders>
            <w:tcMar>
              <w:left w:w="105" w:type="dxa"/>
              <w:right w:w="105" w:type="dxa"/>
            </w:tcMar>
            <w:vAlign w:val="center"/>
          </w:tcPr>
          <w:p w14:paraId="551F8860" w14:textId="594A486A" w:rsidR="73C8B0F4" w:rsidRPr="00BD149B" w:rsidRDefault="50C57A8B" w:rsidP="00DE2807">
            <w:pPr>
              <w:pStyle w:val="Standard"/>
              <w:spacing w:line="240" w:lineRule="auto"/>
              <w:rPr>
                <w:rFonts w:eastAsia="Calibri" w:cs="Calibri"/>
                <w:b/>
                <w:bCs/>
              </w:rPr>
            </w:pPr>
            <w:r w:rsidRPr="00BD149B">
              <w:rPr>
                <w:rFonts w:eastAsia="Calibri" w:cs="Calibri"/>
                <w:b/>
                <w:bCs/>
              </w:rPr>
              <w:t>Tack</w:t>
            </w:r>
            <w:r w:rsidR="12451F62" w:rsidRPr="00BD149B">
              <w:rPr>
                <w:rFonts w:eastAsia="Calibri" w:cs="Calibri"/>
                <w:b/>
                <w:bCs/>
              </w:rPr>
              <w:t>ling Modern Slavery in Supply Chains</w:t>
            </w:r>
          </w:p>
        </w:tc>
        <w:tc>
          <w:tcPr>
            <w:tcW w:w="236" w:type="dxa"/>
            <w:tcBorders>
              <w:left w:val="single" w:sz="4" w:space="0" w:color="auto"/>
            </w:tcBorders>
            <w:vAlign w:val="center"/>
          </w:tcPr>
          <w:p w14:paraId="29201DF1" w14:textId="77777777" w:rsidR="00DE2807" w:rsidRPr="00BD149B" w:rsidRDefault="00DE2807" w:rsidP="00DE2807">
            <w:pPr>
              <w:spacing w:before="0" w:after="0" w:line="240" w:lineRule="auto"/>
              <w:rPr>
                <w:rFonts w:ascii="Calibri" w:hAnsi="Calibri" w:cs="Calibri"/>
                <w:sz w:val="24"/>
                <w:szCs w:val="24"/>
              </w:rPr>
            </w:pPr>
          </w:p>
        </w:tc>
      </w:tr>
      <w:tr w:rsidR="7A5C670D" w:rsidRPr="00BD149B" w14:paraId="40A51911" w14:textId="77777777" w:rsidTr="009B686D">
        <w:trPr>
          <w:trHeight w:val="300"/>
        </w:trPr>
        <w:tc>
          <w:tcPr>
            <w:tcW w:w="14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9208D7D" w14:textId="3950F1A9" w:rsidR="164D6424" w:rsidRPr="00BD149B" w:rsidRDefault="164D6424" w:rsidP="00DE2807">
            <w:pPr>
              <w:pStyle w:val="Normal1"/>
              <w:spacing w:line="276" w:lineRule="auto"/>
              <w:rPr>
                <w:rFonts w:ascii="Calibri" w:eastAsia="Calibri" w:hAnsi="Calibri" w:cs="Calibri"/>
                <w:color w:val="auto"/>
              </w:rPr>
            </w:pPr>
            <w:r w:rsidRPr="00BD149B">
              <w:rPr>
                <w:rFonts w:ascii="Calibri" w:eastAsia="Calibri" w:hAnsi="Calibri" w:cs="Calibri"/>
                <w:color w:val="auto"/>
              </w:rPr>
              <w:t>7.11(a)</w:t>
            </w:r>
          </w:p>
        </w:tc>
        <w:tc>
          <w:tcPr>
            <w:tcW w:w="2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7FC79F2" w14:textId="4872E5A1" w:rsidR="164D6424" w:rsidRPr="00BD149B" w:rsidRDefault="395B94E1" w:rsidP="00DE2807">
            <w:pPr>
              <w:pStyle w:val="Standard"/>
              <w:spacing w:line="240" w:lineRule="auto"/>
              <w:rPr>
                <w:rFonts w:eastAsia="Calibri" w:cs="Calibri"/>
              </w:rPr>
            </w:pPr>
            <w:r w:rsidRPr="00BD149B">
              <w:rPr>
                <w:rFonts w:eastAsia="Calibri" w:cs="Calibri"/>
              </w:rPr>
              <w:t xml:space="preserve">If you are a relevant commercial organisation subject to Section 54 of the Modern Slavery Act 2015, and if your latest statement is available </w:t>
            </w:r>
            <w:r w:rsidR="0ECA8769" w:rsidRPr="00BD149B">
              <w:rPr>
                <w:rFonts w:eastAsia="Calibri" w:cs="Calibri"/>
              </w:rPr>
              <w:t>electronically,</w:t>
            </w:r>
            <w:r w:rsidRPr="00BD149B">
              <w:rPr>
                <w:rFonts w:eastAsia="Calibri" w:cs="Calibri"/>
              </w:rPr>
              <w:t xml:space="preserve"> please provide:</w:t>
            </w:r>
          </w:p>
          <w:p w14:paraId="74ADEB4C" w14:textId="5E07579D" w:rsidR="164D6424" w:rsidRPr="00BD149B" w:rsidRDefault="164D6424" w:rsidP="00DE2807">
            <w:pPr>
              <w:pStyle w:val="Standard"/>
              <w:numPr>
                <w:ilvl w:val="0"/>
                <w:numId w:val="3"/>
              </w:numPr>
              <w:spacing w:line="240" w:lineRule="auto"/>
              <w:rPr>
                <w:rFonts w:eastAsia="Calibri" w:cs="Calibri"/>
              </w:rPr>
            </w:pPr>
            <w:r w:rsidRPr="00BD149B">
              <w:rPr>
                <w:rFonts w:eastAsia="Calibri" w:cs="Calibri"/>
              </w:rPr>
              <w:t>the web address,</w:t>
            </w:r>
          </w:p>
          <w:p w14:paraId="4E56AA41" w14:textId="64693B92" w:rsidR="164D6424" w:rsidRPr="00BD149B" w:rsidRDefault="164D6424" w:rsidP="00DE2807">
            <w:pPr>
              <w:pStyle w:val="Standard"/>
              <w:numPr>
                <w:ilvl w:val="0"/>
                <w:numId w:val="3"/>
              </w:numPr>
              <w:spacing w:line="240" w:lineRule="auto"/>
              <w:rPr>
                <w:rFonts w:eastAsia="Calibri" w:cs="Calibri"/>
              </w:rPr>
            </w:pPr>
            <w:r w:rsidRPr="00BD149B">
              <w:rPr>
                <w:rFonts w:eastAsia="Calibri" w:cs="Calibri"/>
              </w:rPr>
              <w:t>precise reference of the documents.</w:t>
            </w:r>
          </w:p>
        </w:tc>
        <w:tc>
          <w:tcPr>
            <w:tcW w:w="462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AE20979" w14:textId="2045D217" w:rsidR="7A5C670D" w:rsidRPr="00BD149B" w:rsidRDefault="7A5C670D" w:rsidP="00DE2807">
            <w:pPr>
              <w:pStyle w:val="Standard"/>
              <w:spacing w:line="240" w:lineRule="auto"/>
              <w:rPr>
                <w:rFonts w:eastAsia="Calibri" w:cs="Calibri"/>
              </w:rPr>
            </w:pPr>
          </w:p>
        </w:tc>
        <w:tc>
          <w:tcPr>
            <w:tcW w:w="236" w:type="dxa"/>
            <w:vAlign w:val="center"/>
          </w:tcPr>
          <w:p w14:paraId="50296604" w14:textId="77777777" w:rsidR="00DE2807" w:rsidRPr="00BD149B" w:rsidRDefault="00DE2807" w:rsidP="00DE2807">
            <w:pPr>
              <w:spacing w:before="0" w:after="0" w:line="240" w:lineRule="auto"/>
              <w:rPr>
                <w:rFonts w:ascii="Calibri" w:hAnsi="Calibri" w:cs="Calibri"/>
                <w:sz w:val="24"/>
                <w:szCs w:val="24"/>
              </w:rPr>
            </w:pPr>
          </w:p>
        </w:tc>
      </w:tr>
      <w:tr w:rsidR="7A5C670D" w:rsidRPr="00BD149B" w14:paraId="0CC0C0EF" w14:textId="77777777" w:rsidTr="009B686D">
        <w:trPr>
          <w:trHeight w:val="300"/>
        </w:trPr>
        <w:tc>
          <w:tcPr>
            <w:tcW w:w="14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A892FE9" w14:textId="7620AEEA" w:rsidR="164D6424" w:rsidRPr="00BD149B" w:rsidRDefault="164D6424" w:rsidP="00DE2807">
            <w:pPr>
              <w:pStyle w:val="Normal1"/>
              <w:spacing w:line="276" w:lineRule="auto"/>
              <w:rPr>
                <w:rFonts w:ascii="Calibri" w:eastAsia="Calibri" w:hAnsi="Calibri" w:cs="Calibri"/>
                <w:color w:val="auto"/>
              </w:rPr>
            </w:pPr>
            <w:r w:rsidRPr="00BD149B">
              <w:rPr>
                <w:rFonts w:ascii="Calibri" w:eastAsia="Calibri" w:hAnsi="Calibri" w:cs="Calibri"/>
                <w:color w:val="auto"/>
              </w:rPr>
              <w:t>7.11(b)</w:t>
            </w:r>
          </w:p>
        </w:tc>
        <w:tc>
          <w:tcPr>
            <w:tcW w:w="2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39D8AAF" w14:textId="072EC299" w:rsidR="164D6424" w:rsidRPr="00BD149B" w:rsidRDefault="164D6424" w:rsidP="00DE2807">
            <w:pPr>
              <w:pStyle w:val="Standard"/>
              <w:spacing w:line="240" w:lineRule="auto"/>
              <w:rPr>
                <w:rFonts w:eastAsia="Calibri" w:cs="Calibri"/>
              </w:rPr>
            </w:pPr>
            <w:r w:rsidRPr="00BD149B">
              <w:rPr>
                <w:rFonts w:eastAsia="Calibri" w:cs="Calibri"/>
              </w:rPr>
              <w:t>If your latest statement is not available electronically, please provide a copy.</w:t>
            </w:r>
          </w:p>
        </w:tc>
        <w:tc>
          <w:tcPr>
            <w:tcW w:w="462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3ADDC9D" w14:textId="7B9564F5" w:rsidR="7A5C670D" w:rsidRPr="00BD149B" w:rsidRDefault="7A5C670D" w:rsidP="00DE2807">
            <w:pPr>
              <w:pStyle w:val="Standard"/>
              <w:spacing w:line="240" w:lineRule="auto"/>
              <w:rPr>
                <w:rFonts w:eastAsia="Calibri" w:cs="Calibri"/>
              </w:rPr>
            </w:pPr>
          </w:p>
        </w:tc>
        <w:tc>
          <w:tcPr>
            <w:tcW w:w="236" w:type="dxa"/>
            <w:vAlign w:val="center"/>
          </w:tcPr>
          <w:p w14:paraId="5F3B9286" w14:textId="77777777" w:rsidR="00DE2807" w:rsidRPr="00BD149B" w:rsidRDefault="00DE2807" w:rsidP="00DE2807">
            <w:pPr>
              <w:spacing w:before="0" w:after="0" w:line="240" w:lineRule="auto"/>
              <w:rPr>
                <w:rFonts w:ascii="Calibri" w:hAnsi="Calibri" w:cs="Calibri"/>
                <w:sz w:val="24"/>
                <w:szCs w:val="24"/>
              </w:rPr>
            </w:pPr>
          </w:p>
        </w:tc>
      </w:tr>
      <w:tr w:rsidR="7A5C670D" w:rsidRPr="00BD149B" w14:paraId="55AB8A4B" w14:textId="77777777" w:rsidTr="009B686D">
        <w:trPr>
          <w:trHeight w:val="300"/>
        </w:trPr>
        <w:tc>
          <w:tcPr>
            <w:tcW w:w="14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49FCD8D" w14:textId="4C3DD233" w:rsidR="164D6424" w:rsidRPr="00BD149B" w:rsidRDefault="164D6424" w:rsidP="00DE2807">
            <w:pPr>
              <w:pStyle w:val="Normal1"/>
              <w:spacing w:line="276" w:lineRule="auto"/>
              <w:rPr>
                <w:rFonts w:ascii="Calibri" w:eastAsia="Calibri" w:hAnsi="Calibri" w:cs="Calibri"/>
                <w:color w:val="auto"/>
              </w:rPr>
            </w:pPr>
            <w:r w:rsidRPr="00BD149B">
              <w:rPr>
                <w:rFonts w:ascii="Calibri" w:eastAsia="Calibri" w:hAnsi="Calibri" w:cs="Calibri"/>
                <w:color w:val="auto"/>
              </w:rPr>
              <w:t>7.11(c)</w:t>
            </w:r>
          </w:p>
        </w:tc>
        <w:tc>
          <w:tcPr>
            <w:tcW w:w="2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820CE42" w14:textId="2EB50B58" w:rsidR="164D6424" w:rsidRPr="00BD149B" w:rsidRDefault="164D6424" w:rsidP="00DE2807">
            <w:pPr>
              <w:pStyle w:val="Standard"/>
              <w:spacing w:line="240" w:lineRule="auto"/>
              <w:rPr>
                <w:rFonts w:eastAsia="Calibri" w:cs="Calibri"/>
              </w:rPr>
            </w:pPr>
            <w:r w:rsidRPr="00BD149B">
              <w:rPr>
                <w:rFonts w:eastAsia="Calibri" w:cs="Calibri"/>
              </w:rPr>
              <w:t>If you are not a relevant commercial organisation subject to Section 54 of the Modern Slavery Act 2015 (for example if your turnover is less than £36 million or you do not carry on your business, or part of your business, in the UK), please provide the above information in relation of any published statements on modern slavery or other relevant documents containing information of a similar type/level.</w:t>
            </w:r>
          </w:p>
        </w:tc>
        <w:tc>
          <w:tcPr>
            <w:tcW w:w="462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E90AC5A" w14:textId="6340E300" w:rsidR="7A5C670D" w:rsidRPr="00BD149B" w:rsidRDefault="7A5C670D" w:rsidP="00DE2807">
            <w:pPr>
              <w:pStyle w:val="Standard"/>
              <w:spacing w:line="240" w:lineRule="auto"/>
              <w:rPr>
                <w:rFonts w:eastAsia="Calibri" w:cs="Calibri"/>
              </w:rPr>
            </w:pPr>
          </w:p>
        </w:tc>
        <w:tc>
          <w:tcPr>
            <w:tcW w:w="236" w:type="dxa"/>
            <w:vAlign w:val="center"/>
          </w:tcPr>
          <w:p w14:paraId="0B710E2D" w14:textId="77777777" w:rsidR="00DE2807" w:rsidRPr="00BD149B" w:rsidRDefault="00DE2807" w:rsidP="00DE2807">
            <w:pPr>
              <w:spacing w:before="0" w:after="0" w:line="240" w:lineRule="auto"/>
              <w:rPr>
                <w:rFonts w:ascii="Calibri" w:hAnsi="Calibri" w:cs="Calibri"/>
                <w:sz w:val="24"/>
                <w:szCs w:val="24"/>
              </w:rPr>
            </w:pPr>
          </w:p>
        </w:tc>
      </w:tr>
      <w:tr w:rsidR="7A5C670D" w:rsidRPr="00BD149B" w14:paraId="578728C1" w14:textId="77777777" w:rsidTr="009B686D">
        <w:trPr>
          <w:trHeight w:val="300"/>
        </w:trPr>
        <w:tc>
          <w:tcPr>
            <w:tcW w:w="14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42127B5" w14:textId="74389B9B" w:rsidR="7A5C670D" w:rsidRPr="00BD149B" w:rsidRDefault="7A5C670D" w:rsidP="00DE2807">
            <w:pPr>
              <w:pStyle w:val="Normal1"/>
              <w:spacing w:line="276" w:lineRule="auto"/>
              <w:rPr>
                <w:rFonts w:ascii="Calibri" w:eastAsia="Calibri" w:hAnsi="Calibri" w:cs="Calibri"/>
                <w:color w:val="auto"/>
              </w:rPr>
            </w:pPr>
          </w:p>
        </w:tc>
        <w:tc>
          <w:tcPr>
            <w:tcW w:w="2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9F431D4" w14:textId="2423C170" w:rsidR="164D6424" w:rsidRPr="00BD149B" w:rsidRDefault="164D6424" w:rsidP="00DE2807">
            <w:pPr>
              <w:pStyle w:val="Standard"/>
              <w:spacing w:line="240" w:lineRule="auto"/>
              <w:rPr>
                <w:rFonts w:eastAsia="Calibri" w:cs="Calibri"/>
              </w:rPr>
            </w:pPr>
            <w:r w:rsidRPr="00BD149B">
              <w:rPr>
                <w:rFonts w:eastAsia="Calibri" w:cs="Calibri"/>
              </w:rPr>
              <w:t>Any modern slavery statement or other statement or document should contain at least the following information:</w:t>
            </w:r>
          </w:p>
          <w:p w14:paraId="200FFB13" w14:textId="17A3545C" w:rsidR="164D6424" w:rsidRPr="00BD149B" w:rsidRDefault="164D6424" w:rsidP="00DE2807">
            <w:pPr>
              <w:pStyle w:val="Standard"/>
              <w:numPr>
                <w:ilvl w:val="0"/>
                <w:numId w:val="2"/>
              </w:numPr>
              <w:spacing w:line="240" w:lineRule="auto"/>
              <w:rPr>
                <w:rFonts w:eastAsia="Calibri" w:cs="Calibri"/>
              </w:rPr>
            </w:pPr>
            <w:r w:rsidRPr="00BD149B">
              <w:rPr>
                <w:rFonts w:eastAsia="Calibri" w:cs="Calibri"/>
              </w:rPr>
              <w:t xml:space="preserve">the organisation’s structure, its business and its supply </w:t>
            </w:r>
            <w:proofErr w:type="gramStart"/>
            <w:r w:rsidRPr="00BD149B">
              <w:rPr>
                <w:rFonts w:eastAsia="Calibri" w:cs="Calibri"/>
              </w:rPr>
              <w:t>chains;</w:t>
            </w:r>
            <w:proofErr w:type="gramEnd"/>
          </w:p>
          <w:p w14:paraId="7EDD0317" w14:textId="6841EDF0" w:rsidR="164D6424" w:rsidRPr="00BD149B" w:rsidRDefault="164D6424" w:rsidP="00DE2807">
            <w:pPr>
              <w:pStyle w:val="Standard"/>
              <w:numPr>
                <w:ilvl w:val="0"/>
                <w:numId w:val="2"/>
              </w:numPr>
              <w:spacing w:line="240" w:lineRule="auto"/>
              <w:rPr>
                <w:rFonts w:eastAsia="Calibri" w:cs="Calibri"/>
              </w:rPr>
            </w:pPr>
            <w:r w:rsidRPr="00BD149B">
              <w:rPr>
                <w:rFonts w:eastAsia="Calibri" w:cs="Calibri"/>
              </w:rPr>
              <w:t xml:space="preserve">its policies in relation to slavery and human </w:t>
            </w:r>
            <w:proofErr w:type="gramStart"/>
            <w:r w:rsidRPr="00BD149B">
              <w:rPr>
                <w:rFonts w:eastAsia="Calibri" w:cs="Calibri"/>
              </w:rPr>
              <w:t>trafficking;</w:t>
            </w:r>
            <w:proofErr w:type="gramEnd"/>
          </w:p>
          <w:p w14:paraId="1B52F3FB" w14:textId="0A3C0F8E" w:rsidR="164D6424" w:rsidRPr="00BD149B" w:rsidRDefault="164D6424" w:rsidP="00DE2807">
            <w:pPr>
              <w:pStyle w:val="Standard"/>
              <w:numPr>
                <w:ilvl w:val="0"/>
                <w:numId w:val="2"/>
              </w:numPr>
              <w:spacing w:line="240" w:lineRule="auto"/>
              <w:rPr>
                <w:rFonts w:eastAsia="Calibri" w:cs="Calibri"/>
              </w:rPr>
            </w:pPr>
            <w:r w:rsidRPr="00BD149B">
              <w:rPr>
                <w:rFonts w:eastAsia="Calibri" w:cs="Calibri"/>
              </w:rPr>
              <w:t xml:space="preserve">its due diligence processes in relation to slavery and human trafficking in its business and supply </w:t>
            </w:r>
            <w:proofErr w:type="gramStart"/>
            <w:r w:rsidRPr="00BD149B">
              <w:rPr>
                <w:rFonts w:eastAsia="Calibri" w:cs="Calibri"/>
              </w:rPr>
              <w:t>chains;</w:t>
            </w:r>
            <w:proofErr w:type="gramEnd"/>
          </w:p>
          <w:p w14:paraId="504FFD4E" w14:textId="79110EA1" w:rsidR="164D6424" w:rsidRPr="00BD149B" w:rsidRDefault="164D6424" w:rsidP="00DE2807">
            <w:pPr>
              <w:pStyle w:val="Standard"/>
              <w:numPr>
                <w:ilvl w:val="0"/>
                <w:numId w:val="2"/>
              </w:numPr>
              <w:spacing w:line="240" w:lineRule="auto"/>
              <w:rPr>
                <w:rFonts w:eastAsia="Calibri" w:cs="Calibri"/>
              </w:rPr>
            </w:pPr>
            <w:r w:rsidRPr="00BD149B">
              <w:rPr>
                <w:rFonts w:eastAsia="Calibri" w:cs="Calibri"/>
              </w:rPr>
              <w:t xml:space="preserve">the parts of its business and supply chains where there is a risk of slavery and human trafficking taking place, and the steps it has taken to assess and manage that </w:t>
            </w:r>
            <w:proofErr w:type="gramStart"/>
            <w:r w:rsidRPr="00BD149B">
              <w:rPr>
                <w:rFonts w:eastAsia="Calibri" w:cs="Calibri"/>
              </w:rPr>
              <w:t>risk;</w:t>
            </w:r>
            <w:proofErr w:type="gramEnd"/>
          </w:p>
          <w:p w14:paraId="6CD6C639" w14:textId="6CF86FEE" w:rsidR="164D6424" w:rsidRPr="00BD149B" w:rsidRDefault="164D6424" w:rsidP="00DE2807">
            <w:pPr>
              <w:pStyle w:val="Standard"/>
              <w:numPr>
                <w:ilvl w:val="0"/>
                <w:numId w:val="2"/>
              </w:numPr>
              <w:spacing w:line="240" w:lineRule="auto"/>
              <w:rPr>
                <w:rFonts w:eastAsia="Calibri" w:cs="Calibri"/>
              </w:rPr>
            </w:pPr>
            <w:r w:rsidRPr="00BD149B">
              <w:rPr>
                <w:rFonts w:eastAsia="Calibri" w:cs="Calibri"/>
              </w:rPr>
              <w:t xml:space="preserve">its effectiveness in ensuring that slavery and human trafficking is not taking place in its business or supply chains, measured against such performance indicators as it considers </w:t>
            </w:r>
            <w:proofErr w:type="gramStart"/>
            <w:r w:rsidRPr="00BD149B">
              <w:rPr>
                <w:rFonts w:eastAsia="Calibri" w:cs="Calibri"/>
              </w:rPr>
              <w:t>appropriate;</w:t>
            </w:r>
            <w:proofErr w:type="gramEnd"/>
          </w:p>
          <w:p w14:paraId="7298F9B6" w14:textId="182627C1" w:rsidR="164D6424" w:rsidRPr="00BD149B" w:rsidRDefault="164D6424" w:rsidP="00DE2807">
            <w:pPr>
              <w:pStyle w:val="Standard"/>
              <w:numPr>
                <w:ilvl w:val="0"/>
                <w:numId w:val="2"/>
              </w:numPr>
              <w:spacing w:line="240" w:lineRule="auto"/>
              <w:rPr>
                <w:rFonts w:eastAsia="Calibri" w:cs="Calibri"/>
              </w:rPr>
            </w:pPr>
            <w:r w:rsidRPr="00BD149B">
              <w:rPr>
                <w:rFonts w:eastAsia="Calibri" w:cs="Calibri"/>
              </w:rPr>
              <w:t>the training and capacity building about slavery and human trafficking available to its staff; or</w:t>
            </w:r>
          </w:p>
          <w:p w14:paraId="3A10BE4F" w14:textId="7297F3D7" w:rsidR="7A5C670D" w:rsidRPr="00BD149B" w:rsidRDefault="7A5C670D" w:rsidP="00DE2807">
            <w:pPr>
              <w:pStyle w:val="Standard"/>
              <w:spacing w:line="240" w:lineRule="auto"/>
              <w:rPr>
                <w:rFonts w:eastAsia="Calibri" w:cs="Calibri"/>
              </w:rPr>
            </w:pPr>
          </w:p>
          <w:p w14:paraId="53DD03EE" w14:textId="6A520D9E" w:rsidR="164D6424" w:rsidRPr="00BD149B" w:rsidRDefault="164D6424" w:rsidP="00DE2807">
            <w:pPr>
              <w:pStyle w:val="Standard"/>
              <w:spacing w:line="240" w:lineRule="auto"/>
              <w:rPr>
                <w:rFonts w:eastAsia="Calibri" w:cs="Calibri"/>
              </w:rPr>
            </w:pPr>
            <w:r w:rsidRPr="00BD149B">
              <w:rPr>
                <w:rFonts w:eastAsia="Calibri" w:cs="Calibri"/>
              </w:rPr>
              <w:t xml:space="preserve">If </w:t>
            </w:r>
            <w:proofErr w:type="gramStart"/>
            <w:r w:rsidRPr="00BD149B">
              <w:rPr>
                <w:rFonts w:eastAsia="Calibri" w:cs="Calibri"/>
              </w:rPr>
              <w:t>all of</w:t>
            </w:r>
            <w:proofErr w:type="gramEnd"/>
            <w:r w:rsidRPr="00BD149B">
              <w:rPr>
                <w:rFonts w:eastAsia="Calibri" w:cs="Calibri"/>
              </w:rPr>
              <w:t xml:space="preserve"> this information is not included in your modern slavery statement or other statement or documents, please provide an explanation as to why not and/or assurances that it will be included before contract award.</w:t>
            </w:r>
          </w:p>
        </w:tc>
        <w:tc>
          <w:tcPr>
            <w:tcW w:w="462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B1269C6" w14:textId="0E457C99" w:rsidR="7A5C670D" w:rsidRPr="00BD149B" w:rsidRDefault="7A5C670D" w:rsidP="00DE2807">
            <w:pPr>
              <w:pStyle w:val="Standard"/>
              <w:spacing w:line="240" w:lineRule="auto"/>
              <w:rPr>
                <w:rFonts w:eastAsia="Calibri" w:cs="Calibri"/>
              </w:rPr>
            </w:pPr>
          </w:p>
        </w:tc>
        <w:tc>
          <w:tcPr>
            <w:tcW w:w="236" w:type="dxa"/>
            <w:vAlign w:val="center"/>
          </w:tcPr>
          <w:p w14:paraId="0B39929E" w14:textId="77777777" w:rsidR="00DE2807" w:rsidRPr="00BD149B" w:rsidRDefault="00DE2807" w:rsidP="00DE2807">
            <w:pPr>
              <w:spacing w:before="0" w:after="0" w:line="240" w:lineRule="auto"/>
              <w:rPr>
                <w:rFonts w:ascii="Calibri" w:hAnsi="Calibri" w:cs="Calibri"/>
                <w:sz w:val="24"/>
                <w:szCs w:val="24"/>
              </w:rPr>
            </w:pPr>
          </w:p>
        </w:tc>
      </w:tr>
      <w:tr w:rsidR="7A5C670D" w:rsidRPr="00BD149B" w14:paraId="7E67DC34" w14:textId="77777777" w:rsidTr="009B686D">
        <w:trPr>
          <w:trHeight w:val="300"/>
        </w:trPr>
        <w:tc>
          <w:tcPr>
            <w:tcW w:w="14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285F"/>
            <w:tcMar>
              <w:left w:w="105" w:type="dxa"/>
              <w:right w:w="105" w:type="dxa"/>
            </w:tcMar>
            <w:vAlign w:val="center"/>
          </w:tcPr>
          <w:p w14:paraId="28E6A201" w14:textId="32B9DC2C" w:rsidR="7A5C670D" w:rsidRPr="00BD149B" w:rsidRDefault="7A5C670D" w:rsidP="00DE2807">
            <w:pPr>
              <w:pStyle w:val="Normal1"/>
              <w:spacing w:line="276" w:lineRule="auto"/>
              <w:jc w:val="center"/>
              <w:rPr>
                <w:rFonts w:ascii="Calibri" w:eastAsia="Calibri" w:hAnsi="Calibri" w:cs="Calibri"/>
                <w:b/>
                <w:bCs/>
                <w:color w:val="FFFFFF" w:themeColor="background1"/>
              </w:rPr>
            </w:pPr>
            <w:r w:rsidRPr="00BD149B">
              <w:rPr>
                <w:rFonts w:ascii="Calibri" w:eastAsia="Calibri" w:hAnsi="Calibri" w:cs="Calibri"/>
                <w:b/>
                <w:bCs/>
                <w:color w:val="FFFFFF" w:themeColor="background1"/>
              </w:rPr>
              <w:t xml:space="preserve">Section </w:t>
            </w:r>
            <w:r w:rsidR="3AA1F97A" w:rsidRPr="00BD149B">
              <w:rPr>
                <w:rFonts w:ascii="Calibri" w:eastAsia="Calibri" w:hAnsi="Calibri" w:cs="Calibri"/>
                <w:b/>
                <w:bCs/>
                <w:color w:val="FFFFFF" w:themeColor="background1"/>
              </w:rPr>
              <w:t>8</w:t>
            </w:r>
          </w:p>
        </w:tc>
        <w:tc>
          <w:tcPr>
            <w:tcW w:w="7590" w:type="dxa"/>
            <w:gridSpan w:val="3"/>
            <w:tcBorders>
              <w:top w:val="single" w:sz="6" w:space="0" w:color="000000" w:themeColor="text1"/>
              <w:left w:val="single" w:sz="6" w:space="0" w:color="000000" w:themeColor="text1"/>
              <w:bottom w:val="single" w:sz="6" w:space="0" w:color="000000" w:themeColor="text1"/>
            </w:tcBorders>
            <w:shd w:val="clear" w:color="auto" w:fill="00285F"/>
            <w:tcMar>
              <w:left w:w="105" w:type="dxa"/>
              <w:right w:w="105" w:type="dxa"/>
            </w:tcMar>
            <w:vAlign w:val="center"/>
          </w:tcPr>
          <w:p w14:paraId="4D78C7F5" w14:textId="2E18B312" w:rsidR="07C1DCCD" w:rsidRPr="00BD149B" w:rsidRDefault="5D14552F" w:rsidP="00DE2807">
            <w:pPr>
              <w:spacing w:line="259" w:lineRule="auto"/>
              <w:jc w:val="center"/>
              <w:rPr>
                <w:rFonts w:ascii="Calibri" w:eastAsia="Calibri" w:hAnsi="Calibri" w:cs="Calibri"/>
                <w:color w:val="F81B02" w:themeColor="accent1"/>
                <w:sz w:val="24"/>
                <w:szCs w:val="24"/>
              </w:rPr>
            </w:pPr>
            <w:r w:rsidRPr="00BD149B">
              <w:rPr>
                <w:rFonts w:ascii="Calibri" w:eastAsia="Calibri" w:hAnsi="Calibri" w:cs="Calibri"/>
                <w:sz w:val="24"/>
                <w:szCs w:val="24"/>
              </w:rPr>
              <w:t>Compliance</w:t>
            </w:r>
            <w:r w:rsidR="3D6C4502" w:rsidRPr="00BD149B">
              <w:rPr>
                <w:rFonts w:ascii="Calibri" w:eastAsia="Calibri" w:hAnsi="Calibri" w:cs="Calibri"/>
                <w:sz w:val="24"/>
                <w:szCs w:val="24"/>
              </w:rPr>
              <w:t xml:space="preserve"> </w:t>
            </w:r>
          </w:p>
        </w:tc>
        <w:tc>
          <w:tcPr>
            <w:tcW w:w="236" w:type="dxa"/>
            <w:vAlign w:val="center"/>
          </w:tcPr>
          <w:p w14:paraId="73E3B3A3" w14:textId="77777777" w:rsidR="00DE2807" w:rsidRPr="00BD149B" w:rsidRDefault="00DE2807" w:rsidP="00DE2807">
            <w:pPr>
              <w:spacing w:before="0" w:after="0" w:line="240" w:lineRule="auto"/>
              <w:rPr>
                <w:rFonts w:ascii="Calibri" w:hAnsi="Calibri" w:cs="Calibri"/>
                <w:sz w:val="24"/>
                <w:szCs w:val="24"/>
              </w:rPr>
            </w:pPr>
          </w:p>
        </w:tc>
      </w:tr>
      <w:tr w:rsidR="7A5C670D" w:rsidRPr="00BD149B" w14:paraId="6E361E11" w14:textId="77777777" w:rsidTr="009B686D">
        <w:trPr>
          <w:trHeight w:val="300"/>
        </w:trPr>
        <w:tc>
          <w:tcPr>
            <w:tcW w:w="14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285F"/>
            <w:tcMar>
              <w:left w:w="105" w:type="dxa"/>
              <w:right w:w="105" w:type="dxa"/>
            </w:tcMar>
            <w:vAlign w:val="center"/>
          </w:tcPr>
          <w:p w14:paraId="7AAF25A5" w14:textId="64AA55F3" w:rsidR="6A3E17AE" w:rsidRPr="00BD149B" w:rsidRDefault="6A3E17AE" w:rsidP="00DE2807">
            <w:pPr>
              <w:pStyle w:val="Normal1"/>
              <w:spacing w:before="100" w:line="276" w:lineRule="auto"/>
              <w:jc w:val="center"/>
              <w:rPr>
                <w:rFonts w:ascii="Calibri" w:eastAsia="Calibri" w:hAnsi="Calibri" w:cs="Calibri"/>
                <w:b/>
                <w:bCs/>
                <w:color w:val="FFFFFF" w:themeColor="background1"/>
              </w:rPr>
            </w:pPr>
            <w:r w:rsidRPr="00BD149B">
              <w:rPr>
                <w:rFonts w:ascii="Calibri" w:eastAsia="Calibri" w:hAnsi="Calibri" w:cs="Calibri"/>
                <w:b/>
                <w:bCs/>
                <w:color w:val="FFFFFF" w:themeColor="background1"/>
              </w:rPr>
              <w:t xml:space="preserve">Question </w:t>
            </w:r>
            <w:r w:rsidR="016276C7" w:rsidRPr="00BD149B">
              <w:rPr>
                <w:rFonts w:ascii="Calibri" w:eastAsia="Calibri" w:hAnsi="Calibri" w:cs="Calibri"/>
                <w:b/>
                <w:bCs/>
                <w:color w:val="FFFFFF" w:themeColor="background1"/>
              </w:rPr>
              <w:t>Number</w:t>
            </w:r>
          </w:p>
        </w:tc>
        <w:tc>
          <w:tcPr>
            <w:tcW w:w="296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285F"/>
            <w:tcMar>
              <w:left w:w="105" w:type="dxa"/>
              <w:right w:w="105" w:type="dxa"/>
            </w:tcMar>
            <w:vAlign w:val="center"/>
          </w:tcPr>
          <w:p w14:paraId="03D1FB7A" w14:textId="00A1A922" w:rsidR="6A3E17AE" w:rsidRPr="00BD149B" w:rsidRDefault="6A3E17AE" w:rsidP="00DE2807">
            <w:pPr>
              <w:pStyle w:val="Normal1"/>
              <w:spacing w:before="100" w:line="276" w:lineRule="auto"/>
              <w:jc w:val="center"/>
              <w:rPr>
                <w:rFonts w:ascii="Calibri" w:eastAsia="Calibri" w:hAnsi="Calibri" w:cs="Calibri"/>
                <w:b/>
                <w:bCs/>
                <w:color w:val="FFFFFF" w:themeColor="background1"/>
              </w:rPr>
            </w:pPr>
            <w:r w:rsidRPr="00BD149B">
              <w:rPr>
                <w:rFonts w:ascii="Calibri" w:eastAsia="Calibri" w:hAnsi="Calibri" w:cs="Calibri"/>
                <w:b/>
                <w:bCs/>
                <w:color w:val="FFFFFF" w:themeColor="background1"/>
              </w:rPr>
              <w:t>Question</w:t>
            </w:r>
          </w:p>
        </w:tc>
        <w:tc>
          <w:tcPr>
            <w:tcW w:w="462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285F"/>
            <w:tcMar>
              <w:left w:w="105" w:type="dxa"/>
              <w:right w:w="105" w:type="dxa"/>
            </w:tcMar>
            <w:vAlign w:val="center"/>
          </w:tcPr>
          <w:p w14:paraId="2A3F2D55" w14:textId="5EA284A8" w:rsidR="6A3E17AE" w:rsidRPr="00BD149B" w:rsidRDefault="6A3E17AE" w:rsidP="00DE2807">
            <w:pPr>
              <w:pStyle w:val="Standard"/>
              <w:spacing w:line="240" w:lineRule="auto"/>
              <w:jc w:val="center"/>
              <w:rPr>
                <w:rFonts w:eastAsia="Calibri" w:cs="Calibri"/>
                <w:b/>
                <w:bCs/>
                <w:color w:val="FFFFFF" w:themeColor="background1"/>
              </w:rPr>
            </w:pPr>
            <w:r w:rsidRPr="00BD149B">
              <w:rPr>
                <w:rFonts w:eastAsia="Calibri" w:cs="Calibri"/>
                <w:b/>
                <w:bCs/>
                <w:color w:val="FFFFFF" w:themeColor="background1"/>
              </w:rPr>
              <w:t>Response</w:t>
            </w:r>
          </w:p>
        </w:tc>
        <w:tc>
          <w:tcPr>
            <w:tcW w:w="236" w:type="dxa"/>
            <w:vAlign w:val="center"/>
          </w:tcPr>
          <w:p w14:paraId="016F7B04" w14:textId="77777777" w:rsidR="00DE2807" w:rsidRPr="00BD149B" w:rsidRDefault="00DE2807" w:rsidP="00DE2807">
            <w:pPr>
              <w:spacing w:before="0" w:after="0" w:line="240" w:lineRule="auto"/>
              <w:rPr>
                <w:rFonts w:ascii="Calibri" w:hAnsi="Calibri" w:cs="Calibri"/>
                <w:sz w:val="24"/>
                <w:szCs w:val="24"/>
              </w:rPr>
            </w:pPr>
          </w:p>
        </w:tc>
      </w:tr>
      <w:tr w:rsidR="7A5C670D" w:rsidRPr="00BD149B" w14:paraId="73AF9887" w14:textId="77777777" w:rsidTr="009B686D">
        <w:trPr>
          <w:trHeight w:val="300"/>
        </w:trPr>
        <w:tc>
          <w:tcPr>
            <w:tcW w:w="14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8930B68" w14:textId="271F8E36" w:rsidR="026F1C89" w:rsidRPr="00BD149B" w:rsidRDefault="026F1C89" w:rsidP="00DE2807">
            <w:pPr>
              <w:pStyle w:val="Normal1"/>
              <w:spacing w:line="276" w:lineRule="auto"/>
              <w:rPr>
                <w:rFonts w:ascii="Calibri" w:eastAsia="Calibri" w:hAnsi="Calibri" w:cs="Calibri"/>
                <w:color w:val="auto"/>
              </w:rPr>
            </w:pPr>
            <w:r w:rsidRPr="00BD149B">
              <w:rPr>
                <w:rFonts w:ascii="Calibri" w:eastAsia="Calibri" w:hAnsi="Calibri" w:cs="Calibri"/>
                <w:color w:val="auto"/>
              </w:rPr>
              <w:t>8.1</w:t>
            </w:r>
          </w:p>
        </w:tc>
        <w:tc>
          <w:tcPr>
            <w:tcW w:w="2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67F9A93" w14:textId="0FBB95A9" w:rsidR="2829FF21" w:rsidRPr="00BD149B" w:rsidRDefault="2829FF21" w:rsidP="00DE2807">
            <w:pPr>
              <w:pStyle w:val="Normal1"/>
              <w:spacing w:line="276" w:lineRule="auto"/>
              <w:rPr>
                <w:rFonts w:ascii="Calibri" w:eastAsia="Calibri" w:hAnsi="Calibri" w:cs="Calibri"/>
                <w:color w:val="auto"/>
              </w:rPr>
            </w:pPr>
            <w:r w:rsidRPr="00BD149B">
              <w:rPr>
                <w:rFonts w:ascii="Calibri" w:eastAsia="Calibri" w:hAnsi="Calibri" w:cs="Calibri"/>
                <w:color w:val="auto"/>
              </w:rPr>
              <w:t>Please attach Form of Tender (Schedule 04)</w:t>
            </w:r>
          </w:p>
        </w:tc>
        <w:tc>
          <w:tcPr>
            <w:tcW w:w="462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0464065" w14:textId="49CD0AFC" w:rsidR="7A5C670D" w:rsidRPr="00BD149B" w:rsidRDefault="7A5C670D" w:rsidP="00DE2807">
            <w:pPr>
              <w:pStyle w:val="Standard"/>
              <w:spacing w:line="240" w:lineRule="auto"/>
              <w:rPr>
                <w:rFonts w:eastAsia="Calibri" w:cs="Calibri"/>
              </w:rPr>
            </w:pPr>
          </w:p>
        </w:tc>
        <w:tc>
          <w:tcPr>
            <w:tcW w:w="236" w:type="dxa"/>
            <w:vAlign w:val="center"/>
          </w:tcPr>
          <w:p w14:paraId="2CCEF33D" w14:textId="77777777" w:rsidR="00DE2807" w:rsidRPr="00BD149B" w:rsidRDefault="00DE2807" w:rsidP="00DE2807">
            <w:pPr>
              <w:spacing w:before="0" w:after="0" w:line="240" w:lineRule="auto"/>
              <w:rPr>
                <w:rFonts w:ascii="Calibri" w:hAnsi="Calibri" w:cs="Calibri"/>
                <w:sz w:val="24"/>
                <w:szCs w:val="24"/>
              </w:rPr>
            </w:pPr>
          </w:p>
        </w:tc>
      </w:tr>
      <w:tr w:rsidR="7A5C670D" w:rsidRPr="00BD149B" w14:paraId="046028C3" w14:textId="77777777" w:rsidTr="009B686D">
        <w:trPr>
          <w:trHeight w:val="300"/>
        </w:trPr>
        <w:tc>
          <w:tcPr>
            <w:tcW w:w="14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4C10B1A" w14:textId="34EF26A5" w:rsidR="2829FF21" w:rsidRPr="00BD149B" w:rsidRDefault="2829FF21" w:rsidP="00DE2807">
            <w:pPr>
              <w:pStyle w:val="Normal1"/>
              <w:spacing w:line="276" w:lineRule="auto"/>
              <w:rPr>
                <w:rFonts w:ascii="Calibri" w:eastAsia="Calibri" w:hAnsi="Calibri" w:cs="Calibri"/>
                <w:color w:val="auto"/>
              </w:rPr>
            </w:pPr>
            <w:r w:rsidRPr="00BD149B">
              <w:rPr>
                <w:rFonts w:ascii="Calibri" w:eastAsia="Calibri" w:hAnsi="Calibri" w:cs="Calibri"/>
                <w:color w:val="auto"/>
              </w:rPr>
              <w:t>8.2</w:t>
            </w:r>
          </w:p>
        </w:tc>
        <w:tc>
          <w:tcPr>
            <w:tcW w:w="2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2E6C4B2" w14:textId="0C66C061" w:rsidR="2829FF21" w:rsidRPr="00BD149B" w:rsidRDefault="2829FF21" w:rsidP="00DE2807">
            <w:pPr>
              <w:pStyle w:val="Normal1"/>
              <w:spacing w:line="276" w:lineRule="auto"/>
              <w:rPr>
                <w:rFonts w:ascii="Calibri" w:eastAsia="Calibri" w:hAnsi="Calibri" w:cs="Calibri"/>
                <w:color w:val="auto"/>
              </w:rPr>
            </w:pPr>
            <w:r w:rsidRPr="00BD149B">
              <w:rPr>
                <w:rFonts w:ascii="Calibri" w:eastAsia="Calibri" w:hAnsi="Calibri" w:cs="Calibri"/>
                <w:color w:val="auto"/>
              </w:rPr>
              <w:t>Please confirm acceptance of the Contract Terms and Conditions (Schedule 06)</w:t>
            </w:r>
          </w:p>
        </w:tc>
        <w:tc>
          <w:tcPr>
            <w:tcW w:w="462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71EE6E1" w14:textId="53B2870B" w:rsidR="7A5C670D" w:rsidRPr="00BD149B" w:rsidRDefault="7A5C670D" w:rsidP="00DE2807">
            <w:pPr>
              <w:pStyle w:val="Standard"/>
              <w:spacing w:line="240" w:lineRule="auto"/>
              <w:rPr>
                <w:rFonts w:eastAsia="Calibri" w:cs="Calibri"/>
              </w:rPr>
            </w:pPr>
          </w:p>
        </w:tc>
        <w:tc>
          <w:tcPr>
            <w:tcW w:w="236" w:type="dxa"/>
            <w:vAlign w:val="center"/>
          </w:tcPr>
          <w:p w14:paraId="1A563A23" w14:textId="77777777" w:rsidR="00DE2807" w:rsidRPr="00BD149B" w:rsidRDefault="00DE2807" w:rsidP="00DE2807">
            <w:pPr>
              <w:spacing w:before="0" w:after="0" w:line="240" w:lineRule="auto"/>
              <w:rPr>
                <w:rFonts w:ascii="Calibri" w:hAnsi="Calibri" w:cs="Calibri"/>
                <w:sz w:val="24"/>
                <w:szCs w:val="24"/>
              </w:rPr>
            </w:pPr>
          </w:p>
        </w:tc>
      </w:tr>
    </w:tbl>
    <w:p w14:paraId="3AEEB3BA" w14:textId="1E059CE0" w:rsidR="7A5C670D" w:rsidRPr="00BD149B" w:rsidRDefault="7A5C670D" w:rsidP="7A5C670D">
      <w:pPr>
        <w:pStyle w:val="Standard"/>
        <w:spacing w:after="120" w:line="240" w:lineRule="auto"/>
        <w:ind w:right="362"/>
        <w:jc w:val="both"/>
        <w:rPr>
          <w:rFonts w:eastAsia="Calibri" w:cs="Calibri"/>
          <w:b/>
          <w:bCs/>
          <w:color w:val="000000" w:themeColor="text1"/>
        </w:rPr>
      </w:pPr>
    </w:p>
    <w:p w14:paraId="67FD4F06" w14:textId="16A8F510" w:rsidR="001D66DE" w:rsidRPr="00BD149B" w:rsidRDefault="001D66DE" w:rsidP="6BBC364B">
      <w:pPr>
        <w:pStyle w:val="Heading1"/>
        <w:rPr>
          <w:rFonts w:eastAsia="Calibri" w:cs="Calibri"/>
          <w:sz w:val="24"/>
          <w:szCs w:val="24"/>
        </w:rPr>
      </w:pPr>
      <w:bookmarkStart w:id="75" w:name="_Toc105667339"/>
      <w:bookmarkStart w:id="76" w:name="_Toc156237443"/>
      <w:r w:rsidRPr="00BD149B">
        <w:rPr>
          <w:rFonts w:eastAsia="Calibri" w:cs="Calibri"/>
          <w:sz w:val="24"/>
          <w:szCs w:val="24"/>
        </w:rPr>
        <w:t xml:space="preserve">SCHEDULE </w:t>
      </w:r>
      <w:r w:rsidR="00684854" w:rsidRPr="00BD149B">
        <w:rPr>
          <w:rFonts w:eastAsia="Calibri" w:cs="Calibri"/>
          <w:sz w:val="24"/>
          <w:szCs w:val="24"/>
        </w:rPr>
        <w:t>0</w:t>
      </w:r>
      <w:r w:rsidR="00D86374" w:rsidRPr="00BD149B">
        <w:rPr>
          <w:rFonts w:eastAsia="Calibri" w:cs="Calibri"/>
          <w:sz w:val="24"/>
          <w:szCs w:val="24"/>
        </w:rPr>
        <w:t>6</w:t>
      </w:r>
      <w:r w:rsidRPr="00BD149B">
        <w:rPr>
          <w:rFonts w:eastAsia="Calibri" w:cs="Calibri"/>
          <w:sz w:val="24"/>
          <w:szCs w:val="24"/>
        </w:rPr>
        <w:t xml:space="preserve"> – CONTRACT CONDITIONS</w:t>
      </w:r>
      <w:bookmarkEnd w:id="75"/>
      <w:bookmarkEnd w:id="76"/>
    </w:p>
    <w:p w14:paraId="5B8CA971" w14:textId="58FAD4BA" w:rsidR="001D66DE" w:rsidRPr="00BE1C30" w:rsidRDefault="00BE1C30" w:rsidP="6BBC364B">
      <w:pPr>
        <w:rPr>
          <w:rFonts w:ascii="Calibri" w:eastAsia="Calibri" w:hAnsi="Calibri" w:cs="Calibri"/>
          <w:color w:val="000000" w:themeColor="text1"/>
          <w:sz w:val="24"/>
          <w:szCs w:val="24"/>
        </w:rPr>
      </w:pPr>
      <w:r w:rsidRPr="00BE1C30">
        <w:rPr>
          <w:rFonts w:ascii="Calibri" w:eastAsia="Calibri" w:hAnsi="Calibri" w:cs="Calibri"/>
          <w:color w:val="000000" w:themeColor="text1"/>
          <w:sz w:val="24"/>
          <w:szCs w:val="24"/>
        </w:rPr>
        <w:t xml:space="preserve">As per the embedded document. </w:t>
      </w:r>
    </w:p>
    <w:p w14:paraId="7FCBE99A" w14:textId="0F03EABA" w:rsidR="0001356B" w:rsidRPr="00BD149B" w:rsidRDefault="00BE1C30" w:rsidP="6BBC364B">
      <w:pPr>
        <w:rPr>
          <w:rFonts w:ascii="Calibri" w:eastAsia="Calibri" w:hAnsi="Calibri" w:cs="Calibri"/>
          <w:color w:val="FF0000"/>
          <w:sz w:val="24"/>
          <w:szCs w:val="24"/>
        </w:rPr>
      </w:pPr>
      <w:r>
        <w:rPr>
          <w:rFonts w:ascii="Calibri" w:eastAsia="Calibri" w:hAnsi="Calibri" w:cs="Calibri"/>
          <w:color w:val="FF0000"/>
          <w:sz w:val="24"/>
          <w:szCs w:val="24"/>
        </w:rPr>
        <w:object w:dxaOrig="1538" w:dyaOrig="994" w14:anchorId="6265D3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6.85pt;height:49.85pt" o:ole="">
            <v:imagedata r:id="rId22" o:title=""/>
          </v:shape>
          <o:OLEObject Type="Embed" ProgID="Word.Document.12" ShapeID="_x0000_i1026" DrawAspect="Icon" ObjectID="_1788355778" r:id="rId23">
            <o:FieldCodes>\s</o:FieldCodes>
          </o:OLEObject>
        </w:object>
      </w:r>
    </w:p>
    <w:p w14:paraId="7D3D297D" w14:textId="38FE70FF" w:rsidR="00F515F8" w:rsidRPr="00454377" w:rsidRDefault="001D66DE" w:rsidP="00454377">
      <w:pPr>
        <w:pStyle w:val="Heading1"/>
        <w:rPr>
          <w:rFonts w:eastAsia="Calibri" w:cs="Calibri"/>
          <w:sz w:val="24"/>
          <w:szCs w:val="24"/>
        </w:rPr>
      </w:pPr>
      <w:bookmarkStart w:id="77" w:name="_Toc105667340"/>
      <w:bookmarkStart w:id="78" w:name="_Toc156237444"/>
      <w:r w:rsidRPr="00BD149B">
        <w:rPr>
          <w:rFonts w:eastAsia="Calibri" w:cs="Calibri"/>
          <w:sz w:val="24"/>
          <w:szCs w:val="24"/>
        </w:rPr>
        <w:t xml:space="preserve">SCHEDULE </w:t>
      </w:r>
      <w:r w:rsidR="00684854" w:rsidRPr="00BD149B">
        <w:rPr>
          <w:rFonts w:eastAsia="Calibri" w:cs="Calibri"/>
          <w:sz w:val="24"/>
          <w:szCs w:val="24"/>
        </w:rPr>
        <w:t>0</w:t>
      </w:r>
      <w:r w:rsidR="00D86374" w:rsidRPr="00BD149B">
        <w:rPr>
          <w:rFonts w:eastAsia="Calibri" w:cs="Calibri"/>
          <w:sz w:val="24"/>
          <w:szCs w:val="24"/>
        </w:rPr>
        <w:t>7</w:t>
      </w:r>
      <w:r w:rsidRPr="00BD149B">
        <w:rPr>
          <w:rFonts w:eastAsia="Calibri" w:cs="Calibri"/>
          <w:sz w:val="24"/>
          <w:szCs w:val="24"/>
        </w:rPr>
        <w:t xml:space="preserve"> - SPECIFICATION OF REQUIREMENTS</w:t>
      </w:r>
      <w:bookmarkEnd w:id="77"/>
      <w:bookmarkEnd w:id="78"/>
    </w:p>
    <w:tbl>
      <w:tblPr>
        <w:tblStyle w:val="TableGrid"/>
        <w:tblW w:w="9016" w:type="dxa"/>
        <w:tblLook w:val="04A0" w:firstRow="1" w:lastRow="0" w:firstColumn="1" w:lastColumn="0" w:noHBand="0" w:noVBand="1"/>
      </w:tblPr>
      <w:tblGrid>
        <w:gridCol w:w="735"/>
        <w:gridCol w:w="3735"/>
        <w:gridCol w:w="4546"/>
      </w:tblGrid>
      <w:tr w:rsidR="00F00CC6" w:rsidRPr="00BD149B" w14:paraId="37654BAA" w14:textId="77777777" w:rsidTr="00DE2807">
        <w:tc>
          <w:tcPr>
            <w:tcW w:w="9016" w:type="dxa"/>
            <w:gridSpan w:val="3"/>
            <w:vAlign w:val="center"/>
          </w:tcPr>
          <w:p w14:paraId="3793AD1F" w14:textId="50BD3762" w:rsidR="00F00CC6" w:rsidRPr="00BD149B" w:rsidRDefault="72634683" w:rsidP="00DE2807">
            <w:pPr>
              <w:rPr>
                <w:rFonts w:ascii="Calibri" w:eastAsia="Calibri" w:hAnsi="Calibri" w:cs="Calibri"/>
                <w:sz w:val="24"/>
                <w:szCs w:val="24"/>
              </w:rPr>
            </w:pPr>
            <w:r w:rsidRPr="00BD149B">
              <w:rPr>
                <w:rFonts w:ascii="Calibri" w:eastAsia="Calibri" w:hAnsi="Calibri" w:cs="Calibri"/>
                <w:color w:val="000000" w:themeColor="text1"/>
                <w:sz w:val="24"/>
                <w:szCs w:val="24"/>
              </w:rPr>
              <w:t>Introduction</w:t>
            </w:r>
          </w:p>
        </w:tc>
      </w:tr>
      <w:tr w:rsidR="00660C54" w:rsidRPr="00BD149B" w14:paraId="54780AAC" w14:textId="77777777" w:rsidTr="00DE2807">
        <w:tc>
          <w:tcPr>
            <w:tcW w:w="9016" w:type="dxa"/>
            <w:gridSpan w:val="3"/>
            <w:vAlign w:val="center"/>
          </w:tcPr>
          <w:p w14:paraId="590469C7" w14:textId="39D8161D" w:rsidR="00F00CC6" w:rsidRPr="00454377" w:rsidRDefault="63D88DDB" w:rsidP="00DE2807">
            <w:pPr>
              <w:spacing w:before="0"/>
              <w:rPr>
                <w:rFonts w:ascii="Calibri" w:eastAsia="Calibri" w:hAnsi="Calibri" w:cs="Calibri"/>
                <w:sz w:val="24"/>
                <w:szCs w:val="24"/>
              </w:rPr>
            </w:pPr>
            <w:r w:rsidRPr="00454377">
              <w:rPr>
                <w:rFonts w:ascii="Calibri" w:eastAsia="Calibri" w:hAnsi="Calibri" w:cs="Calibri"/>
                <w:sz w:val="24"/>
                <w:szCs w:val="24"/>
                <w:lang w:val="en-US"/>
              </w:rPr>
              <w:t xml:space="preserve">The Department for </w:t>
            </w:r>
            <w:r w:rsidR="00DB6DBA" w:rsidRPr="00454377">
              <w:rPr>
                <w:rFonts w:ascii="Calibri" w:eastAsia="Calibri" w:hAnsi="Calibri" w:cs="Calibri"/>
                <w:sz w:val="24"/>
                <w:szCs w:val="24"/>
                <w:lang w:val="en-US"/>
              </w:rPr>
              <w:t>Business and</w:t>
            </w:r>
            <w:r w:rsidRPr="00454377">
              <w:rPr>
                <w:rFonts w:ascii="Calibri" w:eastAsia="Calibri" w:hAnsi="Calibri" w:cs="Calibri"/>
                <w:sz w:val="24"/>
                <w:szCs w:val="24"/>
                <w:lang w:val="en-US"/>
              </w:rPr>
              <w:t xml:space="preserve"> Trade (D</w:t>
            </w:r>
            <w:r w:rsidR="00DB6DBA" w:rsidRPr="00454377">
              <w:rPr>
                <w:rFonts w:ascii="Calibri" w:eastAsia="Calibri" w:hAnsi="Calibri" w:cs="Calibri"/>
                <w:sz w:val="24"/>
                <w:szCs w:val="24"/>
                <w:lang w:val="en-US"/>
              </w:rPr>
              <w:t>BT</w:t>
            </w:r>
            <w:r w:rsidRPr="00454377">
              <w:rPr>
                <w:rFonts w:ascii="Calibri" w:eastAsia="Calibri" w:hAnsi="Calibri" w:cs="Calibri"/>
                <w:sz w:val="24"/>
                <w:szCs w:val="24"/>
                <w:lang w:val="en-US"/>
              </w:rPr>
              <w:t>)</w:t>
            </w:r>
            <w:r w:rsidR="00DB6DBA" w:rsidRPr="00454377">
              <w:rPr>
                <w:rFonts w:ascii="Calibri" w:eastAsia="Calibri" w:hAnsi="Calibri" w:cs="Calibri"/>
                <w:sz w:val="24"/>
                <w:szCs w:val="24"/>
                <w:lang w:val="en-US"/>
              </w:rPr>
              <w:t xml:space="preserve"> is the department for economic growth. We support businesses to invest, grown and export, creating jobs and opportunities across the country.</w:t>
            </w:r>
          </w:p>
          <w:p w14:paraId="4B89EA10" w14:textId="2B5FCDC8" w:rsidR="00F00CC6" w:rsidRPr="00BD149B" w:rsidRDefault="00F00CC6" w:rsidP="00DE2807">
            <w:pPr>
              <w:spacing w:before="0"/>
              <w:rPr>
                <w:rFonts w:ascii="Calibri" w:eastAsia="Calibri" w:hAnsi="Calibri" w:cs="Calibri"/>
                <w:color w:val="F81B02" w:themeColor="accent1"/>
                <w:sz w:val="24"/>
                <w:szCs w:val="24"/>
              </w:rPr>
            </w:pPr>
          </w:p>
          <w:p w14:paraId="49EE4273" w14:textId="709F79F9" w:rsidR="00F00CC6" w:rsidRPr="00BD149B" w:rsidRDefault="63D88DDB" w:rsidP="00DE2807">
            <w:pPr>
              <w:spacing w:before="0"/>
              <w:rPr>
                <w:rFonts w:ascii="Calibri" w:eastAsia="Calibri" w:hAnsi="Calibri" w:cs="Calibri"/>
                <w:color w:val="000000" w:themeColor="text1"/>
                <w:sz w:val="24"/>
                <w:szCs w:val="24"/>
              </w:rPr>
            </w:pPr>
            <w:r w:rsidRPr="00BD149B">
              <w:rPr>
                <w:rFonts w:ascii="Calibri" w:eastAsia="Calibri" w:hAnsi="Calibri" w:cs="Calibri"/>
                <w:color w:val="000000" w:themeColor="text1"/>
                <w:sz w:val="24"/>
                <w:szCs w:val="24"/>
                <w:lang w:val="en-US"/>
              </w:rPr>
              <w:t xml:space="preserve">The purpose of this specification is to set out the scope of </w:t>
            </w:r>
            <w:r w:rsidRPr="008F4BDE">
              <w:rPr>
                <w:rFonts w:ascii="Calibri" w:eastAsia="Calibri" w:hAnsi="Calibri" w:cs="Calibri"/>
                <w:sz w:val="24"/>
                <w:szCs w:val="24"/>
                <w:lang w:val="en-US"/>
              </w:rPr>
              <w:t>the Services</w:t>
            </w:r>
            <w:r w:rsidR="008F4BDE" w:rsidRPr="008F4BDE">
              <w:rPr>
                <w:rFonts w:ascii="Calibri" w:eastAsia="Calibri" w:hAnsi="Calibri" w:cs="Calibri"/>
                <w:sz w:val="24"/>
                <w:szCs w:val="24"/>
                <w:lang w:val="en-US"/>
              </w:rPr>
              <w:t xml:space="preserve"> </w:t>
            </w:r>
            <w:r w:rsidRPr="00BD149B">
              <w:rPr>
                <w:rFonts w:ascii="Calibri" w:eastAsia="Calibri" w:hAnsi="Calibri" w:cs="Calibri"/>
                <w:color w:val="000000" w:themeColor="text1"/>
                <w:sz w:val="24"/>
                <w:szCs w:val="24"/>
                <w:lang w:val="en-US"/>
              </w:rPr>
              <w:t>that the Supplier will be required to deliver under the Contract.</w:t>
            </w:r>
          </w:p>
        </w:tc>
      </w:tr>
      <w:tr w:rsidR="00F00CC6" w:rsidRPr="00BD149B" w14:paraId="41EA1A56" w14:textId="77777777" w:rsidTr="00DE2807">
        <w:tc>
          <w:tcPr>
            <w:tcW w:w="9016" w:type="dxa"/>
            <w:gridSpan w:val="3"/>
            <w:vAlign w:val="center"/>
          </w:tcPr>
          <w:p w14:paraId="36464C4E" w14:textId="4541A4BD" w:rsidR="00F00CC6" w:rsidRPr="00BD149B" w:rsidRDefault="36E508B0" w:rsidP="00DE2807">
            <w:pPr>
              <w:rPr>
                <w:rFonts w:ascii="Calibri" w:eastAsia="Calibri" w:hAnsi="Calibri" w:cs="Calibri"/>
                <w:sz w:val="24"/>
                <w:szCs w:val="24"/>
              </w:rPr>
            </w:pPr>
            <w:r w:rsidRPr="00BD149B">
              <w:rPr>
                <w:rFonts w:ascii="Calibri" w:eastAsia="Calibri" w:hAnsi="Calibri" w:cs="Calibri"/>
                <w:sz w:val="24"/>
                <w:szCs w:val="24"/>
              </w:rPr>
              <w:t>Background</w:t>
            </w:r>
          </w:p>
        </w:tc>
      </w:tr>
      <w:tr w:rsidR="00C2707D" w:rsidRPr="00BD149B" w14:paraId="36A298FB" w14:textId="77777777" w:rsidTr="00DE2807">
        <w:tc>
          <w:tcPr>
            <w:tcW w:w="9016" w:type="dxa"/>
            <w:gridSpan w:val="3"/>
            <w:vAlign w:val="center"/>
          </w:tcPr>
          <w:p w14:paraId="276C820F" w14:textId="77777777" w:rsidR="00A8584E" w:rsidRPr="00A8584E" w:rsidRDefault="00A8584E" w:rsidP="00A8584E">
            <w:pPr>
              <w:rPr>
                <w:rFonts w:ascii="Calibri" w:eastAsia="Calibri" w:hAnsi="Calibri" w:cs="Calibri"/>
                <w:sz w:val="24"/>
                <w:szCs w:val="24"/>
              </w:rPr>
            </w:pPr>
            <w:r w:rsidRPr="00A8584E">
              <w:rPr>
                <w:rFonts w:ascii="Calibri" w:eastAsia="Calibri" w:hAnsi="Calibri" w:cs="Calibri"/>
                <w:sz w:val="24"/>
                <w:szCs w:val="24"/>
              </w:rPr>
              <w:t xml:space="preserve">A comprehensive market research report collection is required to support the effective delivery of a foreign direct investment service for the UK. The market research report collection should cover the widest possible range of sectors and sub-sectors to match the all-industry requirements of DBT’s client base. As a minimum, the service should enable flexible searching and provide a </w:t>
            </w:r>
            <w:proofErr w:type="gramStart"/>
            <w:r w:rsidRPr="00A8584E">
              <w:rPr>
                <w:rFonts w:ascii="Calibri" w:eastAsia="Calibri" w:hAnsi="Calibri" w:cs="Calibri"/>
                <w:sz w:val="24"/>
                <w:szCs w:val="24"/>
              </w:rPr>
              <w:t>high level</w:t>
            </w:r>
            <w:proofErr w:type="gramEnd"/>
            <w:r w:rsidRPr="00A8584E">
              <w:rPr>
                <w:rFonts w:ascii="Calibri" w:eastAsia="Calibri" w:hAnsi="Calibri" w:cs="Calibri"/>
                <w:sz w:val="24"/>
                <w:szCs w:val="24"/>
              </w:rPr>
              <w:t xml:space="preserve"> industry overview, covering key statistics and analysis on market characteristics, operating conditions, current and historical performance, industry forecasts, research and development trends, product segmentation, location clusters and key market participants. The reports must sit on a platform that is easily </w:t>
            </w:r>
            <w:proofErr w:type="gramStart"/>
            <w:r w:rsidRPr="00A8584E">
              <w:rPr>
                <w:rFonts w:ascii="Calibri" w:eastAsia="Calibri" w:hAnsi="Calibri" w:cs="Calibri"/>
                <w:sz w:val="24"/>
                <w:szCs w:val="24"/>
              </w:rPr>
              <w:t>accessible, and</w:t>
            </w:r>
            <w:proofErr w:type="gramEnd"/>
            <w:r w:rsidRPr="00A8584E">
              <w:rPr>
                <w:rFonts w:ascii="Calibri" w:eastAsia="Calibri" w:hAnsi="Calibri" w:cs="Calibri"/>
                <w:sz w:val="24"/>
                <w:szCs w:val="24"/>
              </w:rPr>
              <w:t xml:space="preserve"> provide accurate and up-to-date intelligence to support bespoke enquiries from investor companies, across all sectors/sub-sectors and from all markets, as well as support the development of off-the-shelf propositions demonstrating the strength of the UK market. While a service that offers UK market research is sought, the capability to offer a global comparative picture would be advantageous. </w:t>
            </w:r>
          </w:p>
          <w:p w14:paraId="08C64C66" w14:textId="77777777" w:rsidR="00A8584E" w:rsidRPr="00A8584E" w:rsidRDefault="00A8584E" w:rsidP="00A8584E">
            <w:pPr>
              <w:rPr>
                <w:rFonts w:ascii="Calibri" w:eastAsia="Calibri" w:hAnsi="Calibri" w:cs="Calibri"/>
                <w:sz w:val="24"/>
                <w:szCs w:val="24"/>
              </w:rPr>
            </w:pPr>
            <w:r w:rsidRPr="00A8584E">
              <w:rPr>
                <w:rFonts w:ascii="Calibri" w:eastAsia="Calibri" w:hAnsi="Calibri" w:cs="Calibri"/>
                <w:sz w:val="24"/>
                <w:szCs w:val="24"/>
              </w:rPr>
              <w:t xml:space="preserve">Functional outputs required from the market research service must include, but not be limited to: </w:t>
            </w:r>
          </w:p>
          <w:p w14:paraId="3A6D9B74" w14:textId="77777777" w:rsidR="00A8584E" w:rsidRPr="00A8584E" w:rsidRDefault="00A8584E" w:rsidP="00A8584E">
            <w:pPr>
              <w:rPr>
                <w:rFonts w:ascii="Calibri" w:eastAsia="Calibri" w:hAnsi="Calibri" w:cs="Calibri"/>
                <w:sz w:val="24"/>
                <w:szCs w:val="24"/>
              </w:rPr>
            </w:pPr>
            <w:r w:rsidRPr="00A8584E">
              <w:rPr>
                <w:rFonts w:ascii="Calibri" w:eastAsia="Calibri" w:hAnsi="Calibri" w:cs="Calibri"/>
                <w:sz w:val="24"/>
                <w:szCs w:val="24"/>
              </w:rPr>
              <w:t>•</w:t>
            </w:r>
            <w:r w:rsidRPr="00A8584E">
              <w:rPr>
                <w:rFonts w:ascii="Calibri" w:eastAsia="Calibri" w:hAnsi="Calibri" w:cs="Calibri"/>
                <w:sz w:val="24"/>
                <w:szCs w:val="24"/>
              </w:rPr>
              <w:tab/>
              <w:t xml:space="preserve">“At-a-glance” industry overviews covering areas such as: key statistics snapshot; key market participants and relative market shares; revenue and employment growth; key external drivers; products and services segmentation and industry structure  </w:t>
            </w:r>
          </w:p>
          <w:p w14:paraId="19F18609" w14:textId="77777777" w:rsidR="00A8584E" w:rsidRPr="00A8584E" w:rsidRDefault="00A8584E" w:rsidP="00A8584E">
            <w:pPr>
              <w:rPr>
                <w:rFonts w:ascii="Calibri" w:eastAsia="Calibri" w:hAnsi="Calibri" w:cs="Calibri"/>
                <w:sz w:val="24"/>
                <w:szCs w:val="24"/>
              </w:rPr>
            </w:pPr>
            <w:r w:rsidRPr="00A8584E">
              <w:rPr>
                <w:rFonts w:ascii="Calibri" w:eastAsia="Calibri" w:hAnsi="Calibri" w:cs="Calibri"/>
                <w:sz w:val="24"/>
                <w:szCs w:val="24"/>
              </w:rPr>
              <w:t>•</w:t>
            </w:r>
            <w:r w:rsidRPr="00A8584E">
              <w:rPr>
                <w:rFonts w:ascii="Calibri" w:eastAsia="Calibri" w:hAnsi="Calibri" w:cs="Calibri"/>
                <w:sz w:val="24"/>
                <w:szCs w:val="24"/>
              </w:rPr>
              <w:tab/>
              <w:t xml:space="preserve">Industry definition and main activities, with reference to similar industries helpful </w:t>
            </w:r>
          </w:p>
          <w:p w14:paraId="61AFD964" w14:textId="77777777" w:rsidR="00A8584E" w:rsidRPr="00A8584E" w:rsidRDefault="00A8584E" w:rsidP="00A8584E">
            <w:pPr>
              <w:rPr>
                <w:rFonts w:ascii="Calibri" w:eastAsia="Calibri" w:hAnsi="Calibri" w:cs="Calibri"/>
                <w:sz w:val="24"/>
                <w:szCs w:val="24"/>
              </w:rPr>
            </w:pPr>
            <w:r w:rsidRPr="00A8584E">
              <w:rPr>
                <w:rFonts w:ascii="Calibri" w:eastAsia="Calibri" w:hAnsi="Calibri" w:cs="Calibri"/>
                <w:sz w:val="24"/>
                <w:szCs w:val="24"/>
              </w:rPr>
              <w:t>•</w:t>
            </w:r>
            <w:r w:rsidRPr="00A8584E">
              <w:rPr>
                <w:rFonts w:ascii="Calibri" w:eastAsia="Calibri" w:hAnsi="Calibri" w:cs="Calibri"/>
                <w:sz w:val="24"/>
                <w:szCs w:val="24"/>
              </w:rPr>
              <w:tab/>
              <w:t xml:space="preserve">Industry performance, covering aspects such as: executive summary; key external drivers; current performance; industry outlook; and industry life cycle </w:t>
            </w:r>
          </w:p>
          <w:p w14:paraId="3233AE2A" w14:textId="77777777" w:rsidR="00A8584E" w:rsidRPr="00A8584E" w:rsidRDefault="00A8584E" w:rsidP="00A8584E">
            <w:pPr>
              <w:rPr>
                <w:rFonts w:ascii="Calibri" w:eastAsia="Calibri" w:hAnsi="Calibri" w:cs="Calibri"/>
                <w:sz w:val="24"/>
                <w:szCs w:val="24"/>
              </w:rPr>
            </w:pPr>
            <w:r w:rsidRPr="00A8584E">
              <w:rPr>
                <w:rFonts w:ascii="Calibri" w:eastAsia="Calibri" w:hAnsi="Calibri" w:cs="Calibri"/>
                <w:sz w:val="24"/>
                <w:szCs w:val="24"/>
              </w:rPr>
              <w:t>•</w:t>
            </w:r>
            <w:r w:rsidRPr="00A8584E">
              <w:rPr>
                <w:rFonts w:ascii="Calibri" w:eastAsia="Calibri" w:hAnsi="Calibri" w:cs="Calibri"/>
                <w:sz w:val="24"/>
                <w:szCs w:val="24"/>
              </w:rPr>
              <w:tab/>
              <w:t xml:space="preserve">Products and markets, which might typically </w:t>
            </w:r>
            <w:proofErr w:type="gramStart"/>
            <w:r w:rsidRPr="00A8584E">
              <w:rPr>
                <w:rFonts w:ascii="Calibri" w:eastAsia="Calibri" w:hAnsi="Calibri" w:cs="Calibri"/>
                <w:sz w:val="24"/>
                <w:szCs w:val="24"/>
              </w:rPr>
              <w:t>include:</w:t>
            </w:r>
            <w:proofErr w:type="gramEnd"/>
            <w:r w:rsidRPr="00A8584E">
              <w:rPr>
                <w:rFonts w:ascii="Calibri" w:eastAsia="Calibri" w:hAnsi="Calibri" w:cs="Calibri"/>
                <w:sz w:val="24"/>
                <w:szCs w:val="24"/>
              </w:rPr>
              <w:t xml:space="preserve"> supply chain; products and services; demand determinants; major markets; international trade; and business locations </w:t>
            </w:r>
          </w:p>
          <w:p w14:paraId="03AD5D20" w14:textId="77777777" w:rsidR="00A8584E" w:rsidRPr="00A8584E" w:rsidRDefault="00A8584E" w:rsidP="00A8584E">
            <w:pPr>
              <w:rPr>
                <w:rFonts w:ascii="Calibri" w:eastAsia="Calibri" w:hAnsi="Calibri" w:cs="Calibri"/>
                <w:sz w:val="24"/>
                <w:szCs w:val="24"/>
              </w:rPr>
            </w:pPr>
            <w:r w:rsidRPr="00A8584E">
              <w:rPr>
                <w:rFonts w:ascii="Calibri" w:eastAsia="Calibri" w:hAnsi="Calibri" w:cs="Calibri"/>
                <w:sz w:val="24"/>
                <w:szCs w:val="24"/>
              </w:rPr>
              <w:t>•</w:t>
            </w:r>
            <w:r w:rsidRPr="00A8584E">
              <w:rPr>
                <w:rFonts w:ascii="Calibri" w:eastAsia="Calibri" w:hAnsi="Calibri" w:cs="Calibri"/>
                <w:sz w:val="24"/>
                <w:szCs w:val="24"/>
              </w:rPr>
              <w:tab/>
              <w:t xml:space="preserve">Competitive Landscape, which might </w:t>
            </w:r>
            <w:proofErr w:type="gramStart"/>
            <w:r w:rsidRPr="00A8584E">
              <w:rPr>
                <w:rFonts w:ascii="Calibri" w:eastAsia="Calibri" w:hAnsi="Calibri" w:cs="Calibri"/>
                <w:sz w:val="24"/>
                <w:szCs w:val="24"/>
              </w:rPr>
              <w:t>include:</w:t>
            </w:r>
            <w:proofErr w:type="gramEnd"/>
            <w:r w:rsidRPr="00A8584E">
              <w:rPr>
                <w:rFonts w:ascii="Calibri" w:eastAsia="Calibri" w:hAnsi="Calibri" w:cs="Calibri"/>
                <w:sz w:val="24"/>
                <w:szCs w:val="24"/>
              </w:rPr>
              <w:t xml:space="preserve"> market share concentration; key success factors; cost structure benchmarks; basis of competition; barriers to entry; and industry globalisation </w:t>
            </w:r>
          </w:p>
          <w:p w14:paraId="2CDA3C43" w14:textId="77777777" w:rsidR="00A8584E" w:rsidRPr="00A8584E" w:rsidRDefault="00A8584E" w:rsidP="00A8584E">
            <w:pPr>
              <w:rPr>
                <w:rFonts w:ascii="Calibri" w:eastAsia="Calibri" w:hAnsi="Calibri" w:cs="Calibri"/>
                <w:sz w:val="24"/>
                <w:szCs w:val="24"/>
              </w:rPr>
            </w:pPr>
            <w:r w:rsidRPr="00A8584E">
              <w:rPr>
                <w:rFonts w:ascii="Calibri" w:eastAsia="Calibri" w:hAnsi="Calibri" w:cs="Calibri"/>
                <w:sz w:val="24"/>
                <w:szCs w:val="24"/>
              </w:rPr>
              <w:t>•</w:t>
            </w:r>
            <w:r w:rsidRPr="00A8584E">
              <w:rPr>
                <w:rFonts w:ascii="Calibri" w:eastAsia="Calibri" w:hAnsi="Calibri" w:cs="Calibri"/>
                <w:sz w:val="24"/>
                <w:szCs w:val="24"/>
              </w:rPr>
              <w:tab/>
              <w:t xml:space="preserve">Major companies, </w:t>
            </w:r>
            <w:proofErr w:type="gramStart"/>
            <w:r w:rsidRPr="00A8584E">
              <w:rPr>
                <w:rFonts w:ascii="Calibri" w:eastAsia="Calibri" w:hAnsi="Calibri" w:cs="Calibri"/>
                <w:sz w:val="24"/>
                <w:szCs w:val="24"/>
              </w:rPr>
              <w:t>including:</w:t>
            </w:r>
            <w:proofErr w:type="gramEnd"/>
            <w:r w:rsidRPr="00A8584E">
              <w:rPr>
                <w:rFonts w:ascii="Calibri" w:eastAsia="Calibri" w:hAnsi="Calibri" w:cs="Calibri"/>
                <w:sz w:val="24"/>
                <w:szCs w:val="24"/>
              </w:rPr>
              <w:t xml:space="preserve"> major players; player performance and financial performance </w:t>
            </w:r>
          </w:p>
          <w:p w14:paraId="4B46B38D" w14:textId="77777777" w:rsidR="00A8584E" w:rsidRPr="00A8584E" w:rsidRDefault="00A8584E" w:rsidP="00A8584E">
            <w:pPr>
              <w:rPr>
                <w:rFonts w:ascii="Calibri" w:eastAsia="Calibri" w:hAnsi="Calibri" w:cs="Calibri"/>
                <w:sz w:val="24"/>
                <w:szCs w:val="24"/>
              </w:rPr>
            </w:pPr>
            <w:r w:rsidRPr="00A8584E">
              <w:rPr>
                <w:rFonts w:ascii="Calibri" w:eastAsia="Calibri" w:hAnsi="Calibri" w:cs="Calibri"/>
                <w:sz w:val="24"/>
                <w:szCs w:val="24"/>
              </w:rPr>
              <w:t>•</w:t>
            </w:r>
            <w:r w:rsidRPr="00A8584E">
              <w:rPr>
                <w:rFonts w:ascii="Calibri" w:eastAsia="Calibri" w:hAnsi="Calibri" w:cs="Calibri"/>
                <w:sz w:val="24"/>
                <w:szCs w:val="24"/>
              </w:rPr>
              <w:tab/>
              <w:t xml:space="preserve">Operating conditions, which might typically </w:t>
            </w:r>
            <w:proofErr w:type="gramStart"/>
            <w:r w:rsidRPr="00A8584E">
              <w:rPr>
                <w:rFonts w:ascii="Calibri" w:eastAsia="Calibri" w:hAnsi="Calibri" w:cs="Calibri"/>
                <w:sz w:val="24"/>
                <w:szCs w:val="24"/>
              </w:rPr>
              <w:t>include:</w:t>
            </w:r>
            <w:proofErr w:type="gramEnd"/>
            <w:r w:rsidRPr="00A8584E">
              <w:rPr>
                <w:rFonts w:ascii="Calibri" w:eastAsia="Calibri" w:hAnsi="Calibri" w:cs="Calibri"/>
                <w:sz w:val="24"/>
                <w:szCs w:val="24"/>
              </w:rPr>
              <w:t xml:space="preserve"> capital intensity; technology and systems; revenue volatility; regulation and policy; and industry assistance </w:t>
            </w:r>
          </w:p>
          <w:p w14:paraId="7263008F" w14:textId="77777777" w:rsidR="00A8584E" w:rsidRPr="00A8584E" w:rsidRDefault="00A8584E" w:rsidP="00A8584E">
            <w:pPr>
              <w:rPr>
                <w:rFonts w:ascii="Calibri" w:eastAsia="Calibri" w:hAnsi="Calibri" w:cs="Calibri"/>
                <w:sz w:val="24"/>
                <w:szCs w:val="24"/>
              </w:rPr>
            </w:pPr>
            <w:r w:rsidRPr="00A8584E">
              <w:rPr>
                <w:rFonts w:ascii="Calibri" w:eastAsia="Calibri" w:hAnsi="Calibri" w:cs="Calibri"/>
                <w:sz w:val="24"/>
                <w:szCs w:val="24"/>
              </w:rPr>
              <w:t>•</w:t>
            </w:r>
            <w:r w:rsidRPr="00A8584E">
              <w:rPr>
                <w:rFonts w:ascii="Calibri" w:eastAsia="Calibri" w:hAnsi="Calibri" w:cs="Calibri"/>
                <w:sz w:val="24"/>
                <w:szCs w:val="24"/>
              </w:rPr>
              <w:tab/>
              <w:t xml:space="preserve">Key statistics, such as industry data; annual change and key ratios </w:t>
            </w:r>
          </w:p>
          <w:p w14:paraId="5B197412" w14:textId="77777777" w:rsidR="00A8584E" w:rsidRPr="00A8584E" w:rsidRDefault="00A8584E" w:rsidP="00A8584E">
            <w:pPr>
              <w:rPr>
                <w:rFonts w:ascii="Calibri" w:eastAsia="Calibri" w:hAnsi="Calibri" w:cs="Calibri"/>
                <w:sz w:val="24"/>
                <w:szCs w:val="24"/>
              </w:rPr>
            </w:pPr>
            <w:r w:rsidRPr="00A8584E">
              <w:rPr>
                <w:rFonts w:ascii="Calibri" w:eastAsia="Calibri" w:hAnsi="Calibri" w:cs="Calibri"/>
                <w:sz w:val="24"/>
                <w:szCs w:val="24"/>
              </w:rPr>
              <w:t>•</w:t>
            </w:r>
            <w:r w:rsidRPr="00A8584E">
              <w:rPr>
                <w:rFonts w:ascii="Calibri" w:eastAsia="Calibri" w:hAnsi="Calibri" w:cs="Calibri"/>
                <w:sz w:val="24"/>
                <w:szCs w:val="24"/>
              </w:rPr>
              <w:tab/>
              <w:t xml:space="preserve">Added value elements to DBT, such as: thought-pieces; access to analysts; sector expert webinars; consumer infographics; macroeconomic analysis; and contacts or </w:t>
            </w:r>
            <w:proofErr w:type="gramStart"/>
            <w:r w:rsidRPr="00A8584E">
              <w:rPr>
                <w:rFonts w:ascii="Calibri" w:eastAsia="Calibri" w:hAnsi="Calibri" w:cs="Calibri"/>
                <w:sz w:val="24"/>
                <w:szCs w:val="24"/>
              </w:rPr>
              <w:t>sign-posting</w:t>
            </w:r>
            <w:proofErr w:type="gramEnd"/>
            <w:r w:rsidRPr="00A8584E">
              <w:rPr>
                <w:rFonts w:ascii="Calibri" w:eastAsia="Calibri" w:hAnsi="Calibri" w:cs="Calibri"/>
                <w:sz w:val="24"/>
                <w:szCs w:val="24"/>
              </w:rPr>
              <w:t xml:space="preserve"> for further information  </w:t>
            </w:r>
          </w:p>
          <w:p w14:paraId="7A86B5C5" w14:textId="77777777" w:rsidR="00A8584E" w:rsidRPr="00A8584E" w:rsidRDefault="00A8584E" w:rsidP="00A8584E">
            <w:pPr>
              <w:rPr>
                <w:rFonts w:ascii="Calibri" w:eastAsia="Calibri" w:hAnsi="Calibri" w:cs="Calibri"/>
                <w:sz w:val="24"/>
                <w:szCs w:val="24"/>
              </w:rPr>
            </w:pPr>
            <w:r w:rsidRPr="00A8584E">
              <w:rPr>
                <w:rFonts w:ascii="Calibri" w:eastAsia="Calibri" w:hAnsi="Calibri" w:cs="Calibri"/>
                <w:sz w:val="24"/>
                <w:szCs w:val="24"/>
              </w:rPr>
              <w:t>•</w:t>
            </w:r>
            <w:r w:rsidRPr="00A8584E">
              <w:rPr>
                <w:rFonts w:ascii="Calibri" w:eastAsia="Calibri" w:hAnsi="Calibri" w:cs="Calibri"/>
                <w:sz w:val="24"/>
                <w:szCs w:val="24"/>
              </w:rPr>
              <w:tab/>
              <w:t xml:space="preserve">Capability to download full market research reports and build customisable reports  </w:t>
            </w:r>
          </w:p>
          <w:p w14:paraId="1CF8419A" w14:textId="77777777" w:rsidR="00A8584E" w:rsidRPr="00A8584E" w:rsidRDefault="00A8584E" w:rsidP="00A8584E">
            <w:pPr>
              <w:rPr>
                <w:rFonts w:ascii="Calibri" w:eastAsia="Calibri" w:hAnsi="Calibri" w:cs="Calibri"/>
                <w:sz w:val="24"/>
                <w:szCs w:val="24"/>
              </w:rPr>
            </w:pPr>
            <w:r w:rsidRPr="00A8584E">
              <w:rPr>
                <w:rFonts w:ascii="Calibri" w:eastAsia="Calibri" w:hAnsi="Calibri" w:cs="Calibri"/>
                <w:sz w:val="24"/>
                <w:szCs w:val="24"/>
              </w:rPr>
              <w:t>•</w:t>
            </w:r>
            <w:r w:rsidRPr="00A8584E">
              <w:rPr>
                <w:rFonts w:ascii="Calibri" w:eastAsia="Calibri" w:hAnsi="Calibri" w:cs="Calibri"/>
                <w:sz w:val="24"/>
                <w:szCs w:val="24"/>
              </w:rPr>
              <w:tab/>
              <w:t xml:space="preserve">Customisable output in word, </w:t>
            </w:r>
            <w:proofErr w:type="spellStart"/>
            <w:r w:rsidRPr="00A8584E">
              <w:rPr>
                <w:rFonts w:ascii="Calibri" w:eastAsia="Calibri" w:hAnsi="Calibri" w:cs="Calibri"/>
                <w:sz w:val="24"/>
                <w:szCs w:val="24"/>
              </w:rPr>
              <w:t>powerpoint</w:t>
            </w:r>
            <w:proofErr w:type="spellEnd"/>
            <w:r w:rsidRPr="00A8584E">
              <w:rPr>
                <w:rFonts w:ascii="Calibri" w:eastAsia="Calibri" w:hAnsi="Calibri" w:cs="Calibri"/>
                <w:sz w:val="24"/>
                <w:szCs w:val="24"/>
              </w:rPr>
              <w:t xml:space="preserve"> and PDF formats </w:t>
            </w:r>
          </w:p>
          <w:p w14:paraId="7AF96E4F" w14:textId="77777777" w:rsidR="00A8584E" w:rsidRPr="00A8584E" w:rsidRDefault="00A8584E" w:rsidP="00A8584E">
            <w:pPr>
              <w:rPr>
                <w:rFonts w:ascii="Calibri" w:eastAsia="Calibri" w:hAnsi="Calibri" w:cs="Calibri"/>
                <w:sz w:val="24"/>
                <w:szCs w:val="24"/>
              </w:rPr>
            </w:pPr>
            <w:r w:rsidRPr="00A8584E">
              <w:rPr>
                <w:rFonts w:ascii="Calibri" w:eastAsia="Calibri" w:hAnsi="Calibri" w:cs="Calibri"/>
                <w:sz w:val="24"/>
                <w:szCs w:val="24"/>
              </w:rPr>
              <w:t xml:space="preserve"> </w:t>
            </w:r>
          </w:p>
          <w:p w14:paraId="4E09C3D6" w14:textId="77777777" w:rsidR="00A8584E" w:rsidRPr="00A8584E" w:rsidRDefault="00A8584E" w:rsidP="00A8584E">
            <w:pPr>
              <w:rPr>
                <w:rFonts w:ascii="Calibri" w:eastAsia="Calibri" w:hAnsi="Calibri" w:cs="Calibri"/>
                <w:sz w:val="24"/>
                <w:szCs w:val="24"/>
              </w:rPr>
            </w:pPr>
            <w:r w:rsidRPr="00A8584E">
              <w:rPr>
                <w:rFonts w:ascii="Calibri" w:eastAsia="Calibri" w:hAnsi="Calibri" w:cs="Calibri"/>
                <w:sz w:val="24"/>
                <w:szCs w:val="24"/>
              </w:rPr>
              <w:t xml:space="preserve">Technical service requirements will include, but not be limited to: </w:t>
            </w:r>
          </w:p>
          <w:p w14:paraId="67AABB63" w14:textId="77777777" w:rsidR="00A8584E" w:rsidRPr="00A8584E" w:rsidRDefault="00A8584E" w:rsidP="00A8584E">
            <w:pPr>
              <w:rPr>
                <w:rFonts w:ascii="Calibri" w:eastAsia="Calibri" w:hAnsi="Calibri" w:cs="Calibri"/>
                <w:sz w:val="24"/>
                <w:szCs w:val="24"/>
              </w:rPr>
            </w:pPr>
            <w:r w:rsidRPr="00A8584E">
              <w:rPr>
                <w:rFonts w:ascii="Calibri" w:eastAsia="Calibri" w:hAnsi="Calibri" w:cs="Calibri"/>
                <w:sz w:val="24"/>
                <w:szCs w:val="24"/>
              </w:rPr>
              <w:t>•</w:t>
            </w:r>
            <w:r w:rsidRPr="00A8584E">
              <w:rPr>
                <w:rFonts w:ascii="Calibri" w:eastAsia="Calibri" w:hAnsi="Calibri" w:cs="Calibri"/>
                <w:sz w:val="24"/>
                <w:szCs w:val="24"/>
              </w:rPr>
              <w:tab/>
              <w:t xml:space="preserve">Easily accessible, up-to-date and accurate market intelligence from credible sources  </w:t>
            </w:r>
          </w:p>
          <w:p w14:paraId="1BE3AC38" w14:textId="77777777" w:rsidR="00A8584E" w:rsidRPr="00A8584E" w:rsidRDefault="00A8584E" w:rsidP="00A8584E">
            <w:pPr>
              <w:rPr>
                <w:rFonts w:ascii="Calibri" w:eastAsia="Calibri" w:hAnsi="Calibri" w:cs="Calibri"/>
                <w:sz w:val="24"/>
                <w:szCs w:val="24"/>
              </w:rPr>
            </w:pPr>
            <w:r w:rsidRPr="00A8584E">
              <w:rPr>
                <w:rFonts w:ascii="Calibri" w:eastAsia="Calibri" w:hAnsi="Calibri" w:cs="Calibri"/>
                <w:sz w:val="24"/>
                <w:szCs w:val="24"/>
              </w:rPr>
              <w:t>•</w:t>
            </w:r>
            <w:r w:rsidRPr="00A8584E">
              <w:rPr>
                <w:rFonts w:ascii="Calibri" w:eastAsia="Calibri" w:hAnsi="Calibri" w:cs="Calibri"/>
                <w:sz w:val="24"/>
                <w:szCs w:val="24"/>
              </w:rPr>
              <w:tab/>
              <w:t xml:space="preserve">Permission based platform accessible 24/7  </w:t>
            </w:r>
          </w:p>
          <w:p w14:paraId="08529F5D" w14:textId="77777777" w:rsidR="00A8584E" w:rsidRPr="00A8584E" w:rsidRDefault="00A8584E" w:rsidP="00A8584E">
            <w:pPr>
              <w:rPr>
                <w:rFonts w:ascii="Calibri" w:eastAsia="Calibri" w:hAnsi="Calibri" w:cs="Calibri"/>
                <w:sz w:val="24"/>
                <w:szCs w:val="24"/>
              </w:rPr>
            </w:pPr>
            <w:r w:rsidRPr="00A8584E">
              <w:rPr>
                <w:rFonts w:ascii="Calibri" w:eastAsia="Calibri" w:hAnsi="Calibri" w:cs="Calibri"/>
                <w:sz w:val="24"/>
                <w:szCs w:val="24"/>
              </w:rPr>
              <w:t>•</w:t>
            </w:r>
            <w:r w:rsidRPr="00A8584E">
              <w:rPr>
                <w:rFonts w:ascii="Calibri" w:eastAsia="Calibri" w:hAnsi="Calibri" w:cs="Calibri"/>
                <w:sz w:val="24"/>
                <w:szCs w:val="24"/>
              </w:rPr>
              <w:tab/>
              <w:t xml:space="preserve">Customisation of data download (e.g. report sections; </w:t>
            </w:r>
            <w:proofErr w:type="spellStart"/>
            <w:r w:rsidRPr="00A8584E">
              <w:rPr>
                <w:rFonts w:ascii="Calibri" w:eastAsia="Calibri" w:hAnsi="Calibri" w:cs="Calibri"/>
                <w:sz w:val="24"/>
                <w:szCs w:val="24"/>
              </w:rPr>
              <w:t>rebort</w:t>
            </w:r>
            <w:proofErr w:type="spellEnd"/>
            <w:r w:rsidRPr="00A8584E">
              <w:rPr>
                <w:rFonts w:ascii="Calibri" w:eastAsia="Calibri" w:hAnsi="Calibri" w:cs="Calibri"/>
                <w:sz w:val="24"/>
                <w:szCs w:val="24"/>
              </w:rPr>
              <w:t xml:space="preserve"> builder etc.) </w:t>
            </w:r>
          </w:p>
          <w:p w14:paraId="64B85D0B" w14:textId="108EA9EF" w:rsidR="00A8584E" w:rsidRPr="00A8584E" w:rsidRDefault="00A8584E" w:rsidP="00A8584E">
            <w:pPr>
              <w:rPr>
                <w:rFonts w:ascii="Calibri" w:eastAsia="Calibri" w:hAnsi="Calibri" w:cs="Calibri"/>
                <w:sz w:val="24"/>
                <w:szCs w:val="24"/>
              </w:rPr>
            </w:pPr>
            <w:r w:rsidRPr="00A8584E">
              <w:rPr>
                <w:rFonts w:ascii="Calibri" w:eastAsia="Calibri" w:hAnsi="Calibri" w:cs="Calibri"/>
                <w:sz w:val="24"/>
                <w:szCs w:val="24"/>
              </w:rPr>
              <w:t>•</w:t>
            </w:r>
            <w:r w:rsidRPr="00A8584E">
              <w:rPr>
                <w:rFonts w:ascii="Calibri" w:eastAsia="Calibri" w:hAnsi="Calibri" w:cs="Calibri"/>
                <w:sz w:val="24"/>
                <w:szCs w:val="24"/>
              </w:rPr>
              <w:tab/>
              <w:t xml:space="preserve">Minimum of 30 named users </w:t>
            </w:r>
          </w:p>
          <w:p w14:paraId="0FD659EC" w14:textId="35DD944A" w:rsidR="00A8584E" w:rsidRPr="00A8584E" w:rsidRDefault="00A8584E" w:rsidP="00A8584E">
            <w:pPr>
              <w:rPr>
                <w:rFonts w:ascii="Calibri" w:eastAsia="Calibri" w:hAnsi="Calibri" w:cs="Calibri"/>
                <w:sz w:val="24"/>
                <w:szCs w:val="24"/>
              </w:rPr>
            </w:pPr>
            <w:r w:rsidRPr="00A8584E">
              <w:rPr>
                <w:rFonts w:ascii="Calibri" w:eastAsia="Calibri" w:hAnsi="Calibri" w:cs="Calibri"/>
                <w:sz w:val="24"/>
                <w:szCs w:val="24"/>
              </w:rPr>
              <w:t>•</w:t>
            </w:r>
            <w:r w:rsidRPr="00A8584E">
              <w:rPr>
                <w:rFonts w:ascii="Calibri" w:eastAsia="Calibri" w:hAnsi="Calibri" w:cs="Calibri"/>
                <w:sz w:val="24"/>
                <w:szCs w:val="24"/>
              </w:rPr>
              <w:tab/>
              <w:t xml:space="preserve">Unlimited download </w:t>
            </w:r>
          </w:p>
          <w:p w14:paraId="2D446DEE" w14:textId="77777777" w:rsidR="00A8584E" w:rsidRPr="00A8584E" w:rsidRDefault="00A8584E" w:rsidP="00A8584E">
            <w:pPr>
              <w:rPr>
                <w:rFonts w:ascii="Calibri" w:eastAsia="Calibri" w:hAnsi="Calibri" w:cs="Calibri"/>
                <w:sz w:val="24"/>
                <w:szCs w:val="24"/>
              </w:rPr>
            </w:pPr>
            <w:r w:rsidRPr="00A8584E">
              <w:rPr>
                <w:rFonts w:ascii="Calibri" w:eastAsia="Calibri" w:hAnsi="Calibri" w:cs="Calibri"/>
                <w:sz w:val="24"/>
                <w:szCs w:val="24"/>
              </w:rPr>
              <w:t>•</w:t>
            </w:r>
            <w:r w:rsidRPr="00A8584E">
              <w:rPr>
                <w:rFonts w:ascii="Calibri" w:eastAsia="Calibri" w:hAnsi="Calibri" w:cs="Calibri"/>
                <w:sz w:val="24"/>
                <w:szCs w:val="24"/>
              </w:rPr>
              <w:tab/>
              <w:t xml:space="preserve">365 days a year service support/helpdesk </w:t>
            </w:r>
          </w:p>
          <w:p w14:paraId="353A09F8" w14:textId="6E52C1A3" w:rsidR="00A8584E" w:rsidRPr="00A8584E" w:rsidRDefault="00A8584E" w:rsidP="00A8584E">
            <w:pPr>
              <w:rPr>
                <w:rFonts w:ascii="Calibri" w:eastAsia="Calibri" w:hAnsi="Calibri" w:cs="Calibri"/>
                <w:sz w:val="24"/>
                <w:szCs w:val="24"/>
              </w:rPr>
            </w:pPr>
            <w:r w:rsidRPr="00A8584E">
              <w:rPr>
                <w:rFonts w:ascii="Calibri" w:eastAsia="Calibri" w:hAnsi="Calibri" w:cs="Calibri"/>
                <w:sz w:val="24"/>
                <w:szCs w:val="24"/>
              </w:rPr>
              <w:t>•</w:t>
            </w:r>
            <w:r w:rsidRPr="00A8584E">
              <w:rPr>
                <w:rFonts w:ascii="Calibri" w:eastAsia="Calibri" w:hAnsi="Calibri" w:cs="Calibri"/>
                <w:sz w:val="24"/>
                <w:szCs w:val="24"/>
              </w:rPr>
              <w:tab/>
              <w:t xml:space="preserve">Free customer training </w:t>
            </w:r>
          </w:p>
          <w:p w14:paraId="3793933E" w14:textId="1CDB7757" w:rsidR="00AA13A1" w:rsidRPr="00A8584E" w:rsidRDefault="00A8584E" w:rsidP="00A8584E">
            <w:pPr>
              <w:rPr>
                <w:rFonts w:ascii="Calibri" w:eastAsia="Calibri" w:hAnsi="Calibri" w:cs="Calibri"/>
                <w:sz w:val="24"/>
                <w:szCs w:val="24"/>
              </w:rPr>
            </w:pPr>
            <w:r w:rsidRPr="00A8584E">
              <w:rPr>
                <w:rFonts w:ascii="Calibri" w:eastAsia="Calibri" w:hAnsi="Calibri" w:cs="Calibri"/>
                <w:sz w:val="24"/>
                <w:szCs w:val="24"/>
              </w:rPr>
              <w:t>•</w:t>
            </w:r>
            <w:r w:rsidRPr="00A8584E">
              <w:rPr>
                <w:rFonts w:ascii="Calibri" w:eastAsia="Calibri" w:hAnsi="Calibri" w:cs="Calibri"/>
                <w:sz w:val="24"/>
                <w:szCs w:val="24"/>
              </w:rPr>
              <w:tab/>
              <w:t xml:space="preserve">Excellent customer service  </w:t>
            </w:r>
          </w:p>
          <w:p w14:paraId="5C5F4E6D" w14:textId="4E603B25" w:rsidR="00AA13A1" w:rsidRDefault="00A8584E" w:rsidP="00AA13A1">
            <w:pPr>
              <w:rPr>
                <w:rStyle w:val="normaltextrun"/>
                <w:rFonts w:ascii="Calibri" w:eastAsia="Arial" w:hAnsi="Calibri" w:cs="Calibri"/>
                <w:color w:val="000000" w:themeColor="text1"/>
                <w:sz w:val="24"/>
                <w:szCs w:val="24"/>
              </w:rPr>
            </w:pPr>
            <w:r w:rsidRPr="00A8584E">
              <w:rPr>
                <w:rFonts w:ascii="Calibri" w:eastAsia="Calibri" w:hAnsi="Calibri" w:cs="Calibri"/>
                <w:sz w:val="24"/>
                <w:szCs w:val="24"/>
              </w:rPr>
              <w:t xml:space="preserve"> </w:t>
            </w:r>
            <w:r w:rsidR="00AA13A1" w:rsidRPr="00A8584E">
              <w:rPr>
                <w:rFonts w:ascii="Calibri" w:eastAsia="Calibri" w:hAnsi="Calibri" w:cs="Calibri"/>
                <w:sz w:val="24"/>
                <w:szCs w:val="24"/>
              </w:rPr>
              <w:t>•</w:t>
            </w:r>
            <w:r w:rsidR="00AA13A1" w:rsidRPr="00A8584E">
              <w:rPr>
                <w:rFonts w:ascii="Calibri" w:eastAsia="Calibri" w:hAnsi="Calibri" w:cs="Calibri"/>
                <w:sz w:val="24"/>
                <w:szCs w:val="24"/>
              </w:rPr>
              <w:tab/>
            </w:r>
            <w:r w:rsidR="00AA13A1">
              <w:rPr>
                <w:rFonts w:ascii="Calibri" w:eastAsia="Calibri" w:hAnsi="Calibri" w:cs="Calibri"/>
                <w:sz w:val="24"/>
                <w:szCs w:val="24"/>
              </w:rPr>
              <w:t xml:space="preserve">Minimum of </w:t>
            </w:r>
            <w:r w:rsidR="00AA13A1" w:rsidRPr="00BD149B">
              <w:rPr>
                <w:rStyle w:val="normaltextrun"/>
                <w:rFonts w:ascii="Calibri" w:eastAsia="Arial" w:hAnsi="Calibri" w:cs="Calibri"/>
                <w:color w:val="000000" w:themeColor="text1"/>
                <w:sz w:val="24"/>
                <w:szCs w:val="24"/>
              </w:rPr>
              <w:t>three (3) training sessions to be delivered at D</w:t>
            </w:r>
            <w:r w:rsidR="00EF3F7D">
              <w:rPr>
                <w:rStyle w:val="normaltextrun"/>
                <w:rFonts w:ascii="Calibri" w:eastAsia="Arial" w:hAnsi="Calibri" w:cs="Calibri"/>
                <w:color w:val="000000" w:themeColor="text1"/>
                <w:sz w:val="24"/>
                <w:szCs w:val="24"/>
              </w:rPr>
              <w:t>B</w:t>
            </w:r>
            <w:r w:rsidR="00AA13A1" w:rsidRPr="00BD149B">
              <w:rPr>
                <w:rStyle w:val="normaltextrun"/>
                <w:rFonts w:ascii="Calibri" w:eastAsia="Arial" w:hAnsi="Calibri" w:cs="Calibri"/>
                <w:color w:val="000000" w:themeColor="text1"/>
                <w:sz w:val="24"/>
                <w:szCs w:val="24"/>
              </w:rPr>
              <w:t>T HQ or via webinar, as requested by the Authority. </w:t>
            </w:r>
          </w:p>
          <w:p w14:paraId="33C4D1F6" w14:textId="72E17513" w:rsidR="00CA7E29" w:rsidRPr="00CA7E29" w:rsidRDefault="00CA7E29" w:rsidP="00CA7E29">
            <w:pPr>
              <w:rPr>
                <w:rFonts w:ascii="Calibri" w:eastAsia="Calibri" w:hAnsi="Calibri" w:cs="Calibri"/>
                <w:sz w:val="24"/>
                <w:szCs w:val="24"/>
              </w:rPr>
            </w:pPr>
            <w:r w:rsidRPr="00A8584E">
              <w:rPr>
                <w:rFonts w:ascii="Calibri" w:eastAsia="Calibri" w:hAnsi="Calibri" w:cs="Calibri"/>
                <w:sz w:val="24"/>
                <w:szCs w:val="24"/>
              </w:rPr>
              <w:t>•</w:t>
            </w:r>
            <w:r>
              <w:rPr>
                <w:rFonts w:ascii="Calibri" w:eastAsia="Calibri" w:hAnsi="Calibri" w:cs="Calibri"/>
                <w:sz w:val="24"/>
                <w:szCs w:val="24"/>
              </w:rPr>
              <w:t xml:space="preserve">           </w:t>
            </w:r>
            <w:r w:rsidRPr="00CA7E29">
              <w:rPr>
                <w:rFonts w:ascii="Calibri" w:eastAsia="Calibri" w:hAnsi="Calibri" w:cs="Calibri"/>
                <w:sz w:val="24"/>
                <w:szCs w:val="24"/>
              </w:rPr>
              <w:t>Pricing model which enables maximum value for money for DBT </w:t>
            </w:r>
          </w:p>
          <w:p w14:paraId="2BA6ABB8" w14:textId="77777777" w:rsidR="00CA7E29" w:rsidRPr="00A8584E" w:rsidRDefault="00CA7E29" w:rsidP="00AA13A1">
            <w:pPr>
              <w:rPr>
                <w:rFonts w:ascii="Calibri" w:eastAsia="Calibri" w:hAnsi="Calibri" w:cs="Calibri"/>
                <w:sz w:val="24"/>
                <w:szCs w:val="24"/>
              </w:rPr>
            </w:pPr>
          </w:p>
          <w:p w14:paraId="36C221CB" w14:textId="4F508CDB" w:rsidR="00A8584E" w:rsidRPr="00A8584E" w:rsidRDefault="00A8584E" w:rsidP="00A8584E">
            <w:pPr>
              <w:rPr>
                <w:rFonts w:ascii="Calibri" w:eastAsia="Calibri" w:hAnsi="Calibri" w:cs="Calibri"/>
                <w:sz w:val="24"/>
                <w:szCs w:val="24"/>
              </w:rPr>
            </w:pPr>
          </w:p>
          <w:p w14:paraId="5097285C" w14:textId="77777777" w:rsidR="00A8584E" w:rsidRPr="00A8584E" w:rsidRDefault="00A8584E" w:rsidP="00A8584E">
            <w:pPr>
              <w:rPr>
                <w:rFonts w:ascii="Calibri" w:eastAsia="Calibri" w:hAnsi="Calibri" w:cs="Calibri"/>
                <w:sz w:val="24"/>
                <w:szCs w:val="24"/>
              </w:rPr>
            </w:pPr>
            <w:r w:rsidRPr="00A8584E">
              <w:rPr>
                <w:rFonts w:ascii="Calibri" w:eastAsia="Calibri" w:hAnsi="Calibri" w:cs="Calibri"/>
                <w:sz w:val="24"/>
                <w:szCs w:val="24"/>
              </w:rPr>
              <w:t xml:space="preserve">Authorized Data Usage  </w:t>
            </w:r>
          </w:p>
          <w:p w14:paraId="51F4336D" w14:textId="77777777" w:rsidR="00A8584E" w:rsidRPr="00A8584E" w:rsidRDefault="00A8584E" w:rsidP="00A8584E">
            <w:pPr>
              <w:rPr>
                <w:rFonts w:ascii="Calibri" w:eastAsia="Calibri" w:hAnsi="Calibri" w:cs="Calibri"/>
                <w:sz w:val="24"/>
                <w:szCs w:val="24"/>
              </w:rPr>
            </w:pPr>
            <w:r w:rsidRPr="00A8584E">
              <w:rPr>
                <w:rFonts w:ascii="Calibri" w:eastAsia="Calibri" w:hAnsi="Calibri" w:cs="Calibri"/>
                <w:sz w:val="24"/>
                <w:szCs w:val="24"/>
              </w:rPr>
              <w:t xml:space="preserve">As DBT work with a number of partners across the network to promote the UK, the licence agreement must enable data to be shared with </w:t>
            </w:r>
            <w:proofErr w:type="gramStart"/>
            <w:r w:rsidRPr="00A8584E">
              <w:rPr>
                <w:rFonts w:ascii="Calibri" w:eastAsia="Calibri" w:hAnsi="Calibri" w:cs="Calibri"/>
                <w:sz w:val="24"/>
                <w:szCs w:val="24"/>
              </w:rPr>
              <w:t>third-parties</w:t>
            </w:r>
            <w:proofErr w:type="gramEnd"/>
            <w:r w:rsidRPr="00A8584E">
              <w:rPr>
                <w:rFonts w:ascii="Calibri" w:eastAsia="Calibri" w:hAnsi="Calibri" w:cs="Calibri"/>
                <w:sz w:val="24"/>
                <w:szCs w:val="24"/>
              </w:rPr>
              <w:t>, such as LGP/Das and intermediaries, where necessary for shared project working. The licence must also allow for use in marketing materials and for the express purposes of creating lead generation lists for DBT.</w:t>
            </w:r>
          </w:p>
          <w:p w14:paraId="7C73118F" w14:textId="0E406F5B" w:rsidR="00A8584E" w:rsidRPr="00A8584E" w:rsidRDefault="00A8584E" w:rsidP="00A8584E">
            <w:pPr>
              <w:rPr>
                <w:rFonts w:ascii="Calibri" w:eastAsia="Calibri" w:hAnsi="Calibri" w:cs="Calibri"/>
                <w:sz w:val="24"/>
                <w:szCs w:val="24"/>
              </w:rPr>
            </w:pPr>
            <w:r w:rsidRPr="00A8584E">
              <w:rPr>
                <w:rFonts w:ascii="Calibri" w:eastAsia="Calibri" w:hAnsi="Calibri" w:cs="Calibri"/>
                <w:sz w:val="24"/>
                <w:szCs w:val="24"/>
              </w:rPr>
              <w:t>•</w:t>
            </w:r>
            <w:r w:rsidRPr="00A8584E">
              <w:rPr>
                <w:rFonts w:ascii="Calibri" w:eastAsia="Calibri" w:hAnsi="Calibri" w:cs="Calibri"/>
                <w:sz w:val="24"/>
                <w:szCs w:val="24"/>
              </w:rPr>
              <w:tab/>
              <w:t>Agreement for DBT (including nominated</w:t>
            </w:r>
            <w:r>
              <w:rPr>
                <w:rFonts w:ascii="Calibri" w:eastAsia="Calibri" w:hAnsi="Calibri" w:cs="Calibri"/>
                <w:sz w:val="24"/>
                <w:szCs w:val="24"/>
              </w:rPr>
              <w:t xml:space="preserve"> staff from contracted suppliers such </w:t>
            </w:r>
            <w:proofErr w:type="gramStart"/>
            <w:r>
              <w:rPr>
                <w:rFonts w:ascii="Calibri" w:eastAsia="Calibri" w:hAnsi="Calibri" w:cs="Calibri"/>
                <w:sz w:val="24"/>
                <w:szCs w:val="24"/>
              </w:rPr>
              <w:t xml:space="preserve">as </w:t>
            </w:r>
            <w:r w:rsidRPr="00A8584E">
              <w:rPr>
                <w:rFonts w:ascii="Calibri" w:eastAsia="Calibri" w:hAnsi="Calibri" w:cs="Calibri"/>
                <w:sz w:val="24"/>
                <w:szCs w:val="24"/>
              </w:rPr>
              <w:t xml:space="preserve"> OCO</w:t>
            </w:r>
            <w:proofErr w:type="gramEnd"/>
            <w:r w:rsidRPr="00A8584E">
              <w:rPr>
                <w:rFonts w:ascii="Calibri" w:eastAsia="Calibri" w:hAnsi="Calibri" w:cs="Calibri"/>
                <w:sz w:val="24"/>
                <w:szCs w:val="24"/>
              </w:rPr>
              <w:t xml:space="preserve"> Global</w:t>
            </w:r>
            <w:r>
              <w:rPr>
                <w:rFonts w:ascii="Calibri" w:eastAsia="Calibri" w:hAnsi="Calibri" w:cs="Calibri"/>
                <w:sz w:val="24"/>
                <w:szCs w:val="24"/>
              </w:rPr>
              <w:t>, and DBT staff overseas</w:t>
            </w:r>
            <w:r w:rsidRPr="00A8584E">
              <w:rPr>
                <w:rFonts w:ascii="Calibri" w:eastAsia="Calibri" w:hAnsi="Calibri" w:cs="Calibri"/>
                <w:sz w:val="24"/>
                <w:szCs w:val="24"/>
              </w:rPr>
              <w:t xml:space="preserve">) to be able to access the product in the course of ordinary business exclusively to support the work of DBT.   </w:t>
            </w:r>
          </w:p>
          <w:p w14:paraId="466BF4FE" w14:textId="29F91FAF" w:rsidR="00C2707D" w:rsidRPr="00A8584E" w:rsidRDefault="00A8584E" w:rsidP="00A8584E">
            <w:pPr>
              <w:rPr>
                <w:rFonts w:ascii="Calibri" w:eastAsia="Calibri" w:hAnsi="Calibri" w:cs="Calibri"/>
                <w:sz w:val="24"/>
                <w:szCs w:val="24"/>
              </w:rPr>
            </w:pPr>
            <w:r w:rsidRPr="00A8584E">
              <w:rPr>
                <w:rFonts w:ascii="Calibri" w:eastAsia="Calibri" w:hAnsi="Calibri" w:cs="Calibri"/>
                <w:sz w:val="24"/>
                <w:szCs w:val="24"/>
              </w:rPr>
              <w:t>•</w:t>
            </w:r>
            <w:r w:rsidRPr="00A8584E">
              <w:rPr>
                <w:rFonts w:ascii="Calibri" w:eastAsia="Calibri" w:hAnsi="Calibri" w:cs="Calibri"/>
                <w:sz w:val="24"/>
                <w:szCs w:val="24"/>
              </w:rPr>
              <w:tab/>
              <w:t xml:space="preserve">Permitted Purposes of data use should </w:t>
            </w:r>
            <w:proofErr w:type="gramStart"/>
            <w:r w:rsidRPr="00A8584E">
              <w:rPr>
                <w:rFonts w:ascii="Calibri" w:eastAsia="Calibri" w:hAnsi="Calibri" w:cs="Calibri"/>
                <w:sz w:val="24"/>
                <w:szCs w:val="24"/>
              </w:rPr>
              <w:t>include:</w:t>
            </w:r>
            <w:proofErr w:type="gramEnd"/>
            <w:r w:rsidRPr="00A8584E">
              <w:rPr>
                <w:rFonts w:ascii="Calibri" w:eastAsia="Calibri" w:hAnsi="Calibri" w:cs="Calibri"/>
                <w:sz w:val="24"/>
                <w:szCs w:val="24"/>
              </w:rPr>
              <w:t xml:space="preserve"> for DBT internal purposes, as well as secondary analysis of the data within internal research, marketing materials, reports to partner organisations and intermediaries, and propositions to overseas organisations (e.g. reports and presentations) to promote the UK as a location for inward investment or UK capability for the purposes of overseas trade.</w:t>
            </w:r>
          </w:p>
        </w:tc>
      </w:tr>
      <w:tr w:rsidR="00660C54" w:rsidRPr="00BD149B" w14:paraId="22B4A823" w14:textId="77777777" w:rsidTr="00DE2807">
        <w:tc>
          <w:tcPr>
            <w:tcW w:w="735" w:type="dxa"/>
            <w:vAlign w:val="center"/>
          </w:tcPr>
          <w:p w14:paraId="4D013274" w14:textId="28DA5972" w:rsidR="00660C54" w:rsidRPr="00BD149B" w:rsidRDefault="72634683" w:rsidP="00DE2807">
            <w:pPr>
              <w:rPr>
                <w:rFonts w:ascii="Calibri" w:eastAsia="Calibri" w:hAnsi="Calibri" w:cs="Calibri"/>
                <w:sz w:val="24"/>
                <w:szCs w:val="24"/>
              </w:rPr>
            </w:pPr>
            <w:r w:rsidRPr="00BD149B">
              <w:rPr>
                <w:rFonts w:ascii="Calibri" w:eastAsia="Calibri" w:hAnsi="Calibri" w:cs="Calibri"/>
                <w:sz w:val="24"/>
                <w:szCs w:val="24"/>
              </w:rPr>
              <w:t>Item</w:t>
            </w:r>
          </w:p>
        </w:tc>
        <w:tc>
          <w:tcPr>
            <w:tcW w:w="3735" w:type="dxa"/>
            <w:vAlign w:val="center"/>
          </w:tcPr>
          <w:p w14:paraId="41F9647B" w14:textId="7A4E2445" w:rsidR="00660C54" w:rsidRPr="00BD149B" w:rsidRDefault="72634683" w:rsidP="00DE2807">
            <w:pPr>
              <w:rPr>
                <w:rFonts w:ascii="Calibri" w:eastAsia="Calibri" w:hAnsi="Calibri" w:cs="Calibri"/>
                <w:sz w:val="24"/>
                <w:szCs w:val="24"/>
              </w:rPr>
            </w:pPr>
            <w:r w:rsidRPr="00BD149B">
              <w:rPr>
                <w:rFonts w:ascii="Calibri" w:eastAsia="Calibri" w:hAnsi="Calibri" w:cs="Calibri"/>
                <w:sz w:val="24"/>
                <w:szCs w:val="24"/>
              </w:rPr>
              <w:t>Requirement</w:t>
            </w:r>
            <w:r w:rsidR="4870DE34" w:rsidRPr="00BD149B">
              <w:rPr>
                <w:rFonts w:ascii="Calibri" w:eastAsia="Calibri" w:hAnsi="Calibri" w:cs="Calibri"/>
                <w:sz w:val="24"/>
                <w:szCs w:val="24"/>
              </w:rPr>
              <w:t xml:space="preserve"> / Deliverables</w:t>
            </w:r>
          </w:p>
        </w:tc>
        <w:tc>
          <w:tcPr>
            <w:tcW w:w="4546" w:type="dxa"/>
            <w:vAlign w:val="center"/>
          </w:tcPr>
          <w:p w14:paraId="1790A272" w14:textId="22BBD0BA" w:rsidR="00660C54" w:rsidRPr="00BD149B" w:rsidRDefault="00C31279" w:rsidP="00DE2807">
            <w:pPr>
              <w:rPr>
                <w:rFonts w:ascii="Calibri" w:eastAsia="Calibri" w:hAnsi="Calibri" w:cs="Calibri"/>
                <w:sz w:val="24"/>
                <w:szCs w:val="24"/>
              </w:rPr>
            </w:pPr>
            <w:r>
              <w:rPr>
                <w:rFonts w:ascii="Calibri" w:eastAsia="Calibri" w:hAnsi="Calibri" w:cs="Calibri"/>
                <w:sz w:val="24"/>
                <w:szCs w:val="24"/>
              </w:rPr>
              <w:t>Service Level Agreements</w:t>
            </w:r>
          </w:p>
        </w:tc>
      </w:tr>
      <w:tr w:rsidR="00660C54" w:rsidRPr="00BD149B" w14:paraId="21D1EAAC" w14:textId="77777777" w:rsidTr="00DE2807">
        <w:tc>
          <w:tcPr>
            <w:tcW w:w="735" w:type="dxa"/>
            <w:vAlign w:val="center"/>
          </w:tcPr>
          <w:p w14:paraId="07A30D73" w14:textId="0917A9FC" w:rsidR="00660C54" w:rsidRPr="00BD149B" w:rsidRDefault="72634683" w:rsidP="00DE2807">
            <w:pPr>
              <w:rPr>
                <w:rFonts w:ascii="Calibri" w:eastAsia="Calibri" w:hAnsi="Calibri" w:cs="Calibri"/>
                <w:sz w:val="24"/>
                <w:szCs w:val="24"/>
              </w:rPr>
            </w:pPr>
            <w:r w:rsidRPr="00BD149B">
              <w:rPr>
                <w:rFonts w:ascii="Calibri" w:eastAsia="Calibri" w:hAnsi="Calibri" w:cs="Calibri"/>
                <w:sz w:val="24"/>
                <w:szCs w:val="24"/>
              </w:rPr>
              <w:t>1</w:t>
            </w:r>
          </w:p>
        </w:tc>
        <w:tc>
          <w:tcPr>
            <w:tcW w:w="3735" w:type="dxa"/>
            <w:vAlign w:val="center"/>
          </w:tcPr>
          <w:p w14:paraId="1547BA3D" w14:textId="70C74F3B" w:rsidR="00660C54" w:rsidRPr="000D1434" w:rsidRDefault="00FE78F4" w:rsidP="00DE2807">
            <w:pPr>
              <w:rPr>
                <w:rFonts w:ascii="Calibri" w:eastAsia="Calibri" w:hAnsi="Calibri" w:cs="Calibri"/>
                <w:sz w:val="24"/>
                <w:szCs w:val="24"/>
              </w:rPr>
            </w:pPr>
            <w:r w:rsidRPr="000D1434">
              <w:rPr>
                <w:rFonts w:ascii="Calibri" w:eastAsia="Calibri" w:hAnsi="Calibri" w:cs="Calibri"/>
                <w:sz w:val="24"/>
                <w:szCs w:val="24"/>
              </w:rPr>
              <w:t>T</w:t>
            </w:r>
            <w:r w:rsidR="72634683" w:rsidRPr="000D1434">
              <w:rPr>
                <w:rFonts w:ascii="Calibri" w:eastAsia="Calibri" w:hAnsi="Calibri" w:cs="Calibri"/>
                <w:sz w:val="24"/>
                <w:szCs w:val="24"/>
              </w:rPr>
              <w:t xml:space="preserve">he supplier shall </w:t>
            </w:r>
            <w:r w:rsidR="008C5046" w:rsidRPr="000D1434">
              <w:rPr>
                <w:rFonts w:ascii="Calibri" w:eastAsia="Calibri" w:hAnsi="Calibri" w:cs="Calibri"/>
                <w:sz w:val="24"/>
                <w:szCs w:val="24"/>
              </w:rPr>
              <w:t xml:space="preserve">offer </w:t>
            </w:r>
            <w:r w:rsidR="00BD445B" w:rsidRPr="000D1434">
              <w:rPr>
                <w:rFonts w:ascii="Calibri" w:eastAsia="Calibri" w:hAnsi="Calibri" w:cs="Calibri"/>
                <w:sz w:val="24"/>
                <w:szCs w:val="24"/>
              </w:rPr>
              <w:t>accurate and up-to-date market research information, at a minimum in the format described above</w:t>
            </w:r>
          </w:p>
        </w:tc>
        <w:tc>
          <w:tcPr>
            <w:tcW w:w="4546" w:type="dxa"/>
            <w:vAlign w:val="center"/>
          </w:tcPr>
          <w:p w14:paraId="7BC0783E" w14:textId="6970CC9C" w:rsidR="00D41D79" w:rsidRPr="00BD149B" w:rsidRDefault="00C31279" w:rsidP="00DE2807">
            <w:pPr>
              <w:rPr>
                <w:rFonts w:ascii="Calibri" w:eastAsia="Calibri" w:hAnsi="Calibri" w:cs="Calibri"/>
                <w:sz w:val="24"/>
                <w:szCs w:val="24"/>
              </w:rPr>
            </w:pPr>
            <w:r w:rsidRPr="00C31279">
              <w:rPr>
                <w:rFonts w:ascii="Calibri" w:eastAsia="Calibri" w:hAnsi="Calibri" w:cs="Calibri"/>
                <w:sz w:val="24"/>
                <w:szCs w:val="24"/>
              </w:rPr>
              <w:t>Data is refreshed regularly and is always accurate. Inaccuracies or out of date information is replaced and updated at the earliest convenience.</w:t>
            </w:r>
          </w:p>
        </w:tc>
      </w:tr>
      <w:tr w:rsidR="0074473E" w:rsidRPr="00BD149B" w14:paraId="150CBBDE" w14:textId="77777777" w:rsidTr="00DE2807">
        <w:tc>
          <w:tcPr>
            <w:tcW w:w="735" w:type="dxa"/>
            <w:vAlign w:val="center"/>
          </w:tcPr>
          <w:p w14:paraId="0D247D9D" w14:textId="6A540024" w:rsidR="0074473E" w:rsidRPr="00BD149B" w:rsidRDefault="0074473E" w:rsidP="0074473E">
            <w:pPr>
              <w:rPr>
                <w:rFonts w:ascii="Calibri" w:eastAsia="Calibri" w:hAnsi="Calibri" w:cs="Calibri"/>
                <w:sz w:val="24"/>
                <w:szCs w:val="24"/>
              </w:rPr>
            </w:pPr>
            <w:r>
              <w:rPr>
                <w:rFonts w:ascii="Calibri" w:eastAsia="Calibri" w:hAnsi="Calibri" w:cs="Calibri"/>
                <w:sz w:val="24"/>
                <w:szCs w:val="24"/>
              </w:rPr>
              <w:t>2</w:t>
            </w:r>
          </w:p>
        </w:tc>
        <w:tc>
          <w:tcPr>
            <w:tcW w:w="3735" w:type="dxa"/>
            <w:vAlign w:val="center"/>
          </w:tcPr>
          <w:p w14:paraId="4BF39B32" w14:textId="2B455201" w:rsidR="0074473E" w:rsidRPr="000D1434" w:rsidRDefault="0074473E" w:rsidP="0074473E">
            <w:pPr>
              <w:rPr>
                <w:rFonts w:ascii="Calibri" w:eastAsia="Calibri" w:hAnsi="Calibri" w:cs="Calibri"/>
                <w:sz w:val="24"/>
                <w:szCs w:val="24"/>
              </w:rPr>
            </w:pPr>
            <w:r>
              <w:rPr>
                <w:rFonts w:ascii="Calibri" w:eastAsia="Calibri" w:hAnsi="Calibri" w:cs="Calibri"/>
                <w:sz w:val="24"/>
                <w:szCs w:val="24"/>
              </w:rPr>
              <w:t>Availability of access to intelligence</w:t>
            </w:r>
          </w:p>
        </w:tc>
        <w:tc>
          <w:tcPr>
            <w:tcW w:w="4546" w:type="dxa"/>
            <w:vAlign w:val="center"/>
          </w:tcPr>
          <w:p w14:paraId="5B95989E" w14:textId="1D67AEC8" w:rsidR="0074473E" w:rsidRPr="00BD149B" w:rsidRDefault="0074473E" w:rsidP="0074473E">
            <w:pPr>
              <w:rPr>
                <w:rFonts w:ascii="Calibri" w:eastAsia="Calibri" w:hAnsi="Calibri" w:cs="Calibri"/>
                <w:sz w:val="24"/>
                <w:szCs w:val="24"/>
              </w:rPr>
            </w:pPr>
            <w:r>
              <w:rPr>
                <w:rFonts w:ascii="Calibri" w:eastAsia="Calibri" w:hAnsi="Calibri" w:cs="Calibri"/>
                <w:sz w:val="24"/>
                <w:szCs w:val="24"/>
              </w:rPr>
              <w:t xml:space="preserve">The tool is available 24/7 for access to data. DBT will be notified ahead of planned downtime, and access will be restored as soon as possible following disruptions. </w:t>
            </w:r>
          </w:p>
        </w:tc>
      </w:tr>
      <w:tr w:rsidR="0074473E" w:rsidRPr="00BD149B" w14:paraId="04881EE6" w14:textId="77777777" w:rsidTr="00DE2807">
        <w:tc>
          <w:tcPr>
            <w:tcW w:w="735" w:type="dxa"/>
            <w:vAlign w:val="center"/>
          </w:tcPr>
          <w:p w14:paraId="248FFEA7" w14:textId="44BB4FB8" w:rsidR="0074473E" w:rsidRPr="00BD149B" w:rsidRDefault="0074473E" w:rsidP="0074473E">
            <w:pPr>
              <w:rPr>
                <w:rFonts w:ascii="Calibri" w:eastAsia="Calibri" w:hAnsi="Calibri" w:cs="Calibri"/>
                <w:sz w:val="24"/>
                <w:szCs w:val="24"/>
              </w:rPr>
            </w:pPr>
            <w:r>
              <w:rPr>
                <w:rFonts w:ascii="Calibri" w:eastAsia="Calibri" w:hAnsi="Calibri" w:cs="Calibri"/>
                <w:sz w:val="24"/>
                <w:szCs w:val="24"/>
              </w:rPr>
              <w:t>3</w:t>
            </w:r>
          </w:p>
        </w:tc>
        <w:tc>
          <w:tcPr>
            <w:tcW w:w="3735" w:type="dxa"/>
            <w:vAlign w:val="center"/>
          </w:tcPr>
          <w:p w14:paraId="43291FB0" w14:textId="2AF7661A" w:rsidR="0074473E" w:rsidRPr="000D1434" w:rsidRDefault="0074473E" w:rsidP="0074473E">
            <w:pPr>
              <w:rPr>
                <w:rFonts w:ascii="Calibri" w:eastAsia="Calibri" w:hAnsi="Calibri" w:cs="Calibri"/>
                <w:sz w:val="24"/>
                <w:szCs w:val="24"/>
              </w:rPr>
            </w:pPr>
            <w:r>
              <w:rPr>
                <w:rFonts w:ascii="Calibri" w:eastAsia="Calibri" w:hAnsi="Calibri" w:cs="Calibri"/>
                <w:sz w:val="24"/>
                <w:szCs w:val="24"/>
              </w:rPr>
              <w:t>Support desk availability</w:t>
            </w:r>
          </w:p>
        </w:tc>
        <w:tc>
          <w:tcPr>
            <w:tcW w:w="4546" w:type="dxa"/>
            <w:vAlign w:val="center"/>
          </w:tcPr>
          <w:p w14:paraId="1BB186AB" w14:textId="7014AF63" w:rsidR="0074473E" w:rsidRPr="00BD149B" w:rsidRDefault="0074473E" w:rsidP="0074473E">
            <w:pPr>
              <w:rPr>
                <w:rFonts w:ascii="Calibri" w:eastAsia="Calibri" w:hAnsi="Calibri" w:cs="Calibri"/>
                <w:sz w:val="24"/>
                <w:szCs w:val="24"/>
              </w:rPr>
            </w:pPr>
            <w:r>
              <w:rPr>
                <w:rFonts w:ascii="Calibri" w:eastAsia="Calibri" w:hAnsi="Calibri" w:cs="Calibri"/>
                <w:sz w:val="24"/>
                <w:szCs w:val="24"/>
              </w:rPr>
              <w:t xml:space="preserve">The support desk for technical issues will be available during standard working hours to resolve any issues. </w:t>
            </w:r>
          </w:p>
        </w:tc>
      </w:tr>
      <w:tr w:rsidR="0074473E" w:rsidRPr="00BD149B" w14:paraId="034B1CE4" w14:textId="77777777" w:rsidTr="00DE2807">
        <w:tc>
          <w:tcPr>
            <w:tcW w:w="735" w:type="dxa"/>
            <w:vAlign w:val="center"/>
          </w:tcPr>
          <w:p w14:paraId="751609AF" w14:textId="687095E3" w:rsidR="0074473E" w:rsidRPr="00BD149B" w:rsidRDefault="0074473E" w:rsidP="0074473E">
            <w:pPr>
              <w:rPr>
                <w:rFonts w:ascii="Calibri" w:eastAsia="Calibri" w:hAnsi="Calibri" w:cs="Calibri"/>
                <w:sz w:val="24"/>
                <w:szCs w:val="24"/>
              </w:rPr>
            </w:pPr>
            <w:r>
              <w:rPr>
                <w:rFonts w:ascii="Calibri" w:eastAsia="Calibri" w:hAnsi="Calibri" w:cs="Calibri"/>
                <w:sz w:val="24"/>
                <w:szCs w:val="24"/>
              </w:rPr>
              <w:t>4</w:t>
            </w:r>
          </w:p>
        </w:tc>
        <w:tc>
          <w:tcPr>
            <w:tcW w:w="3735" w:type="dxa"/>
            <w:vAlign w:val="center"/>
          </w:tcPr>
          <w:p w14:paraId="697E7E40" w14:textId="3F1F03F5" w:rsidR="0074473E" w:rsidRPr="000D1434" w:rsidRDefault="0074473E" w:rsidP="0074473E">
            <w:pPr>
              <w:rPr>
                <w:rFonts w:ascii="Calibri" w:eastAsia="Calibri" w:hAnsi="Calibri" w:cs="Calibri"/>
                <w:sz w:val="24"/>
                <w:szCs w:val="24"/>
              </w:rPr>
            </w:pPr>
            <w:r>
              <w:rPr>
                <w:rFonts w:ascii="Calibri" w:eastAsia="Calibri" w:hAnsi="Calibri" w:cs="Calibri"/>
                <w:sz w:val="24"/>
                <w:szCs w:val="24"/>
              </w:rPr>
              <w:t xml:space="preserve">Quarterly reports into usage data  </w:t>
            </w:r>
          </w:p>
        </w:tc>
        <w:tc>
          <w:tcPr>
            <w:tcW w:w="4546" w:type="dxa"/>
            <w:vAlign w:val="center"/>
          </w:tcPr>
          <w:p w14:paraId="34BE4ADF" w14:textId="23E7A61F" w:rsidR="0074473E" w:rsidRPr="00BD149B" w:rsidRDefault="0074473E" w:rsidP="0074473E">
            <w:pPr>
              <w:rPr>
                <w:rFonts w:ascii="Calibri" w:eastAsia="Calibri" w:hAnsi="Calibri" w:cs="Calibri"/>
                <w:sz w:val="24"/>
                <w:szCs w:val="24"/>
              </w:rPr>
            </w:pPr>
            <w:r>
              <w:rPr>
                <w:rFonts w:ascii="Calibri" w:eastAsia="Calibri" w:hAnsi="Calibri" w:cs="Calibri"/>
                <w:sz w:val="24"/>
                <w:szCs w:val="24"/>
              </w:rPr>
              <w:t>Usage data will be provided quarterly to DBT, and on an ad-hoc basis following requests.</w:t>
            </w:r>
          </w:p>
        </w:tc>
      </w:tr>
      <w:tr w:rsidR="0074473E" w:rsidRPr="00BD149B" w14:paraId="79B1D807" w14:textId="77777777" w:rsidTr="00DE2807">
        <w:tc>
          <w:tcPr>
            <w:tcW w:w="735" w:type="dxa"/>
            <w:vAlign w:val="center"/>
          </w:tcPr>
          <w:p w14:paraId="1E6E0F83" w14:textId="177649FC" w:rsidR="0074473E" w:rsidRPr="00BD149B" w:rsidRDefault="0074473E" w:rsidP="0074473E">
            <w:pPr>
              <w:rPr>
                <w:rFonts w:ascii="Calibri" w:eastAsia="Calibri" w:hAnsi="Calibri" w:cs="Calibri"/>
                <w:sz w:val="24"/>
                <w:szCs w:val="24"/>
              </w:rPr>
            </w:pPr>
            <w:r>
              <w:rPr>
                <w:rFonts w:ascii="Calibri" w:eastAsia="Calibri" w:hAnsi="Calibri" w:cs="Calibri"/>
                <w:sz w:val="24"/>
                <w:szCs w:val="24"/>
              </w:rPr>
              <w:t>5</w:t>
            </w:r>
          </w:p>
        </w:tc>
        <w:tc>
          <w:tcPr>
            <w:tcW w:w="3735" w:type="dxa"/>
            <w:vAlign w:val="center"/>
          </w:tcPr>
          <w:p w14:paraId="7F55C630" w14:textId="3388E48E" w:rsidR="0074473E" w:rsidRPr="000D1434" w:rsidRDefault="0074473E" w:rsidP="0074473E">
            <w:pPr>
              <w:rPr>
                <w:rFonts w:ascii="Calibri" w:eastAsia="Calibri" w:hAnsi="Calibri" w:cs="Calibri"/>
                <w:sz w:val="24"/>
                <w:szCs w:val="24"/>
              </w:rPr>
            </w:pPr>
            <w:r>
              <w:rPr>
                <w:rFonts w:ascii="Calibri" w:eastAsia="Calibri" w:hAnsi="Calibri" w:cs="Calibri"/>
                <w:sz w:val="24"/>
                <w:szCs w:val="24"/>
              </w:rPr>
              <w:t xml:space="preserve">User account creation </w:t>
            </w:r>
          </w:p>
        </w:tc>
        <w:tc>
          <w:tcPr>
            <w:tcW w:w="4546" w:type="dxa"/>
            <w:vAlign w:val="center"/>
          </w:tcPr>
          <w:p w14:paraId="18A12915" w14:textId="25B4F521" w:rsidR="0074473E" w:rsidRPr="00BD149B" w:rsidRDefault="0074473E" w:rsidP="0074473E">
            <w:pPr>
              <w:rPr>
                <w:rFonts w:ascii="Calibri" w:eastAsia="Calibri" w:hAnsi="Calibri" w:cs="Calibri"/>
                <w:sz w:val="24"/>
                <w:szCs w:val="24"/>
              </w:rPr>
            </w:pPr>
            <w:r>
              <w:rPr>
                <w:rFonts w:ascii="Calibri" w:eastAsia="Calibri" w:hAnsi="Calibri" w:cs="Calibri"/>
                <w:sz w:val="24"/>
                <w:szCs w:val="24"/>
              </w:rPr>
              <w:t xml:space="preserve">New user accounts must be created as per agreed timelines; training offered to new users. </w:t>
            </w:r>
          </w:p>
        </w:tc>
      </w:tr>
      <w:tr w:rsidR="0074473E" w:rsidRPr="00BD149B" w14:paraId="71253BE7" w14:textId="77777777" w:rsidTr="00DE2807">
        <w:tc>
          <w:tcPr>
            <w:tcW w:w="735" w:type="dxa"/>
            <w:vAlign w:val="center"/>
          </w:tcPr>
          <w:p w14:paraId="4C30756A" w14:textId="0E5410E6" w:rsidR="0074473E" w:rsidRPr="00BD149B" w:rsidRDefault="0074473E" w:rsidP="0074473E">
            <w:pPr>
              <w:rPr>
                <w:rFonts w:ascii="Calibri" w:eastAsia="Calibri" w:hAnsi="Calibri" w:cs="Calibri"/>
                <w:sz w:val="24"/>
                <w:szCs w:val="24"/>
              </w:rPr>
            </w:pPr>
            <w:r>
              <w:rPr>
                <w:rFonts w:ascii="Calibri" w:eastAsia="Calibri" w:hAnsi="Calibri" w:cs="Calibri"/>
                <w:sz w:val="24"/>
                <w:szCs w:val="24"/>
              </w:rPr>
              <w:t>6</w:t>
            </w:r>
          </w:p>
        </w:tc>
        <w:tc>
          <w:tcPr>
            <w:tcW w:w="3735" w:type="dxa"/>
            <w:vAlign w:val="center"/>
          </w:tcPr>
          <w:p w14:paraId="7A1535B3" w14:textId="396C2A36" w:rsidR="0074473E" w:rsidRPr="000D1434" w:rsidRDefault="0074473E" w:rsidP="0074473E">
            <w:pPr>
              <w:rPr>
                <w:rFonts w:ascii="Calibri" w:eastAsia="Calibri" w:hAnsi="Calibri" w:cs="Calibri"/>
                <w:sz w:val="24"/>
                <w:szCs w:val="24"/>
              </w:rPr>
            </w:pPr>
            <w:r>
              <w:rPr>
                <w:rFonts w:ascii="Calibri" w:eastAsia="Calibri" w:hAnsi="Calibri" w:cs="Calibri"/>
                <w:sz w:val="24"/>
                <w:szCs w:val="24"/>
              </w:rPr>
              <w:t>Customisable data download</w:t>
            </w:r>
          </w:p>
        </w:tc>
        <w:tc>
          <w:tcPr>
            <w:tcW w:w="4546" w:type="dxa"/>
            <w:vAlign w:val="center"/>
          </w:tcPr>
          <w:p w14:paraId="1ABA1E33" w14:textId="059C2B4B" w:rsidR="0074473E" w:rsidRPr="00BD149B" w:rsidRDefault="0074473E" w:rsidP="0074473E">
            <w:pPr>
              <w:rPr>
                <w:rFonts w:ascii="Calibri" w:eastAsia="Calibri" w:hAnsi="Calibri" w:cs="Calibri"/>
                <w:sz w:val="24"/>
                <w:szCs w:val="24"/>
              </w:rPr>
            </w:pPr>
            <w:r>
              <w:rPr>
                <w:rFonts w:ascii="Calibri" w:eastAsia="Calibri" w:hAnsi="Calibri" w:cs="Calibri"/>
                <w:sz w:val="24"/>
                <w:szCs w:val="24"/>
              </w:rPr>
              <w:t>Data should be able to be downloaded and customisable to DBT’s requirements</w:t>
            </w:r>
          </w:p>
        </w:tc>
      </w:tr>
    </w:tbl>
    <w:p w14:paraId="603A1C0B" w14:textId="334B0E41" w:rsidR="56DF5160" w:rsidRPr="00A8584E" w:rsidRDefault="56DF5160" w:rsidP="00A8584E">
      <w:pPr>
        <w:rPr>
          <w:rFonts w:ascii="Calibri" w:eastAsia="Calibri" w:hAnsi="Calibri" w:cs="Calibri"/>
          <w:sz w:val="24"/>
          <w:szCs w:val="24"/>
        </w:rPr>
      </w:pPr>
    </w:p>
    <w:sectPr w:rsidR="56DF5160" w:rsidRPr="00A8584E" w:rsidSect="000A7D5B">
      <w:headerReference w:type="default" r:id="rId24"/>
      <w:footerReference w:type="even" r:id="rId25"/>
      <w:footerReference w:type="default" r:id="rId26"/>
      <w:pgSz w:w="11906" w:h="16838"/>
      <w:pgMar w:top="1985"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8B5FB3" w14:textId="77777777" w:rsidR="00D04C88" w:rsidRDefault="00D04C88" w:rsidP="00B35077">
      <w:pPr>
        <w:spacing w:after="0" w:line="240" w:lineRule="auto"/>
      </w:pPr>
      <w:r>
        <w:separator/>
      </w:r>
    </w:p>
  </w:endnote>
  <w:endnote w:type="continuationSeparator" w:id="0">
    <w:p w14:paraId="49F1EF53" w14:textId="77777777" w:rsidR="00D04C88" w:rsidRDefault="00D04C88" w:rsidP="00B35077">
      <w:pPr>
        <w:spacing w:after="0" w:line="240" w:lineRule="auto"/>
      </w:pPr>
      <w:r>
        <w:continuationSeparator/>
      </w:r>
    </w:p>
  </w:endnote>
  <w:endnote w:type="continuationNotice" w:id="1">
    <w:p w14:paraId="33E793B1" w14:textId="77777777" w:rsidR="00D04C88" w:rsidRDefault="00D04C8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ckwell">
    <w:charset w:val="00"/>
    <w:family w:val="roman"/>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AMLFJ+Arial">
    <w:altName w:val="Arial"/>
    <w:panose1 w:val="00000000000000000000"/>
    <w:charset w:val="00"/>
    <w:family w:val="swiss"/>
    <w:notTrueType/>
    <w:pitch w:val="default"/>
    <w:sig w:usb0="00000003" w:usb1="00000000" w:usb2="00000000" w:usb3="00000000" w:csb0="00000001" w:csb1="00000000"/>
  </w:font>
  <w:font w:name="Linux Libertine G">
    <w:charset w:val="00"/>
    <w:family w:val="auto"/>
    <w:pitch w:val="variable"/>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A5C452" w14:textId="79CBC532" w:rsidR="00732D9B" w:rsidRDefault="00732D9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275AFCEC" w14:textId="77777777" w:rsidR="00732D9B" w:rsidRDefault="00732D9B" w:rsidP="00732D9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Fonts w:ascii="Calibri" w:hAnsi="Calibri" w:cs="Calibri"/>
      </w:rPr>
      <w:id w:val="-1301374657"/>
      <w:docPartObj>
        <w:docPartGallery w:val="Page Numbers (Bottom of Page)"/>
        <w:docPartUnique/>
      </w:docPartObj>
    </w:sdtPr>
    <w:sdtEndPr>
      <w:rPr>
        <w:rStyle w:val="PageNumber"/>
      </w:rPr>
    </w:sdtEndPr>
    <w:sdtContent>
      <w:p w14:paraId="3B8D2B17" w14:textId="55630C42" w:rsidR="00732D9B" w:rsidRPr="00DE2807" w:rsidRDefault="00732D9B">
        <w:pPr>
          <w:pStyle w:val="Footer"/>
          <w:framePr w:wrap="none" w:vAnchor="text" w:hAnchor="margin" w:xAlign="right" w:y="1"/>
          <w:rPr>
            <w:rStyle w:val="PageNumber"/>
            <w:rFonts w:ascii="Calibri" w:hAnsi="Calibri" w:cs="Calibri"/>
          </w:rPr>
        </w:pPr>
        <w:r w:rsidRPr="00DE2807">
          <w:rPr>
            <w:rStyle w:val="PageNumber"/>
            <w:rFonts w:ascii="Calibri" w:hAnsi="Calibri" w:cs="Calibri"/>
          </w:rPr>
          <w:fldChar w:fldCharType="begin"/>
        </w:r>
        <w:r w:rsidRPr="00DE2807">
          <w:rPr>
            <w:rStyle w:val="PageNumber"/>
            <w:rFonts w:ascii="Calibri" w:hAnsi="Calibri" w:cs="Calibri"/>
          </w:rPr>
          <w:instrText xml:space="preserve"> PAGE </w:instrText>
        </w:r>
        <w:r w:rsidRPr="00DE2807">
          <w:rPr>
            <w:rStyle w:val="PageNumber"/>
            <w:rFonts w:ascii="Calibri" w:hAnsi="Calibri" w:cs="Calibri"/>
          </w:rPr>
          <w:fldChar w:fldCharType="separate"/>
        </w:r>
        <w:r w:rsidRPr="00DE2807">
          <w:rPr>
            <w:rStyle w:val="PageNumber"/>
            <w:rFonts w:ascii="Calibri" w:hAnsi="Calibri" w:cs="Calibri"/>
            <w:noProof/>
          </w:rPr>
          <w:t>39</w:t>
        </w:r>
        <w:r w:rsidRPr="00DE2807">
          <w:rPr>
            <w:rStyle w:val="PageNumber"/>
            <w:rFonts w:ascii="Calibri" w:hAnsi="Calibri" w:cs="Calibri"/>
          </w:rPr>
          <w:fldChar w:fldCharType="end"/>
        </w:r>
      </w:p>
    </w:sdtContent>
  </w:sdt>
  <w:p w14:paraId="08EBA036" w14:textId="2755DF6F" w:rsidR="00453597" w:rsidRPr="00CD35E5" w:rsidRDefault="00F023C5" w:rsidP="00732D9B">
    <w:pPr>
      <w:pStyle w:val="Footer"/>
      <w:ind w:right="360"/>
      <w:rPr>
        <w:rFonts w:ascii="Calibri" w:hAnsi="Calibri" w:cs="Calibri"/>
      </w:rPr>
    </w:pPr>
    <w:r>
      <w:rPr>
        <w:rFonts w:ascii="Calibri" w:hAnsi="Calibri" w:cs="Calibri"/>
      </w:rPr>
      <w:t>20</w:t>
    </w:r>
    <w:r w:rsidR="00CD35E5" w:rsidRPr="00CD35E5">
      <w:rPr>
        <w:rFonts w:ascii="Calibri" w:hAnsi="Calibri" w:cs="Calibri"/>
        <w:vertAlign w:val="superscript"/>
      </w:rPr>
      <w:t>th</w:t>
    </w:r>
    <w:r w:rsidR="00CD35E5" w:rsidRPr="00CD35E5">
      <w:rPr>
        <w:rFonts w:ascii="Calibri" w:hAnsi="Calibri" w:cs="Calibri"/>
      </w:rPr>
      <w:t xml:space="preserve"> September 2024</w:t>
    </w:r>
    <w:r w:rsidR="00453597" w:rsidRPr="00CD35E5">
      <w:rPr>
        <w:rFonts w:ascii="Calibri" w:hAnsi="Calibri" w:cs="Calibri"/>
      </w:rPr>
      <w:ptab w:relativeTo="margin" w:alignment="center" w:leader="none"/>
    </w:r>
    <w:r w:rsidR="00453597" w:rsidRPr="00CD35E5">
      <w:rPr>
        <w:rFonts w:ascii="Calibri" w:hAnsi="Calibri" w:cs="Calibri"/>
      </w:rPr>
      <w:t xml:space="preserve">ITT: </w:t>
    </w:r>
    <w:r w:rsidR="00CD35E5" w:rsidRPr="00CD35E5">
      <w:rPr>
        <w:rFonts w:ascii="Calibri" w:hAnsi="Calibri" w:cs="Calibri"/>
      </w:rPr>
      <w:t>7</w:t>
    </w:r>
    <w:r w:rsidR="009F3B22">
      <w:rPr>
        <w:rFonts w:ascii="Calibri" w:hAnsi="Calibri" w:cs="Calibri"/>
      </w:rPr>
      <w:t>3</w:t>
    </w:r>
    <w:r w:rsidR="00CD35E5" w:rsidRPr="00CD35E5">
      <w:rPr>
        <w:rFonts w:ascii="Calibri" w:hAnsi="Calibri" w:cs="Calibri"/>
      </w:rPr>
      <w:t>4</w:t>
    </w:r>
    <w:r w:rsidR="00732D9B" w:rsidRPr="00CD35E5">
      <w:rPr>
        <w:rFonts w:ascii="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56DC09" w14:textId="77777777" w:rsidR="00D04C88" w:rsidRDefault="00D04C88" w:rsidP="00B35077">
      <w:pPr>
        <w:spacing w:after="0" w:line="240" w:lineRule="auto"/>
      </w:pPr>
      <w:r>
        <w:separator/>
      </w:r>
    </w:p>
  </w:footnote>
  <w:footnote w:type="continuationSeparator" w:id="0">
    <w:p w14:paraId="1BAEC136" w14:textId="77777777" w:rsidR="00D04C88" w:rsidRDefault="00D04C88" w:rsidP="00B35077">
      <w:pPr>
        <w:spacing w:after="0" w:line="240" w:lineRule="auto"/>
      </w:pPr>
      <w:r>
        <w:continuationSeparator/>
      </w:r>
    </w:p>
  </w:footnote>
  <w:footnote w:type="continuationNotice" w:id="1">
    <w:p w14:paraId="4BA2E227" w14:textId="77777777" w:rsidR="00D04C88" w:rsidRDefault="00D04C88">
      <w:pPr>
        <w:spacing w:before="0" w:after="0" w:line="240" w:lineRule="auto"/>
      </w:pPr>
    </w:p>
  </w:footnote>
  <w:footnote w:id="2">
    <w:p w14:paraId="526D21BA" w14:textId="34398C3E" w:rsidR="548A1B8E" w:rsidRDefault="548A1B8E" w:rsidP="740D39DB">
      <w:pPr>
        <w:pStyle w:val="FootnoteText"/>
      </w:pPr>
      <w:r w:rsidRPr="740D39DB">
        <w:rPr>
          <w:rStyle w:val="FootnoteReference"/>
          <w:rFonts w:ascii="Calibri" w:eastAsia="Calibri" w:hAnsi="Calibri" w:cs="Calibri"/>
        </w:rPr>
        <w:footnoteRef/>
      </w:r>
      <w:r w:rsidR="740D39DB" w:rsidRPr="740D39DB">
        <w:rPr>
          <w:rFonts w:ascii="Calibri" w:eastAsia="Calibri" w:hAnsi="Calibri" w:cs="Calibri"/>
        </w:rPr>
        <w:t xml:space="preserve"> See EU definition of SME https://ec.europa.eu/growth/smes/business-friendly-environment/sme-definition_en.</w:t>
      </w:r>
    </w:p>
  </w:footnote>
  <w:footnote w:id="3">
    <w:p w14:paraId="550AAA00" w14:textId="62392FA2" w:rsidR="548A1B8E" w:rsidRDefault="548A1B8E" w:rsidP="740D39DB">
      <w:pPr>
        <w:pStyle w:val="FootnoteText"/>
      </w:pPr>
      <w:r w:rsidRPr="740D39DB">
        <w:rPr>
          <w:rStyle w:val="FootnoteReference"/>
          <w:rFonts w:ascii="Calibri" w:eastAsia="Calibri" w:hAnsi="Calibri" w:cs="Calibri"/>
        </w:rPr>
        <w:footnoteRef/>
      </w:r>
      <w:r w:rsidR="740D39DB" w:rsidRPr="740D39DB">
        <w:rPr>
          <w:rFonts w:ascii="Calibri" w:eastAsia="Calibri" w:hAnsi="Calibri" w:cs="Calibri"/>
        </w:rPr>
        <w:t xml:space="preserve"> See EU definition of SME https://ec.europa.eu/growth/smes/business-friendly-environment/sme-definition_en.</w:t>
      </w:r>
    </w:p>
  </w:footnote>
  <w:footnote w:id="4">
    <w:p w14:paraId="1C0637D1" w14:textId="7CD5253E" w:rsidR="00453597" w:rsidRPr="00E80339" w:rsidRDefault="00453597" w:rsidP="740D39DB">
      <w:pPr>
        <w:pStyle w:val="FootnoteText"/>
        <w:rPr>
          <w:rFonts w:ascii="Calibri" w:eastAsia="Calibri" w:hAnsi="Calibri" w:cs="Calibri"/>
        </w:rPr>
      </w:pPr>
      <w:r w:rsidRPr="740D39DB">
        <w:rPr>
          <w:rStyle w:val="FootnoteReference"/>
          <w:rFonts w:ascii="Calibri" w:eastAsia="Calibri" w:hAnsi="Calibri" w:cs="Calibri"/>
        </w:rPr>
        <w:footnoteRef/>
      </w:r>
      <w:r w:rsidR="740D39DB" w:rsidRPr="740D39DB">
        <w:rPr>
          <w:rFonts w:ascii="Calibri" w:eastAsia="Calibri" w:hAnsi="Calibri" w:cs="Calibri"/>
        </w:rPr>
        <w:t xml:space="preserve"> </w:t>
      </w:r>
      <w:r w:rsidR="740D39DB" w:rsidRPr="740D39DB">
        <w:rPr>
          <w:rFonts w:ascii="Calibri" w:eastAsia="Calibri" w:hAnsi="Calibri" w:cs="Calibri"/>
          <w:lang w:val="en-US"/>
        </w:rPr>
        <w:t>If</w:t>
      </w:r>
      <w:r w:rsidR="740D39DB" w:rsidRPr="740D39DB">
        <w:rPr>
          <w:rFonts w:ascii="Calibri" w:eastAsia="Calibri" w:hAnsi="Calibri" w:cs="Calibri"/>
        </w:rPr>
        <w:t xml:space="preserve"> the Tenderer proposes to create a separate legal entity such as a Special Purpose Vehicle (SPV), the Tenderer should provide details of the actual or proposed percentage shareholding of the constituent members within the new legal entity </w:t>
      </w:r>
      <w:r w:rsidR="740D39DB" w:rsidRPr="740D39DB">
        <w:rPr>
          <w:rFonts w:ascii="Calibri" w:eastAsia="Calibri" w:hAnsi="Calibri" w:cs="Calibri"/>
          <w:lang w:val="en-US"/>
        </w:rPr>
        <w:t>titled “Special Purpose Vehicle Entity".</w:t>
      </w:r>
    </w:p>
  </w:footnote>
  <w:footnote w:id="5">
    <w:p w14:paraId="5FF1DD06" w14:textId="34615634" w:rsidR="00453597" w:rsidRDefault="00453597" w:rsidP="740D39DB">
      <w:pPr>
        <w:pStyle w:val="FootnoteText"/>
      </w:pPr>
      <w:r w:rsidRPr="740D39DB">
        <w:rPr>
          <w:rStyle w:val="FootnoteReference"/>
          <w:rFonts w:ascii="Calibri" w:eastAsia="Calibri" w:hAnsi="Calibri" w:cs="Calibri"/>
        </w:rPr>
        <w:footnoteRef/>
      </w:r>
      <w:r w:rsidR="740D39DB" w:rsidRPr="740D39DB">
        <w:rPr>
          <w:rFonts w:ascii="Calibri" w:eastAsia="Calibri" w:hAnsi="Calibri" w:cs="Calibri"/>
        </w:rPr>
        <w:t xml:space="preserve"> Include full details of the Tenderer’s alternative arrangements including details of any sub-contractors (which could be provided by including a copy of the completed sub-contractors form contained in Schedule 01 to the ITT).</w:t>
      </w:r>
    </w:p>
  </w:footnote>
  <w:footnote w:id="6">
    <w:p w14:paraId="77726AF0" w14:textId="6C98307F" w:rsidR="00453597" w:rsidRPr="00AE5FE4" w:rsidRDefault="00453597" w:rsidP="740D39DB">
      <w:pPr>
        <w:pStyle w:val="FootnoteText"/>
        <w:rPr>
          <w:rFonts w:ascii="Arial" w:hAnsi="Arial" w:cs="Arial"/>
        </w:rPr>
      </w:pPr>
      <w:r w:rsidRPr="740D39DB">
        <w:rPr>
          <w:rStyle w:val="FootnoteReference"/>
          <w:rFonts w:ascii="Calibri" w:eastAsia="Calibri" w:hAnsi="Calibri" w:cs="Calibri"/>
        </w:rPr>
        <w:footnoteRef/>
      </w:r>
      <w:r w:rsidR="740D39DB" w:rsidRPr="740D39DB">
        <w:rPr>
          <w:rFonts w:ascii="Calibri" w:eastAsia="Calibri" w:hAnsi="Calibri" w:cs="Calibri"/>
        </w:rPr>
        <w:t xml:space="preserve"> You are advised to provide as much information as possible. The Authority shall endeavour to maintain the confidentiality of the sensitive information, but the ultimate decision on whether to publish or disclose lies with the Authority.</w:t>
      </w:r>
    </w:p>
  </w:footnote>
  <w:footnote w:id="7">
    <w:p w14:paraId="43713099" w14:textId="7F5CE5C3" w:rsidR="548A1B8E" w:rsidRDefault="548A1B8E" w:rsidP="740D39DB">
      <w:pPr>
        <w:pStyle w:val="FootnoteText"/>
      </w:pPr>
      <w:r w:rsidRPr="740D39DB">
        <w:rPr>
          <w:rStyle w:val="FootnoteReference"/>
          <w:rFonts w:ascii="Calibri" w:eastAsia="Calibri" w:hAnsi="Calibri" w:cs="Calibri"/>
        </w:rPr>
        <w:footnoteRef/>
      </w:r>
      <w:r w:rsidR="740D39DB" w:rsidRPr="740D39DB">
        <w:rPr>
          <w:rFonts w:ascii="Calibri" w:eastAsia="Calibri" w:hAnsi="Calibri" w:cs="Calibri"/>
        </w:rPr>
        <w:t xml:space="preserve"> See EU definition of SME </w:t>
      </w:r>
      <w:hyperlink r:id="rId1">
        <w:r w:rsidR="740D39DB" w:rsidRPr="740D39DB">
          <w:rPr>
            <w:rStyle w:val="Hyperlink"/>
            <w:rFonts w:ascii="Calibri" w:eastAsia="Calibri" w:hAnsi="Calibri" w:cs="Calibri"/>
          </w:rPr>
          <w:t>https://ec.europa.eu/growth/smes/business-friendly-environment/sme-definition_en</w:t>
        </w:r>
      </w:hyperlink>
    </w:p>
  </w:footnote>
  <w:footnote w:id="8">
    <w:p w14:paraId="5DE5DC7B" w14:textId="6A6745BE" w:rsidR="740D39DB" w:rsidRDefault="740D39DB" w:rsidP="16C8855E">
      <w:pPr>
        <w:spacing w:before="0" w:after="0"/>
        <w:rPr>
          <w:rFonts w:ascii="Calibri" w:eastAsia="Calibri" w:hAnsi="Calibri" w:cs="Calibri"/>
          <w:color w:val="000000" w:themeColor="text1"/>
          <w:highlight w:val="green"/>
        </w:rPr>
      </w:pPr>
      <w:r w:rsidRPr="740D39DB">
        <w:rPr>
          <w:rStyle w:val="FootnoteReference"/>
          <w:rFonts w:ascii="Calibri" w:eastAsia="Calibri" w:hAnsi="Calibri" w:cs="Calibri"/>
        </w:rPr>
        <w:footnoteRef/>
      </w:r>
      <w:r w:rsidR="16C8855E" w:rsidRPr="740D39DB">
        <w:rPr>
          <w:rFonts w:ascii="Calibri" w:eastAsia="Calibri" w:hAnsi="Calibri" w:cs="Calibri"/>
        </w:rPr>
        <w:t xml:space="preserve">  </w:t>
      </w:r>
      <w:r w:rsidR="16C8855E" w:rsidRPr="16C8855E">
        <w:rPr>
          <w:rFonts w:ascii="Calibri" w:eastAsia="Calibri" w:hAnsi="Calibri" w:cs="Calibri"/>
          <w:color w:val="000000" w:themeColor="text1"/>
        </w:rPr>
        <w:t xml:space="preserve">It is possible to decline to consider bids from Russian or Belursian suppliers in certain circumstances. For suppliers who are constituted or organised under the law of Russia or Belarus or their ‘Persons of Significant Control’ information states Russia or Belarus as the place of residency, the supplier’s bid can be discounted. See </w:t>
      </w:r>
      <w:hyperlink r:id="rId2">
        <w:r w:rsidR="16C8855E" w:rsidRPr="16C8855E">
          <w:rPr>
            <w:rStyle w:val="Hyperlink"/>
            <w:rFonts w:ascii="Calibri" w:eastAsia="Calibri" w:hAnsi="Calibri" w:cs="Calibri"/>
          </w:rPr>
          <w:t>PPN 01/22</w:t>
        </w:r>
      </w:hyperlink>
      <w:r w:rsidR="16C8855E" w:rsidRPr="16C8855E">
        <w:rPr>
          <w:rFonts w:ascii="Calibri" w:eastAsia="Calibri" w:hAnsi="Calibri" w:cs="Calibri"/>
          <w:color w:val="000000" w:themeColor="text1"/>
        </w:rPr>
        <w:t xml:space="preserve"> for further guidance.</w:t>
      </w:r>
    </w:p>
    <w:p w14:paraId="19AE77BE" w14:textId="23D627D9" w:rsidR="740D39DB" w:rsidRDefault="16C8855E" w:rsidP="61951983">
      <w:pPr>
        <w:spacing w:before="0" w:after="0"/>
      </w:pPr>
      <w:r w:rsidRPr="16C8855E">
        <w:rPr>
          <w:color w:val="000000" w:themeColor="text1"/>
        </w:rPr>
        <w:t xml:space="preserve">UK companies, Societates European (SEs) and limited liability partnerships (LLPs) are required to identify and record the people who own or control their company. Companies, SEs and LLPs are required to keep a PSC </w:t>
      </w:r>
      <w:proofErr w:type="gramStart"/>
      <w:r w:rsidRPr="16C8855E">
        <w:rPr>
          <w:color w:val="000000" w:themeColor="text1"/>
        </w:rPr>
        <w:t>register, and</w:t>
      </w:r>
      <w:proofErr w:type="gramEnd"/>
      <w:r w:rsidRPr="16C8855E">
        <w:rPr>
          <w:color w:val="000000" w:themeColor="text1"/>
        </w:rPr>
        <w:t xml:space="preserve"> must file the PSC information with the central public register at Companies House. See PSC guidance. Overseas bidders are required to provide equivalent information.</w:t>
      </w:r>
    </w:p>
    <w:p w14:paraId="5B10CC72" w14:textId="28A219BF" w:rsidR="740D39DB" w:rsidRDefault="16C8855E" w:rsidP="61951983">
      <w:pPr>
        <w:spacing w:before="0" w:after="0"/>
      </w:pPr>
      <w:r w:rsidRPr="16C8855E">
        <w:rPr>
          <w:color w:val="000000" w:themeColor="text1"/>
        </w:rPr>
        <w:t>Only information that relates to the persons with powers of representation, decision or control within the meaning of regulation 57(2) can be considered in relation to the mandatory exclusion grounds and other details are requested for information only.</w:t>
      </w:r>
    </w:p>
    <w:p w14:paraId="5126D53B" w14:textId="661619E8" w:rsidR="740D39DB" w:rsidRDefault="740D39DB" w:rsidP="61951983">
      <w:pPr>
        <w:pStyle w:val="FootnoteText"/>
        <w:rPr>
          <w:rFonts w:ascii="Calibri" w:eastAsia="Calibri" w:hAnsi="Calibri" w:cs="Calibri"/>
        </w:rPr>
      </w:pPr>
    </w:p>
  </w:footnote>
  <w:footnote w:id="9">
    <w:p w14:paraId="602E52E2" w14:textId="5411FD3F" w:rsidR="548A1B8E" w:rsidRDefault="548A1B8E" w:rsidP="740D39DB">
      <w:pPr>
        <w:pStyle w:val="Standard"/>
        <w:spacing w:before="0" w:line="240" w:lineRule="auto"/>
        <w:ind w:left="-496" w:right="-306"/>
        <w:jc w:val="both"/>
        <w:rPr>
          <w:rFonts w:eastAsia="Calibri" w:cs="Calibri"/>
          <w:color w:val="881798"/>
          <w:sz w:val="20"/>
          <w:szCs w:val="20"/>
        </w:rPr>
      </w:pPr>
      <w:r w:rsidRPr="740D39DB">
        <w:rPr>
          <w:rStyle w:val="FootnoteReference"/>
          <w:rFonts w:eastAsia="Calibri" w:cs="Calibri"/>
          <w:sz w:val="20"/>
          <w:szCs w:val="20"/>
        </w:rPr>
        <w:footnoteRef/>
      </w:r>
      <w:r w:rsidR="740D39DB" w:rsidRPr="740D39DB">
        <w:rPr>
          <w:rFonts w:eastAsia="Calibri" w:cs="Calibri"/>
          <w:sz w:val="20"/>
          <w:szCs w:val="20"/>
        </w:rPr>
        <w:t xml:space="preserve"> This applies to all supply chain members and/or sub-contractors, where their identity is known at this stage, irrespective of whether you are relying on them to meet the selection criteria.  Where a supply chain member and/or sub-contractor has been identified in response to this question, any resulting sub-contract </w:t>
      </w:r>
      <w:proofErr w:type="gramStart"/>
      <w:r w:rsidR="740D39DB" w:rsidRPr="740D39DB">
        <w:rPr>
          <w:rFonts w:eastAsia="Calibri" w:cs="Calibri"/>
          <w:sz w:val="20"/>
          <w:szCs w:val="20"/>
        </w:rPr>
        <w:t>entered into</w:t>
      </w:r>
      <w:proofErr w:type="gramEnd"/>
      <w:r w:rsidR="740D39DB" w:rsidRPr="740D39DB">
        <w:rPr>
          <w:rFonts w:eastAsia="Calibri" w:cs="Calibri"/>
          <w:sz w:val="20"/>
          <w:szCs w:val="20"/>
        </w:rPr>
        <w:t xml:space="preserve"> with that sub-contractor for that part of the works, services or supplies identified in response to that question will not be subject to the requirement for contracts to advertise the sub-contracting opportunity, as set out in PPN 01/18.</w:t>
      </w:r>
    </w:p>
    <w:p w14:paraId="118A5D11" w14:textId="1BA75ECB" w:rsidR="548A1B8E" w:rsidRDefault="548A1B8E" w:rsidP="740D39DB">
      <w:pPr>
        <w:pStyle w:val="FootnoteText"/>
        <w:rPr>
          <w:rFonts w:ascii="Calibri" w:eastAsia="Calibri" w:hAnsi="Calibri" w:cs="Calibri"/>
        </w:rPr>
      </w:pPr>
    </w:p>
  </w:footnote>
  <w:footnote w:id="10">
    <w:p w14:paraId="7918F6CF" w14:textId="48F8E669" w:rsidR="11B9D970" w:rsidRDefault="11B9D970" w:rsidP="43EE0B76">
      <w:pPr>
        <w:rPr>
          <w:color w:val="000000" w:themeColor="text1"/>
        </w:rPr>
      </w:pPr>
      <w:r w:rsidRPr="5DE25C3C">
        <w:footnoteRef/>
      </w:r>
      <w:r w:rsidR="43EE0B76" w:rsidRPr="5DE25C3C">
        <w:t xml:space="preserve"> </w:t>
      </w:r>
      <w:r w:rsidR="43EE0B76" w:rsidRPr="627262EC">
        <w:t xml:space="preserve">You should explain in the tender documents what a reporting period is by referring to the </w:t>
      </w:r>
      <w:hyperlink r:id="rId3">
        <w:r w:rsidR="43EE0B76" w:rsidRPr="43EE0B76">
          <w:rPr>
            <w:rStyle w:val="Hyperlink"/>
          </w:rPr>
          <w:t>Guidance On business Payment Practices And Performance: Reporting Requirements</w:t>
        </w:r>
      </w:hyperlink>
    </w:p>
    <w:p w14:paraId="37144EEA" w14:textId="4998F041" w:rsidR="11B9D970" w:rsidRDefault="11B9D970" w:rsidP="5DE25C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529B22" w14:textId="4EFCB9AE" w:rsidR="00453597" w:rsidRDefault="00002321">
    <w:pPr>
      <w:pStyle w:val="Header"/>
    </w:pPr>
    <w:r>
      <w:rPr>
        <w:noProof/>
      </w:rPr>
      <w:drawing>
        <wp:inline distT="0" distB="0" distL="0" distR="0" wp14:anchorId="506C26C5" wp14:editId="2F6B796D">
          <wp:extent cx="1424815" cy="858741"/>
          <wp:effectExtent l="0" t="0" r="0" b="0"/>
          <wp:docPr id="149494237" name="Picture 149494237"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94237"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427590" cy="860413"/>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YcPZO+zc4UrLwD" int2:id="54cibZ2h">
      <int2:state int2:value="Rejected" int2:type="LegacyProofing"/>
    </int2:textHash>
    <int2:textHash int2:hashCode="e8SqiO2TdYAgc9" int2:id="Gsl1RvRd">
      <int2:state int2:value="Rejected" int2:type="AugLoop_Acronyms_AcronymsCritique"/>
    </int2:textHash>
    <int2:textHash int2:hashCode="gXNjWLFkUQOugy" int2:id="NxxDqIJG">
      <int2:state int2:value="Rejected" int2:type="LegacyProofing"/>
    </int2:textHash>
    <int2:textHash int2:hashCode="BC3EUS+j05HFFw" int2:id="ppvCBJDu">
      <int2:state int2:value="Rejected" int2:type="AugLoop_Text_Critique"/>
      <int2:state int2:value="Rejected" int2:type="LegacyProofing"/>
    </int2:textHash>
    <int2:textHash int2:hashCode="QRzTRe2PnPjF0T" int2:id="taWNKRCB">
      <int2:state int2:value="Rejected" int2:type="AugLoop_Text_Critique"/>
    </int2:textHash>
    <int2:textHash int2:hashCode="5XDRCdvPuC+WfK" int2:id="zPxDmm3g">
      <int2:state int2:value="Rejected" int2:type="AugLoop_Text_Critique"/>
    </int2:textHash>
    <int2:bookmark int2:bookmarkName="_Int_F7uTVN4Z" int2:invalidationBookmarkName="" int2:hashCode="FTIK4o64yGvdSb" int2:id="PIw984Gh">
      <int2:state int2:value="Rejected" int2:type="AugLoop_Text_Critique"/>
    </int2:bookmark>
    <int2:bookmark int2:bookmarkName="_Int_p7qDw2Ps" int2:invalidationBookmarkName="" int2:hashCode="n10qBkncOm9+M8" int2:id="ylO5lKiD">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13AC0"/>
    <w:multiLevelType w:val="hybridMultilevel"/>
    <w:tmpl w:val="131A1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9FAA34"/>
    <w:multiLevelType w:val="hybridMultilevel"/>
    <w:tmpl w:val="A4E67A26"/>
    <w:lvl w:ilvl="0" w:tplc="6F3A6972">
      <w:start w:val="1"/>
      <w:numFmt w:val="bullet"/>
      <w:lvlText w:val=""/>
      <w:lvlJc w:val="left"/>
      <w:pPr>
        <w:ind w:left="720" w:hanging="360"/>
      </w:pPr>
      <w:rPr>
        <w:rFonts w:ascii="Symbol" w:hAnsi="Symbol" w:hint="default"/>
      </w:rPr>
    </w:lvl>
    <w:lvl w:ilvl="1" w:tplc="A0F2F248">
      <w:start w:val="1"/>
      <w:numFmt w:val="bullet"/>
      <w:lvlText w:val="o"/>
      <w:lvlJc w:val="left"/>
      <w:pPr>
        <w:ind w:left="1440" w:hanging="360"/>
      </w:pPr>
      <w:rPr>
        <w:rFonts w:ascii="Courier New" w:hAnsi="Courier New" w:hint="default"/>
      </w:rPr>
    </w:lvl>
    <w:lvl w:ilvl="2" w:tplc="7E7CF958">
      <w:start w:val="1"/>
      <w:numFmt w:val="bullet"/>
      <w:lvlText w:val=""/>
      <w:lvlJc w:val="left"/>
      <w:pPr>
        <w:ind w:left="2160" w:hanging="360"/>
      </w:pPr>
      <w:rPr>
        <w:rFonts w:ascii="Wingdings" w:hAnsi="Wingdings" w:hint="default"/>
      </w:rPr>
    </w:lvl>
    <w:lvl w:ilvl="3" w:tplc="4B149A3C">
      <w:start w:val="1"/>
      <w:numFmt w:val="bullet"/>
      <w:lvlText w:val=""/>
      <w:lvlJc w:val="left"/>
      <w:pPr>
        <w:ind w:left="2880" w:hanging="360"/>
      </w:pPr>
      <w:rPr>
        <w:rFonts w:ascii="Symbol" w:hAnsi="Symbol" w:hint="default"/>
      </w:rPr>
    </w:lvl>
    <w:lvl w:ilvl="4" w:tplc="62969ED8">
      <w:start w:val="1"/>
      <w:numFmt w:val="bullet"/>
      <w:lvlText w:val="o"/>
      <w:lvlJc w:val="left"/>
      <w:pPr>
        <w:ind w:left="3600" w:hanging="360"/>
      </w:pPr>
      <w:rPr>
        <w:rFonts w:ascii="Courier New" w:hAnsi="Courier New" w:hint="default"/>
      </w:rPr>
    </w:lvl>
    <w:lvl w:ilvl="5" w:tplc="7250FFCA">
      <w:start w:val="1"/>
      <w:numFmt w:val="bullet"/>
      <w:lvlText w:val=""/>
      <w:lvlJc w:val="left"/>
      <w:pPr>
        <w:ind w:left="4320" w:hanging="360"/>
      </w:pPr>
      <w:rPr>
        <w:rFonts w:ascii="Wingdings" w:hAnsi="Wingdings" w:hint="default"/>
      </w:rPr>
    </w:lvl>
    <w:lvl w:ilvl="6" w:tplc="79B218AC">
      <w:start w:val="1"/>
      <w:numFmt w:val="bullet"/>
      <w:lvlText w:val=""/>
      <w:lvlJc w:val="left"/>
      <w:pPr>
        <w:ind w:left="5040" w:hanging="360"/>
      </w:pPr>
      <w:rPr>
        <w:rFonts w:ascii="Symbol" w:hAnsi="Symbol" w:hint="default"/>
      </w:rPr>
    </w:lvl>
    <w:lvl w:ilvl="7" w:tplc="03CAA694">
      <w:start w:val="1"/>
      <w:numFmt w:val="bullet"/>
      <w:lvlText w:val="o"/>
      <w:lvlJc w:val="left"/>
      <w:pPr>
        <w:ind w:left="5760" w:hanging="360"/>
      </w:pPr>
      <w:rPr>
        <w:rFonts w:ascii="Courier New" w:hAnsi="Courier New" w:hint="default"/>
      </w:rPr>
    </w:lvl>
    <w:lvl w:ilvl="8" w:tplc="30160650">
      <w:start w:val="1"/>
      <w:numFmt w:val="bullet"/>
      <w:lvlText w:val=""/>
      <w:lvlJc w:val="left"/>
      <w:pPr>
        <w:ind w:left="6480" w:hanging="360"/>
      </w:pPr>
      <w:rPr>
        <w:rFonts w:ascii="Wingdings" w:hAnsi="Wingdings" w:hint="default"/>
      </w:rPr>
    </w:lvl>
  </w:abstractNum>
  <w:abstractNum w:abstractNumId="2" w15:restartNumberingAfterBreak="0">
    <w:nsid w:val="02BD3B85"/>
    <w:multiLevelType w:val="hybridMultilevel"/>
    <w:tmpl w:val="42367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304051"/>
    <w:multiLevelType w:val="hybridMultilevel"/>
    <w:tmpl w:val="9A0C6022"/>
    <w:lvl w:ilvl="0" w:tplc="4E6CD646">
      <w:start w:val="1"/>
      <w:numFmt w:val="bullet"/>
      <w:lvlText w:val=""/>
      <w:lvlJc w:val="left"/>
      <w:pPr>
        <w:ind w:left="720" w:hanging="360"/>
      </w:pPr>
      <w:rPr>
        <w:rFonts w:ascii="Symbol" w:hAnsi="Symbol" w:hint="default"/>
      </w:rPr>
    </w:lvl>
    <w:lvl w:ilvl="1" w:tplc="E35E454A">
      <w:start w:val="1"/>
      <w:numFmt w:val="bullet"/>
      <w:lvlText w:val="o"/>
      <w:lvlJc w:val="left"/>
      <w:pPr>
        <w:ind w:left="1440" w:hanging="360"/>
      </w:pPr>
      <w:rPr>
        <w:rFonts w:ascii="Courier New" w:hAnsi="Courier New" w:hint="default"/>
      </w:rPr>
    </w:lvl>
    <w:lvl w:ilvl="2" w:tplc="BAD0338E">
      <w:start w:val="1"/>
      <w:numFmt w:val="bullet"/>
      <w:lvlText w:val=""/>
      <w:lvlJc w:val="left"/>
      <w:pPr>
        <w:ind w:left="2160" w:hanging="360"/>
      </w:pPr>
      <w:rPr>
        <w:rFonts w:ascii="Wingdings" w:hAnsi="Wingdings" w:hint="default"/>
      </w:rPr>
    </w:lvl>
    <w:lvl w:ilvl="3" w:tplc="49ACA7A8">
      <w:start w:val="1"/>
      <w:numFmt w:val="bullet"/>
      <w:lvlText w:val=""/>
      <w:lvlJc w:val="left"/>
      <w:pPr>
        <w:ind w:left="2880" w:hanging="360"/>
      </w:pPr>
      <w:rPr>
        <w:rFonts w:ascii="Symbol" w:hAnsi="Symbol" w:hint="default"/>
      </w:rPr>
    </w:lvl>
    <w:lvl w:ilvl="4" w:tplc="5860BA98">
      <w:start w:val="1"/>
      <w:numFmt w:val="bullet"/>
      <w:lvlText w:val="o"/>
      <w:lvlJc w:val="left"/>
      <w:pPr>
        <w:ind w:left="3600" w:hanging="360"/>
      </w:pPr>
      <w:rPr>
        <w:rFonts w:ascii="Courier New" w:hAnsi="Courier New" w:hint="default"/>
      </w:rPr>
    </w:lvl>
    <w:lvl w:ilvl="5" w:tplc="DF569412">
      <w:start w:val="1"/>
      <w:numFmt w:val="bullet"/>
      <w:lvlText w:val=""/>
      <w:lvlJc w:val="left"/>
      <w:pPr>
        <w:ind w:left="4320" w:hanging="360"/>
      </w:pPr>
      <w:rPr>
        <w:rFonts w:ascii="Wingdings" w:hAnsi="Wingdings" w:hint="default"/>
      </w:rPr>
    </w:lvl>
    <w:lvl w:ilvl="6" w:tplc="21AAF7D0">
      <w:start w:val="1"/>
      <w:numFmt w:val="bullet"/>
      <w:lvlText w:val=""/>
      <w:lvlJc w:val="left"/>
      <w:pPr>
        <w:ind w:left="5040" w:hanging="360"/>
      </w:pPr>
      <w:rPr>
        <w:rFonts w:ascii="Symbol" w:hAnsi="Symbol" w:hint="default"/>
      </w:rPr>
    </w:lvl>
    <w:lvl w:ilvl="7" w:tplc="7C02D366">
      <w:start w:val="1"/>
      <w:numFmt w:val="bullet"/>
      <w:lvlText w:val="o"/>
      <w:lvlJc w:val="left"/>
      <w:pPr>
        <w:ind w:left="5760" w:hanging="360"/>
      </w:pPr>
      <w:rPr>
        <w:rFonts w:ascii="Courier New" w:hAnsi="Courier New" w:hint="default"/>
      </w:rPr>
    </w:lvl>
    <w:lvl w:ilvl="8" w:tplc="AE3A5604">
      <w:start w:val="1"/>
      <w:numFmt w:val="bullet"/>
      <w:lvlText w:val=""/>
      <w:lvlJc w:val="left"/>
      <w:pPr>
        <w:ind w:left="6480" w:hanging="360"/>
      </w:pPr>
      <w:rPr>
        <w:rFonts w:ascii="Wingdings" w:hAnsi="Wingdings" w:hint="default"/>
      </w:rPr>
    </w:lvl>
  </w:abstractNum>
  <w:abstractNum w:abstractNumId="4" w15:restartNumberingAfterBreak="0">
    <w:nsid w:val="05F62253"/>
    <w:multiLevelType w:val="multilevel"/>
    <w:tmpl w:val="22C404FC"/>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9E3D663"/>
    <w:multiLevelType w:val="hybridMultilevel"/>
    <w:tmpl w:val="5D842A12"/>
    <w:lvl w:ilvl="0" w:tplc="7A5A55BC">
      <w:start w:val="1"/>
      <w:numFmt w:val="bullet"/>
      <w:lvlText w:val=""/>
      <w:lvlJc w:val="left"/>
      <w:pPr>
        <w:ind w:left="720" w:hanging="360"/>
      </w:pPr>
      <w:rPr>
        <w:rFonts w:ascii="Symbol" w:hAnsi="Symbol" w:hint="default"/>
      </w:rPr>
    </w:lvl>
    <w:lvl w:ilvl="1" w:tplc="706C3EA6">
      <w:start w:val="1"/>
      <w:numFmt w:val="bullet"/>
      <w:lvlText w:val="o"/>
      <w:lvlJc w:val="left"/>
      <w:pPr>
        <w:ind w:left="1440" w:hanging="360"/>
      </w:pPr>
      <w:rPr>
        <w:rFonts w:ascii="Courier New" w:hAnsi="Courier New" w:hint="default"/>
      </w:rPr>
    </w:lvl>
    <w:lvl w:ilvl="2" w:tplc="CE122C86">
      <w:start w:val="1"/>
      <w:numFmt w:val="bullet"/>
      <w:lvlText w:val=""/>
      <w:lvlJc w:val="left"/>
      <w:pPr>
        <w:ind w:left="2160" w:hanging="360"/>
      </w:pPr>
      <w:rPr>
        <w:rFonts w:ascii="Wingdings" w:hAnsi="Wingdings" w:hint="default"/>
      </w:rPr>
    </w:lvl>
    <w:lvl w:ilvl="3" w:tplc="75DC0986">
      <w:start w:val="1"/>
      <w:numFmt w:val="bullet"/>
      <w:lvlText w:val=""/>
      <w:lvlJc w:val="left"/>
      <w:pPr>
        <w:ind w:left="2880" w:hanging="360"/>
      </w:pPr>
      <w:rPr>
        <w:rFonts w:ascii="Symbol" w:hAnsi="Symbol" w:hint="default"/>
      </w:rPr>
    </w:lvl>
    <w:lvl w:ilvl="4" w:tplc="97C60A00">
      <w:start w:val="1"/>
      <w:numFmt w:val="bullet"/>
      <w:lvlText w:val="o"/>
      <w:lvlJc w:val="left"/>
      <w:pPr>
        <w:ind w:left="3600" w:hanging="360"/>
      </w:pPr>
      <w:rPr>
        <w:rFonts w:ascii="Courier New" w:hAnsi="Courier New" w:hint="default"/>
      </w:rPr>
    </w:lvl>
    <w:lvl w:ilvl="5" w:tplc="F01E705E">
      <w:start w:val="1"/>
      <w:numFmt w:val="bullet"/>
      <w:lvlText w:val=""/>
      <w:lvlJc w:val="left"/>
      <w:pPr>
        <w:ind w:left="4320" w:hanging="360"/>
      </w:pPr>
      <w:rPr>
        <w:rFonts w:ascii="Wingdings" w:hAnsi="Wingdings" w:hint="default"/>
      </w:rPr>
    </w:lvl>
    <w:lvl w:ilvl="6" w:tplc="2D962DDE">
      <w:start w:val="1"/>
      <w:numFmt w:val="bullet"/>
      <w:lvlText w:val=""/>
      <w:lvlJc w:val="left"/>
      <w:pPr>
        <w:ind w:left="5040" w:hanging="360"/>
      </w:pPr>
      <w:rPr>
        <w:rFonts w:ascii="Symbol" w:hAnsi="Symbol" w:hint="default"/>
      </w:rPr>
    </w:lvl>
    <w:lvl w:ilvl="7" w:tplc="0492CBD4">
      <w:start w:val="1"/>
      <w:numFmt w:val="bullet"/>
      <w:lvlText w:val="o"/>
      <w:lvlJc w:val="left"/>
      <w:pPr>
        <w:ind w:left="5760" w:hanging="360"/>
      </w:pPr>
      <w:rPr>
        <w:rFonts w:ascii="Courier New" w:hAnsi="Courier New" w:hint="default"/>
      </w:rPr>
    </w:lvl>
    <w:lvl w:ilvl="8" w:tplc="39B067F2">
      <w:start w:val="1"/>
      <w:numFmt w:val="bullet"/>
      <w:lvlText w:val=""/>
      <w:lvlJc w:val="left"/>
      <w:pPr>
        <w:ind w:left="6480" w:hanging="360"/>
      </w:pPr>
      <w:rPr>
        <w:rFonts w:ascii="Wingdings" w:hAnsi="Wingdings" w:hint="default"/>
      </w:rPr>
    </w:lvl>
  </w:abstractNum>
  <w:abstractNum w:abstractNumId="6" w15:restartNumberingAfterBreak="0">
    <w:nsid w:val="0ABEAF30"/>
    <w:multiLevelType w:val="hybridMultilevel"/>
    <w:tmpl w:val="7C228D72"/>
    <w:lvl w:ilvl="0" w:tplc="CFF8D3F0">
      <w:start w:val="1"/>
      <w:numFmt w:val="bullet"/>
      <w:lvlText w:val=""/>
      <w:lvlJc w:val="left"/>
      <w:pPr>
        <w:ind w:left="720" w:hanging="360"/>
      </w:pPr>
      <w:rPr>
        <w:rFonts w:ascii="Symbol" w:hAnsi="Symbol" w:hint="default"/>
      </w:rPr>
    </w:lvl>
    <w:lvl w:ilvl="1" w:tplc="50762E3A">
      <w:start w:val="1"/>
      <w:numFmt w:val="bullet"/>
      <w:lvlText w:val="o"/>
      <w:lvlJc w:val="left"/>
      <w:pPr>
        <w:ind w:left="1440" w:hanging="360"/>
      </w:pPr>
      <w:rPr>
        <w:rFonts w:ascii="Courier New" w:hAnsi="Courier New" w:hint="default"/>
      </w:rPr>
    </w:lvl>
    <w:lvl w:ilvl="2" w:tplc="AED49C34">
      <w:start w:val="1"/>
      <w:numFmt w:val="bullet"/>
      <w:lvlText w:val=""/>
      <w:lvlJc w:val="left"/>
      <w:pPr>
        <w:ind w:left="2160" w:hanging="360"/>
      </w:pPr>
      <w:rPr>
        <w:rFonts w:ascii="Wingdings" w:hAnsi="Wingdings" w:hint="default"/>
      </w:rPr>
    </w:lvl>
    <w:lvl w:ilvl="3" w:tplc="FFCCCD94">
      <w:start w:val="1"/>
      <w:numFmt w:val="bullet"/>
      <w:lvlText w:val=""/>
      <w:lvlJc w:val="left"/>
      <w:pPr>
        <w:ind w:left="2880" w:hanging="360"/>
      </w:pPr>
      <w:rPr>
        <w:rFonts w:ascii="Symbol" w:hAnsi="Symbol" w:hint="default"/>
      </w:rPr>
    </w:lvl>
    <w:lvl w:ilvl="4" w:tplc="25CC5CEC">
      <w:start w:val="1"/>
      <w:numFmt w:val="bullet"/>
      <w:lvlText w:val="o"/>
      <w:lvlJc w:val="left"/>
      <w:pPr>
        <w:ind w:left="3600" w:hanging="360"/>
      </w:pPr>
      <w:rPr>
        <w:rFonts w:ascii="Courier New" w:hAnsi="Courier New" w:hint="default"/>
      </w:rPr>
    </w:lvl>
    <w:lvl w:ilvl="5" w:tplc="312E1616">
      <w:start w:val="1"/>
      <w:numFmt w:val="bullet"/>
      <w:lvlText w:val=""/>
      <w:lvlJc w:val="left"/>
      <w:pPr>
        <w:ind w:left="4320" w:hanging="360"/>
      </w:pPr>
      <w:rPr>
        <w:rFonts w:ascii="Wingdings" w:hAnsi="Wingdings" w:hint="default"/>
      </w:rPr>
    </w:lvl>
    <w:lvl w:ilvl="6" w:tplc="C7DA9048">
      <w:start w:val="1"/>
      <w:numFmt w:val="bullet"/>
      <w:lvlText w:val=""/>
      <w:lvlJc w:val="left"/>
      <w:pPr>
        <w:ind w:left="5040" w:hanging="360"/>
      </w:pPr>
      <w:rPr>
        <w:rFonts w:ascii="Symbol" w:hAnsi="Symbol" w:hint="default"/>
      </w:rPr>
    </w:lvl>
    <w:lvl w:ilvl="7" w:tplc="7E064F3C">
      <w:start w:val="1"/>
      <w:numFmt w:val="bullet"/>
      <w:lvlText w:val="o"/>
      <w:lvlJc w:val="left"/>
      <w:pPr>
        <w:ind w:left="5760" w:hanging="360"/>
      </w:pPr>
      <w:rPr>
        <w:rFonts w:ascii="Courier New" w:hAnsi="Courier New" w:hint="default"/>
      </w:rPr>
    </w:lvl>
    <w:lvl w:ilvl="8" w:tplc="0FA81698">
      <w:start w:val="1"/>
      <w:numFmt w:val="bullet"/>
      <w:lvlText w:val=""/>
      <w:lvlJc w:val="left"/>
      <w:pPr>
        <w:ind w:left="6480" w:hanging="360"/>
      </w:pPr>
      <w:rPr>
        <w:rFonts w:ascii="Wingdings" w:hAnsi="Wingdings" w:hint="default"/>
      </w:rPr>
    </w:lvl>
  </w:abstractNum>
  <w:abstractNum w:abstractNumId="7" w15:restartNumberingAfterBreak="0">
    <w:nsid w:val="0E68EFB9"/>
    <w:multiLevelType w:val="hybridMultilevel"/>
    <w:tmpl w:val="95347404"/>
    <w:lvl w:ilvl="0" w:tplc="4178EC40">
      <w:start w:val="1"/>
      <w:numFmt w:val="bullet"/>
      <w:lvlText w:val=""/>
      <w:lvlJc w:val="left"/>
      <w:pPr>
        <w:ind w:left="720" w:hanging="360"/>
      </w:pPr>
      <w:rPr>
        <w:rFonts w:ascii="Symbol" w:hAnsi="Symbol" w:hint="default"/>
      </w:rPr>
    </w:lvl>
    <w:lvl w:ilvl="1" w:tplc="D3E45450">
      <w:start w:val="1"/>
      <w:numFmt w:val="bullet"/>
      <w:lvlText w:val="o"/>
      <w:lvlJc w:val="left"/>
      <w:pPr>
        <w:ind w:left="1440" w:hanging="360"/>
      </w:pPr>
      <w:rPr>
        <w:rFonts w:ascii="Courier New" w:hAnsi="Courier New" w:hint="default"/>
      </w:rPr>
    </w:lvl>
    <w:lvl w:ilvl="2" w:tplc="1AC2E602">
      <w:start w:val="1"/>
      <w:numFmt w:val="bullet"/>
      <w:lvlText w:val=""/>
      <w:lvlJc w:val="left"/>
      <w:pPr>
        <w:ind w:left="2160" w:hanging="360"/>
      </w:pPr>
      <w:rPr>
        <w:rFonts w:ascii="Wingdings" w:hAnsi="Wingdings" w:hint="default"/>
      </w:rPr>
    </w:lvl>
    <w:lvl w:ilvl="3" w:tplc="85A0DB8C">
      <w:start w:val="1"/>
      <w:numFmt w:val="bullet"/>
      <w:lvlText w:val=""/>
      <w:lvlJc w:val="left"/>
      <w:pPr>
        <w:ind w:left="2880" w:hanging="360"/>
      </w:pPr>
      <w:rPr>
        <w:rFonts w:ascii="Symbol" w:hAnsi="Symbol" w:hint="default"/>
      </w:rPr>
    </w:lvl>
    <w:lvl w:ilvl="4" w:tplc="38DEF248">
      <w:start w:val="1"/>
      <w:numFmt w:val="bullet"/>
      <w:lvlText w:val="o"/>
      <w:lvlJc w:val="left"/>
      <w:pPr>
        <w:ind w:left="3600" w:hanging="360"/>
      </w:pPr>
      <w:rPr>
        <w:rFonts w:ascii="Courier New" w:hAnsi="Courier New" w:hint="default"/>
      </w:rPr>
    </w:lvl>
    <w:lvl w:ilvl="5" w:tplc="726C16E2">
      <w:start w:val="1"/>
      <w:numFmt w:val="bullet"/>
      <w:lvlText w:val=""/>
      <w:lvlJc w:val="left"/>
      <w:pPr>
        <w:ind w:left="4320" w:hanging="360"/>
      </w:pPr>
      <w:rPr>
        <w:rFonts w:ascii="Wingdings" w:hAnsi="Wingdings" w:hint="default"/>
      </w:rPr>
    </w:lvl>
    <w:lvl w:ilvl="6" w:tplc="4C3294C8">
      <w:start w:val="1"/>
      <w:numFmt w:val="bullet"/>
      <w:lvlText w:val=""/>
      <w:lvlJc w:val="left"/>
      <w:pPr>
        <w:ind w:left="5040" w:hanging="360"/>
      </w:pPr>
      <w:rPr>
        <w:rFonts w:ascii="Symbol" w:hAnsi="Symbol" w:hint="default"/>
      </w:rPr>
    </w:lvl>
    <w:lvl w:ilvl="7" w:tplc="3684F12C">
      <w:start w:val="1"/>
      <w:numFmt w:val="bullet"/>
      <w:lvlText w:val="o"/>
      <w:lvlJc w:val="left"/>
      <w:pPr>
        <w:ind w:left="5760" w:hanging="360"/>
      </w:pPr>
      <w:rPr>
        <w:rFonts w:ascii="Courier New" w:hAnsi="Courier New" w:hint="default"/>
      </w:rPr>
    </w:lvl>
    <w:lvl w:ilvl="8" w:tplc="E2882C04">
      <w:start w:val="1"/>
      <w:numFmt w:val="bullet"/>
      <w:lvlText w:val=""/>
      <w:lvlJc w:val="left"/>
      <w:pPr>
        <w:ind w:left="6480" w:hanging="360"/>
      </w:pPr>
      <w:rPr>
        <w:rFonts w:ascii="Wingdings" w:hAnsi="Wingdings" w:hint="default"/>
      </w:rPr>
    </w:lvl>
  </w:abstractNum>
  <w:abstractNum w:abstractNumId="8" w15:restartNumberingAfterBreak="0">
    <w:nsid w:val="0EB13F4F"/>
    <w:multiLevelType w:val="hybridMultilevel"/>
    <w:tmpl w:val="61A0BE7C"/>
    <w:lvl w:ilvl="0" w:tplc="4986FC16">
      <w:start w:val="1"/>
      <w:numFmt w:val="decimal"/>
      <w:lvlText w:val="%1."/>
      <w:lvlJc w:val="left"/>
      <w:pPr>
        <w:ind w:left="360" w:hanging="360"/>
      </w:pPr>
      <w:rPr>
        <w:rFonts w:hint="default"/>
        <w:b w:val="0"/>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5594167"/>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960B376"/>
    <w:multiLevelType w:val="hybridMultilevel"/>
    <w:tmpl w:val="AAA4E912"/>
    <w:lvl w:ilvl="0" w:tplc="F3243150">
      <w:start w:val="1"/>
      <w:numFmt w:val="bullet"/>
      <w:lvlText w:val=""/>
      <w:lvlJc w:val="left"/>
      <w:pPr>
        <w:ind w:left="720" w:hanging="360"/>
      </w:pPr>
      <w:rPr>
        <w:rFonts w:ascii="Symbol" w:hAnsi="Symbol" w:hint="default"/>
      </w:rPr>
    </w:lvl>
    <w:lvl w:ilvl="1" w:tplc="2C647C0A">
      <w:start w:val="1"/>
      <w:numFmt w:val="bullet"/>
      <w:lvlText w:val="o"/>
      <w:lvlJc w:val="left"/>
      <w:pPr>
        <w:ind w:left="1440" w:hanging="360"/>
      </w:pPr>
      <w:rPr>
        <w:rFonts w:ascii="Courier New" w:hAnsi="Courier New" w:hint="default"/>
      </w:rPr>
    </w:lvl>
    <w:lvl w:ilvl="2" w:tplc="E8A8371E">
      <w:start w:val="1"/>
      <w:numFmt w:val="bullet"/>
      <w:lvlText w:val=""/>
      <w:lvlJc w:val="left"/>
      <w:pPr>
        <w:ind w:left="2160" w:hanging="360"/>
      </w:pPr>
      <w:rPr>
        <w:rFonts w:ascii="Wingdings" w:hAnsi="Wingdings" w:hint="default"/>
      </w:rPr>
    </w:lvl>
    <w:lvl w:ilvl="3" w:tplc="EDC2E518">
      <w:start w:val="1"/>
      <w:numFmt w:val="bullet"/>
      <w:lvlText w:val=""/>
      <w:lvlJc w:val="left"/>
      <w:pPr>
        <w:ind w:left="2880" w:hanging="360"/>
      </w:pPr>
      <w:rPr>
        <w:rFonts w:ascii="Symbol" w:hAnsi="Symbol" w:hint="default"/>
      </w:rPr>
    </w:lvl>
    <w:lvl w:ilvl="4" w:tplc="7F44D3EE">
      <w:start w:val="1"/>
      <w:numFmt w:val="bullet"/>
      <w:lvlText w:val="o"/>
      <w:lvlJc w:val="left"/>
      <w:pPr>
        <w:ind w:left="3600" w:hanging="360"/>
      </w:pPr>
      <w:rPr>
        <w:rFonts w:ascii="Courier New" w:hAnsi="Courier New" w:hint="default"/>
      </w:rPr>
    </w:lvl>
    <w:lvl w:ilvl="5" w:tplc="EA10F664">
      <w:start w:val="1"/>
      <w:numFmt w:val="bullet"/>
      <w:lvlText w:val=""/>
      <w:lvlJc w:val="left"/>
      <w:pPr>
        <w:ind w:left="4320" w:hanging="360"/>
      </w:pPr>
      <w:rPr>
        <w:rFonts w:ascii="Wingdings" w:hAnsi="Wingdings" w:hint="default"/>
      </w:rPr>
    </w:lvl>
    <w:lvl w:ilvl="6" w:tplc="22149DEC">
      <w:start w:val="1"/>
      <w:numFmt w:val="bullet"/>
      <w:lvlText w:val=""/>
      <w:lvlJc w:val="left"/>
      <w:pPr>
        <w:ind w:left="5040" w:hanging="360"/>
      </w:pPr>
      <w:rPr>
        <w:rFonts w:ascii="Symbol" w:hAnsi="Symbol" w:hint="default"/>
      </w:rPr>
    </w:lvl>
    <w:lvl w:ilvl="7" w:tplc="DA965166">
      <w:start w:val="1"/>
      <w:numFmt w:val="bullet"/>
      <w:lvlText w:val="o"/>
      <w:lvlJc w:val="left"/>
      <w:pPr>
        <w:ind w:left="5760" w:hanging="360"/>
      </w:pPr>
      <w:rPr>
        <w:rFonts w:ascii="Courier New" w:hAnsi="Courier New" w:hint="default"/>
      </w:rPr>
    </w:lvl>
    <w:lvl w:ilvl="8" w:tplc="4A60D730">
      <w:start w:val="1"/>
      <w:numFmt w:val="bullet"/>
      <w:lvlText w:val=""/>
      <w:lvlJc w:val="left"/>
      <w:pPr>
        <w:ind w:left="6480" w:hanging="360"/>
      </w:pPr>
      <w:rPr>
        <w:rFonts w:ascii="Wingdings" w:hAnsi="Wingdings" w:hint="default"/>
      </w:rPr>
    </w:lvl>
  </w:abstractNum>
  <w:abstractNum w:abstractNumId="11" w15:restartNumberingAfterBreak="0">
    <w:nsid w:val="1B628748"/>
    <w:multiLevelType w:val="hybridMultilevel"/>
    <w:tmpl w:val="935475B0"/>
    <w:lvl w:ilvl="0" w:tplc="538C7570">
      <w:start w:val="1"/>
      <w:numFmt w:val="bullet"/>
      <w:lvlText w:val=""/>
      <w:lvlJc w:val="left"/>
      <w:pPr>
        <w:ind w:left="720" w:hanging="360"/>
      </w:pPr>
      <w:rPr>
        <w:rFonts w:ascii="Symbol" w:hAnsi="Symbol" w:hint="default"/>
      </w:rPr>
    </w:lvl>
    <w:lvl w:ilvl="1" w:tplc="D56636F8">
      <w:start w:val="1"/>
      <w:numFmt w:val="bullet"/>
      <w:lvlText w:val=""/>
      <w:lvlJc w:val="left"/>
      <w:pPr>
        <w:ind w:left="1440" w:hanging="360"/>
      </w:pPr>
      <w:rPr>
        <w:rFonts w:ascii="Calibri" w:hAnsi="Calibri" w:hint="default"/>
      </w:rPr>
    </w:lvl>
    <w:lvl w:ilvl="2" w:tplc="47529DF6">
      <w:start w:val="1"/>
      <w:numFmt w:val="bullet"/>
      <w:lvlText w:val=""/>
      <w:lvlJc w:val="left"/>
      <w:pPr>
        <w:ind w:left="2160" w:hanging="360"/>
      </w:pPr>
      <w:rPr>
        <w:rFonts w:ascii="Wingdings" w:hAnsi="Wingdings" w:hint="default"/>
      </w:rPr>
    </w:lvl>
    <w:lvl w:ilvl="3" w:tplc="63A88A52">
      <w:start w:val="1"/>
      <w:numFmt w:val="bullet"/>
      <w:lvlText w:val=""/>
      <w:lvlJc w:val="left"/>
      <w:pPr>
        <w:ind w:left="2880" w:hanging="360"/>
      </w:pPr>
      <w:rPr>
        <w:rFonts w:ascii="Symbol" w:hAnsi="Symbol" w:hint="default"/>
      </w:rPr>
    </w:lvl>
    <w:lvl w:ilvl="4" w:tplc="15B07F70">
      <w:start w:val="1"/>
      <w:numFmt w:val="bullet"/>
      <w:lvlText w:val="o"/>
      <w:lvlJc w:val="left"/>
      <w:pPr>
        <w:ind w:left="3600" w:hanging="360"/>
      </w:pPr>
      <w:rPr>
        <w:rFonts w:ascii="Courier New" w:hAnsi="Courier New" w:hint="default"/>
      </w:rPr>
    </w:lvl>
    <w:lvl w:ilvl="5" w:tplc="841A6DB8">
      <w:start w:val="1"/>
      <w:numFmt w:val="bullet"/>
      <w:lvlText w:val=""/>
      <w:lvlJc w:val="left"/>
      <w:pPr>
        <w:ind w:left="4320" w:hanging="360"/>
      </w:pPr>
      <w:rPr>
        <w:rFonts w:ascii="Wingdings" w:hAnsi="Wingdings" w:hint="default"/>
      </w:rPr>
    </w:lvl>
    <w:lvl w:ilvl="6" w:tplc="C726AADC">
      <w:start w:val="1"/>
      <w:numFmt w:val="bullet"/>
      <w:lvlText w:val=""/>
      <w:lvlJc w:val="left"/>
      <w:pPr>
        <w:ind w:left="5040" w:hanging="360"/>
      </w:pPr>
      <w:rPr>
        <w:rFonts w:ascii="Symbol" w:hAnsi="Symbol" w:hint="default"/>
      </w:rPr>
    </w:lvl>
    <w:lvl w:ilvl="7" w:tplc="32DA2280">
      <w:start w:val="1"/>
      <w:numFmt w:val="bullet"/>
      <w:lvlText w:val="o"/>
      <w:lvlJc w:val="left"/>
      <w:pPr>
        <w:ind w:left="5760" w:hanging="360"/>
      </w:pPr>
      <w:rPr>
        <w:rFonts w:ascii="Courier New" w:hAnsi="Courier New" w:hint="default"/>
      </w:rPr>
    </w:lvl>
    <w:lvl w:ilvl="8" w:tplc="CC2C34FE">
      <w:start w:val="1"/>
      <w:numFmt w:val="bullet"/>
      <w:lvlText w:val=""/>
      <w:lvlJc w:val="left"/>
      <w:pPr>
        <w:ind w:left="6480" w:hanging="360"/>
      </w:pPr>
      <w:rPr>
        <w:rFonts w:ascii="Wingdings" w:hAnsi="Wingdings" w:hint="default"/>
      </w:rPr>
    </w:lvl>
  </w:abstractNum>
  <w:abstractNum w:abstractNumId="12" w15:restartNumberingAfterBreak="0">
    <w:nsid w:val="1C97AF77"/>
    <w:multiLevelType w:val="hybridMultilevel"/>
    <w:tmpl w:val="D2AEDBC6"/>
    <w:lvl w:ilvl="0" w:tplc="E01412A8">
      <w:start w:val="1"/>
      <w:numFmt w:val="lowerLetter"/>
      <w:lvlText w:val="%1)"/>
      <w:lvlJc w:val="left"/>
      <w:pPr>
        <w:ind w:left="720" w:hanging="360"/>
      </w:pPr>
    </w:lvl>
    <w:lvl w:ilvl="1" w:tplc="2676C8F4">
      <w:start w:val="1"/>
      <w:numFmt w:val="lowerLetter"/>
      <w:lvlText w:val="%2."/>
      <w:lvlJc w:val="left"/>
      <w:pPr>
        <w:ind w:left="1440" w:hanging="360"/>
      </w:pPr>
    </w:lvl>
    <w:lvl w:ilvl="2" w:tplc="BC94EC2A">
      <w:start w:val="1"/>
      <w:numFmt w:val="lowerRoman"/>
      <w:lvlText w:val="%3."/>
      <w:lvlJc w:val="right"/>
      <w:pPr>
        <w:ind w:left="2160" w:hanging="180"/>
      </w:pPr>
    </w:lvl>
    <w:lvl w:ilvl="3" w:tplc="96BC2CC4">
      <w:start w:val="1"/>
      <w:numFmt w:val="decimal"/>
      <w:lvlText w:val="%4."/>
      <w:lvlJc w:val="left"/>
      <w:pPr>
        <w:ind w:left="2880" w:hanging="360"/>
      </w:pPr>
    </w:lvl>
    <w:lvl w:ilvl="4" w:tplc="A52863EC">
      <w:start w:val="1"/>
      <w:numFmt w:val="lowerLetter"/>
      <w:lvlText w:val="%5."/>
      <w:lvlJc w:val="left"/>
      <w:pPr>
        <w:ind w:left="3600" w:hanging="360"/>
      </w:pPr>
    </w:lvl>
    <w:lvl w:ilvl="5" w:tplc="F10E2546">
      <w:start w:val="1"/>
      <w:numFmt w:val="lowerRoman"/>
      <w:lvlText w:val="%6."/>
      <w:lvlJc w:val="right"/>
      <w:pPr>
        <w:ind w:left="4320" w:hanging="180"/>
      </w:pPr>
    </w:lvl>
    <w:lvl w:ilvl="6" w:tplc="5802A2A2">
      <w:start w:val="1"/>
      <w:numFmt w:val="decimal"/>
      <w:lvlText w:val="%7."/>
      <w:lvlJc w:val="left"/>
      <w:pPr>
        <w:ind w:left="5040" w:hanging="360"/>
      </w:pPr>
    </w:lvl>
    <w:lvl w:ilvl="7" w:tplc="C12410A0">
      <w:start w:val="1"/>
      <w:numFmt w:val="lowerLetter"/>
      <w:lvlText w:val="%8."/>
      <w:lvlJc w:val="left"/>
      <w:pPr>
        <w:ind w:left="5760" w:hanging="360"/>
      </w:pPr>
    </w:lvl>
    <w:lvl w:ilvl="8" w:tplc="44E0B138">
      <w:start w:val="1"/>
      <w:numFmt w:val="lowerRoman"/>
      <w:lvlText w:val="%9."/>
      <w:lvlJc w:val="right"/>
      <w:pPr>
        <w:ind w:left="6480" w:hanging="180"/>
      </w:pPr>
    </w:lvl>
  </w:abstractNum>
  <w:abstractNum w:abstractNumId="13" w15:restartNumberingAfterBreak="0">
    <w:nsid w:val="1CE9903E"/>
    <w:multiLevelType w:val="hybridMultilevel"/>
    <w:tmpl w:val="E9D8C236"/>
    <w:lvl w:ilvl="0" w:tplc="4A7E3DFE">
      <w:start w:val="1"/>
      <w:numFmt w:val="decimal"/>
      <w:lvlText w:val="%1."/>
      <w:lvlJc w:val="left"/>
      <w:pPr>
        <w:ind w:left="720" w:hanging="360"/>
      </w:pPr>
    </w:lvl>
    <w:lvl w:ilvl="1" w:tplc="A0D80E78">
      <w:start w:val="1"/>
      <w:numFmt w:val="lowerLetter"/>
      <w:lvlText w:val="%2."/>
      <w:lvlJc w:val="left"/>
      <w:pPr>
        <w:ind w:left="1440" w:hanging="360"/>
      </w:pPr>
    </w:lvl>
    <w:lvl w:ilvl="2" w:tplc="61A22388">
      <w:start w:val="1"/>
      <w:numFmt w:val="lowerRoman"/>
      <w:lvlText w:val="%3."/>
      <w:lvlJc w:val="right"/>
      <w:pPr>
        <w:ind w:left="2160" w:hanging="180"/>
      </w:pPr>
    </w:lvl>
    <w:lvl w:ilvl="3" w:tplc="6FC09312">
      <w:start w:val="1"/>
      <w:numFmt w:val="decimal"/>
      <w:lvlText w:val="%4."/>
      <w:lvlJc w:val="left"/>
      <w:pPr>
        <w:ind w:left="2880" w:hanging="360"/>
      </w:pPr>
    </w:lvl>
    <w:lvl w:ilvl="4" w:tplc="AD16A764">
      <w:start w:val="1"/>
      <w:numFmt w:val="lowerLetter"/>
      <w:lvlText w:val="%5."/>
      <w:lvlJc w:val="left"/>
      <w:pPr>
        <w:ind w:left="3600" w:hanging="360"/>
      </w:pPr>
    </w:lvl>
    <w:lvl w:ilvl="5" w:tplc="3E9681EC">
      <w:start w:val="1"/>
      <w:numFmt w:val="lowerRoman"/>
      <w:lvlText w:val="%6."/>
      <w:lvlJc w:val="right"/>
      <w:pPr>
        <w:ind w:left="4320" w:hanging="180"/>
      </w:pPr>
    </w:lvl>
    <w:lvl w:ilvl="6" w:tplc="CC2AE15C">
      <w:start w:val="1"/>
      <w:numFmt w:val="decimal"/>
      <w:lvlText w:val="%7."/>
      <w:lvlJc w:val="left"/>
      <w:pPr>
        <w:ind w:left="5040" w:hanging="360"/>
      </w:pPr>
    </w:lvl>
    <w:lvl w:ilvl="7" w:tplc="3EC6A126">
      <w:start w:val="1"/>
      <w:numFmt w:val="lowerLetter"/>
      <w:lvlText w:val="%8."/>
      <w:lvlJc w:val="left"/>
      <w:pPr>
        <w:ind w:left="5760" w:hanging="360"/>
      </w:pPr>
    </w:lvl>
    <w:lvl w:ilvl="8" w:tplc="A112C61E">
      <w:start w:val="1"/>
      <w:numFmt w:val="lowerRoman"/>
      <w:lvlText w:val="%9."/>
      <w:lvlJc w:val="right"/>
      <w:pPr>
        <w:ind w:left="6480" w:hanging="180"/>
      </w:pPr>
    </w:lvl>
  </w:abstractNum>
  <w:abstractNum w:abstractNumId="14" w15:restartNumberingAfterBreak="0">
    <w:nsid w:val="1D3AEED5"/>
    <w:multiLevelType w:val="hybridMultilevel"/>
    <w:tmpl w:val="3B1C23E4"/>
    <w:lvl w:ilvl="0" w:tplc="64487590">
      <w:start w:val="1"/>
      <w:numFmt w:val="bullet"/>
      <w:lvlText w:val=""/>
      <w:lvlJc w:val="left"/>
      <w:pPr>
        <w:ind w:left="720" w:hanging="360"/>
      </w:pPr>
      <w:rPr>
        <w:rFonts w:ascii="Symbol" w:hAnsi="Symbol" w:hint="default"/>
      </w:rPr>
    </w:lvl>
    <w:lvl w:ilvl="1" w:tplc="A858A604">
      <w:start w:val="1"/>
      <w:numFmt w:val="bullet"/>
      <w:lvlText w:val="o"/>
      <w:lvlJc w:val="left"/>
      <w:pPr>
        <w:ind w:left="1440" w:hanging="360"/>
      </w:pPr>
      <w:rPr>
        <w:rFonts w:ascii="Courier New" w:hAnsi="Courier New" w:hint="default"/>
      </w:rPr>
    </w:lvl>
    <w:lvl w:ilvl="2" w:tplc="61D48C76">
      <w:start w:val="1"/>
      <w:numFmt w:val="bullet"/>
      <w:lvlText w:val=""/>
      <w:lvlJc w:val="left"/>
      <w:pPr>
        <w:ind w:left="2160" w:hanging="360"/>
      </w:pPr>
      <w:rPr>
        <w:rFonts w:ascii="Wingdings" w:hAnsi="Wingdings" w:hint="default"/>
      </w:rPr>
    </w:lvl>
    <w:lvl w:ilvl="3" w:tplc="2048B34E">
      <w:start w:val="1"/>
      <w:numFmt w:val="bullet"/>
      <w:lvlText w:val=""/>
      <w:lvlJc w:val="left"/>
      <w:pPr>
        <w:ind w:left="2880" w:hanging="360"/>
      </w:pPr>
      <w:rPr>
        <w:rFonts w:ascii="Symbol" w:hAnsi="Symbol" w:hint="default"/>
      </w:rPr>
    </w:lvl>
    <w:lvl w:ilvl="4" w:tplc="2A28A822">
      <w:start w:val="1"/>
      <w:numFmt w:val="bullet"/>
      <w:lvlText w:val="o"/>
      <w:lvlJc w:val="left"/>
      <w:pPr>
        <w:ind w:left="3600" w:hanging="360"/>
      </w:pPr>
      <w:rPr>
        <w:rFonts w:ascii="Courier New" w:hAnsi="Courier New" w:hint="default"/>
      </w:rPr>
    </w:lvl>
    <w:lvl w:ilvl="5" w:tplc="CE68F8CE">
      <w:start w:val="1"/>
      <w:numFmt w:val="bullet"/>
      <w:lvlText w:val=""/>
      <w:lvlJc w:val="left"/>
      <w:pPr>
        <w:ind w:left="4320" w:hanging="360"/>
      </w:pPr>
      <w:rPr>
        <w:rFonts w:ascii="Wingdings" w:hAnsi="Wingdings" w:hint="default"/>
      </w:rPr>
    </w:lvl>
    <w:lvl w:ilvl="6" w:tplc="77C2ED80">
      <w:start w:val="1"/>
      <w:numFmt w:val="bullet"/>
      <w:lvlText w:val=""/>
      <w:lvlJc w:val="left"/>
      <w:pPr>
        <w:ind w:left="5040" w:hanging="360"/>
      </w:pPr>
      <w:rPr>
        <w:rFonts w:ascii="Symbol" w:hAnsi="Symbol" w:hint="default"/>
      </w:rPr>
    </w:lvl>
    <w:lvl w:ilvl="7" w:tplc="E6F03D9A">
      <w:start w:val="1"/>
      <w:numFmt w:val="bullet"/>
      <w:lvlText w:val="o"/>
      <w:lvlJc w:val="left"/>
      <w:pPr>
        <w:ind w:left="5760" w:hanging="360"/>
      </w:pPr>
      <w:rPr>
        <w:rFonts w:ascii="Courier New" w:hAnsi="Courier New" w:hint="default"/>
      </w:rPr>
    </w:lvl>
    <w:lvl w:ilvl="8" w:tplc="CFFC8672">
      <w:start w:val="1"/>
      <w:numFmt w:val="bullet"/>
      <w:lvlText w:val=""/>
      <w:lvlJc w:val="left"/>
      <w:pPr>
        <w:ind w:left="6480" w:hanging="360"/>
      </w:pPr>
      <w:rPr>
        <w:rFonts w:ascii="Wingdings" w:hAnsi="Wingdings" w:hint="default"/>
      </w:rPr>
    </w:lvl>
  </w:abstractNum>
  <w:abstractNum w:abstractNumId="15" w15:restartNumberingAfterBreak="0">
    <w:nsid w:val="1FFB3D4B"/>
    <w:multiLevelType w:val="hybridMultilevel"/>
    <w:tmpl w:val="D3D640AC"/>
    <w:lvl w:ilvl="0" w:tplc="7396E4F4">
      <w:start w:val="1"/>
      <w:numFmt w:val="bullet"/>
      <w:lvlText w:val=""/>
      <w:lvlJc w:val="left"/>
      <w:pPr>
        <w:ind w:left="720" w:hanging="360"/>
      </w:pPr>
      <w:rPr>
        <w:rFonts w:ascii="Symbol" w:hAnsi="Symbol" w:hint="default"/>
      </w:rPr>
    </w:lvl>
    <w:lvl w:ilvl="1" w:tplc="05D06072">
      <w:start w:val="1"/>
      <w:numFmt w:val="bullet"/>
      <w:lvlText w:val=""/>
      <w:lvlJc w:val="left"/>
      <w:pPr>
        <w:ind w:left="1440" w:hanging="360"/>
      </w:pPr>
      <w:rPr>
        <w:rFonts w:ascii="Symbol" w:hAnsi="Symbol" w:hint="default"/>
      </w:rPr>
    </w:lvl>
    <w:lvl w:ilvl="2" w:tplc="6A388586">
      <w:start w:val="1"/>
      <w:numFmt w:val="bullet"/>
      <w:lvlText w:val=""/>
      <w:lvlJc w:val="left"/>
      <w:pPr>
        <w:ind w:left="2160" w:hanging="360"/>
      </w:pPr>
      <w:rPr>
        <w:rFonts w:ascii="Wingdings" w:hAnsi="Wingdings" w:hint="default"/>
      </w:rPr>
    </w:lvl>
    <w:lvl w:ilvl="3" w:tplc="CBC28F7A">
      <w:start w:val="1"/>
      <w:numFmt w:val="bullet"/>
      <w:lvlText w:val=""/>
      <w:lvlJc w:val="left"/>
      <w:pPr>
        <w:ind w:left="2880" w:hanging="360"/>
      </w:pPr>
      <w:rPr>
        <w:rFonts w:ascii="Symbol" w:hAnsi="Symbol" w:hint="default"/>
      </w:rPr>
    </w:lvl>
    <w:lvl w:ilvl="4" w:tplc="CEE4A5E8">
      <w:start w:val="1"/>
      <w:numFmt w:val="bullet"/>
      <w:lvlText w:val="o"/>
      <w:lvlJc w:val="left"/>
      <w:pPr>
        <w:ind w:left="3600" w:hanging="360"/>
      </w:pPr>
      <w:rPr>
        <w:rFonts w:ascii="Courier New" w:hAnsi="Courier New" w:hint="default"/>
      </w:rPr>
    </w:lvl>
    <w:lvl w:ilvl="5" w:tplc="3C944E62">
      <w:start w:val="1"/>
      <w:numFmt w:val="bullet"/>
      <w:lvlText w:val=""/>
      <w:lvlJc w:val="left"/>
      <w:pPr>
        <w:ind w:left="4320" w:hanging="360"/>
      </w:pPr>
      <w:rPr>
        <w:rFonts w:ascii="Wingdings" w:hAnsi="Wingdings" w:hint="default"/>
      </w:rPr>
    </w:lvl>
    <w:lvl w:ilvl="6" w:tplc="9476F5F2">
      <w:start w:val="1"/>
      <w:numFmt w:val="bullet"/>
      <w:lvlText w:val=""/>
      <w:lvlJc w:val="left"/>
      <w:pPr>
        <w:ind w:left="5040" w:hanging="360"/>
      </w:pPr>
      <w:rPr>
        <w:rFonts w:ascii="Symbol" w:hAnsi="Symbol" w:hint="default"/>
      </w:rPr>
    </w:lvl>
    <w:lvl w:ilvl="7" w:tplc="CF464EE8">
      <w:start w:val="1"/>
      <w:numFmt w:val="bullet"/>
      <w:lvlText w:val="o"/>
      <w:lvlJc w:val="left"/>
      <w:pPr>
        <w:ind w:left="5760" w:hanging="360"/>
      </w:pPr>
      <w:rPr>
        <w:rFonts w:ascii="Courier New" w:hAnsi="Courier New" w:hint="default"/>
      </w:rPr>
    </w:lvl>
    <w:lvl w:ilvl="8" w:tplc="6F800D2C">
      <w:start w:val="1"/>
      <w:numFmt w:val="bullet"/>
      <w:lvlText w:val=""/>
      <w:lvlJc w:val="left"/>
      <w:pPr>
        <w:ind w:left="6480" w:hanging="360"/>
      </w:pPr>
      <w:rPr>
        <w:rFonts w:ascii="Wingdings" w:hAnsi="Wingdings" w:hint="default"/>
      </w:rPr>
    </w:lvl>
  </w:abstractNum>
  <w:abstractNum w:abstractNumId="16" w15:restartNumberingAfterBreak="0">
    <w:nsid w:val="22AD7998"/>
    <w:multiLevelType w:val="hybridMultilevel"/>
    <w:tmpl w:val="11D6B75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5D8453A"/>
    <w:multiLevelType w:val="hybridMultilevel"/>
    <w:tmpl w:val="B1AC85E2"/>
    <w:lvl w:ilvl="0" w:tplc="C31CBD5A">
      <w:start w:val="1"/>
      <w:numFmt w:val="lowerLetter"/>
      <w:lvlText w:val="%1)"/>
      <w:lvlJc w:val="left"/>
      <w:pPr>
        <w:ind w:left="720" w:hanging="360"/>
      </w:pPr>
    </w:lvl>
    <w:lvl w:ilvl="1" w:tplc="9A28846C">
      <w:start w:val="1"/>
      <w:numFmt w:val="lowerLetter"/>
      <w:lvlText w:val="%2."/>
      <w:lvlJc w:val="left"/>
      <w:pPr>
        <w:ind w:left="1440" w:hanging="360"/>
      </w:pPr>
    </w:lvl>
    <w:lvl w:ilvl="2" w:tplc="9B2ED7BA">
      <w:start w:val="1"/>
      <w:numFmt w:val="lowerRoman"/>
      <w:lvlText w:val="%3."/>
      <w:lvlJc w:val="right"/>
      <w:pPr>
        <w:ind w:left="2160" w:hanging="180"/>
      </w:pPr>
    </w:lvl>
    <w:lvl w:ilvl="3" w:tplc="A00A0BC8">
      <w:start w:val="1"/>
      <w:numFmt w:val="decimal"/>
      <w:lvlText w:val="%4."/>
      <w:lvlJc w:val="left"/>
      <w:pPr>
        <w:ind w:left="2880" w:hanging="360"/>
      </w:pPr>
    </w:lvl>
    <w:lvl w:ilvl="4" w:tplc="3436475C">
      <w:start w:val="1"/>
      <w:numFmt w:val="lowerLetter"/>
      <w:lvlText w:val="%5."/>
      <w:lvlJc w:val="left"/>
      <w:pPr>
        <w:ind w:left="3600" w:hanging="360"/>
      </w:pPr>
    </w:lvl>
    <w:lvl w:ilvl="5" w:tplc="E3C0C280">
      <w:start w:val="1"/>
      <w:numFmt w:val="lowerRoman"/>
      <w:lvlText w:val="%6."/>
      <w:lvlJc w:val="right"/>
      <w:pPr>
        <w:ind w:left="4320" w:hanging="180"/>
      </w:pPr>
    </w:lvl>
    <w:lvl w:ilvl="6" w:tplc="3B36F6D4">
      <w:start w:val="1"/>
      <w:numFmt w:val="decimal"/>
      <w:lvlText w:val="%7."/>
      <w:lvlJc w:val="left"/>
      <w:pPr>
        <w:ind w:left="5040" w:hanging="360"/>
      </w:pPr>
    </w:lvl>
    <w:lvl w:ilvl="7" w:tplc="D4660A48">
      <w:start w:val="1"/>
      <w:numFmt w:val="lowerLetter"/>
      <w:lvlText w:val="%8."/>
      <w:lvlJc w:val="left"/>
      <w:pPr>
        <w:ind w:left="5760" w:hanging="360"/>
      </w:pPr>
    </w:lvl>
    <w:lvl w:ilvl="8" w:tplc="BE6E37B8">
      <w:start w:val="1"/>
      <w:numFmt w:val="lowerRoman"/>
      <w:lvlText w:val="%9."/>
      <w:lvlJc w:val="right"/>
      <w:pPr>
        <w:ind w:left="6480" w:hanging="180"/>
      </w:pPr>
    </w:lvl>
  </w:abstractNum>
  <w:abstractNum w:abstractNumId="18" w15:restartNumberingAfterBreak="0">
    <w:nsid w:val="25F55320"/>
    <w:multiLevelType w:val="hybridMultilevel"/>
    <w:tmpl w:val="DF04253A"/>
    <w:lvl w:ilvl="0" w:tplc="90C0A0D8">
      <w:start w:val="1"/>
      <w:numFmt w:val="decimal"/>
      <w:pStyle w:val="Numberedat3"/>
      <w:lvlText w:val="3.%1"/>
      <w:lvlJc w:val="left"/>
      <w:pPr>
        <w:ind w:left="1077" w:hanging="360"/>
      </w:pPr>
      <w:rPr>
        <w:rFonts w:ascii="Arial" w:hAnsi="Arial" w:cs="Arial" w:hint="default"/>
        <w:b w:val="0"/>
        <w:sz w:val="22"/>
        <w:szCs w:val="22"/>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9" w15:restartNumberingAfterBreak="0">
    <w:nsid w:val="26698637"/>
    <w:multiLevelType w:val="hybridMultilevel"/>
    <w:tmpl w:val="9846457A"/>
    <w:lvl w:ilvl="0" w:tplc="C51444B2">
      <w:start w:val="1"/>
      <w:numFmt w:val="lowerLetter"/>
      <w:lvlText w:val="%1)"/>
      <w:lvlJc w:val="left"/>
      <w:pPr>
        <w:ind w:left="720" w:hanging="360"/>
      </w:pPr>
    </w:lvl>
    <w:lvl w:ilvl="1" w:tplc="B450E240">
      <w:start w:val="1"/>
      <w:numFmt w:val="lowerLetter"/>
      <w:lvlText w:val="%2."/>
      <w:lvlJc w:val="left"/>
      <w:pPr>
        <w:ind w:left="1440" w:hanging="360"/>
      </w:pPr>
    </w:lvl>
    <w:lvl w:ilvl="2" w:tplc="6A7CACCE">
      <w:start w:val="1"/>
      <w:numFmt w:val="lowerRoman"/>
      <w:lvlText w:val="%3."/>
      <w:lvlJc w:val="right"/>
      <w:pPr>
        <w:ind w:left="2160" w:hanging="180"/>
      </w:pPr>
    </w:lvl>
    <w:lvl w:ilvl="3" w:tplc="D46E3CEA">
      <w:start w:val="1"/>
      <w:numFmt w:val="decimal"/>
      <w:lvlText w:val="%4."/>
      <w:lvlJc w:val="left"/>
      <w:pPr>
        <w:ind w:left="2880" w:hanging="360"/>
      </w:pPr>
    </w:lvl>
    <w:lvl w:ilvl="4" w:tplc="66041E32">
      <w:start w:val="1"/>
      <w:numFmt w:val="lowerLetter"/>
      <w:lvlText w:val="%5."/>
      <w:lvlJc w:val="left"/>
      <w:pPr>
        <w:ind w:left="3600" w:hanging="360"/>
      </w:pPr>
    </w:lvl>
    <w:lvl w:ilvl="5" w:tplc="E89E88B4">
      <w:start w:val="1"/>
      <w:numFmt w:val="lowerRoman"/>
      <w:lvlText w:val="%6."/>
      <w:lvlJc w:val="right"/>
      <w:pPr>
        <w:ind w:left="4320" w:hanging="180"/>
      </w:pPr>
    </w:lvl>
    <w:lvl w:ilvl="6" w:tplc="01AEAE00">
      <w:start w:val="1"/>
      <w:numFmt w:val="decimal"/>
      <w:lvlText w:val="%7."/>
      <w:lvlJc w:val="left"/>
      <w:pPr>
        <w:ind w:left="5040" w:hanging="360"/>
      </w:pPr>
    </w:lvl>
    <w:lvl w:ilvl="7" w:tplc="C90A1BFE">
      <w:start w:val="1"/>
      <w:numFmt w:val="lowerLetter"/>
      <w:lvlText w:val="%8."/>
      <w:lvlJc w:val="left"/>
      <w:pPr>
        <w:ind w:left="5760" w:hanging="360"/>
      </w:pPr>
    </w:lvl>
    <w:lvl w:ilvl="8" w:tplc="2AD0EDAE">
      <w:start w:val="1"/>
      <w:numFmt w:val="lowerRoman"/>
      <w:lvlText w:val="%9."/>
      <w:lvlJc w:val="right"/>
      <w:pPr>
        <w:ind w:left="6480" w:hanging="180"/>
      </w:pPr>
    </w:lvl>
  </w:abstractNum>
  <w:abstractNum w:abstractNumId="20" w15:restartNumberingAfterBreak="0">
    <w:nsid w:val="2D94389E"/>
    <w:multiLevelType w:val="multilevel"/>
    <w:tmpl w:val="872897E2"/>
    <w:lvl w:ilvl="0">
      <w:start w:val="1"/>
      <w:numFmt w:val="decimal"/>
      <w:lvlText w:val="%1."/>
      <w:lvlJc w:val="left"/>
      <w:pPr>
        <w:ind w:left="360" w:hanging="360"/>
      </w:pPr>
      <w:rPr>
        <w:rFonts w:hint="default"/>
        <w:color w:val="auto"/>
      </w:rPr>
    </w:lvl>
    <w:lvl w:ilvl="1">
      <w:start w:val="1"/>
      <w:numFmt w:val="decimal"/>
      <w:lvlText w:val="3.%2."/>
      <w:lvlJc w:val="left"/>
      <w:pPr>
        <w:ind w:left="360" w:hanging="360"/>
      </w:pPr>
      <w:rPr>
        <w:color w:val="auto"/>
      </w:rPr>
    </w:lvl>
    <w:lvl w:ilvl="2">
      <w:start w:val="1"/>
      <w:numFmt w:val="decimal"/>
      <w:lvlText w:val="3.%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1" w15:restartNumberingAfterBreak="0">
    <w:nsid w:val="2DCC8590"/>
    <w:multiLevelType w:val="multilevel"/>
    <w:tmpl w:val="2E00FC68"/>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decimal"/>
      <w:lvlText w:val="%1.%2.%3."/>
      <w:lvlJc w:val="left"/>
      <w:pPr>
        <w:ind w:left="2160" w:hanging="360"/>
      </w:pPr>
      <w:rPr>
        <w:rFonts w:hint="default"/>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36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360"/>
      </w:pPr>
      <w:rPr>
        <w:rFonts w:hint="default"/>
      </w:rPr>
    </w:lvl>
  </w:abstractNum>
  <w:abstractNum w:abstractNumId="22" w15:restartNumberingAfterBreak="0">
    <w:nsid w:val="312754FF"/>
    <w:multiLevelType w:val="hybridMultilevel"/>
    <w:tmpl w:val="E5C8E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28004EB"/>
    <w:multiLevelType w:val="hybridMultilevel"/>
    <w:tmpl w:val="6526E088"/>
    <w:lvl w:ilvl="0" w:tplc="74E4E438">
      <w:start w:val="1"/>
      <w:numFmt w:val="lowerLetter"/>
      <w:pStyle w:val="Numberedlist2"/>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4" w15:restartNumberingAfterBreak="0">
    <w:nsid w:val="348AC441"/>
    <w:multiLevelType w:val="hybridMultilevel"/>
    <w:tmpl w:val="0CE8A138"/>
    <w:lvl w:ilvl="0" w:tplc="5CB86488">
      <w:start w:val="1"/>
      <w:numFmt w:val="bullet"/>
      <w:lvlText w:val=""/>
      <w:lvlJc w:val="left"/>
      <w:pPr>
        <w:ind w:left="720" w:hanging="360"/>
      </w:pPr>
      <w:rPr>
        <w:rFonts w:ascii="Wingdings" w:hAnsi="Wingdings" w:hint="default"/>
      </w:rPr>
    </w:lvl>
    <w:lvl w:ilvl="1" w:tplc="431AD0E4">
      <w:start w:val="1"/>
      <w:numFmt w:val="bullet"/>
      <w:lvlText w:val="o"/>
      <w:lvlJc w:val="left"/>
      <w:pPr>
        <w:ind w:left="1440" w:hanging="360"/>
      </w:pPr>
      <w:rPr>
        <w:rFonts w:ascii="Courier New" w:hAnsi="Courier New" w:hint="default"/>
      </w:rPr>
    </w:lvl>
    <w:lvl w:ilvl="2" w:tplc="5AE09EB0">
      <w:start w:val="1"/>
      <w:numFmt w:val="bullet"/>
      <w:lvlText w:val=""/>
      <w:lvlJc w:val="left"/>
      <w:pPr>
        <w:ind w:left="2160" w:hanging="360"/>
      </w:pPr>
      <w:rPr>
        <w:rFonts w:ascii="Wingdings" w:hAnsi="Wingdings" w:hint="default"/>
      </w:rPr>
    </w:lvl>
    <w:lvl w:ilvl="3" w:tplc="4CD630E8">
      <w:start w:val="1"/>
      <w:numFmt w:val="bullet"/>
      <w:lvlText w:val=""/>
      <w:lvlJc w:val="left"/>
      <w:pPr>
        <w:ind w:left="2880" w:hanging="360"/>
      </w:pPr>
      <w:rPr>
        <w:rFonts w:ascii="Symbol" w:hAnsi="Symbol" w:hint="default"/>
      </w:rPr>
    </w:lvl>
    <w:lvl w:ilvl="4" w:tplc="AE543B82">
      <w:start w:val="1"/>
      <w:numFmt w:val="bullet"/>
      <w:lvlText w:val="o"/>
      <w:lvlJc w:val="left"/>
      <w:pPr>
        <w:ind w:left="3600" w:hanging="360"/>
      </w:pPr>
      <w:rPr>
        <w:rFonts w:ascii="Courier New" w:hAnsi="Courier New" w:hint="default"/>
      </w:rPr>
    </w:lvl>
    <w:lvl w:ilvl="5" w:tplc="3B50E9BA">
      <w:start w:val="1"/>
      <w:numFmt w:val="bullet"/>
      <w:lvlText w:val=""/>
      <w:lvlJc w:val="left"/>
      <w:pPr>
        <w:ind w:left="4320" w:hanging="360"/>
      </w:pPr>
      <w:rPr>
        <w:rFonts w:ascii="Wingdings" w:hAnsi="Wingdings" w:hint="default"/>
      </w:rPr>
    </w:lvl>
    <w:lvl w:ilvl="6" w:tplc="140ED528">
      <w:start w:val="1"/>
      <w:numFmt w:val="bullet"/>
      <w:lvlText w:val=""/>
      <w:lvlJc w:val="left"/>
      <w:pPr>
        <w:ind w:left="5040" w:hanging="360"/>
      </w:pPr>
      <w:rPr>
        <w:rFonts w:ascii="Symbol" w:hAnsi="Symbol" w:hint="default"/>
      </w:rPr>
    </w:lvl>
    <w:lvl w:ilvl="7" w:tplc="09FC73A8">
      <w:start w:val="1"/>
      <w:numFmt w:val="bullet"/>
      <w:lvlText w:val="o"/>
      <w:lvlJc w:val="left"/>
      <w:pPr>
        <w:ind w:left="5760" w:hanging="360"/>
      </w:pPr>
      <w:rPr>
        <w:rFonts w:ascii="Courier New" w:hAnsi="Courier New" w:hint="default"/>
      </w:rPr>
    </w:lvl>
    <w:lvl w:ilvl="8" w:tplc="6748C054">
      <w:start w:val="1"/>
      <w:numFmt w:val="bullet"/>
      <w:lvlText w:val=""/>
      <w:lvlJc w:val="left"/>
      <w:pPr>
        <w:ind w:left="6480" w:hanging="360"/>
      </w:pPr>
      <w:rPr>
        <w:rFonts w:ascii="Wingdings" w:hAnsi="Wingdings" w:hint="default"/>
      </w:rPr>
    </w:lvl>
  </w:abstractNum>
  <w:abstractNum w:abstractNumId="25" w15:restartNumberingAfterBreak="0">
    <w:nsid w:val="3630CC35"/>
    <w:multiLevelType w:val="hybridMultilevel"/>
    <w:tmpl w:val="DC74CECC"/>
    <w:lvl w:ilvl="0" w:tplc="06042254">
      <w:start w:val="1"/>
      <w:numFmt w:val="bullet"/>
      <w:lvlText w:val=""/>
      <w:lvlJc w:val="left"/>
      <w:pPr>
        <w:ind w:left="720" w:hanging="360"/>
      </w:pPr>
      <w:rPr>
        <w:rFonts w:ascii="Wingdings" w:hAnsi="Wingdings" w:hint="default"/>
      </w:rPr>
    </w:lvl>
    <w:lvl w:ilvl="1" w:tplc="723E2634">
      <w:start w:val="1"/>
      <w:numFmt w:val="bullet"/>
      <w:lvlText w:val="o"/>
      <w:lvlJc w:val="left"/>
      <w:pPr>
        <w:ind w:left="1440" w:hanging="360"/>
      </w:pPr>
      <w:rPr>
        <w:rFonts w:ascii="Courier New" w:hAnsi="Courier New" w:hint="default"/>
      </w:rPr>
    </w:lvl>
    <w:lvl w:ilvl="2" w:tplc="1A00F3AC">
      <w:start w:val="1"/>
      <w:numFmt w:val="bullet"/>
      <w:lvlText w:val=""/>
      <w:lvlJc w:val="left"/>
      <w:pPr>
        <w:ind w:left="2160" w:hanging="360"/>
      </w:pPr>
      <w:rPr>
        <w:rFonts w:ascii="Wingdings" w:hAnsi="Wingdings" w:hint="default"/>
      </w:rPr>
    </w:lvl>
    <w:lvl w:ilvl="3" w:tplc="CA5A76E0">
      <w:start w:val="1"/>
      <w:numFmt w:val="bullet"/>
      <w:lvlText w:val=""/>
      <w:lvlJc w:val="left"/>
      <w:pPr>
        <w:ind w:left="2880" w:hanging="360"/>
      </w:pPr>
      <w:rPr>
        <w:rFonts w:ascii="Symbol" w:hAnsi="Symbol" w:hint="default"/>
      </w:rPr>
    </w:lvl>
    <w:lvl w:ilvl="4" w:tplc="E7A06660">
      <w:start w:val="1"/>
      <w:numFmt w:val="bullet"/>
      <w:lvlText w:val="o"/>
      <w:lvlJc w:val="left"/>
      <w:pPr>
        <w:ind w:left="3600" w:hanging="360"/>
      </w:pPr>
      <w:rPr>
        <w:rFonts w:ascii="Courier New" w:hAnsi="Courier New" w:hint="default"/>
      </w:rPr>
    </w:lvl>
    <w:lvl w:ilvl="5" w:tplc="D0C81122">
      <w:start w:val="1"/>
      <w:numFmt w:val="bullet"/>
      <w:lvlText w:val=""/>
      <w:lvlJc w:val="left"/>
      <w:pPr>
        <w:ind w:left="4320" w:hanging="360"/>
      </w:pPr>
      <w:rPr>
        <w:rFonts w:ascii="Wingdings" w:hAnsi="Wingdings" w:hint="default"/>
      </w:rPr>
    </w:lvl>
    <w:lvl w:ilvl="6" w:tplc="8B780F48">
      <w:start w:val="1"/>
      <w:numFmt w:val="bullet"/>
      <w:lvlText w:val=""/>
      <w:lvlJc w:val="left"/>
      <w:pPr>
        <w:ind w:left="5040" w:hanging="360"/>
      </w:pPr>
      <w:rPr>
        <w:rFonts w:ascii="Symbol" w:hAnsi="Symbol" w:hint="default"/>
      </w:rPr>
    </w:lvl>
    <w:lvl w:ilvl="7" w:tplc="8230037A">
      <w:start w:val="1"/>
      <w:numFmt w:val="bullet"/>
      <w:lvlText w:val="o"/>
      <w:lvlJc w:val="left"/>
      <w:pPr>
        <w:ind w:left="5760" w:hanging="360"/>
      </w:pPr>
      <w:rPr>
        <w:rFonts w:ascii="Courier New" w:hAnsi="Courier New" w:hint="default"/>
      </w:rPr>
    </w:lvl>
    <w:lvl w:ilvl="8" w:tplc="D174FCEA">
      <w:start w:val="1"/>
      <w:numFmt w:val="bullet"/>
      <w:lvlText w:val=""/>
      <w:lvlJc w:val="left"/>
      <w:pPr>
        <w:ind w:left="6480" w:hanging="360"/>
      </w:pPr>
      <w:rPr>
        <w:rFonts w:ascii="Wingdings" w:hAnsi="Wingdings" w:hint="default"/>
      </w:rPr>
    </w:lvl>
  </w:abstractNum>
  <w:abstractNum w:abstractNumId="26" w15:restartNumberingAfterBreak="0">
    <w:nsid w:val="38926D43"/>
    <w:multiLevelType w:val="hybridMultilevel"/>
    <w:tmpl w:val="EA16F85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9AC403D"/>
    <w:multiLevelType w:val="multilevel"/>
    <w:tmpl w:val="28C8CE74"/>
    <w:lvl w:ilvl="0">
      <w:start w:val="2"/>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8" w15:restartNumberingAfterBreak="0">
    <w:nsid w:val="3A0872A3"/>
    <w:multiLevelType w:val="multilevel"/>
    <w:tmpl w:val="71BA80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B72F680"/>
    <w:multiLevelType w:val="hybridMultilevel"/>
    <w:tmpl w:val="953486D6"/>
    <w:lvl w:ilvl="0" w:tplc="547682CE">
      <w:start w:val="7"/>
      <w:numFmt w:val="decimal"/>
      <w:lvlText w:val="%1."/>
      <w:lvlJc w:val="left"/>
      <w:pPr>
        <w:ind w:left="360" w:hanging="360"/>
      </w:pPr>
    </w:lvl>
    <w:lvl w:ilvl="1" w:tplc="A56A8096">
      <w:start w:val="1"/>
      <w:numFmt w:val="lowerLetter"/>
      <w:lvlText w:val="%2."/>
      <w:lvlJc w:val="left"/>
      <w:pPr>
        <w:ind w:left="1440" w:hanging="360"/>
      </w:pPr>
    </w:lvl>
    <w:lvl w:ilvl="2" w:tplc="91F6F938">
      <w:start w:val="1"/>
      <w:numFmt w:val="lowerRoman"/>
      <w:lvlText w:val="%3."/>
      <w:lvlJc w:val="right"/>
      <w:pPr>
        <w:ind w:left="2160" w:hanging="180"/>
      </w:pPr>
    </w:lvl>
    <w:lvl w:ilvl="3" w:tplc="796EE82A">
      <w:start w:val="1"/>
      <w:numFmt w:val="decimal"/>
      <w:lvlText w:val="%4."/>
      <w:lvlJc w:val="left"/>
      <w:pPr>
        <w:ind w:left="2880" w:hanging="360"/>
      </w:pPr>
    </w:lvl>
    <w:lvl w:ilvl="4" w:tplc="232E14CE">
      <w:start w:val="1"/>
      <w:numFmt w:val="lowerLetter"/>
      <w:lvlText w:val="%5."/>
      <w:lvlJc w:val="left"/>
      <w:pPr>
        <w:ind w:left="3600" w:hanging="360"/>
      </w:pPr>
    </w:lvl>
    <w:lvl w:ilvl="5" w:tplc="A2C86BDC">
      <w:start w:val="1"/>
      <w:numFmt w:val="lowerRoman"/>
      <w:lvlText w:val="%6."/>
      <w:lvlJc w:val="right"/>
      <w:pPr>
        <w:ind w:left="4320" w:hanging="180"/>
      </w:pPr>
    </w:lvl>
    <w:lvl w:ilvl="6" w:tplc="3EF238BA">
      <w:start w:val="1"/>
      <w:numFmt w:val="decimal"/>
      <w:lvlText w:val="%7."/>
      <w:lvlJc w:val="left"/>
      <w:pPr>
        <w:ind w:left="5040" w:hanging="360"/>
      </w:pPr>
    </w:lvl>
    <w:lvl w:ilvl="7" w:tplc="88ACC4E4">
      <w:start w:val="1"/>
      <w:numFmt w:val="lowerLetter"/>
      <w:lvlText w:val="%8."/>
      <w:lvlJc w:val="left"/>
      <w:pPr>
        <w:ind w:left="5760" w:hanging="360"/>
      </w:pPr>
    </w:lvl>
    <w:lvl w:ilvl="8" w:tplc="F73E8CB4">
      <w:start w:val="1"/>
      <w:numFmt w:val="lowerRoman"/>
      <w:lvlText w:val="%9."/>
      <w:lvlJc w:val="right"/>
      <w:pPr>
        <w:ind w:left="6480" w:hanging="180"/>
      </w:pPr>
    </w:lvl>
  </w:abstractNum>
  <w:abstractNum w:abstractNumId="30" w15:restartNumberingAfterBreak="0">
    <w:nsid w:val="4097FDD9"/>
    <w:multiLevelType w:val="hybridMultilevel"/>
    <w:tmpl w:val="E9A4F90C"/>
    <w:lvl w:ilvl="0" w:tplc="FC70FF4A">
      <w:start w:val="1"/>
      <w:numFmt w:val="lowerLetter"/>
      <w:lvlText w:val="%1)"/>
      <w:lvlJc w:val="left"/>
      <w:pPr>
        <w:ind w:left="720" w:hanging="360"/>
      </w:pPr>
    </w:lvl>
    <w:lvl w:ilvl="1" w:tplc="55B6BF9A">
      <w:start w:val="1"/>
      <w:numFmt w:val="lowerLetter"/>
      <w:lvlText w:val="%2."/>
      <w:lvlJc w:val="left"/>
      <w:pPr>
        <w:ind w:left="1440" w:hanging="360"/>
      </w:pPr>
    </w:lvl>
    <w:lvl w:ilvl="2" w:tplc="309C15AE">
      <w:start w:val="1"/>
      <w:numFmt w:val="lowerRoman"/>
      <w:lvlText w:val="%3."/>
      <w:lvlJc w:val="right"/>
      <w:pPr>
        <w:ind w:left="2160" w:hanging="180"/>
      </w:pPr>
    </w:lvl>
    <w:lvl w:ilvl="3" w:tplc="F5267C32">
      <w:start w:val="1"/>
      <w:numFmt w:val="decimal"/>
      <w:lvlText w:val="%4."/>
      <w:lvlJc w:val="left"/>
      <w:pPr>
        <w:ind w:left="2880" w:hanging="360"/>
      </w:pPr>
    </w:lvl>
    <w:lvl w:ilvl="4" w:tplc="F76A54B4">
      <w:start w:val="1"/>
      <w:numFmt w:val="lowerLetter"/>
      <w:lvlText w:val="%5."/>
      <w:lvlJc w:val="left"/>
      <w:pPr>
        <w:ind w:left="3600" w:hanging="360"/>
      </w:pPr>
    </w:lvl>
    <w:lvl w:ilvl="5" w:tplc="F9222912">
      <w:start w:val="1"/>
      <w:numFmt w:val="lowerRoman"/>
      <w:lvlText w:val="%6."/>
      <w:lvlJc w:val="right"/>
      <w:pPr>
        <w:ind w:left="4320" w:hanging="180"/>
      </w:pPr>
    </w:lvl>
    <w:lvl w:ilvl="6" w:tplc="F830CCFC">
      <w:start w:val="1"/>
      <w:numFmt w:val="decimal"/>
      <w:lvlText w:val="%7."/>
      <w:lvlJc w:val="left"/>
      <w:pPr>
        <w:ind w:left="5040" w:hanging="360"/>
      </w:pPr>
    </w:lvl>
    <w:lvl w:ilvl="7" w:tplc="90662A0E">
      <w:start w:val="1"/>
      <w:numFmt w:val="lowerLetter"/>
      <w:lvlText w:val="%8."/>
      <w:lvlJc w:val="left"/>
      <w:pPr>
        <w:ind w:left="5760" w:hanging="360"/>
      </w:pPr>
    </w:lvl>
    <w:lvl w:ilvl="8" w:tplc="DC5445EC">
      <w:start w:val="1"/>
      <w:numFmt w:val="lowerRoman"/>
      <w:lvlText w:val="%9."/>
      <w:lvlJc w:val="right"/>
      <w:pPr>
        <w:ind w:left="6480" w:hanging="180"/>
      </w:pPr>
    </w:lvl>
  </w:abstractNum>
  <w:abstractNum w:abstractNumId="31" w15:restartNumberingAfterBreak="0">
    <w:nsid w:val="40C102DD"/>
    <w:multiLevelType w:val="hybridMultilevel"/>
    <w:tmpl w:val="6144E1E6"/>
    <w:lvl w:ilvl="0" w:tplc="C7B04C5E">
      <w:start w:val="1"/>
      <w:numFmt w:val="bullet"/>
      <w:lvlText w:val=""/>
      <w:lvlJc w:val="left"/>
      <w:pPr>
        <w:ind w:left="720" w:hanging="360"/>
      </w:pPr>
      <w:rPr>
        <w:rFonts w:ascii="Symbol" w:hAnsi="Symbol" w:hint="default"/>
      </w:rPr>
    </w:lvl>
    <w:lvl w:ilvl="1" w:tplc="4BB6DA08">
      <w:start w:val="1"/>
      <w:numFmt w:val="bullet"/>
      <w:lvlText w:val="o"/>
      <w:lvlJc w:val="left"/>
      <w:pPr>
        <w:ind w:left="1440" w:hanging="360"/>
      </w:pPr>
      <w:rPr>
        <w:rFonts w:ascii="Courier New" w:hAnsi="Courier New" w:hint="default"/>
      </w:rPr>
    </w:lvl>
    <w:lvl w:ilvl="2" w:tplc="1974F590">
      <w:start w:val="1"/>
      <w:numFmt w:val="bullet"/>
      <w:lvlText w:val=""/>
      <w:lvlJc w:val="left"/>
      <w:pPr>
        <w:ind w:left="2160" w:hanging="360"/>
      </w:pPr>
      <w:rPr>
        <w:rFonts w:ascii="Wingdings" w:hAnsi="Wingdings" w:hint="default"/>
      </w:rPr>
    </w:lvl>
    <w:lvl w:ilvl="3" w:tplc="5B6E0114">
      <w:start w:val="1"/>
      <w:numFmt w:val="bullet"/>
      <w:lvlText w:val=""/>
      <w:lvlJc w:val="left"/>
      <w:pPr>
        <w:ind w:left="2880" w:hanging="360"/>
      </w:pPr>
      <w:rPr>
        <w:rFonts w:ascii="Symbol" w:hAnsi="Symbol" w:hint="default"/>
      </w:rPr>
    </w:lvl>
    <w:lvl w:ilvl="4" w:tplc="CFCAF57A">
      <w:start w:val="1"/>
      <w:numFmt w:val="bullet"/>
      <w:lvlText w:val="o"/>
      <w:lvlJc w:val="left"/>
      <w:pPr>
        <w:ind w:left="3600" w:hanging="360"/>
      </w:pPr>
      <w:rPr>
        <w:rFonts w:ascii="Courier New" w:hAnsi="Courier New" w:hint="default"/>
      </w:rPr>
    </w:lvl>
    <w:lvl w:ilvl="5" w:tplc="E82ED0A2">
      <w:start w:val="1"/>
      <w:numFmt w:val="bullet"/>
      <w:lvlText w:val=""/>
      <w:lvlJc w:val="left"/>
      <w:pPr>
        <w:ind w:left="4320" w:hanging="360"/>
      </w:pPr>
      <w:rPr>
        <w:rFonts w:ascii="Wingdings" w:hAnsi="Wingdings" w:hint="default"/>
      </w:rPr>
    </w:lvl>
    <w:lvl w:ilvl="6" w:tplc="5B507E52">
      <w:start w:val="1"/>
      <w:numFmt w:val="bullet"/>
      <w:lvlText w:val=""/>
      <w:lvlJc w:val="left"/>
      <w:pPr>
        <w:ind w:left="5040" w:hanging="360"/>
      </w:pPr>
      <w:rPr>
        <w:rFonts w:ascii="Symbol" w:hAnsi="Symbol" w:hint="default"/>
      </w:rPr>
    </w:lvl>
    <w:lvl w:ilvl="7" w:tplc="A7D08906">
      <w:start w:val="1"/>
      <w:numFmt w:val="bullet"/>
      <w:lvlText w:val="o"/>
      <w:lvlJc w:val="left"/>
      <w:pPr>
        <w:ind w:left="5760" w:hanging="360"/>
      </w:pPr>
      <w:rPr>
        <w:rFonts w:ascii="Courier New" w:hAnsi="Courier New" w:hint="default"/>
      </w:rPr>
    </w:lvl>
    <w:lvl w:ilvl="8" w:tplc="1638A438">
      <w:start w:val="1"/>
      <w:numFmt w:val="bullet"/>
      <w:lvlText w:val=""/>
      <w:lvlJc w:val="left"/>
      <w:pPr>
        <w:ind w:left="6480" w:hanging="360"/>
      </w:pPr>
      <w:rPr>
        <w:rFonts w:ascii="Wingdings" w:hAnsi="Wingdings" w:hint="default"/>
      </w:rPr>
    </w:lvl>
  </w:abstractNum>
  <w:abstractNum w:abstractNumId="32" w15:restartNumberingAfterBreak="0">
    <w:nsid w:val="4403B9FA"/>
    <w:multiLevelType w:val="multilevel"/>
    <w:tmpl w:val="14E8491C"/>
    <w:styleLink w:val="CurrentList3"/>
    <w:lvl w:ilvl="0">
      <w:start w:val="1"/>
      <w:numFmt w:val="decimal"/>
      <w:lvlText w:val="%1."/>
      <w:lvlJc w:val="left"/>
      <w:pPr>
        <w:ind w:left="360" w:hanging="360"/>
      </w:pPr>
      <w:rPr>
        <w:rFonts w:hint="default"/>
        <w:color w:val="auto"/>
      </w:rPr>
    </w:lvl>
    <w:lvl w:ilvl="1">
      <w:start w:val="1"/>
      <w:numFmt w:val="decimal"/>
      <w:lvlText w:val="3.%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3" w15:restartNumberingAfterBreak="0">
    <w:nsid w:val="45935517"/>
    <w:multiLevelType w:val="multilevel"/>
    <w:tmpl w:val="3C18CE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7F5E8D0"/>
    <w:multiLevelType w:val="hybridMultilevel"/>
    <w:tmpl w:val="240428DE"/>
    <w:lvl w:ilvl="0" w:tplc="59300A3E">
      <w:start w:val="1"/>
      <w:numFmt w:val="lowerLetter"/>
      <w:lvlText w:val="%1)"/>
      <w:lvlJc w:val="left"/>
      <w:pPr>
        <w:ind w:left="720" w:hanging="360"/>
      </w:pPr>
    </w:lvl>
    <w:lvl w:ilvl="1" w:tplc="6BB475A2">
      <w:start w:val="1"/>
      <w:numFmt w:val="lowerLetter"/>
      <w:lvlText w:val="%2."/>
      <w:lvlJc w:val="left"/>
      <w:pPr>
        <w:ind w:left="1440" w:hanging="360"/>
      </w:pPr>
    </w:lvl>
    <w:lvl w:ilvl="2" w:tplc="2AA2036E">
      <w:start w:val="1"/>
      <w:numFmt w:val="lowerRoman"/>
      <w:lvlText w:val="%3."/>
      <w:lvlJc w:val="right"/>
      <w:pPr>
        <w:ind w:left="2160" w:hanging="180"/>
      </w:pPr>
    </w:lvl>
    <w:lvl w:ilvl="3" w:tplc="D12071B6">
      <w:start w:val="1"/>
      <w:numFmt w:val="decimal"/>
      <w:lvlText w:val="%4."/>
      <w:lvlJc w:val="left"/>
      <w:pPr>
        <w:ind w:left="2880" w:hanging="360"/>
      </w:pPr>
    </w:lvl>
    <w:lvl w:ilvl="4" w:tplc="E4701E9A">
      <w:start w:val="1"/>
      <w:numFmt w:val="lowerLetter"/>
      <w:lvlText w:val="%5."/>
      <w:lvlJc w:val="left"/>
      <w:pPr>
        <w:ind w:left="3600" w:hanging="360"/>
      </w:pPr>
    </w:lvl>
    <w:lvl w:ilvl="5" w:tplc="47E826A4">
      <w:start w:val="1"/>
      <w:numFmt w:val="lowerRoman"/>
      <w:lvlText w:val="%6."/>
      <w:lvlJc w:val="right"/>
      <w:pPr>
        <w:ind w:left="4320" w:hanging="180"/>
      </w:pPr>
    </w:lvl>
    <w:lvl w:ilvl="6" w:tplc="E342FA52">
      <w:start w:val="1"/>
      <w:numFmt w:val="decimal"/>
      <w:lvlText w:val="%7."/>
      <w:lvlJc w:val="left"/>
      <w:pPr>
        <w:ind w:left="5040" w:hanging="360"/>
      </w:pPr>
    </w:lvl>
    <w:lvl w:ilvl="7" w:tplc="C2665EBA">
      <w:start w:val="1"/>
      <w:numFmt w:val="lowerLetter"/>
      <w:lvlText w:val="%8."/>
      <w:lvlJc w:val="left"/>
      <w:pPr>
        <w:ind w:left="5760" w:hanging="360"/>
      </w:pPr>
    </w:lvl>
    <w:lvl w:ilvl="8" w:tplc="638A18AC">
      <w:start w:val="1"/>
      <w:numFmt w:val="lowerRoman"/>
      <w:lvlText w:val="%9."/>
      <w:lvlJc w:val="right"/>
      <w:pPr>
        <w:ind w:left="6480" w:hanging="180"/>
      </w:pPr>
    </w:lvl>
  </w:abstractNum>
  <w:abstractNum w:abstractNumId="35" w15:restartNumberingAfterBreak="0">
    <w:nsid w:val="48F76D9B"/>
    <w:multiLevelType w:val="multilevel"/>
    <w:tmpl w:val="2362F05A"/>
    <w:lvl w:ilvl="0">
      <w:start w:val="4"/>
      <w:numFmt w:val="decimal"/>
      <w:lvlText w:val="%1"/>
      <w:lvlJc w:val="left"/>
      <w:pPr>
        <w:ind w:left="360" w:hanging="360"/>
      </w:pPr>
      <w:rPr>
        <w:color w:val="auto"/>
      </w:rPr>
    </w:lvl>
    <w:lvl w:ilvl="1">
      <w:start w:val="1"/>
      <w:numFmt w:val="decimal"/>
      <w:lvlText w:val="%1.%2"/>
      <w:lvlJc w:val="left"/>
      <w:pPr>
        <w:ind w:left="360" w:hanging="360"/>
      </w:pPr>
      <w:rPr>
        <w:color w:val="000000" w:themeColor="text1"/>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36" w15:restartNumberingAfterBreak="0">
    <w:nsid w:val="4AE8BF84"/>
    <w:multiLevelType w:val="hybridMultilevel"/>
    <w:tmpl w:val="6FFCA752"/>
    <w:lvl w:ilvl="0" w:tplc="902445F8">
      <w:start w:val="1"/>
      <w:numFmt w:val="bullet"/>
      <w:lvlText w:val=""/>
      <w:lvlJc w:val="left"/>
      <w:pPr>
        <w:ind w:left="720" w:hanging="360"/>
      </w:pPr>
      <w:rPr>
        <w:rFonts w:ascii="Symbol" w:hAnsi="Symbol" w:hint="default"/>
      </w:rPr>
    </w:lvl>
    <w:lvl w:ilvl="1" w:tplc="C172DCCE">
      <w:start w:val="1"/>
      <w:numFmt w:val="bullet"/>
      <w:lvlText w:val="o"/>
      <w:lvlJc w:val="left"/>
      <w:pPr>
        <w:ind w:left="1440" w:hanging="360"/>
      </w:pPr>
      <w:rPr>
        <w:rFonts w:ascii="Courier New" w:hAnsi="Courier New" w:hint="default"/>
      </w:rPr>
    </w:lvl>
    <w:lvl w:ilvl="2" w:tplc="83307108">
      <w:start w:val="1"/>
      <w:numFmt w:val="bullet"/>
      <w:lvlText w:val=""/>
      <w:lvlJc w:val="left"/>
      <w:pPr>
        <w:ind w:left="2160" w:hanging="360"/>
      </w:pPr>
      <w:rPr>
        <w:rFonts w:ascii="Wingdings" w:hAnsi="Wingdings" w:hint="default"/>
      </w:rPr>
    </w:lvl>
    <w:lvl w:ilvl="3" w:tplc="CBCCE4EC">
      <w:start w:val="1"/>
      <w:numFmt w:val="bullet"/>
      <w:lvlText w:val=""/>
      <w:lvlJc w:val="left"/>
      <w:pPr>
        <w:ind w:left="2880" w:hanging="360"/>
      </w:pPr>
      <w:rPr>
        <w:rFonts w:ascii="Symbol" w:hAnsi="Symbol" w:hint="default"/>
      </w:rPr>
    </w:lvl>
    <w:lvl w:ilvl="4" w:tplc="B2A4DC7C">
      <w:start w:val="1"/>
      <w:numFmt w:val="bullet"/>
      <w:lvlText w:val="o"/>
      <w:lvlJc w:val="left"/>
      <w:pPr>
        <w:ind w:left="3600" w:hanging="360"/>
      </w:pPr>
      <w:rPr>
        <w:rFonts w:ascii="Courier New" w:hAnsi="Courier New" w:hint="default"/>
      </w:rPr>
    </w:lvl>
    <w:lvl w:ilvl="5" w:tplc="1520DDEA">
      <w:start w:val="1"/>
      <w:numFmt w:val="bullet"/>
      <w:lvlText w:val=""/>
      <w:lvlJc w:val="left"/>
      <w:pPr>
        <w:ind w:left="4320" w:hanging="360"/>
      </w:pPr>
      <w:rPr>
        <w:rFonts w:ascii="Wingdings" w:hAnsi="Wingdings" w:hint="default"/>
      </w:rPr>
    </w:lvl>
    <w:lvl w:ilvl="6" w:tplc="FC2CBD26">
      <w:start w:val="1"/>
      <w:numFmt w:val="bullet"/>
      <w:lvlText w:val=""/>
      <w:lvlJc w:val="left"/>
      <w:pPr>
        <w:ind w:left="5040" w:hanging="360"/>
      </w:pPr>
      <w:rPr>
        <w:rFonts w:ascii="Symbol" w:hAnsi="Symbol" w:hint="default"/>
      </w:rPr>
    </w:lvl>
    <w:lvl w:ilvl="7" w:tplc="F4064784">
      <w:start w:val="1"/>
      <w:numFmt w:val="bullet"/>
      <w:lvlText w:val="o"/>
      <w:lvlJc w:val="left"/>
      <w:pPr>
        <w:ind w:left="5760" w:hanging="360"/>
      </w:pPr>
      <w:rPr>
        <w:rFonts w:ascii="Courier New" w:hAnsi="Courier New" w:hint="default"/>
      </w:rPr>
    </w:lvl>
    <w:lvl w:ilvl="8" w:tplc="E54AD430">
      <w:start w:val="1"/>
      <w:numFmt w:val="bullet"/>
      <w:lvlText w:val=""/>
      <w:lvlJc w:val="left"/>
      <w:pPr>
        <w:ind w:left="6480" w:hanging="360"/>
      </w:pPr>
      <w:rPr>
        <w:rFonts w:ascii="Wingdings" w:hAnsi="Wingdings" w:hint="default"/>
      </w:rPr>
    </w:lvl>
  </w:abstractNum>
  <w:abstractNum w:abstractNumId="37" w15:restartNumberingAfterBreak="0">
    <w:nsid w:val="4BFA562B"/>
    <w:multiLevelType w:val="hybridMultilevel"/>
    <w:tmpl w:val="4CFE0CCC"/>
    <w:lvl w:ilvl="0" w:tplc="5CFEF9C8">
      <w:start w:val="1"/>
      <w:numFmt w:val="bullet"/>
      <w:lvlText w:val=""/>
      <w:lvlJc w:val="left"/>
      <w:pPr>
        <w:ind w:left="720" w:hanging="360"/>
      </w:pPr>
      <w:rPr>
        <w:rFonts w:ascii="Symbol" w:hAnsi="Symbol" w:hint="default"/>
      </w:rPr>
    </w:lvl>
    <w:lvl w:ilvl="1" w:tplc="317EFDFA">
      <w:start w:val="1"/>
      <w:numFmt w:val="bullet"/>
      <w:lvlText w:val="o"/>
      <w:lvlJc w:val="left"/>
      <w:pPr>
        <w:ind w:left="1440" w:hanging="360"/>
      </w:pPr>
      <w:rPr>
        <w:rFonts w:ascii="Courier New" w:hAnsi="Courier New" w:hint="default"/>
      </w:rPr>
    </w:lvl>
    <w:lvl w:ilvl="2" w:tplc="EF6C8340">
      <w:start w:val="1"/>
      <w:numFmt w:val="bullet"/>
      <w:lvlText w:val=""/>
      <w:lvlJc w:val="left"/>
      <w:pPr>
        <w:ind w:left="2160" w:hanging="360"/>
      </w:pPr>
      <w:rPr>
        <w:rFonts w:ascii="Wingdings" w:hAnsi="Wingdings" w:hint="default"/>
      </w:rPr>
    </w:lvl>
    <w:lvl w:ilvl="3" w:tplc="8E9C5A4C">
      <w:start w:val="1"/>
      <w:numFmt w:val="bullet"/>
      <w:lvlText w:val=""/>
      <w:lvlJc w:val="left"/>
      <w:pPr>
        <w:ind w:left="2880" w:hanging="360"/>
      </w:pPr>
      <w:rPr>
        <w:rFonts w:ascii="Symbol" w:hAnsi="Symbol" w:hint="default"/>
      </w:rPr>
    </w:lvl>
    <w:lvl w:ilvl="4" w:tplc="7FE26C18">
      <w:start w:val="1"/>
      <w:numFmt w:val="bullet"/>
      <w:lvlText w:val="o"/>
      <w:lvlJc w:val="left"/>
      <w:pPr>
        <w:ind w:left="3600" w:hanging="360"/>
      </w:pPr>
      <w:rPr>
        <w:rFonts w:ascii="Courier New" w:hAnsi="Courier New" w:hint="default"/>
      </w:rPr>
    </w:lvl>
    <w:lvl w:ilvl="5" w:tplc="55B6C214">
      <w:start w:val="1"/>
      <w:numFmt w:val="bullet"/>
      <w:lvlText w:val=""/>
      <w:lvlJc w:val="left"/>
      <w:pPr>
        <w:ind w:left="4320" w:hanging="360"/>
      </w:pPr>
      <w:rPr>
        <w:rFonts w:ascii="Wingdings" w:hAnsi="Wingdings" w:hint="default"/>
      </w:rPr>
    </w:lvl>
    <w:lvl w:ilvl="6" w:tplc="1ED2C4CC">
      <w:start w:val="1"/>
      <w:numFmt w:val="bullet"/>
      <w:lvlText w:val=""/>
      <w:lvlJc w:val="left"/>
      <w:pPr>
        <w:ind w:left="5040" w:hanging="360"/>
      </w:pPr>
      <w:rPr>
        <w:rFonts w:ascii="Symbol" w:hAnsi="Symbol" w:hint="default"/>
      </w:rPr>
    </w:lvl>
    <w:lvl w:ilvl="7" w:tplc="8084DD86">
      <w:start w:val="1"/>
      <w:numFmt w:val="bullet"/>
      <w:lvlText w:val="o"/>
      <w:lvlJc w:val="left"/>
      <w:pPr>
        <w:ind w:left="5760" w:hanging="360"/>
      </w:pPr>
      <w:rPr>
        <w:rFonts w:ascii="Courier New" w:hAnsi="Courier New" w:hint="default"/>
      </w:rPr>
    </w:lvl>
    <w:lvl w:ilvl="8" w:tplc="18D87932">
      <w:start w:val="1"/>
      <w:numFmt w:val="bullet"/>
      <w:lvlText w:val=""/>
      <w:lvlJc w:val="left"/>
      <w:pPr>
        <w:ind w:left="6480" w:hanging="360"/>
      </w:pPr>
      <w:rPr>
        <w:rFonts w:ascii="Wingdings" w:hAnsi="Wingdings" w:hint="default"/>
      </w:rPr>
    </w:lvl>
  </w:abstractNum>
  <w:abstractNum w:abstractNumId="38" w15:restartNumberingAfterBreak="0">
    <w:nsid w:val="4BFBA75C"/>
    <w:multiLevelType w:val="multilevel"/>
    <w:tmpl w:val="BD04D274"/>
    <w:styleLink w:val="CurrentList2"/>
    <w:lvl w:ilvl="0">
      <w:start w:val="1"/>
      <w:numFmt w:val="decimal"/>
      <w:lvlText w:val="%1."/>
      <w:lvlJc w:val="left"/>
      <w:pPr>
        <w:ind w:left="360" w:hanging="360"/>
      </w:pPr>
      <w:rPr>
        <w:color w:val="auto"/>
      </w:rPr>
    </w:lvl>
    <w:lvl w:ilvl="1">
      <w:start w:val="1"/>
      <w:numFmt w:val="decimal"/>
      <w:lvlText w:val="%1.%2."/>
      <w:lvlJc w:val="left"/>
      <w:pPr>
        <w:ind w:left="360" w:hanging="360"/>
      </w:pPr>
      <w:rPr>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39" w15:restartNumberingAfterBreak="0">
    <w:nsid w:val="4C16D24B"/>
    <w:multiLevelType w:val="hybridMultilevel"/>
    <w:tmpl w:val="70E6C588"/>
    <w:lvl w:ilvl="0" w:tplc="958A4E38">
      <w:start w:val="1"/>
      <w:numFmt w:val="lowerLetter"/>
      <w:lvlText w:val="%1)"/>
      <w:lvlJc w:val="left"/>
      <w:pPr>
        <w:ind w:left="1571" w:hanging="360"/>
      </w:pPr>
    </w:lvl>
    <w:lvl w:ilvl="1" w:tplc="287A2B2E">
      <w:start w:val="1"/>
      <w:numFmt w:val="lowerLetter"/>
      <w:lvlText w:val="%2."/>
      <w:lvlJc w:val="left"/>
      <w:pPr>
        <w:ind w:left="1440" w:hanging="360"/>
      </w:pPr>
    </w:lvl>
    <w:lvl w:ilvl="2" w:tplc="DC24DFFA">
      <w:start w:val="1"/>
      <w:numFmt w:val="lowerRoman"/>
      <w:lvlText w:val="%3."/>
      <w:lvlJc w:val="right"/>
      <w:pPr>
        <w:ind w:left="2160" w:hanging="180"/>
      </w:pPr>
    </w:lvl>
    <w:lvl w:ilvl="3" w:tplc="3D38F50A">
      <w:start w:val="1"/>
      <w:numFmt w:val="decimal"/>
      <w:lvlText w:val="%4."/>
      <w:lvlJc w:val="left"/>
      <w:pPr>
        <w:ind w:left="2880" w:hanging="360"/>
      </w:pPr>
    </w:lvl>
    <w:lvl w:ilvl="4" w:tplc="0EAAED7A">
      <w:start w:val="1"/>
      <w:numFmt w:val="lowerLetter"/>
      <w:lvlText w:val="%5."/>
      <w:lvlJc w:val="left"/>
      <w:pPr>
        <w:ind w:left="3600" w:hanging="360"/>
      </w:pPr>
    </w:lvl>
    <w:lvl w:ilvl="5" w:tplc="1F288DA8">
      <w:start w:val="1"/>
      <w:numFmt w:val="lowerRoman"/>
      <w:lvlText w:val="%6."/>
      <w:lvlJc w:val="right"/>
      <w:pPr>
        <w:ind w:left="4320" w:hanging="180"/>
      </w:pPr>
    </w:lvl>
    <w:lvl w:ilvl="6" w:tplc="13061EB6">
      <w:start w:val="1"/>
      <w:numFmt w:val="decimal"/>
      <w:lvlText w:val="%7."/>
      <w:lvlJc w:val="left"/>
      <w:pPr>
        <w:ind w:left="5040" w:hanging="360"/>
      </w:pPr>
    </w:lvl>
    <w:lvl w:ilvl="7" w:tplc="82C06898">
      <w:start w:val="1"/>
      <w:numFmt w:val="lowerLetter"/>
      <w:lvlText w:val="%8."/>
      <w:lvlJc w:val="left"/>
      <w:pPr>
        <w:ind w:left="5760" w:hanging="360"/>
      </w:pPr>
    </w:lvl>
    <w:lvl w:ilvl="8" w:tplc="02D61FB8">
      <w:start w:val="1"/>
      <w:numFmt w:val="lowerRoman"/>
      <w:lvlText w:val="%9."/>
      <w:lvlJc w:val="right"/>
      <w:pPr>
        <w:ind w:left="6480" w:hanging="180"/>
      </w:pPr>
    </w:lvl>
  </w:abstractNum>
  <w:abstractNum w:abstractNumId="40" w15:restartNumberingAfterBreak="0">
    <w:nsid w:val="5621A3FF"/>
    <w:multiLevelType w:val="multilevel"/>
    <w:tmpl w:val="26B4415C"/>
    <w:lvl w:ilvl="0">
      <w:start w:val="1"/>
      <w:numFmt w:val="decimal"/>
      <w:lvlText w:val="%1."/>
      <w:lvlJc w:val="left"/>
      <w:pPr>
        <w:ind w:left="720" w:hanging="360"/>
      </w:pPr>
    </w:lvl>
    <w:lvl w:ilvl="1">
      <w:start w:val="1"/>
      <w:numFmt w:val="decimal"/>
      <w:lvlText w:val="%1.%2."/>
      <w:lvlJc w:val="left"/>
      <w:pPr>
        <w:ind w:left="36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1" w15:restartNumberingAfterBreak="0">
    <w:nsid w:val="5684EB6B"/>
    <w:multiLevelType w:val="hybridMultilevel"/>
    <w:tmpl w:val="60B097E2"/>
    <w:lvl w:ilvl="0" w:tplc="3378D0E4">
      <w:start w:val="1"/>
      <w:numFmt w:val="lowerLetter"/>
      <w:lvlText w:val="%1)"/>
      <w:lvlJc w:val="left"/>
      <w:pPr>
        <w:ind w:left="1571" w:hanging="360"/>
      </w:pPr>
    </w:lvl>
    <w:lvl w:ilvl="1" w:tplc="4CB66FB8">
      <w:start w:val="1"/>
      <w:numFmt w:val="lowerLetter"/>
      <w:lvlText w:val="%2."/>
      <w:lvlJc w:val="left"/>
      <w:pPr>
        <w:ind w:left="2291" w:hanging="360"/>
      </w:pPr>
    </w:lvl>
    <w:lvl w:ilvl="2" w:tplc="7DDE316C">
      <w:start w:val="1"/>
      <w:numFmt w:val="lowerRoman"/>
      <w:lvlText w:val="%3."/>
      <w:lvlJc w:val="right"/>
      <w:pPr>
        <w:ind w:left="3011" w:hanging="180"/>
      </w:pPr>
    </w:lvl>
    <w:lvl w:ilvl="3" w:tplc="61883100">
      <w:start w:val="1"/>
      <w:numFmt w:val="decimal"/>
      <w:lvlText w:val="%4."/>
      <w:lvlJc w:val="left"/>
      <w:pPr>
        <w:ind w:left="3731" w:hanging="360"/>
      </w:pPr>
    </w:lvl>
    <w:lvl w:ilvl="4" w:tplc="49A25F5C">
      <w:start w:val="1"/>
      <w:numFmt w:val="lowerLetter"/>
      <w:lvlText w:val="%5."/>
      <w:lvlJc w:val="left"/>
      <w:pPr>
        <w:ind w:left="4451" w:hanging="360"/>
      </w:pPr>
    </w:lvl>
    <w:lvl w:ilvl="5" w:tplc="D6F8A19E">
      <w:start w:val="1"/>
      <w:numFmt w:val="lowerRoman"/>
      <w:lvlText w:val="%6."/>
      <w:lvlJc w:val="right"/>
      <w:pPr>
        <w:ind w:left="5171" w:hanging="180"/>
      </w:pPr>
    </w:lvl>
    <w:lvl w:ilvl="6" w:tplc="AD10BD9A">
      <w:start w:val="1"/>
      <w:numFmt w:val="decimal"/>
      <w:lvlText w:val="%7."/>
      <w:lvlJc w:val="left"/>
      <w:pPr>
        <w:ind w:left="5891" w:hanging="360"/>
      </w:pPr>
    </w:lvl>
    <w:lvl w:ilvl="7" w:tplc="641638A2">
      <w:start w:val="1"/>
      <w:numFmt w:val="lowerLetter"/>
      <w:lvlText w:val="%8."/>
      <w:lvlJc w:val="left"/>
      <w:pPr>
        <w:ind w:left="6611" w:hanging="360"/>
      </w:pPr>
    </w:lvl>
    <w:lvl w:ilvl="8" w:tplc="1F5C6F68">
      <w:start w:val="1"/>
      <w:numFmt w:val="lowerRoman"/>
      <w:lvlText w:val="%9."/>
      <w:lvlJc w:val="right"/>
      <w:pPr>
        <w:ind w:left="7331" w:hanging="180"/>
      </w:pPr>
    </w:lvl>
  </w:abstractNum>
  <w:abstractNum w:abstractNumId="42" w15:restartNumberingAfterBreak="0">
    <w:nsid w:val="569EFC9D"/>
    <w:multiLevelType w:val="hybridMultilevel"/>
    <w:tmpl w:val="A0E05EEC"/>
    <w:lvl w:ilvl="0" w:tplc="208055FE">
      <w:start w:val="1"/>
      <w:numFmt w:val="bullet"/>
      <w:lvlText w:val=""/>
      <w:lvlJc w:val="left"/>
      <w:pPr>
        <w:ind w:left="720" w:hanging="360"/>
      </w:pPr>
      <w:rPr>
        <w:rFonts w:ascii="Wingdings" w:hAnsi="Wingdings" w:hint="default"/>
      </w:rPr>
    </w:lvl>
    <w:lvl w:ilvl="1" w:tplc="5598FD4C">
      <w:start w:val="1"/>
      <w:numFmt w:val="bullet"/>
      <w:lvlText w:val="o"/>
      <w:lvlJc w:val="left"/>
      <w:pPr>
        <w:ind w:left="1440" w:hanging="360"/>
      </w:pPr>
      <w:rPr>
        <w:rFonts w:ascii="Courier New" w:hAnsi="Courier New" w:hint="default"/>
      </w:rPr>
    </w:lvl>
    <w:lvl w:ilvl="2" w:tplc="0D00367C">
      <w:start w:val="1"/>
      <w:numFmt w:val="bullet"/>
      <w:lvlText w:val=""/>
      <w:lvlJc w:val="left"/>
      <w:pPr>
        <w:ind w:left="2160" w:hanging="360"/>
      </w:pPr>
      <w:rPr>
        <w:rFonts w:ascii="Wingdings" w:hAnsi="Wingdings" w:hint="default"/>
      </w:rPr>
    </w:lvl>
    <w:lvl w:ilvl="3" w:tplc="A5B6D356">
      <w:start w:val="1"/>
      <w:numFmt w:val="bullet"/>
      <w:lvlText w:val=""/>
      <w:lvlJc w:val="left"/>
      <w:pPr>
        <w:ind w:left="2880" w:hanging="360"/>
      </w:pPr>
      <w:rPr>
        <w:rFonts w:ascii="Symbol" w:hAnsi="Symbol" w:hint="default"/>
      </w:rPr>
    </w:lvl>
    <w:lvl w:ilvl="4" w:tplc="355446E0">
      <w:start w:val="1"/>
      <w:numFmt w:val="bullet"/>
      <w:lvlText w:val="o"/>
      <w:lvlJc w:val="left"/>
      <w:pPr>
        <w:ind w:left="3600" w:hanging="360"/>
      </w:pPr>
      <w:rPr>
        <w:rFonts w:ascii="Courier New" w:hAnsi="Courier New" w:hint="default"/>
      </w:rPr>
    </w:lvl>
    <w:lvl w:ilvl="5" w:tplc="8D625D46">
      <w:start w:val="1"/>
      <w:numFmt w:val="bullet"/>
      <w:lvlText w:val=""/>
      <w:lvlJc w:val="left"/>
      <w:pPr>
        <w:ind w:left="4320" w:hanging="360"/>
      </w:pPr>
      <w:rPr>
        <w:rFonts w:ascii="Wingdings" w:hAnsi="Wingdings" w:hint="default"/>
      </w:rPr>
    </w:lvl>
    <w:lvl w:ilvl="6" w:tplc="C3F2B1A8">
      <w:start w:val="1"/>
      <w:numFmt w:val="bullet"/>
      <w:lvlText w:val=""/>
      <w:lvlJc w:val="left"/>
      <w:pPr>
        <w:ind w:left="5040" w:hanging="360"/>
      </w:pPr>
      <w:rPr>
        <w:rFonts w:ascii="Symbol" w:hAnsi="Symbol" w:hint="default"/>
      </w:rPr>
    </w:lvl>
    <w:lvl w:ilvl="7" w:tplc="227C7034">
      <w:start w:val="1"/>
      <w:numFmt w:val="bullet"/>
      <w:lvlText w:val="o"/>
      <w:lvlJc w:val="left"/>
      <w:pPr>
        <w:ind w:left="5760" w:hanging="360"/>
      </w:pPr>
      <w:rPr>
        <w:rFonts w:ascii="Courier New" w:hAnsi="Courier New" w:hint="default"/>
      </w:rPr>
    </w:lvl>
    <w:lvl w:ilvl="8" w:tplc="E350FE12">
      <w:start w:val="1"/>
      <w:numFmt w:val="bullet"/>
      <w:lvlText w:val=""/>
      <w:lvlJc w:val="left"/>
      <w:pPr>
        <w:ind w:left="6480" w:hanging="360"/>
      </w:pPr>
      <w:rPr>
        <w:rFonts w:ascii="Wingdings" w:hAnsi="Wingdings" w:hint="default"/>
      </w:rPr>
    </w:lvl>
  </w:abstractNum>
  <w:abstractNum w:abstractNumId="43" w15:restartNumberingAfterBreak="0">
    <w:nsid w:val="57DAE329"/>
    <w:multiLevelType w:val="hybridMultilevel"/>
    <w:tmpl w:val="FBC2E71E"/>
    <w:lvl w:ilvl="0" w:tplc="F2FA1A36">
      <w:start w:val="1"/>
      <w:numFmt w:val="bullet"/>
      <w:lvlText w:val=""/>
      <w:lvlJc w:val="left"/>
      <w:pPr>
        <w:ind w:left="720" w:hanging="360"/>
      </w:pPr>
      <w:rPr>
        <w:rFonts w:ascii="Symbol" w:hAnsi="Symbol" w:hint="default"/>
      </w:rPr>
    </w:lvl>
    <w:lvl w:ilvl="1" w:tplc="DB9809BA">
      <w:start w:val="1"/>
      <w:numFmt w:val="bullet"/>
      <w:lvlText w:val="o"/>
      <w:lvlJc w:val="left"/>
      <w:pPr>
        <w:ind w:left="1440" w:hanging="360"/>
      </w:pPr>
      <w:rPr>
        <w:rFonts w:ascii="Courier New" w:hAnsi="Courier New" w:hint="default"/>
      </w:rPr>
    </w:lvl>
    <w:lvl w:ilvl="2" w:tplc="A2D0AA08">
      <w:start w:val="1"/>
      <w:numFmt w:val="bullet"/>
      <w:lvlText w:val=""/>
      <w:lvlJc w:val="left"/>
      <w:pPr>
        <w:ind w:left="2160" w:hanging="360"/>
      </w:pPr>
      <w:rPr>
        <w:rFonts w:ascii="Wingdings" w:hAnsi="Wingdings" w:hint="default"/>
      </w:rPr>
    </w:lvl>
    <w:lvl w:ilvl="3" w:tplc="8DEAC362">
      <w:start w:val="1"/>
      <w:numFmt w:val="bullet"/>
      <w:lvlText w:val=""/>
      <w:lvlJc w:val="left"/>
      <w:pPr>
        <w:ind w:left="2880" w:hanging="360"/>
      </w:pPr>
      <w:rPr>
        <w:rFonts w:ascii="Symbol" w:hAnsi="Symbol" w:hint="default"/>
      </w:rPr>
    </w:lvl>
    <w:lvl w:ilvl="4" w:tplc="42DC4892">
      <w:start w:val="1"/>
      <w:numFmt w:val="bullet"/>
      <w:lvlText w:val="o"/>
      <w:lvlJc w:val="left"/>
      <w:pPr>
        <w:ind w:left="3600" w:hanging="360"/>
      </w:pPr>
      <w:rPr>
        <w:rFonts w:ascii="Courier New" w:hAnsi="Courier New" w:hint="default"/>
      </w:rPr>
    </w:lvl>
    <w:lvl w:ilvl="5" w:tplc="6C546694">
      <w:start w:val="1"/>
      <w:numFmt w:val="bullet"/>
      <w:lvlText w:val=""/>
      <w:lvlJc w:val="left"/>
      <w:pPr>
        <w:ind w:left="4320" w:hanging="360"/>
      </w:pPr>
      <w:rPr>
        <w:rFonts w:ascii="Wingdings" w:hAnsi="Wingdings" w:hint="default"/>
      </w:rPr>
    </w:lvl>
    <w:lvl w:ilvl="6" w:tplc="9F4CA34C">
      <w:start w:val="1"/>
      <w:numFmt w:val="bullet"/>
      <w:lvlText w:val=""/>
      <w:lvlJc w:val="left"/>
      <w:pPr>
        <w:ind w:left="5040" w:hanging="360"/>
      </w:pPr>
      <w:rPr>
        <w:rFonts w:ascii="Symbol" w:hAnsi="Symbol" w:hint="default"/>
      </w:rPr>
    </w:lvl>
    <w:lvl w:ilvl="7" w:tplc="39362A90">
      <w:start w:val="1"/>
      <w:numFmt w:val="bullet"/>
      <w:lvlText w:val="o"/>
      <w:lvlJc w:val="left"/>
      <w:pPr>
        <w:ind w:left="5760" w:hanging="360"/>
      </w:pPr>
      <w:rPr>
        <w:rFonts w:ascii="Courier New" w:hAnsi="Courier New" w:hint="default"/>
      </w:rPr>
    </w:lvl>
    <w:lvl w:ilvl="8" w:tplc="36DAA25C">
      <w:start w:val="1"/>
      <w:numFmt w:val="bullet"/>
      <w:lvlText w:val=""/>
      <w:lvlJc w:val="left"/>
      <w:pPr>
        <w:ind w:left="6480" w:hanging="360"/>
      </w:pPr>
      <w:rPr>
        <w:rFonts w:ascii="Wingdings" w:hAnsi="Wingdings" w:hint="default"/>
      </w:rPr>
    </w:lvl>
  </w:abstractNum>
  <w:abstractNum w:abstractNumId="44" w15:restartNumberingAfterBreak="0">
    <w:nsid w:val="58A05534"/>
    <w:multiLevelType w:val="hybridMultilevel"/>
    <w:tmpl w:val="865E4832"/>
    <w:lvl w:ilvl="0" w:tplc="39AE41E8">
      <w:start w:val="1"/>
      <w:numFmt w:val="bullet"/>
      <w:lvlText w:val=""/>
      <w:lvlJc w:val="left"/>
      <w:pPr>
        <w:ind w:left="720" w:hanging="360"/>
      </w:pPr>
      <w:rPr>
        <w:rFonts w:ascii="Symbol" w:hAnsi="Symbol" w:hint="default"/>
      </w:rPr>
    </w:lvl>
    <w:lvl w:ilvl="1" w:tplc="ED022218">
      <w:start w:val="1"/>
      <w:numFmt w:val="bullet"/>
      <w:lvlText w:val="o"/>
      <w:lvlJc w:val="left"/>
      <w:pPr>
        <w:ind w:left="1440" w:hanging="360"/>
      </w:pPr>
      <w:rPr>
        <w:rFonts w:ascii="Courier New" w:hAnsi="Courier New" w:hint="default"/>
      </w:rPr>
    </w:lvl>
    <w:lvl w:ilvl="2" w:tplc="36EC5584">
      <w:start w:val="1"/>
      <w:numFmt w:val="bullet"/>
      <w:lvlText w:val=""/>
      <w:lvlJc w:val="left"/>
      <w:pPr>
        <w:ind w:left="2160" w:hanging="360"/>
      </w:pPr>
      <w:rPr>
        <w:rFonts w:ascii="Wingdings" w:hAnsi="Wingdings" w:hint="default"/>
      </w:rPr>
    </w:lvl>
    <w:lvl w:ilvl="3" w:tplc="100C0D28">
      <w:start w:val="1"/>
      <w:numFmt w:val="bullet"/>
      <w:lvlText w:val=""/>
      <w:lvlJc w:val="left"/>
      <w:pPr>
        <w:ind w:left="2880" w:hanging="360"/>
      </w:pPr>
      <w:rPr>
        <w:rFonts w:ascii="Symbol" w:hAnsi="Symbol" w:hint="default"/>
      </w:rPr>
    </w:lvl>
    <w:lvl w:ilvl="4" w:tplc="19CE6A7A">
      <w:start w:val="1"/>
      <w:numFmt w:val="bullet"/>
      <w:lvlText w:val="o"/>
      <w:lvlJc w:val="left"/>
      <w:pPr>
        <w:ind w:left="3600" w:hanging="360"/>
      </w:pPr>
      <w:rPr>
        <w:rFonts w:ascii="Courier New" w:hAnsi="Courier New" w:hint="default"/>
      </w:rPr>
    </w:lvl>
    <w:lvl w:ilvl="5" w:tplc="576060D0">
      <w:start w:val="1"/>
      <w:numFmt w:val="bullet"/>
      <w:lvlText w:val=""/>
      <w:lvlJc w:val="left"/>
      <w:pPr>
        <w:ind w:left="4320" w:hanging="360"/>
      </w:pPr>
      <w:rPr>
        <w:rFonts w:ascii="Wingdings" w:hAnsi="Wingdings" w:hint="default"/>
      </w:rPr>
    </w:lvl>
    <w:lvl w:ilvl="6" w:tplc="7D384954">
      <w:start w:val="1"/>
      <w:numFmt w:val="bullet"/>
      <w:lvlText w:val=""/>
      <w:lvlJc w:val="left"/>
      <w:pPr>
        <w:ind w:left="5040" w:hanging="360"/>
      </w:pPr>
      <w:rPr>
        <w:rFonts w:ascii="Symbol" w:hAnsi="Symbol" w:hint="default"/>
      </w:rPr>
    </w:lvl>
    <w:lvl w:ilvl="7" w:tplc="A0845298">
      <w:start w:val="1"/>
      <w:numFmt w:val="bullet"/>
      <w:lvlText w:val="o"/>
      <w:lvlJc w:val="left"/>
      <w:pPr>
        <w:ind w:left="5760" w:hanging="360"/>
      </w:pPr>
      <w:rPr>
        <w:rFonts w:ascii="Courier New" w:hAnsi="Courier New" w:hint="default"/>
      </w:rPr>
    </w:lvl>
    <w:lvl w:ilvl="8" w:tplc="F5AA40D6">
      <w:start w:val="1"/>
      <w:numFmt w:val="bullet"/>
      <w:lvlText w:val=""/>
      <w:lvlJc w:val="left"/>
      <w:pPr>
        <w:ind w:left="6480" w:hanging="360"/>
      </w:pPr>
      <w:rPr>
        <w:rFonts w:ascii="Wingdings" w:hAnsi="Wingdings" w:hint="default"/>
      </w:rPr>
    </w:lvl>
  </w:abstractNum>
  <w:abstractNum w:abstractNumId="45" w15:restartNumberingAfterBreak="0">
    <w:nsid w:val="59FF4FDC"/>
    <w:multiLevelType w:val="hybridMultilevel"/>
    <w:tmpl w:val="DE5AC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B0B0F39"/>
    <w:multiLevelType w:val="hybridMultilevel"/>
    <w:tmpl w:val="D41A91A2"/>
    <w:lvl w:ilvl="0" w:tplc="9C784382">
      <w:start w:val="1"/>
      <w:numFmt w:val="bullet"/>
      <w:lvlText w:val=""/>
      <w:lvlJc w:val="left"/>
      <w:pPr>
        <w:ind w:left="720" w:hanging="360"/>
      </w:pPr>
      <w:rPr>
        <w:rFonts w:ascii="Symbol" w:hAnsi="Symbol" w:hint="default"/>
      </w:rPr>
    </w:lvl>
    <w:lvl w:ilvl="1" w:tplc="1FF8D5D4">
      <w:start w:val="1"/>
      <w:numFmt w:val="bullet"/>
      <w:lvlText w:val="o"/>
      <w:lvlJc w:val="left"/>
      <w:pPr>
        <w:ind w:left="1440" w:hanging="360"/>
      </w:pPr>
      <w:rPr>
        <w:rFonts w:ascii="Courier New" w:hAnsi="Courier New" w:hint="default"/>
      </w:rPr>
    </w:lvl>
    <w:lvl w:ilvl="2" w:tplc="A7D404C8">
      <w:start w:val="1"/>
      <w:numFmt w:val="bullet"/>
      <w:lvlText w:val=""/>
      <w:lvlJc w:val="left"/>
      <w:pPr>
        <w:ind w:left="2160" w:hanging="360"/>
      </w:pPr>
      <w:rPr>
        <w:rFonts w:ascii="Wingdings" w:hAnsi="Wingdings" w:hint="default"/>
      </w:rPr>
    </w:lvl>
    <w:lvl w:ilvl="3" w:tplc="EE92DB8C">
      <w:start w:val="1"/>
      <w:numFmt w:val="bullet"/>
      <w:lvlText w:val=""/>
      <w:lvlJc w:val="left"/>
      <w:pPr>
        <w:ind w:left="2880" w:hanging="360"/>
      </w:pPr>
      <w:rPr>
        <w:rFonts w:ascii="Symbol" w:hAnsi="Symbol" w:hint="default"/>
      </w:rPr>
    </w:lvl>
    <w:lvl w:ilvl="4" w:tplc="2C8C739C">
      <w:start w:val="1"/>
      <w:numFmt w:val="bullet"/>
      <w:lvlText w:val="o"/>
      <w:lvlJc w:val="left"/>
      <w:pPr>
        <w:ind w:left="3600" w:hanging="360"/>
      </w:pPr>
      <w:rPr>
        <w:rFonts w:ascii="Courier New" w:hAnsi="Courier New" w:hint="default"/>
      </w:rPr>
    </w:lvl>
    <w:lvl w:ilvl="5" w:tplc="CA5007E4">
      <w:start w:val="1"/>
      <w:numFmt w:val="bullet"/>
      <w:lvlText w:val=""/>
      <w:lvlJc w:val="left"/>
      <w:pPr>
        <w:ind w:left="4320" w:hanging="360"/>
      </w:pPr>
      <w:rPr>
        <w:rFonts w:ascii="Wingdings" w:hAnsi="Wingdings" w:hint="default"/>
      </w:rPr>
    </w:lvl>
    <w:lvl w:ilvl="6" w:tplc="31481EB0">
      <w:start w:val="1"/>
      <w:numFmt w:val="bullet"/>
      <w:lvlText w:val=""/>
      <w:lvlJc w:val="left"/>
      <w:pPr>
        <w:ind w:left="5040" w:hanging="360"/>
      </w:pPr>
      <w:rPr>
        <w:rFonts w:ascii="Symbol" w:hAnsi="Symbol" w:hint="default"/>
      </w:rPr>
    </w:lvl>
    <w:lvl w:ilvl="7" w:tplc="C86A017A">
      <w:start w:val="1"/>
      <w:numFmt w:val="bullet"/>
      <w:lvlText w:val="o"/>
      <w:lvlJc w:val="left"/>
      <w:pPr>
        <w:ind w:left="5760" w:hanging="360"/>
      </w:pPr>
      <w:rPr>
        <w:rFonts w:ascii="Courier New" w:hAnsi="Courier New" w:hint="default"/>
      </w:rPr>
    </w:lvl>
    <w:lvl w:ilvl="8" w:tplc="FDD0C93E">
      <w:start w:val="1"/>
      <w:numFmt w:val="bullet"/>
      <w:lvlText w:val=""/>
      <w:lvlJc w:val="left"/>
      <w:pPr>
        <w:ind w:left="6480" w:hanging="360"/>
      </w:pPr>
      <w:rPr>
        <w:rFonts w:ascii="Wingdings" w:hAnsi="Wingdings" w:hint="default"/>
      </w:rPr>
    </w:lvl>
  </w:abstractNum>
  <w:abstractNum w:abstractNumId="47" w15:restartNumberingAfterBreak="0">
    <w:nsid w:val="5D769B99"/>
    <w:multiLevelType w:val="hybridMultilevel"/>
    <w:tmpl w:val="FFD080AA"/>
    <w:lvl w:ilvl="0" w:tplc="8826B9B8">
      <w:start w:val="1"/>
      <w:numFmt w:val="bullet"/>
      <w:lvlText w:val=""/>
      <w:lvlJc w:val="left"/>
      <w:pPr>
        <w:ind w:left="720" w:hanging="360"/>
      </w:pPr>
      <w:rPr>
        <w:rFonts w:ascii="Symbol" w:hAnsi="Symbol" w:hint="default"/>
      </w:rPr>
    </w:lvl>
    <w:lvl w:ilvl="1" w:tplc="4B626714">
      <w:start w:val="1"/>
      <w:numFmt w:val="bullet"/>
      <w:lvlText w:val="o"/>
      <w:lvlJc w:val="left"/>
      <w:pPr>
        <w:ind w:left="1440" w:hanging="360"/>
      </w:pPr>
      <w:rPr>
        <w:rFonts w:ascii="Courier New" w:hAnsi="Courier New" w:hint="default"/>
      </w:rPr>
    </w:lvl>
    <w:lvl w:ilvl="2" w:tplc="F13ADCB4">
      <w:start w:val="1"/>
      <w:numFmt w:val="bullet"/>
      <w:lvlText w:val=""/>
      <w:lvlJc w:val="left"/>
      <w:pPr>
        <w:ind w:left="2160" w:hanging="360"/>
      </w:pPr>
      <w:rPr>
        <w:rFonts w:ascii="Wingdings" w:hAnsi="Wingdings" w:hint="default"/>
      </w:rPr>
    </w:lvl>
    <w:lvl w:ilvl="3" w:tplc="6520DA28">
      <w:start w:val="1"/>
      <w:numFmt w:val="bullet"/>
      <w:lvlText w:val=""/>
      <w:lvlJc w:val="left"/>
      <w:pPr>
        <w:ind w:left="2880" w:hanging="360"/>
      </w:pPr>
      <w:rPr>
        <w:rFonts w:ascii="Symbol" w:hAnsi="Symbol" w:hint="default"/>
      </w:rPr>
    </w:lvl>
    <w:lvl w:ilvl="4" w:tplc="EA9875EA">
      <w:start w:val="1"/>
      <w:numFmt w:val="bullet"/>
      <w:lvlText w:val="o"/>
      <w:lvlJc w:val="left"/>
      <w:pPr>
        <w:ind w:left="3600" w:hanging="360"/>
      </w:pPr>
      <w:rPr>
        <w:rFonts w:ascii="Courier New" w:hAnsi="Courier New" w:hint="default"/>
      </w:rPr>
    </w:lvl>
    <w:lvl w:ilvl="5" w:tplc="0430FA6E">
      <w:start w:val="1"/>
      <w:numFmt w:val="bullet"/>
      <w:lvlText w:val=""/>
      <w:lvlJc w:val="left"/>
      <w:pPr>
        <w:ind w:left="4320" w:hanging="360"/>
      </w:pPr>
      <w:rPr>
        <w:rFonts w:ascii="Wingdings" w:hAnsi="Wingdings" w:hint="default"/>
      </w:rPr>
    </w:lvl>
    <w:lvl w:ilvl="6" w:tplc="E504849A">
      <w:start w:val="1"/>
      <w:numFmt w:val="bullet"/>
      <w:lvlText w:val=""/>
      <w:lvlJc w:val="left"/>
      <w:pPr>
        <w:ind w:left="5040" w:hanging="360"/>
      </w:pPr>
      <w:rPr>
        <w:rFonts w:ascii="Symbol" w:hAnsi="Symbol" w:hint="default"/>
      </w:rPr>
    </w:lvl>
    <w:lvl w:ilvl="7" w:tplc="94C26402">
      <w:start w:val="1"/>
      <w:numFmt w:val="bullet"/>
      <w:lvlText w:val="o"/>
      <w:lvlJc w:val="left"/>
      <w:pPr>
        <w:ind w:left="5760" w:hanging="360"/>
      </w:pPr>
      <w:rPr>
        <w:rFonts w:ascii="Courier New" w:hAnsi="Courier New" w:hint="default"/>
      </w:rPr>
    </w:lvl>
    <w:lvl w:ilvl="8" w:tplc="02DE522C">
      <w:start w:val="1"/>
      <w:numFmt w:val="bullet"/>
      <w:lvlText w:val=""/>
      <w:lvlJc w:val="left"/>
      <w:pPr>
        <w:ind w:left="6480" w:hanging="360"/>
      </w:pPr>
      <w:rPr>
        <w:rFonts w:ascii="Wingdings" w:hAnsi="Wingdings" w:hint="default"/>
      </w:rPr>
    </w:lvl>
  </w:abstractNum>
  <w:abstractNum w:abstractNumId="48" w15:restartNumberingAfterBreak="0">
    <w:nsid w:val="5E6336C9"/>
    <w:multiLevelType w:val="hybridMultilevel"/>
    <w:tmpl w:val="A094ECDC"/>
    <w:lvl w:ilvl="0" w:tplc="5E7E7E72">
      <w:start w:val="1"/>
      <w:numFmt w:val="bullet"/>
      <w:lvlText w:val=""/>
      <w:lvlJc w:val="left"/>
      <w:pPr>
        <w:ind w:left="720" w:hanging="360"/>
      </w:pPr>
      <w:rPr>
        <w:rFonts w:ascii="Wingdings" w:hAnsi="Wingdings" w:hint="default"/>
      </w:rPr>
    </w:lvl>
    <w:lvl w:ilvl="1" w:tplc="698E04F6">
      <w:start w:val="1"/>
      <w:numFmt w:val="bullet"/>
      <w:lvlText w:val="o"/>
      <w:lvlJc w:val="left"/>
      <w:pPr>
        <w:ind w:left="1440" w:hanging="360"/>
      </w:pPr>
      <w:rPr>
        <w:rFonts w:ascii="Courier New" w:hAnsi="Courier New" w:hint="default"/>
      </w:rPr>
    </w:lvl>
    <w:lvl w:ilvl="2" w:tplc="C3C05628">
      <w:start w:val="1"/>
      <w:numFmt w:val="bullet"/>
      <w:lvlText w:val=""/>
      <w:lvlJc w:val="left"/>
      <w:pPr>
        <w:ind w:left="2160" w:hanging="360"/>
      </w:pPr>
      <w:rPr>
        <w:rFonts w:ascii="Wingdings" w:hAnsi="Wingdings" w:hint="default"/>
      </w:rPr>
    </w:lvl>
    <w:lvl w:ilvl="3" w:tplc="D2D83D52">
      <w:start w:val="1"/>
      <w:numFmt w:val="bullet"/>
      <w:lvlText w:val=""/>
      <w:lvlJc w:val="left"/>
      <w:pPr>
        <w:ind w:left="2880" w:hanging="360"/>
      </w:pPr>
      <w:rPr>
        <w:rFonts w:ascii="Symbol" w:hAnsi="Symbol" w:hint="default"/>
      </w:rPr>
    </w:lvl>
    <w:lvl w:ilvl="4" w:tplc="D6D8A5A4">
      <w:start w:val="1"/>
      <w:numFmt w:val="bullet"/>
      <w:lvlText w:val="o"/>
      <w:lvlJc w:val="left"/>
      <w:pPr>
        <w:ind w:left="3600" w:hanging="360"/>
      </w:pPr>
      <w:rPr>
        <w:rFonts w:ascii="Courier New" w:hAnsi="Courier New" w:hint="default"/>
      </w:rPr>
    </w:lvl>
    <w:lvl w:ilvl="5" w:tplc="02C47DFE">
      <w:start w:val="1"/>
      <w:numFmt w:val="bullet"/>
      <w:lvlText w:val=""/>
      <w:lvlJc w:val="left"/>
      <w:pPr>
        <w:ind w:left="4320" w:hanging="360"/>
      </w:pPr>
      <w:rPr>
        <w:rFonts w:ascii="Wingdings" w:hAnsi="Wingdings" w:hint="default"/>
      </w:rPr>
    </w:lvl>
    <w:lvl w:ilvl="6" w:tplc="ED08E5F2">
      <w:start w:val="1"/>
      <w:numFmt w:val="bullet"/>
      <w:lvlText w:val=""/>
      <w:lvlJc w:val="left"/>
      <w:pPr>
        <w:ind w:left="5040" w:hanging="360"/>
      </w:pPr>
      <w:rPr>
        <w:rFonts w:ascii="Symbol" w:hAnsi="Symbol" w:hint="default"/>
      </w:rPr>
    </w:lvl>
    <w:lvl w:ilvl="7" w:tplc="261AF5FC">
      <w:start w:val="1"/>
      <w:numFmt w:val="bullet"/>
      <w:lvlText w:val="o"/>
      <w:lvlJc w:val="left"/>
      <w:pPr>
        <w:ind w:left="5760" w:hanging="360"/>
      </w:pPr>
      <w:rPr>
        <w:rFonts w:ascii="Courier New" w:hAnsi="Courier New" w:hint="default"/>
      </w:rPr>
    </w:lvl>
    <w:lvl w:ilvl="8" w:tplc="4972E7F6">
      <w:start w:val="1"/>
      <w:numFmt w:val="bullet"/>
      <w:lvlText w:val=""/>
      <w:lvlJc w:val="left"/>
      <w:pPr>
        <w:ind w:left="6480" w:hanging="360"/>
      </w:pPr>
      <w:rPr>
        <w:rFonts w:ascii="Wingdings" w:hAnsi="Wingdings" w:hint="default"/>
      </w:rPr>
    </w:lvl>
  </w:abstractNum>
  <w:abstractNum w:abstractNumId="49" w15:restartNumberingAfterBreak="0">
    <w:nsid w:val="61966B08"/>
    <w:multiLevelType w:val="hybridMultilevel"/>
    <w:tmpl w:val="1B0C20CC"/>
    <w:lvl w:ilvl="0" w:tplc="AADC339E">
      <w:start w:val="1"/>
      <w:numFmt w:val="bullet"/>
      <w:lvlText w:val=""/>
      <w:lvlJc w:val="left"/>
      <w:pPr>
        <w:ind w:left="720" w:hanging="360"/>
      </w:pPr>
      <w:rPr>
        <w:rFonts w:ascii="Wingdings" w:hAnsi="Wingdings" w:hint="default"/>
      </w:rPr>
    </w:lvl>
    <w:lvl w:ilvl="1" w:tplc="90F23836">
      <w:start w:val="1"/>
      <w:numFmt w:val="bullet"/>
      <w:lvlText w:val="o"/>
      <w:lvlJc w:val="left"/>
      <w:pPr>
        <w:ind w:left="1440" w:hanging="360"/>
      </w:pPr>
      <w:rPr>
        <w:rFonts w:ascii="Courier New" w:hAnsi="Courier New" w:hint="default"/>
      </w:rPr>
    </w:lvl>
    <w:lvl w:ilvl="2" w:tplc="FCDC190C">
      <w:start w:val="1"/>
      <w:numFmt w:val="bullet"/>
      <w:lvlText w:val=""/>
      <w:lvlJc w:val="left"/>
      <w:pPr>
        <w:ind w:left="2160" w:hanging="360"/>
      </w:pPr>
      <w:rPr>
        <w:rFonts w:ascii="Wingdings" w:hAnsi="Wingdings" w:hint="default"/>
      </w:rPr>
    </w:lvl>
    <w:lvl w:ilvl="3" w:tplc="1F04455A">
      <w:start w:val="1"/>
      <w:numFmt w:val="bullet"/>
      <w:lvlText w:val=""/>
      <w:lvlJc w:val="left"/>
      <w:pPr>
        <w:ind w:left="2880" w:hanging="360"/>
      </w:pPr>
      <w:rPr>
        <w:rFonts w:ascii="Symbol" w:hAnsi="Symbol" w:hint="default"/>
      </w:rPr>
    </w:lvl>
    <w:lvl w:ilvl="4" w:tplc="E4FC1FB6">
      <w:start w:val="1"/>
      <w:numFmt w:val="bullet"/>
      <w:lvlText w:val="o"/>
      <w:lvlJc w:val="left"/>
      <w:pPr>
        <w:ind w:left="3600" w:hanging="360"/>
      </w:pPr>
      <w:rPr>
        <w:rFonts w:ascii="Courier New" w:hAnsi="Courier New" w:hint="default"/>
      </w:rPr>
    </w:lvl>
    <w:lvl w:ilvl="5" w:tplc="E4B46670">
      <w:start w:val="1"/>
      <w:numFmt w:val="bullet"/>
      <w:lvlText w:val=""/>
      <w:lvlJc w:val="left"/>
      <w:pPr>
        <w:ind w:left="4320" w:hanging="360"/>
      </w:pPr>
      <w:rPr>
        <w:rFonts w:ascii="Wingdings" w:hAnsi="Wingdings" w:hint="default"/>
      </w:rPr>
    </w:lvl>
    <w:lvl w:ilvl="6" w:tplc="37DC78B6">
      <w:start w:val="1"/>
      <w:numFmt w:val="bullet"/>
      <w:lvlText w:val=""/>
      <w:lvlJc w:val="left"/>
      <w:pPr>
        <w:ind w:left="5040" w:hanging="360"/>
      </w:pPr>
      <w:rPr>
        <w:rFonts w:ascii="Symbol" w:hAnsi="Symbol" w:hint="default"/>
      </w:rPr>
    </w:lvl>
    <w:lvl w:ilvl="7" w:tplc="803CE632">
      <w:start w:val="1"/>
      <w:numFmt w:val="bullet"/>
      <w:lvlText w:val="o"/>
      <w:lvlJc w:val="left"/>
      <w:pPr>
        <w:ind w:left="5760" w:hanging="360"/>
      </w:pPr>
      <w:rPr>
        <w:rFonts w:ascii="Courier New" w:hAnsi="Courier New" w:hint="default"/>
      </w:rPr>
    </w:lvl>
    <w:lvl w:ilvl="8" w:tplc="BE8C95A4">
      <w:start w:val="1"/>
      <w:numFmt w:val="bullet"/>
      <w:lvlText w:val=""/>
      <w:lvlJc w:val="left"/>
      <w:pPr>
        <w:ind w:left="6480" w:hanging="360"/>
      </w:pPr>
      <w:rPr>
        <w:rFonts w:ascii="Wingdings" w:hAnsi="Wingdings" w:hint="default"/>
      </w:rPr>
    </w:lvl>
  </w:abstractNum>
  <w:abstractNum w:abstractNumId="50" w15:restartNumberingAfterBreak="0">
    <w:nsid w:val="643069C9"/>
    <w:multiLevelType w:val="hybridMultilevel"/>
    <w:tmpl w:val="E7A67DBE"/>
    <w:lvl w:ilvl="0" w:tplc="434E8E10">
      <w:start w:val="1"/>
      <w:numFmt w:val="bullet"/>
      <w:lvlText w:val=""/>
      <w:lvlJc w:val="left"/>
      <w:pPr>
        <w:ind w:left="720" w:hanging="360"/>
      </w:pPr>
      <w:rPr>
        <w:rFonts w:ascii="Symbol" w:hAnsi="Symbol" w:hint="default"/>
      </w:rPr>
    </w:lvl>
    <w:lvl w:ilvl="1" w:tplc="7C8ED93E">
      <w:start w:val="1"/>
      <w:numFmt w:val="bullet"/>
      <w:lvlText w:val="o"/>
      <w:lvlJc w:val="left"/>
      <w:pPr>
        <w:ind w:left="1440" w:hanging="360"/>
      </w:pPr>
      <w:rPr>
        <w:rFonts w:ascii="Courier New" w:hAnsi="Courier New" w:hint="default"/>
      </w:rPr>
    </w:lvl>
    <w:lvl w:ilvl="2" w:tplc="AEEAC39A">
      <w:start w:val="1"/>
      <w:numFmt w:val="bullet"/>
      <w:lvlText w:val=""/>
      <w:lvlJc w:val="left"/>
      <w:pPr>
        <w:ind w:left="2160" w:hanging="360"/>
      </w:pPr>
      <w:rPr>
        <w:rFonts w:ascii="Wingdings" w:hAnsi="Wingdings" w:hint="default"/>
      </w:rPr>
    </w:lvl>
    <w:lvl w:ilvl="3" w:tplc="6450E2C0">
      <w:start w:val="1"/>
      <w:numFmt w:val="bullet"/>
      <w:lvlText w:val=""/>
      <w:lvlJc w:val="left"/>
      <w:pPr>
        <w:ind w:left="2880" w:hanging="360"/>
      </w:pPr>
      <w:rPr>
        <w:rFonts w:ascii="Symbol" w:hAnsi="Symbol" w:hint="default"/>
      </w:rPr>
    </w:lvl>
    <w:lvl w:ilvl="4" w:tplc="6AD63204">
      <w:start w:val="1"/>
      <w:numFmt w:val="bullet"/>
      <w:lvlText w:val="o"/>
      <w:lvlJc w:val="left"/>
      <w:pPr>
        <w:ind w:left="3600" w:hanging="360"/>
      </w:pPr>
      <w:rPr>
        <w:rFonts w:ascii="Courier New" w:hAnsi="Courier New" w:hint="default"/>
      </w:rPr>
    </w:lvl>
    <w:lvl w:ilvl="5" w:tplc="479A49A4">
      <w:start w:val="1"/>
      <w:numFmt w:val="bullet"/>
      <w:lvlText w:val=""/>
      <w:lvlJc w:val="left"/>
      <w:pPr>
        <w:ind w:left="4320" w:hanging="360"/>
      </w:pPr>
      <w:rPr>
        <w:rFonts w:ascii="Wingdings" w:hAnsi="Wingdings" w:hint="default"/>
      </w:rPr>
    </w:lvl>
    <w:lvl w:ilvl="6" w:tplc="7D96725C">
      <w:start w:val="1"/>
      <w:numFmt w:val="bullet"/>
      <w:lvlText w:val=""/>
      <w:lvlJc w:val="left"/>
      <w:pPr>
        <w:ind w:left="5040" w:hanging="360"/>
      </w:pPr>
      <w:rPr>
        <w:rFonts w:ascii="Symbol" w:hAnsi="Symbol" w:hint="default"/>
      </w:rPr>
    </w:lvl>
    <w:lvl w:ilvl="7" w:tplc="D23E2A64">
      <w:start w:val="1"/>
      <w:numFmt w:val="bullet"/>
      <w:lvlText w:val="o"/>
      <w:lvlJc w:val="left"/>
      <w:pPr>
        <w:ind w:left="5760" w:hanging="360"/>
      </w:pPr>
      <w:rPr>
        <w:rFonts w:ascii="Courier New" w:hAnsi="Courier New" w:hint="default"/>
      </w:rPr>
    </w:lvl>
    <w:lvl w:ilvl="8" w:tplc="A1DE3832">
      <w:start w:val="1"/>
      <w:numFmt w:val="bullet"/>
      <w:lvlText w:val=""/>
      <w:lvlJc w:val="left"/>
      <w:pPr>
        <w:ind w:left="6480" w:hanging="360"/>
      </w:pPr>
      <w:rPr>
        <w:rFonts w:ascii="Wingdings" w:hAnsi="Wingdings" w:hint="default"/>
      </w:rPr>
    </w:lvl>
  </w:abstractNum>
  <w:abstractNum w:abstractNumId="51" w15:restartNumberingAfterBreak="0">
    <w:nsid w:val="6467C386"/>
    <w:multiLevelType w:val="hybridMultilevel"/>
    <w:tmpl w:val="52F61EE2"/>
    <w:lvl w:ilvl="0" w:tplc="0FBCFB58">
      <w:start w:val="1"/>
      <w:numFmt w:val="decimal"/>
      <w:lvlText w:val="%1."/>
      <w:lvlJc w:val="left"/>
      <w:pPr>
        <w:ind w:left="720" w:hanging="360"/>
      </w:pPr>
    </w:lvl>
    <w:lvl w:ilvl="1" w:tplc="EE8625C2">
      <w:start w:val="1"/>
      <w:numFmt w:val="lowerLetter"/>
      <w:lvlText w:val="%2)"/>
      <w:lvlJc w:val="left"/>
      <w:pPr>
        <w:ind w:left="1440" w:hanging="360"/>
      </w:pPr>
    </w:lvl>
    <w:lvl w:ilvl="2" w:tplc="EEE8DD9E">
      <w:start w:val="1"/>
      <w:numFmt w:val="lowerRoman"/>
      <w:lvlText w:val="%3."/>
      <w:lvlJc w:val="right"/>
      <w:pPr>
        <w:ind w:left="2160" w:hanging="180"/>
      </w:pPr>
    </w:lvl>
    <w:lvl w:ilvl="3" w:tplc="A074F2C2">
      <w:start w:val="1"/>
      <w:numFmt w:val="decimal"/>
      <w:lvlText w:val="%4."/>
      <w:lvlJc w:val="left"/>
      <w:pPr>
        <w:ind w:left="2880" w:hanging="360"/>
      </w:pPr>
    </w:lvl>
    <w:lvl w:ilvl="4" w:tplc="BE869E3E">
      <w:start w:val="1"/>
      <w:numFmt w:val="lowerLetter"/>
      <w:lvlText w:val="%5."/>
      <w:lvlJc w:val="left"/>
      <w:pPr>
        <w:ind w:left="3600" w:hanging="360"/>
      </w:pPr>
    </w:lvl>
    <w:lvl w:ilvl="5" w:tplc="32AA0C64">
      <w:start w:val="1"/>
      <w:numFmt w:val="lowerRoman"/>
      <w:lvlText w:val="%6."/>
      <w:lvlJc w:val="right"/>
      <w:pPr>
        <w:ind w:left="4320" w:hanging="180"/>
      </w:pPr>
    </w:lvl>
    <w:lvl w:ilvl="6" w:tplc="DA462C08">
      <w:start w:val="1"/>
      <w:numFmt w:val="decimal"/>
      <w:lvlText w:val="%7."/>
      <w:lvlJc w:val="left"/>
      <w:pPr>
        <w:ind w:left="5040" w:hanging="360"/>
      </w:pPr>
    </w:lvl>
    <w:lvl w:ilvl="7" w:tplc="86B674E0">
      <w:start w:val="1"/>
      <w:numFmt w:val="lowerLetter"/>
      <w:lvlText w:val="%8."/>
      <w:lvlJc w:val="left"/>
      <w:pPr>
        <w:ind w:left="5760" w:hanging="360"/>
      </w:pPr>
    </w:lvl>
    <w:lvl w:ilvl="8" w:tplc="376473EA">
      <w:start w:val="1"/>
      <w:numFmt w:val="lowerRoman"/>
      <w:lvlText w:val="%9."/>
      <w:lvlJc w:val="right"/>
      <w:pPr>
        <w:ind w:left="6480" w:hanging="180"/>
      </w:pPr>
    </w:lvl>
  </w:abstractNum>
  <w:abstractNum w:abstractNumId="52" w15:restartNumberingAfterBreak="0">
    <w:nsid w:val="648B7210"/>
    <w:multiLevelType w:val="hybridMultilevel"/>
    <w:tmpl w:val="429CC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C3CC52C"/>
    <w:multiLevelType w:val="hybridMultilevel"/>
    <w:tmpl w:val="AA04EF06"/>
    <w:lvl w:ilvl="0" w:tplc="574C7EBC">
      <w:start w:val="1"/>
      <w:numFmt w:val="bullet"/>
      <w:lvlText w:val=""/>
      <w:lvlJc w:val="left"/>
      <w:pPr>
        <w:ind w:left="720" w:hanging="360"/>
      </w:pPr>
      <w:rPr>
        <w:rFonts w:ascii="Symbol" w:hAnsi="Symbol" w:hint="default"/>
      </w:rPr>
    </w:lvl>
    <w:lvl w:ilvl="1" w:tplc="823A70AE">
      <w:start w:val="1"/>
      <w:numFmt w:val="bullet"/>
      <w:lvlText w:val="o"/>
      <w:lvlJc w:val="left"/>
      <w:pPr>
        <w:ind w:left="1440" w:hanging="360"/>
      </w:pPr>
      <w:rPr>
        <w:rFonts w:ascii="Courier New" w:hAnsi="Courier New" w:hint="default"/>
      </w:rPr>
    </w:lvl>
    <w:lvl w:ilvl="2" w:tplc="55C27C58">
      <w:start w:val="1"/>
      <w:numFmt w:val="bullet"/>
      <w:lvlText w:val=""/>
      <w:lvlJc w:val="left"/>
      <w:pPr>
        <w:ind w:left="2160" w:hanging="360"/>
      </w:pPr>
      <w:rPr>
        <w:rFonts w:ascii="Wingdings" w:hAnsi="Wingdings" w:hint="default"/>
      </w:rPr>
    </w:lvl>
    <w:lvl w:ilvl="3" w:tplc="A5BA53E0">
      <w:start w:val="1"/>
      <w:numFmt w:val="bullet"/>
      <w:lvlText w:val=""/>
      <w:lvlJc w:val="left"/>
      <w:pPr>
        <w:ind w:left="2880" w:hanging="360"/>
      </w:pPr>
      <w:rPr>
        <w:rFonts w:ascii="Symbol" w:hAnsi="Symbol" w:hint="default"/>
      </w:rPr>
    </w:lvl>
    <w:lvl w:ilvl="4" w:tplc="38E41164">
      <w:start w:val="1"/>
      <w:numFmt w:val="bullet"/>
      <w:lvlText w:val="o"/>
      <w:lvlJc w:val="left"/>
      <w:pPr>
        <w:ind w:left="3600" w:hanging="360"/>
      </w:pPr>
      <w:rPr>
        <w:rFonts w:ascii="Courier New" w:hAnsi="Courier New" w:hint="default"/>
      </w:rPr>
    </w:lvl>
    <w:lvl w:ilvl="5" w:tplc="90B630A8">
      <w:start w:val="1"/>
      <w:numFmt w:val="bullet"/>
      <w:lvlText w:val=""/>
      <w:lvlJc w:val="left"/>
      <w:pPr>
        <w:ind w:left="4320" w:hanging="360"/>
      </w:pPr>
      <w:rPr>
        <w:rFonts w:ascii="Wingdings" w:hAnsi="Wingdings" w:hint="default"/>
      </w:rPr>
    </w:lvl>
    <w:lvl w:ilvl="6" w:tplc="05000E68">
      <w:start w:val="1"/>
      <w:numFmt w:val="bullet"/>
      <w:lvlText w:val=""/>
      <w:lvlJc w:val="left"/>
      <w:pPr>
        <w:ind w:left="5040" w:hanging="360"/>
      </w:pPr>
      <w:rPr>
        <w:rFonts w:ascii="Symbol" w:hAnsi="Symbol" w:hint="default"/>
      </w:rPr>
    </w:lvl>
    <w:lvl w:ilvl="7" w:tplc="32149924">
      <w:start w:val="1"/>
      <w:numFmt w:val="bullet"/>
      <w:lvlText w:val="o"/>
      <w:lvlJc w:val="left"/>
      <w:pPr>
        <w:ind w:left="5760" w:hanging="360"/>
      </w:pPr>
      <w:rPr>
        <w:rFonts w:ascii="Courier New" w:hAnsi="Courier New" w:hint="default"/>
      </w:rPr>
    </w:lvl>
    <w:lvl w:ilvl="8" w:tplc="9E582570">
      <w:start w:val="1"/>
      <w:numFmt w:val="bullet"/>
      <w:lvlText w:val=""/>
      <w:lvlJc w:val="left"/>
      <w:pPr>
        <w:ind w:left="6480" w:hanging="360"/>
      </w:pPr>
      <w:rPr>
        <w:rFonts w:ascii="Wingdings" w:hAnsi="Wingdings" w:hint="default"/>
      </w:rPr>
    </w:lvl>
  </w:abstractNum>
  <w:abstractNum w:abstractNumId="54" w15:restartNumberingAfterBreak="0">
    <w:nsid w:val="6DA046EE"/>
    <w:multiLevelType w:val="hybridMultilevel"/>
    <w:tmpl w:val="AE7C464E"/>
    <w:lvl w:ilvl="0" w:tplc="A5763822">
      <w:start w:val="1"/>
      <w:numFmt w:val="bullet"/>
      <w:lvlText w:val=""/>
      <w:lvlJc w:val="left"/>
      <w:pPr>
        <w:ind w:left="720" w:hanging="360"/>
      </w:pPr>
      <w:rPr>
        <w:rFonts w:ascii="Symbol" w:hAnsi="Symbol" w:hint="default"/>
      </w:rPr>
    </w:lvl>
    <w:lvl w:ilvl="1" w:tplc="DE9ED3C6">
      <w:start w:val="1"/>
      <w:numFmt w:val="bullet"/>
      <w:lvlText w:val="o"/>
      <w:lvlJc w:val="left"/>
      <w:pPr>
        <w:ind w:left="1440" w:hanging="360"/>
      </w:pPr>
      <w:rPr>
        <w:rFonts w:ascii="Courier New" w:hAnsi="Courier New" w:hint="default"/>
      </w:rPr>
    </w:lvl>
    <w:lvl w:ilvl="2" w:tplc="E03A9CA4">
      <w:start w:val="1"/>
      <w:numFmt w:val="bullet"/>
      <w:lvlText w:val=""/>
      <w:lvlJc w:val="left"/>
      <w:pPr>
        <w:ind w:left="2160" w:hanging="360"/>
      </w:pPr>
      <w:rPr>
        <w:rFonts w:ascii="Wingdings" w:hAnsi="Wingdings" w:hint="default"/>
      </w:rPr>
    </w:lvl>
    <w:lvl w:ilvl="3" w:tplc="B7607D36">
      <w:start w:val="1"/>
      <w:numFmt w:val="bullet"/>
      <w:lvlText w:val=""/>
      <w:lvlJc w:val="left"/>
      <w:pPr>
        <w:ind w:left="2880" w:hanging="360"/>
      </w:pPr>
      <w:rPr>
        <w:rFonts w:ascii="Symbol" w:hAnsi="Symbol" w:hint="default"/>
      </w:rPr>
    </w:lvl>
    <w:lvl w:ilvl="4" w:tplc="F7FE56B8">
      <w:start w:val="1"/>
      <w:numFmt w:val="bullet"/>
      <w:lvlText w:val="o"/>
      <w:lvlJc w:val="left"/>
      <w:pPr>
        <w:ind w:left="3600" w:hanging="360"/>
      </w:pPr>
      <w:rPr>
        <w:rFonts w:ascii="Courier New" w:hAnsi="Courier New" w:hint="default"/>
      </w:rPr>
    </w:lvl>
    <w:lvl w:ilvl="5" w:tplc="6700CB9C">
      <w:start w:val="1"/>
      <w:numFmt w:val="bullet"/>
      <w:lvlText w:val=""/>
      <w:lvlJc w:val="left"/>
      <w:pPr>
        <w:ind w:left="4320" w:hanging="360"/>
      </w:pPr>
      <w:rPr>
        <w:rFonts w:ascii="Wingdings" w:hAnsi="Wingdings" w:hint="default"/>
      </w:rPr>
    </w:lvl>
    <w:lvl w:ilvl="6" w:tplc="CC3A7112">
      <w:start w:val="1"/>
      <w:numFmt w:val="bullet"/>
      <w:lvlText w:val=""/>
      <w:lvlJc w:val="left"/>
      <w:pPr>
        <w:ind w:left="5040" w:hanging="360"/>
      </w:pPr>
      <w:rPr>
        <w:rFonts w:ascii="Symbol" w:hAnsi="Symbol" w:hint="default"/>
      </w:rPr>
    </w:lvl>
    <w:lvl w:ilvl="7" w:tplc="5D2CEA24">
      <w:start w:val="1"/>
      <w:numFmt w:val="bullet"/>
      <w:lvlText w:val="o"/>
      <w:lvlJc w:val="left"/>
      <w:pPr>
        <w:ind w:left="5760" w:hanging="360"/>
      </w:pPr>
      <w:rPr>
        <w:rFonts w:ascii="Courier New" w:hAnsi="Courier New" w:hint="default"/>
      </w:rPr>
    </w:lvl>
    <w:lvl w:ilvl="8" w:tplc="0518BA36">
      <w:start w:val="1"/>
      <w:numFmt w:val="bullet"/>
      <w:lvlText w:val=""/>
      <w:lvlJc w:val="left"/>
      <w:pPr>
        <w:ind w:left="6480" w:hanging="360"/>
      </w:pPr>
      <w:rPr>
        <w:rFonts w:ascii="Wingdings" w:hAnsi="Wingdings" w:hint="default"/>
      </w:rPr>
    </w:lvl>
  </w:abstractNum>
  <w:abstractNum w:abstractNumId="55" w15:restartNumberingAfterBreak="0">
    <w:nsid w:val="6E0BEB29"/>
    <w:multiLevelType w:val="hybridMultilevel"/>
    <w:tmpl w:val="FFFFFFFF"/>
    <w:lvl w:ilvl="0" w:tplc="F1365B2E">
      <w:start w:val="1"/>
      <w:numFmt w:val="decimal"/>
      <w:lvlText w:val="%1."/>
      <w:lvlJc w:val="left"/>
      <w:pPr>
        <w:ind w:left="720" w:hanging="360"/>
      </w:pPr>
    </w:lvl>
    <w:lvl w:ilvl="1" w:tplc="578E5588">
      <w:start w:val="1"/>
      <w:numFmt w:val="lowerLetter"/>
      <w:lvlText w:val="%2."/>
      <w:lvlJc w:val="left"/>
      <w:pPr>
        <w:ind w:left="1440" w:hanging="360"/>
      </w:pPr>
    </w:lvl>
    <w:lvl w:ilvl="2" w:tplc="B53AFA48">
      <w:start w:val="1"/>
      <w:numFmt w:val="lowerLetter"/>
      <w:lvlText w:val="(%3)"/>
      <w:lvlJc w:val="left"/>
      <w:pPr>
        <w:ind w:left="2160" w:hanging="180"/>
      </w:pPr>
    </w:lvl>
    <w:lvl w:ilvl="3" w:tplc="384C29D6">
      <w:start w:val="1"/>
      <w:numFmt w:val="decimal"/>
      <w:lvlText w:val="%4."/>
      <w:lvlJc w:val="left"/>
      <w:pPr>
        <w:ind w:left="2880" w:hanging="360"/>
      </w:pPr>
    </w:lvl>
    <w:lvl w:ilvl="4" w:tplc="700609C0">
      <w:start w:val="1"/>
      <w:numFmt w:val="lowerLetter"/>
      <w:lvlText w:val="%5."/>
      <w:lvlJc w:val="left"/>
      <w:pPr>
        <w:ind w:left="3600" w:hanging="360"/>
      </w:pPr>
    </w:lvl>
    <w:lvl w:ilvl="5" w:tplc="55AADE9A">
      <w:start w:val="1"/>
      <w:numFmt w:val="lowerRoman"/>
      <w:lvlText w:val="%6."/>
      <w:lvlJc w:val="right"/>
      <w:pPr>
        <w:ind w:left="4320" w:hanging="180"/>
      </w:pPr>
    </w:lvl>
    <w:lvl w:ilvl="6" w:tplc="5E52CC74">
      <w:start w:val="1"/>
      <w:numFmt w:val="decimal"/>
      <w:lvlText w:val="%7."/>
      <w:lvlJc w:val="left"/>
      <w:pPr>
        <w:ind w:left="5040" w:hanging="360"/>
      </w:pPr>
    </w:lvl>
    <w:lvl w:ilvl="7" w:tplc="3662B748">
      <w:start w:val="1"/>
      <w:numFmt w:val="lowerLetter"/>
      <w:lvlText w:val="%8."/>
      <w:lvlJc w:val="left"/>
      <w:pPr>
        <w:ind w:left="5760" w:hanging="360"/>
      </w:pPr>
    </w:lvl>
    <w:lvl w:ilvl="8" w:tplc="C3F2AD94">
      <w:start w:val="1"/>
      <w:numFmt w:val="lowerRoman"/>
      <w:lvlText w:val="%9."/>
      <w:lvlJc w:val="right"/>
      <w:pPr>
        <w:ind w:left="6480" w:hanging="180"/>
      </w:pPr>
    </w:lvl>
  </w:abstractNum>
  <w:abstractNum w:abstractNumId="56" w15:restartNumberingAfterBreak="0">
    <w:nsid w:val="6F9E642D"/>
    <w:multiLevelType w:val="hybridMultilevel"/>
    <w:tmpl w:val="8314FCCA"/>
    <w:lvl w:ilvl="0" w:tplc="8F564C9E">
      <w:start w:val="1"/>
      <w:numFmt w:val="bullet"/>
      <w:lvlText w:val=""/>
      <w:lvlJc w:val="left"/>
      <w:pPr>
        <w:ind w:left="720" w:hanging="360"/>
      </w:pPr>
      <w:rPr>
        <w:rFonts w:ascii="Symbol" w:hAnsi="Symbol" w:hint="default"/>
      </w:rPr>
    </w:lvl>
    <w:lvl w:ilvl="1" w:tplc="A2BEC6FE">
      <w:start w:val="1"/>
      <w:numFmt w:val="bullet"/>
      <w:lvlText w:val="o"/>
      <w:lvlJc w:val="left"/>
      <w:pPr>
        <w:ind w:left="1440" w:hanging="360"/>
      </w:pPr>
      <w:rPr>
        <w:rFonts w:ascii="Courier New" w:hAnsi="Courier New" w:hint="default"/>
      </w:rPr>
    </w:lvl>
    <w:lvl w:ilvl="2" w:tplc="B18255DC">
      <w:start w:val="1"/>
      <w:numFmt w:val="bullet"/>
      <w:lvlText w:val=""/>
      <w:lvlJc w:val="left"/>
      <w:pPr>
        <w:ind w:left="2160" w:hanging="360"/>
      </w:pPr>
      <w:rPr>
        <w:rFonts w:ascii="Wingdings" w:hAnsi="Wingdings" w:hint="default"/>
      </w:rPr>
    </w:lvl>
    <w:lvl w:ilvl="3" w:tplc="35848794">
      <w:start w:val="1"/>
      <w:numFmt w:val="bullet"/>
      <w:lvlText w:val=""/>
      <w:lvlJc w:val="left"/>
      <w:pPr>
        <w:ind w:left="2880" w:hanging="360"/>
      </w:pPr>
      <w:rPr>
        <w:rFonts w:ascii="Symbol" w:hAnsi="Symbol" w:hint="default"/>
      </w:rPr>
    </w:lvl>
    <w:lvl w:ilvl="4" w:tplc="B22CF948">
      <w:start w:val="1"/>
      <w:numFmt w:val="bullet"/>
      <w:lvlText w:val="o"/>
      <w:lvlJc w:val="left"/>
      <w:pPr>
        <w:ind w:left="3600" w:hanging="360"/>
      </w:pPr>
      <w:rPr>
        <w:rFonts w:ascii="Courier New" w:hAnsi="Courier New" w:hint="default"/>
      </w:rPr>
    </w:lvl>
    <w:lvl w:ilvl="5" w:tplc="05A01A98">
      <w:start w:val="1"/>
      <w:numFmt w:val="bullet"/>
      <w:lvlText w:val=""/>
      <w:lvlJc w:val="left"/>
      <w:pPr>
        <w:ind w:left="4320" w:hanging="360"/>
      </w:pPr>
      <w:rPr>
        <w:rFonts w:ascii="Wingdings" w:hAnsi="Wingdings" w:hint="default"/>
      </w:rPr>
    </w:lvl>
    <w:lvl w:ilvl="6" w:tplc="A8D47722">
      <w:start w:val="1"/>
      <w:numFmt w:val="bullet"/>
      <w:lvlText w:val=""/>
      <w:lvlJc w:val="left"/>
      <w:pPr>
        <w:ind w:left="5040" w:hanging="360"/>
      </w:pPr>
      <w:rPr>
        <w:rFonts w:ascii="Symbol" w:hAnsi="Symbol" w:hint="default"/>
      </w:rPr>
    </w:lvl>
    <w:lvl w:ilvl="7" w:tplc="E2EC0118">
      <w:start w:val="1"/>
      <w:numFmt w:val="bullet"/>
      <w:lvlText w:val="o"/>
      <w:lvlJc w:val="left"/>
      <w:pPr>
        <w:ind w:left="5760" w:hanging="360"/>
      </w:pPr>
      <w:rPr>
        <w:rFonts w:ascii="Courier New" w:hAnsi="Courier New" w:hint="default"/>
      </w:rPr>
    </w:lvl>
    <w:lvl w:ilvl="8" w:tplc="36AE1262">
      <w:start w:val="1"/>
      <w:numFmt w:val="bullet"/>
      <w:lvlText w:val=""/>
      <w:lvlJc w:val="left"/>
      <w:pPr>
        <w:ind w:left="6480" w:hanging="360"/>
      </w:pPr>
      <w:rPr>
        <w:rFonts w:ascii="Wingdings" w:hAnsi="Wingdings" w:hint="default"/>
      </w:rPr>
    </w:lvl>
  </w:abstractNum>
  <w:abstractNum w:abstractNumId="57" w15:restartNumberingAfterBreak="0">
    <w:nsid w:val="7250F416"/>
    <w:multiLevelType w:val="hybridMultilevel"/>
    <w:tmpl w:val="CDBADE92"/>
    <w:lvl w:ilvl="0" w:tplc="232816E4">
      <w:start w:val="1"/>
      <w:numFmt w:val="bullet"/>
      <w:lvlText w:val=""/>
      <w:lvlJc w:val="left"/>
      <w:pPr>
        <w:ind w:left="720" w:hanging="360"/>
      </w:pPr>
      <w:rPr>
        <w:rFonts w:ascii="Symbol" w:hAnsi="Symbol" w:hint="default"/>
      </w:rPr>
    </w:lvl>
    <w:lvl w:ilvl="1" w:tplc="6FB02E10">
      <w:start w:val="1"/>
      <w:numFmt w:val="bullet"/>
      <w:lvlText w:val="o"/>
      <w:lvlJc w:val="left"/>
      <w:pPr>
        <w:ind w:left="1440" w:hanging="360"/>
      </w:pPr>
      <w:rPr>
        <w:rFonts w:ascii="Courier New" w:hAnsi="Courier New" w:hint="default"/>
      </w:rPr>
    </w:lvl>
    <w:lvl w:ilvl="2" w:tplc="98E2A06A">
      <w:start w:val="1"/>
      <w:numFmt w:val="bullet"/>
      <w:lvlText w:val=""/>
      <w:lvlJc w:val="left"/>
      <w:pPr>
        <w:ind w:left="2160" w:hanging="360"/>
      </w:pPr>
      <w:rPr>
        <w:rFonts w:ascii="Wingdings" w:hAnsi="Wingdings" w:hint="default"/>
      </w:rPr>
    </w:lvl>
    <w:lvl w:ilvl="3" w:tplc="6AA0FDB8">
      <w:start w:val="1"/>
      <w:numFmt w:val="bullet"/>
      <w:lvlText w:val=""/>
      <w:lvlJc w:val="left"/>
      <w:pPr>
        <w:ind w:left="2880" w:hanging="360"/>
      </w:pPr>
      <w:rPr>
        <w:rFonts w:ascii="Symbol" w:hAnsi="Symbol" w:hint="default"/>
      </w:rPr>
    </w:lvl>
    <w:lvl w:ilvl="4" w:tplc="35B4C558">
      <w:start w:val="1"/>
      <w:numFmt w:val="bullet"/>
      <w:lvlText w:val="o"/>
      <w:lvlJc w:val="left"/>
      <w:pPr>
        <w:ind w:left="3600" w:hanging="360"/>
      </w:pPr>
      <w:rPr>
        <w:rFonts w:ascii="Courier New" w:hAnsi="Courier New" w:hint="default"/>
      </w:rPr>
    </w:lvl>
    <w:lvl w:ilvl="5" w:tplc="50AC5E10">
      <w:start w:val="1"/>
      <w:numFmt w:val="bullet"/>
      <w:lvlText w:val=""/>
      <w:lvlJc w:val="left"/>
      <w:pPr>
        <w:ind w:left="4320" w:hanging="360"/>
      </w:pPr>
      <w:rPr>
        <w:rFonts w:ascii="Wingdings" w:hAnsi="Wingdings" w:hint="default"/>
      </w:rPr>
    </w:lvl>
    <w:lvl w:ilvl="6" w:tplc="E58E2DB8">
      <w:start w:val="1"/>
      <w:numFmt w:val="bullet"/>
      <w:lvlText w:val=""/>
      <w:lvlJc w:val="left"/>
      <w:pPr>
        <w:ind w:left="5040" w:hanging="360"/>
      </w:pPr>
      <w:rPr>
        <w:rFonts w:ascii="Symbol" w:hAnsi="Symbol" w:hint="default"/>
      </w:rPr>
    </w:lvl>
    <w:lvl w:ilvl="7" w:tplc="5302E928">
      <w:start w:val="1"/>
      <w:numFmt w:val="bullet"/>
      <w:lvlText w:val="o"/>
      <w:lvlJc w:val="left"/>
      <w:pPr>
        <w:ind w:left="5760" w:hanging="360"/>
      </w:pPr>
      <w:rPr>
        <w:rFonts w:ascii="Courier New" w:hAnsi="Courier New" w:hint="default"/>
      </w:rPr>
    </w:lvl>
    <w:lvl w:ilvl="8" w:tplc="47EC78D2">
      <w:start w:val="1"/>
      <w:numFmt w:val="bullet"/>
      <w:lvlText w:val=""/>
      <w:lvlJc w:val="left"/>
      <w:pPr>
        <w:ind w:left="6480" w:hanging="360"/>
      </w:pPr>
      <w:rPr>
        <w:rFonts w:ascii="Wingdings" w:hAnsi="Wingdings" w:hint="default"/>
      </w:rPr>
    </w:lvl>
  </w:abstractNum>
  <w:abstractNum w:abstractNumId="58" w15:restartNumberingAfterBreak="0">
    <w:nsid w:val="73C8E24B"/>
    <w:multiLevelType w:val="hybridMultilevel"/>
    <w:tmpl w:val="5CE2B8D4"/>
    <w:lvl w:ilvl="0" w:tplc="0F9E98B0">
      <w:start w:val="1"/>
      <w:numFmt w:val="bullet"/>
      <w:lvlText w:val=""/>
      <w:lvlJc w:val="left"/>
      <w:pPr>
        <w:ind w:left="720" w:hanging="360"/>
      </w:pPr>
      <w:rPr>
        <w:rFonts w:ascii="Symbol" w:hAnsi="Symbol" w:hint="default"/>
      </w:rPr>
    </w:lvl>
    <w:lvl w:ilvl="1" w:tplc="08D098F0">
      <w:start w:val="1"/>
      <w:numFmt w:val="bullet"/>
      <w:lvlText w:val="o"/>
      <w:lvlJc w:val="left"/>
      <w:pPr>
        <w:ind w:left="1440" w:hanging="360"/>
      </w:pPr>
      <w:rPr>
        <w:rFonts w:ascii="Courier New" w:hAnsi="Courier New" w:hint="default"/>
      </w:rPr>
    </w:lvl>
    <w:lvl w:ilvl="2" w:tplc="98707CCE">
      <w:start w:val="1"/>
      <w:numFmt w:val="bullet"/>
      <w:lvlText w:val=""/>
      <w:lvlJc w:val="left"/>
      <w:pPr>
        <w:ind w:left="2160" w:hanging="360"/>
      </w:pPr>
      <w:rPr>
        <w:rFonts w:ascii="Wingdings" w:hAnsi="Wingdings" w:hint="default"/>
      </w:rPr>
    </w:lvl>
    <w:lvl w:ilvl="3" w:tplc="7CB825BC">
      <w:start w:val="1"/>
      <w:numFmt w:val="bullet"/>
      <w:lvlText w:val=""/>
      <w:lvlJc w:val="left"/>
      <w:pPr>
        <w:ind w:left="2880" w:hanging="360"/>
      </w:pPr>
      <w:rPr>
        <w:rFonts w:ascii="Symbol" w:hAnsi="Symbol" w:hint="default"/>
      </w:rPr>
    </w:lvl>
    <w:lvl w:ilvl="4" w:tplc="10F6FD30">
      <w:start w:val="1"/>
      <w:numFmt w:val="bullet"/>
      <w:lvlText w:val="o"/>
      <w:lvlJc w:val="left"/>
      <w:pPr>
        <w:ind w:left="3600" w:hanging="360"/>
      </w:pPr>
      <w:rPr>
        <w:rFonts w:ascii="Courier New" w:hAnsi="Courier New" w:hint="default"/>
      </w:rPr>
    </w:lvl>
    <w:lvl w:ilvl="5" w:tplc="E572FBF8">
      <w:start w:val="1"/>
      <w:numFmt w:val="bullet"/>
      <w:lvlText w:val=""/>
      <w:lvlJc w:val="left"/>
      <w:pPr>
        <w:ind w:left="4320" w:hanging="360"/>
      </w:pPr>
      <w:rPr>
        <w:rFonts w:ascii="Wingdings" w:hAnsi="Wingdings" w:hint="default"/>
      </w:rPr>
    </w:lvl>
    <w:lvl w:ilvl="6" w:tplc="1762737A">
      <w:start w:val="1"/>
      <w:numFmt w:val="bullet"/>
      <w:lvlText w:val=""/>
      <w:lvlJc w:val="left"/>
      <w:pPr>
        <w:ind w:left="5040" w:hanging="360"/>
      </w:pPr>
      <w:rPr>
        <w:rFonts w:ascii="Symbol" w:hAnsi="Symbol" w:hint="default"/>
      </w:rPr>
    </w:lvl>
    <w:lvl w:ilvl="7" w:tplc="B2666F90">
      <w:start w:val="1"/>
      <w:numFmt w:val="bullet"/>
      <w:lvlText w:val="o"/>
      <w:lvlJc w:val="left"/>
      <w:pPr>
        <w:ind w:left="5760" w:hanging="360"/>
      </w:pPr>
      <w:rPr>
        <w:rFonts w:ascii="Courier New" w:hAnsi="Courier New" w:hint="default"/>
      </w:rPr>
    </w:lvl>
    <w:lvl w:ilvl="8" w:tplc="56985A86">
      <w:start w:val="1"/>
      <w:numFmt w:val="bullet"/>
      <w:lvlText w:val=""/>
      <w:lvlJc w:val="left"/>
      <w:pPr>
        <w:ind w:left="6480" w:hanging="360"/>
      </w:pPr>
      <w:rPr>
        <w:rFonts w:ascii="Wingdings" w:hAnsi="Wingdings" w:hint="default"/>
      </w:rPr>
    </w:lvl>
  </w:abstractNum>
  <w:abstractNum w:abstractNumId="59" w15:restartNumberingAfterBreak="0">
    <w:nsid w:val="73CE6BA8"/>
    <w:multiLevelType w:val="hybridMultilevel"/>
    <w:tmpl w:val="B9A47D0E"/>
    <w:lvl w:ilvl="0" w:tplc="81980C9A">
      <w:start w:val="1"/>
      <w:numFmt w:val="bullet"/>
      <w:lvlText w:val="-"/>
      <w:lvlJc w:val="left"/>
      <w:pPr>
        <w:ind w:left="720" w:hanging="360"/>
      </w:pPr>
      <w:rPr>
        <w:rFonts w:ascii="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0" w15:restartNumberingAfterBreak="0">
    <w:nsid w:val="74522BD6"/>
    <w:multiLevelType w:val="hybridMultilevel"/>
    <w:tmpl w:val="EA3CC3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7531D2F3"/>
    <w:multiLevelType w:val="hybridMultilevel"/>
    <w:tmpl w:val="73CE46A2"/>
    <w:lvl w:ilvl="0" w:tplc="3A70565A">
      <w:start w:val="1"/>
      <w:numFmt w:val="bullet"/>
      <w:lvlText w:val=""/>
      <w:lvlJc w:val="left"/>
      <w:pPr>
        <w:ind w:left="720" w:hanging="360"/>
      </w:pPr>
      <w:rPr>
        <w:rFonts w:ascii="Symbol" w:hAnsi="Symbol" w:hint="default"/>
      </w:rPr>
    </w:lvl>
    <w:lvl w:ilvl="1" w:tplc="0F3A7A16">
      <w:start w:val="1"/>
      <w:numFmt w:val="bullet"/>
      <w:lvlText w:val="o"/>
      <w:lvlJc w:val="left"/>
      <w:pPr>
        <w:ind w:left="1440" w:hanging="360"/>
      </w:pPr>
      <w:rPr>
        <w:rFonts w:ascii="Courier New" w:hAnsi="Courier New" w:hint="default"/>
      </w:rPr>
    </w:lvl>
    <w:lvl w:ilvl="2" w:tplc="FBD6EC0E">
      <w:start w:val="1"/>
      <w:numFmt w:val="bullet"/>
      <w:lvlText w:val=""/>
      <w:lvlJc w:val="left"/>
      <w:pPr>
        <w:ind w:left="2160" w:hanging="360"/>
      </w:pPr>
      <w:rPr>
        <w:rFonts w:ascii="Wingdings" w:hAnsi="Wingdings" w:hint="default"/>
      </w:rPr>
    </w:lvl>
    <w:lvl w:ilvl="3" w:tplc="550E8416">
      <w:start w:val="1"/>
      <w:numFmt w:val="bullet"/>
      <w:lvlText w:val=""/>
      <w:lvlJc w:val="left"/>
      <w:pPr>
        <w:ind w:left="2880" w:hanging="360"/>
      </w:pPr>
      <w:rPr>
        <w:rFonts w:ascii="Symbol" w:hAnsi="Symbol" w:hint="default"/>
      </w:rPr>
    </w:lvl>
    <w:lvl w:ilvl="4" w:tplc="D16239EC">
      <w:start w:val="1"/>
      <w:numFmt w:val="bullet"/>
      <w:lvlText w:val="o"/>
      <w:lvlJc w:val="left"/>
      <w:pPr>
        <w:ind w:left="3600" w:hanging="360"/>
      </w:pPr>
      <w:rPr>
        <w:rFonts w:ascii="Courier New" w:hAnsi="Courier New" w:hint="default"/>
      </w:rPr>
    </w:lvl>
    <w:lvl w:ilvl="5" w:tplc="8EB0876E">
      <w:start w:val="1"/>
      <w:numFmt w:val="bullet"/>
      <w:lvlText w:val=""/>
      <w:lvlJc w:val="left"/>
      <w:pPr>
        <w:ind w:left="4320" w:hanging="360"/>
      </w:pPr>
      <w:rPr>
        <w:rFonts w:ascii="Wingdings" w:hAnsi="Wingdings" w:hint="default"/>
      </w:rPr>
    </w:lvl>
    <w:lvl w:ilvl="6" w:tplc="0E36A478">
      <w:start w:val="1"/>
      <w:numFmt w:val="bullet"/>
      <w:lvlText w:val=""/>
      <w:lvlJc w:val="left"/>
      <w:pPr>
        <w:ind w:left="5040" w:hanging="360"/>
      </w:pPr>
      <w:rPr>
        <w:rFonts w:ascii="Symbol" w:hAnsi="Symbol" w:hint="default"/>
      </w:rPr>
    </w:lvl>
    <w:lvl w:ilvl="7" w:tplc="41D01380">
      <w:start w:val="1"/>
      <w:numFmt w:val="bullet"/>
      <w:lvlText w:val="o"/>
      <w:lvlJc w:val="left"/>
      <w:pPr>
        <w:ind w:left="5760" w:hanging="360"/>
      </w:pPr>
      <w:rPr>
        <w:rFonts w:ascii="Courier New" w:hAnsi="Courier New" w:hint="default"/>
      </w:rPr>
    </w:lvl>
    <w:lvl w:ilvl="8" w:tplc="68DE8D8A">
      <w:start w:val="1"/>
      <w:numFmt w:val="bullet"/>
      <w:lvlText w:val=""/>
      <w:lvlJc w:val="left"/>
      <w:pPr>
        <w:ind w:left="6480" w:hanging="360"/>
      </w:pPr>
      <w:rPr>
        <w:rFonts w:ascii="Wingdings" w:hAnsi="Wingdings" w:hint="default"/>
      </w:rPr>
    </w:lvl>
  </w:abstractNum>
  <w:abstractNum w:abstractNumId="62" w15:restartNumberingAfterBreak="0">
    <w:nsid w:val="75E672F7"/>
    <w:multiLevelType w:val="hybridMultilevel"/>
    <w:tmpl w:val="173A6C14"/>
    <w:lvl w:ilvl="0" w:tplc="DB340C20">
      <w:start w:val="1"/>
      <w:numFmt w:val="bullet"/>
      <w:lvlText w:val=""/>
      <w:lvlJc w:val="left"/>
      <w:pPr>
        <w:ind w:left="720" w:hanging="360"/>
      </w:pPr>
      <w:rPr>
        <w:rFonts w:ascii="Symbol" w:hAnsi="Symbol" w:hint="default"/>
      </w:rPr>
    </w:lvl>
    <w:lvl w:ilvl="1" w:tplc="84FE750E">
      <w:start w:val="1"/>
      <w:numFmt w:val="bullet"/>
      <w:lvlText w:val="o"/>
      <w:lvlJc w:val="left"/>
      <w:pPr>
        <w:ind w:left="1440" w:hanging="360"/>
      </w:pPr>
      <w:rPr>
        <w:rFonts w:ascii="Courier New" w:hAnsi="Courier New" w:hint="default"/>
      </w:rPr>
    </w:lvl>
    <w:lvl w:ilvl="2" w:tplc="18549136">
      <w:start w:val="1"/>
      <w:numFmt w:val="bullet"/>
      <w:lvlText w:val=""/>
      <w:lvlJc w:val="left"/>
      <w:pPr>
        <w:ind w:left="2160" w:hanging="360"/>
      </w:pPr>
      <w:rPr>
        <w:rFonts w:ascii="Wingdings" w:hAnsi="Wingdings" w:hint="default"/>
      </w:rPr>
    </w:lvl>
    <w:lvl w:ilvl="3" w:tplc="3364FF1E">
      <w:start w:val="1"/>
      <w:numFmt w:val="bullet"/>
      <w:lvlText w:val=""/>
      <w:lvlJc w:val="left"/>
      <w:pPr>
        <w:ind w:left="2880" w:hanging="360"/>
      </w:pPr>
      <w:rPr>
        <w:rFonts w:ascii="Symbol" w:hAnsi="Symbol" w:hint="default"/>
      </w:rPr>
    </w:lvl>
    <w:lvl w:ilvl="4" w:tplc="D8804D4A">
      <w:start w:val="1"/>
      <w:numFmt w:val="bullet"/>
      <w:lvlText w:val="o"/>
      <w:lvlJc w:val="left"/>
      <w:pPr>
        <w:ind w:left="3600" w:hanging="360"/>
      </w:pPr>
      <w:rPr>
        <w:rFonts w:ascii="Courier New" w:hAnsi="Courier New" w:hint="default"/>
      </w:rPr>
    </w:lvl>
    <w:lvl w:ilvl="5" w:tplc="786661C4">
      <w:start w:val="1"/>
      <w:numFmt w:val="bullet"/>
      <w:lvlText w:val=""/>
      <w:lvlJc w:val="left"/>
      <w:pPr>
        <w:ind w:left="4320" w:hanging="360"/>
      </w:pPr>
      <w:rPr>
        <w:rFonts w:ascii="Wingdings" w:hAnsi="Wingdings" w:hint="default"/>
      </w:rPr>
    </w:lvl>
    <w:lvl w:ilvl="6" w:tplc="127EB804">
      <w:start w:val="1"/>
      <w:numFmt w:val="bullet"/>
      <w:lvlText w:val=""/>
      <w:lvlJc w:val="left"/>
      <w:pPr>
        <w:ind w:left="5040" w:hanging="360"/>
      </w:pPr>
      <w:rPr>
        <w:rFonts w:ascii="Symbol" w:hAnsi="Symbol" w:hint="default"/>
      </w:rPr>
    </w:lvl>
    <w:lvl w:ilvl="7" w:tplc="E7C658D6">
      <w:start w:val="1"/>
      <w:numFmt w:val="bullet"/>
      <w:lvlText w:val="o"/>
      <w:lvlJc w:val="left"/>
      <w:pPr>
        <w:ind w:left="5760" w:hanging="360"/>
      </w:pPr>
      <w:rPr>
        <w:rFonts w:ascii="Courier New" w:hAnsi="Courier New" w:hint="default"/>
      </w:rPr>
    </w:lvl>
    <w:lvl w:ilvl="8" w:tplc="8F58A6CC">
      <w:start w:val="1"/>
      <w:numFmt w:val="bullet"/>
      <w:lvlText w:val=""/>
      <w:lvlJc w:val="left"/>
      <w:pPr>
        <w:ind w:left="6480" w:hanging="360"/>
      </w:pPr>
      <w:rPr>
        <w:rFonts w:ascii="Wingdings" w:hAnsi="Wingdings" w:hint="default"/>
      </w:rPr>
    </w:lvl>
  </w:abstractNum>
  <w:abstractNum w:abstractNumId="63" w15:restartNumberingAfterBreak="0">
    <w:nsid w:val="77989294"/>
    <w:multiLevelType w:val="hybridMultilevel"/>
    <w:tmpl w:val="845E6CA4"/>
    <w:lvl w:ilvl="0" w:tplc="5F22F76E">
      <w:start w:val="1"/>
      <w:numFmt w:val="bullet"/>
      <w:lvlText w:val=""/>
      <w:lvlJc w:val="left"/>
      <w:pPr>
        <w:ind w:left="720" w:hanging="360"/>
      </w:pPr>
      <w:rPr>
        <w:rFonts w:ascii="Symbol" w:hAnsi="Symbol" w:hint="default"/>
      </w:rPr>
    </w:lvl>
    <w:lvl w:ilvl="1" w:tplc="F252CDC2">
      <w:start w:val="1"/>
      <w:numFmt w:val="bullet"/>
      <w:lvlText w:val="o"/>
      <w:lvlJc w:val="left"/>
      <w:pPr>
        <w:ind w:left="1440" w:hanging="360"/>
      </w:pPr>
      <w:rPr>
        <w:rFonts w:ascii="Courier New" w:hAnsi="Courier New" w:hint="default"/>
      </w:rPr>
    </w:lvl>
    <w:lvl w:ilvl="2" w:tplc="2FFC1E66">
      <w:start w:val="1"/>
      <w:numFmt w:val="bullet"/>
      <w:lvlText w:val=""/>
      <w:lvlJc w:val="left"/>
      <w:pPr>
        <w:ind w:left="2160" w:hanging="360"/>
      </w:pPr>
      <w:rPr>
        <w:rFonts w:ascii="Wingdings" w:hAnsi="Wingdings" w:hint="default"/>
      </w:rPr>
    </w:lvl>
    <w:lvl w:ilvl="3" w:tplc="8780BC9C">
      <w:start w:val="1"/>
      <w:numFmt w:val="bullet"/>
      <w:lvlText w:val=""/>
      <w:lvlJc w:val="left"/>
      <w:pPr>
        <w:ind w:left="2880" w:hanging="360"/>
      </w:pPr>
      <w:rPr>
        <w:rFonts w:ascii="Symbol" w:hAnsi="Symbol" w:hint="default"/>
      </w:rPr>
    </w:lvl>
    <w:lvl w:ilvl="4" w:tplc="3B629692">
      <w:start w:val="1"/>
      <w:numFmt w:val="bullet"/>
      <w:lvlText w:val="o"/>
      <w:lvlJc w:val="left"/>
      <w:pPr>
        <w:ind w:left="3600" w:hanging="360"/>
      </w:pPr>
      <w:rPr>
        <w:rFonts w:ascii="Courier New" w:hAnsi="Courier New" w:hint="default"/>
      </w:rPr>
    </w:lvl>
    <w:lvl w:ilvl="5" w:tplc="FFF040F8">
      <w:start w:val="1"/>
      <w:numFmt w:val="bullet"/>
      <w:lvlText w:val=""/>
      <w:lvlJc w:val="left"/>
      <w:pPr>
        <w:ind w:left="4320" w:hanging="360"/>
      </w:pPr>
      <w:rPr>
        <w:rFonts w:ascii="Wingdings" w:hAnsi="Wingdings" w:hint="default"/>
      </w:rPr>
    </w:lvl>
    <w:lvl w:ilvl="6" w:tplc="EAC2D320">
      <w:start w:val="1"/>
      <w:numFmt w:val="bullet"/>
      <w:lvlText w:val=""/>
      <w:lvlJc w:val="left"/>
      <w:pPr>
        <w:ind w:left="5040" w:hanging="360"/>
      </w:pPr>
      <w:rPr>
        <w:rFonts w:ascii="Symbol" w:hAnsi="Symbol" w:hint="default"/>
      </w:rPr>
    </w:lvl>
    <w:lvl w:ilvl="7" w:tplc="26AE3A78">
      <w:start w:val="1"/>
      <w:numFmt w:val="bullet"/>
      <w:lvlText w:val="o"/>
      <w:lvlJc w:val="left"/>
      <w:pPr>
        <w:ind w:left="5760" w:hanging="360"/>
      </w:pPr>
      <w:rPr>
        <w:rFonts w:ascii="Courier New" w:hAnsi="Courier New" w:hint="default"/>
      </w:rPr>
    </w:lvl>
    <w:lvl w:ilvl="8" w:tplc="96328AB8">
      <w:start w:val="1"/>
      <w:numFmt w:val="bullet"/>
      <w:lvlText w:val=""/>
      <w:lvlJc w:val="left"/>
      <w:pPr>
        <w:ind w:left="6480" w:hanging="360"/>
      </w:pPr>
      <w:rPr>
        <w:rFonts w:ascii="Wingdings" w:hAnsi="Wingdings" w:hint="default"/>
      </w:rPr>
    </w:lvl>
  </w:abstractNum>
  <w:abstractNum w:abstractNumId="64" w15:restartNumberingAfterBreak="0">
    <w:nsid w:val="77DB5972"/>
    <w:multiLevelType w:val="hybridMultilevel"/>
    <w:tmpl w:val="E638B470"/>
    <w:lvl w:ilvl="0" w:tplc="A456E910">
      <w:start w:val="1"/>
      <w:numFmt w:val="bullet"/>
      <w:lvlText w:val=""/>
      <w:lvlJc w:val="left"/>
      <w:pPr>
        <w:ind w:left="720" w:hanging="360"/>
      </w:pPr>
      <w:rPr>
        <w:rFonts w:ascii="Symbol" w:hAnsi="Symbol" w:hint="default"/>
      </w:rPr>
    </w:lvl>
    <w:lvl w:ilvl="1" w:tplc="ADBEFD9A">
      <w:start w:val="1"/>
      <w:numFmt w:val="bullet"/>
      <w:lvlText w:val="o"/>
      <w:lvlJc w:val="left"/>
      <w:pPr>
        <w:ind w:left="1440" w:hanging="360"/>
      </w:pPr>
      <w:rPr>
        <w:rFonts w:ascii="Courier New" w:hAnsi="Courier New" w:hint="default"/>
      </w:rPr>
    </w:lvl>
    <w:lvl w:ilvl="2" w:tplc="C166F1FE">
      <w:start w:val="1"/>
      <w:numFmt w:val="bullet"/>
      <w:lvlText w:val=""/>
      <w:lvlJc w:val="left"/>
      <w:pPr>
        <w:ind w:left="2160" w:hanging="360"/>
      </w:pPr>
      <w:rPr>
        <w:rFonts w:ascii="Wingdings" w:hAnsi="Wingdings" w:hint="default"/>
      </w:rPr>
    </w:lvl>
    <w:lvl w:ilvl="3" w:tplc="4252BB98">
      <w:start w:val="1"/>
      <w:numFmt w:val="bullet"/>
      <w:lvlText w:val=""/>
      <w:lvlJc w:val="left"/>
      <w:pPr>
        <w:ind w:left="2880" w:hanging="360"/>
      </w:pPr>
      <w:rPr>
        <w:rFonts w:ascii="Symbol" w:hAnsi="Symbol" w:hint="default"/>
      </w:rPr>
    </w:lvl>
    <w:lvl w:ilvl="4" w:tplc="4490CBAC">
      <w:start w:val="1"/>
      <w:numFmt w:val="bullet"/>
      <w:lvlText w:val="o"/>
      <w:lvlJc w:val="left"/>
      <w:pPr>
        <w:ind w:left="3600" w:hanging="360"/>
      </w:pPr>
      <w:rPr>
        <w:rFonts w:ascii="Courier New" w:hAnsi="Courier New" w:hint="default"/>
      </w:rPr>
    </w:lvl>
    <w:lvl w:ilvl="5" w:tplc="25AA4F92">
      <w:start w:val="1"/>
      <w:numFmt w:val="bullet"/>
      <w:lvlText w:val=""/>
      <w:lvlJc w:val="left"/>
      <w:pPr>
        <w:ind w:left="4320" w:hanging="360"/>
      </w:pPr>
      <w:rPr>
        <w:rFonts w:ascii="Wingdings" w:hAnsi="Wingdings" w:hint="default"/>
      </w:rPr>
    </w:lvl>
    <w:lvl w:ilvl="6" w:tplc="E6B8DCBA">
      <w:start w:val="1"/>
      <w:numFmt w:val="bullet"/>
      <w:lvlText w:val=""/>
      <w:lvlJc w:val="left"/>
      <w:pPr>
        <w:ind w:left="5040" w:hanging="360"/>
      </w:pPr>
      <w:rPr>
        <w:rFonts w:ascii="Symbol" w:hAnsi="Symbol" w:hint="default"/>
      </w:rPr>
    </w:lvl>
    <w:lvl w:ilvl="7" w:tplc="5142DDAE">
      <w:start w:val="1"/>
      <w:numFmt w:val="bullet"/>
      <w:lvlText w:val="o"/>
      <w:lvlJc w:val="left"/>
      <w:pPr>
        <w:ind w:left="5760" w:hanging="360"/>
      </w:pPr>
      <w:rPr>
        <w:rFonts w:ascii="Courier New" w:hAnsi="Courier New" w:hint="default"/>
      </w:rPr>
    </w:lvl>
    <w:lvl w:ilvl="8" w:tplc="14C88774">
      <w:start w:val="1"/>
      <w:numFmt w:val="bullet"/>
      <w:lvlText w:val=""/>
      <w:lvlJc w:val="left"/>
      <w:pPr>
        <w:ind w:left="6480" w:hanging="360"/>
      </w:pPr>
      <w:rPr>
        <w:rFonts w:ascii="Wingdings" w:hAnsi="Wingdings" w:hint="default"/>
      </w:rPr>
    </w:lvl>
  </w:abstractNum>
  <w:abstractNum w:abstractNumId="65" w15:restartNumberingAfterBreak="0">
    <w:nsid w:val="7A2B5A20"/>
    <w:multiLevelType w:val="hybridMultilevel"/>
    <w:tmpl w:val="30D00E46"/>
    <w:lvl w:ilvl="0" w:tplc="17DCBF0A">
      <w:start w:val="1"/>
      <w:numFmt w:val="decimal"/>
      <w:lvlText w:val="%1."/>
      <w:lvlJc w:val="left"/>
      <w:pPr>
        <w:ind w:left="720" w:hanging="360"/>
      </w:pPr>
    </w:lvl>
    <w:lvl w:ilvl="1" w:tplc="578AA8EA">
      <w:start w:val="1"/>
      <w:numFmt w:val="lowerLetter"/>
      <w:lvlText w:val="%2."/>
      <w:lvlJc w:val="left"/>
      <w:pPr>
        <w:ind w:left="1440" w:hanging="360"/>
      </w:pPr>
    </w:lvl>
    <w:lvl w:ilvl="2" w:tplc="BA6A2856">
      <w:start w:val="1"/>
      <w:numFmt w:val="lowerRoman"/>
      <w:lvlText w:val="%3."/>
      <w:lvlJc w:val="right"/>
      <w:pPr>
        <w:ind w:left="2160" w:hanging="180"/>
      </w:pPr>
    </w:lvl>
    <w:lvl w:ilvl="3" w:tplc="ED325A54">
      <w:start w:val="1"/>
      <w:numFmt w:val="decimal"/>
      <w:lvlText w:val="%4."/>
      <w:lvlJc w:val="left"/>
      <w:pPr>
        <w:ind w:left="2880" w:hanging="360"/>
      </w:pPr>
    </w:lvl>
    <w:lvl w:ilvl="4" w:tplc="DE96A3EE">
      <w:start w:val="1"/>
      <w:numFmt w:val="lowerLetter"/>
      <w:lvlText w:val="%5."/>
      <w:lvlJc w:val="left"/>
      <w:pPr>
        <w:ind w:left="3600" w:hanging="360"/>
      </w:pPr>
    </w:lvl>
    <w:lvl w:ilvl="5" w:tplc="50D8BD48">
      <w:start w:val="1"/>
      <w:numFmt w:val="lowerRoman"/>
      <w:lvlText w:val="%6."/>
      <w:lvlJc w:val="right"/>
      <w:pPr>
        <w:ind w:left="4320" w:hanging="180"/>
      </w:pPr>
    </w:lvl>
    <w:lvl w:ilvl="6" w:tplc="20E09F00">
      <w:start w:val="1"/>
      <w:numFmt w:val="decimal"/>
      <w:lvlText w:val="%7."/>
      <w:lvlJc w:val="left"/>
      <w:pPr>
        <w:ind w:left="5040" w:hanging="360"/>
      </w:pPr>
    </w:lvl>
    <w:lvl w:ilvl="7" w:tplc="3E1C0446">
      <w:start w:val="1"/>
      <w:numFmt w:val="lowerLetter"/>
      <w:lvlText w:val="%8."/>
      <w:lvlJc w:val="left"/>
      <w:pPr>
        <w:ind w:left="5760" w:hanging="360"/>
      </w:pPr>
    </w:lvl>
    <w:lvl w:ilvl="8" w:tplc="4650F8CE">
      <w:start w:val="1"/>
      <w:numFmt w:val="lowerRoman"/>
      <w:lvlText w:val="%9."/>
      <w:lvlJc w:val="right"/>
      <w:pPr>
        <w:ind w:left="6480" w:hanging="180"/>
      </w:pPr>
    </w:lvl>
  </w:abstractNum>
  <w:abstractNum w:abstractNumId="66" w15:restartNumberingAfterBreak="0">
    <w:nsid w:val="7BB23ECA"/>
    <w:multiLevelType w:val="hybridMultilevel"/>
    <w:tmpl w:val="624A45DC"/>
    <w:lvl w:ilvl="0" w:tplc="4814B794">
      <w:start w:val="1"/>
      <w:numFmt w:val="bullet"/>
      <w:pStyle w:val="Bulletpoint2"/>
      <w:lvlText w:val=""/>
      <w:lvlJc w:val="left"/>
      <w:pPr>
        <w:ind w:left="1571" w:hanging="360"/>
      </w:pPr>
      <w:rPr>
        <w:rFonts w:ascii="Wingdings" w:hAnsi="Wingdings" w:hint="default"/>
        <w:color w:val="1C245C"/>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67" w15:restartNumberingAfterBreak="0">
    <w:nsid w:val="7CFB0742"/>
    <w:multiLevelType w:val="hybridMultilevel"/>
    <w:tmpl w:val="7F8E082E"/>
    <w:lvl w:ilvl="0" w:tplc="18C48F34">
      <w:start w:val="1"/>
      <w:numFmt w:val="bullet"/>
      <w:lvlText w:val=""/>
      <w:lvlJc w:val="left"/>
      <w:pPr>
        <w:ind w:left="720" w:hanging="360"/>
      </w:pPr>
      <w:rPr>
        <w:rFonts w:ascii="Symbol" w:hAnsi="Symbol" w:hint="default"/>
      </w:rPr>
    </w:lvl>
    <w:lvl w:ilvl="1" w:tplc="2A5A1124">
      <w:start w:val="1"/>
      <w:numFmt w:val="bullet"/>
      <w:lvlText w:val="o"/>
      <w:lvlJc w:val="left"/>
      <w:pPr>
        <w:ind w:left="1440" w:hanging="360"/>
      </w:pPr>
      <w:rPr>
        <w:rFonts w:ascii="Courier New" w:hAnsi="Courier New" w:hint="default"/>
      </w:rPr>
    </w:lvl>
    <w:lvl w:ilvl="2" w:tplc="0B4A8114">
      <w:start w:val="1"/>
      <w:numFmt w:val="bullet"/>
      <w:lvlText w:val=""/>
      <w:lvlJc w:val="left"/>
      <w:pPr>
        <w:ind w:left="2160" w:hanging="360"/>
      </w:pPr>
      <w:rPr>
        <w:rFonts w:ascii="Wingdings" w:hAnsi="Wingdings" w:hint="default"/>
      </w:rPr>
    </w:lvl>
    <w:lvl w:ilvl="3" w:tplc="71C6306C">
      <w:start w:val="1"/>
      <w:numFmt w:val="bullet"/>
      <w:lvlText w:val=""/>
      <w:lvlJc w:val="left"/>
      <w:pPr>
        <w:ind w:left="2880" w:hanging="360"/>
      </w:pPr>
      <w:rPr>
        <w:rFonts w:ascii="Symbol" w:hAnsi="Symbol" w:hint="default"/>
      </w:rPr>
    </w:lvl>
    <w:lvl w:ilvl="4" w:tplc="2E7A8330">
      <w:start w:val="1"/>
      <w:numFmt w:val="bullet"/>
      <w:lvlText w:val="o"/>
      <w:lvlJc w:val="left"/>
      <w:pPr>
        <w:ind w:left="3600" w:hanging="360"/>
      </w:pPr>
      <w:rPr>
        <w:rFonts w:ascii="Courier New" w:hAnsi="Courier New" w:hint="default"/>
      </w:rPr>
    </w:lvl>
    <w:lvl w:ilvl="5" w:tplc="40788FFE">
      <w:start w:val="1"/>
      <w:numFmt w:val="bullet"/>
      <w:lvlText w:val=""/>
      <w:lvlJc w:val="left"/>
      <w:pPr>
        <w:ind w:left="4320" w:hanging="360"/>
      </w:pPr>
      <w:rPr>
        <w:rFonts w:ascii="Wingdings" w:hAnsi="Wingdings" w:hint="default"/>
      </w:rPr>
    </w:lvl>
    <w:lvl w:ilvl="6" w:tplc="69D8E890">
      <w:start w:val="1"/>
      <w:numFmt w:val="bullet"/>
      <w:lvlText w:val=""/>
      <w:lvlJc w:val="left"/>
      <w:pPr>
        <w:ind w:left="5040" w:hanging="360"/>
      </w:pPr>
      <w:rPr>
        <w:rFonts w:ascii="Symbol" w:hAnsi="Symbol" w:hint="default"/>
      </w:rPr>
    </w:lvl>
    <w:lvl w:ilvl="7" w:tplc="8D9894AE">
      <w:start w:val="1"/>
      <w:numFmt w:val="bullet"/>
      <w:lvlText w:val="o"/>
      <w:lvlJc w:val="left"/>
      <w:pPr>
        <w:ind w:left="5760" w:hanging="360"/>
      </w:pPr>
      <w:rPr>
        <w:rFonts w:ascii="Courier New" w:hAnsi="Courier New" w:hint="default"/>
      </w:rPr>
    </w:lvl>
    <w:lvl w:ilvl="8" w:tplc="3B1C24D8">
      <w:start w:val="1"/>
      <w:numFmt w:val="bullet"/>
      <w:lvlText w:val=""/>
      <w:lvlJc w:val="left"/>
      <w:pPr>
        <w:ind w:left="6480" w:hanging="360"/>
      </w:pPr>
      <w:rPr>
        <w:rFonts w:ascii="Wingdings" w:hAnsi="Wingdings" w:hint="default"/>
      </w:rPr>
    </w:lvl>
  </w:abstractNum>
  <w:num w:numId="1" w16cid:durableId="151799019">
    <w:abstractNumId w:val="15"/>
  </w:num>
  <w:num w:numId="2" w16cid:durableId="1551191312">
    <w:abstractNumId w:val="17"/>
  </w:num>
  <w:num w:numId="3" w16cid:durableId="1121993132">
    <w:abstractNumId w:val="7"/>
  </w:num>
  <w:num w:numId="4" w16cid:durableId="1817143304">
    <w:abstractNumId w:val="55"/>
  </w:num>
  <w:num w:numId="5" w16cid:durableId="1550721299">
    <w:abstractNumId w:val="40"/>
  </w:num>
  <w:num w:numId="6" w16cid:durableId="1674645733">
    <w:abstractNumId w:val="4"/>
  </w:num>
  <w:num w:numId="7" w16cid:durableId="780144011">
    <w:abstractNumId w:val="31"/>
  </w:num>
  <w:num w:numId="8" w16cid:durableId="1288243103">
    <w:abstractNumId w:val="10"/>
  </w:num>
  <w:num w:numId="9" w16cid:durableId="1248617667">
    <w:abstractNumId w:val="57"/>
  </w:num>
  <w:num w:numId="10" w16cid:durableId="761876146">
    <w:abstractNumId w:val="54"/>
  </w:num>
  <w:num w:numId="11" w16cid:durableId="945816511">
    <w:abstractNumId w:val="24"/>
  </w:num>
  <w:num w:numId="12" w16cid:durableId="578444761">
    <w:abstractNumId w:val="61"/>
  </w:num>
  <w:num w:numId="13" w16cid:durableId="1502621552">
    <w:abstractNumId w:val="42"/>
  </w:num>
  <w:num w:numId="14" w16cid:durableId="782728460">
    <w:abstractNumId w:val="37"/>
  </w:num>
  <w:num w:numId="15" w16cid:durableId="246379700">
    <w:abstractNumId w:val="25"/>
  </w:num>
  <w:num w:numId="16" w16cid:durableId="1013265998">
    <w:abstractNumId w:val="49"/>
  </w:num>
  <w:num w:numId="17" w16cid:durableId="438838072">
    <w:abstractNumId w:val="48"/>
  </w:num>
  <w:num w:numId="18" w16cid:durableId="514459837">
    <w:abstractNumId w:val="46"/>
  </w:num>
  <w:num w:numId="19" w16cid:durableId="832062671">
    <w:abstractNumId w:val="65"/>
  </w:num>
  <w:num w:numId="20" w16cid:durableId="480775675">
    <w:abstractNumId w:val="58"/>
  </w:num>
  <w:num w:numId="21" w16cid:durableId="1050306395">
    <w:abstractNumId w:val="27"/>
  </w:num>
  <w:num w:numId="22" w16cid:durableId="1903640386">
    <w:abstractNumId w:val="20"/>
  </w:num>
  <w:num w:numId="23" w16cid:durableId="2125686846">
    <w:abstractNumId w:val="66"/>
  </w:num>
  <w:num w:numId="24" w16cid:durableId="1579288788">
    <w:abstractNumId w:val="18"/>
  </w:num>
  <w:num w:numId="25" w16cid:durableId="1980187977">
    <w:abstractNumId w:val="23"/>
  </w:num>
  <w:num w:numId="26" w16cid:durableId="979505827">
    <w:abstractNumId w:val="8"/>
  </w:num>
  <w:num w:numId="27" w16cid:durableId="655959450">
    <w:abstractNumId w:val="35"/>
  </w:num>
  <w:num w:numId="28" w16cid:durableId="596526747">
    <w:abstractNumId w:val="67"/>
  </w:num>
  <w:num w:numId="29" w16cid:durableId="83889002">
    <w:abstractNumId w:val="6"/>
  </w:num>
  <w:num w:numId="30" w16cid:durableId="1383017852">
    <w:abstractNumId w:val="3"/>
  </w:num>
  <w:num w:numId="31" w16cid:durableId="1825584766">
    <w:abstractNumId w:val="53"/>
  </w:num>
  <w:num w:numId="32" w16cid:durableId="1264337235">
    <w:abstractNumId w:val="63"/>
  </w:num>
  <w:num w:numId="33" w16cid:durableId="318190662">
    <w:abstractNumId w:val="50"/>
  </w:num>
  <w:num w:numId="34" w16cid:durableId="282083824">
    <w:abstractNumId w:val="47"/>
  </w:num>
  <w:num w:numId="35" w16cid:durableId="728844514">
    <w:abstractNumId w:val="51"/>
  </w:num>
  <w:num w:numId="36" w16cid:durableId="1384871612">
    <w:abstractNumId w:val="36"/>
  </w:num>
  <w:num w:numId="37" w16cid:durableId="1964535900">
    <w:abstractNumId w:val="34"/>
  </w:num>
  <w:num w:numId="38" w16cid:durableId="1298997754">
    <w:abstractNumId w:val="14"/>
  </w:num>
  <w:num w:numId="39" w16cid:durableId="1883857901">
    <w:abstractNumId w:val="1"/>
  </w:num>
  <w:num w:numId="40" w16cid:durableId="1143162247">
    <w:abstractNumId w:val="64"/>
  </w:num>
  <w:num w:numId="41" w16cid:durableId="970403211">
    <w:abstractNumId w:val="11"/>
  </w:num>
  <w:num w:numId="42" w16cid:durableId="1794715237">
    <w:abstractNumId w:val="56"/>
  </w:num>
  <w:num w:numId="43" w16cid:durableId="1708722067">
    <w:abstractNumId w:val="19"/>
  </w:num>
  <w:num w:numId="44" w16cid:durableId="371075876">
    <w:abstractNumId w:val="30"/>
  </w:num>
  <w:num w:numId="45" w16cid:durableId="1939867621">
    <w:abstractNumId w:val="12"/>
  </w:num>
  <w:num w:numId="46" w16cid:durableId="1270232879">
    <w:abstractNumId w:val="21"/>
  </w:num>
  <w:num w:numId="47" w16cid:durableId="437872509">
    <w:abstractNumId w:val="41"/>
  </w:num>
  <w:num w:numId="48" w16cid:durableId="1305818498">
    <w:abstractNumId w:val="39"/>
  </w:num>
  <w:num w:numId="49" w16cid:durableId="457796280">
    <w:abstractNumId w:val="29"/>
  </w:num>
  <w:num w:numId="50" w16cid:durableId="1051155471">
    <w:abstractNumId w:val="44"/>
  </w:num>
  <w:num w:numId="51" w16cid:durableId="605233430">
    <w:abstractNumId w:val="13"/>
  </w:num>
  <w:num w:numId="52" w16cid:durableId="1670601925">
    <w:abstractNumId w:val="9"/>
  </w:num>
  <w:num w:numId="53" w16cid:durableId="2040621709">
    <w:abstractNumId w:val="38"/>
  </w:num>
  <w:num w:numId="54" w16cid:durableId="1766880207">
    <w:abstractNumId w:val="32"/>
  </w:num>
  <w:num w:numId="55" w16cid:durableId="968704432">
    <w:abstractNumId w:val="2"/>
  </w:num>
  <w:num w:numId="56" w16cid:durableId="472216242">
    <w:abstractNumId w:val="60"/>
  </w:num>
  <w:num w:numId="57" w16cid:durableId="1734549689">
    <w:abstractNumId w:val="16"/>
  </w:num>
  <w:num w:numId="58" w16cid:durableId="2002538209">
    <w:abstractNumId w:val="26"/>
  </w:num>
  <w:num w:numId="59" w16cid:durableId="1482497761">
    <w:abstractNumId w:val="45"/>
  </w:num>
  <w:num w:numId="60" w16cid:durableId="403844788">
    <w:abstractNumId w:val="52"/>
  </w:num>
  <w:num w:numId="61" w16cid:durableId="1569028158">
    <w:abstractNumId w:val="22"/>
  </w:num>
  <w:num w:numId="62" w16cid:durableId="365564919">
    <w:abstractNumId w:val="5"/>
  </w:num>
  <w:num w:numId="63" w16cid:durableId="1778015547">
    <w:abstractNumId w:val="62"/>
  </w:num>
  <w:num w:numId="64" w16cid:durableId="230965850">
    <w:abstractNumId w:val="43"/>
  </w:num>
  <w:num w:numId="65" w16cid:durableId="703215432">
    <w:abstractNumId w:val="0"/>
  </w:num>
  <w:num w:numId="66" w16cid:durableId="406540021">
    <w:abstractNumId w:val="59"/>
  </w:num>
  <w:num w:numId="67" w16cid:durableId="359010196">
    <w:abstractNumId w:val="28"/>
  </w:num>
  <w:num w:numId="68" w16cid:durableId="624317282">
    <w:abstractNumId w:val="33"/>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8"/>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SSOCID" w:val="1134480"/>
    <w:docVar w:name="CLIENTID" w:val="4433"/>
    <w:docVar w:name="COMPANYID" w:val="2122615613"/>
    <w:docVar w:name="DOCID" w:val=" "/>
    <w:docVar w:name="EDITION" w:val="FM"/>
    <w:docVar w:name="FILEID" w:val="259174"/>
    <w:docVar w:name="SERIALNO" w:val="11311"/>
  </w:docVars>
  <w:rsids>
    <w:rsidRoot w:val="00B35077"/>
    <w:rsid w:val="0000130C"/>
    <w:rsid w:val="000021E4"/>
    <w:rsid w:val="00002321"/>
    <w:rsid w:val="000058CC"/>
    <w:rsid w:val="00005E0A"/>
    <w:rsid w:val="00007F1A"/>
    <w:rsid w:val="00010CF7"/>
    <w:rsid w:val="00012E09"/>
    <w:rsid w:val="00013510"/>
    <w:rsid w:val="0001356B"/>
    <w:rsid w:val="00013F0A"/>
    <w:rsid w:val="000147DE"/>
    <w:rsid w:val="00015BAE"/>
    <w:rsid w:val="00015FED"/>
    <w:rsid w:val="000162EF"/>
    <w:rsid w:val="0002128C"/>
    <w:rsid w:val="00022FE0"/>
    <w:rsid w:val="0002449B"/>
    <w:rsid w:val="000328B9"/>
    <w:rsid w:val="000354AB"/>
    <w:rsid w:val="00046570"/>
    <w:rsid w:val="0005035F"/>
    <w:rsid w:val="00054DD9"/>
    <w:rsid w:val="00056E9D"/>
    <w:rsid w:val="000602C6"/>
    <w:rsid w:val="00060864"/>
    <w:rsid w:val="00065EE3"/>
    <w:rsid w:val="00066BF4"/>
    <w:rsid w:val="00067D5D"/>
    <w:rsid w:val="0007027B"/>
    <w:rsid w:val="00071170"/>
    <w:rsid w:val="00071209"/>
    <w:rsid w:val="00072076"/>
    <w:rsid w:val="0007509F"/>
    <w:rsid w:val="000808AC"/>
    <w:rsid w:val="0008188B"/>
    <w:rsid w:val="00091113"/>
    <w:rsid w:val="00092AA3"/>
    <w:rsid w:val="00093D5D"/>
    <w:rsid w:val="00096767"/>
    <w:rsid w:val="000A1B33"/>
    <w:rsid w:val="000A49B8"/>
    <w:rsid w:val="000A7D5B"/>
    <w:rsid w:val="000B1C6E"/>
    <w:rsid w:val="000B308F"/>
    <w:rsid w:val="000B3E7E"/>
    <w:rsid w:val="000B4080"/>
    <w:rsid w:val="000B5517"/>
    <w:rsid w:val="000B7899"/>
    <w:rsid w:val="000C104F"/>
    <w:rsid w:val="000C153A"/>
    <w:rsid w:val="000C4D3F"/>
    <w:rsid w:val="000C597D"/>
    <w:rsid w:val="000D1434"/>
    <w:rsid w:val="000D1B96"/>
    <w:rsid w:val="000D1DF3"/>
    <w:rsid w:val="000D2C2F"/>
    <w:rsid w:val="000D3096"/>
    <w:rsid w:val="000D48DA"/>
    <w:rsid w:val="000E3056"/>
    <w:rsid w:val="000E7524"/>
    <w:rsid w:val="000F0730"/>
    <w:rsid w:val="000F0802"/>
    <w:rsid w:val="000F09D9"/>
    <w:rsid w:val="000F26A2"/>
    <w:rsid w:val="000F66B8"/>
    <w:rsid w:val="001002B1"/>
    <w:rsid w:val="00103161"/>
    <w:rsid w:val="00106425"/>
    <w:rsid w:val="00110F2A"/>
    <w:rsid w:val="00114439"/>
    <w:rsid w:val="00114F0E"/>
    <w:rsid w:val="00115885"/>
    <w:rsid w:val="001209D3"/>
    <w:rsid w:val="0012163A"/>
    <w:rsid w:val="00121845"/>
    <w:rsid w:val="00123C76"/>
    <w:rsid w:val="001250C7"/>
    <w:rsid w:val="001261AD"/>
    <w:rsid w:val="001266E8"/>
    <w:rsid w:val="00130324"/>
    <w:rsid w:val="00136AB2"/>
    <w:rsid w:val="00142304"/>
    <w:rsid w:val="001432F8"/>
    <w:rsid w:val="00144F98"/>
    <w:rsid w:val="00146977"/>
    <w:rsid w:val="00146DFA"/>
    <w:rsid w:val="00151C8C"/>
    <w:rsid w:val="00155FAF"/>
    <w:rsid w:val="00163CB4"/>
    <w:rsid w:val="00165A42"/>
    <w:rsid w:val="00166610"/>
    <w:rsid w:val="00171DC3"/>
    <w:rsid w:val="00174140"/>
    <w:rsid w:val="001801B5"/>
    <w:rsid w:val="00183838"/>
    <w:rsid w:val="001839B0"/>
    <w:rsid w:val="001869D3"/>
    <w:rsid w:val="00186C3A"/>
    <w:rsid w:val="00191A43"/>
    <w:rsid w:val="001944EE"/>
    <w:rsid w:val="00194F3B"/>
    <w:rsid w:val="00196F0A"/>
    <w:rsid w:val="001B3E86"/>
    <w:rsid w:val="001C1C0D"/>
    <w:rsid w:val="001C29C6"/>
    <w:rsid w:val="001C444E"/>
    <w:rsid w:val="001D09B2"/>
    <w:rsid w:val="001D1372"/>
    <w:rsid w:val="001D24AD"/>
    <w:rsid w:val="001D66DE"/>
    <w:rsid w:val="001D6E67"/>
    <w:rsid w:val="001E0709"/>
    <w:rsid w:val="001E1E64"/>
    <w:rsid w:val="001E2A16"/>
    <w:rsid w:val="001E338B"/>
    <w:rsid w:val="001E367D"/>
    <w:rsid w:val="001F52BE"/>
    <w:rsid w:val="00203600"/>
    <w:rsid w:val="00203CB4"/>
    <w:rsid w:val="00203DE2"/>
    <w:rsid w:val="00207A66"/>
    <w:rsid w:val="00210B8B"/>
    <w:rsid w:val="002142BE"/>
    <w:rsid w:val="002163DA"/>
    <w:rsid w:val="00221FF0"/>
    <w:rsid w:val="00226D8A"/>
    <w:rsid w:val="00232510"/>
    <w:rsid w:val="00235017"/>
    <w:rsid w:val="002354BB"/>
    <w:rsid w:val="00243DAE"/>
    <w:rsid w:val="00245113"/>
    <w:rsid w:val="00250EFF"/>
    <w:rsid w:val="00253B94"/>
    <w:rsid w:val="00266529"/>
    <w:rsid w:val="00267361"/>
    <w:rsid w:val="0027108C"/>
    <w:rsid w:val="0027143F"/>
    <w:rsid w:val="00271454"/>
    <w:rsid w:val="00277143"/>
    <w:rsid w:val="00285D0B"/>
    <w:rsid w:val="00294587"/>
    <w:rsid w:val="0029572C"/>
    <w:rsid w:val="00295BA4"/>
    <w:rsid w:val="002A2E12"/>
    <w:rsid w:val="002A3E6E"/>
    <w:rsid w:val="002A72EE"/>
    <w:rsid w:val="002A7586"/>
    <w:rsid w:val="002B51B2"/>
    <w:rsid w:val="002B5BAF"/>
    <w:rsid w:val="002B6A32"/>
    <w:rsid w:val="002C1248"/>
    <w:rsid w:val="002C1CF0"/>
    <w:rsid w:val="002C7692"/>
    <w:rsid w:val="002D3C0E"/>
    <w:rsid w:val="002D7BB3"/>
    <w:rsid w:val="002E0479"/>
    <w:rsid w:val="002E23BE"/>
    <w:rsid w:val="002E5E8D"/>
    <w:rsid w:val="002EDD09"/>
    <w:rsid w:val="00304A29"/>
    <w:rsid w:val="00305AA8"/>
    <w:rsid w:val="003104B6"/>
    <w:rsid w:val="00310BB9"/>
    <w:rsid w:val="00314F27"/>
    <w:rsid w:val="00315EA3"/>
    <w:rsid w:val="00320861"/>
    <w:rsid w:val="00320E52"/>
    <w:rsid w:val="00322922"/>
    <w:rsid w:val="003233EE"/>
    <w:rsid w:val="00325BD5"/>
    <w:rsid w:val="003314E3"/>
    <w:rsid w:val="003351C9"/>
    <w:rsid w:val="0034092F"/>
    <w:rsid w:val="00340B27"/>
    <w:rsid w:val="00340CC1"/>
    <w:rsid w:val="00342FC6"/>
    <w:rsid w:val="0034479E"/>
    <w:rsid w:val="00345D12"/>
    <w:rsid w:val="0035113C"/>
    <w:rsid w:val="003534B1"/>
    <w:rsid w:val="003536E9"/>
    <w:rsid w:val="0035764A"/>
    <w:rsid w:val="003578D4"/>
    <w:rsid w:val="00361963"/>
    <w:rsid w:val="00361AA7"/>
    <w:rsid w:val="00362704"/>
    <w:rsid w:val="0036352D"/>
    <w:rsid w:val="00367CB4"/>
    <w:rsid w:val="00367ED9"/>
    <w:rsid w:val="0037520F"/>
    <w:rsid w:val="003759B6"/>
    <w:rsid w:val="003768B5"/>
    <w:rsid w:val="00380B87"/>
    <w:rsid w:val="00381AAD"/>
    <w:rsid w:val="003831A9"/>
    <w:rsid w:val="003858C5"/>
    <w:rsid w:val="00386E4C"/>
    <w:rsid w:val="0039337E"/>
    <w:rsid w:val="00393BA3"/>
    <w:rsid w:val="003A5DC5"/>
    <w:rsid w:val="003A6FBB"/>
    <w:rsid w:val="003C06A7"/>
    <w:rsid w:val="003D0925"/>
    <w:rsid w:val="003D58AE"/>
    <w:rsid w:val="003E2731"/>
    <w:rsid w:val="003E329B"/>
    <w:rsid w:val="003E5B56"/>
    <w:rsid w:val="003E6E80"/>
    <w:rsid w:val="003F0BDB"/>
    <w:rsid w:val="003F59CA"/>
    <w:rsid w:val="003F5B4B"/>
    <w:rsid w:val="003F6C8E"/>
    <w:rsid w:val="0040062C"/>
    <w:rsid w:val="0040156A"/>
    <w:rsid w:val="00401FBF"/>
    <w:rsid w:val="00407490"/>
    <w:rsid w:val="0041008F"/>
    <w:rsid w:val="004104D6"/>
    <w:rsid w:val="00417F93"/>
    <w:rsid w:val="00423B0B"/>
    <w:rsid w:val="00430772"/>
    <w:rsid w:val="00431AA7"/>
    <w:rsid w:val="00431C87"/>
    <w:rsid w:val="0043285D"/>
    <w:rsid w:val="00433ECB"/>
    <w:rsid w:val="00445372"/>
    <w:rsid w:val="0044753E"/>
    <w:rsid w:val="00450E6F"/>
    <w:rsid w:val="00452457"/>
    <w:rsid w:val="00453597"/>
    <w:rsid w:val="00454377"/>
    <w:rsid w:val="00455935"/>
    <w:rsid w:val="00455EF8"/>
    <w:rsid w:val="00457217"/>
    <w:rsid w:val="00464F9A"/>
    <w:rsid w:val="00466B0F"/>
    <w:rsid w:val="00467E51"/>
    <w:rsid w:val="00470CC8"/>
    <w:rsid w:val="004740C7"/>
    <w:rsid w:val="00475AF6"/>
    <w:rsid w:val="00484184"/>
    <w:rsid w:val="004853A4"/>
    <w:rsid w:val="00486AB8"/>
    <w:rsid w:val="00487A3A"/>
    <w:rsid w:val="004920BD"/>
    <w:rsid w:val="00492552"/>
    <w:rsid w:val="00492A30"/>
    <w:rsid w:val="004A1F2F"/>
    <w:rsid w:val="004A364C"/>
    <w:rsid w:val="004A44CD"/>
    <w:rsid w:val="004A467D"/>
    <w:rsid w:val="004A47ED"/>
    <w:rsid w:val="004B2552"/>
    <w:rsid w:val="004B4A3C"/>
    <w:rsid w:val="004B6436"/>
    <w:rsid w:val="004B697B"/>
    <w:rsid w:val="004C14EF"/>
    <w:rsid w:val="004C2AF5"/>
    <w:rsid w:val="004C494D"/>
    <w:rsid w:val="004C4ED3"/>
    <w:rsid w:val="004D4897"/>
    <w:rsid w:val="004D6709"/>
    <w:rsid w:val="004E6808"/>
    <w:rsid w:val="004F1A71"/>
    <w:rsid w:val="004F38A4"/>
    <w:rsid w:val="004F6460"/>
    <w:rsid w:val="004F6882"/>
    <w:rsid w:val="004F6974"/>
    <w:rsid w:val="00500158"/>
    <w:rsid w:val="005005F3"/>
    <w:rsid w:val="00502D9C"/>
    <w:rsid w:val="00503CAE"/>
    <w:rsid w:val="00505372"/>
    <w:rsid w:val="00506AF9"/>
    <w:rsid w:val="00512F36"/>
    <w:rsid w:val="00513A16"/>
    <w:rsid w:val="00522A42"/>
    <w:rsid w:val="005251F6"/>
    <w:rsid w:val="0053246D"/>
    <w:rsid w:val="005377F2"/>
    <w:rsid w:val="00537F00"/>
    <w:rsid w:val="00537FEF"/>
    <w:rsid w:val="00545829"/>
    <w:rsid w:val="0054607C"/>
    <w:rsid w:val="00546FA1"/>
    <w:rsid w:val="005502DB"/>
    <w:rsid w:val="00550DA5"/>
    <w:rsid w:val="00552E16"/>
    <w:rsid w:val="00556808"/>
    <w:rsid w:val="00557332"/>
    <w:rsid w:val="00560436"/>
    <w:rsid w:val="005647E1"/>
    <w:rsid w:val="00566B94"/>
    <w:rsid w:val="00571C8C"/>
    <w:rsid w:val="005723CF"/>
    <w:rsid w:val="00573744"/>
    <w:rsid w:val="00576233"/>
    <w:rsid w:val="00582AE0"/>
    <w:rsid w:val="005843D3"/>
    <w:rsid w:val="005875F3"/>
    <w:rsid w:val="005901A6"/>
    <w:rsid w:val="00591FAC"/>
    <w:rsid w:val="005920A3"/>
    <w:rsid w:val="00593FCC"/>
    <w:rsid w:val="0059452D"/>
    <w:rsid w:val="00595E6F"/>
    <w:rsid w:val="005960A9"/>
    <w:rsid w:val="00596386"/>
    <w:rsid w:val="005975B3"/>
    <w:rsid w:val="005A395D"/>
    <w:rsid w:val="005A3CC5"/>
    <w:rsid w:val="005A3EBA"/>
    <w:rsid w:val="005A5060"/>
    <w:rsid w:val="005A5460"/>
    <w:rsid w:val="005A57F8"/>
    <w:rsid w:val="005B1166"/>
    <w:rsid w:val="005B1EE9"/>
    <w:rsid w:val="005B214B"/>
    <w:rsid w:val="005B3753"/>
    <w:rsid w:val="005B4671"/>
    <w:rsid w:val="005B63C1"/>
    <w:rsid w:val="005C148C"/>
    <w:rsid w:val="005C5FF9"/>
    <w:rsid w:val="005C67F2"/>
    <w:rsid w:val="005C727D"/>
    <w:rsid w:val="005D6DBA"/>
    <w:rsid w:val="005D7CF4"/>
    <w:rsid w:val="005E058F"/>
    <w:rsid w:val="005F2AD9"/>
    <w:rsid w:val="005F42BA"/>
    <w:rsid w:val="005F44ED"/>
    <w:rsid w:val="0060044A"/>
    <w:rsid w:val="006039A2"/>
    <w:rsid w:val="00604B65"/>
    <w:rsid w:val="0060604B"/>
    <w:rsid w:val="006064B4"/>
    <w:rsid w:val="006109BB"/>
    <w:rsid w:val="00611985"/>
    <w:rsid w:val="00611BB7"/>
    <w:rsid w:val="00617AA9"/>
    <w:rsid w:val="0062010C"/>
    <w:rsid w:val="00620502"/>
    <w:rsid w:val="00620AA4"/>
    <w:rsid w:val="00625B6E"/>
    <w:rsid w:val="006328AA"/>
    <w:rsid w:val="00637549"/>
    <w:rsid w:val="00637CDA"/>
    <w:rsid w:val="0064063E"/>
    <w:rsid w:val="00643AD3"/>
    <w:rsid w:val="00645781"/>
    <w:rsid w:val="00660C54"/>
    <w:rsid w:val="006610FB"/>
    <w:rsid w:val="00662FA2"/>
    <w:rsid w:val="00666B9B"/>
    <w:rsid w:val="00667A12"/>
    <w:rsid w:val="00670813"/>
    <w:rsid w:val="0067343F"/>
    <w:rsid w:val="0067358D"/>
    <w:rsid w:val="00674FBA"/>
    <w:rsid w:val="00674FF3"/>
    <w:rsid w:val="00676148"/>
    <w:rsid w:val="00682628"/>
    <w:rsid w:val="00682B16"/>
    <w:rsid w:val="00684854"/>
    <w:rsid w:val="00684D75"/>
    <w:rsid w:val="006868B2"/>
    <w:rsid w:val="00687095"/>
    <w:rsid w:val="00691B32"/>
    <w:rsid w:val="00693716"/>
    <w:rsid w:val="00693DFE"/>
    <w:rsid w:val="00696451"/>
    <w:rsid w:val="006A2EF4"/>
    <w:rsid w:val="006B15A5"/>
    <w:rsid w:val="006B2266"/>
    <w:rsid w:val="006B3230"/>
    <w:rsid w:val="006B383E"/>
    <w:rsid w:val="006B48A5"/>
    <w:rsid w:val="006C19AD"/>
    <w:rsid w:val="006C2769"/>
    <w:rsid w:val="006C2A3D"/>
    <w:rsid w:val="006C5943"/>
    <w:rsid w:val="006D33FD"/>
    <w:rsid w:val="006D5D03"/>
    <w:rsid w:val="006D7061"/>
    <w:rsid w:val="006E188B"/>
    <w:rsid w:val="006E50BD"/>
    <w:rsid w:val="006F20B2"/>
    <w:rsid w:val="006F4B5C"/>
    <w:rsid w:val="006F557A"/>
    <w:rsid w:val="006F79FF"/>
    <w:rsid w:val="007012F4"/>
    <w:rsid w:val="007015D5"/>
    <w:rsid w:val="00703D69"/>
    <w:rsid w:val="007065D6"/>
    <w:rsid w:val="00707C59"/>
    <w:rsid w:val="00712175"/>
    <w:rsid w:val="00713C42"/>
    <w:rsid w:val="00716D45"/>
    <w:rsid w:val="007202E7"/>
    <w:rsid w:val="00726A24"/>
    <w:rsid w:val="00731097"/>
    <w:rsid w:val="00732D9B"/>
    <w:rsid w:val="00732E65"/>
    <w:rsid w:val="00735E11"/>
    <w:rsid w:val="00737DEB"/>
    <w:rsid w:val="00737E71"/>
    <w:rsid w:val="00740349"/>
    <w:rsid w:val="0074473E"/>
    <w:rsid w:val="0074593D"/>
    <w:rsid w:val="007642E1"/>
    <w:rsid w:val="00764D5C"/>
    <w:rsid w:val="0077635B"/>
    <w:rsid w:val="00780ECF"/>
    <w:rsid w:val="00790AF1"/>
    <w:rsid w:val="00792E22"/>
    <w:rsid w:val="00793F93"/>
    <w:rsid w:val="00794C6C"/>
    <w:rsid w:val="007976C2"/>
    <w:rsid w:val="00797E8C"/>
    <w:rsid w:val="007A4210"/>
    <w:rsid w:val="007A50E9"/>
    <w:rsid w:val="007B0CE0"/>
    <w:rsid w:val="007B305D"/>
    <w:rsid w:val="007B4012"/>
    <w:rsid w:val="007B4774"/>
    <w:rsid w:val="007B78ED"/>
    <w:rsid w:val="007C3226"/>
    <w:rsid w:val="007C4BFA"/>
    <w:rsid w:val="007C52EE"/>
    <w:rsid w:val="007D28D9"/>
    <w:rsid w:val="007D6A78"/>
    <w:rsid w:val="007E01E0"/>
    <w:rsid w:val="007E2A33"/>
    <w:rsid w:val="007E2EA6"/>
    <w:rsid w:val="007E3128"/>
    <w:rsid w:val="007E3E24"/>
    <w:rsid w:val="007E7F60"/>
    <w:rsid w:val="007F31DB"/>
    <w:rsid w:val="007F335C"/>
    <w:rsid w:val="007F7CA9"/>
    <w:rsid w:val="00802756"/>
    <w:rsid w:val="00802F1C"/>
    <w:rsid w:val="008078B0"/>
    <w:rsid w:val="0081373E"/>
    <w:rsid w:val="008139D6"/>
    <w:rsid w:val="00826177"/>
    <w:rsid w:val="0083305F"/>
    <w:rsid w:val="008341A7"/>
    <w:rsid w:val="008376E0"/>
    <w:rsid w:val="00840CDC"/>
    <w:rsid w:val="008431CF"/>
    <w:rsid w:val="0084492C"/>
    <w:rsid w:val="00845386"/>
    <w:rsid w:val="00845E6F"/>
    <w:rsid w:val="008469B0"/>
    <w:rsid w:val="00861CAB"/>
    <w:rsid w:val="0086468E"/>
    <w:rsid w:val="0086517B"/>
    <w:rsid w:val="008670F5"/>
    <w:rsid w:val="00871ECA"/>
    <w:rsid w:val="008745BF"/>
    <w:rsid w:val="00877781"/>
    <w:rsid w:val="00881BB4"/>
    <w:rsid w:val="00882729"/>
    <w:rsid w:val="00883B88"/>
    <w:rsid w:val="00885084"/>
    <w:rsid w:val="008852B2"/>
    <w:rsid w:val="008A4A42"/>
    <w:rsid w:val="008A631A"/>
    <w:rsid w:val="008B2CA6"/>
    <w:rsid w:val="008B4143"/>
    <w:rsid w:val="008C16DE"/>
    <w:rsid w:val="008C5046"/>
    <w:rsid w:val="008C5E1C"/>
    <w:rsid w:val="008D00CB"/>
    <w:rsid w:val="008D024A"/>
    <w:rsid w:val="008D2DDB"/>
    <w:rsid w:val="008D6A9B"/>
    <w:rsid w:val="008D72EA"/>
    <w:rsid w:val="008E418D"/>
    <w:rsid w:val="008E6E5A"/>
    <w:rsid w:val="008E7A83"/>
    <w:rsid w:val="008F4BDE"/>
    <w:rsid w:val="008F4D63"/>
    <w:rsid w:val="008F7537"/>
    <w:rsid w:val="00902C7F"/>
    <w:rsid w:val="00903588"/>
    <w:rsid w:val="00903674"/>
    <w:rsid w:val="00904832"/>
    <w:rsid w:val="009048F7"/>
    <w:rsid w:val="00904DD8"/>
    <w:rsid w:val="00907401"/>
    <w:rsid w:val="00913CAE"/>
    <w:rsid w:val="00915439"/>
    <w:rsid w:val="00915F88"/>
    <w:rsid w:val="00920365"/>
    <w:rsid w:val="0092037E"/>
    <w:rsid w:val="00923F40"/>
    <w:rsid w:val="009247E7"/>
    <w:rsid w:val="00924D65"/>
    <w:rsid w:val="0092735C"/>
    <w:rsid w:val="00927538"/>
    <w:rsid w:val="0093019E"/>
    <w:rsid w:val="00934912"/>
    <w:rsid w:val="009349B7"/>
    <w:rsid w:val="009353E8"/>
    <w:rsid w:val="0093676A"/>
    <w:rsid w:val="00937378"/>
    <w:rsid w:val="00937BDA"/>
    <w:rsid w:val="00946806"/>
    <w:rsid w:val="009502F8"/>
    <w:rsid w:val="00950EFD"/>
    <w:rsid w:val="00951118"/>
    <w:rsid w:val="00951312"/>
    <w:rsid w:val="00960EAF"/>
    <w:rsid w:val="009639AE"/>
    <w:rsid w:val="0096540C"/>
    <w:rsid w:val="009724C1"/>
    <w:rsid w:val="00974D69"/>
    <w:rsid w:val="00975542"/>
    <w:rsid w:val="00977F0E"/>
    <w:rsid w:val="009809A5"/>
    <w:rsid w:val="009842EF"/>
    <w:rsid w:val="00984D57"/>
    <w:rsid w:val="009867BC"/>
    <w:rsid w:val="00992138"/>
    <w:rsid w:val="00992359"/>
    <w:rsid w:val="00992D80"/>
    <w:rsid w:val="00995E82"/>
    <w:rsid w:val="009A2BD1"/>
    <w:rsid w:val="009A3ECA"/>
    <w:rsid w:val="009A6490"/>
    <w:rsid w:val="009B005C"/>
    <w:rsid w:val="009B0EDB"/>
    <w:rsid w:val="009B29DE"/>
    <w:rsid w:val="009B3CD9"/>
    <w:rsid w:val="009B686D"/>
    <w:rsid w:val="009B7595"/>
    <w:rsid w:val="009C19C8"/>
    <w:rsid w:val="009C224B"/>
    <w:rsid w:val="009C43CC"/>
    <w:rsid w:val="009C69EF"/>
    <w:rsid w:val="009D0314"/>
    <w:rsid w:val="009D27E1"/>
    <w:rsid w:val="009D61B3"/>
    <w:rsid w:val="009E2535"/>
    <w:rsid w:val="009E3A1D"/>
    <w:rsid w:val="009E5D68"/>
    <w:rsid w:val="009E7EDA"/>
    <w:rsid w:val="009F3B22"/>
    <w:rsid w:val="009F3FE4"/>
    <w:rsid w:val="009F70F0"/>
    <w:rsid w:val="00A109A2"/>
    <w:rsid w:val="00A14AB9"/>
    <w:rsid w:val="00A211FD"/>
    <w:rsid w:val="00A22095"/>
    <w:rsid w:val="00A250AC"/>
    <w:rsid w:val="00A25DC0"/>
    <w:rsid w:val="00A263E2"/>
    <w:rsid w:val="00A27D20"/>
    <w:rsid w:val="00A33859"/>
    <w:rsid w:val="00A40DCE"/>
    <w:rsid w:val="00A40DD4"/>
    <w:rsid w:val="00A4475F"/>
    <w:rsid w:val="00A458AD"/>
    <w:rsid w:val="00A474F7"/>
    <w:rsid w:val="00A47AE4"/>
    <w:rsid w:val="00A55DC2"/>
    <w:rsid w:val="00A602C5"/>
    <w:rsid w:val="00A61487"/>
    <w:rsid w:val="00A624B1"/>
    <w:rsid w:val="00A62F8E"/>
    <w:rsid w:val="00A6743F"/>
    <w:rsid w:val="00A7299F"/>
    <w:rsid w:val="00A76D89"/>
    <w:rsid w:val="00A82219"/>
    <w:rsid w:val="00A829A9"/>
    <w:rsid w:val="00A8584E"/>
    <w:rsid w:val="00A86873"/>
    <w:rsid w:val="00A94351"/>
    <w:rsid w:val="00A94C67"/>
    <w:rsid w:val="00A960BD"/>
    <w:rsid w:val="00AA13A1"/>
    <w:rsid w:val="00AA77DF"/>
    <w:rsid w:val="00AB0225"/>
    <w:rsid w:val="00AB092D"/>
    <w:rsid w:val="00AB6C38"/>
    <w:rsid w:val="00AB7AC3"/>
    <w:rsid w:val="00AC1819"/>
    <w:rsid w:val="00AC57E4"/>
    <w:rsid w:val="00AD1E4C"/>
    <w:rsid w:val="00AD2B86"/>
    <w:rsid w:val="00AD56EA"/>
    <w:rsid w:val="00AD6B99"/>
    <w:rsid w:val="00AE5443"/>
    <w:rsid w:val="00AE5FE4"/>
    <w:rsid w:val="00AE6550"/>
    <w:rsid w:val="00AE6A53"/>
    <w:rsid w:val="00AE6C0A"/>
    <w:rsid w:val="00AE7CC8"/>
    <w:rsid w:val="00AE7FE9"/>
    <w:rsid w:val="00AF225D"/>
    <w:rsid w:val="00AF351A"/>
    <w:rsid w:val="00AF363C"/>
    <w:rsid w:val="00AF7D01"/>
    <w:rsid w:val="00B002BF"/>
    <w:rsid w:val="00B035E7"/>
    <w:rsid w:val="00B036C6"/>
    <w:rsid w:val="00B04CDB"/>
    <w:rsid w:val="00B0589D"/>
    <w:rsid w:val="00B11CD0"/>
    <w:rsid w:val="00B12223"/>
    <w:rsid w:val="00B13FA8"/>
    <w:rsid w:val="00B14E60"/>
    <w:rsid w:val="00B16847"/>
    <w:rsid w:val="00B177DF"/>
    <w:rsid w:val="00B23402"/>
    <w:rsid w:val="00B2701D"/>
    <w:rsid w:val="00B30578"/>
    <w:rsid w:val="00B30B1D"/>
    <w:rsid w:val="00B31852"/>
    <w:rsid w:val="00B35077"/>
    <w:rsid w:val="00B356FB"/>
    <w:rsid w:val="00B36903"/>
    <w:rsid w:val="00B417AF"/>
    <w:rsid w:val="00B51293"/>
    <w:rsid w:val="00B53337"/>
    <w:rsid w:val="00B56E5E"/>
    <w:rsid w:val="00B577B6"/>
    <w:rsid w:val="00B60C9B"/>
    <w:rsid w:val="00B61217"/>
    <w:rsid w:val="00B62CE6"/>
    <w:rsid w:val="00B65698"/>
    <w:rsid w:val="00B66CED"/>
    <w:rsid w:val="00B67A64"/>
    <w:rsid w:val="00B71093"/>
    <w:rsid w:val="00B71D78"/>
    <w:rsid w:val="00B744D9"/>
    <w:rsid w:val="00B7609A"/>
    <w:rsid w:val="00B77393"/>
    <w:rsid w:val="00B83A8E"/>
    <w:rsid w:val="00B83D19"/>
    <w:rsid w:val="00B84167"/>
    <w:rsid w:val="00B849EE"/>
    <w:rsid w:val="00B905A0"/>
    <w:rsid w:val="00B91613"/>
    <w:rsid w:val="00B933A1"/>
    <w:rsid w:val="00B936A6"/>
    <w:rsid w:val="00B959BE"/>
    <w:rsid w:val="00B96C84"/>
    <w:rsid w:val="00BA1476"/>
    <w:rsid w:val="00BA45F9"/>
    <w:rsid w:val="00BB4E9C"/>
    <w:rsid w:val="00BB76A2"/>
    <w:rsid w:val="00BC092F"/>
    <w:rsid w:val="00BC11DE"/>
    <w:rsid w:val="00BC146B"/>
    <w:rsid w:val="00BC267D"/>
    <w:rsid w:val="00BC2C01"/>
    <w:rsid w:val="00BC35F7"/>
    <w:rsid w:val="00BD0B6B"/>
    <w:rsid w:val="00BD149B"/>
    <w:rsid w:val="00BD2FD3"/>
    <w:rsid w:val="00BD445B"/>
    <w:rsid w:val="00BD488F"/>
    <w:rsid w:val="00BD5E9C"/>
    <w:rsid w:val="00BD5FA4"/>
    <w:rsid w:val="00BE046B"/>
    <w:rsid w:val="00BE1C30"/>
    <w:rsid w:val="00BE3C5E"/>
    <w:rsid w:val="00BE4AD2"/>
    <w:rsid w:val="00BE53F2"/>
    <w:rsid w:val="00BE671D"/>
    <w:rsid w:val="00BF136C"/>
    <w:rsid w:val="00BF2D6A"/>
    <w:rsid w:val="00BF4A0E"/>
    <w:rsid w:val="00BF664E"/>
    <w:rsid w:val="00BF7129"/>
    <w:rsid w:val="00C00875"/>
    <w:rsid w:val="00C041BB"/>
    <w:rsid w:val="00C042B7"/>
    <w:rsid w:val="00C043F2"/>
    <w:rsid w:val="00C04EE1"/>
    <w:rsid w:val="00C06082"/>
    <w:rsid w:val="00C10FB0"/>
    <w:rsid w:val="00C13958"/>
    <w:rsid w:val="00C13ECC"/>
    <w:rsid w:val="00C1422F"/>
    <w:rsid w:val="00C20F97"/>
    <w:rsid w:val="00C24564"/>
    <w:rsid w:val="00C2707D"/>
    <w:rsid w:val="00C30B41"/>
    <w:rsid w:val="00C31279"/>
    <w:rsid w:val="00C31DF0"/>
    <w:rsid w:val="00C36952"/>
    <w:rsid w:val="00C36BE2"/>
    <w:rsid w:val="00C36FDB"/>
    <w:rsid w:val="00C37068"/>
    <w:rsid w:val="00C37B23"/>
    <w:rsid w:val="00C40265"/>
    <w:rsid w:val="00C43031"/>
    <w:rsid w:val="00C452AA"/>
    <w:rsid w:val="00C472AE"/>
    <w:rsid w:val="00C504AB"/>
    <w:rsid w:val="00C527A9"/>
    <w:rsid w:val="00C573AA"/>
    <w:rsid w:val="00C651B8"/>
    <w:rsid w:val="00C670D3"/>
    <w:rsid w:val="00C71EEF"/>
    <w:rsid w:val="00C74949"/>
    <w:rsid w:val="00C74961"/>
    <w:rsid w:val="00C74D17"/>
    <w:rsid w:val="00C75730"/>
    <w:rsid w:val="00C77B4A"/>
    <w:rsid w:val="00C8085A"/>
    <w:rsid w:val="00C92AAB"/>
    <w:rsid w:val="00CA1A71"/>
    <w:rsid w:val="00CA332C"/>
    <w:rsid w:val="00CA5D8B"/>
    <w:rsid w:val="00CA7E29"/>
    <w:rsid w:val="00CB3100"/>
    <w:rsid w:val="00CB5B0E"/>
    <w:rsid w:val="00CC0D72"/>
    <w:rsid w:val="00CC1774"/>
    <w:rsid w:val="00CC1AB3"/>
    <w:rsid w:val="00CC2B66"/>
    <w:rsid w:val="00CC3B08"/>
    <w:rsid w:val="00CC3DC0"/>
    <w:rsid w:val="00CC6615"/>
    <w:rsid w:val="00CC6D9B"/>
    <w:rsid w:val="00CD29C7"/>
    <w:rsid w:val="00CD35E5"/>
    <w:rsid w:val="00CD4244"/>
    <w:rsid w:val="00CD68B0"/>
    <w:rsid w:val="00CE2F99"/>
    <w:rsid w:val="00CE5730"/>
    <w:rsid w:val="00CE7DE8"/>
    <w:rsid w:val="00CF0415"/>
    <w:rsid w:val="00CF2B43"/>
    <w:rsid w:val="00CF51E2"/>
    <w:rsid w:val="00CF53D2"/>
    <w:rsid w:val="00CF5F2B"/>
    <w:rsid w:val="00D01CB4"/>
    <w:rsid w:val="00D02B03"/>
    <w:rsid w:val="00D04C88"/>
    <w:rsid w:val="00D07D4A"/>
    <w:rsid w:val="00D15FFC"/>
    <w:rsid w:val="00D16F44"/>
    <w:rsid w:val="00D17AA3"/>
    <w:rsid w:val="00D17DE7"/>
    <w:rsid w:val="00D20160"/>
    <w:rsid w:val="00D2221B"/>
    <w:rsid w:val="00D31F57"/>
    <w:rsid w:val="00D36013"/>
    <w:rsid w:val="00D40961"/>
    <w:rsid w:val="00D41D79"/>
    <w:rsid w:val="00D424A1"/>
    <w:rsid w:val="00D44852"/>
    <w:rsid w:val="00D455B4"/>
    <w:rsid w:val="00D455E3"/>
    <w:rsid w:val="00D55A54"/>
    <w:rsid w:val="00D57E5D"/>
    <w:rsid w:val="00D60A83"/>
    <w:rsid w:val="00D7581A"/>
    <w:rsid w:val="00D75AA7"/>
    <w:rsid w:val="00D82E05"/>
    <w:rsid w:val="00D84349"/>
    <w:rsid w:val="00D84485"/>
    <w:rsid w:val="00D849B0"/>
    <w:rsid w:val="00D86374"/>
    <w:rsid w:val="00D8642C"/>
    <w:rsid w:val="00D91A78"/>
    <w:rsid w:val="00D94E7D"/>
    <w:rsid w:val="00D97B89"/>
    <w:rsid w:val="00DA26E8"/>
    <w:rsid w:val="00DA310E"/>
    <w:rsid w:val="00DA379E"/>
    <w:rsid w:val="00DA5588"/>
    <w:rsid w:val="00DA6CB5"/>
    <w:rsid w:val="00DA773B"/>
    <w:rsid w:val="00DB0FE4"/>
    <w:rsid w:val="00DB249F"/>
    <w:rsid w:val="00DB2A96"/>
    <w:rsid w:val="00DB506B"/>
    <w:rsid w:val="00DB6DBA"/>
    <w:rsid w:val="00DC0D91"/>
    <w:rsid w:val="00DC1011"/>
    <w:rsid w:val="00DC4BE1"/>
    <w:rsid w:val="00DC6610"/>
    <w:rsid w:val="00DC7578"/>
    <w:rsid w:val="00DD100A"/>
    <w:rsid w:val="00DD14DD"/>
    <w:rsid w:val="00DD2891"/>
    <w:rsid w:val="00DE2807"/>
    <w:rsid w:val="00DE476A"/>
    <w:rsid w:val="00E00251"/>
    <w:rsid w:val="00E006D0"/>
    <w:rsid w:val="00E01267"/>
    <w:rsid w:val="00E062F9"/>
    <w:rsid w:val="00E12BC3"/>
    <w:rsid w:val="00E12E46"/>
    <w:rsid w:val="00E137B0"/>
    <w:rsid w:val="00E1570B"/>
    <w:rsid w:val="00E16285"/>
    <w:rsid w:val="00E22920"/>
    <w:rsid w:val="00E2300C"/>
    <w:rsid w:val="00E3185A"/>
    <w:rsid w:val="00E334F5"/>
    <w:rsid w:val="00E349D1"/>
    <w:rsid w:val="00E405F1"/>
    <w:rsid w:val="00E429FC"/>
    <w:rsid w:val="00E43CEF"/>
    <w:rsid w:val="00E46A60"/>
    <w:rsid w:val="00E517FB"/>
    <w:rsid w:val="00E5427A"/>
    <w:rsid w:val="00E547E9"/>
    <w:rsid w:val="00E54F72"/>
    <w:rsid w:val="00E551DC"/>
    <w:rsid w:val="00E5604F"/>
    <w:rsid w:val="00E56429"/>
    <w:rsid w:val="00E61A47"/>
    <w:rsid w:val="00E64A38"/>
    <w:rsid w:val="00E651BC"/>
    <w:rsid w:val="00E662BF"/>
    <w:rsid w:val="00E66D2C"/>
    <w:rsid w:val="00E6720F"/>
    <w:rsid w:val="00E678B8"/>
    <w:rsid w:val="00E7201B"/>
    <w:rsid w:val="00E740E1"/>
    <w:rsid w:val="00E80339"/>
    <w:rsid w:val="00E83B90"/>
    <w:rsid w:val="00E907C4"/>
    <w:rsid w:val="00E93627"/>
    <w:rsid w:val="00E9381B"/>
    <w:rsid w:val="00EA07EB"/>
    <w:rsid w:val="00EA42FB"/>
    <w:rsid w:val="00EA518A"/>
    <w:rsid w:val="00EA5573"/>
    <w:rsid w:val="00EA6A55"/>
    <w:rsid w:val="00EA7042"/>
    <w:rsid w:val="00EA7604"/>
    <w:rsid w:val="00EB7A31"/>
    <w:rsid w:val="00EC03C2"/>
    <w:rsid w:val="00EC0704"/>
    <w:rsid w:val="00EC7419"/>
    <w:rsid w:val="00EC7E5A"/>
    <w:rsid w:val="00ED1FA0"/>
    <w:rsid w:val="00ED5C9C"/>
    <w:rsid w:val="00EE220A"/>
    <w:rsid w:val="00EE3473"/>
    <w:rsid w:val="00EF1CB4"/>
    <w:rsid w:val="00EF1EF9"/>
    <w:rsid w:val="00EF2973"/>
    <w:rsid w:val="00EF2DFE"/>
    <w:rsid w:val="00EF3F7D"/>
    <w:rsid w:val="00EF4450"/>
    <w:rsid w:val="00EF4C8B"/>
    <w:rsid w:val="00F00CC6"/>
    <w:rsid w:val="00F023C5"/>
    <w:rsid w:val="00F028CA"/>
    <w:rsid w:val="00F05964"/>
    <w:rsid w:val="00F1468E"/>
    <w:rsid w:val="00F2400E"/>
    <w:rsid w:val="00F24B27"/>
    <w:rsid w:val="00F262CE"/>
    <w:rsid w:val="00F272E2"/>
    <w:rsid w:val="00F305C4"/>
    <w:rsid w:val="00F30D54"/>
    <w:rsid w:val="00F40FC2"/>
    <w:rsid w:val="00F41CF7"/>
    <w:rsid w:val="00F42944"/>
    <w:rsid w:val="00F46D43"/>
    <w:rsid w:val="00F50E53"/>
    <w:rsid w:val="00F51063"/>
    <w:rsid w:val="00F515F8"/>
    <w:rsid w:val="00F56006"/>
    <w:rsid w:val="00F56BE5"/>
    <w:rsid w:val="00F618D5"/>
    <w:rsid w:val="00F63E9F"/>
    <w:rsid w:val="00F66266"/>
    <w:rsid w:val="00F7033E"/>
    <w:rsid w:val="00F70A08"/>
    <w:rsid w:val="00F71B09"/>
    <w:rsid w:val="00F72880"/>
    <w:rsid w:val="00F74107"/>
    <w:rsid w:val="00F75A8D"/>
    <w:rsid w:val="00F7736D"/>
    <w:rsid w:val="00F8610C"/>
    <w:rsid w:val="00F94D13"/>
    <w:rsid w:val="00FA0673"/>
    <w:rsid w:val="00FA243D"/>
    <w:rsid w:val="00FB32C8"/>
    <w:rsid w:val="00FB4E98"/>
    <w:rsid w:val="00FB53AE"/>
    <w:rsid w:val="00FB72DE"/>
    <w:rsid w:val="00FC2715"/>
    <w:rsid w:val="00FC34F7"/>
    <w:rsid w:val="00FC446E"/>
    <w:rsid w:val="00FD0B2C"/>
    <w:rsid w:val="00FD4221"/>
    <w:rsid w:val="00FD576A"/>
    <w:rsid w:val="00FE78F4"/>
    <w:rsid w:val="00FF04B3"/>
    <w:rsid w:val="00FF13F2"/>
    <w:rsid w:val="00FF14FB"/>
    <w:rsid w:val="00FF19B9"/>
    <w:rsid w:val="00FF60EC"/>
    <w:rsid w:val="00FF7936"/>
    <w:rsid w:val="01065716"/>
    <w:rsid w:val="011AB5B8"/>
    <w:rsid w:val="01480AD2"/>
    <w:rsid w:val="015EED39"/>
    <w:rsid w:val="016276C7"/>
    <w:rsid w:val="01BB3B3F"/>
    <w:rsid w:val="01BE7209"/>
    <w:rsid w:val="01E58092"/>
    <w:rsid w:val="01EDBD1A"/>
    <w:rsid w:val="02011D68"/>
    <w:rsid w:val="020A2C87"/>
    <w:rsid w:val="02166631"/>
    <w:rsid w:val="021F9270"/>
    <w:rsid w:val="021FCAB6"/>
    <w:rsid w:val="02474891"/>
    <w:rsid w:val="0264A027"/>
    <w:rsid w:val="026F1C89"/>
    <w:rsid w:val="027A6995"/>
    <w:rsid w:val="02B68619"/>
    <w:rsid w:val="02B7D8DB"/>
    <w:rsid w:val="02B85AB0"/>
    <w:rsid w:val="03100D47"/>
    <w:rsid w:val="031FAE4C"/>
    <w:rsid w:val="03C3DBB7"/>
    <w:rsid w:val="041651FA"/>
    <w:rsid w:val="0440BED5"/>
    <w:rsid w:val="04451DD1"/>
    <w:rsid w:val="044C52FE"/>
    <w:rsid w:val="0451A400"/>
    <w:rsid w:val="0452567A"/>
    <w:rsid w:val="0453BDBB"/>
    <w:rsid w:val="045A4400"/>
    <w:rsid w:val="0491809D"/>
    <w:rsid w:val="04A75C80"/>
    <w:rsid w:val="04AEE81D"/>
    <w:rsid w:val="04BFC004"/>
    <w:rsid w:val="04F1212F"/>
    <w:rsid w:val="04F64AE8"/>
    <w:rsid w:val="05003BE8"/>
    <w:rsid w:val="050F06B6"/>
    <w:rsid w:val="054C9878"/>
    <w:rsid w:val="056536F4"/>
    <w:rsid w:val="058E7BD3"/>
    <w:rsid w:val="0597FBD0"/>
    <w:rsid w:val="05990B71"/>
    <w:rsid w:val="05AF7B7E"/>
    <w:rsid w:val="05B93059"/>
    <w:rsid w:val="05BA476E"/>
    <w:rsid w:val="05C8E1D7"/>
    <w:rsid w:val="061E1E7B"/>
    <w:rsid w:val="0623BF4E"/>
    <w:rsid w:val="06340E6F"/>
    <w:rsid w:val="064BF237"/>
    <w:rsid w:val="0660B594"/>
    <w:rsid w:val="067A6624"/>
    <w:rsid w:val="06825B88"/>
    <w:rsid w:val="06974CF1"/>
    <w:rsid w:val="06F1B14A"/>
    <w:rsid w:val="0701C097"/>
    <w:rsid w:val="0770C1A6"/>
    <w:rsid w:val="0774F606"/>
    <w:rsid w:val="0778BC65"/>
    <w:rsid w:val="0787D265"/>
    <w:rsid w:val="079A5119"/>
    <w:rsid w:val="079C39C5"/>
    <w:rsid w:val="07C1DCCD"/>
    <w:rsid w:val="081BF0CE"/>
    <w:rsid w:val="08373664"/>
    <w:rsid w:val="084F410E"/>
    <w:rsid w:val="0861F2C8"/>
    <w:rsid w:val="086D38D0"/>
    <w:rsid w:val="08C49D79"/>
    <w:rsid w:val="08C4D842"/>
    <w:rsid w:val="08ED11CB"/>
    <w:rsid w:val="08F90DA3"/>
    <w:rsid w:val="09125CFB"/>
    <w:rsid w:val="09380A26"/>
    <w:rsid w:val="0940E017"/>
    <w:rsid w:val="096987A1"/>
    <w:rsid w:val="096F8F7C"/>
    <w:rsid w:val="099FC680"/>
    <w:rsid w:val="09AA835F"/>
    <w:rsid w:val="09ACA254"/>
    <w:rsid w:val="09B2E919"/>
    <w:rsid w:val="09F64D06"/>
    <w:rsid w:val="09FC9ED1"/>
    <w:rsid w:val="0A07484A"/>
    <w:rsid w:val="0A294EC8"/>
    <w:rsid w:val="0A2ADD55"/>
    <w:rsid w:val="0A2DE112"/>
    <w:rsid w:val="0A327F71"/>
    <w:rsid w:val="0A5B28DA"/>
    <w:rsid w:val="0A63CDAB"/>
    <w:rsid w:val="0A66F3A6"/>
    <w:rsid w:val="0A805A9D"/>
    <w:rsid w:val="0A849CC4"/>
    <w:rsid w:val="0A9E183E"/>
    <w:rsid w:val="0AAB38D4"/>
    <w:rsid w:val="0AC1335C"/>
    <w:rsid w:val="0AEF5BD4"/>
    <w:rsid w:val="0B0709BF"/>
    <w:rsid w:val="0B0FA5AC"/>
    <w:rsid w:val="0B21DBA6"/>
    <w:rsid w:val="0B24DF19"/>
    <w:rsid w:val="0B3408BF"/>
    <w:rsid w:val="0B3F76E1"/>
    <w:rsid w:val="0B4C4DEE"/>
    <w:rsid w:val="0B504C34"/>
    <w:rsid w:val="0B6EEC2F"/>
    <w:rsid w:val="0BCD0DCB"/>
    <w:rsid w:val="0C1A98B3"/>
    <w:rsid w:val="0C1B98E5"/>
    <w:rsid w:val="0C21F786"/>
    <w:rsid w:val="0C28599F"/>
    <w:rsid w:val="0C2A9A37"/>
    <w:rsid w:val="0C562D37"/>
    <w:rsid w:val="0C587431"/>
    <w:rsid w:val="0C635FAC"/>
    <w:rsid w:val="0C8955CE"/>
    <w:rsid w:val="0CD81228"/>
    <w:rsid w:val="0CF8EB23"/>
    <w:rsid w:val="0D015BEA"/>
    <w:rsid w:val="0D0ABC90"/>
    <w:rsid w:val="0D3ECBC7"/>
    <w:rsid w:val="0D4C013B"/>
    <w:rsid w:val="0D5171D7"/>
    <w:rsid w:val="0D89B382"/>
    <w:rsid w:val="0D8A5833"/>
    <w:rsid w:val="0D95AAEA"/>
    <w:rsid w:val="0D96A0EA"/>
    <w:rsid w:val="0DC25B56"/>
    <w:rsid w:val="0DCBEE25"/>
    <w:rsid w:val="0DDB779B"/>
    <w:rsid w:val="0DF5F40A"/>
    <w:rsid w:val="0E33655A"/>
    <w:rsid w:val="0E3B3769"/>
    <w:rsid w:val="0E79E538"/>
    <w:rsid w:val="0E84CA36"/>
    <w:rsid w:val="0E89401F"/>
    <w:rsid w:val="0EA68CF1"/>
    <w:rsid w:val="0ECA8769"/>
    <w:rsid w:val="0ED47A4C"/>
    <w:rsid w:val="0EDBC0DC"/>
    <w:rsid w:val="0EEEA575"/>
    <w:rsid w:val="0EF37314"/>
    <w:rsid w:val="0F1D965D"/>
    <w:rsid w:val="0F2C2593"/>
    <w:rsid w:val="0F37E5F1"/>
    <w:rsid w:val="0F62B840"/>
    <w:rsid w:val="0F7B2368"/>
    <w:rsid w:val="0F9A2988"/>
    <w:rsid w:val="0FCAC973"/>
    <w:rsid w:val="0FD45E3B"/>
    <w:rsid w:val="0FFE7E9D"/>
    <w:rsid w:val="10261DCB"/>
    <w:rsid w:val="104B82BE"/>
    <w:rsid w:val="1055BE5D"/>
    <w:rsid w:val="10741091"/>
    <w:rsid w:val="108B03D3"/>
    <w:rsid w:val="10C09E1A"/>
    <w:rsid w:val="10D234CC"/>
    <w:rsid w:val="111D00C1"/>
    <w:rsid w:val="11281816"/>
    <w:rsid w:val="11566F41"/>
    <w:rsid w:val="1192390B"/>
    <w:rsid w:val="11B9D970"/>
    <w:rsid w:val="11DE2C0D"/>
    <w:rsid w:val="1218EDDD"/>
    <w:rsid w:val="121BD583"/>
    <w:rsid w:val="122F2449"/>
    <w:rsid w:val="12451F62"/>
    <w:rsid w:val="125EDAB1"/>
    <w:rsid w:val="1292E218"/>
    <w:rsid w:val="12BB0DDB"/>
    <w:rsid w:val="12BB6F0C"/>
    <w:rsid w:val="12C08AA0"/>
    <w:rsid w:val="12C86CC6"/>
    <w:rsid w:val="12C8BA44"/>
    <w:rsid w:val="12CDBB20"/>
    <w:rsid w:val="12EDA8CA"/>
    <w:rsid w:val="1333012B"/>
    <w:rsid w:val="1357E2D7"/>
    <w:rsid w:val="13610044"/>
    <w:rsid w:val="1375EA1B"/>
    <w:rsid w:val="138CA443"/>
    <w:rsid w:val="1393BD74"/>
    <w:rsid w:val="13A885F3"/>
    <w:rsid w:val="13B52729"/>
    <w:rsid w:val="14111A87"/>
    <w:rsid w:val="14115A12"/>
    <w:rsid w:val="1420C67A"/>
    <w:rsid w:val="142E6D72"/>
    <w:rsid w:val="145DD3AE"/>
    <w:rsid w:val="147067CA"/>
    <w:rsid w:val="1479741B"/>
    <w:rsid w:val="1492691B"/>
    <w:rsid w:val="14FEFA9E"/>
    <w:rsid w:val="1500ED68"/>
    <w:rsid w:val="153D028C"/>
    <w:rsid w:val="1598D92B"/>
    <w:rsid w:val="159D30FA"/>
    <w:rsid w:val="15A55492"/>
    <w:rsid w:val="15B650DF"/>
    <w:rsid w:val="15C679CE"/>
    <w:rsid w:val="15F071E4"/>
    <w:rsid w:val="15F35A2D"/>
    <w:rsid w:val="15FB8939"/>
    <w:rsid w:val="1619CAB4"/>
    <w:rsid w:val="163AAA43"/>
    <w:rsid w:val="164D6424"/>
    <w:rsid w:val="16900F89"/>
    <w:rsid w:val="169C8FB1"/>
    <w:rsid w:val="16C8855E"/>
    <w:rsid w:val="16DD8885"/>
    <w:rsid w:val="16EF7F39"/>
    <w:rsid w:val="16FA2220"/>
    <w:rsid w:val="171CECF3"/>
    <w:rsid w:val="17400A7D"/>
    <w:rsid w:val="174329F5"/>
    <w:rsid w:val="17578242"/>
    <w:rsid w:val="17693D9C"/>
    <w:rsid w:val="17929B5F"/>
    <w:rsid w:val="179BE5B5"/>
    <w:rsid w:val="17A053AC"/>
    <w:rsid w:val="17A12959"/>
    <w:rsid w:val="17EEA2E7"/>
    <w:rsid w:val="17F5FAE0"/>
    <w:rsid w:val="184D6F37"/>
    <w:rsid w:val="18668E7A"/>
    <w:rsid w:val="18DBDADE"/>
    <w:rsid w:val="192AB090"/>
    <w:rsid w:val="19357274"/>
    <w:rsid w:val="1936760D"/>
    <w:rsid w:val="194662A7"/>
    <w:rsid w:val="199B664C"/>
    <w:rsid w:val="19A40F9D"/>
    <w:rsid w:val="19B8E2D4"/>
    <w:rsid w:val="19D156AE"/>
    <w:rsid w:val="19F9CB7E"/>
    <w:rsid w:val="19FCACB3"/>
    <w:rsid w:val="1A0AE0FA"/>
    <w:rsid w:val="1A30CC5C"/>
    <w:rsid w:val="1A3D910A"/>
    <w:rsid w:val="1A5937F8"/>
    <w:rsid w:val="1A6ECD54"/>
    <w:rsid w:val="1A90D39C"/>
    <w:rsid w:val="1AAA9627"/>
    <w:rsid w:val="1AB31017"/>
    <w:rsid w:val="1AC54855"/>
    <w:rsid w:val="1AC680F1"/>
    <w:rsid w:val="1ACE790F"/>
    <w:rsid w:val="1AF05BF7"/>
    <w:rsid w:val="1AF4B666"/>
    <w:rsid w:val="1AFA1C91"/>
    <w:rsid w:val="1B659605"/>
    <w:rsid w:val="1B97D271"/>
    <w:rsid w:val="1BB3DB5B"/>
    <w:rsid w:val="1BCD9343"/>
    <w:rsid w:val="1BDFBCFD"/>
    <w:rsid w:val="1C24DDE1"/>
    <w:rsid w:val="1C53FF88"/>
    <w:rsid w:val="1C5B82F4"/>
    <w:rsid w:val="1C6A4970"/>
    <w:rsid w:val="1C70E130"/>
    <w:rsid w:val="1C878C4B"/>
    <w:rsid w:val="1C97D99C"/>
    <w:rsid w:val="1CE0078E"/>
    <w:rsid w:val="1CFBF727"/>
    <w:rsid w:val="1D1CF5EC"/>
    <w:rsid w:val="1D20DC24"/>
    <w:rsid w:val="1D22668C"/>
    <w:rsid w:val="1D2C8F7E"/>
    <w:rsid w:val="1D584EA5"/>
    <w:rsid w:val="1D606948"/>
    <w:rsid w:val="1D64D772"/>
    <w:rsid w:val="1D6963A4"/>
    <w:rsid w:val="1D81B775"/>
    <w:rsid w:val="1D8DCAE2"/>
    <w:rsid w:val="1D9A833A"/>
    <w:rsid w:val="1DA842DF"/>
    <w:rsid w:val="1DED6405"/>
    <w:rsid w:val="1DF6B2DD"/>
    <w:rsid w:val="1DFB65E7"/>
    <w:rsid w:val="1DFBCC88"/>
    <w:rsid w:val="1E23A0AB"/>
    <w:rsid w:val="1E66F56F"/>
    <w:rsid w:val="1E77A3B4"/>
    <w:rsid w:val="1E7B7B5B"/>
    <w:rsid w:val="1E888B63"/>
    <w:rsid w:val="1EB614C5"/>
    <w:rsid w:val="1EBDFEC0"/>
    <w:rsid w:val="1EF42639"/>
    <w:rsid w:val="1EF92DC7"/>
    <w:rsid w:val="1F07AC54"/>
    <w:rsid w:val="1F0B7DFC"/>
    <w:rsid w:val="1F15FEBB"/>
    <w:rsid w:val="1F4A36E3"/>
    <w:rsid w:val="1F66B41C"/>
    <w:rsid w:val="1F7C2BDB"/>
    <w:rsid w:val="1F7E4554"/>
    <w:rsid w:val="1F7FE9A5"/>
    <w:rsid w:val="1F81E102"/>
    <w:rsid w:val="1F8F0E1B"/>
    <w:rsid w:val="1FBB93DC"/>
    <w:rsid w:val="1FC8094B"/>
    <w:rsid w:val="1FE724A9"/>
    <w:rsid w:val="200635C0"/>
    <w:rsid w:val="2014FA04"/>
    <w:rsid w:val="203A7838"/>
    <w:rsid w:val="207B9B8E"/>
    <w:rsid w:val="207D5CE5"/>
    <w:rsid w:val="20898226"/>
    <w:rsid w:val="2097AB82"/>
    <w:rsid w:val="20A6DD64"/>
    <w:rsid w:val="20B63AF5"/>
    <w:rsid w:val="20C92920"/>
    <w:rsid w:val="20ECC7F0"/>
    <w:rsid w:val="210FB295"/>
    <w:rsid w:val="212E2B62"/>
    <w:rsid w:val="213CA4E9"/>
    <w:rsid w:val="21496C15"/>
    <w:rsid w:val="2167482E"/>
    <w:rsid w:val="21699DED"/>
    <w:rsid w:val="21CC8B43"/>
    <w:rsid w:val="21DB86AC"/>
    <w:rsid w:val="21ECA160"/>
    <w:rsid w:val="21ECEEC9"/>
    <w:rsid w:val="221DA843"/>
    <w:rsid w:val="2222CF4A"/>
    <w:rsid w:val="222792C2"/>
    <w:rsid w:val="2238169F"/>
    <w:rsid w:val="22485936"/>
    <w:rsid w:val="2248A2EF"/>
    <w:rsid w:val="225772F0"/>
    <w:rsid w:val="2281D7A5"/>
    <w:rsid w:val="2287A588"/>
    <w:rsid w:val="229D411E"/>
    <w:rsid w:val="22B04C18"/>
    <w:rsid w:val="22D9892C"/>
    <w:rsid w:val="23246044"/>
    <w:rsid w:val="2326A99F"/>
    <w:rsid w:val="233AA1F5"/>
    <w:rsid w:val="234E4FD2"/>
    <w:rsid w:val="234EAFA1"/>
    <w:rsid w:val="23863E32"/>
    <w:rsid w:val="238EDCD6"/>
    <w:rsid w:val="239E89AC"/>
    <w:rsid w:val="23A19A1E"/>
    <w:rsid w:val="23C5F8F6"/>
    <w:rsid w:val="23F5F073"/>
    <w:rsid w:val="24061F3C"/>
    <w:rsid w:val="244A89BF"/>
    <w:rsid w:val="24664678"/>
    <w:rsid w:val="2475DCA2"/>
    <w:rsid w:val="2482704F"/>
    <w:rsid w:val="248A2B04"/>
    <w:rsid w:val="24D21EFF"/>
    <w:rsid w:val="24EA2033"/>
    <w:rsid w:val="24FDF468"/>
    <w:rsid w:val="251715EE"/>
    <w:rsid w:val="25220E58"/>
    <w:rsid w:val="253C32D3"/>
    <w:rsid w:val="255C7A54"/>
    <w:rsid w:val="256B0ECD"/>
    <w:rsid w:val="257B86EA"/>
    <w:rsid w:val="25A74652"/>
    <w:rsid w:val="25B101FC"/>
    <w:rsid w:val="25B3478C"/>
    <w:rsid w:val="25CC385E"/>
    <w:rsid w:val="25D423DA"/>
    <w:rsid w:val="25DA8537"/>
    <w:rsid w:val="25F529F4"/>
    <w:rsid w:val="263AA8C9"/>
    <w:rsid w:val="26C74185"/>
    <w:rsid w:val="26CE9843"/>
    <w:rsid w:val="2705BE16"/>
    <w:rsid w:val="270AD93B"/>
    <w:rsid w:val="271C1412"/>
    <w:rsid w:val="272D2B3C"/>
    <w:rsid w:val="273ED0E4"/>
    <w:rsid w:val="2776788C"/>
    <w:rsid w:val="27AD7D64"/>
    <w:rsid w:val="27B56AEA"/>
    <w:rsid w:val="27D02528"/>
    <w:rsid w:val="27EB03B7"/>
    <w:rsid w:val="27FFF5BE"/>
    <w:rsid w:val="28186969"/>
    <w:rsid w:val="28221DE4"/>
    <w:rsid w:val="2829FF21"/>
    <w:rsid w:val="285B02D3"/>
    <w:rsid w:val="285BE2E4"/>
    <w:rsid w:val="2876BC34"/>
    <w:rsid w:val="2880034A"/>
    <w:rsid w:val="28841A8F"/>
    <w:rsid w:val="2886BF24"/>
    <w:rsid w:val="288817FA"/>
    <w:rsid w:val="288CE9C7"/>
    <w:rsid w:val="2899A407"/>
    <w:rsid w:val="28D1A1B8"/>
    <w:rsid w:val="28D60E01"/>
    <w:rsid w:val="28E7EE07"/>
    <w:rsid w:val="28EE5854"/>
    <w:rsid w:val="28EE5D14"/>
    <w:rsid w:val="28F5F669"/>
    <w:rsid w:val="290E8578"/>
    <w:rsid w:val="29144EE1"/>
    <w:rsid w:val="291CC367"/>
    <w:rsid w:val="29312165"/>
    <w:rsid w:val="293F773D"/>
    <w:rsid w:val="295130EE"/>
    <w:rsid w:val="29598390"/>
    <w:rsid w:val="295BBC13"/>
    <w:rsid w:val="29758DD7"/>
    <w:rsid w:val="297956AC"/>
    <w:rsid w:val="29F1B7B7"/>
    <w:rsid w:val="2A024B0C"/>
    <w:rsid w:val="2A2556B2"/>
    <w:rsid w:val="2A28BA28"/>
    <w:rsid w:val="2A34974D"/>
    <w:rsid w:val="2A357468"/>
    <w:rsid w:val="2A3A8C77"/>
    <w:rsid w:val="2A4B8EE4"/>
    <w:rsid w:val="2A6531F7"/>
    <w:rsid w:val="2ABEEFAE"/>
    <w:rsid w:val="2AE49241"/>
    <w:rsid w:val="2AE493F3"/>
    <w:rsid w:val="2AEB7638"/>
    <w:rsid w:val="2AEB7CF6"/>
    <w:rsid w:val="2AFA6C47"/>
    <w:rsid w:val="2AFB3AA4"/>
    <w:rsid w:val="2B00C820"/>
    <w:rsid w:val="2B101ED3"/>
    <w:rsid w:val="2B1D987E"/>
    <w:rsid w:val="2B4320C6"/>
    <w:rsid w:val="2B679054"/>
    <w:rsid w:val="2B866CBF"/>
    <w:rsid w:val="2B925747"/>
    <w:rsid w:val="2BB21746"/>
    <w:rsid w:val="2BB5DE8B"/>
    <w:rsid w:val="2BCE6BBD"/>
    <w:rsid w:val="2BD65CD8"/>
    <w:rsid w:val="2BDE4A5E"/>
    <w:rsid w:val="2C08EFDE"/>
    <w:rsid w:val="2C1DF2B2"/>
    <w:rsid w:val="2C28C013"/>
    <w:rsid w:val="2C2F5E6B"/>
    <w:rsid w:val="2C3A4FDF"/>
    <w:rsid w:val="2C576DF6"/>
    <w:rsid w:val="2C7268A8"/>
    <w:rsid w:val="2C7A552D"/>
    <w:rsid w:val="2C93EBBA"/>
    <w:rsid w:val="2C975CBE"/>
    <w:rsid w:val="2CA52CE6"/>
    <w:rsid w:val="2CAC7F54"/>
    <w:rsid w:val="2CB32F12"/>
    <w:rsid w:val="2CCE7FA4"/>
    <w:rsid w:val="2CF56D02"/>
    <w:rsid w:val="2CF594D2"/>
    <w:rsid w:val="2D1AB15E"/>
    <w:rsid w:val="2D1C0629"/>
    <w:rsid w:val="2D21905B"/>
    <w:rsid w:val="2D2C3922"/>
    <w:rsid w:val="2D2D203D"/>
    <w:rsid w:val="2D5A685C"/>
    <w:rsid w:val="2D74C629"/>
    <w:rsid w:val="2D79508C"/>
    <w:rsid w:val="2D7A1ABF"/>
    <w:rsid w:val="2D9D351B"/>
    <w:rsid w:val="2DA28581"/>
    <w:rsid w:val="2DC0592F"/>
    <w:rsid w:val="2DC9010F"/>
    <w:rsid w:val="2DE9F82E"/>
    <w:rsid w:val="2E21068F"/>
    <w:rsid w:val="2E35026B"/>
    <w:rsid w:val="2E539A35"/>
    <w:rsid w:val="2E785CFC"/>
    <w:rsid w:val="2E9EF347"/>
    <w:rsid w:val="2EB025F8"/>
    <w:rsid w:val="2EB13F32"/>
    <w:rsid w:val="2EF07837"/>
    <w:rsid w:val="2F1D6202"/>
    <w:rsid w:val="2F20BFD5"/>
    <w:rsid w:val="2F21CCE8"/>
    <w:rsid w:val="2F629825"/>
    <w:rsid w:val="2F6BFED5"/>
    <w:rsid w:val="2F892ECF"/>
    <w:rsid w:val="2F985795"/>
    <w:rsid w:val="2FAD6F1B"/>
    <w:rsid w:val="2FB88F49"/>
    <w:rsid w:val="2FC07CCF"/>
    <w:rsid w:val="2FCBAF12"/>
    <w:rsid w:val="2FD95DE1"/>
    <w:rsid w:val="2FE41EBB"/>
    <w:rsid w:val="3001C08D"/>
    <w:rsid w:val="30203883"/>
    <w:rsid w:val="30226485"/>
    <w:rsid w:val="303C8DA5"/>
    <w:rsid w:val="3066F4C9"/>
    <w:rsid w:val="306EA0B0"/>
    <w:rsid w:val="30929DFA"/>
    <w:rsid w:val="30BF3F5E"/>
    <w:rsid w:val="30E38EC0"/>
    <w:rsid w:val="30F5D12A"/>
    <w:rsid w:val="31048A7E"/>
    <w:rsid w:val="3116EA3E"/>
    <w:rsid w:val="311A293C"/>
    <w:rsid w:val="3125DEE8"/>
    <w:rsid w:val="3129A22B"/>
    <w:rsid w:val="3166373D"/>
    <w:rsid w:val="319A6053"/>
    <w:rsid w:val="31B42628"/>
    <w:rsid w:val="31B6176E"/>
    <w:rsid w:val="3202C52A"/>
    <w:rsid w:val="3204F8AA"/>
    <w:rsid w:val="322DA1C2"/>
    <w:rsid w:val="3252BE4D"/>
    <w:rsid w:val="32822FEF"/>
    <w:rsid w:val="32897111"/>
    <w:rsid w:val="329DB9A8"/>
    <w:rsid w:val="32EC4899"/>
    <w:rsid w:val="32F81D91"/>
    <w:rsid w:val="334ADE72"/>
    <w:rsid w:val="33846F7F"/>
    <w:rsid w:val="339193D0"/>
    <w:rsid w:val="339E05CC"/>
    <w:rsid w:val="33AD2484"/>
    <w:rsid w:val="33AD4B68"/>
    <w:rsid w:val="33BCA071"/>
    <w:rsid w:val="33CB02C5"/>
    <w:rsid w:val="33D59682"/>
    <w:rsid w:val="33E400F5"/>
    <w:rsid w:val="33F24A29"/>
    <w:rsid w:val="340E5101"/>
    <w:rsid w:val="341401C3"/>
    <w:rsid w:val="3424611E"/>
    <w:rsid w:val="34254172"/>
    <w:rsid w:val="3451C9FE"/>
    <w:rsid w:val="34813D30"/>
    <w:rsid w:val="3493C6A5"/>
    <w:rsid w:val="34BBC460"/>
    <w:rsid w:val="34D531B0"/>
    <w:rsid w:val="34EEB5BF"/>
    <w:rsid w:val="3504F38E"/>
    <w:rsid w:val="3511D13C"/>
    <w:rsid w:val="353A65EC"/>
    <w:rsid w:val="3540EE88"/>
    <w:rsid w:val="35425372"/>
    <w:rsid w:val="355EAF50"/>
    <w:rsid w:val="35669B02"/>
    <w:rsid w:val="3566D326"/>
    <w:rsid w:val="357706C5"/>
    <w:rsid w:val="3581D1C8"/>
    <w:rsid w:val="35CC5F9C"/>
    <w:rsid w:val="35D24079"/>
    <w:rsid w:val="35EA653D"/>
    <w:rsid w:val="35F8042F"/>
    <w:rsid w:val="361614A9"/>
    <w:rsid w:val="361DF9A1"/>
    <w:rsid w:val="368AE1F1"/>
    <w:rsid w:val="36A1696C"/>
    <w:rsid w:val="36BF1650"/>
    <w:rsid w:val="36E508B0"/>
    <w:rsid w:val="37001B9C"/>
    <w:rsid w:val="370093E0"/>
    <w:rsid w:val="37190F7F"/>
    <w:rsid w:val="37473F0E"/>
    <w:rsid w:val="37588C16"/>
    <w:rsid w:val="375E6FE4"/>
    <w:rsid w:val="37A97DDD"/>
    <w:rsid w:val="37AACA07"/>
    <w:rsid w:val="37D7F3D8"/>
    <w:rsid w:val="37DA4DC7"/>
    <w:rsid w:val="37FA0B86"/>
    <w:rsid w:val="3806F80D"/>
    <w:rsid w:val="38075DAA"/>
    <w:rsid w:val="381558F3"/>
    <w:rsid w:val="3820FAB8"/>
    <w:rsid w:val="384BF65D"/>
    <w:rsid w:val="38550A8A"/>
    <w:rsid w:val="385D58D5"/>
    <w:rsid w:val="386256EE"/>
    <w:rsid w:val="386D2BD6"/>
    <w:rsid w:val="3877D281"/>
    <w:rsid w:val="3893068D"/>
    <w:rsid w:val="389D121F"/>
    <w:rsid w:val="38BBC01B"/>
    <w:rsid w:val="38C19A20"/>
    <w:rsid w:val="38EDD5D6"/>
    <w:rsid w:val="38F5BB55"/>
    <w:rsid w:val="38F8B295"/>
    <w:rsid w:val="39004AAA"/>
    <w:rsid w:val="39047254"/>
    <w:rsid w:val="391AA680"/>
    <w:rsid w:val="394C5C67"/>
    <w:rsid w:val="3952E622"/>
    <w:rsid w:val="395B94E1"/>
    <w:rsid w:val="396239C2"/>
    <w:rsid w:val="39B05350"/>
    <w:rsid w:val="39B25F99"/>
    <w:rsid w:val="39FF76A9"/>
    <w:rsid w:val="3A0DD70F"/>
    <w:rsid w:val="3A13ED9E"/>
    <w:rsid w:val="3A15C495"/>
    <w:rsid w:val="3A56353B"/>
    <w:rsid w:val="3A7E1C20"/>
    <w:rsid w:val="3A834347"/>
    <w:rsid w:val="3A8AF782"/>
    <w:rsid w:val="3A9482F6"/>
    <w:rsid w:val="3AA1F97A"/>
    <w:rsid w:val="3ACCC14B"/>
    <w:rsid w:val="3B0D6B6B"/>
    <w:rsid w:val="3B31BF76"/>
    <w:rsid w:val="3B3F148F"/>
    <w:rsid w:val="3B64EB30"/>
    <w:rsid w:val="3B6DB98C"/>
    <w:rsid w:val="3B801DD1"/>
    <w:rsid w:val="3B8B2A1F"/>
    <w:rsid w:val="3B960FDE"/>
    <w:rsid w:val="3BA4E503"/>
    <w:rsid w:val="3BB194F6"/>
    <w:rsid w:val="3BBF4D54"/>
    <w:rsid w:val="3C1B12B0"/>
    <w:rsid w:val="3C3804F5"/>
    <w:rsid w:val="3C858E22"/>
    <w:rsid w:val="3C86828D"/>
    <w:rsid w:val="3CA42AB3"/>
    <w:rsid w:val="3CA776FE"/>
    <w:rsid w:val="3CB548E9"/>
    <w:rsid w:val="3CBBD867"/>
    <w:rsid w:val="3CC71B38"/>
    <w:rsid w:val="3CCA3BD3"/>
    <w:rsid w:val="3CF03849"/>
    <w:rsid w:val="3D0BC9B2"/>
    <w:rsid w:val="3D2E10F6"/>
    <w:rsid w:val="3D2E1B34"/>
    <w:rsid w:val="3D3D3B1C"/>
    <w:rsid w:val="3D6C4502"/>
    <w:rsid w:val="3D8198F8"/>
    <w:rsid w:val="3D84BC98"/>
    <w:rsid w:val="3D99AA22"/>
    <w:rsid w:val="3DA24EC7"/>
    <w:rsid w:val="3DC7CD9A"/>
    <w:rsid w:val="3E04620D"/>
    <w:rsid w:val="3E0E4204"/>
    <w:rsid w:val="3E1687AD"/>
    <w:rsid w:val="3E27BE4E"/>
    <w:rsid w:val="3E4495C2"/>
    <w:rsid w:val="3E51194A"/>
    <w:rsid w:val="3E6EF495"/>
    <w:rsid w:val="3E7E9837"/>
    <w:rsid w:val="3E818720"/>
    <w:rsid w:val="3F21CBAA"/>
    <w:rsid w:val="3F266CCD"/>
    <w:rsid w:val="3F37DCAF"/>
    <w:rsid w:val="3F3E1F28"/>
    <w:rsid w:val="3FA9B9AA"/>
    <w:rsid w:val="3FECD965"/>
    <w:rsid w:val="403A9692"/>
    <w:rsid w:val="4077EE18"/>
    <w:rsid w:val="407C8A65"/>
    <w:rsid w:val="40850619"/>
    <w:rsid w:val="409AB0DE"/>
    <w:rsid w:val="40C119BF"/>
    <w:rsid w:val="40FC1F5B"/>
    <w:rsid w:val="4103C47A"/>
    <w:rsid w:val="413C5702"/>
    <w:rsid w:val="41664445"/>
    <w:rsid w:val="419A8C5B"/>
    <w:rsid w:val="41B3B4B8"/>
    <w:rsid w:val="41B6DA51"/>
    <w:rsid w:val="41E8428E"/>
    <w:rsid w:val="4220D67A"/>
    <w:rsid w:val="4227E9A9"/>
    <w:rsid w:val="4256A79D"/>
    <w:rsid w:val="426560C7"/>
    <w:rsid w:val="4271A021"/>
    <w:rsid w:val="4286B473"/>
    <w:rsid w:val="42B93F34"/>
    <w:rsid w:val="42DA5D4D"/>
    <w:rsid w:val="42E035AC"/>
    <w:rsid w:val="42E9F8D0"/>
    <w:rsid w:val="42FD0CA1"/>
    <w:rsid w:val="4314D58A"/>
    <w:rsid w:val="4337D6E1"/>
    <w:rsid w:val="4369B686"/>
    <w:rsid w:val="439EF630"/>
    <w:rsid w:val="43B3E428"/>
    <w:rsid w:val="43EA727C"/>
    <w:rsid w:val="43EE0B76"/>
    <w:rsid w:val="43FAD21F"/>
    <w:rsid w:val="43FB0804"/>
    <w:rsid w:val="44132BF2"/>
    <w:rsid w:val="4418F61F"/>
    <w:rsid w:val="442F63FA"/>
    <w:rsid w:val="4439B202"/>
    <w:rsid w:val="44604653"/>
    <w:rsid w:val="4473F7C4"/>
    <w:rsid w:val="447C060D"/>
    <w:rsid w:val="4486FA87"/>
    <w:rsid w:val="448AF3E1"/>
    <w:rsid w:val="44AF0A62"/>
    <w:rsid w:val="44B3ACA3"/>
    <w:rsid w:val="44D7766A"/>
    <w:rsid w:val="44EAD170"/>
    <w:rsid w:val="45205B91"/>
    <w:rsid w:val="4541FAFB"/>
    <w:rsid w:val="454C9EB5"/>
    <w:rsid w:val="45550A95"/>
    <w:rsid w:val="45603BBD"/>
    <w:rsid w:val="4588FA18"/>
    <w:rsid w:val="458AC2C5"/>
    <w:rsid w:val="45BAA57A"/>
    <w:rsid w:val="4602F997"/>
    <w:rsid w:val="4605EA06"/>
    <w:rsid w:val="46265EAF"/>
    <w:rsid w:val="465A7460"/>
    <w:rsid w:val="465C2B2F"/>
    <w:rsid w:val="4698A814"/>
    <w:rsid w:val="46FC0C1E"/>
    <w:rsid w:val="46FC3428"/>
    <w:rsid w:val="470885B4"/>
    <w:rsid w:val="47269326"/>
    <w:rsid w:val="473B09BA"/>
    <w:rsid w:val="475E2370"/>
    <w:rsid w:val="47715724"/>
    <w:rsid w:val="47885B62"/>
    <w:rsid w:val="47B8CB2C"/>
    <w:rsid w:val="47C7850E"/>
    <w:rsid w:val="47CC90A2"/>
    <w:rsid w:val="47CEA094"/>
    <w:rsid w:val="4809CDDF"/>
    <w:rsid w:val="4811BB65"/>
    <w:rsid w:val="4855C28C"/>
    <w:rsid w:val="4864FDF7"/>
    <w:rsid w:val="4870DE34"/>
    <w:rsid w:val="48840384"/>
    <w:rsid w:val="489017FE"/>
    <w:rsid w:val="4897DC7F"/>
    <w:rsid w:val="48AD759B"/>
    <w:rsid w:val="48D2AC87"/>
    <w:rsid w:val="48D8A55A"/>
    <w:rsid w:val="48F9F3D1"/>
    <w:rsid w:val="4901D6CC"/>
    <w:rsid w:val="4903F243"/>
    <w:rsid w:val="4973B0B6"/>
    <w:rsid w:val="4975732E"/>
    <w:rsid w:val="49994009"/>
    <w:rsid w:val="49AD8BC6"/>
    <w:rsid w:val="49B4D0CD"/>
    <w:rsid w:val="49D83146"/>
    <w:rsid w:val="49E970F5"/>
    <w:rsid w:val="4A0020CD"/>
    <w:rsid w:val="4A340EA9"/>
    <w:rsid w:val="4A3E73CB"/>
    <w:rsid w:val="4A632583"/>
    <w:rsid w:val="4A69490B"/>
    <w:rsid w:val="4A6BB866"/>
    <w:rsid w:val="4A8C64C4"/>
    <w:rsid w:val="4A9610E5"/>
    <w:rsid w:val="4A99FD74"/>
    <w:rsid w:val="4AC1C595"/>
    <w:rsid w:val="4AED9F00"/>
    <w:rsid w:val="4AF50AB5"/>
    <w:rsid w:val="4B00F096"/>
    <w:rsid w:val="4B1F516D"/>
    <w:rsid w:val="4B2B4285"/>
    <w:rsid w:val="4B2DD098"/>
    <w:rsid w:val="4B495C27"/>
    <w:rsid w:val="4B6CFF30"/>
    <w:rsid w:val="4BCC1036"/>
    <w:rsid w:val="4BD34735"/>
    <w:rsid w:val="4BD44FDF"/>
    <w:rsid w:val="4C5CA46F"/>
    <w:rsid w:val="4C92D454"/>
    <w:rsid w:val="4C98FD9B"/>
    <w:rsid w:val="4CA918A9"/>
    <w:rsid w:val="4CC60F01"/>
    <w:rsid w:val="4CD0B7E8"/>
    <w:rsid w:val="4CE52C88"/>
    <w:rsid w:val="4CFA9505"/>
    <w:rsid w:val="4D025958"/>
    <w:rsid w:val="4D0C1E15"/>
    <w:rsid w:val="4D0D7247"/>
    <w:rsid w:val="4D1FB393"/>
    <w:rsid w:val="4D386F1A"/>
    <w:rsid w:val="4D48FD44"/>
    <w:rsid w:val="4D6EFC14"/>
    <w:rsid w:val="4D75B381"/>
    <w:rsid w:val="4D76148D"/>
    <w:rsid w:val="4D8095B4"/>
    <w:rsid w:val="4DB65E2E"/>
    <w:rsid w:val="4DC23F8A"/>
    <w:rsid w:val="4DEAD923"/>
    <w:rsid w:val="4E093CEA"/>
    <w:rsid w:val="4E18D2B3"/>
    <w:rsid w:val="4E40273C"/>
    <w:rsid w:val="4E485E69"/>
    <w:rsid w:val="4E4BB97D"/>
    <w:rsid w:val="4E4F5E8E"/>
    <w:rsid w:val="4E63969B"/>
    <w:rsid w:val="4E80FCE9"/>
    <w:rsid w:val="4E875E5A"/>
    <w:rsid w:val="4EA59C17"/>
    <w:rsid w:val="4EABA269"/>
    <w:rsid w:val="4F002716"/>
    <w:rsid w:val="4F2B8E98"/>
    <w:rsid w:val="4F4BDC5F"/>
    <w:rsid w:val="4F5B36B5"/>
    <w:rsid w:val="4F64E905"/>
    <w:rsid w:val="4F866C80"/>
    <w:rsid w:val="4FD0EF22"/>
    <w:rsid w:val="4FFDAFC3"/>
    <w:rsid w:val="4FFF66FC"/>
    <w:rsid w:val="50312A02"/>
    <w:rsid w:val="504911DE"/>
    <w:rsid w:val="507C0D7D"/>
    <w:rsid w:val="509B29E3"/>
    <w:rsid w:val="509C2206"/>
    <w:rsid w:val="50A3166E"/>
    <w:rsid w:val="50BDD30E"/>
    <w:rsid w:val="50C57A8B"/>
    <w:rsid w:val="50D3F2A6"/>
    <w:rsid w:val="50EF0C2D"/>
    <w:rsid w:val="50FEF841"/>
    <w:rsid w:val="5105815F"/>
    <w:rsid w:val="51212D08"/>
    <w:rsid w:val="51231D5B"/>
    <w:rsid w:val="51368D7B"/>
    <w:rsid w:val="515A141F"/>
    <w:rsid w:val="517C341F"/>
    <w:rsid w:val="518BE1D9"/>
    <w:rsid w:val="51AD77F1"/>
    <w:rsid w:val="51AE0683"/>
    <w:rsid w:val="51E6D757"/>
    <w:rsid w:val="520BCEA4"/>
    <w:rsid w:val="523EE6CF"/>
    <w:rsid w:val="524A26A5"/>
    <w:rsid w:val="52B1A900"/>
    <w:rsid w:val="52B47478"/>
    <w:rsid w:val="52B4F27F"/>
    <w:rsid w:val="52B983BB"/>
    <w:rsid w:val="52EE4B2D"/>
    <w:rsid w:val="52EFB786"/>
    <w:rsid w:val="52F448D6"/>
    <w:rsid w:val="53093653"/>
    <w:rsid w:val="530F614B"/>
    <w:rsid w:val="532D5AA5"/>
    <w:rsid w:val="5345E92B"/>
    <w:rsid w:val="535AC99E"/>
    <w:rsid w:val="53650162"/>
    <w:rsid w:val="537AC5BE"/>
    <w:rsid w:val="5392B63F"/>
    <w:rsid w:val="5399D600"/>
    <w:rsid w:val="53A3B36A"/>
    <w:rsid w:val="53D2CAA5"/>
    <w:rsid w:val="53F7ED91"/>
    <w:rsid w:val="544D1C30"/>
    <w:rsid w:val="546AE8F9"/>
    <w:rsid w:val="548A1B8E"/>
    <w:rsid w:val="548ED3DA"/>
    <w:rsid w:val="5494012A"/>
    <w:rsid w:val="54A640FF"/>
    <w:rsid w:val="54AD3EEF"/>
    <w:rsid w:val="54D99A51"/>
    <w:rsid w:val="54DD422E"/>
    <w:rsid w:val="5512EB7E"/>
    <w:rsid w:val="5527CD7E"/>
    <w:rsid w:val="5537A47C"/>
    <w:rsid w:val="55768791"/>
    <w:rsid w:val="558C2EDB"/>
    <w:rsid w:val="55C6ED6C"/>
    <w:rsid w:val="55D3C060"/>
    <w:rsid w:val="55DA39C8"/>
    <w:rsid w:val="55E51D68"/>
    <w:rsid w:val="5637FF81"/>
    <w:rsid w:val="566B90F8"/>
    <w:rsid w:val="569EE31E"/>
    <w:rsid w:val="56B6B44E"/>
    <w:rsid w:val="56B9D136"/>
    <w:rsid w:val="56C4D04A"/>
    <w:rsid w:val="56DB542C"/>
    <w:rsid w:val="56DF5160"/>
    <w:rsid w:val="56DF6D80"/>
    <w:rsid w:val="56EDA8D8"/>
    <w:rsid w:val="56F9BA2A"/>
    <w:rsid w:val="56FCB373"/>
    <w:rsid w:val="570FD75D"/>
    <w:rsid w:val="5736A07D"/>
    <w:rsid w:val="5788AE3E"/>
    <w:rsid w:val="579A627A"/>
    <w:rsid w:val="57BC17CA"/>
    <w:rsid w:val="57C9CD35"/>
    <w:rsid w:val="57E505FD"/>
    <w:rsid w:val="57ECB1E4"/>
    <w:rsid w:val="5806EA5F"/>
    <w:rsid w:val="5816E3DC"/>
    <w:rsid w:val="5830D800"/>
    <w:rsid w:val="589883D4"/>
    <w:rsid w:val="589D56DF"/>
    <w:rsid w:val="58AD19CA"/>
    <w:rsid w:val="58AE2853"/>
    <w:rsid w:val="58C37E05"/>
    <w:rsid w:val="58C453B0"/>
    <w:rsid w:val="58D35DE4"/>
    <w:rsid w:val="58D5ED9E"/>
    <w:rsid w:val="58E51808"/>
    <w:rsid w:val="591FFC44"/>
    <w:rsid w:val="59780231"/>
    <w:rsid w:val="59954128"/>
    <w:rsid w:val="59A3CE0C"/>
    <w:rsid w:val="59D72D45"/>
    <w:rsid w:val="59E66C62"/>
    <w:rsid w:val="59FCE446"/>
    <w:rsid w:val="59FF25D8"/>
    <w:rsid w:val="5A13E877"/>
    <w:rsid w:val="5A2B58B9"/>
    <w:rsid w:val="5A387662"/>
    <w:rsid w:val="5A49F8B4"/>
    <w:rsid w:val="5A73A13C"/>
    <w:rsid w:val="5A8CB22A"/>
    <w:rsid w:val="5A929EDC"/>
    <w:rsid w:val="5AB628A5"/>
    <w:rsid w:val="5B0AA37C"/>
    <w:rsid w:val="5B13D292"/>
    <w:rsid w:val="5B13FDA2"/>
    <w:rsid w:val="5B451297"/>
    <w:rsid w:val="5B48DBD5"/>
    <w:rsid w:val="5BF7C0D7"/>
    <w:rsid w:val="5C0537A5"/>
    <w:rsid w:val="5C4A2BF3"/>
    <w:rsid w:val="5C4ACBB7"/>
    <w:rsid w:val="5C544594"/>
    <w:rsid w:val="5C899A3E"/>
    <w:rsid w:val="5CCAE857"/>
    <w:rsid w:val="5CCBC1A6"/>
    <w:rsid w:val="5CD2F012"/>
    <w:rsid w:val="5CE591CE"/>
    <w:rsid w:val="5D02F521"/>
    <w:rsid w:val="5D14552F"/>
    <w:rsid w:val="5D1F7C8D"/>
    <w:rsid w:val="5D7185B2"/>
    <w:rsid w:val="5D841183"/>
    <w:rsid w:val="5D8614D0"/>
    <w:rsid w:val="5D88F066"/>
    <w:rsid w:val="5D898FD5"/>
    <w:rsid w:val="5DBC5038"/>
    <w:rsid w:val="5DBD3377"/>
    <w:rsid w:val="5DC452EC"/>
    <w:rsid w:val="5DDCF721"/>
    <w:rsid w:val="5DE25C3C"/>
    <w:rsid w:val="5E1592A8"/>
    <w:rsid w:val="5E78032C"/>
    <w:rsid w:val="5E82C510"/>
    <w:rsid w:val="5E8E54D5"/>
    <w:rsid w:val="5EB4445E"/>
    <w:rsid w:val="5EEDF489"/>
    <w:rsid w:val="5EF1852D"/>
    <w:rsid w:val="5EFD1D7F"/>
    <w:rsid w:val="5F25575D"/>
    <w:rsid w:val="5F29DFD7"/>
    <w:rsid w:val="5F757BC4"/>
    <w:rsid w:val="5F7F157E"/>
    <w:rsid w:val="5F8B7585"/>
    <w:rsid w:val="5F9C9D96"/>
    <w:rsid w:val="5FBD0351"/>
    <w:rsid w:val="5FED29D0"/>
    <w:rsid w:val="5FF80D46"/>
    <w:rsid w:val="60059826"/>
    <w:rsid w:val="601BC113"/>
    <w:rsid w:val="601C851C"/>
    <w:rsid w:val="6023EC48"/>
    <w:rsid w:val="604E56D5"/>
    <w:rsid w:val="604FC7BD"/>
    <w:rsid w:val="60503BBC"/>
    <w:rsid w:val="60538AF7"/>
    <w:rsid w:val="60651F12"/>
    <w:rsid w:val="60743666"/>
    <w:rsid w:val="607EE5C1"/>
    <w:rsid w:val="60A688F6"/>
    <w:rsid w:val="60ACA834"/>
    <w:rsid w:val="60F1D651"/>
    <w:rsid w:val="6159C51A"/>
    <w:rsid w:val="61708C1C"/>
    <w:rsid w:val="6193D4CE"/>
    <w:rsid w:val="61951983"/>
    <w:rsid w:val="61A3E796"/>
    <w:rsid w:val="61AECE55"/>
    <w:rsid w:val="61F70003"/>
    <w:rsid w:val="62018B4F"/>
    <w:rsid w:val="6253F158"/>
    <w:rsid w:val="6259CCFF"/>
    <w:rsid w:val="627262EC"/>
    <w:rsid w:val="627338EE"/>
    <w:rsid w:val="62E39CE1"/>
    <w:rsid w:val="62F9DC2F"/>
    <w:rsid w:val="62F9ED9E"/>
    <w:rsid w:val="630EFF4B"/>
    <w:rsid w:val="633ED31E"/>
    <w:rsid w:val="6357CAEA"/>
    <w:rsid w:val="6358B317"/>
    <w:rsid w:val="636A91D6"/>
    <w:rsid w:val="63913949"/>
    <w:rsid w:val="63D88DDB"/>
    <w:rsid w:val="63FC01F2"/>
    <w:rsid w:val="64073251"/>
    <w:rsid w:val="64546CB2"/>
    <w:rsid w:val="645550EA"/>
    <w:rsid w:val="646FD1EC"/>
    <w:rsid w:val="647EBECE"/>
    <w:rsid w:val="647F5EBB"/>
    <w:rsid w:val="6487B178"/>
    <w:rsid w:val="649CDF7B"/>
    <w:rsid w:val="64B20C8F"/>
    <w:rsid w:val="64B82DC9"/>
    <w:rsid w:val="64E73F69"/>
    <w:rsid w:val="64EB7E09"/>
    <w:rsid w:val="6504AEDF"/>
    <w:rsid w:val="6507E0C2"/>
    <w:rsid w:val="6524A30F"/>
    <w:rsid w:val="6549E170"/>
    <w:rsid w:val="65535049"/>
    <w:rsid w:val="65647A38"/>
    <w:rsid w:val="6568A670"/>
    <w:rsid w:val="658CAB5B"/>
    <w:rsid w:val="6597CB89"/>
    <w:rsid w:val="65A6F79B"/>
    <w:rsid w:val="65AD0A0F"/>
    <w:rsid w:val="65BBC01B"/>
    <w:rsid w:val="65DDA1F1"/>
    <w:rsid w:val="65EB895C"/>
    <w:rsid w:val="65EC9EB9"/>
    <w:rsid w:val="65EE5702"/>
    <w:rsid w:val="66135301"/>
    <w:rsid w:val="66140DE0"/>
    <w:rsid w:val="662C9EBF"/>
    <w:rsid w:val="66483969"/>
    <w:rsid w:val="66519B65"/>
    <w:rsid w:val="6655E4BB"/>
    <w:rsid w:val="666DFB2A"/>
    <w:rsid w:val="6677F8B5"/>
    <w:rsid w:val="668BC6A0"/>
    <w:rsid w:val="66CE1A3B"/>
    <w:rsid w:val="670DD9B3"/>
    <w:rsid w:val="6717AEEB"/>
    <w:rsid w:val="671D447D"/>
    <w:rsid w:val="67287BBC"/>
    <w:rsid w:val="673339DF"/>
    <w:rsid w:val="67339BEA"/>
    <w:rsid w:val="673B0823"/>
    <w:rsid w:val="676B7FD6"/>
    <w:rsid w:val="6770FF06"/>
    <w:rsid w:val="678A2763"/>
    <w:rsid w:val="67C636B7"/>
    <w:rsid w:val="67CFFE27"/>
    <w:rsid w:val="68031652"/>
    <w:rsid w:val="68037959"/>
    <w:rsid w:val="68069A30"/>
    <w:rsid w:val="681EE31A"/>
    <w:rsid w:val="68204CB3"/>
    <w:rsid w:val="6820BA09"/>
    <w:rsid w:val="6826D2F8"/>
    <w:rsid w:val="6836EAE5"/>
    <w:rsid w:val="68684E2A"/>
    <w:rsid w:val="687D7F90"/>
    <w:rsid w:val="6889D379"/>
    <w:rsid w:val="6899C0DF"/>
    <w:rsid w:val="68B50355"/>
    <w:rsid w:val="68CC39A3"/>
    <w:rsid w:val="68D79766"/>
    <w:rsid w:val="68E3DA11"/>
    <w:rsid w:val="68F6B13B"/>
    <w:rsid w:val="68FF14EC"/>
    <w:rsid w:val="692A7FB8"/>
    <w:rsid w:val="6943430F"/>
    <w:rsid w:val="695B0302"/>
    <w:rsid w:val="699103F3"/>
    <w:rsid w:val="699C7429"/>
    <w:rsid w:val="69BC1D14"/>
    <w:rsid w:val="6A3E17AE"/>
    <w:rsid w:val="6A58948D"/>
    <w:rsid w:val="6A802B80"/>
    <w:rsid w:val="6A8D4A29"/>
    <w:rsid w:val="6AA575BF"/>
    <w:rsid w:val="6ABACF61"/>
    <w:rsid w:val="6ABE1C0B"/>
    <w:rsid w:val="6B003AD8"/>
    <w:rsid w:val="6B09FC23"/>
    <w:rsid w:val="6B117E83"/>
    <w:rsid w:val="6B176AFE"/>
    <w:rsid w:val="6B32CA89"/>
    <w:rsid w:val="6B356532"/>
    <w:rsid w:val="6B39A88B"/>
    <w:rsid w:val="6B971550"/>
    <w:rsid w:val="6BA6A4CE"/>
    <w:rsid w:val="6BA9DB2B"/>
    <w:rsid w:val="6BBC364B"/>
    <w:rsid w:val="6C024D56"/>
    <w:rsid w:val="6C7886C1"/>
    <w:rsid w:val="6C88A9DC"/>
    <w:rsid w:val="6C9E84AD"/>
    <w:rsid w:val="6CC0F9A7"/>
    <w:rsid w:val="6CFAD000"/>
    <w:rsid w:val="6D44406C"/>
    <w:rsid w:val="6D45AB8C"/>
    <w:rsid w:val="6D4C5A02"/>
    <w:rsid w:val="6D533C22"/>
    <w:rsid w:val="6D680610"/>
    <w:rsid w:val="6D8B2CFD"/>
    <w:rsid w:val="6D94463F"/>
    <w:rsid w:val="6D94B679"/>
    <w:rsid w:val="6DAACAF4"/>
    <w:rsid w:val="6DBAFFAE"/>
    <w:rsid w:val="6DCCF12B"/>
    <w:rsid w:val="6DF27023"/>
    <w:rsid w:val="6E0F2F03"/>
    <w:rsid w:val="6E16B432"/>
    <w:rsid w:val="6E1F1FC5"/>
    <w:rsid w:val="6E2538D7"/>
    <w:rsid w:val="6E2628E7"/>
    <w:rsid w:val="6E2ADF3E"/>
    <w:rsid w:val="6E2E3A84"/>
    <w:rsid w:val="6E9E838A"/>
    <w:rsid w:val="6EAB7682"/>
    <w:rsid w:val="6EAD86C9"/>
    <w:rsid w:val="6EB20A64"/>
    <w:rsid w:val="6EBFACAF"/>
    <w:rsid w:val="6EE92773"/>
    <w:rsid w:val="6F01EC67"/>
    <w:rsid w:val="6F1CF734"/>
    <w:rsid w:val="6F27C8C4"/>
    <w:rsid w:val="6F3D1B98"/>
    <w:rsid w:val="6F4B76DD"/>
    <w:rsid w:val="6F614AEE"/>
    <w:rsid w:val="6F710ADA"/>
    <w:rsid w:val="6F8A4258"/>
    <w:rsid w:val="6F96755E"/>
    <w:rsid w:val="6FAB821C"/>
    <w:rsid w:val="6FC3C442"/>
    <w:rsid w:val="6FC658DE"/>
    <w:rsid w:val="6FF00CEE"/>
    <w:rsid w:val="6FF2B86D"/>
    <w:rsid w:val="700E5B62"/>
    <w:rsid w:val="7018C718"/>
    <w:rsid w:val="7031E4DD"/>
    <w:rsid w:val="7091E854"/>
    <w:rsid w:val="70936FF8"/>
    <w:rsid w:val="70ABC022"/>
    <w:rsid w:val="70ACE936"/>
    <w:rsid w:val="70B5C6DF"/>
    <w:rsid w:val="70C367E9"/>
    <w:rsid w:val="70C57A1B"/>
    <w:rsid w:val="70CD6815"/>
    <w:rsid w:val="70E1B12A"/>
    <w:rsid w:val="70E24317"/>
    <w:rsid w:val="70E7473E"/>
    <w:rsid w:val="710491ED"/>
    <w:rsid w:val="710A623B"/>
    <w:rsid w:val="711578D4"/>
    <w:rsid w:val="7144B3E0"/>
    <w:rsid w:val="714B224F"/>
    <w:rsid w:val="715F94A3"/>
    <w:rsid w:val="71CE13D8"/>
    <w:rsid w:val="71D45796"/>
    <w:rsid w:val="71D9140B"/>
    <w:rsid w:val="720726D2"/>
    <w:rsid w:val="72202DB8"/>
    <w:rsid w:val="7221A748"/>
    <w:rsid w:val="723412F7"/>
    <w:rsid w:val="7247144B"/>
    <w:rsid w:val="72634683"/>
    <w:rsid w:val="72850A26"/>
    <w:rsid w:val="728FE115"/>
    <w:rsid w:val="729DC464"/>
    <w:rsid w:val="72CF1793"/>
    <w:rsid w:val="72D1BB57"/>
    <w:rsid w:val="7303B0C1"/>
    <w:rsid w:val="73111C7F"/>
    <w:rsid w:val="731C775C"/>
    <w:rsid w:val="736C20B2"/>
    <w:rsid w:val="73A0D128"/>
    <w:rsid w:val="73A797AD"/>
    <w:rsid w:val="73C8B0F4"/>
    <w:rsid w:val="73CCCC89"/>
    <w:rsid w:val="73EAAE4C"/>
    <w:rsid w:val="7406FA8E"/>
    <w:rsid w:val="740D39DB"/>
    <w:rsid w:val="741DF9E2"/>
    <w:rsid w:val="7438F865"/>
    <w:rsid w:val="745A0FC0"/>
    <w:rsid w:val="74656154"/>
    <w:rsid w:val="7487F91C"/>
    <w:rsid w:val="74900150"/>
    <w:rsid w:val="74917A2F"/>
    <w:rsid w:val="74956A6B"/>
    <w:rsid w:val="749A94BA"/>
    <w:rsid w:val="74DDF7E0"/>
    <w:rsid w:val="75086636"/>
    <w:rsid w:val="751C501C"/>
    <w:rsid w:val="752D3BC0"/>
    <w:rsid w:val="752DA112"/>
    <w:rsid w:val="752EEE33"/>
    <w:rsid w:val="753F966D"/>
    <w:rsid w:val="755C56FA"/>
    <w:rsid w:val="75737363"/>
    <w:rsid w:val="7598EB3E"/>
    <w:rsid w:val="75A255BB"/>
    <w:rsid w:val="75A2C35A"/>
    <w:rsid w:val="75F79AA1"/>
    <w:rsid w:val="75F8B8FD"/>
    <w:rsid w:val="760F4301"/>
    <w:rsid w:val="762077A0"/>
    <w:rsid w:val="76313ACC"/>
    <w:rsid w:val="7633038D"/>
    <w:rsid w:val="767F4ABC"/>
    <w:rsid w:val="76D0DA1A"/>
    <w:rsid w:val="76D2A8BE"/>
    <w:rsid w:val="76D7CBAF"/>
    <w:rsid w:val="76E2E577"/>
    <w:rsid w:val="770F228C"/>
    <w:rsid w:val="77110A58"/>
    <w:rsid w:val="773E1483"/>
    <w:rsid w:val="774B68CB"/>
    <w:rsid w:val="77543CE6"/>
    <w:rsid w:val="7758054C"/>
    <w:rsid w:val="7786F852"/>
    <w:rsid w:val="77B58784"/>
    <w:rsid w:val="77DA7608"/>
    <w:rsid w:val="7816B00E"/>
    <w:rsid w:val="78AFB85A"/>
    <w:rsid w:val="78D08C00"/>
    <w:rsid w:val="791080ED"/>
    <w:rsid w:val="7920CBB4"/>
    <w:rsid w:val="792FDCB3"/>
    <w:rsid w:val="7948A365"/>
    <w:rsid w:val="7968DB8E"/>
    <w:rsid w:val="796B07A8"/>
    <w:rsid w:val="79966A82"/>
    <w:rsid w:val="7999FC33"/>
    <w:rsid w:val="79A3A79C"/>
    <w:rsid w:val="79BCF803"/>
    <w:rsid w:val="79C28560"/>
    <w:rsid w:val="79CCD55C"/>
    <w:rsid w:val="79D6DEA1"/>
    <w:rsid w:val="79FD08BF"/>
    <w:rsid w:val="7A16B624"/>
    <w:rsid w:val="7A3C65EB"/>
    <w:rsid w:val="7A3DB72E"/>
    <w:rsid w:val="7A53CF13"/>
    <w:rsid w:val="7A54FD96"/>
    <w:rsid w:val="7A5C670D"/>
    <w:rsid w:val="7A6D5751"/>
    <w:rsid w:val="7A763C12"/>
    <w:rsid w:val="7A941B9D"/>
    <w:rsid w:val="7ABD2429"/>
    <w:rsid w:val="7AC70EE2"/>
    <w:rsid w:val="7ACBBE62"/>
    <w:rsid w:val="7ACBF7B8"/>
    <w:rsid w:val="7ADA48D4"/>
    <w:rsid w:val="7AF36476"/>
    <w:rsid w:val="7B16FD00"/>
    <w:rsid w:val="7B26B093"/>
    <w:rsid w:val="7B2BBD4D"/>
    <w:rsid w:val="7B35CC94"/>
    <w:rsid w:val="7B3F5F63"/>
    <w:rsid w:val="7B49A7F5"/>
    <w:rsid w:val="7B4F057F"/>
    <w:rsid w:val="7B50DADE"/>
    <w:rsid w:val="7B58C864"/>
    <w:rsid w:val="7B7947EC"/>
    <w:rsid w:val="7BAC825E"/>
    <w:rsid w:val="7BE9D73F"/>
    <w:rsid w:val="7BF30311"/>
    <w:rsid w:val="7BF7D046"/>
    <w:rsid w:val="7C082CC2"/>
    <w:rsid w:val="7C2B5D33"/>
    <w:rsid w:val="7C471C6F"/>
    <w:rsid w:val="7C552744"/>
    <w:rsid w:val="7C9FB859"/>
    <w:rsid w:val="7CBBC3EA"/>
    <w:rsid w:val="7CDB485E"/>
    <w:rsid w:val="7CF94359"/>
    <w:rsid w:val="7D2574FD"/>
    <w:rsid w:val="7D28BCEE"/>
    <w:rsid w:val="7D740DC4"/>
    <w:rsid w:val="7D7C82B9"/>
    <w:rsid w:val="7DB9E31B"/>
    <w:rsid w:val="7DBF594A"/>
    <w:rsid w:val="7E2598CC"/>
    <w:rsid w:val="7E9B8954"/>
    <w:rsid w:val="7EA08D0D"/>
    <w:rsid w:val="7EA3A131"/>
    <w:rsid w:val="7EBEFD66"/>
    <w:rsid w:val="7EFCE127"/>
    <w:rsid w:val="7F08F040"/>
    <w:rsid w:val="7F21E7C1"/>
    <w:rsid w:val="7F28DB11"/>
    <w:rsid w:val="7F631731"/>
    <w:rsid w:val="7F855CF4"/>
    <w:rsid w:val="7F86D2DC"/>
    <w:rsid w:val="7FCC6FC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132367"/>
  <w15:chartTrackingRefBased/>
  <w15:docId w15:val="{46D7C38C-53F9-457F-A015-FF21660B0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A55"/>
  </w:style>
  <w:style w:type="paragraph" w:styleId="Heading1">
    <w:name w:val="heading 1"/>
    <w:basedOn w:val="Normal"/>
    <w:next w:val="Normal"/>
    <w:link w:val="Heading1Char"/>
    <w:uiPriority w:val="9"/>
    <w:qFormat/>
    <w:rsid w:val="00D16F44"/>
    <w:pPr>
      <w:pBdr>
        <w:top w:val="single" w:sz="24" w:space="0" w:color="1C245C"/>
        <w:left w:val="single" w:sz="24" w:space="0" w:color="1C245C"/>
        <w:bottom w:val="single" w:sz="24" w:space="0" w:color="1C245C"/>
        <w:right w:val="single" w:sz="24" w:space="0" w:color="1C245C"/>
      </w:pBdr>
      <w:shd w:val="clear" w:color="auto" w:fill="1C245C"/>
      <w:spacing w:after="0"/>
      <w:outlineLvl w:val="0"/>
    </w:pPr>
    <w:rPr>
      <w:rFonts w:ascii="Calibri" w:hAnsi="Calibri"/>
      <w:caps/>
      <w:color w:val="FFFFFF" w:themeColor="background1"/>
      <w:spacing w:val="15"/>
      <w:sz w:val="22"/>
      <w:szCs w:val="22"/>
    </w:rPr>
  </w:style>
  <w:style w:type="paragraph" w:styleId="Heading2">
    <w:name w:val="heading 2"/>
    <w:basedOn w:val="Normal"/>
    <w:next w:val="Normal"/>
    <w:link w:val="Heading2Char"/>
    <w:uiPriority w:val="9"/>
    <w:unhideWhenUsed/>
    <w:qFormat/>
    <w:rsid w:val="00D16F44"/>
    <w:pPr>
      <w:shd w:val="pct10" w:color="auto" w:fill="auto"/>
      <w:spacing w:after="0"/>
      <w:outlineLvl w:val="1"/>
    </w:pPr>
    <w:rPr>
      <w:rFonts w:ascii="Calibri" w:hAnsi="Calibri"/>
      <w:caps/>
      <w:color w:val="1C245C"/>
      <w:spacing w:val="15"/>
    </w:rPr>
  </w:style>
  <w:style w:type="paragraph" w:styleId="Heading3">
    <w:name w:val="heading 3"/>
    <w:basedOn w:val="Normal"/>
    <w:next w:val="Normal"/>
    <w:link w:val="Heading3Char"/>
    <w:uiPriority w:val="9"/>
    <w:unhideWhenUsed/>
    <w:qFormat/>
    <w:rsid w:val="00D16F44"/>
    <w:pPr>
      <w:pBdr>
        <w:top w:val="single" w:sz="6" w:space="2" w:color="1C245C"/>
      </w:pBdr>
      <w:spacing w:before="300" w:after="0"/>
      <w:outlineLvl w:val="2"/>
    </w:pPr>
    <w:rPr>
      <w:rFonts w:ascii="Calibri" w:hAnsi="Calibri"/>
      <w:caps/>
      <w:color w:val="1C245C"/>
      <w:spacing w:val="15"/>
    </w:rPr>
  </w:style>
  <w:style w:type="paragraph" w:styleId="Heading4">
    <w:name w:val="heading 4"/>
    <w:basedOn w:val="Normal"/>
    <w:next w:val="Normal"/>
    <w:link w:val="Heading4Char"/>
    <w:uiPriority w:val="9"/>
    <w:unhideWhenUsed/>
    <w:qFormat/>
    <w:rsid w:val="00D16F44"/>
    <w:pPr>
      <w:pBdr>
        <w:top w:val="dotted" w:sz="6" w:space="2" w:color="1C245C"/>
      </w:pBdr>
      <w:spacing w:before="200" w:after="0"/>
      <w:outlineLvl w:val="3"/>
    </w:pPr>
    <w:rPr>
      <w:rFonts w:ascii="Calibri" w:hAnsi="Calibri"/>
      <w:caps/>
      <w:color w:val="1C245C"/>
      <w:spacing w:val="10"/>
    </w:rPr>
  </w:style>
  <w:style w:type="paragraph" w:styleId="Heading5">
    <w:name w:val="heading 5"/>
    <w:basedOn w:val="Normal"/>
    <w:next w:val="Normal"/>
    <w:link w:val="Heading5Char"/>
    <w:uiPriority w:val="9"/>
    <w:semiHidden/>
    <w:unhideWhenUsed/>
    <w:qFormat/>
    <w:rsid w:val="00D16F44"/>
    <w:pPr>
      <w:pBdr>
        <w:bottom w:val="single" w:sz="6" w:space="1" w:color="1C245C"/>
      </w:pBdr>
      <w:spacing w:before="200" w:after="0"/>
      <w:outlineLvl w:val="4"/>
    </w:pPr>
    <w:rPr>
      <w:caps/>
      <w:color w:val="1C245C"/>
      <w:spacing w:val="10"/>
    </w:rPr>
  </w:style>
  <w:style w:type="paragraph" w:styleId="Heading6">
    <w:name w:val="heading 6"/>
    <w:basedOn w:val="Normal"/>
    <w:next w:val="Normal"/>
    <w:link w:val="Heading6Char"/>
    <w:uiPriority w:val="9"/>
    <w:semiHidden/>
    <w:unhideWhenUsed/>
    <w:qFormat/>
    <w:rsid w:val="00EA6A55"/>
    <w:pPr>
      <w:pBdr>
        <w:bottom w:val="dotted" w:sz="6" w:space="1" w:color="F81B02" w:themeColor="accent1"/>
      </w:pBdr>
      <w:spacing w:before="200" w:after="0"/>
      <w:outlineLvl w:val="5"/>
    </w:pPr>
    <w:rPr>
      <w:caps/>
      <w:color w:val="B91301" w:themeColor="accent1" w:themeShade="BF"/>
      <w:spacing w:val="10"/>
    </w:rPr>
  </w:style>
  <w:style w:type="paragraph" w:styleId="Heading7">
    <w:name w:val="heading 7"/>
    <w:basedOn w:val="Normal"/>
    <w:next w:val="Normal"/>
    <w:link w:val="Heading7Char"/>
    <w:uiPriority w:val="9"/>
    <w:unhideWhenUsed/>
    <w:qFormat/>
    <w:rsid w:val="00EA6A55"/>
    <w:pPr>
      <w:spacing w:before="200" w:after="0"/>
      <w:outlineLvl w:val="6"/>
    </w:pPr>
    <w:rPr>
      <w:caps/>
      <w:color w:val="B91301" w:themeColor="accent1" w:themeShade="BF"/>
      <w:spacing w:val="10"/>
    </w:rPr>
  </w:style>
  <w:style w:type="paragraph" w:styleId="Heading8">
    <w:name w:val="heading 8"/>
    <w:basedOn w:val="Normal"/>
    <w:next w:val="Normal"/>
    <w:link w:val="Heading8Char"/>
    <w:uiPriority w:val="9"/>
    <w:semiHidden/>
    <w:unhideWhenUsed/>
    <w:qFormat/>
    <w:rsid w:val="00EA6A55"/>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EA6A55"/>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50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5077"/>
  </w:style>
  <w:style w:type="paragraph" w:styleId="Footer">
    <w:name w:val="footer"/>
    <w:basedOn w:val="Normal"/>
    <w:link w:val="FooterChar"/>
    <w:uiPriority w:val="99"/>
    <w:unhideWhenUsed/>
    <w:rsid w:val="00B350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5077"/>
  </w:style>
  <w:style w:type="table" w:customStyle="1" w:styleId="Table2">
    <w:name w:val="Table 2"/>
    <w:basedOn w:val="TableNormal"/>
    <w:uiPriority w:val="99"/>
    <w:rsid w:val="00B35077"/>
    <w:pPr>
      <w:spacing w:before="120" w:after="120" w:line="240" w:lineRule="auto"/>
    </w:pPr>
    <w:rPr>
      <w:rFonts w:ascii="Arial" w:hAnsi="Arial"/>
    </w:rPr>
    <w:tblPr>
      <w:tblBorders>
        <w:insideH w:val="double" w:sz="4" w:space="0" w:color="C00000"/>
      </w:tblBorders>
    </w:tblPr>
    <w:tblStylePr w:type="firstRow">
      <w:rPr>
        <w:rFonts w:ascii="Arial" w:hAnsi="Arial"/>
        <w:b/>
        <w:sz w:val="26"/>
      </w:rPr>
      <w:tblPr/>
      <w:tcPr>
        <w:shd w:val="clear" w:color="auto" w:fill="C00000"/>
      </w:tcPr>
    </w:tblStylePr>
  </w:style>
  <w:style w:type="paragraph" w:styleId="NormalWeb">
    <w:name w:val="Normal (Web)"/>
    <w:basedOn w:val="Normal"/>
    <w:uiPriority w:val="99"/>
    <w:unhideWhenUsed/>
    <w:rsid w:val="00B35077"/>
    <w:pPr>
      <w:spacing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aliases w:val="Dot pt,No Spacing1,List Paragraph Char Char Char,Indicator Text,Numbered Para 1,List Paragraph1,Bullet 1,Bullet Points,MAIN CONTENT,OBC Bullet,List Paragraph12,F5 List Paragraph,List Paragraph11,List Paragraph2,Normal numbered,Recommendat"/>
    <w:basedOn w:val="Normal"/>
    <w:link w:val="ListParagraphChar"/>
    <w:uiPriority w:val="34"/>
    <w:qFormat/>
    <w:rsid w:val="00B35077"/>
    <w:pPr>
      <w:ind w:left="720"/>
      <w:contextualSpacing/>
    </w:pPr>
  </w:style>
  <w:style w:type="paragraph" w:styleId="FootnoteText">
    <w:name w:val="footnote text"/>
    <w:basedOn w:val="Normal"/>
    <w:link w:val="FootnoteTextChar"/>
    <w:uiPriority w:val="99"/>
    <w:semiHidden/>
    <w:unhideWhenUsed/>
    <w:rsid w:val="006A2EF4"/>
    <w:pPr>
      <w:spacing w:after="0" w:line="240" w:lineRule="auto"/>
    </w:pPr>
  </w:style>
  <w:style w:type="character" w:customStyle="1" w:styleId="FootnoteTextChar">
    <w:name w:val="Footnote Text Char"/>
    <w:basedOn w:val="DefaultParagraphFont"/>
    <w:link w:val="FootnoteText"/>
    <w:uiPriority w:val="99"/>
    <w:semiHidden/>
    <w:rsid w:val="006A2EF4"/>
    <w:rPr>
      <w:sz w:val="20"/>
      <w:szCs w:val="20"/>
    </w:rPr>
  </w:style>
  <w:style w:type="character" w:styleId="FootnoteReference">
    <w:name w:val="footnote reference"/>
    <w:basedOn w:val="DefaultParagraphFont"/>
    <w:uiPriority w:val="99"/>
    <w:semiHidden/>
    <w:unhideWhenUsed/>
    <w:rsid w:val="006A2EF4"/>
    <w:rPr>
      <w:vertAlign w:val="superscript"/>
    </w:rPr>
  </w:style>
  <w:style w:type="table" w:styleId="TableGrid">
    <w:name w:val="Table Grid"/>
    <w:basedOn w:val="TableNormal"/>
    <w:uiPriority w:val="39"/>
    <w:rsid w:val="00B122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122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2223"/>
    <w:rPr>
      <w:rFonts w:ascii="Segoe UI" w:hAnsi="Segoe UI" w:cs="Segoe UI"/>
      <w:sz w:val="18"/>
      <w:szCs w:val="18"/>
    </w:rPr>
  </w:style>
  <w:style w:type="character" w:customStyle="1" w:styleId="Heading1Char">
    <w:name w:val="Heading 1 Char"/>
    <w:basedOn w:val="DefaultParagraphFont"/>
    <w:link w:val="Heading1"/>
    <w:uiPriority w:val="9"/>
    <w:rsid w:val="00D16F44"/>
    <w:rPr>
      <w:rFonts w:ascii="Calibri" w:hAnsi="Calibri"/>
      <w:caps/>
      <w:color w:val="FFFFFF" w:themeColor="background1"/>
      <w:spacing w:val="15"/>
      <w:sz w:val="22"/>
      <w:szCs w:val="22"/>
      <w:shd w:val="clear" w:color="auto" w:fill="1C245C"/>
    </w:rPr>
  </w:style>
  <w:style w:type="paragraph" w:styleId="TOCHeading">
    <w:name w:val="TOC Heading"/>
    <w:basedOn w:val="Heading1"/>
    <w:next w:val="Normal"/>
    <w:uiPriority w:val="39"/>
    <w:unhideWhenUsed/>
    <w:qFormat/>
    <w:rsid w:val="00EA6A55"/>
    <w:pPr>
      <w:outlineLvl w:val="9"/>
    </w:pPr>
  </w:style>
  <w:style w:type="character" w:customStyle="1" w:styleId="Heading2Char">
    <w:name w:val="Heading 2 Char"/>
    <w:basedOn w:val="DefaultParagraphFont"/>
    <w:link w:val="Heading2"/>
    <w:uiPriority w:val="9"/>
    <w:rsid w:val="00D16F44"/>
    <w:rPr>
      <w:rFonts w:ascii="Calibri" w:hAnsi="Calibri"/>
      <w:caps/>
      <w:color w:val="1C245C"/>
      <w:spacing w:val="15"/>
      <w:shd w:val="pct10" w:color="auto" w:fill="auto"/>
    </w:rPr>
  </w:style>
  <w:style w:type="character" w:customStyle="1" w:styleId="Heading3Char">
    <w:name w:val="Heading 3 Char"/>
    <w:basedOn w:val="DefaultParagraphFont"/>
    <w:link w:val="Heading3"/>
    <w:uiPriority w:val="9"/>
    <w:rsid w:val="00D16F44"/>
    <w:rPr>
      <w:rFonts w:ascii="Calibri" w:hAnsi="Calibri"/>
      <w:caps/>
      <w:color w:val="1C245C"/>
      <w:spacing w:val="15"/>
    </w:rPr>
  </w:style>
  <w:style w:type="character" w:customStyle="1" w:styleId="Heading4Char">
    <w:name w:val="Heading 4 Char"/>
    <w:basedOn w:val="DefaultParagraphFont"/>
    <w:link w:val="Heading4"/>
    <w:uiPriority w:val="9"/>
    <w:rsid w:val="00D16F44"/>
    <w:rPr>
      <w:rFonts w:ascii="Calibri" w:hAnsi="Calibri"/>
      <w:caps/>
      <w:color w:val="1C245C"/>
      <w:spacing w:val="10"/>
    </w:rPr>
  </w:style>
  <w:style w:type="character" w:customStyle="1" w:styleId="Heading5Char">
    <w:name w:val="Heading 5 Char"/>
    <w:basedOn w:val="DefaultParagraphFont"/>
    <w:link w:val="Heading5"/>
    <w:uiPriority w:val="9"/>
    <w:semiHidden/>
    <w:rsid w:val="00D16F44"/>
    <w:rPr>
      <w:caps/>
      <w:color w:val="1C245C"/>
      <w:spacing w:val="10"/>
    </w:rPr>
  </w:style>
  <w:style w:type="character" w:customStyle="1" w:styleId="Heading6Char">
    <w:name w:val="Heading 6 Char"/>
    <w:basedOn w:val="DefaultParagraphFont"/>
    <w:link w:val="Heading6"/>
    <w:uiPriority w:val="9"/>
    <w:semiHidden/>
    <w:rsid w:val="00EA6A55"/>
    <w:rPr>
      <w:caps/>
      <w:color w:val="B91301" w:themeColor="accent1" w:themeShade="BF"/>
      <w:spacing w:val="10"/>
    </w:rPr>
  </w:style>
  <w:style w:type="character" w:customStyle="1" w:styleId="Heading7Char">
    <w:name w:val="Heading 7 Char"/>
    <w:basedOn w:val="DefaultParagraphFont"/>
    <w:link w:val="Heading7"/>
    <w:uiPriority w:val="9"/>
    <w:rsid w:val="00EA6A55"/>
    <w:rPr>
      <w:caps/>
      <w:color w:val="B91301" w:themeColor="accent1" w:themeShade="BF"/>
      <w:spacing w:val="10"/>
    </w:rPr>
  </w:style>
  <w:style w:type="character" w:customStyle="1" w:styleId="Heading8Char">
    <w:name w:val="Heading 8 Char"/>
    <w:basedOn w:val="DefaultParagraphFont"/>
    <w:link w:val="Heading8"/>
    <w:uiPriority w:val="9"/>
    <w:semiHidden/>
    <w:rsid w:val="00EA6A55"/>
    <w:rPr>
      <w:caps/>
      <w:spacing w:val="10"/>
      <w:sz w:val="18"/>
      <w:szCs w:val="18"/>
    </w:rPr>
  </w:style>
  <w:style w:type="character" w:customStyle="1" w:styleId="Heading9Char">
    <w:name w:val="Heading 9 Char"/>
    <w:basedOn w:val="DefaultParagraphFont"/>
    <w:link w:val="Heading9"/>
    <w:uiPriority w:val="9"/>
    <w:semiHidden/>
    <w:rsid w:val="00EA6A55"/>
    <w:rPr>
      <w:i/>
      <w:iCs/>
      <w:caps/>
      <w:spacing w:val="10"/>
      <w:sz w:val="18"/>
      <w:szCs w:val="18"/>
    </w:rPr>
  </w:style>
  <w:style w:type="paragraph" w:styleId="Caption">
    <w:name w:val="caption"/>
    <w:basedOn w:val="Normal"/>
    <w:next w:val="Normal"/>
    <w:uiPriority w:val="35"/>
    <w:semiHidden/>
    <w:unhideWhenUsed/>
    <w:qFormat/>
    <w:rsid w:val="00EA6A55"/>
    <w:rPr>
      <w:b/>
      <w:bCs/>
      <w:color w:val="B91301" w:themeColor="accent1" w:themeShade="BF"/>
      <w:sz w:val="16"/>
      <w:szCs w:val="16"/>
    </w:rPr>
  </w:style>
  <w:style w:type="paragraph" w:styleId="Title">
    <w:name w:val="Title"/>
    <w:basedOn w:val="Normal"/>
    <w:next w:val="Normal"/>
    <w:link w:val="TitleChar"/>
    <w:uiPriority w:val="10"/>
    <w:qFormat/>
    <w:rsid w:val="00D16F44"/>
    <w:pPr>
      <w:spacing w:before="0" w:after="0"/>
    </w:pPr>
    <w:rPr>
      <w:rFonts w:ascii="Calibri" w:eastAsiaTheme="majorEastAsia" w:hAnsi="Calibri" w:cstheme="majorBidi"/>
      <w:caps/>
      <w:color w:val="1C245C"/>
      <w:spacing w:val="10"/>
      <w:sz w:val="52"/>
      <w:szCs w:val="52"/>
    </w:rPr>
  </w:style>
  <w:style w:type="character" w:customStyle="1" w:styleId="TitleChar">
    <w:name w:val="Title Char"/>
    <w:basedOn w:val="DefaultParagraphFont"/>
    <w:link w:val="Title"/>
    <w:uiPriority w:val="10"/>
    <w:rsid w:val="00D16F44"/>
    <w:rPr>
      <w:rFonts w:ascii="Calibri" w:eastAsiaTheme="majorEastAsia" w:hAnsi="Calibri" w:cstheme="majorBidi"/>
      <w:caps/>
      <w:color w:val="1C245C"/>
      <w:spacing w:val="10"/>
      <w:sz w:val="52"/>
      <w:szCs w:val="52"/>
    </w:rPr>
  </w:style>
  <w:style w:type="paragraph" w:styleId="Subtitle">
    <w:name w:val="Subtitle"/>
    <w:basedOn w:val="Normal"/>
    <w:next w:val="Normal"/>
    <w:link w:val="SubtitleChar"/>
    <w:uiPriority w:val="11"/>
    <w:qFormat/>
    <w:rsid w:val="00EA6A55"/>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EA6A55"/>
    <w:rPr>
      <w:caps/>
      <w:color w:val="595959" w:themeColor="text1" w:themeTint="A6"/>
      <w:spacing w:val="10"/>
      <w:sz w:val="21"/>
      <w:szCs w:val="21"/>
    </w:rPr>
  </w:style>
  <w:style w:type="character" w:styleId="Strong">
    <w:name w:val="Strong"/>
    <w:uiPriority w:val="22"/>
    <w:qFormat/>
    <w:rsid w:val="00EA6A55"/>
    <w:rPr>
      <w:b/>
      <w:bCs/>
    </w:rPr>
  </w:style>
  <w:style w:type="character" w:styleId="Emphasis">
    <w:name w:val="Emphasis"/>
    <w:uiPriority w:val="20"/>
    <w:qFormat/>
    <w:rsid w:val="00EA6A55"/>
    <w:rPr>
      <w:caps/>
      <w:color w:val="7B0D01" w:themeColor="accent1" w:themeShade="7F"/>
      <w:spacing w:val="5"/>
    </w:rPr>
  </w:style>
  <w:style w:type="paragraph" w:styleId="NoSpacing">
    <w:name w:val="No Spacing"/>
    <w:uiPriority w:val="1"/>
    <w:qFormat/>
    <w:rsid w:val="00EA6A55"/>
    <w:pPr>
      <w:spacing w:after="0" w:line="240" w:lineRule="auto"/>
    </w:pPr>
  </w:style>
  <w:style w:type="paragraph" w:styleId="Quote">
    <w:name w:val="Quote"/>
    <w:basedOn w:val="Normal"/>
    <w:next w:val="Normal"/>
    <w:link w:val="QuoteChar"/>
    <w:uiPriority w:val="29"/>
    <w:qFormat/>
    <w:rsid w:val="00EA6A55"/>
    <w:rPr>
      <w:i/>
      <w:iCs/>
      <w:sz w:val="24"/>
      <w:szCs w:val="24"/>
    </w:rPr>
  </w:style>
  <w:style w:type="character" w:customStyle="1" w:styleId="QuoteChar">
    <w:name w:val="Quote Char"/>
    <w:basedOn w:val="DefaultParagraphFont"/>
    <w:link w:val="Quote"/>
    <w:uiPriority w:val="29"/>
    <w:rsid w:val="00EA6A55"/>
    <w:rPr>
      <w:i/>
      <w:iCs/>
      <w:sz w:val="24"/>
      <w:szCs w:val="24"/>
    </w:rPr>
  </w:style>
  <w:style w:type="paragraph" w:styleId="IntenseQuote">
    <w:name w:val="Intense Quote"/>
    <w:basedOn w:val="Normal"/>
    <w:next w:val="Normal"/>
    <w:link w:val="IntenseQuoteChar"/>
    <w:uiPriority w:val="30"/>
    <w:qFormat/>
    <w:rsid w:val="00EA6A55"/>
    <w:pPr>
      <w:spacing w:before="240" w:after="240" w:line="240" w:lineRule="auto"/>
      <w:ind w:left="1080" w:right="1080"/>
      <w:jc w:val="center"/>
    </w:pPr>
    <w:rPr>
      <w:color w:val="F81B02" w:themeColor="accent1"/>
      <w:sz w:val="24"/>
      <w:szCs w:val="24"/>
    </w:rPr>
  </w:style>
  <w:style w:type="character" w:customStyle="1" w:styleId="IntenseQuoteChar">
    <w:name w:val="Intense Quote Char"/>
    <w:basedOn w:val="DefaultParagraphFont"/>
    <w:link w:val="IntenseQuote"/>
    <w:uiPriority w:val="30"/>
    <w:rsid w:val="00EA6A55"/>
    <w:rPr>
      <w:color w:val="F81B02" w:themeColor="accent1"/>
      <w:sz w:val="24"/>
      <w:szCs w:val="24"/>
    </w:rPr>
  </w:style>
  <w:style w:type="character" w:styleId="SubtleEmphasis">
    <w:name w:val="Subtle Emphasis"/>
    <w:uiPriority w:val="19"/>
    <w:qFormat/>
    <w:rsid w:val="00EA6A55"/>
    <w:rPr>
      <w:i/>
      <w:iCs/>
      <w:color w:val="7B0D01" w:themeColor="accent1" w:themeShade="7F"/>
    </w:rPr>
  </w:style>
  <w:style w:type="character" w:styleId="IntenseEmphasis">
    <w:name w:val="Intense Emphasis"/>
    <w:uiPriority w:val="21"/>
    <w:qFormat/>
    <w:rsid w:val="00EA6A55"/>
    <w:rPr>
      <w:b/>
      <w:bCs/>
      <w:caps/>
      <w:color w:val="7B0D01" w:themeColor="accent1" w:themeShade="7F"/>
      <w:spacing w:val="10"/>
    </w:rPr>
  </w:style>
  <w:style w:type="character" w:styleId="SubtleReference">
    <w:name w:val="Subtle Reference"/>
    <w:uiPriority w:val="31"/>
    <w:qFormat/>
    <w:rsid w:val="00EA6A55"/>
    <w:rPr>
      <w:b/>
      <w:bCs/>
      <w:color w:val="F81B02" w:themeColor="accent1"/>
    </w:rPr>
  </w:style>
  <w:style w:type="character" w:styleId="IntenseReference">
    <w:name w:val="Intense Reference"/>
    <w:uiPriority w:val="32"/>
    <w:qFormat/>
    <w:rsid w:val="00EA6A55"/>
    <w:rPr>
      <w:b/>
      <w:bCs/>
      <w:i/>
      <w:iCs/>
      <w:caps/>
      <w:color w:val="F81B02" w:themeColor="accent1"/>
    </w:rPr>
  </w:style>
  <w:style w:type="character" w:styleId="BookTitle">
    <w:name w:val="Book Title"/>
    <w:uiPriority w:val="33"/>
    <w:qFormat/>
    <w:rsid w:val="00EA6A55"/>
    <w:rPr>
      <w:b/>
      <w:bCs/>
      <w:i/>
      <w:iCs/>
      <w:spacing w:val="0"/>
    </w:rPr>
  </w:style>
  <w:style w:type="paragraph" w:styleId="TOC2">
    <w:name w:val="toc 2"/>
    <w:basedOn w:val="Normal"/>
    <w:next w:val="Normal"/>
    <w:autoRedefine/>
    <w:uiPriority w:val="39"/>
    <w:unhideWhenUsed/>
    <w:rsid w:val="004F6974"/>
    <w:pPr>
      <w:spacing w:after="100" w:line="259" w:lineRule="auto"/>
      <w:ind w:left="220"/>
    </w:pPr>
    <w:rPr>
      <w:rFonts w:cs="Times New Roman"/>
      <w:sz w:val="22"/>
      <w:szCs w:val="22"/>
      <w:lang w:val="en-US"/>
    </w:rPr>
  </w:style>
  <w:style w:type="paragraph" w:styleId="TOC1">
    <w:name w:val="toc 1"/>
    <w:basedOn w:val="Normal"/>
    <w:next w:val="Normal"/>
    <w:autoRedefine/>
    <w:uiPriority w:val="39"/>
    <w:unhideWhenUsed/>
    <w:rsid w:val="004F6974"/>
    <w:pPr>
      <w:spacing w:after="100" w:line="259" w:lineRule="auto"/>
    </w:pPr>
    <w:rPr>
      <w:rFonts w:cs="Times New Roman"/>
      <w:sz w:val="22"/>
      <w:szCs w:val="22"/>
      <w:lang w:val="en-US"/>
    </w:rPr>
  </w:style>
  <w:style w:type="paragraph" w:styleId="TOC3">
    <w:name w:val="toc 3"/>
    <w:basedOn w:val="Normal"/>
    <w:next w:val="Normal"/>
    <w:autoRedefine/>
    <w:uiPriority w:val="39"/>
    <w:unhideWhenUsed/>
    <w:rsid w:val="008D00CB"/>
    <w:pPr>
      <w:tabs>
        <w:tab w:val="right" w:leader="dot" w:pos="9016"/>
      </w:tabs>
      <w:spacing w:after="100" w:line="259" w:lineRule="auto"/>
      <w:ind w:left="440"/>
    </w:pPr>
    <w:rPr>
      <w:rFonts w:cs="Times New Roman"/>
      <w:sz w:val="22"/>
      <w:szCs w:val="22"/>
      <w:lang w:val="en-US"/>
    </w:rPr>
  </w:style>
  <w:style w:type="character" w:styleId="Hyperlink">
    <w:name w:val="Hyperlink"/>
    <w:basedOn w:val="DefaultParagraphFont"/>
    <w:uiPriority w:val="99"/>
    <w:unhideWhenUsed/>
    <w:rsid w:val="004F6974"/>
    <w:rPr>
      <w:color w:val="FC5A1A" w:themeColor="hyperlink"/>
      <w:u w:val="single"/>
    </w:rPr>
  </w:style>
  <w:style w:type="character" w:styleId="CommentReference">
    <w:name w:val="annotation reference"/>
    <w:basedOn w:val="DefaultParagraphFont"/>
    <w:uiPriority w:val="99"/>
    <w:unhideWhenUsed/>
    <w:rsid w:val="00007F1A"/>
    <w:rPr>
      <w:sz w:val="16"/>
      <w:szCs w:val="16"/>
    </w:rPr>
  </w:style>
  <w:style w:type="paragraph" w:styleId="CommentText">
    <w:name w:val="annotation text"/>
    <w:basedOn w:val="Normal"/>
    <w:link w:val="CommentTextChar"/>
    <w:uiPriority w:val="99"/>
    <w:unhideWhenUsed/>
    <w:rsid w:val="00007F1A"/>
    <w:pPr>
      <w:widowControl w:val="0"/>
      <w:autoSpaceDE w:val="0"/>
      <w:autoSpaceDN w:val="0"/>
      <w:adjustRightInd w:val="0"/>
      <w:spacing w:before="0" w:after="0" w:line="240" w:lineRule="auto"/>
    </w:pPr>
    <w:rPr>
      <w:rFonts w:ascii="HAMLFJ+Arial" w:hAnsi="HAMLFJ+Arial" w:cs="Times New Roman"/>
      <w:lang w:eastAsia="en-GB"/>
    </w:rPr>
  </w:style>
  <w:style w:type="character" w:customStyle="1" w:styleId="CommentTextChar">
    <w:name w:val="Comment Text Char"/>
    <w:basedOn w:val="DefaultParagraphFont"/>
    <w:link w:val="CommentText"/>
    <w:uiPriority w:val="99"/>
    <w:rsid w:val="00007F1A"/>
    <w:rPr>
      <w:rFonts w:ascii="HAMLFJ+Arial" w:hAnsi="HAMLFJ+Arial" w:cs="Times New Roman"/>
      <w:lang w:eastAsia="en-GB"/>
    </w:rPr>
  </w:style>
  <w:style w:type="paragraph" w:customStyle="1" w:styleId="BodyText1">
    <w:name w:val="Body Text1"/>
    <w:basedOn w:val="Normal"/>
    <w:rsid w:val="00007F1A"/>
    <w:pPr>
      <w:overflowPunct w:val="0"/>
      <w:autoSpaceDE w:val="0"/>
      <w:autoSpaceDN w:val="0"/>
      <w:adjustRightInd w:val="0"/>
      <w:spacing w:before="240" w:after="120" w:line="240" w:lineRule="auto"/>
      <w:textAlignment w:val="baseline"/>
    </w:pPr>
    <w:rPr>
      <w:rFonts w:ascii="Arial" w:eastAsia="Times New Roman" w:hAnsi="Arial" w:cs="Times New Roman"/>
      <w:noProof/>
      <w:lang w:val="en-US"/>
    </w:rPr>
  </w:style>
  <w:style w:type="character" w:customStyle="1" w:styleId="UnresolvedMention1">
    <w:name w:val="Unresolved Mention1"/>
    <w:basedOn w:val="DefaultParagraphFont"/>
    <w:uiPriority w:val="99"/>
    <w:semiHidden/>
    <w:unhideWhenUsed/>
    <w:rsid w:val="00CB3100"/>
    <w:rPr>
      <w:color w:val="605E5C"/>
      <w:shd w:val="clear" w:color="auto" w:fill="E1DFDD"/>
    </w:rPr>
  </w:style>
  <w:style w:type="paragraph" w:customStyle="1" w:styleId="Bulletpoint2">
    <w:name w:val="Bullet point 2"/>
    <w:basedOn w:val="Normal"/>
    <w:link w:val="Bulletpoint2Char"/>
    <w:qFormat/>
    <w:rsid w:val="00D16F44"/>
    <w:pPr>
      <w:numPr>
        <w:numId w:val="23"/>
      </w:numPr>
      <w:spacing w:before="0" w:after="160" w:line="259" w:lineRule="auto"/>
      <w:jc w:val="both"/>
    </w:pPr>
    <w:rPr>
      <w:rFonts w:ascii="Arial" w:eastAsiaTheme="minorHAnsi" w:hAnsi="Arial"/>
      <w:sz w:val="22"/>
      <w:szCs w:val="22"/>
    </w:rPr>
  </w:style>
  <w:style w:type="character" w:customStyle="1" w:styleId="Bulletpoint2Char">
    <w:name w:val="Bullet point 2 Char"/>
    <w:basedOn w:val="DefaultParagraphFont"/>
    <w:link w:val="Bulletpoint2"/>
    <w:rsid w:val="00D16F44"/>
    <w:rPr>
      <w:rFonts w:ascii="Arial" w:eastAsiaTheme="minorHAnsi" w:hAnsi="Arial"/>
      <w:sz w:val="22"/>
      <w:szCs w:val="22"/>
    </w:rPr>
  </w:style>
  <w:style w:type="paragraph" w:customStyle="1" w:styleId="Numberedat3">
    <w:name w:val="Numbered at 3"/>
    <w:basedOn w:val="Normal"/>
    <w:link w:val="Numberedat3Char"/>
    <w:qFormat/>
    <w:rsid w:val="00C43031"/>
    <w:pPr>
      <w:numPr>
        <w:numId w:val="24"/>
      </w:numPr>
      <w:spacing w:before="0" w:after="160" w:line="259" w:lineRule="auto"/>
      <w:ind w:left="652" w:hanging="652"/>
      <w:jc w:val="both"/>
    </w:pPr>
    <w:rPr>
      <w:rFonts w:ascii="Arial" w:eastAsiaTheme="minorHAnsi" w:hAnsi="Arial"/>
      <w:sz w:val="22"/>
      <w:szCs w:val="22"/>
    </w:rPr>
  </w:style>
  <w:style w:type="character" w:customStyle="1" w:styleId="Numberedat3Char">
    <w:name w:val="Numbered at 3 Char"/>
    <w:basedOn w:val="DefaultParagraphFont"/>
    <w:link w:val="Numberedat3"/>
    <w:rsid w:val="00C43031"/>
    <w:rPr>
      <w:rFonts w:ascii="Arial" w:eastAsiaTheme="minorHAnsi" w:hAnsi="Arial"/>
      <w:sz w:val="22"/>
      <w:szCs w:val="22"/>
    </w:rPr>
  </w:style>
  <w:style w:type="paragraph" w:customStyle="1" w:styleId="Default">
    <w:name w:val="Default"/>
    <w:rsid w:val="000D3096"/>
    <w:pPr>
      <w:autoSpaceDE w:val="0"/>
      <w:autoSpaceDN w:val="0"/>
      <w:adjustRightInd w:val="0"/>
      <w:spacing w:before="0" w:after="0" w:line="240" w:lineRule="auto"/>
    </w:pPr>
    <w:rPr>
      <w:rFonts w:ascii="Arial" w:hAnsi="Arial" w:cs="Arial"/>
      <w:color w:val="000000"/>
      <w:sz w:val="24"/>
      <w:szCs w:val="24"/>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OBC Bullet Char,List Paragraph12 Char,Recommendat Char"/>
    <w:basedOn w:val="DefaultParagraphFont"/>
    <w:link w:val="ListParagraph"/>
    <w:uiPriority w:val="34"/>
    <w:qFormat/>
    <w:rsid w:val="00E3185A"/>
  </w:style>
  <w:style w:type="paragraph" w:customStyle="1" w:styleId="Numberedlist2">
    <w:name w:val="Numbered list 2"/>
    <w:basedOn w:val="Normal"/>
    <w:link w:val="Numberedlist2Char"/>
    <w:qFormat/>
    <w:rsid w:val="00AB6C38"/>
    <w:pPr>
      <w:numPr>
        <w:numId w:val="25"/>
      </w:numPr>
      <w:spacing w:before="0" w:after="160" w:line="259" w:lineRule="auto"/>
      <w:ind w:left="1418" w:hanging="567"/>
      <w:jc w:val="both"/>
    </w:pPr>
    <w:rPr>
      <w:rFonts w:ascii="Arial" w:eastAsiaTheme="minorHAnsi" w:hAnsi="Arial"/>
      <w:sz w:val="22"/>
      <w:szCs w:val="22"/>
    </w:rPr>
  </w:style>
  <w:style w:type="character" w:customStyle="1" w:styleId="Numberedlist2Char">
    <w:name w:val="Numbered list 2 Char"/>
    <w:basedOn w:val="DefaultParagraphFont"/>
    <w:link w:val="Numberedlist2"/>
    <w:rsid w:val="00AB6C38"/>
    <w:rPr>
      <w:rFonts w:ascii="Arial" w:eastAsiaTheme="minorHAnsi" w:hAnsi="Arial"/>
      <w:sz w:val="22"/>
      <w:szCs w:val="22"/>
    </w:rPr>
  </w:style>
  <w:style w:type="paragraph" w:customStyle="1" w:styleId="Normal1">
    <w:name w:val="Normal1"/>
    <w:rsid w:val="00060864"/>
    <w:pPr>
      <w:spacing w:before="0" w:after="0" w:line="240" w:lineRule="auto"/>
    </w:pPr>
    <w:rPr>
      <w:rFonts w:ascii="Times New Roman" w:eastAsia="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146DFA"/>
    <w:rPr>
      <w:color w:val="B49E74" w:themeColor="followedHyperlink"/>
      <w:u w:val="single"/>
    </w:rPr>
  </w:style>
  <w:style w:type="paragraph" w:styleId="CommentSubject">
    <w:name w:val="annotation subject"/>
    <w:basedOn w:val="CommentText"/>
    <w:next w:val="CommentText"/>
    <w:link w:val="CommentSubjectChar"/>
    <w:uiPriority w:val="99"/>
    <w:semiHidden/>
    <w:unhideWhenUsed/>
    <w:rsid w:val="000F0802"/>
    <w:pPr>
      <w:widowControl/>
      <w:autoSpaceDE/>
      <w:autoSpaceDN/>
      <w:adjustRightInd/>
      <w:spacing w:before="100" w:after="200"/>
    </w:pPr>
    <w:rPr>
      <w:rFonts w:ascii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0F0802"/>
    <w:rPr>
      <w:rFonts w:ascii="HAMLFJ+Arial" w:hAnsi="HAMLFJ+Arial" w:cs="Times New Roman"/>
      <w:b/>
      <w:bCs/>
      <w:lang w:eastAsia="en-GB"/>
    </w:rPr>
  </w:style>
  <w:style w:type="table" w:customStyle="1" w:styleId="Table3">
    <w:name w:val="Table 3"/>
    <w:basedOn w:val="TableNormal"/>
    <w:uiPriority w:val="99"/>
    <w:rsid w:val="000F0802"/>
    <w:pPr>
      <w:spacing w:before="120" w:after="120" w:line="259" w:lineRule="auto"/>
    </w:pPr>
    <w:rPr>
      <w:rFonts w:eastAsiaTheme="minorHAnsi"/>
      <w:sz w:val="22"/>
      <w:szCs w:val="22"/>
    </w:rPr>
    <w:tblPr>
      <w:tblBorders>
        <w:top w:val="single" w:sz="4" w:space="0" w:color="C00000"/>
        <w:left w:val="single" w:sz="4" w:space="0" w:color="C00000"/>
        <w:bottom w:val="single" w:sz="4" w:space="0" w:color="C00000"/>
        <w:right w:val="single" w:sz="4" w:space="0" w:color="C00000"/>
      </w:tblBorders>
    </w:tblPr>
    <w:tcPr>
      <w:shd w:val="clear" w:color="auto" w:fill="FFFFFF" w:themeFill="background1"/>
    </w:tcPr>
    <w:tblStylePr w:type="firstRow">
      <w:rPr>
        <w:b/>
      </w:rPr>
      <w:tblPr/>
      <w:tcPr>
        <w:tcBorders>
          <w:top w:val="nil"/>
          <w:left w:val="nil"/>
          <w:bottom w:val="nil"/>
          <w:right w:val="nil"/>
        </w:tcBorders>
        <w:shd w:val="clear" w:color="auto" w:fill="C00000"/>
      </w:tcPr>
    </w:tblStylePr>
  </w:style>
  <w:style w:type="paragraph" w:styleId="Revision">
    <w:name w:val="Revision"/>
    <w:hidden/>
    <w:uiPriority w:val="99"/>
    <w:semiHidden/>
    <w:rsid w:val="00453597"/>
    <w:pPr>
      <w:spacing w:before="0" w:after="0" w:line="240" w:lineRule="auto"/>
    </w:pPr>
  </w:style>
  <w:style w:type="character" w:styleId="PlaceholderText">
    <w:name w:val="Placeholder Text"/>
    <w:basedOn w:val="DefaultParagraphFont"/>
    <w:uiPriority w:val="99"/>
    <w:semiHidden/>
    <w:rsid w:val="00054DD9"/>
    <w:rPr>
      <w:color w:val="808080"/>
    </w:rPr>
  </w:style>
  <w:style w:type="character" w:customStyle="1" w:styleId="apple-converted-space">
    <w:name w:val="apple-converted-space"/>
    <w:basedOn w:val="DefaultParagraphFont"/>
    <w:rsid w:val="00902C7F"/>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unhideWhenUsed/>
    <w:rsid w:val="00F2400E"/>
    <w:rPr>
      <w:color w:val="605E5C"/>
      <w:shd w:val="clear" w:color="auto" w:fill="E1DFDD"/>
    </w:rPr>
  </w:style>
  <w:style w:type="character" w:styleId="PageNumber">
    <w:name w:val="page number"/>
    <w:basedOn w:val="DefaultParagraphFont"/>
    <w:uiPriority w:val="99"/>
    <w:semiHidden/>
    <w:unhideWhenUsed/>
    <w:rsid w:val="00732D9B"/>
  </w:style>
  <w:style w:type="paragraph" w:customStyle="1" w:styleId="Standard">
    <w:name w:val="Standard"/>
    <w:basedOn w:val="Normal"/>
    <w:uiPriority w:val="1"/>
    <w:rsid w:val="5F757BC4"/>
    <w:pPr>
      <w:spacing w:after="0"/>
    </w:pPr>
    <w:rPr>
      <w:rFonts w:ascii="Calibri" w:eastAsia="Linux Libertine G" w:hAnsi="Calibri" w:cs="Linux Libertine G"/>
      <w:sz w:val="24"/>
      <w:szCs w:val="24"/>
      <w:lang w:eastAsia="zh-CN" w:bidi="hi-IN"/>
    </w:rPr>
  </w:style>
  <w:style w:type="character" w:customStyle="1" w:styleId="normaltextrun">
    <w:name w:val="normaltextrun"/>
    <w:basedOn w:val="DefaultParagraphFont"/>
    <w:uiPriority w:val="1"/>
    <w:rsid w:val="5F757BC4"/>
  </w:style>
  <w:style w:type="character" w:customStyle="1" w:styleId="eop">
    <w:name w:val="eop"/>
    <w:basedOn w:val="DefaultParagraphFont"/>
    <w:rsid w:val="5F757BC4"/>
  </w:style>
  <w:style w:type="numbering" w:customStyle="1" w:styleId="CurrentList1">
    <w:name w:val="Current List1"/>
    <w:uiPriority w:val="99"/>
    <w:rsid w:val="00D16F44"/>
    <w:pPr>
      <w:numPr>
        <w:numId w:val="52"/>
      </w:numPr>
    </w:pPr>
  </w:style>
  <w:style w:type="numbering" w:customStyle="1" w:styleId="CurrentList2">
    <w:name w:val="Current List2"/>
    <w:uiPriority w:val="99"/>
    <w:rsid w:val="00191A43"/>
    <w:pPr>
      <w:numPr>
        <w:numId w:val="53"/>
      </w:numPr>
    </w:pPr>
  </w:style>
  <w:style w:type="numbering" w:customStyle="1" w:styleId="CurrentList3">
    <w:name w:val="Current List3"/>
    <w:uiPriority w:val="99"/>
    <w:rsid w:val="00693716"/>
    <w:pPr>
      <w:numPr>
        <w:numId w:val="54"/>
      </w:numPr>
    </w:pPr>
  </w:style>
  <w:style w:type="paragraph" w:customStyle="1" w:styleId="paragraph">
    <w:name w:val="paragraph"/>
    <w:basedOn w:val="Normal"/>
    <w:uiPriority w:val="1"/>
    <w:rsid w:val="00737E71"/>
    <w:pPr>
      <w:spacing w:beforeAutospacing="1" w:after="100" w:afterAutospacing="1" w:line="240" w:lineRule="auto"/>
    </w:pPr>
    <w:rPr>
      <w:rFonts w:ascii="Times New Roman" w:eastAsia="Times New Roman" w:hAnsi="Times New Roman" w:cs="Times New Roman"/>
      <w:sz w:val="24"/>
      <w:szCs w:val="24"/>
      <w:lang w:eastAsia="en-GB"/>
    </w:rPr>
  </w:style>
  <w:style w:type="table" w:customStyle="1" w:styleId="TableGrid1">
    <w:name w:val="Table Grid1"/>
    <w:basedOn w:val="TableNormal"/>
    <w:next w:val="TableGrid"/>
    <w:uiPriority w:val="59"/>
    <w:rsid w:val="00BD149B"/>
    <w:pPr>
      <w:spacing w:before="0" w:after="0" w:line="240" w:lineRule="auto"/>
    </w:pPr>
    <w:rPr>
      <w:sz w:val="24"/>
      <w:szCs w:val="24"/>
      <w:lang w:val="en-US" w:eastAsia="ja-JP"/>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587400">
      <w:bodyDiv w:val="1"/>
      <w:marLeft w:val="0"/>
      <w:marRight w:val="0"/>
      <w:marTop w:val="0"/>
      <w:marBottom w:val="0"/>
      <w:divBdr>
        <w:top w:val="none" w:sz="0" w:space="0" w:color="auto"/>
        <w:left w:val="none" w:sz="0" w:space="0" w:color="auto"/>
        <w:bottom w:val="none" w:sz="0" w:space="0" w:color="auto"/>
        <w:right w:val="none" w:sz="0" w:space="0" w:color="auto"/>
      </w:divBdr>
    </w:div>
    <w:div w:id="187567742">
      <w:bodyDiv w:val="1"/>
      <w:marLeft w:val="0"/>
      <w:marRight w:val="0"/>
      <w:marTop w:val="0"/>
      <w:marBottom w:val="0"/>
      <w:divBdr>
        <w:top w:val="none" w:sz="0" w:space="0" w:color="auto"/>
        <w:left w:val="none" w:sz="0" w:space="0" w:color="auto"/>
        <w:bottom w:val="none" w:sz="0" w:space="0" w:color="auto"/>
        <w:right w:val="none" w:sz="0" w:space="0" w:color="auto"/>
      </w:divBdr>
    </w:div>
    <w:div w:id="292833253">
      <w:bodyDiv w:val="1"/>
      <w:marLeft w:val="0"/>
      <w:marRight w:val="0"/>
      <w:marTop w:val="0"/>
      <w:marBottom w:val="0"/>
      <w:divBdr>
        <w:top w:val="none" w:sz="0" w:space="0" w:color="auto"/>
        <w:left w:val="none" w:sz="0" w:space="0" w:color="auto"/>
        <w:bottom w:val="none" w:sz="0" w:space="0" w:color="auto"/>
        <w:right w:val="none" w:sz="0" w:space="0" w:color="auto"/>
      </w:divBdr>
    </w:div>
    <w:div w:id="434255644">
      <w:bodyDiv w:val="1"/>
      <w:marLeft w:val="0"/>
      <w:marRight w:val="0"/>
      <w:marTop w:val="0"/>
      <w:marBottom w:val="0"/>
      <w:divBdr>
        <w:top w:val="none" w:sz="0" w:space="0" w:color="auto"/>
        <w:left w:val="none" w:sz="0" w:space="0" w:color="auto"/>
        <w:bottom w:val="none" w:sz="0" w:space="0" w:color="auto"/>
        <w:right w:val="none" w:sz="0" w:space="0" w:color="auto"/>
      </w:divBdr>
    </w:div>
    <w:div w:id="537279509">
      <w:bodyDiv w:val="1"/>
      <w:marLeft w:val="0"/>
      <w:marRight w:val="0"/>
      <w:marTop w:val="0"/>
      <w:marBottom w:val="0"/>
      <w:divBdr>
        <w:top w:val="none" w:sz="0" w:space="0" w:color="auto"/>
        <w:left w:val="none" w:sz="0" w:space="0" w:color="auto"/>
        <w:bottom w:val="none" w:sz="0" w:space="0" w:color="auto"/>
        <w:right w:val="none" w:sz="0" w:space="0" w:color="auto"/>
      </w:divBdr>
      <w:divsChild>
        <w:div w:id="826627840">
          <w:marLeft w:val="0"/>
          <w:marRight w:val="0"/>
          <w:marTop w:val="0"/>
          <w:marBottom w:val="0"/>
          <w:divBdr>
            <w:top w:val="none" w:sz="0" w:space="0" w:color="auto"/>
            <w:left w:val="none" w:sz="0" w:space="0" w:color="auto"/>
            <w:bottom w:val="none" w:sz="0" w:space="0" w:color="auto"/>
            <w:right w:val="none" w:sz="0" w:space="0" w:color="auto"/>
          </w:divBdr>
        </w:div>
        <w:div w:id="1070468935">
          <w:marLeft w:val="0"/>
          <w:marRight w:val="0"/>
          <w:marTop w:val="0"/>
          <w:marBottom w:val="0"/>
          <w:divBdr>
            <w:top w:val="none" w:sz="0" w:space="0" w:color="auto"/>
            <w:left w:val="none" w:sz="0" w:space="0" w:color="auto"/>
            <w:bottom w:val="none" w:sz="0" w:space="0" w:color="auto"/>
            <w:right w:val="none" w:sz="0" w:space="0" w:color="auto"/>
          </w:divBdr>
        </w:div>
        <w:div w:id="1178808872">
          <w:marLeft w:val="0"/>
          <w:marRight w:val="0"/>
          <w:marTop w:val="0"/>
          <w:marBottom w:val="0"/>
          <w:divBdr>
            <w:top w:val="none" w:sz="0" w:space="0" w:color="auto"/>
            <w:left w:val="none" w:sz="0" w:space="0" w:color="auto"/>
            <w:bottom w:val="none" w:sz="0" w:space="0" w:color="auto"/>
            <w:right w:val="none" w:sz="0" w:space="0" w:color="auto"/>
          </w:divBdr>
        </w:div>
      </w:divsChild>
    </w:div>
    <w:div w:id="597058530">
      <w:bodyDiv w:val="1"/>
      <w:marLeft w:val="0"/>
      <w:marRight w:val="0"/>
      <w:marTop w:val="0"/>
      <w:marBottom w:val="0"/>
      <w:divBdr>
        <w:top w:val="none" w:sz="0" w:space="0" w:color="auto"/>
        <w:left w:val="none" w:sz="0" w:space="0" w:color="auto"/>
        <w:bottom w:val="none" w:sz="0" w:space="0" w:color="auto"/>
        <w:right w:val="none" w:sz="0" w:space="0" w:color="auto"/>
      </w:divBdr>
    </w:div>
    <w:div w:id="655571375">
      <w:bodyDiv w:val="1"/>
      <w:marLeft w:val="0"/>
      <w:marRight w:val="0"/>
      <w:marTop w:val="0"/>
      <w:marBottom w:val="0"/>
      <w:divBdr>
        <w:top w:val="none" w:sz="0" w:space="0" w:color="auto"/>
        <w:left w:val="none" w:sz="0" w:space="0" w:color="auto"/>
        <w:bottom w:val="none" w:sz="0" w:space="0" w:color="auto"/>
        <w:right w:val="none" w:sz="0" w:space="0" w:color="auto"/>
      </w:divBdr>
    </w:div>
    <w:div w:id="958098703">
      <w:bodyDiv w:val="1"/>
      <w:marLeft w:val="0"/>
      <w:marRight w:val="0"/>
      <w:marTop w:val="0"/>
      <w:marBottom w:val="0"/>
      <w:divBdr>
        <w:top w:val="none" w:sz="0" w:space="0" w:color="auto"/>
        <w:left w:val="none" w:sz="0" w:space="0" w:color="auto"/>
        <w:bottom w:val="none" w:sz="0" w:space="0" w:color="auto"/>
        <w:right w:val="none" w:sz="0" w:space="0" w:color="auto"/>
      </w:divBdr>
    </w:div>
    <w:div w:id="1034307572">
      <w:bodyDiv w:val="1"/>
      <w:marLeft w:val="0"/>
      <w:marRight w:val="0"/>
      <w:marTop w:val="0"/>
      <w:marBottom w:val="0"/>
      <w:divBdr>
        <w:top w:val="none" w:sz="0" w:space="0" w:color="auto"/>
        <w:left w:val="none" w:sz="0" w:space="0" w:color="auto"/>
        <w:bottom w:val="none" w:sz="0" w:space="0" w:color="auto"/>
        <w:right w:val="none" w:sz="0" w:space="0" w:color="auto"/>
      </w:divBdr>
    </w:div>
    <w:div w:id="1082406814">
      <w:bodyDiv w:val="1"/>
      <w:marLeft w:val="0"/>
      <w:marRight w:val="0"/>
      <w:marTop w:val="0"/>
      <w:marBottom w:val="0"/>
      <w:divBdr>
        <w:top w:val="none" w:sz="0" w:space="0" w:color="auto"/>
        <w:left w:val="none" w:sz="0" w:space="0" w:color="auto"/>
        <w:bottom w:val="none" w:sz="0" w:space="0" w:color="auto"/>
        <w:right w:val="none" w:sz="0" w:space="0" w:color="auto"/>
      </w:divBdr>
    </w:div>
    <w:div w:id="1130055523">
      <w:bodyDiv w:val="1"/>
      <w:marLeft w:val="0"/>
      <w:marRight w:val="0"/>
      <w:marTop w:val="0"/>
      <w:marBottom w:val="0"/>
      <w:divBdr>
        <w:top w:val="none" w:sz="0" w:space="0" w:color="auto"/>
        <w:left w:val="none" w:sz="0" w:space="0" w:color="auto"/>
        <w:bottom w:val="none" w:sz="0" w:space="0" w:color="auto"/>
        <w:right w:val="none" w:sz="0" w:space="0" w:color="auto"/>
      </w:divBdr>
    </w:div>
    <w:div w:id="1333216882">
      <w:bodyDiv w:val="1"/>
      <w:marLeft w:val="0"/>
      <w:marRight w:val="0"/>
      <w:marTop w:val="0"/>
      <w:marBottom w:val="0"/>
      <w:divBdr>
        <w:top w:val="none" w:sz="0" w:space="0" w:color="auto"/>
        <w:left w:val="none" w:sz="0" w:space="0" w:color="auto"/>
        <w:bottom w:val="none" w:sz="0" w:space="0" w:color="auto"/>
        <w:right w:val="none" w:sz="0" w:space="0" w:color="auto"/>
      </w:divBdr>
    </w:div>
    <w:div w:id="1381125275">
      <w:bodyDiv w:val="1"/>
      <w:marLeft w:val="0"/>
      <w:marRight w:val="0"/>
      <w:marTop w:val="0"/>
      <w:marBottom w:val="0"/>
      <w:divBdr>
        <w:top w:val="none" w:sz="0" w:space="0" w:color="auto"/>
        <w:left w:val="none" w:sz="0" w:space="0" w:color="auto"/>
        <w:bottom w:val="none" w:sz="0" w:space="0" w:color="auto"/>
        <w:right w:val="none" w:sz="0" w:space="0" w:color="auto"/>
      </w:divBdr>
    </w:div>
    <w:div w:id="1642997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uktrade.app.jaggaer.com/web/login.html" TargetMode="External"/><Relationship Id="rId18" Type="http://schemas.openxmlformats.org/officeDocument/2006/relationships/hyperlink" Target="mailto:publicprocurementreview@cabinetoffice.gov.uk"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legislation.gov.uk/ukdsi/2017/9780111153598/contents" TargetMode="External"/><Relationship Id="rId7" Type="http://schemas.openxmlformats.org/officeDocument/2006/relationships/styles" Target="styles.xml"/><Relationship Id="rId12" Type="http://schemas.openxmlformats.org/officeDocument/2006/relationships/hyperlink" Target="https://uktrade.app.jaggaer.com/web/login.html" TargetMode="External"/><Relationship Id="rId17" Type="http://schemas.openxmlformats.org/officeDocument/2006/relationships/hyperlink" Target="https://www.gov.uk/government/publications/cyber-essentials-scheme-overview"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uktrade.app.jaggaer.com/" TargetMode="External"/><Relationship Id="rId20" Type="http://schemas.openxmlformats.org/officeDocument/2006/relationships/hyperlink" Target="https://www.gov.uk/government/publications/ppn-1023-taking-account-of-a-bidders-approach-to-payment-in-the-procurement-of-major-contracts"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uktrade.app.jaggaer.com/" TargetMode="External"/><Relationship Id="rId23" Type="http://schemas.openxmlformats.org/officeDocument/2006/relationships/package" Target="embeddings/Microsoft_Word_Document.docx"/><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hse.gov.uk/pubns/hse39.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uktrade.app.jaggaer.com/web/login.html" TargetMode="External"/><Relationship Id="rId22" Type="http://schemas.openxmlformats.org/officeDocument/2006/relationships/image" Target="media/image1.emf"/><Relationship Id="rId27" Type="http://schemas.openxmlformats.org/officeDocument/2006/relationships/fontTable" Target="fontTable.xml"/><Relationship Id="rId30" Type="http://schemas.microsoft.com/office/2020/10/relationships/intelligence" Target="intelligence2.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business-payment-practices-and-performance-reporting-requirements" TargetMode="External"/><Relationship Id="rId2" Type="http://schemas.openxmlformats.org/officeDocument/2006/relationships/hyperlink" Target="https://www.gov.uk/government/publications/procurement-policy-note-0122-contracts-with-suppliers-from-russia-and-belarus" TargetMode="External"/><Relationship Id="rId1" Type="http://schemas.openxmlformats.org/officeDocument/2006/relationships/hyperlink" Target="https://ec.europa.eu/growth/smes/business-friendly-environment/sme-definition_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D49E8D81-D8B2-419A-AD0F-2DD1DF2077EB}">
    <t:Anchor>
      <t:Comment id="640213601"/>
    </t:Anchor>
    <t:History>
      <t:Event id="{194109B4-5841-46E3-85B4-5BAD3C857031}" time="2022-05-20T10:24:35.045Z">
        <t:Attribution userId="S::alexandra.stoker@trade.gov.uk::a2c5f419-91f1-454d-82d9-33de6f53ed02" userProvider="AD" userName="Stoker, Alexandra (TRADE)"/>
        <t:Anchor>
          <t:Comment id="444264767"/>
        </t:Anchor>
        <t:Create/>
      </t:Event>
      <t:Event id="{E0A68E1D-F35C-4F0B-BC0C-954835A17F8E}" time="2022-05-20T10:24:35.045Z">
        <t:Attribution userId="S::alexandra.stoker@trade.gov.uk::a2c5f419-91f1-454d-82d9-33de6f53ed02" userProvider="AD" userName="Stoker, Alexandra (TRADE)"/>
        <t:Anchor>
          <t:Comment id="444264767"/>
        </t:Anchor>
        <t:Assign userId="S::Huma.Baig@trade.gov.uk::8425b375-5bb8-40aa-a8a7-638fba8e5e00" userProvider="AD" userName="Baig, Huma (TRADE)"/>
      </t:Event>
      <t:Event id="{66D5839A-C9DD-459F-BAE8-5CAF151C6276}" time="2022-05-20T10:24:35.045Z">
        <t:Attribution userId="S::alexandra.stoker@trade.gov.uk::a2c5f419-91f1-454d-82d9-33de6f53ed02" userProvider="AD" userName="Stoker, Alexandra (TRADE)"/>
        <t:Anchor>
          <t:Comment id="444264767"/>
        </t:Anchor>
        <t:SetTitle title="@Baig, Huma (TRADE) please delete this comment thread and put an ask directed to legal in a new comment."/>
      </t:Event>
    </t:History>
  </t:Task>
  <t:Task id="{34622C50-8C3B-4470-9789-CDC4A8F35361}">
    <t:Anchor>
      <t:Comment id="640213383"/>
    </t:Anchor>
    <t:History>
      <t:Event id="{DF50EFF7-8C8B-4E46-9DF0-EF8F0F3B71F1}" time="2022-05-20T10:25:25.301Z">
        <t:Attribution userId="S::alexandra.stoker@trade.gov.uk::a2c5f419-91f1-454d-82d9-33de6f53ed02" userProvider="AD" userName="Stoker, Alexandra (TRADE)"/>
        <t:Anchor>
          <t:Comment id="238943972"/>
        </t:Anchor>
        <t:Create/>
      </t:Event>
      <t:Event id="{F32BD36F-275E-4B69-9E55-8C7D11615E04}" time="2022-05-20T10:25:25.301Z">
        <t:Attribution userId="S::alexandra.stoker@trade.gov.uk::a2c5f419-91f1-454d-82d9-33de6f53ed02" userProvider="AD" userName="Stoker, Alexandra (TRADE)"/>
        <t:Anchor>
          <t:Comment id="238943972"/>
        </t:Anchor>
        <t:Assign userId="S::Huma.Baig@trade.gov.uk::8425b375-5bb8-40aa-a8a7-638fba8e5e00" userProvider="AD" userName="Baig, Huma (TRADE)"/>
      </t:Event>
      <t:Event id="{790723C1-F330-4FC3-BF72-03BB4C915BFE}" time="2022-05-20T10:25:25.301Z">
        <t:Attribution userId="S::alexandra.stoker@trade.gov.uk::a2c5f419-91f1-454d-82d9-33de6f53ed02" userProvider="AD" userName="Stoker, Alexandra (TRADE)"/>
        <t:Anchor>
          <t:Comment id="238943972"/>
        </t:Anchor>
        <t:SetTitle title="@Baig, Huma (TRADE) please delete this comment thread and draft a new comment directed to legal and ask them to confirm that it is the 2011 regulations"/>
      </t:Event>
    </t:History>
  </t:Task>
  <t:Task id="{B07E8FFD-3FD4-415F-B1A8-64C28B5EB6B5}">
    <t:Anchor>
      <t:Comment id="1146998508"/>
    </t:Anchor>
    <t:History>
      <t:Event id="{81C40706-5288-4B7A-AD14-FB30D2863521}" time="2022-05-20T10:28:05.351Z">
        <t:Attribution userId="S::alexandra.stoker@trade.gov.uk::a2c5f419-91f1-454d-82d9-33de6f53ed02" userProvider="AD" userName="Stoker, Alexandra (TRADE)"/>
        <t:Anchor>
          <t:Comment id="1146998508"/>
        </t:Anchor>
        <t:Create/>
      </t:Event>
      <t:Event id="{7B455DDB-DBAB-4704-9D7C-D66AD2382A36}" time="2022-05-20T10:28:05.351Z">
        <t:Attribution userId="S::alexandra.stoker@trade.gov.uk::a2c5f419-91f1-454d-82d9-33de6f53ed02" userProvider="AD" userName="Stoker, Alexandra (TRADE)"/>
        <t:Anchor>
          <t:Comment id="1146998508"/>
        </t:Anchor>
        <t:Assign userId="S::Huma.Baig@trade.gov.uk::8425b375-5bb8-40aa-a8a7-638fba8e5e00" userProvider="AD" userName="Baig, Huma (TRADE)"/>
      </t:Event>
      <t:Event id="{B3C491A9-00CE-48F1-BBDF-22422FFF6A62}" time="2022-05-20T10:28:05.351Z">
        <t:Attribution userId="S::alexandra.stoker@trade.gov.uk::a2c5f419-91f1-454d-82d9-33de6f53ed02" userProvider="AD" userName="Stoker, Alexandra (TRADE)"/>
        <t:Anchor>
          <t:Comment id="1146998508"/>
        </t:Anchor>
        <t:SetTitle title="@Baig, Huma (TRADE) you will need to update the version number, add your name and date of changes (today's date is fine). Please also add the version number to the document name 'CT 003 - ITT v.5.0')"/>
      </t:Event>
    </t:History>
  </t:Task>
  <t:Task id="{5ACF1E96-EF13-4983-B339-8FB86F20B62E}">
    <t:Anchor>
      <t:Comment id="1870621858"/>
    </t:Anchor>
    <t:History>
      <t:Event id="{E75F6DF6-B2A7-41CE-9920-2349016E4B1B}" time="2022-05-20T10:28:51.247Z">
        <t:Attribution userId="S::alexandra.stoker@trade.gov.uk::a2c5f419-91f1-454d-82d9-33de6f53ed02" userProvider="AD" userName="Stoker, Alexandra (TRADE)"/>
        <t:Anchor>
          <t:Comment id="1870621858"/>
        </t:Anchor>
        <t:Create/>
      </t:Event>
      <t:Event id="{23151065-DEA9-4611-811D-7CAD3ABBDA6F}" time="2022-05-20T10:28:51.247Z">
        <t:Attribution userId="S::alexandra.stoker@trade.gov.uk::a2c5f419-91f1-454d-82d9-33de6f53ed02" userProvider="AD" userName="Stoker, Alexandra (TRADE)"/>
        <t:Anchor>
          <t:Comment id="1870621858"/>
        </t:Anchor>
        <t:Assign userId="S::Huma.Baig@trade.gov.uk::8425b375-5bb8-40aa-a8a7-638fba8e5e00" userProvider="AD" userName="Baig, Huma (TRADE)"/>
      </t:Event>
      <t:Event id="{D5557D70-9E89-496C-972D-453622F42EC5}" time="2022-05-20T10:28:51.247Z">
        <t:Attribution userId="S::alexandra.stoker@trade.gov.uk::a2c5f419-91f1-454d-82d9-33de6f53ed02" userProvider="AD" userName="Stoker, Alexandra (TRADE)"/>
        <t:Anchor>
          <t:Comment id="1870621858"/>
        </t:Anchor>
        <t:SetTitle title="@Baig, Huma (TRADE) this will need to be updated after legal review - we will ask Karen to approve the amendments (you can do this via email, listing the changes made to the policy and confirming legal review)."/>
      </t:Event>
    </t:History>
  </t:Task>
</t:Tasks>
</file>

<file path=word/theme/theme1.xml><?xml version="1.0" encoding="utf-8"?>
<a:theme xmlns:a="http://schemas.openxmlformats.org/drawingml/2006/main" name="Atlas">
  <a:themeElements>
    <a:clrScheme name="Atlas">
      <a:dk1>
        <a:sysClr val="windowText" lastClr="000000"/>
      </a:dk1>
      <a:lt1>
        <a:sysClr val="window" lastClr="FFFFFF"/>
      </a:lt1>
      <a:dk2>
        <a:srgbClr val="454545"/>
      </a:dk2>
      <a:lt2>
        <a:srgbClr val="E0E0E0"/>
      </a:lt2>
      <a:accent1>
        <a:srgbClr val="F81B02"/>
      </a:accent1>
      <a:accent2>
        <a:srgbClr val="FC7715"/>
      </a:accent2>
      <a:accent3>
        <a:srgbClr val="AFBF41"/>
      </a:accent3>
      <a:accent4>
        <a:srgbClr val="50C49F"/>
      </a:accent4>
      <a:accent5>
        <a:srgbClr val="3B95C4"/>
      </a:accent5>
      <a:accent6>
        <a:srgbClr val="B560D4"/>
      </a:accent6>
      <a:hlink>
        <a:srgbClr val="FC5A1A"/>
      </a:hlink>
      <a:folHlink>
        <a:srgbClr val="B49E74"/>
      </a:folHlink>
    </a:clrScheme>
    <a:fontScheme name="Atlas">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Rockwell" panose="020606030202050204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Atlas">
      <a:fillStyleLst>
        <a:solidFill>
          <a:schemeClr val="phClr"/>
        </a:solidFill>
        <a:gradFill rotWithShape="1">
          <a:gsLst>
            <a:gs pos="0">
              <a:schemeClr val="phClr">
                <a:tint val="62000"/>
                <a:alpha val="60000"/>
                <a:satMod val="109000"/>
                <a:lumMod val="110000"/>
              </a:schemeClr>
            </a:gs>
            <a:gs pos="100000">
              <a:schemeClr val="phClr">
                <a:tint val="78000"/>
                <a:alpha val="92000"/>
                <a:satMod val="109000"/>
                <a:lumMod val="100000"/>
              </a:schemeClr>
            </a:gs>
          </a:gsLst>
          <a:lin ang="5400000" scaled="0"/>
        </a:gradFill>
        <a:gradFill rotWithShape="1">
          <a:gsLst>
            <a:gs pos="0">
              <a:schemeClr val="phClr">
                <a:tint val="98000"/>
                <a:satMod val="110000"/>
                <a:lumMod val="104000"/>
              </a:schemeClr>
            </a:gs>
            <a:gs pos="69000">
              <a:schemeClr val="phClr">
                <a:shade val="84000"/>
                <a:satMod val="130000"/>
                <a:lumMod val="92000"/>
              </a:schemeClr>
            </a:gs>
            <a:gs pos="100000">
              <a:schemeClr val="phClr">
                <a:shade val="76000"/>
                <a:satMod val="130000"/>
                <a:lumMod val="88000"/>
              </a:schemeClr>
            </a:gs>
          </a:gsLst>
          <a:lin ang="5400000" scaled="0"/>
        </a:gradFill>
      </a:fillStyleLst>
      <a:lnStyleLst>
        <a:ln w="9525" cap="flat" cmpd="sng" algn="ctr">
          <a:solidFill>
            <a:schemeClr val="phClr">
              <a:shade val="90000"/>
            </a:schemeClr>
          </a:solidFill>
          <a:prstDash val="solid"/>
        </a:ln>
        <a:ln w="15875" cap="flat" cmpd="sng" algn="ctr">
          <a:solidFill>
            <a:schemeClr val="phClr">
              <a:shade val="90000"/>
            </a:schemeClr>
          </a:solidFill>
          <a:prstDash val="solid"/>
        </a:ln>
        <a:ln w="25400" cap="flat" cmpd="sng" algn="ctr">
          <a:solidFill>
            <a:schemeClr val="phClr"/>
          </a:solidFill>
          <a:prstDash val="solid"/>
        </a:ln>
      </a:lnStyleLst>
      <a:effectStyleLst>
        <a:effectStyle>
          <a:effectLst/>
        </a:effectStyle>
        <a:effectStyle>
          <a:effectLst/>
        </a:effectStyle>
        <a:effectStyle>
          <a:effectLst>
            <a:outerShdw blurRad="38100" dist="25400" dir="5400000" rotWithShape="0">
              <a:srgbClr val="000000">
                <a:alpha val="75000"/>
              </a:srgbClr>
            </a:outerShdw>
          </a:effectLst>
          <a:scene3d>
            <a:camera prst="orthographicFront">
              <a:rot lat="0" lon="0" rev="0"/>
            </a:camera>
            <a:lightRig rig="threePt" dir="tl"/>
          </a:scene3d>
          <a:sp3d>
            <a:bevelT w="0" h="0"/>
          </a:sp3d>
        </a:effectStyle>
      </a:effectStyleLst>
      <a:bgFillStyleLst>
        <a:solidFill>
          <a:schemeClr val="phClr"/>
        </a:solidFill>
        <a:solidFill>
          <a:schemeClr val="phClr"/>
        </a:solidFill>
        <a:gradFill rotWithShape="1">
          <a:gsLst>
            <a:gs pos="10000">
              <a:schemeClr val="phClr">
                <a:tint val="94000"/>
                <a:lumMod val="116000"/>
              </a:schemeClr>
            </a:gs>
            <a:gs pos="100000">
              <a:schemeClr val="phClr">
                <a:tint val="98000"/>
                <a:shade val="86000"/>
                <a:satMod val="90000"/>
                <a:lumMod val="88000"/>
              </a:schemeClr>
            </a:gs>
          </a:gsLst>
          <a:path path="circle">
            <a:fillToRect l="50000" t="15000" r="50000" b="169000"/>
          </a:path>
        </a:gradFill>
      </a:bgFillStyleLst>
    </a:fmtScheme>
  </a:themeElements>
  <a:objectDefaults/>
  <a:extraClrSchemeLst/>
  <a:extLst>
    <a:ext uri="{05A4C25C-085E-4340-85A3-A5531E510DB2}">
      <thm15:themeFamily xmlns:thm15="http://schemas.microsoft.com/office/thememl/2012/main" name="Atlas" id="{5156B0E4-0EB1-49FE-A26B-15F6F698AEC6}" vid="{508F7963-D0B5-43F7-BB2C-FCE3009C08E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DIT</Government_x0020_Body>
    <Date_x0020_Opened xmlns="b413c3fd-5a3b-4239-b985-69032e371c04">2020-01-10T13:27:45+00:00</Date_x0020_Opened>
    <Retention_x0020_Label xmlns="a8f60570-4bd3-4f2b-950b-a996de8ab151">Group Review</Retention_x0020_Label>
    <Date_x0020_Closed xmlns="b413c3fd-5a3b-4239-b985-69032e371c04" xsi:nil="true"/>
    <LegacyData xmlns="aaacb922-5235-4a66-b188-303b9b46fbd7">{
  "Name": "CT 003 - ITT v.5.0.docx",
  "Title": "",
  "Document Notes": "",
  "Security Classification": "OFFICIAL",
  "Handling Instructions": "",
  "Descriptor": "",
  "Government Body": "DIT",
  "Business Unit": "DIT:Corporate Services (COO):Commercial",
  "Retention Label": "Group Review",
  "Date Opened": "2020-01-10T13:27:45.0000000Z",
  "Date Closed": "",
  "National Caveat": "",
  "Previous Location": "",
  "Previous Id": "",
  "Legacy Document Type": "",
  "Legacy Fileplan Target": "",
  "Legacy Numeric Class": "",
  "Legacy Folder Type": "",
  "Legacy Record Folder Identifier": "",
  "Legacy Copyright": "",
  "Legacy Last Modified Date": "",
  "Legacy Modifier": "",
  "Legacy Folder": "",
  "Legacy Content Type": "",
  "Legacy Expiry Review Date": "",
  "Legacy Last Action Date": "",
  "Legacy Protective Marking": "",
  "Legacy Tags": "",
  "Legacy References From Other Items": "",
  "Legacy Status on Transfer": "",
  "Legacy Date Closed": "",
  "Legacy Record Category Identifier": "",
  "Legacy Disposition as of Date": "",
  "Legacy Home Location": "",
  "Legacy Current Location": "",
  "Legacy Additional Authors": "",
  "Legacy Physical Format": false,
  "Legacy Document Link": "",
  "Legacy Folder Link": "",
  "Legacy Date File Received": "",
  "Legacy Date File Requested": "",
  "Legacy Date File Returned": "",
  "Legacy References To Other Items": "",
  "Legacy Minister": "",
  "Legacy MP": "",
  "Legacy Folder Notes": "",
  "Legacy Physical Item Location": "",
  "Legacy Request Type": "",
  "Legacy Custodian": "",
  "Legacy Descriptor": "",
  "Legacy Folder Document ID": "",
  "Legacy Document ID": "",
  "Content Type": "Document",
  "Previous Retention Policy": "",
  "Legacy Case Reference Number": "",
  "Image Tags": [],
  "Document Modified By": "i:0#.f|membership|helena.tyler@trade.gov.uk",
  "Document Created By": "i:0#.f|membership|alexandra.stoker@trade.gov.uk",
  "Document ID Value": "H6263HTYEWN5-1200286890-643367",
  "Created": "2022-06-09T13:31:08.0000000Z",
  "Modified": "2022-08-04T08:08:12.0000000Z",
  "Original Location": "/sites/dit/134/Shared Documents/Commercial Toolkit/Commercial Templates/CT 003 - ITT v.5.0.docx"
}</LegacyData>
    <Security_x0020_Classification xmlns="0063f72e-ace3-48fb-9c1f-5b513408b31f">OFFICIAL</Security_x0020_Classification>
    <m975189f4ba442ecbf67d4147307b177 xmlns="675feb15-d659-41c3-803e-6c5b49d6f474">
      <Terms xmlns="http://schemas.microsoft.com/office/infopath/2007/PartnerControls">
        <TermInfo xmlns="http://schemas.microsoft.com/office/infopath/2007/PartnerControls">
          <TermName xmlns="http://schemas.microsoft.com/office/infopath/2007/PartnerControls">Commercial</TermName>
          <TermId xmlns="http://schemas.microsoft.com/office/infopath/2007/PartnerControls">8963c9f7-fe85-4ed7-8f5f-40643fb1f9e4</TermId>
        </TermInfo>
      </Terms>
    </m975189f4ba442ecbf67d4147307b177>
    <Descriptor xmlns="0063f72e-ace3-48fb-9c1f-5b513408b31f" xsi:nil="true"/>
    <TaxCatchAll xmlns="675feb15-d659-41c3-803e-6c5b49d6f474">
      <Value>2</Value>
    </TaxCatchAll>
    <_dlc_DocId xmlns="675feb15-d659-41c3-803e-6c5b49d6f474">FW3FWKAUFMYU-1609052614-124438</_dlc_DocId>
    <_dlc_DocIdUrl xmlns="675feb15-d659-41c3-803e-6c5b49d6f474">
      <Url>https://dbis.sharepoint.com/sites/dit129_1/_layouts/15/DocIdRedir.aspx?ID=FW3FWKAUFMYU-1609052614-124438</Url>
      <Description>FW3FWKAUFMYU-1609052614-124438</Description>
    </_dlc_DocIdUrl>
    <_dlc_DocIdPersistId xmlns="675feb15-d659-41c3-803e-6c5b49d6f474">false</_dlc_DocIdPersistId>
    <lcf76f155ced4ddcb4097134ff3c332f xmlns="837ae434-8588-46ae-b499-eb8077131d9b">
      <Terms xmlns="http://schemas.microsoft.com/office/infopath/2007/PartnerControls"/>
    </lcf76f155ced4ddcb4097134ff3c332f>
    <MediaLengthInSeconds xmlns="837ae434-8588-46ae-b499-eb8077131d9b" xsi:nil="true"/>
    <SharedWithUsers xmlns="675feb15-d659-41c3-803e-6c5b49d6f474">
      <UserInfo>
        <DisplayName/>
        <AccountId xsi:nil="true"/>
        <AccountType/>
      </UserInfo>
    </SharedWithUsers>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3CDDD78ED0230D4E8BB3166B2836AEDD" ma:contentTypeVersion="22" ma:contentTypeDescription="Create a new document." ma:contentTypeScope="" ma:versionID="f9d91e625ab4bb7ee877b997c84ac94c">
  <xsd:schema xmlns:xsd="http://www.w3.org/2001/XMLSchema" xmlns:xs="http://www.w3.org/2001/XMLSchema" xmlns:p="http://schemas.microsoft.com/office/2006/metadata/properties" xmlns:ns2="675feb15-d659-41c3-803e-6c5b49d6f474" xmlns:ns3="0063f72e-ace3-48fb-9c1f-5b513408b31f" xmlns:ns4="b413c3fd-5a3b-4239-b985-69032e371c04" xmlns:ns5="a8f60570-4bd3-4f2b-950b-a996de8ab151" xmlns:ns6="aaacb922-5235-4a66-b188-303b9b46fbd7" xmlns:ns7="837ae434-8588-46ae-b499-eb8077131d9b" targetNamespace="http://schemas.microsoft.com/office/2006/metadata/properties" ma:root="true" ma:fieldsID="64209caa9c101b79cb1c507103d00f2f" ns2:_="" ns3:_="" ns4:_="" ns5:_="" ns6:_="" ns7:_="">
    <xsd:import namespace="675feb15-d659-41c3-803e-6c5b49d6f474"/>
    <xsd:import namespace="0063f72e-ace3-48fb-9c1f-5b513408b31f"/>
    <xsd:import namespace="b413c3fd-5a3b-4239-b985-69032e371c04"/>
    <xsd:import namespace="a8f60570-4bd3-4f2b-950b-a996de8ab151"/>
    <xsd:import namespace="aaacb922-5235-4a66-b188-303b9b46fbd7"/>
    <xsd:import namespace="837ae434-8588-46ae-b499-eb8077131d9b"/>
    <xsd:element name="properties">
      <xsd:complexType>
        <xsd:sequence>
          <xsd:element name="documentManagement">
            <xsd:complexType>
              <xsd:all>
                <xsd:element ref="ns2:_dlc_DocId" minOccurs="0"/>
                <xsd:element ref="ns2:_dlc_DocIdUrl" minOccurs="0"/>
                <xsd:element ref="ns2:_dlc_DocIdPersistId" minOccurs="0"/>
                <xsd:element ref="ns3:Security_x0020_Classification" minOccurs="0"/>
                <xsd:element ref="ns3:Descriptor" minOccurs="0"/>
                <xsd:element ref="ns2:m975189f4ba442ecbf67d4147307b177" minOccurs="0"/>
                <xsd:element ref="ns2:TaxCatchAll" minOccurs="0"/>
                <xsd:element ref="ns2: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7:MediaLengthInSeconds" minOccurs="0"/>
                <xsd:element ref="ns7:MediaServiceDateTaken" minOccurs="0"/>
                <xsd:element ref="ns7:lcf76f155ced4ddcb4097134ff3c332f" minOccurs="0"/>
                <xsd:element ref="ns7:MediaServiceOCR" minOccurs="0"/>
                <xsd:element ref="ns7:MediaServiceGenerationTime" minOccurs="0"/>
                <xsd:element ref="ns7:MediaServiceEventHashCode" minOccurs="0"/>
                <xsd:element ref="ns2:SharedWithUsers" minOccurs="0"/>
                <xsd:element ref="ns2:SharedWithDetails" minOccurs="0"/>
                <xsd:element ref="ns7:MediaServiceObjectDetectorVersions" minOccurs="0"/>
                <xsd:element ref="ns7: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5feb15-d659-41c3-803e-6c5b49d6f47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975189f4ba442ecbf67d4147307b177" ma:index="13" nillable="true" ma:taxonomy="true" ma:internalName="m975189f4ba442ecbf67d4147307b177" ma:taxonomyFieldName="Business_x0020_Unit" ma:displayName="Business Unit" ma:default="1;#Commercial_Team|cea85937-c14d-4825-9642-6811f6a2ca54" ma:fieldId="{6975189f-4ba4-42ec-bf67-d4147307b177}" ma:sspId="07c4ed84-5fe0-43ce-92b1-d76889ed7488" ma:termSetId="6f71e40e-3a2e-4baf-91d9-2069eb354530"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eb840ada-82e5-4543-9d26-abba891c16e7}" ma:internalName="TaxCatchAll" ma:showField="CatchAllData" ma:web="675feb15-d659-41c3-803e-6c5b49d6f474">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eb840ada-82e5-4543-9d26-abba891c16e7}" ma:internalName="TaxCatchAllLabel" ma:readOnly="true" ma:showField="CatchAllDataLabel" ma:web="675feb15-d659-41c3-803e-6c5b49d6f474">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11"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12" nillable="true" ma:displayName="Descriptor" ma:format="Dropdown" ma:indexed="true" ma:internalName="Descriptor">
      <xsd:simpleType>
        <xsd:restriction base="dms:Choice">
          <xsd:enumeration value="COMMERCIAL"/>
          <xsd:enumeration value="PERSON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7" nillable="true" ma:displayName="Government Body" ma:default="DIT" ma:internalName="Government_x0020_Body">
      <xsd:simpleType>
        <xsd:restriction base="dms:Text">
          <xsd:maxLength value="255"/>
        </xsd:restriction>
      </xsd:simpleType>
    </xsd:element>
    <xsd:element name="Date_x0020_Opened" ma:index="18" nillable="true" ma:displayName="Date Opened" ma:default="[Today]" ma:format="DateOnly" ma:internalName="Date_x0020_Opened">
      <xsd:simpleType>
        <xsd:restriction base="dms:DateTime"/>
      </xsd:simpleType>
    </xsd:element>
    <xsd:element name="Date_x0020_Closed" ma:index="19"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20"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21"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7ae434-8588-46ae-b499-eb8077131d9b"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07c4ed84-5fe0-43ce-92b1-d76889ed7488"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ObjectDetectorVersions" ma:index="3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010384-C130-43F6-803B-153F17131E57}">
  <ds:schemaRefs>
    <ds:schemaRef ds:uri="http://schemas.openxmlformats.org/officeDocument/2006/bibliography"/>
  </ds:schemaRefs>
</ds:datastoreItem>
</file>

<file path=customXml/itemProps2.xml><?xml version="1.0" encoding="utf-8"?>
<ds:datastoreItem xmlns:ds="http://schemas.openxmlformats.org/officeDocument/2006/customXml" ds:itemID="{6C58DC21-35B4-46AA-9E1F-3D1054794B21}">
  <ds:schemaRefs>
    <ds:schemaRef ds:uri="http://www.w3.org/XML/1998/namespace"/>
    <ds:schemaRef ds:uri="http://purl.org/dc/dcmitype/"/>
    <ds:schemaRef ds:uri="http://purl.org/dc/terms/"/>
    <ds:schemaRef ds:uri="http://schemas.microsoft.com/office/2006/documentManagement/types"/>
    <ds:schemaRef ds:uri="675feb15-d659-41c3-803e-6c5b49d6f474"/>
    <ds:schemaRef ds:uri="aaacb922-5235-4a66-b188-303b9b46fbd7"/>
    <ds:schemaRef ds:uri="http://schemas.microsoft.com/office/infopath/2007/PartnerControls"/>
    <ds:schemaRef ds:uri="http://schemas.openxmlformats.org/package/2006/metadata/core-properties"/>
    <ds:schemaRef ds:uri="0063f72e-ace3-48fb-9c1f-5b513408b31f"/>
    <ds:schemaRef ds:uri="837ae434-8588-46ae-b499-eb8077131d9b"/>
    <ds:schemaRef ds:uri="a8f60570-4bd3-4f2b-950b-a996de8ab151"/>
    <ds:schemaRef ds:uri="b413c3fd-5a3b-4239-b985-69032e371c04"/>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F936B8B8-9DE0-47F2-83BE-117F32B461DA}">
  <ds:schemaRefs>
    <ds:schemaRef ds:uri="http://schemas.microsoft.com/sharepoint/events"/>
  </ds:schemaRefs>
</ds:datastoreItem>
</file>

<file path=customXml/itemProps4.xml><?xml version="1.0" encoding="utf-8"?>
<ds:datastoreItem xmlns:ds="http://schemas.openxmlformats.org/officeDocument/2006/customXml" ds:itemID="{2AF8C3D5-09F4-4A54-9521-D73979723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5feb15-d659-41c3-803e-6c5b49d6f474"/>
    <ds:schemaRef ds:uri="0063f72e-ace3-48fb-9c1f-5b513408b31f"/>
    <ds:schemaRef ds:uri="b413c3fd-5a3b-4239-b985-69032e371c04"/>
    <ds:schemaRef ds:uri="a8f60570-4bd3-4f2b-950b-a996de8ab151"/>
    <ds:schemaRef ds:uri="aaacb922-5235-4a66-b188-303b9b46fbd7"/>
    <ds:schemaRef ds:uri="837ae434-8588-46ae-b499-eb8077131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3714D8E-0121-4D63-98C8-9732329C93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70</Pages>
  <Words>15442</Words>
  <Characters>88021</Characters>
  <Application>Microsoft Office Word</Application>
  <DocSecurity>2</DocSecurity>
  <Lines>733</Lines>
  <Paragraphs>206</Paragraphs>
  <ScaleCrop>false</ScaleCrop>
  <Company/>
  <LinksUpToDate>false</LinksUpToDate>
  <CharactersWithSpaces>103257</CharactersWithSpaces>
  <SharedDoc>false</SharedDoc>
  <HLinks>
    <vt:vector size="318" baseType="variant">
      <vt:variant>
        <vt:i4>4653056</vt:i4>
      </vt:variant>
      <vt:variant>
        <vt:i4>267</vt:i4>
      </vt:variant>
      <vt:variant>
        <vt:i4>0</vt:i4>
      </vt:variant>
      <vt:variant>
        <vt:i4>5</vt:i4>
      </vt:variant>
      <vt:variant>
        <vt:lpwstr>https://www.legislation.gov.uk/ukdsi/2017/9780111153598/contents</vt:lpwstr>
      </vt:variant>
      <vt:variant>
        <vt:lpwstr/>
      </vt:variant>
      <vt:variant>
        <vt:i4>5046290</vt:i4>
      </vt:variant>
      <vt:variant>
        <vt:i4>264</vt:i4>
      </vt:variant>
      <vt:variant>
        <vt:i4>0</vt:i4>
      </vt:variant>
      <vt:variant>
        <vt:i4>5</vt:i4>
      </vt:variant>
      <vt:variant>
        <vt:lpwstr>https://www.gov.uk/government/publications/ppn-1023-taking-account-of-a-bidders-approach-to-payment-in-the-procurement-of-major-contracts</vt:lpwstr>
      </vt:variant>
      <vt:variant>
        <vt:lpwstr/>
      </vt:variant>
      <vt:variant>
        <vt:i4>5439490</vt:i4>
      </vt:variant>
      <vt:variant>
        <vt:i4>261</vt:i4>
      </vt:variant>
      <vt:variant>
        <vt:i4>0</vt:i4>
      </vt:variant>
      <vt:variant>
        <vt:i4>5</vt:i4>
      </vt:variant>
      <vt:variant>
        <vt:lpwstr>http://www.hse.gov.uk/pubns/hse39.pdf</vt:lpwstr>
      </vt:variant>
      <vt:variant>
        <vt:lpwstr/>
      </vt:variant>
      <vt:variant>
        <vt:i4>6881305</vt:i4>
      </vt:variant>
      <vt:variant>
        <vt:i4>258</vt:i4>
      </vt:variant>
      <vt:variant>
        <vt:i4>0</vt:i4>
      </vt:variant>
      <vt:variant>
        <vt:i4>5</vt:i4>
      </vt:variant>
      <vt:variant>
        <vt:lpwstr>mailto:publicprocurementreview@cabinetoffice.gov.uk</vt:lpwstr>
      </vt:variant>
      <vt:variant>
        <vt:lpwstr/>
      </vt:variant>
      <vt:variant>
        <vt:i4>6684731</vt:i4>
      </vt:variant>
      <vt:variant>
        <vt:i4>255</vt:i4>
      </vt:variant>
      <vt:variant>
        <vt:i4>0</vt:i4>
      </vt:variant>
      <vt:variant>
        <vt:i4>5</vt:i4>
      </vt:variant>
      <vt:variant>
        <vt:lpwstr>https://www.gov.uk/government/publications/cyber-essentials-scheme-overview</vt:lpwstr>
      </vt:variant>
      <vt:variant>
        <vt:lpwstr/>
      </vt:variant>
      <vt:variant>
        <vt:i4>1114180</vt:i4>
      </vt:variant>
      <vt:variant>
        <vt:i4>252</vt:i4>
      </vt:variant>
      <vt:variant>
        <vt:i4>0</vt:i4>
      </vt:variant>
      <vt:variant>
        <vt:i4>5</vt:i4>
      </vt:variant>
      <vt:variant>
        <vt:lpwstr>https://uktrade.app.jaggaer.com/</vt:lpwstr>
      </vt:variant>
      <vt:variant>
        <vt:lpwstr/>
      </vt:variant>
      <vt:variant>
        <vt:i4>1114180</vt:i4>
      </vt:variant>
      <vt:variant>
        <vt:i4>249</vt:i4>
      </vt:variant>
      <vt:variant>
        <vt:i4>0</vt:i4>
      </vt:variant>
      <vt:variant>
        <vt:i4>5</vt:i4>
      </vt:variant>
      <vt:variant>
        <vt:lpwstr>https://uktrade.app.jaggaer.com/</vt:lpwstr>
      </vt:variant>
      <vt:variant>
        <vt:lpwstr/>
      </vt:variant>
      <vt:variant>
        <vt:i4>7012401</vt:i4>
      </vt:variant>
      <vt:variant>
        <vt:i4>246</vt:i4>
      </vt:variant>
      <vt:variant>
        <vt:i4>0</vt:i4>
      </vt:variant>
      <vt:variant>
        <vt:i4>5</vt:i4>
      </vt:variant>
      <vt:variant>
        <vt:lpwstr>https://uktrade.app.jaggaer.com/web/login.html</vt:lpwstr>
      </vt:variant>
      <vt:variant>
        <vt:lpwstr/>
      </vt:variant>
      <vt:variant>
        <vt:i4>7012401</vt:i4>
      </vt:variant>
      <vt:variant>
        <vt:i4>243</vt:i4>
      </vt:variant>
      <vt:variant>
        <vt:i4>0</vt:i4>
      </vt:variant>
      <vt:variant>
        <vt:i4>5</vt:i4>
      </vt:variant>
      <vt:variant>
        <vt:lpwstr>https://uktrade.app.jaggaer.com/web/login.html</vt:lpwstr>
      </vt:variant>
      <vt:variant>
        <vt:lpwstr/>
      </vt:variant>
      <vt:variant>
        <vt:i4>7012401</vt:i4>
      </vt:variant>
      <vt:variant>
        <vt:i4>240</vt:i4>
      </vt:variant>
      <vt:variant>
        <vt:i4>0</vt:i4>
      </vt:variant>
      <vt:variant>
        <vt:i4>5</vt:i4>
      </vt:variant>
      <vt:variant>
        <vt:lpwstr>https://uktrade.app.jaggaer.com/web/login.html</vt:lpwstr>
      </vt:variant>
      <vt:variant>
        <vt:lpwstr/>
      </vt:variant>
      <vt:variant>
        <vt:i4>393284</vt:i4>
      </vt:variant>
      <vt:variant>
        <vt:i4>237</vt:i4>
      </vt:variant>
      <vt:variant>
        <vt:i4>0</vt:i4>
      </vt:variant>
      <vt:variant>
        <vt:i4>5</vt:i4>
      </vt:variant>
      <vt:variant>
        <vt:lpwstr>https://assets.publishing.service.gov.uk/media/648c3ab5b32b9e000ca968c3/Supplier_Code_of_Conduct_v3.pdf</vt:lpwstr>
      </vt:variant>
      <vt:variant>
        <vt:lpwstr/>
      </vt:variant>
      <vt:variant>
        <vt:i4>1245232</vt:i4>
      </vt:variant>
      <vt:variant>
        <vt:i4>230</vt:i4>
      </vt:variant>
      <vt:variant>
        <vt:i4>0</vt:i4>
      </vt:variant>
      <vt:variant>
        <vt:i4>5</vt:i4>
      </vt:variant>
      <vt:variant>
        <vt:lpwstr/>
      </vt:variant>
      <vt:variant>
        <vt:lpwstr>_Toc156237444</vt:lpwstr>
      </vt:variant>
      <vt:variant>
        <vt:i4>1245232</vt:i4>
      </vt:variant>
      <vt:variant>
        <vt:i4>224</vt:i4>
      </vt:variant>
      <vt:variant>
        <vt:i4>0</vt:i4>
      </vt:variant>
      <vt:variant>
        <vt:i4>5</vt:i4>
      </vt:variant>
      <vt:variant>
        <vt:lpwstr/>
      </vt:variant>
      <vt:variant>
        <vt:lpwstr>_Toc156237443</vt:lpwstr>
      </vt:variant>
      <vt:variant>
        <vt:i4>1245232</vt:i4>
      </vt:variant>
      <vt:variant>
        <vt:i4>218</vt:i4>
      </vt:variant>
      <vt:variant>
        <vt:i4>0</vt:i4>
      </vt:variant>
      <vt:variant>
        <vt:i4>5</vt:i4>
      </vt:variant>
      <vt:variant>
        <vt:lpwstr/>
      </vt:variant>
      <vt:variant>
        <vt:lpwstr>_Toc156237442</vt:lpwstr>
      </vt:variant>
      <vt:variant>
        <vt:i4>1245232</vt:i4>
      </vt:variant>
      <vt:variant>
        <vt:i4>212</vt:i4>
      </vt:variant>
      <vt:variant>
        <vt:i4>0</vt:i4>
      </vt:variant>
      <vt:variant>
        <vt:i4>5</vt:i4>
      </vt:variant>
      <vt:variant>
        <vt:lpwstr/>
      </vt:variant>
      <vt:variant>
        <vt:lpwstr>_Toc156237441</vt:lpwstr>
      </vt:variant>
      <vt:variant>
        <vt:i4>1245232</vt:i4>
      </vt:variant>
      <vt:variant>
        <vt:i4>206</vt:i4>
      </vt:variant>
      <vt:variant>
        <vt:i4>0</vt:i4>
      </vt:variant>
      <vt:variant>
        <vt:i4>5</vt:i4>
      </vt:variant>
      <vt:variant>
        <vt:lpwstr/>
      </vt:variant>
      <vt:variant>
        <vt:lpwstr>_Toc156237440</vt:lpwstr>
      </vt:variant>
      <vt:variant>
        <vt:i4>1310768</vt:i4>
      </vt:variant>
      <vt:variant>
        <vt:i4>200</vt:i4>
      </vt:variant>
      <vt:variant>
        <vt:i4>0</vt:i4>
      </vt:variant>
      <vt:variant>
        <vt:i4>5</vt:i4>
      </vt:variant>
      <vt:variant>
        <vt:lpwstr/>
      </vt:variant>
      <vt:variant>
        <vt:lpwstr>_Toc156237439</vt:lpwstr>
      </vt:variant>
      <vt:variant>
        <vt:i4>1310768</vt:i4>
      </vt:variant>
      <vt:variant>
        <vt:i4>194</vt:i4>
      </vt:variant>
      <vt:variant>
        <vt:i4>0</vt:i4>
      </vt:variant>
      <vt:variant>
        <vt:i4>5</vt:i4>
      </vt:variant>
      <vt:variant>
        <vt:lpwstr/>
      </vt:variant>
      <vt:variant>
        <vt:lpwstr>_Toc156237438</vt:lpwstr>
      </vt:variant>
      <vt:variant>
        <vt:i4>1310768</vt:i4>
      </vt:variant>
      <vt:variant>
        <vt:i4>188</vt:i4>
      </vt:variant>
      <vt:variant>
        <vt:i4>0</vt:i4>
      </vt:variant>
      <vt:variant>
        <vt:i4>5</vt:i4>
      </vt:variant>
      <vt:variant>
        <vt:lpwstr/>
      </vt:variant>
      <vt:variant>
        <vt:lpwstr>_Toc156237437</vt:lpwstr>
      </vt:variant>
      <vt:variant>
        <vt:i4>1310768</vt:i4>
      </vt:variant>
      <vt:variant>
        <vt:i4>182</vt:i4>
      </vt:variant>
      <vt:variant>
        <vt:i4>0</vt:i4>
      </vt:variant>
      <vt:variant>
        <vt:i4>5</vt:i4>
      </vt:variant>
      <vt:variant>
        <vt:lpwstr/>
      </vt:variant>
      <vt:variant>
        <vt:lpwstr>_Toc156237436</vt:lpwstr>
      </vt:variant>
      <vt:variant>
        <vt:i4>1310768</vt:i4>
      </vt:variant>
      <vt:variant>
        <vt:i4>176</vt:i4>
      </vt:variant>
      <vt:variant>
        <vt:i4>0</vt:i4>
      </vt:variant>
      <vt:variant>
        <vt:i4>5</vt:i4>
      </vt:variant>
      <vt:variant>
        <vt:lpwstr/>
      </vt:variant>
      <vt:variant>
        <vt:lpwstr>_Toc156237435</vt:lpwstr>
      </vt:variant>
      <vt:variant>
        <vt:i4>1310768</vt:i4>
      </vt:variant>
      <vt:variant>
        <vt:i4>170</vt:i4>
      </vt:variant>
      <vt:variant>
        <vt:i4>0</vt:i4>
      </vt:variant>
      <vt:variant>
        <vt:i4>5</vt:i4>
      </vt:variant>
      <vt:variant>
        <vt:lpwstr/>
      </vt:variant>
      <vt:variant>
        <vt:lpwstr>_Toc156237434</vt:lpwstr>
      </vt:variant>
      <vt:variant>
        <vt:i4>1310768</vt:i4>
      </vt:variant>
      <vt:variant>
        <vt:i4>164</vt:i4>
      </vt:variant>
      <vt:variant>
        <vt:i4>0</vt:i4>
      </vt:variant>
      <vt:variant>
        <vt:i4>5</vt:i4>
      </vt:variant>
      <vt:variant>
        <vt:lpwstr/>
      </vt:variant>
      <vt:variant>
        <vt:lpwstr>_Toc156237433</vt:lpwstr>
      </vt:variant>
      <vt:variant>
        <vt:i4>1310768</vt:i4>
      </vt:variant>
      <vt:variant>
        <vt:i4>158</vt:i4>
      </vt:variant>
      <vt:variant>
        <vt:i4>0</vt:i4>
      </vt:variant>
      <vt:variant>
        <vt:i4>5</vt:i4>
      </vt:variant>
      <vt:variant>
        <vt:lpwstr/>
      </vt:variant>
      <vt:variant>
        <vt:lpwstr>_Toc156237432</vt:lpwstr>
      </vt:variant>
      <vt:variant>
        <vt:i4>1310768</vt:i4>
      </vt:variant>
      <vt:variant>
        <vt:i4>152</vt:i4>
      </vt:variant>
      <vt:variant>
        <vt:i4>0</vt:i4>
      </vt:variant>
      <vt:variant>
        <vt:i4>5</vt:i4>
      </vt:variant>
      <vt:variant>
        <vt:lpwstr/>
      </vt:variant>
      <vt:variant>
        <vt:lpwstr>_Toc156237431</vt:lpwstr>
      </vt:variant>
      <vt:variant>
        <vt:i4>1310768</vt:i4>
      </vt:variant>
      <vt:variant>
        <vt:i4>146</vt:i4>
      </vt:variant>
      <vt:variant>
        <vt:i4>0</vt:i4>
      </vt:variant>
      <vt:variant>
        <vt:i4>5</vt:i4>
      </vt:variant>
      <vt:variant>
        <vt:lpwstr/>
      </vt:variant>
      <vt:variant>
        <vt:lpwstr>_Toc156237430</vt:lpwstr>
      </vt:variant>
      <vt:variant>
        <vt:i4>1376304</vt:i4>
      </vt:variant>
      <vt:variant>
        <vt:i4>140</vt:i4>
      </vt:variant>
      <vt:variant>
        <vt:i4>0</vt:i4>
      </vt:variant>
      <vt:variant>
        <vt:i4>5</vt:i4>
      </vt:variant>
      <vt:variant>
        <vt:lpwstr/>
      </vt:variant>
      <vt:variant>
        <vt:lpwstr>_Toc156237429</vt:lpwstr>
      </vt:variant>
      <vt:variant>
        <vt:i4>1376304</vt:i4>
      </vt:variant>
      <vt:variant>
        <vt:i4>134</vt:i4>
      </vt:variant>
      <vt:variant>
        <vt:i4>0</vt:i4>
      </vt:variant>
      <vt:variant>
        <vt:i4>5</vt:i4>
      </vt:variant>
      <vt:variant>
        <vt:lpwstr/>
      </vt:variant>
      <vt:variant>
        <vt:lpwstr>_Toc156237428</vt:lpwstr>
      </vt:variant>
      <vt:variant>
        <vt:i4>1376304</vt:i4>
      </vt:variant>
      <vt:variant>
        <vt:i4>128</vt:i4>
      </vt:variant>
      <vt:variant>
        <vt:i4>0</vt:i4>
      </vt:variant>
      <vt:variant>
        <vt:i4>5</vt:i4>
      </vt:variant>
      <vt:variant>
        <vt:lpwstr/>
      </vt:variant>
      <vt:variant>
        <vt:lpwstr>_Toc156237427</vt:lpwstr>
      </vt:variant>
      <vt:variant>
        <vt:i4>1376304</vt:i4>
      </vt:variant>
      <vt:variant>
        <vt:i4>122</vt:i4>
      </vt:variant>
      <vt:variant>
        <vt:i4>0</vt:i4>
      </vt:variant>
      <vt:variant>
        <vt:i4>5</vt:i4>
      </vt:variant>
      <vt:variant>
        <vt:lpwstr/>
      </vt:variant>
      <vt:variant>
        <vt:lpwstr>_Toc156237426</vt:lpwstr>
      </vt:variant>
      <vt:variant>
        <vt:i4>1376304</vt:i4>
      </vt:variant>
      <vt:variant>
        <vt:i4>116</vt:i4>
      </vt:variant>
      <vt:variant>
        <vt:i4>0</vt:i4>
      </vt:variant>
      <vt:variant>
        <vt:i4>5</vt:i4>
      </vt:variant>
      <vt:variant>
        <vt:lpwstr/>
      </vt:variant>
      <vt:variant>
        <vt:lpwstr>_Toc156237425</vt:lpwstr>
      </vt:variant>
      <vt:variant>
        <vt:i4>1376304</vt:i4>
      </vt:variant>
      <vt:variant>
        <vt:i4>110</vt:i4>
      </vt:variant>
      <vt:variant>
        <vt:i4>0</vt:i4>
      </vt:variant>
      <vt:variant>
        <vt:i4>5</vt:i4>
      </vt:variant>
      <vt:variant>
        <vt:lpwstr/>
      </vt:variant>
      <vt:variant>
        <vt:lpwstr>_Toc156237424</vt:lpwstr>
      </vt:variant>
      <vt:variant>
        <vt:i4>1376304</vt:i4>
      </vt:variant>
      <vt:variant>
        <vt:i4>104</vt:i4>
      </vt:variant>
      <vt:variant>
        <vt:i4>0</vt:i4>
      </vt:variant>
      <vt:variant>
        <vt:i4>5</vt:i4>
      </vt:variant>
      <vt:variant>
        <vt:lpwstr/>
      </vt:variant>
      <vt:variant>
        <vt:lpwstr>_Toc156237423</vt:lpwstr>
      </vt:variant>
      <vt:variant>
        <vt:i4>1376304</vt:i4>
      </vt:variant>
      <vt:variant>
        <vt:i4>98</vt:i4>
      </vt:variant>
      <vt:variant>
        <vt:i4>0</vt:i4>
      </vt:variant>
      <vt:variant>
        <vt:i4>5</vt:i4>
      </vt:variant>
      <vt:variant>
        <vt:lpwstr/>
      </vt:variant>
      <vt:variant>
        <vt:lpwstr>_Toc156237422</vt:lpwstr>
      </vt:variant>
      <vt:variant>
        <vt:i4>1376304</vt:i4>
      </vt:variant>
      <vt:variant>
        <vt:i4>92</vt:i4>
      </vt:variant>
      <vt:variant>
        <vt:i4>0</vt:i4>
      </vt:variant>
      <vt:variant>
        <vt:i4>5</vt:i4>
      </vt:variant>
      <vt:variant>
        <vt:lpwstr/>
      </vt:variant>
      <vt:variant>
        <vt:lpwstr>_Toc156237421</vt:lpwstr>
      </vt:variant>
      <vt:variant>
        <vt:i4>1376304</vt:i4>
      </vt:variant>
      <vt:variant>
        <vt:i4>86</vt:i4>
      </vt:variant>
      <vt:variant>
        <vt:i4>0</vt:i4>
      </vt:variant>
      <vt:variant>
        <vt:i4>5</vt:i4>
      </vt:variant>
      <vt:variant>
        <vt:lpwstr/>
      </vt:variant>
      <vt:variant>
        <vt:lpwstr>_Toc156237420</vt:lpwstr>
      </vt:variant>
      <vt:variant>
        <vt:i4>1441840</vt:i4>
      </vt:variant>
      <vt:variant>
        <vt:i4>80</vt:i4>
      </vt:variant>
      <vt:variant>
        <vt:i4>0</vt:i4>
      </vt:variant>
      <vt:variant>
        <vt:i4>5</vt:i4>
      </vt:variant>
      <vt:variant>
        <vt:lpwstr/>
      </vt:variant>
      <vt:variant>
        <vt:lpwstr>_Toc156237419</vt:lpwstr>
      </vt:variant>
      <vt:variant>
        <vt:i4>1441840</vt:i4>
      </vt:variant>
      <vt:variant>
        <vt:i4>74</vt:i4>
      </vt:variant>
      <vt:variant>
        <vt:i4>0</vt:i4>
      </vt:variant>
      <vt:variant>
        <vt:i4>5</vt:i4>
      </vt:variant>
      <vt:variant>
        <vt:lpwstr/>
      </vt:variant>
      <vt:variant>
        <vt:lpwstr>_Toc156237418</vt:lpwstr>
      </vt:variant>
      <vt:variant>
        <vt:i4>1441840</vt:i4>
      </vt:variant>
      <vt:variant>
        <vt:i4>68</vt:i4>
      </vt:variant>
      <vt:variant>
        <vt:i4>0</vt:i4>
      </vt:variant>
      <vt:variant>
        <vt:i4>5</vt:i4>
      </vt:variant>
      <vt:variant>
        <vt:lpwstr/>
      </vt:variant>
      <vt:variant>
        <vt:lpwstr>_Toc156237417</vt:lpwstr>
      </vt:variant>
      <vt:variant>
        <vt:i4>1441840</vt:i4>
      </vt:variant>
      <vt:variant>
        <vt:i4>62</vt:i4>
      </vt:variant>
      <vt:variant>
        <vt:i4>0</vt:i4>
      </vt:variant>
      <vt:variant>
        <vt:i4>5</vt:i4>
      </vt:variant>
      <vt:variant>
        <vt:lpwstr/>
      </vt:variant>
      <vt:variant>
        <vt:lpwstr>_Toc156237416</vt:lpwstr>
      </vt:variant>
      <vt:variant>
        <vt:i4>1441840</vt:i4>
      </vt:variant>
      <vt:variant>
        <vt:i4>56</vt:i4>
      </vt:variant>
      <vt:variant>
        <vt:i4>0</vt:i4>
      </vt:variant>
      <vt:variant>
        <vt:i4>5</vt:i4>
      </vt:variant>
      <vt:variant>
        <vt:lpwstr/>
      </vt:variant>
      <vt:variant>
        <vt:lpwstr>_Toc156237415</vt:lpwstr>
      </vt:variant>
      <vt:variant>
        <vt:i4>1441840</vt:i4>
      </vt:variant>
      <vt:variant>
        <vt:i4>50</vt:i4>
      </vt:variant>
      <vt:variant>
        <vt:i4>0</vt:i4>
      </vt:variant>
      <vt:variant>
        <vt:i4>5</vt:i4>
      </vt:variant>
      <vt:variant>
        <vt:lpwstr/>
      </vt:variant>
      <vt:variant>
        <vt:lpwstr>_Toc156237414</vt:lpwstr>
      </vt:variant>
      <vt:variant>
        <vt:i4>1441840</vt:i4>
      </vt:variant>
      <vt:variant>
        <vt:i4>44</vt:i4>
      </vt:variant>
      <vt:variant>
        <vt:i4>0</vt:i4>
      </vt:variant>
      <vt:variant>
        <vt:i4>5</vt:i4>
      </vt:variant>
      <vt:variant>
        <vt:lpwstr/>
      </vt:variant>
      <vt:variant>
        <vt:lpwstr>_Toc156237413</vt:lpwstr>
      </vt:variant>
      <vt:variant>
        <vt:i4>1441840</vt:i4>
      </vt:variant>
      <vt:variant>
        <vt:i4>38</vt:i4>
      </vt:variant>
      <vt:variant>
        <vt:i4>0</vt:i4>
      </vt:variant>
      <vt:variant>
        <vt:i4>5</vt:i4>
      </vt:variant>
      <vt:variant>
        <vt:lpwstr/>
      </vt:variant>
      <vt:variant>
        <vt:lpwstr>_Toc156237412</vt:lpwstr>
      </vt:variant>
      <vt:variant>
        <vt:i4>1441840</vt:i4>
      </vt:variant>
      <vt:variant>
        <vt:i4>32</vt:i4>
      </vt:variant>
      <vt:variant>
        <vt:i4>0</vt:i4>
      </vt:variant>
      <vt:variant>
        <vt:i4>5</vt:i4>
      </vt:variant>
      <vt:variant>
        <vt:lpwstr/>
      </vt:variant>
      <vt:variant>
        <vt:lpwstr>_Toc156237411</vt:lpwstr>
      </vt:variant>
      <vt:variant>
        <vt:i4>1441840</vt:i4>
      </vt:variant>
      <vt:variant>
        <vt:i4>26</vt:i4>
      </vt:variant>
      <vt:variant>
        <vt:i4>0</vt:i4>
      </vt:variant>
      <vt:variant>
        <vt:i4>5</vt:i4>
      </vt:variant>
      <vt:variant>
        <vt:lpwstr/>
      </vt:variant>
      <vt:variant>
        <vt:lpwstr>_Toc156237410</vt:lpwstr>
      </vt:variant>
      <vt:variant>
        <vt:i4>1507376</vt:i4>
      </vt:variant>
      <vt:variant>
        <vt:i4>20</vt:i4>
      </vt:variant>
      <vt:variant>
        <vt:i4>0</vt:i4>
      </vt:variant>
      <vt:variant>
        <vt:i4>5</vt:i4>
      </vt:variant>
      <vt:variant>
        <vt:lpwstr/>
      </vt:variant>
      <vt:variant>
        <vt:lpwstr>_Toc156237409</vt:lpwstr>
      </vt:variant>
      <vt:variant>
        <vt:i4>1507376</vt:i4>
      </vt:variant>
      <vt:variant>
        <vt:i4>14</vt:i4>
      </vt:variant>
      <vt:variant>
        <vt:i4>0</vt:i4>
      </vt:variant>
      <vt:variant>
        <vt:i4>5</vt:i4>
      </vt:variant>
      <vt:variant>
        <vt:lpwstr/>
      </vt:variant>
      <vt:variant>
        <vt:lpwstr>_Toc156237408</vt:lpwstr>
      </vt:variant>
      <vt:variant>
        <vt:i4>1507376</vt:i4>
      </vt:variant>
      <vt:variant>
        <vt:i4>8</vt:i4>
      </vt:variant>
      <vt:variant>
        <vt:i4>0</vt:i4>
      </vt:variant>
      <vt:variant>
        <vt:i4>5</vt:i4>
      </vt:variant>
      <vt:variant>
        <vt:lpwstr/>
      </vt:variant>
      <vt:variant>
        <vt:lpwstr>_Toc156237407</vt:lpwstr>
      </vt:variant>
      <vt:variant>
        <vt:i4>1507376</vt:i4>
      </vt:variant>
      <vt:variant>
        <vt:i4>2</vt:i4>
      </vt:variant>
      <vt:variant>
        <vt:i4>0</vt:i4>
      </vt:variant>
      <vt:variant>
        <vt:i4>5</vt:i4>
      </vt:variant>
      <vt:variant>
        <vt:lpwstr/>
      </vt:variant>
      <vt:variant>
        <vt:lpwstr>_Toc156237406</vt:lpwstr>
      </vt:variant>
      <vt:variant>
        <vt:i4>5439557</vt:i4>
      </vt:variant>
      <vt:variant>
        <vt:i4>6</vt:i4>
      </vt:variant>
      <vt:variant>
        <vt:i4>0</vt:i4>
      </vt:variant>
      <vt:variant>
        <vt:i4>5</vt:i4>
      </vt:variant>
      <vt:variant>
        <vt:lpwstr>https://www.gov.uk/government/publications/business-payment-practices-and-performance-reporting-requirements</vt:lpwstr>
      </vt:variant>
      <vt:variant>
        <vt:lpwstr/>
      </vt:variant>
      <vt:variant>
        <vt:i4>4456528</vt:i4>
      </vt:variant>
      <vt:variant>
        <vt:i4>3</vt:i4>
      </vt:variant>
      <vt:variant>
        <vt:i4>0</vt:i4>
      </vt:variant>
      <vt:variant>
        <vt:i4>5</vt:i4>
      </vt:variant>
      <vt:variant>
        <vt:lpwstr>https://www.gov.uk/government/publications/procurement-policy-note-0122-contracts-with-suppliers-from-russia-and-belarus</vt:lpwstr>
      </vt:variant>
      <vt:variant>
        <vt:lpwstr/>
      </vt:variant>
      <vt:variant>
        <vt:i4>6684743</vt:i4>
      </vt:variant>
      <vt:variant>
        <vt:i4>0</vt:i4>
      </vt:variant>
      <vt:variant>
        <vt:i4>0</vt:i4>
      </vt:variant>
      <vt:variant>
        <vt:i4>5</vt:i4>
      </vt:variant>
      <vt:variant>
        <vt:lpwstr>https://ec.europa.eu/growth/smes/business-friendly-environment/sme-definition_en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Warren, Lynsey (Trade)</dc:creator>
  <cp:keywords>Z1820824</cp:keywords>
  <dc:description/>
  <cp:lastModifiedBy>Miriam WOODS (DBT)</cp:lastModifiedBy>
  <cp:revision>2</cp:revision>
  <cp:lastPrinted>2019-10-23T19:15:00Z</cp:lastPrinted>
  <dcterms:created xsi:type="dcterms:W3CDTF">2024-09-20T15:43:00Z</dcterms:created>
  <dcterms:modified xsi:type="dcterms:W3CDTF">2024-09-20T15:43:00Z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 Unit">
    <vt:lpwstr>2;#Commercial|8963c9f7-fe85-4ed7-8f5f-40643fb1f9e4</vt:lpwstr>
  </property>
  <property fmtid="{D5CDD505-2E9C-101B-9397-08002B2CF9AE}" pid="3" name="ContentTypeId">
    <vt:lpwstr>0x0101003CDDD78ED0230D4E8BB3166B2836AEDD</vt:lpwstr>
  </property>
  <property fmtid="{D5CDD505-2E9C-101B-9397-08002B2CF9AE}" pid="4" name="_dlc_DocIdItemGuid">
    <vt:lpwstr>c9be75ed-0d6f-44c6-9b38-535f251f347b</vt:lpwstr>
  </property>
  <property fmtid="{D5CDD505-2E9C-101B-9397-08002B2CF9AE}" pid="5" name="DOCID">
    <vt:lpwstr> </vt:lpwstr>
  </property>
  <property fmtid="{D5CDD505-2E9C-101B-9397-08002B2CF9AE}" pid="6" name="COMPANYID">
    <vt:i4>2122615613</vt:i4>
  </property>
  <property fmtid="{D5CDD505-2E9C-101B-9397-08002B2CF9AE}" pid="7" name="SERIALNO">
    <vt:i4>11311</vt:i4>
  </property>
  <property fmtid="{D5CDD505-2E9C-101B-9397-08002B2CF9AE}" pid="8" name="EDITION">
    <vt:lpwstr>FM</vt:lpwstr>
  </property>
  <property fmtid="{D5CDD505-2E9C-101B-9397-08002B2CF9AE}" pid="9" name="CLIENTID">
    <vt:i4>4433</vt:i4>
  </property>
  <property fmtid="{D5CDD505-2E9C-101B-9397-08002B2CF9AE}" pid="10" name="FILEID">
    <vt:i4>259174</vt:i4>
  </property>
  <property fmtid="{D5CDD505-2E9C-101B-9397-08002B2CF9AE}" pid="11" name="ASSOCID">
    <vt:i4>1134480</vt:i4>
  </property>
  <property fmtid="{D5CDD505-2E9C-101B-9397-08002B2CF9AE}" pid="12" name="MSIP_Label_c1c05e37-788c-4c59-b50e-5c98323c0a70_Enabled">
    <vt:lpwstr>true</vt:lpwstr>
  </property>
  <property fmtid="{D5CDD505-2E9C-101B-9397-08002B2CF9AE}" pid="13" name="MSIP_Label_c1c05e37-788c-4c59-b50e-5c98323c0a70_SetDate">
    <vt:lpwstr>2020-01-10T13:24:13Z</vt:lpwstr>
  </property>
  <property fmtid="{D5CDD505-2E9C-101B-9397-08002B2CF9AE}" pid="14" name="MSIP_Label_c1c05e37-788c-4c59-b50e-5c98323c0a70_Method">
    <vt:lpwstr>Standard</vt:lpwstr>
  </property>
  <property fmtid="{D5CDD505-2E9C-101B-9397-08002B2CF9AE}" pid="15" name="MSIP_Label_c1c05e37-788c-4c59-b50e-5c98323c0a70_Name">
    <vt:lpwstr>OFFICIAL</vt:lpwstr>
  </property>
  <property fmtid="{D5CDD505-2E9C-101B-9397-08002B2CF9AE}" pid="16" name="MSIP_Label_c1c05e37-788c-4c59-b50e-5c98323c0a70_SiteId">
    <vt:lpwstr>8fa217ec-33aa-46fb-ad96-dfe68006bb86</vt:lpwstr>
  </property>
  <property fmtid="{D5CDD505-2E9C-101B-9397-08002B2CF9AE}" pid="17" name="MSIP_Label_c1c05e37-788c-4c59-b50e-5c98323c0a70_ActionId">
    <vt:lpwstr>10e504aa-7d60-4dbf-af8c-0000ee968238</vt:lpwstr>
  </property>
  <property fmtid="{D5CDD505-2E9C-101B-9397-08002B2CF9AE}" pid="18" name="MSIP_Label_c1c05e37-788c-4c59-b50e-5c98323c0a70_ContentBits">
    <vt:lpwstr>0</vt:lpwstr>
  </property>
  <property fmtid="{D5CDD505-2E9C-101B-9397-08002B2CF9AE}" pid="19" name="LegacyPaperReason">
    <vt:lpwstr/>
  </property>
  <property fmtid="{D5CDD505-2E9C-101B-9397-08002B2CF9AE}" pid="20" name="LegacyMovementHistory">
    <vt:lpwstr/>
  </property>
  <property fmtid="{D5CDD505-2E9C-101B-9397-08002B2CF9AE}" pid="21" name="xd_ProgID">
    <vt:lpwstr/>
  </property>
  <property fmtid="{D5CDD505-2E9C-101B-9397-08002B2CF9AE}" pid="22" name="MailIn-Reply-To">
    <vt:lpwstr/>
  </property>
  <property fmtid="{D5CDD505-2E9C-101B-9397-08002B2CF9AE}" pid="23" name="Held By">
    <vt:lpwstr/>
  </property>
  <property fmtid="{D5CDD505-2E9C-101B-9397-08002B2CF9AE}" pid="24" name="_dlc_BarcodeImage">
    <vt:lpwstr/>
  </property>
  <property fmtid="{D5CDD505-2E9C-101B-9397-08002B2CF9AE}" pid="25" name="DLCPolicyLabelLock">
    <vt:lpwstr/>
  </property>
  <property fmtid="{D5CDD505-2E9C-101B-9397-08002B2CF9AE}" pid="26" name="ComplianceAssetId">
    <vt:lpwstr/>
  </property>
  <property fmtid="{D5CDD505-2E9C-101B-9397-08002B2CF9AE}" pid="27" name="TemplateUrl">
    <vt:lpwstr/>
  </property>
  <property fmtid="{D5CDD505-2E9C-101B-9397-08002B2CF9AE}" pid="28" name="MailTo">
    <vt:lpwstr/>
  </property>
  <property fmtid="{D5CDD505-2E9C-101B-9397-08002B2CF9AE}" pid="29" name="LegacyHistoricalBarcode">
    <vt:lpwstr/>
  </property>
  <property fmtid="{D5CDD505-2E9C-101B-9397-08002B2CF9AE}" pid="30" name="MailFrom">
    <vt:lpwstr/>
  </property>
  <property fmtid="{D5CDD505-2E9C-101B-9397-08002B2CF9AE}" pid="31" name="MailOriginalSubject">
    <vt:lpwstr/>
  </property>
  <property fmtid="{D5CDD505-2E9C-101B-9397-08002B2CF9AE}" pid="32" name="LegacyAddresses">
    <vt:lpwstr/>
  </property>
  <property fmtid="{D5CDD505-2E9C-101B-9397-08002B2CF9AE}" pid="33" name="DLCPolicyLabelClientValue">
    <vt:lpwstr/>
  </property>
  <property fmtid="{D5CDD505-2E9C-101B-9397-08002B2CF9AE}" pid="34" name="MailCc">
    <vt:lpwstr/>
  </property>
  <property fmtid="{D5CDD505-2E9C-101B-9397-08002B2CF9AE}" pid="35" name="LegacyPhysicalObject">
    <vt:bool>false</vt:bool>
  </property>
  <property fmtid="{D5CDD505-2E9C-101B-9397-08002B2CF9AE}" pid="36" name="_dlc_BarcodePreview">
    <vt:lpwstr/>
  </property>
  <property fmtid="{D5CDD505-2E9C-101B-9397-08002B2CF9AE}" pid="37" name="LegacyAddressee">
    <vt:lpwstr/>
  </property>
  <property fmtid="{D5CDD505-2E9C-101B-9397-08002B2CF9AE}" pid="38" name="xd_Signature">
    <vt:bool>false</vt:bool>
  </property>
  <property fmtid="{D5CDD505-2E9C-101B-9397-08002B2CF9AE}" pid="39" name="MailReferences">
    <vt:lpwstr/>
  </property>
  <property fmtid="{D5CDD505-2E9C-101B-9397-08002B2CF9AE}" pid="40" name="Barcode">
    <vt:lpwstr/>
  </property>
  <property fmtid="{D5CDD505-2E9C-101B-9397-08002B2CF9AE}" pid="41" name="LegacySubject">
    <vt:lpwstr/>
  </property>
  <property fmtid="{D5CDD505-2E9C-101B-9397-08002B2CF9AE}" pid="42" name="LegacyBarcode">
    <vt:lpwstr/>
  </property>
  <property fmtid="{D5CDD505-2E9C-101B-9397-08002B2CF9AE}" pid="43" name="MailReply-To">
    <vt:lpwstr/>
  </property>
  <property fmtid="{D5CDD505-2E9C-101B-9397-08002B2CF9AE}" pid="44" name="LegacyForeignBarcode">
    <vt:lpwstr/>
  </property>
  <property fmtid="{D5CDD505-2E9C-101B-9397-08002B2CF9AE}" pid="45" name="DLCPolicyLabelValue">
    <vt:lpwstr/>
  </property>
  <property fmtid="{D5CDD505-2E9C-101B-9397-08002B2CF9AE}" pid="46" name="LegacyDisposition">
    <vt:lpwstr/>
  </property>
  <property fmtid="{D5CDD505-2E9C-101B-9397-08002B2CF9AE}" pid="47" name="LegacyOriginator">
    <vt:lpwstr/>
  </property>
  <property fmtid="{D5CDD505-2E9C-101B-9397-08002B2CF9AE}" pid="48" name="MailSubject">
    <vt:lpwstr/>
  </property>
  <property fmtid="{D5CDD505-2E9C-101B-9397-08002B2CF9AE}" pid="49" name="_dlc_BarcodeValue">
    <vt:lpwstr/>
  </property>
  <property fmtid="{D5CDD505-2E9C-101B-9397-08002B2CF9AE}" pid="50" name="MailAttachments">
    <vt:bool>false</vt:bool>
  </property>
  <property fmtid="{D5CDD505-2E9C-101B-9397-08002B2CF9AE}" pid="51" name="MailPreviewData">
    <vt:lpwstr/>
  </property>
  <property fmtid="{D5CDD505-2E9C-101B-9397-08002B2CF9AE}" pid="52" name="MediaServiceImageTags">
    <vt:lpwstr/>
  </property>
  <property fmtid="{D5CDD505-2E9C-101B-9397-08002B2CF9AE}" pid="53" name="_ExtendedDescription">
    <vt:lpwstr/>
  </property>
  <property fmtid="{D5CDD505-2E9C-101B-9397-08002B2CF9AE}" pid="54" name="TriggerFlowInfo">
    <vt:lpwstr/>
  </property>
  <property fmtid="{D5CDD505-2E9C-101B-9397-08002B2CF9AE}" pid="55" name="Order">
    <vt:r8>65275600</vt:r8>
  </property>
</Properties>
</file>