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D435F" w14:textId="77777777" w:rsidR="0067142E" w:rsidRDefault="00DE1766" w:rsidP="00DE1766">
      <w:pPr>
        <w:tabs>
          <w:tab w:val="left" w:pos="192"/>
          <w:tab w:val="center" w:pos="4596"/>
        </w:tabs>
        <w:spacing w:after="120"/>
        <w:rPr>
          <w:rFonts w:cs="Arial"/>
          <w:b/>
          <w:szCs w:val="22"/>
        </w:rPr>
      </w:pPr>
      <w:bookmarkStart w:id="0" w:name="_Toc278544909"/>
      <w:bookmarkStart w:id="1" w:name="_Toc297988806"/>
      <w:r w:rsidRPr="00CE56D7">
        <w:rPr>
          <w:rFonts w:eastAsia="Arial Unicode MS"/>
          <w:b/>
          <w:noProof/>
          <w:szCs w:val="22"/>
          <w:lang w:eastAsia="en-GB"/>
        </w:rPr>
        <w:drawing>
          <wp:anchor distT="0" distB="0" distL="114300" distR="114300" simplePos="0" relativeHeight="251653632" behindDoc="1" locked="0" layoutInCell="1" allowOverlap="1" wp14:anchorId="7F9D4420" wp14:editId="7F9D4421">
            <wp:simplePos x="0" y="0"/>
            <wp:positionH relativeFrom="column">
              <wp:posOffset>-228600</wp:posOffset>
            </wp:positionH>
            <wp:positionV relativeFrom="paragraph">
              <wp:posOffset>1905</wp:posOffset>
            </wp:positionV>
            <wp:extent cx="1695450" cy="1371600"/>
            <wp:effectExtent l="0" t="0" r="0" b="0"/>
            <wp:wrapNone/>
            <wp:docPr id="6"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r>
        <w:rPr>
          <w:rFonts w:cs="Arial"/>
          <w:b/>
          <w:szCs w:val="22"/>
        </w:rPr>
        <w:tab/>
      </w:r>
      <w:r>
        <w:rPr>
          <w:rFonts w:cs="Arial"/>
          <w:b/>
          <w:szCs w:val="22"/>
        </w:rPr>
        <w:tab/>
      </w:r>
    </w:p>
    <w:p w14:paraId="7F9D4360" w14:textId="77777777" w:rsidR="0067142E" w:rsidRDefault="0067142E">
      <w:pPr>
        <w:spacing w:after="120"/>
        <w:jc w:val="center"/>
        <w:rPr>
          <w:rFonts w:cs="Arial"/>
          <w:b/>
          <w:szCs w:val="22"/>
        </w:rPr>
      </w:pPr>
    </w:p>
    <w:p w14:paraId="7F9D4361" w14:textId="77777777" w:rsidR="0067142E" w:rsidRPr="00DE1766" w:rsidRDefault="00DE1766" w:rsidP="00DE1766">
      <w:pPr>
        <w:tabs>
          <w:tab w:val="left" w:pos="420"/>
        </w:tabs>
        <w:spacing w:after="120"/>
        <w:rPr>
          <w:rFonts w:eastAsia="Arial Unicode MS"/>
          <w:noProof/>
          <w:szCs w:val="22"/>
          <w:lang w:eastAsia="en-GB"/>
        </w:rPr>
      </w:pPr>
      <w:r w:rsidRPr="00DE1766">
        <w:rPr>
          <w:rFonts w:eastAsia="Arial Unicode MS"/>
          <w:noProof/>
          <w:szCs w:val="22"/>
          <w:lang w:eastAsia="en-GB"/>
        </w:rPr>
        <w:tab/>
      </w:r>
    </w:p>
    <w:p w14:paraId="7F9D4362" w14:textId="77777777" w:rsidR="0067142E" w:rsidRDefault="0067142E">
      <w:pPr>
        <w:spacing w:after="120"/>
        <w:jc w:val="center"/>
        <w:rPr>
          <w:rFonts w:eastAsia="Arial Unicode MS"/>
          <w:b/>
          <w:noProof/>
          <w:szCs w:val="22"/>
          <w:lang w:eastAsia="en-GB"/>
        </w:rPr>
      </w:pPr>
    </w:p>
    <w:p w14:paraId="7F9D4363" w14:textId="77777777" w:rsidR="0067142E" w:rsidRDefault="0067142E">
      <w:pPr>
        <w:spacing w:after="120"/>
        <w:jc w:val="center"/>
        <w:rPr>
          <w:rFonts w:eastAsia="Arial Unicode MS"/>
          <w:b/>
          <w:noProof/>
          <w:szCs w:val="22"/>
          <w:lang w:eastAsia="en-GB"/>
        </w:rPr>
      </w:pPr>
    </w:p>
    <w:p w14:paraId="7F9D4364" w14:textId="77777777" w:rsidR="0067142E" w:rsidRDefault="0067142E">
      <w:pPr>
        <w:spacing w:after="120"/>
        <w:jc w:val="center"/>
        <w:rPr>
          <w:rFonts w:eastAsia="Arial Unicode MS"/>
          <w:b/>
          <w:noProof/>
          <w:szCs w:val="22"/>
          <w:lang w:eastAsia="en-GB"/>
        </w:rPr>
      </w:pPr>
    </w:p>
    <w:p w14:paraId="7F9D4365" w14:textId="77777777" w:rsidR="0067142E" w:rsidRDefault="0067142E">
      <w:pPr>
        <w:spacing w:after="120"/>
        <w:jc w:val="center"/>
        <w:rPr>
          <w:rFonts w:eastAsia="Arial Unicode MS"/>
          <w:b/>
          <w:noProof/>
          <w:szCs w:val="22"/>
          <w:lang w:eastAsia="en-GB"/>
        </w:rPr>
      </w:pPr>
    </w:p>
    <w:p w14:paraId="7F9D4366" w14:textId="77777777" w:rsidR="0067142E" w:rsidRDefault="0067142E">
      <w:pPr>
        <w:spacing w:after="120"/>
        <w:jc w:val="center"/>
        <w:rPr>
          <w:rFonts w:eastAsia="Arial Unicode MS"/>
          <w:b/>
          <w:noProof/>
          <w:szCs w:val="22"/>
          <w:lang w:eastAsia="en-GB"/>
        </w:rPr>
      </w:pPr>
    </w:p>
    <w:p w14:paraId="7F9D4367" w14:textId="77777777" w:rsidR="0067142E" w:rsidRDefault="0067142E">
      <w:pPr>
        <w:spacing w:after="120"/>
        <w:jc w:val="center"/>
        <w:rPr>
          <w:rFonts w:eastAsia="Arial Unicode MS"/>
          <w:b/>
          <w:noProof/>
          <w:szCs w:val="22"/>
          <w:lang w:eastAsia="en-GB"/>
        </w:rPr>
      </w:pPr>
    </w:p>
    <w:p w14:paraId="7F9D4368" w14:textId="77777777" w:rsidR="0067142E" w:rsidRDefault="0067142E">
      <w:pPr>
        <w:spacing w:after="120"/>
        <w:jc w:val="center"/>
        <w:rPr>
          <w:rFonts w:cs="Arial"/>
          <w:b/>
          <w:szCs w:val="22"/>
        </w:rPr>
      </w:pPr>
    </w:p>
    <w:p w14:paraId="7F9D4369" w14:textId="77777777" w:rsidR="00822A88" w:rsidRDefault="00822A88">
      <w:pPr>
        <w:spacing w:after="120"/>
        <w:jc w:val="center"/>
        <w:rPr>
          <w:rFonts w:cs="Arial"/>
          <w:b/>
          <w:szCs w:val="22"/>
        </w:rPr>
      </w:pPr>
    </w:p>
    <w:p w14:paraId="7F9D436A" w14:textId="77777777" w:rsidR="0086210A" w:rsidRDefault="006D643A" w:rsidP="0086210A">
      <w:pPr>
        <w:spacing w:line="-280" w:lineRule="auto"/>
        <w:jc w:val="center"/>
        <w:rPr>
          <w:b/>
          <w:caps/>
          <w:sz w:val="32"/>
          <w:szCs w:val="32"/>
          <w:lang w:val="en-US"/>
        </w:rPr>
      </w:pPr>
      <w:r>
        <w:rPr>
          <w:b/>
          <w:caps/>
          <w:sz w:val="32"/>
          <w:szCs w:val="32"/>
          <w:lang w:val="en-US"/>
        </w:rPr>
        <w:t>Request for Information</w:t>
      </w:r>
    </w:p>
    <w:p w14:paraId="7F9D436B" w14:textId="77777777" w:rsidR="0086210A" w:rsidRPr="00ED7989" w:rsidRDefault="0086210A" w:rsidP="0086210A">
      <w:pPr>
        <w:spacing w:line="-280" w:lineRule="auto"/>
        <w:jc w:val="center"/>
        <w:rPr>
          <w:b/>
          <w:caps/>
          <w:sz w:val="32"/>
          <w:szCs w:val="32"/>
          <w:lang w:val="en-US"/>
        </w:rPr>
      </w:pPr>
    </w:p>
    <w:p w14:paraId="7F9D436C" w14:textId="77777777" w:rsidR="0086210A" w:rsidRDefault="0086210A" w:rsidP="0086210A">
      <w:pPr>
        <w:spacing w:line="-280" w:lineRule="auto"/>
        <w:jc w:val="center"/>
        <w:rPr>
          <w:b/>
          <w:caps/>
          <w:sz w:val="32"/>
          <w:szCs w:val="32"/>
          <w:lang w:val="en-US"/>
        </w:rPr>
      </w:pPr>
      <w:r>
        <w:rPr>
          <w:b/>
          <w:caps/>
          <w:sz w:val="32"/>
          <w:szCs w:val="32"/>
          <w:lang w:val="en-US"/>
        </w:rPr>
        <w:t>for</w:t>
      </w:r>
    </w:p>
    <w:p w14:paraId="7F9D436D" w14:textId="77777777" w:rsidR="0086210A" w:rsidRDefault="0086210A" w:rsidP="0086210A">
      <w:pPr>
        <w:spacing w:line="-280" w:lineRule="auto"/>
        <w:jc w:val="center"/>
        <w:rPr>
          <w:b/>
          <w:caps/>
          <w:sz w:val="32"/>
          <w:szCs w:val="32"/>
          <w:lang w:val="en-US"/>
        </w:rPr>
      </w:pPr>
      <w:r>
        <w:rPr>
          <w:b/>
          <w:caps/>
          <w:sz w:val="32"/>
          <w:szCs w:val="32"/>
          <w:lang w:val="en-US"/>
        </w:rPr>
        <w:t xml:space="preserve"> </w:t>
      </w:r>
    </w:p>
    <w:p w14:paraId="7F9D436E" w14:textId="2CCC7B93" w:rsidR="00A16B7D" w:rsidRPr="00BD7D80" w:rsidRDefault="00BD7D80" w:rsidP="0086210A">
      <w:pPr>
        <w:pStyle w:val="Header"/>
        <w:jc w:val="center"/>
        <w:rPr>
          <w:b/>
          <w:sz w:val="32"/>
          <w:szCs w:val="32"/>
        </w:rPr>
      </w:pPr>
      <w:r w:rsidRPr="00BD7D80">
        <w:rPr>
          <w:b/>
          <w:sz w:val="32"/>
          <w:szCs w:val="32"/>
        </w:rPr>
        <w:t>CCZZ16A37</w:t>
      </w:r>
    </w:p>
    <w:p w14:paraId="2E5609C1" w14:textId="5E90B26B" w:rsidR="00BD7D80" w:rsidRPr="00BA5CD4" w:rsidRDefault="008473C9" w:rsidP="0086210A">
      <w:pPr>
        <w:pStyle w:val="Header"/>
        <w:jc w:val="center"/>
        <w:rPr>
          <w:rFonts w:ascii="Arial Bold" w:hAnsi="Arial Bold"/>
          <w:b/>
          <w:caps/>
          <w:sz w:val="32"/>
          <w:szCs w:val="32"/>
        </w:rPr>
      </w:pPr>
      <w:r w:rsidRPr="00BA5CD4">
        <w:rPr>
          <w:rFonts w:ascii="Arial Bold" w:hAnsi="Arial Bold"/>
          <w:b/>
          <w:caps/>
          <w:sz w:val="32"/>
          <w:szCs w:val="32"/>
        </w:rPr>
        <w:t>External impacts of Previously Developed Land</w:t>
      </w:r>
      <w:r w:rsidR="00D37898" w:rsidRPr="00BA5CD4">
        <w:rPr>
          <w:rFonts w:ascii="Arial Bold" w:hAnsi="Arial Bold"/>
          <w:b/>
          <w:caps/>
          <w:sz w:val="32"/>
          <w:szCs w:val="32"/>
        </w:rPr>
        <w:t xml:space="preserve"> Development </w:t>
      </w:r>
    </w:p>
    <w:p w14:paraId="7F9D436F" w14:textId="77777777" w:rsidR="00A16B7D" w:rsidRDefault="00A16B7D" w:rsidP="0086210A">
      <w:pPr>
        <w:pStyle w:val="Header"/>
        <w:jc w:val="center"/>
        <w:rPr>
          <w:b/>
          <w:sz w:val="32"/>
          <w:szCs w:val="32"/>
          <w:highlight w:val="yellow"/>
        </w:rPr>
      </w:pPr>
    </w:p>
    <w:p w14:paraId="7F9D4372" w14:textId="77777777" w:rsidR="00A16B7D" w:rsidRDefault="0086210A" w:rsidP="0086210A">
      <w:pPr>
        <w:spacing w:line="-278" w:lineRule="auto"/>
        <w:jc w:val="center"/>
        <w:rPr>
          <w:b/>
          <w:caps/>
          <w:sz w:val="32"/>
          <w:szCs w:val="32"/>
          <w:lang w:val="fr-FR"/>
        </w:rPr>
      </w:pPr>
      <w:r>
        <w:rPr>
          <w:b/>
          <w:caps/>
          <w:sz w:val="32"/>
          <w:szCs w:val="32"/>
          <w:lang w:val="fr-FR"/>
        </w:rPr>
        <w:t>for</w:t>
      </w:r>
    </w:p>
    <w:p w14:paraId="7F9D4373" w14:textId="77777777" w:rsidR="00A16B7D" w:rsidRDefault="00A16B7D" w:rsidP="0086210A">
      <w:pPr>
        <w:spacing w:line="-278" w:lineRule="auto"/>
        <w:jc w:val="center"/>
        <w:rPr>
          <w:b/>
          <w:caps/>
          <w:sz w:val="32"/>
          <w:szCs w:val="32"/>
          <w:lang w:val="fr-FR"/>
        </w:rPr>
      </w:pPr>
    </w:p>
    <w:p w14:paraId="7F9D4378" w14:textId="2AFFB1D5" w:rsidR="001626E3" w:rsidRDefault="00BD7D80" w:rsidP="001626E3">
      <w:pPr>
        <w:spacing w:line="-276" w:lineRule="auto"/>
        <w:jc w:val="center"/>
        <w:rPr>
          <w:rFonts w:cs="Arial"/>
          <w:b/>
          <w:caps/>
          <w:sz w:val="32"/>
          <w:szCs w:val="32"/>
          <w:lang w:val="fr-FR"/>
        </w:rPr>
      </w:pPr>
      <w:r>
        <w:rPr>
          <w:rFonts w:cs="Arial"/>
          <w:b/>
          <w:caps/>
          <w:sz w:val="32"/>
          <w:szCs w:val="32"/>
          <w:lang w:val="fr-FR"/>
        </w:rPr>
        <w:t>The department for communities and local government</w:t>
      </w:r>
    </w:p>
    <w:p w14:paraId="7F9D4379" w14:textId="77777777" w:rsidR="00947497" w:rsidRDefault="00947497">
      <w:pPr>
        <w:spacing w:after="120"/>
        <w:jc w:val="center"/>
        <w:rPr>
          <w:rFonts w:cs="Arial"/>
          <w:b/>
          <w:szCs w:val="22"/>
        </w:rPr>
      </w:pPr>
    </w:p>
    <w:p w14:paraId="7F9D437A" w14:textId="77777777" w:rsidR="00947497" w:rsidRDefault="00947497">
      <w:pPr>
        <w:spacing w:after="120"/>
        <w:jc w:val="center"/>
        <w:rPr>
          <w:rFonts w:cs="Arial"/>
          <w:b/>
          <w:szCs w:val="22"/>
        </w:rPr>
      </w:pPr>
    </w:p>
    <w:p w14:paraId="7F9D437B" w14:textId="77777777" w:rsidR="00947497" w:rsidRDefault="00947497">
      <w:pPr>
        <w:spacing w:after="120"/>
        <w:jc w:val="center"/>
        <w:rPr>
          <w:rFonts w:cs="Arial"/>
          <w:b/>
          <w:szCs w:val="22"/>
        </w:rPr>
      </w:pPr>
    </w:p>
    <w:p w14:paraId="7F9D437C" w14:textId="77777777" w:rsidR="00947497" w:rsidRDefault="00947497">
      <w:pPr>
        <w:spacing w:after="120"/>
        <w:jc w:val="center"/>
        <w:rPr>
          <w:rFonts w:cs="Arial"/>
          <w:b/>
          <w:szCs w:val="22"/>
        </w:rPr>
      </w:pPr>
    </w:p>
    <w:p w14:paraId="7F9D437D" w14:textId="77777777" w:rsidR="00947497" w:rsidRDefault="00947497">
      <w:pPr>
        <w:spacing w:after="120"/>
        <w:jc w:val="center"/>
        <w:rPr>
          <w:rFonts w:cs="Arial"/>
          <w:b/>
          <w:szCs w:val="22"/>
        </w:rPr>
      </w:pPr>
    </w:p>
    <w:p w14:paraId="7F9D437E" w14:textId="77777777" w:rsidR="00947497" w:rsidRDefault="00947497">
      <w:pPr>
        <w:spacing w:after="120"/>
        <w:jc w:val="center"/>
        <w:rPr>
          <w:rFonts w:cs="Arial"/>
          <w:b/>
          <w:szCs w:val="22"/>
        </w:rPr>
      </w:pPr>
    </w:p>
    <w:p w14:paraId="7F9D437F" w14:textId="77777777" w:rsidR="0067142E" w:rsidRDefault="0067142E">
      <w:pPr>
        <w:spacing w:after="120"/>
        <w:jc w:val="center"/>
        <w:rPr>
          <w:rFonts w:cs="Arial"/>
          <w:b/>
          <w:szCs w:val="22"/>
        </w:rPr>
      </w:pPr>
    </w:p>
    <w:p w14:paraId="7F9D4380" w14:textId="77777777" w:rsidR="0067142E" w:rsidRDefault="0067142E">
      <w:pPr>
        <w:spacing w:after="120"/>
        <w:jc w:val="center"/>
        <w:rPr>
          <w:rFonts w:cs="Arial"/>
          <w:b/>
          <w:szCs w:val="22"/>
        </w:rPr>
      </w:pPr>
    </w:p>
    <w:p w14:paraId="7F9D4381" w14:textId="77777777" w:rsidR="00822A88" w:rsidRDefault="00822A88">
      <w:pPr>
        <w:spacing w:after="120"/>
        <w:jc w:val="center"/>
        <w:rPr>
          <w:rFonts w:cs="Arial"/>
          <w:b/>
          <w:szCs w:val="22"/>
        </w:rPr>
      </w:pPr>
    </w:p>
    <w:p w14:paraId="7F9D4382" w14:textId="77777777" w:rsidR="00822A88" w:rsidRDefault="00822A88">
      <w:pPr>
        <w:spacing w:after="120"/>
        <w:jc w:val="center"/>
        <w:rPr>
          <w:rFonts w:cs="Arial"/>
          <w:b/>
          <w:szCs w:val="22"/>
        </w:rPr>
      </w:pPr>
    </w:p>
    <w:p w14:paraId="7F9D4383" w14:textId="77777777" w:rsidR="0067142E" w:rsidRDefault="0067142E">
      <w:pPr>
        <w:spacing w:after="120"/>
        <w:jc w:val="center"/>
        <w:rPr>
          <w:rFonts w:cs="Arial"/>
          <w:b/>
          <w:szCs w:val="22"/>
        </w:rPr>
      </w:pPr>
    </w:p>
    <w:p w14:paraId="7F9D4384" w14:textId="77777777" w:rsidR="0067142E" w:rsidRDefault="0067142E">
      <w:pPr>
        <w:spacing w:after="120"/>
        <w:jc w:val="center"/>
        <w:rPr>
          <w:rFonts w:cs="Arial"/>
          <w:b/>
          <w:szCs w:val="22"/>
        </w:rPr>
      </w:pPr>
    </w:p>
    <w:p w14:paraId="7F9D4385" w14:textId="77777777" w:rsidR="0086210A" w:rsidRDefault="0086210A">
      <w:pPr>
        <w:spacing w:after="120"/>
        <w:jc w:val="center"/>
        <w:rPr>
          <w:rFonts w:cs="Arial"/>
          <w:b/>
          <w:szCs w:val="22"/>
        </w:rPr>
      </w:pPr>
    </w:p>
    <w:p w14:paraId="7F9D4386" w14:textId="77777777" w:rsidR="0086210A" w:rsidRDefault="0086210A">
      <w:pPr>
        <w:spacing w:after="120"/>
        <w:jc w:val="center"/>
        <w:rPr>
          <w:rFonts w:cs="Arial"/>
          <w:b/>
          <w:szCs w:val="22"/>
        </w:rPr>
      </w:pPr>
    </w:p>
    <w:p w14:paraId="7F9D4387" w14:textId="77777777" w:rsidR="0086210A" w:rsidRDefault="0086210A">
      <w:pPr>
        <w:spacing w:after="120"/>
        <w:jc w:val="center"/>
        <w:rPr>
          <w:rFonts w:cs="Arial"/>
          <w:b/>
          <w:szCs w:val="22"/>
        </w:rPr>
      </w:pPr>
    </w:p>
    <w:p w14:paraId="7F9D4388" w14:textId="77777777" w:rsidR="006067B2" w:rsidRDefault="006067B2">
      <w:pPr>
        <w:spacing w:after="120"/>
        <w:jc w:val="center"/>
        <w:rPr>
          <w:rFonts w:cs="Arial"/>
          <w:b/>
          <w:szCs w:val="22"/>
        </w:rPr>
      </w:pPr>
    </w:p>
    <w:p w14:paraId="7F9D438A" w14:textId="77777777" w:rsidR="0067142E" w:rsidRDefault="0067142E">
      <w:pPr>
        <w:pStyle w:val="bodystrongcentred"/>
        <w:spacing w:after="120"/>
        <w:rPr>
          <w:rFonts w:cs="Arial"/>
        </w:rPr>
      </w:pPr>
      <w:r w:rsidRPr="008C09CA">
        <w:rPr>
          <w:rFonts w:cs="Arial"/>
        </w:rPr>
        <w:lastRenderedPageBreak/>
        <w:t>CONTENTS</w:t>
      </w:r>
    </w:p>
    <w:p w14:paraId="55AB9D03" w14:textId="158392BE" w:rsidR="00337D68" w:rsidRDefault="006844CE">
      <w:pPr>
        <w:pStyle w:val="TOC1"/>
        <w:tabs>
          <w:tab w:val="left" w:pos="440"/>
          <w:tab w:val="right" w:leader="dot" w:pos="9183"/>
        </w:tabs>
        <w:rPr>
          <w:rFonts w:asciiTheme="minorHAnsi" w:eastAsiaTheme="minorEastAsia" w:hAnsiTheme="minorHAnsi" w:cstheme="minorBidi"/>
          <w:b w:val="0"/>
          <w:bCs w:val="0"/>
          <w:noProof/>
          <w:szCs w:val="22"/>
          <w:lang w:eastAsia="en-GB"/>
        </w:rPr>
      </w:pPr>
      <w:r>
        <w:rPr>
          <w:rFonts w:cs="Arial"/>
          <w:b w:val="0"/>
          <w:bCs w:val="0"/>
          <w:szCs w:val="22"/>
        </w:rPr>
        <w:fldChar w:fldCharType="begin"/>
      </w:r>
      <w:r w:rsidR="0067142E">
        <w:rPr>
          <w:rFonts w:cs="Arial"/>
          <w:b w:val="0"/>
          <w:bCs w:val="0"/>
          <w:szCs w:val="22"/>
        </w:rPr>
        <w:instrText xml:space="preserve"> TOC \h \z \t "Style3,1" </w:instrText>
      </w:r>
      <w:r>
        <w:rPr>
          <w:rFonts w:cs="Arial"/>
          <w:b w:val="0"/>
          <w:bCs w:val="0"/>
          <w:szCs w:val="22"/>
        </w:rPr>
        <w:fldChar w:fldCharType="separate"/>
      </w:r>
      <w:hyperlink w:anchor="_Toc471381522" w:history="1">
        <w:r w:rsidR="00337D68" w:rsidRPr="007272C8">
          <w:rPr>
            <w:rStyle w:val="Hyperlink"/>
            <w:noProof/>
          </w:rPr>
          <w:t>1.</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RE</w:t>
        </w:r>
        <w:r w:rsidR="00337D68">
          <w:rPr>
            <w:rStyle w:val="Hyperlink"/>
            <w:noProof/>
          </w:rPr>
          <w:t>QUEST FOR</w:t>
        </w:r>
        <w:r w:rsidR="00337D68" w:rsidRPr="007272C8">
          <w:rPr>
            <w:rStyle w:val="Hyperlink"/>
            <w:noProof/>
          </w:rPr>
          <w:t xml:space="preserve"> </w:t>
        </w:r>
        <w:r w:rsidR="00337D68">
          <w:rPr>
            <w:rStyle w:val="Hyperlink"/>
            <w:noProof/>
          </w:rPr>
          <w:t>INFORMATION</w:t>
        </w:r>
        <w:r w:rsidR="00337D68" w:rsidRPr="007272C8">
          <w:rPr>
            <w:rStyle w:val="Hyperlink"/>
            <w:noProof/>
          </w:rPr>
          <w:t xml:space="preserve"> (RFI) </w:t>
        </w:r>
        <w:r w:rsidR="00337D68">
          <w:rPr>
            <w:rStyle w:val="Hyperlink"/>
            <w:noProof/>
          </w:rPr>
          <w:t>SCOPE</w:t>
        </w:r>
        <w:r w:rsidR="00337D68">
          <w:rPr>
            <w:noProof/>
            <w:webHidden/>
          </w:rPr>
          <w:tab/>
        </w:r>
        <w:r w:rsidR="00337D68">
          <w:rPr>
            <w:noProof/>
            <w:webHidden/>
          </w:rPr>
          <w:fldChar w:fldCharType="begin"/>
        </w:r>
        <w:r w:rsidR="00337D68">
          <w:rPr>
            <w:noProof/>
            <w:webHidden/>
          </w:rPr>
          <w:instrText xml:space="preserve"> PAGEREF _Toc471381522 \h </w:instrText>
        </w:r>
        <w:r w:rsidR="00337D68">
          <w:rPr>
            <w:noProof/>
            <w:webHidden/>
          </w:rPr>
        </w:r>
        <w:r w:rsidR="00337D68">
          <w:rPr>
            <w:noProof/>
            <w:webHidden/>
          </w:rPr>
          <w:fldChar w:fldCharType="separate"/>
        </w:r>
        <w:r w:rsidR="00337D68">
          <w:rPr>
            <w:noProof/>
            <w:webHidden/>
          </w:rPr>
          <w:t>3</w:t>
        </w:r>
        <w:r w:rsidR="00337D68">
          <w:rPr>
            <w:noProof/>
            <w:webHidden/>
          </w:rPr>
          <w:fldChar w:fldCharType="end"/>
        </w:r>
      </w:hyperlink>
    </w:p>
    <w:p w14:paraId="33B3516F"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23" w:history="1">
        <w:r w:rsidR="00337D68" w:rsidRPr="007272C8">
          <w:rPr>
            <w:rStyle w:val="Hyperlink"/>
            <w:noProof/>
          </w:rPr>
          <w:t>2.</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BACKGROUND TO THE AUTHORITY</w:t>
        </w:r>
        <w:r w:rsidR="00337D68">
          <w:rPr>
            <w:noProof/>
            <w:webHidden/>
          </w:rPr>
          <w:tab/>
        </w:r>
        <w:r w:rsidR="00337D68">
          <w:rPr>
            <w:noProof/>
            <w:webHidden/>
          </w:rPr>
          <w:fldChar w:fldCharType="begin"/>
        </w:r>
        <w:r w:rsidR="00337D68">
          <w:rPr>
            <w:noProof/>
            <w:webHidden/>
          </w:rPr>
          <w:instrText xml:space="preserve"> PAGEREF _Toc471381523 \h </w:instrText>
        </w:r>
        <w:r w:rsidR="00337D68">
          <w:rPr>
            <w:noProof/>
            <w:webHidden/>
          </w:rPr>
        </w:r>
        <w:r w:rsidR="00337D68">
          <w:rPr>
            <w:noProof/>
            <w:webHidden/>
          </w:rPr>
          <w:fldChar w:fldCharType="separate"/>
        </w:r>
        <w:r w:rsidR="00337D68">
          <w:rPr>
            <w:noProof/>
            <w:webHidden/>
          </w:rPr>
          <w:t>3</w:t>
        </w:r>
        <w:r w:rsidR="00337D68">
          <w:rPr>
            <w:noProof/>
            <w:webHidden/>
          </w:rPr>
          <w:fldChar w:fldCharType="end"/>
        </w:r>
      </w:hyperlink>
    </w:p>
    <w:p w14:paraId="0147E4E5"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24" w:history="1">
        <w:r w:rsidR="00337D68" w:rsidRPr="007272C8">
          <w:rPr>
            <w:rStyle w:val="Hyperlink"/>
            <w:noProof/>
          </w:rPr>
          <w:t>3.</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BACKGROUND TO THE REQUIREMENT</w:t>
        </w:r>
        <w:r w:rsidR="00337D68">
          <w:rPr>
            <w:noProof/>
            <w:webHidden/>
          </w:rPr>
          <w:tab/>
        </w:r>
        <w:r w:rsidR="00337D68">
          <w:rPr>
            <w:noProof/>
            <w:webHidden/>
          </w:rPr>
          <w:fldChar w:fldCharType="begin"/>
        </w:r>
        <w:r w:rsidR="00337D68">
          <w:rPr>
            <w:noProof/>
            <w:webHidden/>
          </w:rPr>
          <w:instrText xml:space="preserve"> PAGEREF _Toc471381524 \h </w:instrText>
        </w:r>
        <w:r w:rsidR="00337D68">
          <w:rPr>
            <w:noProof/>
            <w:webHidden/>
          </w:rPr>
        </w:r>
        <w:r w:rsidR="00337D68">
          <w:rPr>
            <w:noProof/>
            <w:webHidden/>
          </w:rPr>
          <w:fldChar w:fldCharType="separate"/>
        </w:r>
        <w:r w:rsidR="00337D68">
          <w:rPr>
            <w:noProof/>
            <w:webHidden/>
          </w:rPr>
          <w:t>3</w:t>
        </w:r>
        <w:r w:rsidR="00337D68">
          <w:rPr>
            <w:noProof/>
            <w:webHidden/>
          </w:rPr>
          <w:fldChar w:fldCharType="end"/>
        </w:r>
      </w:hyperlink>
    </w:p>
    <w:p w14:paraId="3E24E94D"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25" w:history="1">
        <w:r w:rsidR="00337D68" w:rsidRPr="007272C8">
          <w:rPr>
            <w:rStyle w:val="Hyperlink"/>
            <w:noProof/>
          </w:rPr>
          <w:t>4.</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INFORMATION REQUIRED</w:t>
        </w:r>
        <w:r w:rsidR="00337D68">
          <w:rPr>
            <w:noProof/>
            <w:webHidden/>
          </w:rPr>
          <w:tab/>
        </w:r>
        <w:r w:rsidR="00337D68">
          <w:rPr>
            <w:noProof/>
            <w:webHidden/>
          </w:rPr>
          <w:fldChar w:fldCharType="begin"/>
        </w:r>
        <w:r w:rsidR="00337D68">
          <w:rPr>
            <w:noProof/>
            <w:webHidden/>
          </w:rPr>
          <w:instrText xml:space="preserve"> PAGEREF _Toc471381525 \h </w:instrText>
        </w:r>
        <w:r w:rsidR="00337D68">
          <w:rPr>
            <w:noProof/>
            <w:webHidden/>
          </w:rPr>
        </w:r>
        <w:r w:rsidR="00337D68">
          <w:rPr>
            <w:noProof/>
            <w:webHidden/>
          </w:rPr>
          <w:fldChar w:fldCharType="separate"/>
        </w:r>
        <w:r w:rsidR="00337D68">
          <w:rPr>
            <w:noProof/>
            <w:webHidden/>
          </w:rPr>
          <w:t>5</w:t>
        </w:r>
        <w:r w:rsidR="00337D68">
          <w:rPr>
            <w:noProof/>
            <w:webHidden/>
          </w:rPr>
          <w:fldChar w:fldCharType="end"/>
        </w:r>
      </w:hyperlink>
    </w:p>
    <w:p w14:paraId="29170D16"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26" w:history="1">
        <w:r w:rsidR="00337D68" w:rsidRPr="007272C8">
          <w:rPr>
            <w:rStyle w:val="Hyperlink"/>
            <w:noProof/>
          </w:rPr>
          <w:t>5.</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REQUEST FOR INFORMATION TIMETABLE</w:t>
        </w:r>
        <w:r w:rsidR="00337D68">
          <w:rPr>
            <w:noProof/>
            <w:webHidden/>
          </w:rPr>
          <w:tab/>
        </w:r>
        <w:r w:rsidR="00337D68">
          <w:rPr>
            <w:noProof/>
            <w:webHidden/>
          </w:rPr>
          <w:fldChar w:fldCharType="begin"/>
        </w:r>
        <w:r w:rsidR="00337D68">
          <w:rPr>
            <w:noProof/>
            <w:webHidden/>
          </w:rPr>
          <w:instrText xml:space="preserve"> PAGEREF _Toc471381526 \h </w:instrText>
        </w:r>
        <w:r w:rsidR="00337D68">
          <w:rPr>
            <w:noProof/>
            <w:webHidden/>
          </w:rPr>
        </w:r>
        <w:r w:rsidR="00337D68">
          <w:rPr>
            <w:noProof/>
            <w:webHidden/>
          </w:rPr>
          <w:fldChar w:fldCharType="separate"/>
        </w:r>
        <w:r w:rsidR="00337D68">
          <w:rPr>
            <w:noProof/>
            <w:webHidden/>
          </w:rPr>
          <w:t>5</w:t>
        </w:r>
        <w:r w:rsidR="00337D68">
          <w:rPr>
            <w:noProof/>
            <w:webHidden/>
          </w:rPr>
          <w:fldChar w:fldCharType="end"/>
        </w:r>
      </w:hyperlink>
    </w:p>
    <w:p w14:paraId="745DC953"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28" w:history="1">
        <w:r w:rsidR="00337D68" w:rsidRPr="007272C8">
          <w:rPr>
            <w:rStyle w:val="Hyperlink"/>
            <w:noProof/>
          </w:rPr>
          <w:t>6.</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CLARIFICATION PERIOD</w:t>
        </w:r>
        <w:r w:rsidR="00337D68">
          <w:rPr>
            <w:noProof/>
            <w:webHidden/>
          </w:rPr>
          <w:tab/>
        </w:r>
        <w:r w:rsidR="00337D68">
          <w:rPr>
            <w:noProof/>
            <w:webHidden/>
          </w:rPr>
          <w:fldChar w:fldCharType="begin"/>
        </w:r>
        <w:r w:rsidR="00337D68">
          <w:rPr>
            <w:noProof/>
            <w:webHidden/>
          </w:rPr>
          <w:instrText xml:space="preserve"> PAGEREF _Toc471381528 \h </w:instrText>
        </w:r>
        <w:r w:rsidR="00337D68">
          <w:rPr>
            <w:noProof/>
            <w:webHidden/>
          </w:rPr>
        </w:r>
        <w:r w:rsidR="00337D68">
          <w:rPr>
            <w:noProof/>
            <w:webHidden/>
          </w:rPr>
          <w:fldChar w:fldCharType="separate"/>
        </w:r>
        <w:r w:rsidR="00337D68">
          <w:rPr>
            <w:noProof/>
            <w:webHidden/>
          </w:rPr>
          <w:t>7</w:t>
        </w:r>
        <w:r w:rsidR="00337D68">
          <w:rPr>
            <w:noProof/>
            <w:webHidden/>
          </w:rPr>
          <w:fldChar w:fldCharType="end"/>
        </w:r>
      </w:hyperlink>
    </w:p>
    <w:p w14:paraId="4D01682B"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29" w:history="1">
        <w:r w:rsidR="00337D68" w:rsidRPr="007272C8">
          <w:rPr>
            <w:rStyle w:val="Hyperlink"/>
            <w:noProof/>
          </w:rPr>
          <w:t>7.</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COSTS</w:t>
        </w:r>
        <w:r w:rsidR="00337D68">
          <w:rPr>
            <w:noProof/>
            <w:webHidden/>
          </w:rPr>
          <w:tab/>
        </w:r>
        <w:r w:rsidR="00337D68">
          <w:rPr>
            <w:noProof/>
            <w:webHidden/>
          </w:rPr>
          <w:fldChar w:fldCharType="begin"/>
        </w:r>
        <w:r w:rsidR="00337D68">
          <w:rPr>
            <w:noProof/>
            <w:webHidden/>
          </w:rPr>
          <w:instrText xml:space="preserve"> PAGEREF _Toc471381529 \h </w:instrText>
        </w:r>
        <w:r w:rsidR="00337D68">
          <w:rPr>
            <w:noProof/>
            <w:webHidden/>
          </w:rPr>
        </w:r>
        <w:r w:rsidR="00337D68">
          <w:rPr>
            <w:noProof/>
            <w:webHidden/>
          </w:rPr>
          <w:fldChar w:fldCharType="separate"/>
        </w:r>
        <w:r w:rsidR="00337D68">
          <w:rPr>
            <w:noProof/>
            <w:webHidden/>
          </w:rPr>
          <w:t>7</w:t>
        </w:r>
        <w:r w:rsidR="00337D68">
          <w:rPr>
            <w:noProof/>
            <w:webHidden/>
          </w:rPr>
          <w:fldChar w:fldCharType="end"/>
        </w:r>
      </w:hyperlink>
    </w:p>
    <w:p w14:paraId="4A060C91"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30" w:history="1">
        <w:r w:rsidR="00337D68" w:rsidRPr="007272C8">
          <w:rPr>
            <w:rStyle w:val="Hyperlink"/>
            <w:noProof/>
          </w:rPr>
          <w:t>8.</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RIGHT TO CANCEL OR VARY THIS REQUEST FOR INFORMATION</w:t>
        </w:r>
        <w:r w:rsidR="00337D68">
          <w:rPr>
            <w:noProof/>
            <w:webHidden/>
          </w:rPr>
          <w:tab/>
        </w:r>
        <w:r w:rsidR="00337D68">
          <w:rPr>
            <w:noProof/>
            <w:webHidden/>
          </w:rPr>
          <w:fldChar w:fldCharType="begin"/>
        </w:r>
        <w:r w:rsidR="00337D68">
          <w:rPr>
            <w:noProof/>
            <w:webHidden/>
          </w:rPr>
          <w:instrText xml:space="preserve"> PAGEREF _Toc471381530 \h </w:instrText>
        </w:r>
        <w:r w:rsidR="00337D68">
          <w:rPr>
            <w:noProof/>
            <w:webHidden/>
          </w:rPr>
        </w:r>
        <w:r w:rsidR="00337D68">
          <w:rPr>
            <w:noProof/>
            <w:webHidden/>
          </w:rPr>
          <w:fldChar w:fldCharType="separate"/>
        </w:r>
        <w:r w:rsidR="00337D68">
          <w:rPr>
            <w:noProof/>
            <w:webHidden/>
          </w:rPr>
          <w:t>7</w:t>
        </w:r>
        <w:r w:rsidR="00337D68">
          <w:rPr>
            <w:noProof/>
            <w:webHidden/>
          </w:rPr>
          <w:fldChar w:fldCharType="end"/>
        </w:r>
      </w:hyperlink>
    </w:p>
    <w:p w14:paraId="651CF36F" w14:textId="77777777" w:rsidR="00337D68" w:rsidRDefault="00075655">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471381531" w:history="1">
        <w:r w:rsidR="00337D68" w:rsidRPr="007272C8">
          <w:rPr>
            <w:rStyle w:val="Hyperlink"/>
            <w:noProof/>
          </w:rPr>
          <w:t>9.</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RIGHT TO CONFIRM OR REQUEST UPDATED RFI INFORMATION</w:t>
        </w:r>
        <w:r w:rsidR="00337D68">
          <w:rPr>
            <w:noProof/>
            <w:webHidden/>
          </w:rPr>
          <w:tab/>
        </w:r>
        <w:r w:rsidR="00337D68">
          <w:rPr>
            <w:noProof/>
            <w:webHidden/>
          </w:rPr>
          <w:fldChar w:fldCharType="begin"/>
        </w:r>
        <w:r w:rsidR="00337D68">
          <w:rPr>
            <w:noProof/>
            <w:webHidden/>
          </w:rPr>
          <w:instrText xml:space="preserve"> PAGEREF _Toc471381531 \h </w:instrText>
        </w:r>
        <w:r w:rsidR="00337D68">
          <w:rPr>
            <w:noProof/>
            <w:webHidden/>
          </w:rPr>
        </w:r>
        <w:r w:rsidR="00337D68">
          <w:rPr>
            <w:noProof/>
            <w:webHidden/>
          </w:rPr>
          <w:fldChar w:fldCharType="separate"/>
        </w:r>
        <w:r w:rsidR="00337D68">
          <w:rPr>
            <w:noProof/>
            <w:webHidden/>
          </w:rPr>
          <w:t>8</w:t>
        </w:r>
        <w:r w:rsidR="00337D68">
          <w:rPr>
            <w:noProof/>
            <w:webHidden/>
          </w:rPr>
          <w:fldChar w:fldCharType="end"/>
        </w:r>
      </w:hyperlink>
    </w:p>
    <w:p w14:paraId="22B3E495" w14:textId="77777777"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32" w:history="1">
        <w:r w:rsidR="00337D68" w:rsidRPr="007272C8">
          <w:rPr>
            <w:rStyle w:val="Hyperlink"/>
            <w:noProof/>
          </w:rPr>
          <w:t>10.</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CONDUCT - SPECIFIC OBLIGATIONS</w:t>
        </w:r>
        <w:r w:rsidR="00337D68">
          <w:rPr>
            <w:noProof/>
            <w:webHidden/>
          </w:rPr>
          <w:tab/>
        </w:r>
        <w:r w:rsidR="00337D68">
          <w:rPr>
            <w:noProof/>
            <w:webHidden/>
          </w:rPr>
          <w:fldChar w:fldCharType="begin"/>
        </w:r>
        <w:r w:rsidR="00337D68">
          <w:rPr>
            <w:noProof/>
            <w:webHidden/>
          </w:rPr>
          <w:instrText xml:space="preserve"> PAGEREF _Toc471381532 \h </w:instrText>
        </w:r>
        <w:r w:rsidR="00337D68">
          <w:rPr>
            <w:noProof/>
            <w:webHidden/>
          </w:rPr>
        </w:r>
        <w:r w:rsidR="00337D68">
          <w:rPr>
            <w:noProof/>
            <w:webHidden/>
          </w:rPr>
          <w:fldChar w:fldCharType="separate"/>
        </w:r>
        <w:r w:rsidR="00337D68">
          <w:rPr>
            <w:noProof/>
            <w:webHidden/>
          </w:rPr>
          <w:t>8</w:t>
        </w:r>
        <w:r w:rsidR="00337D68">
          <w:rPr>
            <w:noProof/>
            <w:webHidden/>
          </w:rPr>
          <w:fldChar w:fldCharType="end"/>
        </w:r>
      </w:hyperlink>
    </w:p>
    <w:p w14:paraId="6A54FA40" w14:textId="77777777"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33" w:history="1">
        <w:r w:rsidR="00337D68" w:rsidRPr="007272C8">
          <w:rPr>
            <w:rStyle w:val="Hyperlink"/>
            <w:noProof/>
          </w:rPr>
          <w:t>11.</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NOTICES TO ORGANISATIONS</w:t>
        </w:r>
        <w:r w:rsidR="00337D68">
          <w:rPr>
            <w:noProof/>
            <w:webHidden/>
          </w:rPr>
          <w:tab/>
        </w:r>
        <w:r w:rsidR="00337D68">
          <w:rPr>
            <w:noProof/>
            <w:webHidden/>
          </w:rPr>
          <w:fldChar w:fldCharType="begin"/>
        </w:r>
        <w:r w:rsidR="00337D68">
          <w:rPr>
            <w:noProof/>
            <w:webHidden/>
          </w:rPr>
          <w:instrText xml:space="preserve"> PAGEREF _Toc471381533 \h </w:instrText>
        </w:r>
        <w:r w:rsidR="00337D68">
          <w:rPr>
            <w:noProof/>
            <w:webHidden/>
          </w:rPr>
        </w:r>
        <w:r w:rsidR="00337D68">
          <w:rPr>
            <w:noProof/>
            <w:webHidden/>
          </w:rPr>
          <w:fldChar w:fldCharType="separate"/>
        </w:r>
        <w:r w:rsidR="00337D68">
          <w:rPr>
            <w:noProof/>
            <w:webHidden/>
          </w:rPr>
          <w:t>8</w:t>
        </w:r>
        <w:r w:rsidR="00337D68">
          <w:rPr>
            <w:noProof/>
            <w:webHidden/>
          </w:rPr>
          <w:fldChar w:fldCharType="end"/>
        </w:r>
      </w:hyperlink>
    </w:p>
    <w:p w14:paraId="59114616" w14:textId="2B676149"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34" w:history="1">
        <w:r w:rsidR="00337D68" w:rsidRPr="007272C8">
          <w:rPr>
            <w:rStyle w:val="Hyperlink"/>
            <w:noProof/>
          </w:rPr>
          <w:t>12.</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CONFIDENTIALITY</w:t>
        </w:r>
        <w:r w:rsidR="00337D68">
          <w:rPr>
            <w:noProof/>
            <w:webHidden/>
          </w:rPr>
          <w:tab/>
        </w:r>
      </w:hyperlink>
      <w:r w:rsidR="00507124">
        <w:rPr>
          <w:noProof/>
        </w:rPr>
        <w:t>8</w:t>
      </w:r>
    </w:p>
    <w:p w14:paraId="73CF0B28" w14:textId="7DB75D85"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37" w:history="1">
        <w:r w:rsidR="00337D68" w:rsidRPr="007272C8">
          <w:rPr>
            <w:rStyle w:val="Hyperlink"/>
            <w:noProof/>
          </w:rPr>
          <w:t>13.</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FREEDOM OF INFORMATION</w:t>
        </w:r>
        <w:r w:rsidR="00337D68">
          <w:rPr>
            <w:noProof/>
            <w:webHidden/>
          </w:rPr>
          <w:tab/>
        </w:r>
      </w:hyperlink>
      <w:r w:rsidR="00507124">
        <w:rPr>
          <w:noProof/>
        </w:rPr>
        <w:t>9</w:t>
      </w:r>
    </w:p>
    <w:p w14:paraId="68EBFC3C" w14:textId="77777777"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38" w:history="1">
        <w:r w:rsidR="00337D68" w:rsidRPr="007272C8">
          <w:rPr>
            <w:rStyle w:val="Hyperlink"/>
            <w:noProof/>
          </w:rPr>
          <w:t>14.</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INTELLECTUAL PROPERTY RIGHTS</w:t>
        </w:r>
        <w:r w:rsidR="00337D68">
          <w:rPr>
            <w:noProof/>
            <w:webHidden/>
          </w:rPr>
          <w:tab/>
        </w:r>
        <w:r w:rsidR="00337D68">
          <w:rPr>
            <w:noProof/>
            <w:webHidden/>
          </w:rPr>
          <w:fldChar w:fldCharType="begin"/>
        </w:r>
        <w:r w:rsidR="00337D68">
          <w:rPr>
            <w:noProof/>
            <w:webHidden/>
          </w:rPr>
          <w:instrText xml:space="preserve"> PAGEREF _Toc471381538 \h </w:instrText>
        </w:r>
        <w:r w:rsidR="00337D68">
          <w:rPr>
            <w:noProof/>
            <w:webHidden/>
          </w:rPr>
        </w:r>
        <w:r w:rsidR="00337D68">
          <w:rPr>
            <w:noProof/>
            <w:webHidden/>
          </w:rPr>
          <w:fldChar w:fldCharType="separate"/>
        </w:r>
        <w:r w:rsidR="00337D68">
          <w:rPr>
            <w:noProof/>
            <w:webHidden/>
          </w:rPr>
          <w:t>11</w:t>
        </w:r>
        <w:r w:rsidR="00337D68">
          <w:rPr>
            <w:noProof/>
            <w:webHidden/>
          </w:rPr>
          <w:fldChar w:fldCharType="end"/>
        </w:r>
      </w:hyperlink>
    </w:p>
    <w:p w14:paraId="403869A1" w14:textId="77777777"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39" w:history="1">
        <w:r w:rsidR="00337D68" w:rsidRPr="007272C8">
          <w:rPr>
            <w:rStyle w:val="Hyperlink"/>
            <w:noProof/>
          </w:rPr>
          <w:t>15.</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NO INDUCEMENT OR INCENTIVE</w:t>
        </w:r>
        <w:r w:rsidR="00337D68">
          <w:rPr>
            <w:noProof/>
            <w:webHidden/>
          </w:rPr>
          <w:tab/>
        </w:r>
        <w:r w:rsidR="00337D68">
          <w:rPr>
            <w:noProof/>
            <w:webHidden/>
          </w:rPr>
          <w:fldChar w:fldCharType="begin"/>
        </w:r>
        <w:r w:rsidR="00337D68">
          <w:rPr>
            <w:noProof/>
            <w:webHidden/>
          </w:rPr>
          <w:instrText xml:space="preserve"> PAGEREF _Toc471381539 \h </w:instrText>
        </w:r>
        <w:r w:rsidR="00337D68">
          <w:rPr>
            <w:noProof/>
            <w:webHidden/>
          </w:rPr>
        </w:r>
        <w:r w:rsidR="00337D68">
          <w:rPr>
            <w:noProof/>
            <w:webHidden/>
          </w:rPr>
          <w:fldChar w:fldCharType="separate"/>
        </w:r>
        <w:r w:rsidR="00337D68">
          <w:rPr>
            <w:noProof/>
            <w:webHidden/>
          </w:rPr>
          <w:t>11</w:t>
        </w:r>
        <w:r w:rsidR="00337D68">
          <w:rPr>
            <w:noProof/>
            <w:webHidden/>
          </w:rPr>
          <w:fldChar w:fldCharType="end"/>
        </w:r>
      </w:hyperlink>
    </w:p>
    <w:p w14:paraId="4F392B8A" w14:textId="77777777" w:rsidR="00337D68" w:rsidRDefault="00075655">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471381540" w:history="1">
        <w:r w:rsidR="00337D68" w:rsidRPr="007272C8">
          <w:rPr>
            <w:rStyle w:val="Hyperlink"/>
            <w:noProof/>
          </w:rPr>
          <w:t>16.</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LAW AND JURISDICTION</w:t>
        </w:r>
        <w:r w:rsidR="00337D68">
          <w:rPr>
            <w:noProof/>
            <w:webHidden/>
          </w:rPr>
          <w:tab/>
        </w:r>
        <w:r w:rsidR="00337D68">
          <w:rPr>
            <w:noProof/>
            <w:webHidden/>
          </w:rPr>
          <w:fldChar w:fldCharType="begin"/>
        </w:r>
        <w:r w:rsidR="00337D68">
          <w:rPr>
            <w:noProof/>
            <w:webHidden/>
          </w:rPr>
          <w:instrText xml:space="preserve"> PAGEREF _Toc471381540 \h </w:instrText>
        </w:r>
        <w:r w:rsidR="00337D68">
          <w:rPr>
            <w:noProof/>
            <w:webHidden/>
          </w:rPr>
        </w:r>
        <w:r w:rsidR="00337D68">
          <w:rPr>
            <w:noProof/>
            <w:webHidden/>
          </w:rPr>
          <w:fldChar w:fldCharType="separate"/>
        </w:r>
        <w:r w:rsidR="00337D68">
          <w:rPr>
            <w:noProof/>
            <w:webHidden/>
          </w:rPr>
          <w:t>11</w:t>
        </w:r>
        <w:r w:rsidR="00337D68">
          <w:rPr>
            <w:noProof/>
            <w:webHidden/>
          </w:rPr>
          <w:fldChar w:fldCharType="end"/>
        </w:r>
      </w:hyperlink>
    </w:p>
    <w:p w14:paraId="7F9D439C" w14:textId="7E8BA156" w:rsidR="0067142E" w:rsidRPr="008C09CA" w:rsidRDefault="00075655" w:rsidP="00D723D0">
      <w:pPr>
        <w:pStyle w:val="TOC1"/>
        <w:tabs>
          <w:tab w:val="left" w:pos="660"/>
          <w:tab w:val="right" w:leader="dot" w:pos="9183"/>
        </w:tabs>
        <w:rPr>
          <w:rFonts w:cs="Arial"/>
          <w:szCs w:val="22"/>
        </w:rPr>
      </w:pPr>
      <w:hyperlink w:anchor="_Toc471381541" w:history="1">
        <w:r w:rsidR="00337D68" w:rsidRPr="007272C8">
          <w:rPr>
            <w:rStyle w:val="Hyperlink"/>
            <w:noProof/>
          </w:rPr>
          <w:t>17.</w:t>
        </w:r>
        <w:r w:rsidR="00337D68">
          <w:rPr>
            <w:rFonts w:asciiTheme="minorHAnsi" w:eastAsiaTheme="minorEastAsia" w:hAnsiTheme="minorHAnsi" w:cstheme="minorBidi"/>
            <w:b w:val="0"/>
            <w:bCs w:val="0"/>
            <w:noProof/>
            <w:szCs w:val="22"/>
            <w:lang w:eastAsia="en-GB"/>
          </w:rPr>
          <w:tab/>
        </w:r>
        <w:r w:rsidR="00337D68" w:rsidRPr="007272C8">
          <w:rPr>
            <w:rStyle w:val="Hyperlink"/>
            <w:noProof/>
          </w:rPr>
          <w:t>CONTACT INFORMATION</w:t>
        </w:r>
        <w:r w:rsidR="00337D68">
          <w:rPr>
            <w:noProof/>
            <w:webHidden/>
          </w:rPr>
          <w:tab/>
        </w:r>
        <w:r w:rsidR="00337D68">
          <w:rPr>
            <w:b w:val="0"/>
            <w:bCs w:val="0"/>
            <w:noProof/>
            <w:webHidden/>
          </w:rPr>
          <w:fldChar w:fldCharType="begin"/>
        </w:r>
        <w:r w:rsidR="00337D68">
          <w:rPr>
            <w:noProof/>
            <w:webHidden/>
          </w:rPr>
          <w:instrText xml:space="preserve"> PAGEREF _Toc471381541 \h </w:instrText>
        </w:r>
        <w:r w:rsidR="00337D68">
          <w:rPr>
            <w:b w:val="0"/>
            <w:bCs w:val="0"/>
            <w:noProof/>
            <w:webHidden/>
          </w:rPr>
        </w:r>
        <w:r w:rsidR="00337D68">
          <w:rPr>
            <w:b w:val="0"/>
            <w:bCs w:val="0"/>
            <w:noProof/>
            <w:webHidden/>
          </w:rPr>
          <w:fldChar w:fldCharType="separate"/>
        </w:r>
        <w:r w:rsidR="00337D68">
          <w:rPr>
            <w:noProof/>
            <w:webHidden/>
          </w:rPr>
          <w:t>1</w:t>
        </w:r>
        <w:r w:rsidR="00337D68">
          <w:rPr>
            <w:b w:val="0"/>
            <w:bCs w:val="0"/>
            <w:noProof/>
            <w:webHidden/>
          </w:rPr>
          <w:fldChar w:fldCharType="end"/>
        </w:r>
      </w:hyperlink>
      <w:r w:rsidR="00507124">
        <w:rPr>
          <w:noProof/>
        </w:rPr>
        <w:t>1</w:t>
      </w:r>
      <w:r w:rsidR="006844CE">
        <w:rPr>
          <w:rFonts w:cs="Arial"/>
          <w:b w:val="0"/>
          <w:bCs w:val="0"/>
          <w:szCs w:val="22"/>
        </w:rPr>
        <w:fldChar w:fldCharType="end"/>
      </w:r>
      <w:r w:rsidR="0067142E" w:rsidRPr="008C09CA">
        <w:rPr>
          <w:rFonts w:cs="Arial"/>
          <w:szCs w:val="22"/>
        </w:rPr>
        <w:t xml:space="preserve"> </w:t>
      </w:r>
    </w:p>
    <w:p w14:paraId="7F9D439D" w14:textId="77777777" w:rsidR="0067142E" w:rsidRPr="00AB00CB" w:rsidRDefault="0067142E" w:rsidP="00AB00CB">
      <w:pPr>
        <w:pStyle w:val="Style3"/>
        <w:numPr>
          <w:ilvl w:val="0"/>
          <w:numId w:val="0"/>
        </w:numPr>
        <w:rPr>
          <w:caps w:val="0"/>
        </w:rPr>
      </w:pPr>
      <w:bookmarkStart w:id="2" w:name="_Toc321236661"/>
      <w:bookmarkStart w:id="3" w:name="_Toc324932007"/>
      <w:bookmarkStart w:id="4" w:name="_Toc324932847"/>
      <w:bookmarkEnd w:id="0"/>
      <w:bookmarkEnd w:id="1"/>
    </w:p>
    <w:p w14:paraId="7F9D439E" w14:textId="77777777" w:rsidR="00ED6E73" w:rsidRPr="00ED6E73" w:rsidRDefault="0067142E" w:rsidP="00ED6E73">
      <w:pPr>
        <w:pStyle w:val="Style3"/>
      </w:pPr>
      <w:r w:rsidRPr="00AB00CB">
        <w:br w:type="page"/>
      </w:r>
      <w:bookmarkStart w:id="5" w:name="_Toc324932010"/>
      <w:bookmarkStart w:id="6" w:name="_Toc324932850"/>
      <w:bookmarkEnd w:id="2"/>
      <w:bookmarkEnd w:id="3"/>
      <w:bookmarkEnd w:id="4"/>
    </w:p>
    <w:p w14:paraId="7F9D439F" w14:textId="77777777" w:rsidR="004E6A25"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7" w:name="_Toc471381522"/>
      <w:r>
        <w:rPr>
          <w:szCs w:val="22"/>
        </w:rPr>
        <w:lastRenderedPageBreak/>
        <w:t>REquest for information (RFI) scope</w:t>
      </w:r>
      <w:bookmarkEnd w:id="7"/>
    </w:p>
    <w:p w14:paraId="04DB2348" w14:textId="19125594" w:rsidR="004F712C" w:rsidRDefault="004E6A25" w:rsidP="00617C28">
      <w:pPr>
        <w:pStyle w:val="Style4"/>
        <w:numPr>
          <w:ilvl w:val="1"/>
          <w:numId w:val="25"/>
        </w:numPr>
        <w:spacing w:before="240"/>
      </w:pPr>
      <w:r>
        <w:t xml:space="preserve">The </w:t>
      </w:r>
      <w:r w:rsidR="00BD7D80">
        <w:t>Department for Communities and Local Government or ‘DCLG’ (here</w:t>
      </w:r>
      <w:r w:rsidR="000A08AC">
        <w:t xml:space="preserve"> </w:t>
      </w:r>
      <w:r w:rsidR="00BD7D80">
        <w:t xml:space="preserve">after referred to as “The </w:t>
      </w:r>
      <w:r>
        <w:t>Authority</w:t>
      </w:r>
      <w:r w:rsidR="00BD7D80">
        <w:t>”)</w:t>
      </w:r>
      <w:r>
        <w:t xml:space="preserve"> requires information </w:t>
      </w:r>
      <w:r w:rsidR="002416E7">
        <w:t>relating t</w:t>
      </w:r>
      <w:r>
        <w:t xml:space="preserve">o </w:t>
      </w:r>
      <w:r w:rsidR="00C34151">
        <w:t>a potential procurement exercise to source research into</w:t>
      </w:r>
      <w:r w:rsidR="008473C9">
        <w:t xml:space="preserve"> valuing</w:t>
      </w:r>
      <w:r w:rsidR="00C34151">
        <w:t xml:space="preserve"> the </w:t>
      </w:r>
      <w:r w:rsidR="008473C9">
        <w:t>external</w:t>
      </w:r>
      <w:r w:rsidR="00C34151">
        <w:t xml:space="preserve"> </w:t>
      </w:r>
      <w:r w:rsidR="008473C9">
        <w:t xml:space="preserve">impacts </w:t>
      </w:r>
      <w:r w:rsidR="00C34151">
        <w:t>of</w:t>
      </w:r>
      <w:r w:rsidR="008473C9">
        <w:t xml:space="preserve"> redeveloping on previously developed land (PDL)</w:t>
      </w:r>
      <w:r w:rsidR="00BB7C15">
        <w:t xml:space="preserve">. </w:t>
      </w:r>
      <w:r w:rsidR="004F712C">
        <w:t>This RFI is bei</w:t>
      </w:r>
      <w:r w:rsidR="00292515">
        <w:t xml:space="preserve">ng carried out in order to receive advice and suggestions on the methodology of the research and also to gauge the level of interest </w:t>
      </w:r>
      <w:r w:rsidR="00617C28">
        <w:t xml:space="preserve">in the market for this project. It will help inform the drafting of a research specification. </w:t>
      </w:r>
    </w:p>
    <w:p w14:paraId="7F9D43A1" w14:textId="68CDFF2D" w:rsidR="004E6A25" w:rsidRDefault="000A08AC" w:rsidP="008413B8">
      <w:pPr>
        <w:pStyle w:val="Style4"/>
        <w:numPr>
          <w:ilvl w:val="1"/>
          <w:numId w:val="25"/>
        </w:numPr>
        <w:spacing w:before="240"/>
      </w:pPr>
      <w:r>
        <w:t xml:space="preserve">Organisations are requested to provide written feedback on the points raised in this document, with particular focus on the themes in Section 4 – Information </w:t>
      </w:r>
      <w:r w:rsidR="009057D3" w:rsidRPr="00D37898">
        <w:t>required</w:t>
      </w:r>
      <w:r w:rsidRPr="00D37898">
        <w:t xml:space="preserve">, </w:t>
      </w:r>
      <w:r w:rsidR="009057D3">
        <w:t xml:space="preserve">by </w:t>
      </w:r>
      <w:r w:rsidRPr="00D37898">
        <w:t xml:space="preserve">submitting their responses via email to </w:t>
      </w:r>
      <w:hyperlink r:id="rId10" w:history="1">
        <w:r w:rsidRPr="00D37898">
          <w:rPr>
            <w:rStyle w:val="Hyperlink"/>
            <w:rFonts w:cs="Arial"/>
          </w:rPr>
          <w:t>Niche@crowncommercial.gov.uk</w:t>
        </w:r>
      </w:hyperlink>
      <w:r w:rsidRPr="00D37898">
        <w:t xml:space="preserve"> </w:t>
      </w:r>
      <w:r w:rsidRPr="00484415">
        <w:rPr>
          <w:b/>
        </w:rPr>
        <w:t xml:space="preserve">by </w:t>
      </w:r>
      <w:r w:rsidR="00D723D0">
        <w:rPr>
          <w:b/>
        </w:rPr>
        <w:t>10</w:t>
      </w:r>
      <w:r w:rsidR="004E32FB" w:rsidRPr="00484415">
        <w:rPr>
          <w:b/>
        </w:rPr>
        <w:t xml:space="preserve">:00 on </w:t>
      </w:r>
      <w:r w:rsidR="00345059" w:rsidRPr="00484415">
        <w:rPr>
          <w:b/>
        </w:rPr>
        <w:t>1</w:t>
      </w:r>
      <w:r w:rsidR="00D723D0">
        <w:rPr>
          <w:b/>
        </w:rPr>
        <w:t>3</w:t>
      </w:r>
      <w:r w:rsidR="00345059" w:rsidRPr="00484415">
        <w:rPr>
          <w:b/>
          <w:vertAlign w:val="superscript"/>
        </w:rPr>
        <w:t>th</w:t>
      </w:r>
      <w:r w:rsidR="00345059" w:rsidRPr="00484415">
        <w:rPr>
          <w:b/>
        </w:rPr>
        <w:t xml:space="preserve"> February</w:t>
      </w:r>
      <w:r w:rsidR="007D5345" w:rsidRPr="00484415">
        <w:rPr>
          <w:b/>
        </w:rPr>
        <w:t xml:space="preserve"> 2017</w:t>
      </w:r>
      <w:r w:rsidR="00220867" w:rsidRPr="00484415">
        <w:rPr>
          <w:b/>
        </w:rPr>
        <w:t>.</w:t>
      </w:r>
      <w:r w:rsidR="004E32FB" w:rsidRPr="00D37898">
        <w:t xml:space="preserve"> </w:t>
      </w:r>
      <w:r w:rsidR="00220867" w:rsidRPr="00D37898">
        <w:t xml:space="preserve">Organisations </w:t>
      </w:r>
      <w:r w:rsidR="004E6A25" w:rsidRPr="00D37898">
        <w:t>are asked to advise if they would be interested in bidding for this opportunity as part of their response to the Request for Information. If</w:t>
      </w:r>
      <w:r w:rsidR="004E6A25">
        <w:t xml:space="preserve"> </w:t>
      </w:r>
      <w:r w:rsidR="001626E3">
        <w:t>Organisations</w:t>
      </w:r>
      <w:r w:rsidR="004E6A25">
        <w:t xml:space="preserve"> are not interested, it is requested that a reason be submitted as thi</w:t>
      </w:r>
      <w:r w:rsidR="001E609D">
        <w:t>s is valuable feedback for the A</w:t>
      </w:r>
      <w:r w:rsidR="004E6A25">
        <w:t>uthority to consider.</w:t>
      </w:r>
    </w:p>
    <w:p w14:paraId="7F9D43A2" w14:textId="77777777" w:rsidR="004E6A25" w:rsidRPr="004E6A25" w:rsidRDefault="004E6A25" w:rsidP="008413B8">
      <w:pPr>
        <w:pStyle w:val="Style4"/>
        <w:numPr>
          <w:ilvl w:val="1"/>
          <w:numId w:val="25"/>
        </w:numPr>
        <w:spacing w:before="240"/>
      </w:pPr>
      <w:r>
        <w:t>The Authority has not specified a format for the detailed response as this can limit creativity and make it difficult to</w:t>
      </w:r>
      <w:r w:rsidR="001626E3">
        <w:t xml:space="preserve"> understand. Organisations</w:t>
      </w:r>
      <w:r>
        <w:t xml:space="preserve"> are therefore freely available to present information in their desired format.</w:t>
      </w:r>
    </w:p>
    <w:p w14:paraId="7F9D43A3" w14:textId="77777777" w:rsidR="00210570"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8" w:name="_Toc471381523"/>
      <w:r>
        <w:rPr>
          <w:caps w:val="0"/>
        </w:rPr>
        <w:t>BACKGROUND TO THE AUTHORITY</w:t>
      </w:r>
      <w:bookmarkEnd w:id="8"/>
    </w:p>
    <w:p w14:paraId="7F9D43A4" w14:textId="0E85CDC3" w:rsidR="00822A88" w:rsidRPr="00822A88" w:rsidRDefault="004E32FB" w:rsidP="008413B8">
      <w:pPr>
        <w:pStyle w:val="Heading2"/>
        <w:numPr>
          <w:ilvl w:val="1"/>
          <w:numId w:val="25"/>
        </w:numPr>
        <w:overflowPunct w:val="0"/>
        <w:autoSpaceDE w:val="0"/>
        <w:autoSpaceDN w:val="0"/>
        <w:spacing w:before="240" w:after="120"/>
        <w:textAlignment w:val="baseline"/>
        <w:rPr>
          <w:szCs w:val="22"/>
        </w:rPr>
      </w:pPr>
      <w:r w:rsidRPr="00CB607F">
        <w:rPr>
          <w:rFonts w:cs="Arial"/>
          <w:szCs w:val="22"/>
          <w:lang w:val="en"/>
        </w:rPr>
        <w:t xml:space="preserve">The </w:t>
      </w:r>
      <w:r w:rsidR="007D5345">
        <w:rPr>
          <w:rFonts w:cs="Arial"/>
          <w:szCs w:val="22"/>
          <w:lang w:val="en"/>
        </w:rPr>
        <w:t>Authority</w:t>
      </w:r>
      <w:r w:rsidRPr="00CB607F">
        <w:rPr>
          <w:rFonts w:cs="Arial"/>
          <w:szCs w:val="22"/>
          <w:lang w:val="en"/>
        </w:rPr>
        <w:t xml:space="preserve"> is a ministerial department that’s key responsibilities are: housing, local government, and devolution and local growth. </w:t>
      </w:r>
      <w:r w:rsidR="00617C28">
        <w:rPr>
          <w:rFonts w:cs="Arial"/>
          <w:szCs w:val="22"/>
          <w:lang w:val="en"/>
        </w:rPr>
        <w:t>T</w:t>
      </w:r>
      <w:r w:rsidRPr="00CB607F">
        <w:rPr>
          <w:rFonts w:cs="Arial"/>
          <w:szCs w:val="22"/>
          <w:lang w:val="en"/>
        </w:rPr>
        <w:t xml:space="preserve">he </w:t>
      </w:r>
      <w:r w:rsidR="007D5345">
        <w:rPr>
          <w:rFonts w:cs="Arial"/>
          <w:szCs w:val="22"/>
          <w:lang w:val="en"/>
        </w:rPr>
        <w:t>Authority</w:t>
      </w:r>
      <w:r w:rsidRPr="00CB607F">
        <w:rPr>
          <w:rFonts w:cs="Arial"/>
          <w:szCs w:val="22"/>
          <w:lang w:val="en"/>
        </w:rPr>
        <w:t>’s four strategic objectives</w:t>
      </w:r>
      <w:r w:rsidR="00CC7E9F">
        <w:rPr>
          <w:rFonts w:cs="Arial"/>
          <w:szCs w:val="22"/>
          <w:lang w:val="en"/>
        </w:rPr>
        <w:t xml:space="preserve"> in its Single Departmental Plan</w:t>
      </w:r>
      <w:r w:rsidRPr="00CB607F">
        <w:rPr>
          <w:rFonts w:cs="Arial"/>
          <w:szCs w:val="22"/>
          <w:lang w:val="en"/>
        </w:rPr>
        <w:t xml:space="preserve"> are to: drive up housing supply, increase home ownership, </w:t>
      </w:r>
      <w:r>
        <w:rPr>
          <w:rFonts w:cs="Arial"/>
          <w:szCs w:val="22"/>
          <w:lang w:val="en"/>
        </w:rPr>
        <w:t>devolve</w:t>
      </w:r>
      <w:r w:rsidRPr="00CB607F">
        <w:rPr>
          <w:rFonts w:cs="Arial"/>
          <w:szCs w:val="22"/>
          <w:lang w:val="en"/>
        </w:rPr>
        <w:t xml:space="preserve"> powers and budgets to boost local growth in E</w:t>
      </w:r>
      <w:r>
        <w:rPr>
          <w:rFonts w:cs="Arial"/>
          <w:szCs w:val="22"/>
          <w:lang w:val="en"/>
        </w:rPr>
        <w:t>ngland, and finally to support</w:t>
      </w:r>
      <w:r w:rsidRPr="00CB607F">
        <w:rPr>
          <w:rFonts w:cs="Arial"/>
          <w:szCs w:val="22"/>
          <w:lang w:val="en"/>
        </w:rPr>
        <w:t xml:space="preserve"> strong communities with excellent public services.</w:t>
      </w:r>
    </w:p>
    <w:p w14:paraId="7F9D43A5" w14:textId="77777777" w:rsidR="0027086B" w:rsidRPr="00F7786C" w:rsidRDefault="00686F06" w:rsidP="008413B8">
      <w:pPr>
        <w:pStyle w:val="Style3"/>
        <w:numPr>
          <w:ilvl w:val="0"/>
          <w:numId w:val="25"/>
        </w:numPr>
        <w:tabs>
          <w:tab w:val="clear" w:pos="720"/>
        </w:tabs>
        <w:overflowPunct w:val="0"/>
        <w:autoSpaceDE w:val="0"/>
        <w:autoSpaceDN w:val="0"/>
        <w:spacing w:before="240"/>
        <w:textAlignment w:val="baseline"/>
        <w:rPr>
          <w:caps w:val="0"/>
        </w:rPr>
      </w:pPr>
      <w:bookmarkStart w:id="9" w:name="_Toc471381524"/>
      <w:bookmarkEnd w:id="5"/>
      <w:bookmarkEnd w:id="6"/>
      <w:r w:rsidRPr="00F7786C">
        <w:rPr>
          <w:caps w:val="0"/>
        </w:rPr>
        <w:t>BACKGROUND TO THE REQUIREMENT</w:t>
      </w:r>
      <w:bookmarkEnd w:id="9"/>
    </w:p>
    <w:p w14:paraId="051C4DF2" w14:textId="491FEBA8" w:rsidR="00D37898" w:rsidRDefault="008B430B" w:rsidP="00BA5CD4">
      <w:pPr>
        <w:pStyle w:val="Heading2"/>
        <w:numPr>
          <w:ilvl w:val="1"/>
          <w:numId w:val="25"/>
        </w:numPr>
        <w:spacing w:after="120"/>
        <w:rPr>
          <w:rFonts w:cs="Arial"/>
        </w:rPr>
      </w:pPr>
      <w:r>
        <w:rPr>
          <w:rFonts w:cs="Arial"/>
          <w:szCs w:val="22"/>
        </w:rPr>
        <w:t>This research is required to fill an evid</w:t>
      </w:r>
      <w:r w:rsidR="00BB7C15">
        <w:rPr>
          <w:rFonts w:cs="Arial"/>
          <w:szCs w:val="22"/>
        </w:rPr>
        <w:t xml:space="preserve">ence gap in </w:t>
      </w:r>
      <w:r w:rsidR="003A048E">
        <w:rPr>
          <w:rFonts w:cs="Arial"/>
          <w:szCs w:val="22"/>
        </w:rPr>
        <w:t>The Authority</w:t>
      </w:r>
      <w:r w:rsidR="00BB7C15">
        <w:rPr>
          <w:rFonts w:cs="Arial"/>
          <w:szCs w:val="22"/>
        </w:rPr>
        <w:t>’s guidance on economic a</w:t>
      </w:r>
      <w:r>
        <w:rPr>
          <w:rFonts w:cs="Arial"/>
          <w:szCs w:val="22"/>
        </w:rPr>
        <w:t xml:space="preserve">ppraisal. </w:t>
      </w:r>
      <w:r w:rsidR="004E32FB" w:rsidRPr="00CC7E9F">
        <w:rPr>
          <w:rFonts w:cs="Arial"/>
          <w:szCs w:val="22"/>
        </w:rPr>
        <w:t>Each proposal that requires government funding needs to develop an economic case</w:t>
      </w:r>
      <w:r w:rsidR="00220867">
        <w:rPr>
          <w:rFonts w:cs="Arial"/>
          <w:szCs w:val="22"/>
        </w:rPr>
        <w:t xml:space="preserve"> as part of </w:t>
      </w:r>
      <w:r w:rsidR="00BB7C15">
        <w:rPr>
          <w:rFonts w:cs="Arial"/>
          <w:szCs w:val="22"/>
        </w:rPr>
        <w:t>a</w:t>
      </w:r>
      <w:r w:rsidR="00220867">
        <w:rPr>
          <w:rFonts w:cs="Arial"/>
          <w:szCs w:val="22"/>
        </w:rPr>
        <w:t xml:space="preserve"> Green Book compliant business case</w:t>
      </w:r>
      <w:r w:rsidR="004E32FB" w:rsidRPr="00CC7E9F">
        <w:rPr>
          <w:rFonts w:cs="Arial"/>
          <w:szCs w:val="22"/>
        </w:rPr>
        <w:t xml:space="preserve">. Analysts within </w:t>
      </w:r>
      <w:r w:rsidR="009604D3">
        <w:rPr>
          <w:rFonts w:cs="Arial"/>
          <w:szCs w:val="22"/>
        </w:rPr>
        <w:t>the Authority</w:t>
      </w:r>
      <w:r w:rsidR="004E32FB" w:rsidRPr="00CC7E9F">
        <w:rPr>
          <w:rFonts w:cs="Arial"/>
          <w:szCs w:val="22"/>
        </w:rPr>
        <w:t xml:space="preserve"> have been developing guidance on best practice when appraising proposals for government funding. </w:t>
      </w:r>
      <w:r w:rsidR="009604D3">
        <w:rPr>
          <w:rFonts w:cs="Arial"/>
          <w:szCs w:val="22"/>
        </w:rPr>
        <w:t>T</w:t>
      </w:r>
      <w:r w:rsidR="00220867">
        <w:rPr>
          <w:rFonts w:cs="Arial"/>
          <w:szCs w:val="22"/>
        </w:rPr>
        <w:t xml:space="preserve">he </w:t>
      </w:r>
      <w:r w:rsidR="009604D3">
        <w:rPr>
          <w:rFonts w:cs="Arial"/>
          <w:szCs w:val="22"/>
        </w:rPr>
        <w:t xml:space="preserve">Authority’s </w:t>
      </w:r>
      <w:r w:rsidR="00220867">
        <w:rPr>
          <w:rFonts w:cs="Arial"/>
          <w:szCs w:val="22"/>
        </w:rPr>
        <w:t xml:space="preserve">newly published guidance on appraisal </w:t>
      </w:r>
      <w:r w:rsidR="009604D3">
        <w:rPr>
          <w:rFonts w:cs="Arial"/>
          <w:szCs w:val="22"/>
        </w:rPr>
        <w:t>can be found via the following link</w:t>
      </w:r>
      <w:r w:rsidR="00220867">
        <w:rPr>
          <w:rFonts w:cs="Arial"/>
          <w:szCs w:val="22"/>
        </w:rPr>
        <w:t xml:space="preserve"> </w:t>
      </w:r>
      <w:r w:rsidR="009604D3">
        <w:rPr>
          <w:rFonts w:cs="Arial"/>
          <w:szCs w:val="22"/>
        </w:rPr>
        <w:t xml:space="preserve">- </w:t>
      </w:r>
      <w:hyperlink r:id="rId11" w:history="1">
        <w:r w:rsidR="009604D3" w:rsidRPr="001A7121">
          <w:rPr>
            <w:rStyle w:val="Hyperlink"/>
            <w:rFonts w:cs="Arial"/>
            <w:szCs w:val="22"/>
          </w:rPr>
          <w:t>https://www.gov.uk/government/publications/department-for-communities-and-local-government-appraisal-guide</w:t>
        </w:r>
      </w:hyperlink>
      <w:r w:rsidR="009604D3">
        <w:rPr>
          <w:rFonts w:cs="Arial"/>
          <w:szCs w:val="22"/>
        </w:rPr>
        <w:t>.</w:t>
      </w:r>
      <w:r w:rsidR="00E02A9D" w:rsidRPr="00E02A9D" w:rsidDel="00E02A9D">
        <w:rPr>
          <w:rFonts w:cs="Arial"/>
          <w:szCs w:val="22"/>
        </w:rPr>
        <w:t xml:space="preserve"> </w:t>
      </w:r>
      <w:r w:rsidR="00220867">
        <w:rPr>
          <w:rFonts w:cs="Arial"/>
          <w:szCs w:val="22"/>
        </w:rPr>
        <w:t xml:space="preserve">However, the </w:t>
      </w:r>
      <w:r w:rsidR="009604D3">
        <w:rPr>
          <w:rFonts w:cs="Arial"/>
          <w:szCs w:val="22"/>
        </w:rPr>
        <w:t>Authority</w:t>
      </w:r>
      <w:r w:rsidR="00220867">
        <w:rPr>
          <w:rFonts w:cs="Arial"/>
          <w:szCs w:val="22"/>
        </w:rPr>
        <w:t xml:space="preserve">’s preferred approach to appraisal (the use of land value uplift) looks at valuing the private benefits </w:t>
      </w:r>
      <w:r w:rsidR="00BB7C15">
        <w:rPr>
          <w:rFonts w:cs="Arial"/>
          <w:szCs w:val="22"/>
        </w:rPr>
        <w:t xml:space="preserve">(benefit to landowner) </w:t>
      </w:r>
      <w:r w:rsidR="00220867">
        <w:rPr>
          <w:rFonts w:cs="Arial"/>
          <w:szCs w:val="22"/>
        </w:rPr>
        <w:t>of different land use policies. What is missing is the ability to value the external impacts</w:t>
      </w:r>
      <w:r>
        <w:rPr>
          <w:rFonts w:cs="Arial"/>
          <w:szCs w:val="22"/>
        </w:rPr>
        <w:t xml:space="preserve"> (non-market impacts)</w:t>
      </w:r>
      <w:r w:rsidR="00220867">
        <w:rPr>
          <w:rFonts w:cs="Arial"/>
          <w:szCs w:val="22"/>
        </w:rPr>
        <w:t xml:space="preserve"> of an intervention which can be just as important.</w:t>
      </w:r>
      <w:r w:rsidR="004E32FB" w:rsidRPr="00CC7E9F">
        <w:rPr>
          <w:rFonts w:cs="Arial"/>
          <w:szCs w:val="22"/>
        </w:rPr>
        <w:t xml:space="preserve"> </w:t>
      </w:r>
      <w:r w:rsidR="00BB7C15">
        <w:rPr>
          <w:rFonts w:cs="Arial"/>
          <w:szCs w:val="22"/>
        </w:rPr>
        <w:t>I</w:t>
      </w:r>
      <w:r w:rsidR="004E32FB" w:rsidRPr="00CC7E9F">
        <w:rPr>
          <w:rFonts w:cs="Arial"/>
          <w:szCs w:val="22"/>
        </w:rPr>
        <w:t xml:space="preserve">t has become a priority to fill this evidence gap so as to improve the appraisal of </w:t>
      </w:r>
      <w:r w:rsidR="00E716A6">
        <w:rPr>
          <w:rFonts w:cs="Arial"/>
          <w:szCs w:val="22"/>
        </w:rPr>
        <w:t>the Authority’s</w:t>
      </w:r>
      <w:r w:rsidR="00F149A8">
        <w:rPr>
          <w:rFonts w:cs="Arial"/>
          <w:szCs w:val="22"/>
        </w:rPr>
        <w:t xml:space="preserve"> related </w:t>
      </w:r>
      <w:r w:rsidR="004E32FB" w:rsidRPr="00CC7E9F">
        <w:rPr>
          <w:rFonts w:cs="Arial"/>
          <w:szCs w:val="22"/>
        </w:rPr>
        <w:t xml:space="preserve">policies. </w:t>
      </w:r>
    </w:p>
    <w:p w14:paraId="19828EC3" w14:textId="46DCF148" w:rsidR="00BB7C15" w:rsidRPr="00B27572" w:rsidRDefault="00E716A6" w:rsidP="00B27572">
      <w:pPr>
        <w:pStyle w:val="Heading2"/>
        <w:numPr>
          <w:ilvl w:val="1"/>
          <w:numId w:val="25"/>
        </w:numPr>
        <w:spacing w:after="120"/>
        <w:rPr>
          <w:rFonts w:cs="Arial"/>
        </w:rPr>
      </w:pPr>
      <w:r w:rsidRPr="00B27572">
        <w:rPr>
          <w:rFonts w:cs="Arial"/>
          <w:szCs w:val="22"/>
        </w:rPr>
        <w:t>The Authority would</w:t>
      </w:r>
      <w:r w:rsidR="00C350DD" w:rsidRPr="00B27572">
        <w:rPr>
          <w:rFonts w:cs="Arial"/>
          <w:szCs w:val="22"/>
        </w:rPr>
        <w:t xml:space="preserve"> like to find the </w:t>
      </w:r>
      <w:r w:rsidR="008B430B" w:rsidRPr="00B27572">
        <w:rPr>
          <w:rFonts w:cs="Arial"/>
          <w:szCs w:val="22"/>
        </w:rPr>
        <w:t xml:space="preserve">total </w:t>
      </w:r>
      <w:r w:rsidR="00C350DD" w:rsidRPr="00B27572">
        <w:rPr>
          <w:rFonts w:cs="Arial"/>
          <w:szCs w:val="22"/>
        </w:rPr>
        <w:t xml:space="preserve">external impact </w:t>
      </w:r>
      <w:r w:rsidR="00345059" w:rsidRPr="00B27572">
        <w:rPr>
          <w:rFonts w:cs="Arial"/>
          <w:szCs w:val="22"/>
        </w:rPr>
        <w:t xml:space="preserve">of developing on previously developed land </w:t>
      </w:r>
      <w:r w:rsidR="00C350DD" w:rsidRPr="00B27572">
        <w:rPr>
          <w:rFonts w:cs="Arial"/>
          <w:szCs w:val="22"/>
        </w:rPr>
        <w:t>on</w:t>
      </w:r>
      <w:r w:rsidR="00F96C07" w:rsidRPr="00B27572">
        <w:rPr>
          <w:rFonts w:cs="Arial"/>
          <w:szCs w:val="22"/>
        </w:rPr>
        <w:t xml:space="preserve"> all</w:t>
      </w:r>
      <w:r w:rsidR="00C350DD" w:rsidRPr="00B27572">
        <w:rPr>
          <w:rFonts w:cs="Arial"/>
          <w:szCs w:val="22"/>
        </w:rPr>
        <w:t xml:space="preserve"> nearby residents </w:t>
      </w:r>
      <w:r w:rsidR="00345059" w:rsidRPr="00B27572">
        <w:rPr>
          <w:rFonts w:cs="Arial"/>
          <w:szCs w:val="22"/>
        </w:rPr>
        <w:t>(</w:t>
      </w:r>
      <w:r w:rsidR="00C350DD" w:rsidRPr="00B27572">
        <w:rPr>
          <w:rFonts w:cs="Arial"/>
          <w:szCs w:val="22"/>
        </w:rPr>
        <w:t>as measured by the willingness to pay for the development.</w:t>
      </w:r>
      <w:r w:rsidR="00345059" w:rsidRPr="00B27572">
        <w:rPr>
          <w:rFonts w:cs="Arial"/>
          <w:szCs w:val="22"/>
        </w:rPr>
        <w:t>)</w:t>
      </w:r>
      <w:r w:rsidR="00C350DD" w:rsidRPr="00B27572">
        <w:rPr>
          <w:rFonts w:cs="Arial"/>
          <w:szCs w:val="22"/>
        </w:rPr>
        <w:t xml:space="preserve"> The external impact is likely to include various amenity impacts such as</w:t>
      </w:r>
      <w:r w:rsidR="00B27572" w:rsidRPr="00B27572">
        <w:rPr>
          <w:rFonts w:cs="Arial"/>
          <w:szCs w:val="22"/>
        </w:rPr>
        <w:t xml:space="preserve"> the benefit from an improved</w:t>
      </w:r>
      <w:r w:rsidR="00B27572">
        <w:rPr>
          <w:rFonts w:cs="Arial"/>
          <w:szCs w:val="22"/>
        </w:rPr>
        <w:t xml:space="preserve"> visual</w:t>
      </w:r>
      <w:r w:rsidR="00B27572" w:rsidRPr="00B27572">
        <w:rPr>
          <w:rFonts w:cs="Arial"/>
          <w:szCs w:val="22"/>
        </w:rPr>
        <w:t xml:space="preserve"> landscape.</w:t>
      </w:r>
      <w:r w:rsidR="00C350DD" w:rsidRPr="00B27572">
        <w:rPr>
          <w:rFonts w:cs="Arial"/>
          <w:szCs w:val="22"/>
        </w:rPr>
        <w:t xml:space="preserve"> In addition, there could be localised health</w:t>
      </w:r>
      <w:r w:rsidR="00FA152D" w:rsidRPr="00B27572">
        <w:rPr>
          <w:rFonts w:cs="Arial"/>
          <w:szCs w:val="22"/>
        </w:rPr>
        <w:t xml:space="preserve"> and environmental</w:t>
      </w:r>
      <w:r w:rsidR="00C350DD" w:rsidRPr="00B27572">
        <w:rPr>
          <w:rFonts w:cs="Arial"/>
          <w:szCs w:val="22"/>
        </w:rPr>
        <w:t xml:space="preserve"> impacts in the form of improved air quality or reduced land contamination. </w:t>
      </w:r>
    </w:p>
    <w:p w14:paraId="4EB069EE" w14:textId="0F71ACA6" w:rsidR="00D702BA" w:rsidRPr="00345059" w:rsidRDefault="00D702BA" w:rsidP="00D702BA">
      <w:pPr>
        <w:pStyle w:val="Heading2"/>
        <w:numPr>
          <w:ilvl w:val="1"/>
          <w:numId w:val="25"/>
        </w:numPr>
        <w:spacing w:after="120"/>
        <w:rPr>
          <w:rFonts w:cs="Arial"/>
        </w:rPr>
      </w:pPr>
      <w:r w:rsidRPr="00D37898">
        <w:rPr>
          <w:rFonts w:cs="Arial"/>
          <w:szCs w:val="22"/>
        </w:rPr>
        <w:lastRenderedPageBreak/>
        <w:t>The user output of this research should be a monetised value for</w:t>
      </w:r>
      <w:r>
        <w:rPr>
          <w:rFonts w:cs="Arial"/>
          <w:szCs w:val="22"/>
        </w:rPr>
        <w:t xml:space="preserve"> the external</w:t>
      </w:r>
      <w:r w:rsidRPr="00D37898">
        <w:rPr>
          <w:rFonts w:cs="Arial"/>
          <w:szCs w:val="22"/>
        </w:rPr>
        <w:t xml:space="preserve"> impacts</w:t>
      </w:r>
      <w:r w:rsidR="00345059">
        <w:rPr>
          <w:rFonts w:cs="Arial"/>
          <w:szCs w:val="22"/>
        </w:rPr>
        <w:t xml:space="preserve"> </w:t>
      </w:r>
      <w:r w:rsidR="00E075E8">
        <w:rPr>
          <w:rFonts w:cs="Arial"/>
          <w:szCs w:val="22"/>
        </w:rPr>
        <w:t>development</w:t>
      </w:r>
      <w:r w:rsidRPr="00D37898">
        <w:rPr>
          <w:rFonts w:cs="Arial"/>
          <w:szCs w:val="22"/>
        </w:rPr>
        <w:t xml:space="preserve"> that can be readily applied in </w:t>
      </w:r>
      <w:r>
        <w:rPr>
          <w:rFonts w:cs="Arial"/>
          <w:szCs w:val="22"/>
        </w:rPr>
        <w:t>the Authority’s</w:t>
      </w:r>
      <w:r w:rsidRPr="00D37898">
        <w:rPr>
          <w:rFonts w:cs="Arial"/>
          <w:szCs w:val="22"/>
        </w:rPr>
        <w:t xml:space="preserve"> appraisal (i.e. a m</w:t>
      </w:r>
      <w:r w:rsidR="00345059">
        <w:rPr>
          <w:rFonts w:cs="Arial"/>
          <w:szCs w:val="22"/>
        </w:rPr>
        <w:t xml:space="preserve">onetised value per hectare of </w:t>
      </w:r>
      <w:r w:rsidR="00484415">
        <w:rPr>
          <w:rFonts w:cs="Arial"/>
          <w:szCs w:val="22"/>
        </w:rPr>
        <w:t>previously developed land</w:t>
      </w:r>
      <w:r w:rsidRPr="00D37898">
        <w:rPr>
          <w:rFonts w:cs="Arial"/>
          <w:szCs w:val="22"/>
        </w:rPr>
        <w:t xml:space="preserve"> development per year.) </w:t>
      </w:r>
      <w:r>
        <w:rPr>
          <w:rFonts w:cs="Arial"/>
          <w:szCs w:val="22"/>
        </w:rPr>
        <w:t>This value should be provided for multiple different land types (e.g. urban</w:t>
      </w:r>
      <w:r w:rsidR="00345059">
        <w:rPr>
          <w:rFonts w:cs="Arial"/>
          <w:szCs w:val="22"/>
        </w:rPr>
        <w:t xml:space="preserve"> core, urban fringe</w:t>
      </w:r>
      <w:r>
        <w:rPr>
          <w:rFonts w:cs="Arial"/>
          <w:szCs w:val="22"/>
        </w:rPr>
        <w:t xml:space="preserve">, rural) based on a typology developed by </w:t>
      </w:r>
      <w:r w:rsidR="00687966">
        <w:rPr>
          <w:rFonts w:cs="Arial"/>
          <w:szCs w:val="22"/>
        </w:rPr>
        <w:t>the Potential Providers.</w:t>
      </w:r>
      <w:r w:rsidR="00CC7E9F" w:rsidRPr="00D702BA">
        <w:rPr>
          <w:rFonts w:cs="Arial"/>
          <w:szCs w:val="22"/>
        </w:rPr>
        <w:t xml:space="preserve"> </w:t>
      </w:r>
      <w:r w:rsidR="00470245" w:rsidRPr="00D702BA">
        <w:rPr>
          <w:rFonts w:cs="Arial"/>
          <w:szCs w:val="22"/>
        </w:rPr>
        <w:t>Crucially, t</w:t>
      </w:r>
      <w:r w:rsidR="00CC7E9F" w:rsidRPr="00D702BA">
        <w:rPr>
          <w:rFonts w:cs="Arial"/>
          <w:szCs w:val="22"/>
        </w:rPr>
        <w:t xml:space="preserve">hese values should be additional to the private benefits of developing on PDL </w:t>
      </w:r>
      <w:r w:rsidR="00470245" w:rsidRPr="00D702BA">
        <w:rPr>
          <w:rFonts w:cs="Arial"/>
          <w:szCs w:val="22"/>
        </w:rPr>
        <w:t xml:space="preserve">as </w:t>
      </w:r>
      <w:r w:rsidR="00CC7E9F" w:rsidRPr="00D702BA">
        <w:rPr>
          <w:rFonts w:cs="Arial"/>
          <w:szCs w:val="22"/>
        </w:rPr>
        <w:t xml:space="preserve">measured by </w:t>
      </w:r>
      <w:r w:rsidR="00687966">
        <w:rPr>
          <w:rFonts w:cs="Arial"/>
          <w:szCs w:val="22"/>
        </w:rPr>
        <w:t>land value uplift</w:t>
      </w:r>
      <w:r w:rsidR="00CC7E9F" w:rsidRPr="00D702BA">
        <w:rPr>
          <w:rFonts w:cs="Arial"/>
          <w:szCs w:val="22"/>
        </w:rPr>
        <w:t xml:space="preserve">. These values will be used in the appraisal of future policies and will be added to the </w:t>
      </w:r>
      <w:r w:rsidR="00084D24" w:rsidRPr="00D702BA">
        <w:rPr>
          <w:rFonts w:cs="Arial"/>
          <w:szCs w:val="22"/>
        </w:rPr>
        <w:t>Authority’s</w:t>
      </w:r>
      <w:r w:rsidR="00CC7E9F" w:rsidRPr="00D702BA">
        <w:rPr>
          <w:rFonts w:cs="Arial"/>
          <w:szCs w:val="22"/>
        </w:rPr>
        <w:t xml:space="preserve"> Appraisal Guide. </w:t>
      </w:r>
    </w:p>
    <w:p w14:paraId="0BBFDF1E" w14:textId="0EB9D352" w:rsidR="00345059" w:rsidRPr="00345059" w:rsidRDefault="00345059" w:rsidP="00345059">
      <w:pPr>
        <w:pStyle w:val="Heading2"/>
        <w:numPr>
          <w:ilvl w:val="1"/>
          <w:numId w:val="25"/>
        </w:numPr>
        <w:spacing w:after="120"/>
        <w:rPr>
          <w:rFonts w:cs="Arial"/>
        </w:rPr>
      </w:pPr>
      <w:r>
        <w:rPr>
          <w:rFonts w:cs="Arial"/>
          <w:szCs w:val="22"/>
        </w:rPr>
        <w:t>The Authority</w:t>
      </w:r>
      <w:r w:rsidRPr="00D37898">
        <w:rPr>
          <w:rFonts w:cs="Arial"/>
          <w:szCs w:val="22"/>
        </w:rPr>
        <w:t xml:space="preserve"> envisage</w:t>
      </w:r>
      <w:r>
        <w:rPr>
          <w:rFonts w:cs="Arial"/>
          <w:szCs w:val="22"/>
        </w:rPr>
        <w:t xml:space="preserve">s that first phase </w:t>
      </w:r>
      <w:r w:rsidRPr="00D37898">
        <w:rPr>
          <w:rFonts w:cs="Arial"/>
          <w:szCs w:val="22"/>
        </w:rPr>
        <w:t xml:space="preserve">of the study would require consultants to do a rapid literature review to understand what evidence is already out there. </w:t>
      </w:r>
      <w:r>
        <w:rPr>
          <w:rFonts w:cs="Arial"/>
          <w:szCs w:val="22"/>
        </w:rPr>
        <w:t>The second phase would likely involve primary research (a stated preference or revealed preference study.) The Authority</w:t>
      </w:r>
      <w:r w:rsidRPr="00D37898">
        <w:rPr>
          <w:rFonts w:cs="Arial"/>
          <w:szCs w:val="22"/>
        </w:rPr>
        <w:t xml:space="preserve"> would also want consultants to look into the prospects of valuing each of these components that make-up </w:t>
      </w:r>
      <w:r>
        <w:rPr>
          <w:rFonts w:cs="Arial"/>
          <w:szCs w:val="22"/>
        </w:rPr>
        <w:t xml:space="preserve">external </w:t>
      </w:r>
      <w:r w:rsidRPr="00D37898">
        <w:rPr>
          <w:rFonts w:cs="Arial"/>
          <w:szCs w:val="22"/>
        </w:rPr>
        <w:t>impacts before finalising what is feasible to monetise</w:t>
      </w:r>
      <w:r>
        <w:rPr>
          <w:rFonts w:cs="Arial"/>
          <w:szCs w:val="22"/>
        </w:rPr>
        <w:t>.</w:t>
      </w:r>
      <w:r w:rsidRPr="00D37898">
        <w:rPr>
          <w:rFonts w:cs="Arial"/>
          <w:szCs w:val="22"/>
        </w:rPr>
        <w:t xml:space="preserve"> </w:t>
      </w:r>
    </w:p>
    <w:p w14:paraId="36AF8B77" w14:textId="38298369" w:rsidR="00D37898" w:rsidRDefault="00084D24" w:rsidP="00BA5CD4">
      <w:pPr>
        <w:pStyle w:val="Heading2"/>
        <w:numPr>
          <w:ilvl w:val="1"/>
          <w:numId w:val="25"/>
        </w:numPr>
        <w:spacing w:after="120"/>
        <w:rPr>
          <w:rFonts w:cs="Arial"/>
        </w:rPr>
      </w:pPr>
      <w:r>
        <w:rPr>
          <w:rFonts w:cs="Arial"/>
          <w:szCs w:val="22"/>
        </w:rPr>
        <w:t>The Authority</w:t>
      </w:r>
      <w:r w:rsidR="00470245" w:rsidRPr="00D37898">
        <w:rPr>
          <w:rFonts w:cs="Arial"/>
          <w:szCs w:val="22"/>
        </w:rPr>
        <w:t xml:space="preserve"> expect</w:t>
      </w:r>
      <w:r>
        <w:rPr>
          <w:rFonts w:cs="Arial"/>
          <w:szCs w:val="22"/>
        </w:rPr>
        <w:t>s</w:t>
      </w:r>
      <w:r w:rsidR="00470245" w:rsidRPr="00D37898">
        <w:rPr>
          <w:rFonts w:cs="Arial"/>
          <w:szCs w:val="22"/>
        </w:rPr>
        <w:t xml:space="preserve"> that there will be a need to produce two reports as an end product; 1) </w:t>
      </w:r>
      <w:r w:rsidR="00CC7E9F" w:rsidRPr="00D37898">
        <w:rPr>
          <w:rFonts w:cs="Arial"/>
          <w:szCs w:val="22"/>
        </w:rPr>
        <w:t>the</w:t>
      </w:r>
      <w:r w:rsidR="00470245" w:rsidRPr="00D37898">
        <w:rPr>
          <w:rFonts w:cs="Arial"/>
          <w:szCs w:val="22"/>
        </w:rPr>
        <w:t xml:space="preserve"> main</w:t>
      </w:r>
      <w:r w:rsidR="00CC7E9F" w:rsidRPr="00D37898">
        <w:rPr>
          <w:rFonts w:cs="Arial"/>
          <w:szCs w:val="22"/>
        </w:rPr>
        <w:t xml:space="preserve"> report will detail the results and</w:t>
      </w:r>
      <w:r w:rsidR="00CF4653">
        <w:rPr>
          <w:rFonts w:cs="Arial"/>
          <w:szCs w:val="22"/>
        </w:rPr>
        <w:t xml:space="preserve"> methodologies used in the research (e.g. surveys condu</w:t>
      </w:r>
      <w:r w:rsidR="008B430B">
        <w:rPr>
          <w:rFonts w:cs="Arial"/>
          <w:szCs w:val="22"/>
        </w:rPr>
        <w:t xml:space="preserve">cted to estimate </w:t>
      </w:r>
      <w:r w:rsidR="00BD12B5">
        <w:rPr>
          <w:rFonts w:cs="Arial"/>
          <w:szCs w:val="22"/>
        </w:rPr>
        <w:t xml:space="preserve">willingness to pay </w:t>
      </w:r>
      <w:r w:rsidR="008B430B">
        <w:rPr>
          <w:rFonts w:cs="Arial"/>
          <w:szCs w:val="22"/>
        </w:rPr>
        <w:t>values)</w:t>
      </w:r>
      <w:r w:rsidR="00BD12B5">
        <w:rPr>
          <w:rFonts w:cs="Arial"/>
          <w:szCs w:val="22"/>
        </w:rPr>
        <w:t xml:space="preserve"> </w:t>
      </w:r>
      <w:r w:rsidR="00470245" w:rsidRPr="00D37898">
        <w:rPr>
          <w:rFonts w:cs="Arial"/>
          <w:szCs w:val="22"/>
        </w:rPr>
        <w:t xml:space="preserve">and 2) a shorter annex that demonstrates how the results of the research can be practically applied to the appraisal of </w:t>
      </w:r>
      <w:r>
        <w:rPr>
          <w:rFonts w:cs="Arial"/>
          <w:szCs w:val="22"/>
        </w:rPr>
        <w:t>the Authority’s</w:t>
      </w:r>
      <w:r w:rsidR="00470245" w:rsidRPr="00D37898">
        <w:rPr>
          <w:rFonts w:cs="Arial"/>
          <w:szCs w:val="22"/>
        </w:rPr>
        <w:t xml:space="preserve"> policies</w:t>
      </w:r>
      <w:r w:rsidR="00CC7E9F" w:rsidRPr="00D37898">
        <w:rPr>
          <w:rFonts w:cs="Arial"/>
          <w:szCs w:val="22"/>
        </w:rPr>
        <w:t xml:space="preserve">. The </w:t>
      </w:r>
      <w:r w:rsidR="00470245" w:rsidRPr="00D37898">
        <w:rPr>
          <w:rFonts w:cs="Arial"/>
          <w:szCs w:val="22"/>
        </w:rPr>
        <w:t xml:space="preserve">main </w:t>
      </w:r>
      <w:r w:rsidR="00CC7E9F" w:rsidRPr="00D37898">
        <w:rPr>
          <w:rFonts w:cs="Arial"/>
          <w:szCs w:val="22"/>
        </w:rPr>
        <w:t xml:space="preserve">report </w:t>
      </w:r>
      <w:r w:rsidR="00470245" w:rsidRPr="00D37898">
        <w:rPr>
          <w:rFonts w:cs="Arial"/>
          <w:szCs w:val="22"/>
        </w:rPr>
        <w:t xml:space="preserve">should </w:t>
      </w:r>
      <w:r w:rsidR="00CC7E9F" w:rsidRPr="00D37898">
        <w:rPr>
          <w:rFonts w:cs="Arial"/>
          <w:szCs w:val="22"/>
        </w:rPr>
        <w:t>also include a brief introduction summarising the current state of the academic literature in this field, and providing a justification for their proposed methodology, and the typology of PDL used. There would also be a section detailing recommendations the consultants have for further research</w:t>
      </w:r>
      <w:r w:rsidR="00470245" w:rsidRPr="00D37898">
        <w:rPr>
          <w:rFonts w:cs="Arial"/>
          <w:szCs w:val="22"/>
        </w:rPr>
        <w:t xml:space="preserve"> and any limitations of the research</w:t>
      </w:r>
      <w:r w:rsidR="00CC7E9F" w:rsidRPr="00D37898">
        <w:rPr>
          <w:rFonts w:cs="Arial"/>
          <w:szCs w:val="22"/>
        </w:rPr>
        <w:t xml:space="preserve">.  </w:t>
      </w:r>
    </w:p>
    <w:p w14:paraId="1C2291A9" w14:textId="50209067" w:rsidR="004F712C" w:rsidRPr="00D37898" w:rsidRDefault="00F96C07" w:rsidP="00BA5CD4">
      <w:pPr>
        <w:pStyle w:val="Heading2"/>
        <w:numPr>
          <w:ilvl w:val="1"/>
          <w:numId w:val="25"/>
        </w:numPr>
        <w:spacing w:after="120"/>
        <w:rPr>
          <w:rFonts w:cs="Arial"/>
        </w:rPr>
      </w:pPr>
      <w:r w:rsidRPr="00D37898">
        <w:rPr>
          <w:rFonts w:cs="Arial"/>
        </w:rPr>
        <w:t>The</w:t>
      </w:r>
      <w:r w:rsidR="00CC7E9F" w:rsidRPr="00D37898">
        <w:rPr>
          <w:rFonts w:cs="Arial"/>
        </w:rPr>
        <w:t xml:space="preserve"> purpose of this</w:t>
      </w:r>
      <w:r w:rsidRPr="00D37898">
        <w:rPr>
          <w:rFonts w:cs="Arial"/>
        </w:rPr>
        <w:t xml:space="preserve"> RFI</w:t>
      </w:r>
      <w:r w:rsidR="00CC7E9F" w:rsidRPr="00D37898">
        <w:rPr>
          <w:rFonts w:cs="Arial"/>
        </w:rPr>
        <w:t xml:space="preserve"> is twofold</w:t>
      </w:r>
      <w:r w:rsidRPr="00D37898">
        <w:rPr>
          <w:rFonts w:cs="Arial"/>
        </w:rPr>
        <w:t xml:space="preserve">. Firstly, </w:t>
      </w:r>
      <w:r w:rsidR="002C60B2">
        <w:rPr>
          <w:rFonts w:cs="Arial"/>
        </w:rPr>
        <w:t>the Authority</w:t>
      </w:r>
      <w:r w:rsidRPr="00D37898">
        <w:rPr>
          <w:rFonts w:cs="Arial"/>
        </w:rPr>
        <w:t xml:space="preserve"> would like to ensure that </w:t>
      </w:r>
      <w:r w:rsidR="00470245" w:rsidRPr="00D37898">
        <w:rPr>
          <w:rFonts w:cs="Arial"/>
        </w:rPr>
        <w:t xml:space="preserve">there </w:t>
      </w:r>
      <w:r w:rsidRPr="00D37898">
        <w:rPr>
          <w:rFonts w:cs="Arial"/>
        </w:rPr>
        <w:t>will be a sufficient number of bids, when the proposal is put out</w:t>
      </w:r>
      <w:r w:rsidR="00470245" w:rsidRPr="00D37898">
        <w:rPr>
          <w:rFonts w:cs="Arial"/>
        </w:rPr>
        <w:t xml:space="preserve"> to</w:t>
      </w:r>
      <w:r w:rsidRPr="00D37898">
        <w:rPr>
          <w:rFonts w:cs="Arial"/>
        </w:rPr>
        <w:t xml:space="preserve"> tender.  </w:t>
      </w:r>
      <w:r w:rsidR="00CC7E9F" w:rsidRPr="00D37898">
        <w:rPr>
          <w:rFonts w:cs="Arial"/>
        </w:rPr>
        <w:t xml:space="preserve">Therefore, </w:t>
      </w:r>
      <w:r w:rsidR="002C60B2">
        <w:rPr>
          <w:rFonts w:cs="Arial"/>
        </w:rPr>
        <w:t>the Authority</w:t>
      </w:r>
      <w:r w:rsidR="00C350DD" w:rsidRPr="00D37898">
        <w:rPr>
          <w:rFonts w:cs="Arial"/>
        </w:rPr>
        <w:t xml:space="preserve"> would like to receive assurances from the market, that the propose</w:t>
      </w:r>
      <w:r w:rsidR="00CC7E9F" w:rsidRPr="00D37898">
        <w:rPr>
          <w:rFonts w:cs="Arial"/>
        </w:rPr>
        <w:t>d research is plausible,</w:t>
      </w:r>
      <w:r w:rsidR="00C350DD" w:rsidRPr="00D37898">
        <w:rPr>
          <w:rFonts w:cs="Arial"/>
        </w:rPr>
        <w:t xml:space="preserve"> gauge th</w:t>
      </w:r>
      <w:r w:rsidR="00CC7E9F" w:rsidRPr="00D37898">
        <w:rPr>
          <w:rFonts w:cs="Arial"/>
        </w:rPr>
        <w:t>e interest of the market, and receive</w:t>
      </w:r>
      <w:r w:rsidR="00C350DD" w:rsidRPr="00D37898">
        <w:rPr>
          <w:rFonts w:cs="Arial"/>
        </w:rPr>
        <w:t xml:space="preserve"> indicative cost estimates. </w:t>
      </w:r>
      <w:r w:rsidR="00CC7E9F" w:rsidRPr="00D37898">
        <w:rPr>
          <w:rFonts w:cs="Arial"/>
        </w:rPr>
        <w:t xml:space="preserve">Secondly, </w:t>
      </w:r>
      <w:r w:rsidR="002C60B2">
        <w:rPr>
          <w:rFonts w:cs="Arial"/>
        </w:rPr>
        <w:t>the Authority</w:t>
      </w:r>
      <w:r w:rsidR="00CC7E9F" w:rsidRPr="00D37898">
        <w:rPr>
          <w:rFonts w:cs="Arial"/>
        </w:rPr>
        <w:t xml:space="preserve"> would like advice on the research methodology in order to inform the research specification. </w:t>
      </w:r>
    </w:p>
    <w:p w14:paraId="7F9D43A8" w14:textId="77777777" w:rsidR="0067142E" w:rsidRPr="00F7786C" w:rsidRDefault="0067142E" w:rsidP="008413B8">
      <w:pPr>
        <w:pStyle w:val="Style3"/>
        <w:numPr>
          <w:ilvl w:val="0"/>
          <w:numId w:val="25"/>
        </w:numPr>
        <w:tabs>
          <w:tab w:val="clear" w:pos="720"/>
        </w:tabs>
        <w:overflowPunct w:val="0"/>
        <w:autoSpaceDE w:val="0"/>
        <w:autoSpaceDN w:val="0"/>
        <w:spacing w:before="240"/>
        <w:textAlignment w:val="baseline"/>
        <w:rPr>
          <w:caps w:val="0"/>
        </w:rPr>
      </w:pPr>
      <w:bookmarkStart w:id="10" w:name="_Toc324932031"/>
      <w:bookmarkStart w:id="11" w:name="_Toc324932871"/>
      <w:bookmarkStart w:id="12" w:name="_Toc471381525"/>
      <w:r w:rsidRPr="005D3F33">
        <w:rPr>
          <w:caps w:val="0"/>
        </w:rPr>
        <w:lastRenderedPageBreak/>
        <w:t>INFORMATION REQUIRED</w:t>
      </w:r>
      <w:bookmarkEnd w:id="10"/>
      <w:bookmarkEnd w:id="11"/>
      <w:bookmarkEnd w:id="12"/>
    </w:p>
    <w:p w14:paraId="49DC496B" w14:textId="3CF6D8CD" w:rsidR="00617C28" w:rsidRDefault="0067142E" w:rsidP="00D702BA">
      <w:pPr>
        <w:pStyle w:val="Style4"/>
        <w:numPr>
          <w:ilvl w:val="1"/>
          <w:numId w:val="25"/>
        </w:numPr>
        <w:spacing w:before="240"/>
      </w:pPr>
      <w:bookmarkStart w:id="13" w:name="_Toc324932032"/>
      <w:bookmarkStart w:id="14" w:name="_Toc324932872"/>
      <w:r>
        <w:t xml:space="preserve">The Authority </w:t>
      </w:r>
      <w:r w:rsidR="00F07E11">
        <w:t>invites</w:t>
      </w:r>
      <w:r>
        <w:t xml:space="preserve"> </w:t>
      </w:r>
      <w:r w:rsidR="001626E3">
        <w:t>Organisations</w:t>
      </w:r>
      <w:r>
        <w:t xml:space="preserve"> to submit </w:t>
      </w:r>
      <w:r w:rsidR="00F07E11">
        <w:t>written feedback on the information shared within this document</w:t>
      </w:r>
      <w:bookmarkEnd w:id="13"/>
      <w:bookmarkEnd w:id="14"/>
      <w:r w:rsidR="00393A1C">
        <w:t>. In particular the Authority is seeking feedback on the following questions:</w:t>
      </w:r>
    </w:p>
    <w:p w14:paraId="0590923D" w14:textId="77777777" w:rsidR="00FA152D" w:rsidRDefault="00FA152D" w:rsidP="00FA152D">
      <w:pPr>
        <w:pStyle w:val="Style4"/>
        <w:numPr>
          <w:ilvl w:val="2"/>
          <w:numId w:val="25"/>
        </w:numPr>
        <w:spacing w:before="240"/>
      </w:pPr>
      <w:r>
        <w:t>If this proceeds to procurement, would you be interested in tendering?</w:t>
      </w:r>
    </w:p>
    <w:p w14:paraId="32AE3D70" w14:textId="6DCCCDAF" w:rsidR="00FA152D" w:rsidRPr="00D37898" w:rsidRDefault="00FA152D" w:rsidP="00D702BA">
      <w:pPr>
        <w:pStyle w:val="Style4"/>
        <w:numPr>
          <w:ilvl w:val="2"/>
          <w:numId w:val="25"/>
        </w:numPr>
        <w:spacing w:before="240"/>
      </w:pPr>
      <w:r w:rsidRPr="00D37898">
        <w:t>What would be an indicative cost of this research and where might there be scope to be flexible when working within a constrained budget?</w:t>
      </w:r>
    </w:p>
    <w:p w14:paraId="08AE71AB" w14:textId="5DB65184" w:rsidR="00CC7E9F" w:rsidRPr="00D37898" w:rsidRDefault="00661706" w:rsidP="00393A1C">
      <w:pPr>
        <w:pStyle w:val="Style4"/>
        <w:numPr>
          <w:ilvl w:val="2"/>
          <w:numId w:val="25"/>
        </w:numPr>
        <w:spacing w:before="240"/>
      </w:pPr>
      <w:r w:rsidRPr="00D37898">
        <w:t xml:space="preserve">Do you have any advice on the </w:t>
      </w:r>
      <w:r w:rsidR="00BB7C15">
        <w:t>ide</w:t>
      </w:r>
      <w:r w:rsidR="00470245" w:rsidRPr="00D37898">
        <w:t xml:space="preserve">al </w:t>
      </w:r>
      <w:r w:rsidRPr="00D37898">
        <w:t>methodology</w:t>
      </w:r>
      <w:r w:rsidR="00470245" w:rsidRPr="00D37898">
        <w:t xml:space="preserve"> that would be suitable for this type </w:t>
      </w:r>
      <w:r w:rsidRPr="00D37898">
        <w:t xml:space="preserve">of study? </w:t>
      </w:r>
    </w:p>
    <w:p w14:paraId="22F96DDB" w14:textId="1C1E356D" w:rsidR="00617C28" w:rsidRPr="00D37898" w:rsidRDefault="00F96C07" w:rsidP="00393A1C">
      <w:pPr>
        <w:pStyle w:val="Style4"/>
        <w:numPr>
          <w:ilvl w:val="2"/>
          <w:numId w:val="25"/>
        </w:numPr>
        <w:spacing w:before="240"/>
      </w:pPr>
      <w:r w:rsidRPr="00D37898">
        <w:t>Are the proposed research outputs clear and deliverable?</w:t>
      </w:r>
      <w:r w:rsidR="004B3ED6" w:rsidRPr="00D37898">
        <w:t xml:space="preserve"> </w:t>
      </w:r>
    </w:p>
    <w:p w14:paraId="5ACEAB63" w14:textId="62ADC2D1" w:rsidR="000815E3" w:rsidRDefault="000815E3" w:rsidP="00F96C07">
      <w:pPr>
        <w:pStyle w:val="Style4"/>
        <w:numPr>
          <w:ilvl w:val="2"/>
          <w:numId w:val="25"/>
        </w:numPr>
        <w:spacing w:before="240"/>
      </w:pPr>
      <w:r>
        <w:t xml:space="preserve">Is there anything which you feel the Authority has overlooked and needs to be considered? </w:t>
      </w:r>
    </w:p>
    <w:p w14:paraId="50D2C18C" w14:textId="0A616060" w:rsidR="00A449B7" w:rsidRPr="00D37898" w:rsidRDefault="00A449B7" w:rsidP="00F96C07">
      <w:pPr>
        <w:pStyle w:val="Style4"/>
        <w:numPr>
          <w:ilvl w:val="2"/>
          <w:numId w:val="25"/>
        </w:numPr>
        <w:spacing w:before="240"/>
      </w:pPr>
      <w:r>
        <w:t>Is there anything further which you would like to add?</w:t>
      </w:r>
    </w:p>
    <w:p w14:paraId="7F9D43AA" w14:textId="77777777" w:rsidR="008A26A3" w:rsidRPr="00D37898" w:rsidRDefault="008A26A3" w:rsidP="008413B8">
      <w:pPr>
        <w:pStyle w:val="Style4"/>
        <w:numPr>
          <w:ilvl w:val="1"/>
          <w:numId w:val="25"/>
        </w:numPr>
        <w:spacing w:before="240"/>
      </w:pPr>
      <w:r w:rsidRPr="00D37898">
        <w:t xml:space="preserve">All information submitted by </w:t>
      </w:r>
      <w:r w:rsidR="005C51ED" w:rsidRPr="00D37898">
        <w:t>Organisations</w:t>
      </w:r>
      <w:r w:rsidRPr="00D37898">
        <w:t xml:space="preserve"> shall be kept for audit purposes for seven (7) years from the</w:t>
      </w:r>
      <w:r w:rsidR="00E10CED" w:rsidRPr="00D37898">
        <w:t xml:space="preserve"> Deadline for submission of a RF</w:t>
      </w:r>
      <w:r w:rsidRPr="00D37898">
        <w:t>I Response.</w:t>
      </w:r>
    </w:p>
    <w:p w14:paraId="7F9D43AB" w14:textId="77777777" w:rsidR="001E3805" w:rsidRPr="00D37898" w:rsidRDefault="002B1CEF" w:rsidP="008413B8">
      <w:pPr>
        <w:pStyle w:val="Style3"/>
        <w:numPr>
          <w:ilvl w:val="0"/>
          <w:numId w:val="25"/>
        </w:numPr>
        <w:tabs>
          <w:tab w:val="clear" w:pos="720"/>
        </w:tabs>
        <w:overflowPunct w:val="0"/>
        <w:autoSpaceDE w:val="0"/>
        <w:autoSpaceDN w:val="0"/>
        <w:spacing w:before="240"/>
        <w:textAlignment w:val="baseline"/>
        <w:rPr>
          <w:caps w:val="0"/>
        </w:rPr>
      </w:pPr>
      <w:bookmarkStart w:id="15" w:name="_Toc471381526"/>
      <w:r w:rsidRPr="00D37898">
        <w:rPr>
          <w:caps w:val="0"/>
        </w:rPr>
        <w:t>REQUEST FOR INFORMATION TIMETABLE</w:t>
      </w:r>
      <w:bookmarkEnd w:id="15"/>
    </w:p>
    <w:p w14:paraId="7F9D43AC" w14:textId="77777777" w:rsidR="001E3805" w:rsidRPr="00D37898" w:rsidRDefault="001E3805" w:rsidP="008413B8">
      <w:pPr>
        <w:pStyle w:val="Style4"/>
        <w:numPr>
          <w:ilvl w:val="1"/>
          <w:numId w:val="25"/>
        </w:numPr>
        <w:spacing w:before="240"/>
      </w:pPr>
      <w:r w:rsidRPr="00D37898">
        <w:t>Please see the below for the RFI’s timetable:</w:t>
      </w:r>
    </w:p>
    <w:tbl>
      <w:tblPr>
        <w:tblStyle w:val="TableGrid"/>
        <w:tblW w:w="0" w:type="auto"/>
        <w:tblInd w:w="720" w:type="dxa"/>
        <w:tblLook w:val="04A0" w:firstRow="1" w:lastRow="0" w:firstColumn="1" w:lastColumn="0" w:noHBand="0" w:noVBand="1"/>
      </w:tblPr>
      <w:tblGrid>
        <w:gridCol w:w="3137"/>
        <w:gridCol w:w="5326"/>
      </w:tblGrid>
      <w:tr w:rsidR="005A7FEA" w:rsidRPr="00D37898" w14:paraId="7F9D43AF" w14:textId="77777777" w:rsidTr="008A26A3">
        <w:tc>
          <w:tcPr>
            <w:tcW w:w="3216" w:type="dxa"/>
            <w:shd w:val="clear" w:color="auto" w:fill="C6D9F1" w:themeFill="text2" w:themeFillTint="33"/>
            <w:vAlign w:val="center"/>
          </w:tcPr>
          <w:p w14:paraId="7F9D43AD" w14:textId="77777777" w:rsidR="005A7FEA" w:rsidRPr="00D37898" w:rsidRDefault="005A7FEA" w:rsidP="008413B8">
            <w:pPr>
              <w:pStyle w:val="MarginText"/>
              <w:spacing w:before="240" w:after="60"/>
              <w:rPr>
                <w:b/>
              </w:rPr>
            </w:pPr>
            <w:r w:rsidRPr="00D37898">
              <w:rPr>
                <w:b/>
              </w:rPr>
              <w:t>DATE</w:t>
            </w:r>
          </w:p>
        </w:tc>
        <w:tc>
          <w:tcPr>
            <w:tcW w:w="5473" w:type="dxa"/>
            <w:shd w:val="clear" w:color="auto" w:fill="C6D9F1" w:themeFill="text2" w:themeFillTint="33"/>
            <w:vAlign w:val="center"/>
          </w:tcPr>
          <w:p w14:paraId="7F9D43AE" w14:textId="77777777" w:rsidR="005A7FEA" w:rsidRPr="00D37898" w:rsidRDefault="005A7FEA" w:rsidP="008413B8">
            <w:pPr>
              <w:pStyle w:val="MarginText"/>
              <w:spacing w:before="240" w:after="60"/>
              <w:rPr>
                <w:b/>
              </w:rPr>
            </w:pPr>
            <w:r w:rsidRPr="00D37898">
              <w:rPr>
                <w:b/>
              </w:rPr>
              <w:t>ACTIVITY</w:t>
            </w:r>
          </w:p>
        </w:tc>
      </w:tr>
      <w:tr w:rsidR="005A7FEA" w:rsidRPr="00D37898" w14:paraId="7F9D43B2" w14:textId="77777777" w:rsidTr="00282943">
        <w:tc>
          <w:tcPr>
            <w:tcW w:w="3216" w:type="dxa"/>
            <w:vAlign w:val="center"/>
          </w:tcPr>
          <w:p w14:paraId="7F9D43B0" w14:textId="1A7FFC6A" w:rsidR="005A7FEA" w:rsidRPr="00D37898" w:rsidRDefault="00D87889" w:rsidP="001F49F2">
            <w:pPr>
              <w:spacing w:before="240"/>
              <w:rPr>
                <w:sz w:val="22"/>
              </w:rPr>
            </w:pPr>
            <w:r>
              <w:rPr>
                <w:sz w:val="22"/>
              </w:rPr>
              <w:t>6</w:t>
            </w:r>
            <w:r w:rsidR="007D4018">
              <w:rPr>
                <w:sz w:val="22"/>
                <w:vertAlign w:val="superscript"/>
              </w:rPr>
              <w:t>th</w:t>
            </w:r>
            <w:r w:rsidR="00D02A8F">
              <w:rPr>
                <w:sz w:val="22"/>
              </w:rPr>
              <w:t xml:space="preserve"> </w:t>
            </w:r>
            <w:r w:rsidR="001F49F2">
              <w:rPr>
                <w:sz w:val="22"/>
              </w:rPr>
              <w:t>February</w:t>
            </w:r>
            <w:r w:rsidR="004B3ED6" w:rsidRPr="00D37898">
              <w:rPr>
                <w:sz w:val="22"/>
              </w:rPr>
              <w:t xml:space="preserve"> 2017</w:t>
            </w:r>
          </w:p>
        </w:tc>
        <w:tc>
          <w:tcPr>
            <w:tcW w:w="5473" w:type="dxa"/>
          </w:tcPr>
          <w:p w14:paraId="7F9D43B1" w14:textId="77777777" w:rsidR="005A7FEA" w:rsidRPr="00D37898" w:rsidRDefault="005A7FEA" w:rsidP="008413B8">
            <w:pPr>
              <w:pStyle w:val="NormalWeb"/>
              <w:spacing w:before="240" w:after="60"/>
              <w:rPr>
                <w:sz w:val="22"/>
              </w:rPr>
            </w:pPr>
            <w:r w:rsidRPr="00D37898">
              <w:rPr>
                <w:sz w:val="22"/>
                <w:szCs w:val="22"/>
              </w:rPr>
              <w:t>Publication of the R</w:t>
            </w:r>
            <w:r w:rsidR="00FC72E7" w:rsidRPr="00D37898">
              <w:rPr>
                <w:sz w:val="22"/>
                <w:szCs w:val="22"/>
              </w:rPr>
              <w:t xml:space="preserve">equest for </w:t>
            </w:r>
            <w:r w:rsidRPr="00D37898">
              <w:rPr>
                <w:sz w:val="22"/>
                <w:szCs w:val="22"/>
              </w:rPr>
              <w:t>I</w:t>
            </w:r>
            <w:r w:rsidR="00FC72E7" w:rsidRPr="00D37898">
              <w:rPr>
                <w:sz w:val="22"/>
                <w:szCs w:val="22"/>
              </w:rPr>
              <w:t>nformation</w:t>
            </w:r>
          </w:p>
        </w:tc>
      </w:tr>
      <w:tr w:rsidR="005A7FEA" w:rsidRPr="00D37898" w14:paraId="7F9D43B5" w14:textId="77777777" w:rsidTr="0027166A">
        <w:trPr>
          <w:trHeight w:val="420"/>
        </w:trPr>
        <w:tc>
          <w:tcPr>
            <w:tcW w:w="3216" w:type="dxa"/>
            <w:vAlign w:val="center"/>
          </w:tcPr>
          <w:p w14:paraId="7F9D43B3" w14:textId="06D8FD12" w:rsidR="005A7FEA" w:rsidRPr="00D37898" w:rsidRDefault="00D87889" w:rsidP="007D4018">
            <w:pPr>
              <w:spacing w:before="240"/>
              <w:rPr>
                <w:sz w:val="22"/>
              </w:rPr>
            </w:pPr>
            <w:r>
              <w:rPr>
                <w:sz w:val="22"/>
              </w:rPr>
              <w:t>6</w:t>
            </w:r>
            <w:r w:rsidR="007D4018" w:rsidRPr="007D4018">
              <w:rPr>
                <w:sz w:val="22"/>
                <w:vertAlign w:val="superscript"/>
              </w:rPr>
              <w:t>th</w:t>
            </w:r>
            <w:r w:rsidR="007D4018">
              <w:rPr>
                <w:sz w:val="22"/>
              </w:rPr>
              <w:t xml:space="preserve"> </w:t>
            </w:r>
            <w:r w:rsidR="001F49F2">
              <w:rPr>
                <w:sz w:val="22"/>
              </w:rPr>
              <w:t xml:space="preserve">  February</w:t>
            </w:r>
            <w:r w:rsidR="004B3ED6" w:rsidRPr="00D37898">
              <w:rPr>
                <w:sz w:val="22"/>
              </w:rPr>
              <w:t xml:space="preserve"> 2017</w:t>
            </w:r>
          </w:p>
        </w:tc>
        <w:tc>
          <w:tcPr>
            <w:tcW w:w="5473" w:type="dxa"/>
          </w:tcPr>
          <w:p w14:paraId="7F9D43B4" w14:textId="77777777" w:rsidR="005A7FEA" w:rsidRPr="00D37898" w:rsidRDefault="005A7FEA" w:rsidP="008413B8">
            <w:pPr>
              <w:pStyle w:val="NormalWeb"/>
              <w:spacing w:before="240" w:after="60"/>
              <w:rPr>
                <w:sz w:val="22"/>
              </w:rPr>
            </w:pPr>
            <w:r w:rsidRPr="00D37898">
              <w:rPr>
                <w:sz w:val="22"/>
                <w:szCs w:val="22"/>
              </w:rPr>
              <w:t>Clarification period starts</w:t>
            </w:r>
          </w:p>
        </w:tc>
      </w:tr>
      <w:tr w:rsidR="005A7FEA" w:rsidRPr="00D37898" w14:paraId="7F9D43B8" w14:textId="77777777" w:rsidTr="00282943">
        <w:tc>
          <w:tcPr>
            <w:tcW w:w="3216" w:type="dxa"/>
            <w:vAlign w:val="center"/>
          </w:tcPr>
          <w:p w14:paraId="7F9D43B6" w14:textId="0E0288DD" w:rsidR="005A7FEA" w:rsidRPr="00D37898" w:rsidRDefault="00D87889" w:rsidP="00D702BA">
            <w:pPr>
              <w:spacing w:before="240"/>
              <w:rPr>
                <w:sz w:val="22"/>
              </w:rPr>
            </w:pPr>
            <w:r>
              <w:rPr>
                <w:sz w:val="22"/>
              </w:rPr>
              <w:t>8</w:t>
            </w:r>
            <w:r w:rsidR="00D702BA" w:rsidRPr="00D702BA">
              <w:rPr>
                <w:sz w:val="22"/>
                <w:vertAlign w:val="superscript"/>
              </w:rPr>
              <w:t>th</w:t>
            </w:r>
            <w:r w:rsidR="00D702BA">
              <w:rPr>
                <w:sz w:val="22"/>
              </w:rPr>
              <w:t xml:space="preserve">  </w:t>
            </w:r>
            <w:r w:rsidR="001F49F2">
              <w:rPr>
                <w:sz w:val="22"/>
              </w:rPr>
              <w:t>February</w:t>
            </w:r>
            <w:r w:rsidR="004B3ED6" w:rsidRPr="00D37898">
              <w:rPr>
                <w:sz w:val="22"/>
              </w:rPr>
              <w:t xml:space="preserve"> 2017 17:00</w:t>
            </w:r>
          </w:p>
        </w:tc>
        <w:tc>
          <w:tcPr>
            <w:tcW w:w="5473" w:type="dxa"/>
          </w:tcPr>
          <w:p w14:paraId="7F9D43B7" w14:textId="77777777" w:rsidR="005A7FEA" w:rsidRPr="00D37898" w:rsidRDefault="005A7FEA" w:rsidP="008413B8">
            <w:pPr>
              <w:pStyle w:val="NormalWeb"/>
              <w:spacing w:before="240" w:after="60"/>
              <w:rPr>
                <w:sz w:val="22"/>
              </w:rPr>
            </w:pPr>
            <w:r w:rsidRPr="00D37898">
              <w:rPr>
                <w:sz w:val="22"/>
                <w:szCs w:val="22"/>
              </w:rPr>
              <w:t>Clarification period closes</w:t>
            </w:r>
          </w:p>
        </w:tc>
      </w:tr>
      <w:tr w:rsidR="005A7FEA" w:rsidRPr="00D37898" w14:paraId="7F9D43BB" w14:textId="77777777" w:rsidTr="00282943">
        <w:tc>
          <w:tcPr>
            <w:tcW w:w="3216" w:type="dxa"/>
            <w:vAlign w:val="center"/>
          </w:tcPr>
          <w:p w14:paraId="7F9D43B9" w14:textId="1DACE5DA" w:rsidR="005A7FEA" w:rsidRPr="00D37898" w:rsidRDefault="00D87889" w:rsidP="001F49F2">
            <w:pPr>
              <w:spacing w:before="240"/>
              <w:rPr>
                <w:sz w:val="22"/>
              </w:rPr>
            </w:pPr>
            <w:r>
              <w:rPr>
                <w:sz w:val="22"/>
              </w:rPr>
              <w:t>9</w:t>
            </w:r>
            <w:r w:rsidR="00D702BA" w:rsidRPr="00D702BA">
              <w:rPr>
                <w:sz w:val="22"/>
                <w:vertAlign w:val="superscript"/>
              </w:rPr>
              <w:t>th</w:t>
            </w:r>
            <w:r w:rsidR="00D702BA">
              <w:rPr>
                <w:sz w:val="22"/>
              </w:rPr>
              <w:t xml:space="preserve"> </w:t>
            </w:r>
            <w:r w:rsidR="001F49F2">
              <w:rPr>
                <w:sz w:val="22"/>
              </w:rPr>
              <w:t xml:space="preserve"> February</w:t>
            </w:r>
            <w:r w:rsidR="00D02A8F">
              <w:rPr>
                <w:sz w:val="22"/>
              </w:rPr>
              <w:t xml:space="preserve"> 2017 </w:t>
            </w:r>
            <w:r w:rsidR="00D702BA">
              <w:rPr>
                <w:sz w:val="22"/>
              </w:rPr>
              <w:t>17</w:t>
            </w:r>
            <w:r w:rsidR="007D6FFA" w:rsidRPr="00D37898">
              <w:rPr>
                <w:sz w:val="22"/>
              </w:rPr>
              <w:t>:00</w:t>
            </w:r>
          </w:p>
        </w:tc>
        <w:tc>
          <w:tcPr>
            <w:tcW w:w="5473" w:type="dxa"/>
          </w:tcPr>
          <w:p w14:paraId="7F9D43BA" w14:textId="77777777" w:rsidR="005A7FEA" w:rsidRPr="00D37898" w:rsidRDefault="005A7FEA" w:rsidP="008413B8">
            <w:pPr>
              <w:pStyle w:val="NormalWeb"/>
              <w:spacing w:before="240" w:after="60"/>
              <w:rPr>
                <w:sz w:val="22"/>
              </w:rPr>
            </w:pPr>
            <w:r w:rsidRPr="00D37898">
              <w:rPr>
                <w:sz w:val="22"/>
                <w:szCs w:val="22"/>
              </w:rPr>
              <w:t>Deadline for the publication of responses to RFI Clarification questions</w:t>
            </w:r>
          </w:p>
        </w:tc>
      </w:tr>
      <w:tr w:rsidR="005A7FEA" w:rsidRPr="00D37898" w14:paraId="7F9D43BE" w14:textId="77777777" w:rsidTr="00282943">
        <w:tc>
          <w:tcPr>
            <w:tcW w:w="3216" w:type="dxa"/>
            <w:vAlign w:val="center"/>
          </w:tcPr>
          <w:p w14:paraId="7F9D43BC" w14:textId="3D058F62" w:rsidR="00EC3252" w:rsidRPr="00D37898" w:rsidRDefault="001F49F2" w:rsidP="00484415">
            <w:pPr>
              <w:spacing w:before="240"/>
              <w:rPr>
                <w:sz w:val="22"/>
              </w:rPr>
            </w:pPr>
            <w:r>
              <w:rPr>
                <w:sz w:val="22"/>
              </w:rPr>
              <w:t>1</w:t>
            </w:r>
            <w:r w:rsidR="00484415">
              <w:rPr>
                <w:sz w:val="22"/>
              </w:rPr>
              <w:t>3</w:t>
            </w:r>
            <w:r w:rsidR="00D702BA" w:rsidRPr="00D702BA">
              <w:rPr>
                <w:sz w:val="22"/>
                <w:vertAlign w:val="superscript"/>
              </w:rPr>
              <w:t>th</w:t>
            </w:r>
            <w:r w:rsidR="00D702BA">
              <w:rPr>
                <w:sz w:val="22"/>
              </w:rPr>
              <w:t xml:space="preserve"> </w:t>
            </w:r>
            <w:r w:rsidR="009F28BD" w:rsidRPr="00D37898">
              <w:rPr>
                <w:sz w:val="22"/>
              </w:rPr>
              <w:t xml:space="preserve"> </w:t>
            </w:r>
            <w:r>
              <w:rPr>
                <w:sz w:val="22"/>
              </w:rPr>
              <w:t>February</w:t>
            </w:r>
            <w:r w:rsidR="007D6FFA" w:rsidRPr="00D37898">
              <w:rPr>
                <w:sz w:val="22"/>
              </w:rPr>
              <w:t xml:space="preserve"> 2017 </w:t>
            </w:r>
            <w:r w:rsidR="00484415">
              <w:rPr>
                <w:sz w:val="22"/>
              </w:rPr>
              <w:t>10</w:t>
            </w:r>
            <w:r w:rsidR="007D6FFA" w:rsidRPr="00D37898">
              <w:rPr>
                <w:sz w:val="22"/>
              </w:rPr>
              <w:t>:00</w:t>
            </w:r>
          </w:p>
        </w:tc>
        <w:tc>
          <w:tcPr>
            <w:tcW w:w="5473" w:type="dxa"/>
          </w:tcPr>
          <w:p w14:paraId="7F9D43BD" w14:textId="77777777" w:rsidR="005A7FEA" w:rsidRPr="00D37898" w:rsidRDefault="005A7FEA" w:rsidP="008413B8">
            <w:pPr>
              <w:pStyle w:val="NormalWeb"/>
              <w:spacing w:before="240" w:after="60"/>
              <w:rPr>
                <w:sz w:val="22"/>
              </w:rPr>
            </w:pPr>
            <w:r w:rsidRPr="00D37898">
              <w:rPr>
                <w:sz w:val="22"/>
                <w:szCs w:val="22"/>
              </w:rPr>
              <w:t>Deadline for submission of a RFI Response</w:t>
            </w:r>
          </w:p>
        </w:tc>
      </w:tr>
      <w:tr w:rsidR="005A7FEA" w:rsidRPr="00D37898" w14:paraId="7F9D43C1" w14:textId="77777777" w:rsidTr="006C5904">
        <w:trPr>
          <w:trHeight w:val="263"/>
        </w:trPr>
        <w:tc>
          <w:tcPr>
            <w:tcW w:w="3216" w:type="dxa"/>
            <w:vAlign w:val="center"/>
          </w:tcPr>
          <w:p w14:paraId="7F9D43BF" w14:textId="335945DE" w:rsidR="005A7FEA" w:rsidRPr="00D37898" w:rsidRDefault="000D12B8" w:rsidP="001F49F2">
            <w:pPr>
              <w:spacing w:before="240"/>
              <w:rPr>
                <w:sz w:val="22"/>
              </w:rPr>
            </w:pPr>
            <w:r>
              <w:rPr>
                <w:sz w:val="22"/>
              </w:rPr>
              <w:t xml:space="preserve"> </w:t>
            </w:r>
            <w:r w:rsidR="00D702BA">
              <w:rPr>
                <w:sz w:val="22"/>
              </w:rPr>
              <w:t>11</w:t>
            </w:r>
            <w:r w:rsidR="00D702BA" w:rsidRPr="00D702BA">
              <w:rPr>
                <w:sz w:val="22"/>
                <w:vertAlign w:val="superscript"/>
              </w:rPr>
              <w:t>th</w:t>
            </w:r>
            <w:r w:rsidR="00BB7C15">
              <w:rPr>
                <w:sz w:val="22"/>
              </w:rPr>
              <w:t xml:space="preserve"> </w:t>
            </w:r>
            <w:r w:rsidR="001F49F2">
              <w:rPr>
                <w:sz w:val="22"/>
              </w:rPr>
              <w:t>February</w:t>
            </w:r>
            <w:r>
              <w:rPr>
                <w:sz w:val="22"/>
              </w:rPr>
              <w:t xml:space="preserve"> </w:t>
            </w:r>
            <w:r w:rsidR="00D02A8F">
              <w:rPr>
                <w:sz w:val="22"/>
              </w:rPr>
              <w:t xml:space="preserve">2017 </w:t>
            </w:r>
            <w:r w:rsidR="001F49F2">
              <w:rPr>
                <w:sz w:val="22"/>
              </w:rPr>
              <w:t>–</w:t>
            </w:r>
            <w:r>
              <w:rPr>
                <w:sz w:val="22"/>
              </w:rPr>
              <w:t xml:space="preserve"> </w:t>
            </w:r>
            <w:r w:rsidR="00D37898" w:rsidRPr="00D37898">
              <w:rPr>
                <w:sz w:val="22"/>
              </w:rPr>
              <w:t>1</w:t>
            </w:r>
            <w:r w:rsidR="001F49F2">
              <w:rPr>
                <w:sz w:val="22"/>
              </w:rPr>
              <w:t>4</w:t>
            </w:r>
            <w:r w:rsidR="001F49F2" w:rsidRPr="001F49F2">
              <w:rPr>
                <w:sz w:val="22"/>
                <w:vertAlign w:val="superscript"/>
              </w:rPr>
              <w:t>th</w:t>
            </w:r>
            <w:r w:rsidR="001F49F2">
              <w:rPr>
                <w:sz w:val="22"/>
              </w:rPr>
              <w:t xml:space="preserve"> </w:t>
            </w:r>
            <w:r w:rsidR="00D37898" w:rsidRPr="00D37898">
              <w:rPr>
                <w:sz w:val="22"/>
              </w:rPr>
              <w:t xml:space="preserve"> February </w:t>
            </w:r>
            <w:r w:rsidR="00D37898" w:rsidRPr="00A00B16">
              <w:rPr>
                <w:sz w:val="22"/>
                <w:szCs w:val="22"/>
              </w:rPr>
              <w:t>2017 17</w:t>
            </w:r>
            <w:r w:rsidR="00D37898" w:rsidRPr="00BA5CD4">
              <w:rPr>
                <w:szCs w:val="22"/>
              </w:rPr>
              <w:t>:00</w:t>
            </w:r>
          </w:p>
        </w:tc>
        <w:tc>
          <w:tcPr>
            <w:tcW w:w="5473" w:type="dxa"/>
          </w:tcPr>
          <w:p w14:paraId="7F9D43C0" w14:textId="77777777" w:rsidR="005A7FEA" w:rsidRPr="00D37898" w:rsidRDefault="005A7FEA" w:rsidP="008413B8">
            <w:pPr>
              <w:pStyle w:val="NormalWeb"/>
              <w:spacing w:before="240" w:after="60"/>
              <w:rPr>
                <w:sz w:val="22"/>
              </w:rPr>
            </w:pPr>
            <w:r w:rsidRPr="00D37898">
              <w:rPr>
                <w:sz w:val="22"/>
                <w:szCs w:val="22"/>
              </w:rPr>
              <w:t>Analysis of RFI responses</w:t>
            </w:r>
          </w:p>
        </w:tc>
        <w:bookmarkStart w:id="16" w:name="_GoBack"/>
        <w:bookmarkEnd w:id="16"/>
      </w:tr>
      <w:tr w:rsidR="00FC72E7" w14:paraId="7F9D43C4" w14:textId="77777777" w:rsidTr="006C5904">
        <w:trPr>
          <w:trHeight w:val="263"/>
        </w:trPr>
        <w:tc>
          <w:tcPr>
            <w:tcW w:w="3216" w:type="dxa"/>
            <w:vAlign w:val="center"/>
          </w:tcPr>
          <w:p w14:paraId="7F9D43C2" w14:textId="4E3D5A5A" w:rsidR="00FC72E7" w:rsidRPr="00D37898" w:rsidRDefault="001F49F2" w:rsidP="00D37898">
            <w:pPr>
              <w:spacing w:before="240"/>
            </w:pPr>
            <w:r>
              <w:rPr>
                <w:sz w:val="22"/>
              </w:rPr>
              <w:t>15</w:t>
            </w:r>
            <w:r w:rsidR="00D702BA">
              <w:rPr>
                <w:sz w:val="22"/>
                <w:vertAlign w:val="superscript"/>
              </w:rPr>
              <w:t>th</w:t>
            </w:r>
            <w:r w:rsidR="00D37898" w:rsidRPr="00D37898">
              <w:rPr>
                <w:sz w:val="22"/>
              </w:rPr>
              <w:t xml:space="preserve"> February 2017 17:00 </w:t>
            </w:r>
          </w:p>
        </w:tc>
        <w:tc>
          <w:tcPr>
            <w:tcW w:w="5473" w:type="dxa"/>
          </w:tcPr>
          <w:p w14:paraId="7F9D43C3" w14:textId="77777777" w:rsidR="00FC72E7" w:rsidRDefault="00FC72E7" w:rsidP="008413B8">
            <w:pPr>
              <w:pStyle w:val="NormalWeb"/>
              <w:spacing w:before="240" w:after="60"/>
              <w:rPr>
                <w:sz w:val="22"/>
                <w:szCs w:val="22"/>
              </w:rPr>
            </w:pPr>
            <w:r w:rsidRPr="00D37898">
              <w:rPr>
                <w:sz w:val="22"/>
                <w:szCs w:val="22"/>
              </w:rPr>
              <w:t xml:space="preserve">Confirm next steps to </w:t>
            </w:r>
            <w:r w:rsidR="00C05977" w:rsidRPr="00D37898">
              <w:rPr>
                <w:sz w:val="22"/>
                <w:szCs w:val="22"/>
              </w:rPr>
              <w:t xml:space="preserve">RFI </w:t>
            </w:r>
            <w:r w:rsidR="008413B8" w:rsidRPr="00D37898">
              <w:rPr>
                <w:sz w:val="22"/>
                <w:szCs w:val="22"/>
              </w:rPr>
              <w:t>Respondents</w:t>
            </w:r>
          </w:p>
        </w:tc>
      </w:tr>
    </w:tbl>
    <w:p w14:paraId="7F9D43C6" w14:textId="77777777" w:rsidR="001E3805" w:rsidRPr="00F7786C" w:rsidRDefault="00C42D18" w:rsidP="008413B8">
      <w:pPr>
        <w:pStyle w:val="Style3"/>
        <w:numPr>
          <w:ilvl w:val="0"/>
          <w:numId w:val="25"/>
        </w:numPr>
        <w:tabs>
          <w:tab w:val="clear" w:pos="720"/>
        </w:tabs>
        <w:overflowPunct w:val="0"/>
        <w:autoSpaceDE w:val="0"/>
        <w:autoSpaceDN w:val="0"/>
        <w:spacing w:before="240"/>
        <w:textAlignment w:val="baseline"/>
        <w:rPr>
          <w:caps w:val="0"/>
        </w:rPr>
      </w:pPr>
      <w:bookmarkStart w:id="17" w:name="_Toc471381527"/>
      <w:bookmarkStart w:id="18" w:name="_Toc471381528"/>
      <w:bookmarkEnd w:id="17"/>
      <w:r w:rsidRPr="00F7786C">
        <w:rPr>
          <w:caps w:val="0"/>
        </w:rPr>
        <w:lastRenderedPageBreak/>
        <w:t>CLARIFICATION PERIOD</w:t>
      </w:r>
      <w:bookmarkEnd w:id="18"/>
    </w:p>
    <w:p w14:paraId="7F9D43C7" w14:textId="5B28E43F" w:rsidR="004728BF" w:rsidRPr="007C40D2" w:rsidRDefault="005C51ED" w:rsidP="008413B8">
      <w:pPr>
        <w:pStyle w:val="Style4"/>
        <w:numPr>
          <w:ilvl w:val="1"/>
          <w:numId w:val="25"/>
        </w:numPr>
        <w:spacing w:before="240"/>
      </w:pPr>
      <w:r>
        <w:t>Organisations</w:t>
      </w:r>
      <w:r w:rsidR="004728BF" w:rsidRPr="0077138F">
        <w:t xml:space="preserve"> may raise questions or seek clarification regarding any aspect of this </w:t>
      </w:r>
      <w:r w:rsidR="004728BF">
        <w:t>R</w:t>
      </w:r>
      <w:r w:rsidR="00CF689C">
        <w:t>equest for Information</w:t>
      </w:r>
      <w:r w:rsidR="004728BF">
        <w:t xml:space="preserve"> at any time prior to the </w:t>
      </w:r>
      <w:r w:rsidR="004728BF" w:rsidRPr="007C40D2">
        <w:t xml:space="preserve">Clarification Deadline. Questions must be submitted via </w:t>
      </w:r>
      <w:r w:rsidR="009A1441">
        <w:t xml:space="preserve">email to </w:t>
      </w:r>
      <w:hyperlink r:id="rId12" w:history="1">
        <w:r w:rsidR="009A1441" w:rsidRPr="00B85887">
          <w:rPr>
            <w:rStyle w:val="Hyperlink"/>
            <w:rFonts w:cs="Arial"/>
          </w:rPr>
          <w:t>Niche@crowncommercial.gov.uk</w:t>
        </w:r>
      </w:hyperlink>
      <w:r w:rsidR="009A1441">
        <w:t xml:space="preserve"> </w:t>
      </w:r>
      <w:r w:rsidR="00225244" w:rsidRPr="0077065D">
        <w:t>befo</w:t>
      </w:r>
      <w:r w:rsidR="001E609D">
        <w:t xml:space="preserve">re the deadline within section </w:t>
      </w:r>
      <w:r w:rsidR="00D02A8F">
        <w:t>5</w:t>
      </w:r>
      <w:r w:rsidR="00225244">
        <w:t>.</w:t>
      </w:r>
    </w:p>
    <w:p w14:paraId="7F9D43C8" w14:textId="77777777" w:rsidR="004728BF" w:rsidRPr="007C40D2" w:rsidRDefault="00822A88" w:rsidP="008413B8">
      <w:pPr>
        <w:pStyle w:val="Style4"/>
        <w:numPr>
          <w:ilvl w:val="1"/>
          <w:numId w:val="25"/>
        </w:numPr>
        <w:spacing w:before="240"/>
      </w:pPr>
      <w:r>
        <w:t>Crown Commercial Service</w:t>
      </w:r>
      <w:r w:rsidR="004728BF">
        <w:t xml:space="preserve"> </w:t>
      </w:r>
      <w:r w:rsidR="004728BF" w:rsidRPr="007C40D2">
        <w:t xml:space="preserve">will not enter into exclusive discussions regarding the requirements of this </w:t>
      </w:r>
      <w:r w:rsidR="004728BF">
        <w:t>R</w:t>
      </w:r>
      <w:r w:rsidR="00CF689C">
        <w:t xml:space="preserve">equest for Information </w:t>
      </w:r>
      <w:r w:rsidR="005C51ED">
        <w:t>with Organisations.</w:t>
      </w:r>
    </w:p>
    <w:p w14:paraId="7F9D43C9" w14:textId="77777777" w:rsidR="004728BF" w:rsidRPr="007C40D2" w:rsidRDefault="004728BF" w:rsidP="008413B8">
      <w:pPr>
        <w:pStyle w:val="Style4"/>
        <w:numPr>
          <w:ilvl w:val="1"/>
          <w:numId w:val="25"/>
        </w:numPr>
        <w:spacing w:before="240"/>
      </w:pPr>
      <w:r w:rsidRPr="007C40D2">
        <w:t>To ens</w:t>
      </w:r>
      <w:r w:rsidR="005C51ED">
        <w:t>ure that all Organisations</w:t>
      </w:r>
      <w:r w:rsidRPr="007C40D2">
        <w:t xml:space="preserve"> have equal access to information regarding this </w:t>
      </w:r>
      <w:r>
        <w:t>R</w:t>
      </w:r>
      <w:r w:rsidR="00CF689C">
        <w:t>equest for Information</w:t>
      </w:r>
      <w:r w:rsidRPr="007C40D2">
        <w:t xml:space="preserve">, the </w:t>
      </w:r>
      <w:r w:rsidR="00822A88">
        <w:t>Crown Commercial Service</w:t>
      </w:r>
      <w:r w:rsidR="00822A88" w:rsidRPr="007C40D2">
        <w:t xml:space="preserve"> </w:t>
      </w:r>
      <w:r w:rsidRPr="007C40D2">
        <w:t>will publish all its responses to questio</w:t>
      </w:r>
      <w:r w:rsidR="005C51ED">
        <w:t xml:space="preserve">ns raised by </w:t>
      </w:r>
      <w:r w:rsidR="008413B8">
        <w:t>Organisation’s</w:t>
      </w:r>
      <w:r w:rsidRPr="007C40D2">
        <w:t xml:space="preserve"> on an anonymous basis.</w:t>
      </w:r>
    </w:p>
    <w:p w14:paraId="7F9D43CA" w14:textId="2E208FB5" w:rsidR="004728BF" w:rsidRDefault="004728BF" w:rsidP="008413B8">
      <w:pPr>
        <w:pStyle w:val="Style4"/>
        <w:numPr>
          <w:ilvl w:val="1"/>
          <w:numId w:val="25"/>
        </w:numPr>
        <w:spacing w:before="240"/>
      </w:pPr>
      <w:r w:rsidRPr="0025076C">
        <w:t xml:space="preserve">Responses will be published in a Questions and Answers document </w:t>
      </w:r>
      <w:r>
        <w:t xml:space="preserve">to all </w:t>
      </w:r>
      <w:r w:rsidR="005C51ED">
        <w:t>Organisations</w:t>
      </w:r>
      <w:r w:rsidR="008B34A9">
        <w:t xml:space="preserve"> who have registered their interest.</w:t>
      </w:r>
    </w:p>
    <w:p w14:paraId="7F9D43CB" w14:textId="47D1F653" w:rsidR="007D23D0" w:rsidRPr="007C40D2" w:rsidRDefault="004728BF" w:rsidP="008413B8">
      <w:pPr>
        <w:pStyle w:val="Style4"/>
        <w:numPr>
          <w:ilvl w:val="1"/>
          <w:numId w:val="25"/>
        </w:numPr>
        <w:spacing w:before="240"/>
      </w:pPr>
      <w:r w:rsidRPr="007C40D2">
        <w:t>At times</w:t>
      </w:r>
      <w:r w:rsidR="001E609D">
        <w:t>,</w:t>
      </w:r>
      <w:r w:rsidRPr="007C40D2">
        <w:t xml:space="preserve"> the </w:t>
      </w:r>
      <w:r w:rsidR="00822A88">
        <w:t>Crown Commercial Service</w:t>
      </w:r>
      <w:r w:rsidR="00822A88" w:rsidRPr="007C40D2">
        <w:t xml:space="preserve"> </w:t>
      </w:r>
      <w:r w:rsidRPr="007C40D2">
        <w:t xml:space="preserve">may issue communications </w:t>
      </w:r>
      <w:r w:rsidR="006D643A">
        <w:t xml:space="preserve">via </w:t>
      </w:r>
      <w:r w:rsidR="00562E94">
        <w:t xml:space="preserve">email from </w:t>
      </w:r>
      <w:hyperlink r:id="rId13" w:history="1">
        <w:r w:rsidR="00562E94" w:rsidRPr="00B85887">
          <w:rPr>
            <w:rStyle w:val="Hyperlink"/>
            <w:rFonts w:cs="Arial"/>
          </w:rPr>
          <w:t>Niche@crowncommercial.gov.uk</w:t>
        </w:r>
      </w:hyperlink>
      <w:r w:rsidR="00562E94">
        <w:t xml:space="preserve"> </w:t>
      </w:r>
      <w:r w:rsidR="006D643A">
        <w:t xml:space="preserve">where a notification will be sent </w:t>
      </w:r>
      <w:r w:rsidRPr="007C40D2">
        <w:t>to the email</w:t>
      </w:r>
      <w:r w:rsidR="007C2F67">
        <w:t xml:space="preserve"> address</w:t>
      </w:r>
      <w:r w:rsidR="00087FCB">
        <w:t xml:space="preserve"> provided</w:t>
      </w:r>
      <w:r w:rsidR="007C2F67">
        <w:t xml:space="preserve"> for the </w:t>
      </w:r>
      <w:r w:rsidR="00087FCB">
        <w:t>R</w:t>
      </w:r>
      <w:r w:rsidR="00CF689C">
        <w:t xml:space="preserve">equest for Information </w:t>
      </w:r>
      <w:r w:rsidR="005C51ED">
        <w:t>contact. Organisations</w:t>
      </w:r>
      <w:r w:rsidR="0077065D">
        <w:t xml:space="preserve"> must</w:t>
      </w:r>
      <w:r w:rsidR="007C2F67">
        <w:t xml:space="preserve"> </w:t>
      </w:r>
      <w:r w:rsidR="0077065D">
        <w:t xml:space="preserve">therefore </w:t>
      </w:r>
      <w:r w:rsidRPr="007C40D2">
        <w:t xml:space="preserve">ensure that this mailbox </w:t>
      </w:r>
      <w:r w:rsidR="007D23D0">
        <w:t>is reviewed on a regular basis.</w:t>
      </w:r>
    </w:p>
    <w:p w14:paraId="7F9D43CC" w14:textId="77777777" w:rsidR="006D643A" w:rsidRPr="00F7786C"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19" w:name="_Toc415572704"/>
      <w:bookmarkStart w:id="20" w:name="_Toc471381529"/>
      <w:r w:rsidRPr="00F7786C">
        <w:rPr>
          <w:caps w:val="0"/>
        </w:rPr>
        <w:t>COSTS</w:t>
      </w:r>
      <w:bookmarkEnd w:id="19"/>
      <w:bookmarkEnd w:id="20"/>
    </w:p>
    <w:p w14:paraId="7F9D43CD" w14:textId="77777777" w:rsidR="006D643A" w:rsidRPr="00F7786C" w:rsidRDefault="006D643A" w:rsidP="008413B8">
      <w:pPr>
        <w:pStyle w:val="Style4"/>
        <w:numPr>
          <w:ilvl w:val="1"/>
          <w:numId w:val="25"/>
        </w:numPr>
        <w:spacing w:before="240"/>
      </w:pPr>
      <w:r w:rsidRPr="006D643A">
        <w:t>The Authority will not reimburse any costs incurred by a</w:t>
      </w:r>
      <w:r w:rsidR="005C51ED">
        <w:t>n Organisation</w:t>
      </w:r>
      <w:r w:rsidRPr="006D643A">
        <w:t xml:space="preserve"> (including the costs or expenses of any members of its Group of Economic Operators (if acting as a Lead Contact), Sub-Contractors or advisors) in connection with the preparation and/or submission of the </w:t>
      </w:r>
      <w:r w:rsidR="008413B8">
        <w:t>Organization’s</w:t>
      </w:r>
      <w:r w:rsidRPr="006D643A">
        <w:t xml:space="preserve"> </w:t>
      </w:r>
      <w:r>
        <w:t>R</w:t>
      </w:r>
      <w:r w:rsidR="00CF689C">
        <w:t>equest for Information</w:t>
      </w:r>
      <w:r>
        <w:t xml:space="preserve"> response</w:t>
      </w:r>
      <w:r w:rsidRPr="006D643A">
        <w:t>, including (without limit) where:</w:t>
      </w:r>
    </w:p>
    <w:p w14:paraId="7F9D43CE" w14:textId="77777777" w:rsidR="006D643A" w:rsidRDefault="006D643A" w:rsidP="008413B8">
      <w:pPr>
        <w:pStyle w:val="Style4"/>
        <w:numPr>
          <w:ilvl w:val="2"/>
          <w:numId w:val="25"/>
        </w:numPr>
        <w:spacing w:before="240"/>
      </w:pPr>
      <w:r>
        <w:t>The R</w:t>
      </w:r>
      <w:r w:rsidR="00CF689C">
        <w:t>equest for Information</w:t>
      </w:r>
      <w:r>
        <w:t xml:space="preserve"> </w:t>
      </w:r>
      <w:r w:rsidR="00CF689C" w:rsidRPr="00BD1BD7">
        <w:t xml:space="preserve">is cancelled, shortened or delayed for any reason (including, without limitation, where such action is necessary </w:t>
      </w:r>
      <w:r w:rsidR="00CF689C" w:rsidRPr="00BD1BD7">
        <w:lastRenderedPageBreak/>
        <w:t>due to non-compliance or potential non-compliance with the law, including the Regulations);</w:t>
      </w:r>
    </w:p>
    <w:p w14:paraId="7F9D43CF" w14:textId="77777777" w:rsidR="00CF689C" w:rsidRDefault="00CF689C" w:rsidP="008413B8">
      <w:pPr>
        <w:pStyle w:val="Style4"/>
        <w:numPr>
          <w:ilvl w:val="2"/>
          <w:numId w:val="25"/>
        </w:numPr>
        <w:spacing w:before="240"/>
      </w:pPr>
      <w:r>
        <w:t>All or any part of the Request for Information is at any time amended, clarified, added to or withdrawn for any reason;</w:t>
      </w:r>
    </w:p>
    <w:p w14:paraId="7F9D43D0" w14:textId="77777777" w:rsidR="00CF689C" w:rsidRDefault="00CF689C" w:rsidP="008413B8">
      <w:pPr>
        <w:pStyle w:val="Style4"/>
        <w:numPr>
          <w:ilvl w:val="2"/>
          <w:numId w:val="25"/>
        </w:numPr>
        <w:spacing w:before="240"/>
      </w:pPr>
      <w:r>
        <w:t xml:space="preserve">The </w:t>
      </w:r>
      <w:r w:rsidR="005C51ED">
        <w:t>Organisation</w:t>
      </w:r>
      <w:r>
        <w:t xml:space="preserve"> </w:t>
      </w:r>
      <w:r w:rsidRPr="00BD1BD7">
        <w:t xml:space="preserve">and/or its </w:t>
      </w:r>
      <w:r>
        <w:t>Respondent</w:t>
      </w:r>
      <w:r w:rsidRPr="00BD1BD7">
        <w:t xml:space="preserve"> is disqualified from participation in this </w:t>
      </w:r>
      <w:r w:rsidR="004E6A25">
        <w:t>Request for Information</w:t>
      </w:r>
      <w:r w:rsidRPr="00BD1BD7">
        <w:t xml:space="preserve"> for any reason, including breach of these Terms of Participation.</w:t>
      </w:r>
      <w:bookmarkStart w:id="21" w:name="_Toc415572700"/>
    </w:p>
    <w:p w14:paraId="7F9D43D1" w14:textId="77777777" w:rsidR="00CF689C" w:rsidRPr="00F7786C"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22" w:name="_Toc471381530"/>
      <w:r w:rsidRPr="00F7786C">
        <w:rPr>
          <w:caps w:val="0"/>
        </w:rPr>
        <w:t xml:space="preserve">RIGHT TO CANCEL OR VARY THIS </w:t>
      </w:r>
      <w:bookmarkEnd w:id="21"/>
      <w:r w:rsidR="004E6A25" w:rsidRPr="00F7786C">
        <w:rPr>
          <w:caps w:val="0"/>
        </w:rPr>
        <w:t>R</w:t>
      </w:r>
      <w:r w:rsidR="00F7786C">
        <w:rPr>
          <w:caps w:val="0"/>
        </w:rPr>
        <w:t>EQUEST FOR INFORMATION</w:t>
      </w:r>
      <w:bookmarkEnd w:id="22"/>
    </w:p>
    <w:p w14:paraId="7F9D43D2" w14:textId="77777777" w:rsidR="0058013B" w:rsidRDefault="006D643A" w:rsidP="008413B8">
      <w:pPr>
        <w:pStyle w:val="Style4"/>
        <w:numPr>
          <w:ilvl w:val="1"/>
          <w:numId w:val="25"/>
        </w:numPr>
        <w:spacing w:before="240"/>
      </w:pPr>
      <w:r w:rsidRPr="00CF689C">
        <w:t>The Authority reserves the right, subject to the rules set out in the Regulations, to:</w:t>
      </w:r>
    </w:p>
    <w:p w14:paraId="7F9D43D3" w14:textId="77777777" w:rsidR="006D643A" w:rsidRPr="0058013B" w:rsidRDefault="006D643A" w:rsidP="008413B8">
      <w:pPr>
        <w:pStyle w:val="Style4"/>
        <w:numPr>
          <w:ilvl w:val="2"/>
          <w:numId w:val="25"/>
        </w:numPr>
        <w:spacing w:before="240"/>
      </w:pPr>
      <w:r w:rsidRPr="00CF689C">
        <w:t xml:space="preserve">Change the basis of or the procedures for this </w:t>
      </w:r>
      <w:r w:rsidR="003C3DDB">
        <w:t>Request for Information</w:t>
      </w:r>
      <w:r w:rsidRPr="00CF689C">
        <w:t xml:space="preserve"> at any time;</w:t>
      </w:r>
    </w:p>
    <w:p w14:paraId="7F9D43D4" w14:textId="77777777" w:rsidR="00CF689C" w:rsidRDefault="00CF689C" w:rsidP="008413B8">
      <w:pPr>
        <w:pStyle w:val="Style4"/>
        <w:numPr>
          <w:ilvl w:val="2"/>
          <w:numId w:val="25"/>
        </w:numPr>
        <w:spacing w:before="240"/>
      </w:pPr>
      <w:r>
        <w:t xml:space="preserve">Amend, clarify, </w:t>
      </w:r>
      <w:r w:rsidRPr="00BD1BD7">
        <w:t xml:space="preserve">add to or withdraw all or any part of the </w:t>
      </w:r>
      <w:r w:rsidR="003C3DDB">
        <w:t xml:space="preserve">Request for Information </w:t>
      </w:r>
      <w:r w:rsidRPr="00BD1BD7">
        <w:t xml:space="preserve">at any time, including varying any timetable or deadlines set out in the </w:t>
      </w:r>
      <w:r w:rsidR="003C3DDB">
        <w:t>Request for Information</w:t>
      </w:r>
      <w:r w:rsidRPr="00BD1BD7">
        <w:t>; and:</w:t>
      </w:r>
    </w:p>
    <w:p w14:paraId="7F9D43D5" w14:textId="77777777" w:rsidR="00CF689C" w:rsidRPr="008413B8" w:rsidRDefault="0058013B" w:rsidP="008413B8">
      <w:pPr>
        <w:pStyle w:val="Style4"/>
        <w:numPr>
          <w:ilvl w:val="2"/>
          <w:numId w:val="25"/>
        </w:numPr>
        <w:spacing w:before="240"/>
      </w:pPr>
      <w:r>
        <w:t>Cancel all or part of this Request for Information at any stage and at any time.</w:t>
      </w:r>
    </w:p>
    <w:p w14:paraId="7F9D43D6" w14:textId="77777777" w:rsidR="001A0093" w:rsidRPr="00F7786C" w:rsidRDefault="001A0093" w:rsidP="008413B8">
      <w:pPr>
        <w:pStyle w:val="Style3"/>
        <w:numPr>
          <w:ilvl w:val="0"/>
          <w:numId w:val="25"/>
        </w:numPr>
        <w:tabs>
          <w:tab w:val="clear" w:pos="720"/>
        </w:tabs>
        <w:overflowPunct w:val="0"/>
        <w:autoSpaceDE w:val="0"/>
        <w:autoSpaceDN w:val="0"/>
        <w:spacing w:before="240"/>
        <w:textAlignment w:val="baseline"/>
        <w:rPr>
          <w:caps w:val="0"/>
        </w:rPr>
      </w:pPr>
      <w:bookmarkStart w:id="23" w:name="_Toc471381531"/>
      <w:r w:rsidRPr="005D3F33">
        <w:rPr>
          <w:caps w:val="0"/>
        </w:rPr>
        <w:t>RIGHT TO CONFIRM OR REQUEST UPDATED RFI INFORMATION</w:t>
      </w:r>
      <w:bookmarkEnd w:id="23"/>
    </w:p>
    <w:p w14:paraId="7F9D43D7" w14:textId="77777777" w:rsidR="001A0093" w:rsidRDefault="001A0093" w:rsidP="008413B8">
      <w:pPr>
        <w:pStyle w:val="Style4"/>
        <w:numPr>
          <w:ilvl w:val="1"/>
          <w:numId w:val="25"/>
        </w:numPr>
        <w:spacing w:before="240"/>
      </w:pPr>
      <w:r w:rsidRPr="00861A1D">
        <w:t xml:space="preserve">The Authority reserves the right to require </w:t>
      </w:r>
      <w:r w:rsidR="005C51ED">
        <w:t>Organisations</w:t>
      </w:r>
      <w:r w:rsidRPr="00861A1D">
        <w:t xml:space="preserve"> to confirm that their R</w:t>
      </w:r>
      <w:r>
        <w:t xml:space="preserve">equest for Information </w:t>
      </w:r>
      <w:r w:rsidRPr="00861A1D">
        <w:t>response remains accurate at all stages of the R</w:t>
      </w:r>
      <w:r>
        <w:t>equest for Information</w:t>
      </w:r>
      <w:r w:rsidRPr="00861A1D">
        <w:t xml:space="preserve"> process and/or to request updated </w:t>
      </w:r>
      <w:r>
        <w:t>Information.</w:t>
      </w:r>
    </w:p>
    <w:p w14:paraId="7F9D43D8" w14:textId="77777777" w:rsidR="001A0093" w:rsidRDefault="001A0093" w:rsidP="008413B8">
      <w:pPr>
        <w:pStyle w:val="Style4"/>
        <w:numPr>
          <w:ilvl w:val="1"/>
          <w:numId w:val="25"/>
        </w:numPr>
        <w:spacing w:before="240"/>
      </w:pPr>
      <w:r w:rsidRPr="00861A1D">
        <w:t>The Authority also reserves the right to speci</w:t>
      </w:r>
      <w:r>
        <w:t xml:space="preserve">fy additional </w:t>
      </w:r>
      <w:r w:rsidRPr="00861A1D">
        <w:t>standards or requirements according to the</w:t>
      </w:r>
      <w:r>
        <w:t>ir</w:t>
      </w:r>
      <w:r w:rsidRPr="00861A1D">
        <w:t xml:space="preserve"> particular </w:t>
      </w:r>
      <w:r>
        <w:t>requirements.</w:t>
      </w:r>
    </w:p>
    <w:p w14:paraId="7F9D43D9" w14:textId="77777777" w:rsidR="001A0093" w:rsidRPr="00F7786C" w:rsidRDefault="001A0093" w:rsidP="008413B8">
      <w:pPr>
        <w:pStyle w:val="Style3"/>
        <w:numPr>
          <w:ilvl w:val="0"/>
          <w:numId w:val="25"/>
        </w:numPr>
        <w:tabs>
          <w:tab w:val="clear" w:pos="720"/>
        </w:tabs>
        <w:overflowPunct w:val="0"/>
        <w:autoSpaceDE w:val="0"/>
        <w:autoSpaceDN w:val="0"/>
        <w:spacing w:before="240"/>
        <w:textAlignment w:val="baseline"/>
        <w:rPr>
          <w:caps w:val="0"/>
        </w:rPr>
      </w:pPr>
      <w:bookmarkStart w:id="24" w:name="_Toc471381532"/>
      <w:r w:rsidRPr="00F7786C">
        <w:rPr>
          <w:caps w:val="0"/>
        </w:rPr>
        <w:t>CONDUCT - SPECIFIC OBLIGATIONS</w:t>
      </w:r>
      <w:bookmarkEnd w:id="24"/>
    </w:p>
    <w:p w14:paraId="7F9D43DA" w14:textId="77777777" w:rsidR="001A0093" w:rsidRPr="001A0093" w:rsidRDefault="001A0093" w:rsidP="008413B8">
      <w:pPr>
        <w:pStyle w:val="Style4"/>
        <w:numPr>
          <w:ilvl w:val="1"/>
          <w:numId w:val="25"/>
        </w:numPr>
        <w:spacing w:before="240"/>
      </w:pPr>
      <w:r>
        <w:t xml:space="preserve">The </w:t>
      </w:r>
      <w:r w:rsidR="005C51ED">
        <w:t>Organisation</w:t>
      </w:r>
      <w:r w:rsidRPr="00BD1BD7">
        <w:t xml:space="preserve"> must not directly or indirectly canvass any Minister, officer, public sector employee, member or agent regarding this </w:t>
      </w:r>
      <w:r>
        <w:t>Request for Information</w:t>
      </w:r>
      <w:r w:rsidRPr="00BD1BD7">
        <w:t xml:space="preserve"> or attempt to obtain any information from the same regarding this </w:t>
      </w:r>
      <w:r>
        <w:t>Request for Information</w:t>
      </w:r>
      <w:r w:rsidRPr="00BD1BD7">
        <w:t xml:space="preserve"> (except where and as permitted by the </w:t>
      </w:r>
      <w:r>
        <w:t>Request for Information</w:t>
      </w:r>
      <w:r w:rsidRPr="00BD1BD7">
        <w:t>).  Any attempt by the</w:t>
      </w:r>
      <w:r w:rsidR="005C2280">
        <w:t xml:space="preserve"> Organisation</w:t>
      </w:r>
      <w:r w:rsidRPr="00BD1BD7">
        <w:t xml:space="preserve"> to do so may result in the </w:t>
      </w:r>
      <w:r w:rsidR="005C2280">
        <w:t xml:space="preserve">Organisation’s </w:t>
      </w:r>
      <w:r w:rsidRPr="00BD1BD7">
        <w:t xml:space="preserve">disqualification from this </w:t>
      </w:r>
      <w:r>
        <w:t>Request for information.</w:t>
      </w:r>
    </w:p>
    <w:p w14:paraId="7F9D43DB" w14:textId="77777777" w:rsidR="0067142E" w:rsidRPr="00F7786C" w:rsidRDefault="0067142E" w:rsidP="008413B8">
      <w:pPr>
        <w:pStyle w:val="Style3"/>
        <w:numPr>
          <w:ilvl w:val="0"/>
          <w:numId w:val="25"/>
        </w:numPr>
        <w:tabs>
          <w:tab w:val="clear" w:pos="720"/>
        </w:tabs>
        <w:overflowPunct w:val="0"/>
        <w:autoSpaceDE w:val="0"/>
        <w:autoSpaceDN w:val="0"/>
        <w:spacing w:before="240"/>
        <w:textAlignment w:val="baseline"/>
        <w:rPr>
          <w:caps w:val="0"/>
        </w:rPr>
      </w:pPr>
      <w:bookmarkStart w:id="25" w:name="_Toc324932056"/>
      <w:bookmarkStart w:id="26" w:name="_Toc324932896"/>
      <w:bookmarkStart w:id="27" w:name="_Toc471381533"/>
      <w:r w:rsidRPr="005D3F33">
        <w:rPr>
          <w:caps w:val="0"/>
        </w:rPr>
        <w:t xml:space="preserve">NOTICES TO </w:t>
      </w:r>
      <w:bookmarkEnd w:id="25"/>
      <w:bookmarkEnd w:id="26"/>
      <w:r w:rsidR="005C2280">
        <w:rPr>
          <w:caps w:val="0"/>
        </w:rPr>
        <w:t>ORGANISATIONS</w:t>
      </w:r>
      <w:bookmarkEnd w:id="27"/>
    </w:p>
    <w:p w14:paraId="7F9D43DC" w14:textId="77777777" w:rsidR="0067142E" w:rsidRDefault="0067142E" w:rsidP="008413B8">
      <w:pPr>
        <w:pStyle w:val="Style4"/>
        <w:numPr>
          <w:ilvl w:val="1"/>
          <w:numId w:val="25"/>
        </w:numPr>
        <w:spacing w:before="240"/>
      </w:pPr>
      <w:bookmarkStart w:id="28" w:name="_Toc324860602"/>
      <w:bookmarkStart w:id="29" w:name="_Toc324932057"/>
      <w:bookmarkStart w:id="30" w:name="_Toc324932897"/>
      <w:r w:rsidRPr="00861A1D">
        <w:t>This R</w:t>
      </w:r>
      <w:r w:rsidR="003C3DDB">
        <w:t>equest for Information</w:t>
      </w:r>
      <w:r w:rsidRPr="00861A1D">
        <w:t xml:space="preserve"> and any related documents referred to have been prepared by the </w:t>
      </w:r>
      <w:r w:rsidR="008B34A9">
        <w:t xml:space="preserve">Crown Commercial Service on behalf of the </w:t>
      </w:r>
      <w:r w:rsidRPr="00861A1D">
        <w:t>Authority for the</w:t>
      </w:r>
      <w:r>
        <w:t xml:space="preserve"> pre-market test to gather information.</w:t>
      </w:r>
      <w:bookmarkEnd w:id="28"/>
      <w:bookmarkEnd w:id="29"/>
      <w:bookmarkEnd w:id="30"/>
    </w:p>
    <w:p w14:paraId="7F9D43DD" w14:textId="77777777" w:rsidR="0067142E" w:rsidRDefault="0067142E" w:rsidP="008413B8">
      <w:pPr>
        <w:pStyle w:val="Style4"/>
        <w:numPr>
          <w:ilvl w:val="1"/>
          <w:numId w:val="25"/>
        </w:numPr>
        <w:spacing w:before="240"/>
      </w:pPr>
      <w:bookmarkStart w:id="31" w:name="_Toc324860603"/>
      <w:bookmarkStart w:id="32" w:name="_Toc324932058"/>
      <w:bookmarkStart w:id="33" w:name="_Toc324932898"/>
      <w:r w:rsidRPr="00861A1D">
        <w:t>Whilst prepared in good faith, the R</w:t>
      </w:r>
      <w:r w:rsidR="003C3DDB">
        <w:t xml:space="preserve">equest for Information </w:t>
      </w:r>
      <w:r>
        <w:t>d</w:t>
      </w:r>
      <w:r w:rsidRPr="00861A1D">
        <w:t>ocuments are intended only as a preliminary background explanation of the A</w:t>
      </w:r>
      <w:r w:rsidR="008B34A9">
        <w:t>uthority’s activitie</w:t>
      </w:r>
      <w:r w:rsidR="001A0093">
        <w:t xml:space="preserve">s and plans. </w:t>
      </w:r>
      <w:r w:rsidR="001A0093">
        <w:lastRenderedPageBreak/>
        <w:t>T</w:t>
      </w:r>
      <w:r w:rsidR="00484C4E">
        <w:t>herefore i</w:t>
      </w:r>
      <w:r w:rsidR="001A0093">
        <w:t xml:space="preserve">t isn’t </w:t>
      </w:r>
      <w:r w:rsidRPr="00861A1D">
        <w:t>intended to form the basis of any decision on whether to enter into any contractual relationship with the Authority.</w:t>
      </w:r>
      <w:bookmarkEnd w:id="31"/>
      <w:bookmarkEnd w:id="32"/>
      <w:bookmarkEnd w:id="33"/>
    </w:p>
    <w:p w14:paraId="7F9D43DE" w14:textId="77777777" w:rsidR="0067142E" w:rsidRDefault="0067142E" w:rsidP="008413B8">
      <w:pPr>
        <w:pStyle w:val="Style4"/>
        <w:numPr>
          <w:ilvl w:val="1"/>
          <w:numId w:val="25"/>
        </w:numPr>
        <w:spacing w:before="240"/>
      </w:pPr>
      <w:bookmarkStart w:id="34" w:name="_Toc324860604"/>
      <w:bookmarkStart w:id="35" w:name="_Toc324932059"/>
      <w:bookmarkStart w:id="36" w:name="_Toc324932899"/>
      <w:r>
        <w:t>The R</w:t>
      </w:r>
      <w:r w:rsidR="003C3DDB">
        <w:t xml:space="preserve">equest for Information </w:t>
      </w:r>
      <w:r>
        <w:t>d</w:t>
      </w:r>
      <w:r w:rsidRPr="00861A1D">
        <w:t>ocuments do not purport to be all inclusive or to conta</w:t>
      </w:r>
      <w:r w:rsidR="008B34A9">
        <w:t>in all of the information that</w:t>
      </w:r>
      <w:r w:rsidRPr="00861A1D">
        <w:t xml:space="preserve"> </w:t>
      </w:r>
      <w:r w:rsidR="00C05977">
        <w:t>Organisation’s</w:t>
      </w:r>
      <w:r w:rsidRPr="00861A1D">
        <w:t xml:space="preserve"> may require.</w:t>
      </w:r>
      <w:bookmarkEnd w:id="34"/>
      <w:bookmarkEnd w:id="35"/>
      <w:bookmarkEnd w:id="36"/>
    </w:p>
    <w:p w14:paraId="7F9D43DF" w14:textId="77777777" w:rsidR="0067142E" w:rsidRDefault="001A0093" w:rsidP="008413B8">
      <w:pPr>
        <w:pStyle w:val="Style4"/>
        <w:numPr>
          <w:ilvl w:val="1"/>
          <w:numId w:val="25"/>
        </w:numPr>
        <w:spacing w:before="240"/>
      </w:pPr>
      <w:bookmarkStart w:id="37" w:name="_Toc324860606"/>
      <w:bookmarkStart w:id="38" w:name="_Toc324932060"/>
      <w:bookmarkStart w:id="39" w:name="_Toc324932900"/>
      <w:r>
        <w:t>Neither</w:t>
      </w:r>
      <w:r w:rsidR="0067142E" w:rsidRPr="00861A1D">
        <w:t xml:space="preserve"> the Authority or its advisors, or the directors, officers, partners, employees, other staff, agents or advisers of any such body or person:</w:t>
      </w:r>
      <w:bookmarkEnd w:id="37"/>
      <w:bookmarkEnd w:id="38"/>
      <w:bookmarkEnd w:id="39"/>
    </w:p>
    <w:p w14:paraId="7F9D43E0" w14:textId="77777777" w:rsidR="00484C4E" w:rsidRPr="00484C4E" w:rsidRDefault="00484C4E" w:rsidP="008413B8">
      <w:pPr>
        <w:pStyle w:val="ListParagraph"/>
        <w:numPr>
          <w:ilvl w:val="2"/>
          <w:numId w:val="25"/>
        </w:numPr>
        <w:spacing w:before="240"/>
        <w:jc w:val="both"/>
        <w:rPr>
          <w:rFonts w:eastAsia="Times New Roman" w:cs="Arial"/>
          <w:szCs w:val="22"/>
        </w:rPr>
      </w:pPr>
      <w:r w:rsidRPr="00484C4E">
        <w:rPr>
          <w:rFonts w:eastAsia="Times New Roman" w:cs="Arial"/>
          <w:szCs w:val="22"/>
        </w:rPr>
        <w:t>Makes any representation or warranty (express or implied) as to the accuracy, reasonableness or completeness of the Request for Information documents;</w:t>
      </w:r>
    </w:p>
    <w:p w14:paraId="7F9D43E1" w14:textId="77777777" w:rsidR="00484C4E" w:rsidRPr="00484C4E" w:rsidRDefault="00484C4E" w:rsidP="008413B8">
      <w:pPr>
        <w:pStyle w:val="ListParagraph"/>
        <w:numPr>
          <w:ilvl w:val="2"/>
          <w:numId w:val="25"/>
        </w:numPr>
        <w:spacing w:before="240"/>
        <w:jc w:val="both"/>
        <w:rPr>
          <w:rFonts w:eastAsia="Times New Roman" w:cs="Arial"/>
          <w:szCs w:val="22"/>
        </w:rPr>
      </w:pPr>
      <w:r w:rsidRPr="00484C4E">
        <w:rPr>
          <w:rFonts w:eastAsia="Times New Roman" w:cs="Arial"/>
          <w:szCs w:val="22"/>
        </w:rPr>
        <w:t>Accepts any responsibility for the information contained in the Request for Information documents or for its fairness, accuracy or completeness; or</w:t>
      </w:r>
    </w:p>
    <w:p w14:paraId="7F9D43E2" w14:textId="77777777" w:rsidR="00484C4E" w:rsidRDefault="00484C4E" w:rsidP="008413B8">
      <w:pPr>
        <w:pStyle w:val="ListParagraph"/>
        <w:numPr>
          <w:ilvl w:val="2"/>
          <w:numId w:val="25"/>
        </w:numPr>
        <w:spacing w:before="240"/>
        <w:jc w:val="both"/>
        <w:rPr>
          <w:rFonts w:eastAsia="Times New Roman" w:cs="Arial"/>
          <w:szCs w:val="22"/>
        </w:rPr>
      </w:pPr>
      <w:r w:rsidRPr="00484C4E">
        <w:rPr>
          <w:rFonts w:eastAsia="Times New Roman" w:cs="Arial"/>
          <w:szCs w:val="22"/>
        </w:rPr>
        <w:t>Shall be liable for any loss or damage (other than in respect of fraudulent misrepresentation) arising as a result of reliance on such information or any subsequent communication.</w:t>
      </w:r>
    </w:p>
    <w:p w14:paraId="7F9D43E3" w14:textId="77777777" w:rsidR="00484C4E" w:rsidRDefault="00484C4E" w:rsidP="008413B8">
      <w:pPr>
        <w:pStyle w:val="ListParagraph"/>
        <w:numPr>
          <w:ilvl w:val="1"/>
          <w:numId w:val="25"/>
        </w:numPr>
        <w:spacing w:before="240"/>
        <w:jc w:val="both"/>
        <w:rPr>
          <w:rFonts w:eastAsia="Times New Roman" w:cs="Arial"/>
          <w:szCs w:val="22"/>
        </w:rPr>
      </w:pPr>
      <w:r w:rsidRPr="00484C4E">
        <w:rPr>
          <w:rFonts w:eastAsia="Times New Roman" w:cs="Arial"/>
          <w:szCs w:val="22"/>
        </w:rPr>
        <w:t>Nothing in the Request for Information documents is, or should be, relied upon as a promissory or a representation as to the Authority's ultimate decisions in relation to the Request for Information</w:t>
      </w:r>
    </w:p>
    <w:p w14:paraId="7F9D43E4" w14:textId="77777777" w:rsidR="00484C4E" w:rsidRPr="008413B8" w:rsidRDefault="00484C4E" w:rsidP="008413B8">
      <w:pPr>
        <w:pStyle w:val="ListParagraph"/>
        <w:numPr>
          <w:ilvl w:val="1"/>
          <w:numId w:val="25"/>
        </w:numPr>
        <w:spacing w:before="240"/>
        <w:jc w:val="both"/>
        <w:rPr>
          <w:rFonts w:eastAsia="Times New Roman" w:cs="Arial"/>
          <w:szCs w:val="22"/>
        </w:rPr>
      </w:pPr>
      <w:r w:rsidRPr="00484C4E">
        <w:rPr>
          <w:rFonts w:eastAsia="Times New Roman" w:cs="Arial"/>
          <w:szCs w:val="22"/>
        </w:rPr>
        <w:t>The publication of the Request for Information documents in no way commits the Authority to award any contract.</w:t>
      </w:r>
    </w:p>
    <w:p w14:paraId="7F9D43E5" w14:textId="77777777" w:rsidR="00484C4E"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40" w:name="_Toc415572705"/>
      <w:bookmarkStart w:id="41" w:name="_Toc471381534"/>
      <w:bookmarkStart w:id="42" w:name="_Toc324932069"/>
      <w:bookmarkStart w:id="43" w:name="_Toc324932909"/>
      <w:r w:rsidRPr="00F7786C">
        <w:rPr>
          <w:caps w:val="0"/>
        </w:rPr>
        <w:t>CONFIDENTIALITY</w:t>
      </w:r>
      <w:bookmarkStart w:id="44" w:name="_Ref273963890"/>
      <w:bookmarkEnd w:id="40"/>
      <w:bookmarkEnd w:id="41"/>
    </w:p>
    <w:p w14:paraId="7F9D43E6" w14:textId="4AC92445" w:rsidR="003C3DDB" w:rsidRPr="00484C4E" w:rsidRDefault="00484C4E" w:rsidP="008413B8">
      <w:pPr>
        <w:pStyle w:val="Style3"/>
        <w:numPr>
          <w:ilvl w:val="1"/>
          <w:numId w:val="25"/>
        </w:numPr>
        <w:overflowPunct w:val="0"/>
        <w:autoSpaceDE w:val="0"/>
        <w:autoSpaceDN w:val="0"/>
        <w:spacing w:before="240"/>
        <w:textAlignment w:val="baseline"/>
        <w:rPr>
          <w:b w:val="0"/>
          <w:caps w:val="0"/>
        </w:rPr>
      </w:pPr>
      <w:bookmarkStart w:id="45" w:name="_Toc468173948"/>
      <w:bookmarkStart w:id="46" w:name="_Toc471381535"/>
      <w:r w:rsidRPr="00484C4E">
        <w:rPr>
          <w:b w:val="0"/>
          <w:caps w:val="0"/>
        </w:rPr>
        <w:t xml:space="preserve">Subject to the exceptions referred to in paragraph </w:t>
      </w:r>
      <w:r w:rsidR="006D643A" w:rsidRPr="00484C4E">
        <w:rPr>
          <w:b w:val="0"/>
        </w:rPr>
        <w:fldChar w:fldCharType="begin"/>
      </w:r>
      <w:r w:rsidR="006D643A" w:rsidRPr="00484C4E">
        <w:rPr>
          <w:b w:val="0"/>
        </w:rPr>
        <w:instrText xml:space="preserve"> REF _Ref273963902 \w \h  \* MERGEFORMAT </w:instrText>
      </w:r>
      <w:r w:rsidR="006D643A" w:rsidRPr="00484C4E">
        <w:rPr>
          <w:b w:val="0"/>
        </w:rPr>
      </w:r>
      <w:r w:rsidR="006D643A" w:rsidRPr="00484C4E">
        <w:rPr>
          <w:b w:val="0"/>
        </w:rPr>
        <w:fldChar w:fldCharType="separate"/>
      </w:r>
      <w:r w:rsidR="00AF0EA6" w:rsidRPr="00484C4E">
        <w:rPr>
          <w:b w:val="0"/>
        </w:rPr>
        <w:t>1</w:t>
      </w:r>
      <w:r w:rsidR="00E31A31">
        <w:rPr>
          <w:b w:val="0"/>
        </w:rPr>
        <w:t>1</w:t>
      </w:r>
      <w:r w:rsidR="006D643A" w:rsidRPr="00484C4E">
        <w:rPr>
          <w:b w:val="0"/>
        </w:rPr>
        <w:t>.2</w:t>
      </w:r>
      <w:r w:rsidR="006D643A" w:rsidRPr="00484C4E">
        <w:rPr>
          <w:b w:val="0"/>
        </w:rPr>
        <w:fldChar w:fldCharType="end"/>
      </w:r>
      <w:r w:rsidRPr="00484C4E">
        <w:rPr>
          <w:b w:val="0"/>
          <w:caps w:val="0"/>
        </w:rPr>
        <w:t>, the contents of the request for information are being made available by the authority on the conditions that the organisation</w:t>
      </w:r>
      <w:r w:rsidR="006D643A" w:rsidRPr="00484C4E">
        <w:rPr>
          <w:b w:val="0"/>
        </w:rPr>
        <w:t>:</w:t>
      </w:r>
      <w:bookmarkEnd w:id="44"/>
      <w:bookmarkEnd w:id="45"/>
      <w:bookmarkEnd w:id="46"/>
    </w:p>
    <w:p w14:paraId="7F9D43E7" w14:textId="77777777" w:rsidR="003C3DDB" w:rsidRPr="00484C4E" w:rsidRDefault="003C3DDB" w:rsidP="008413B8">
      <w:pPr>
        <w:pStyle w:val="ListParagraph"/>
        <w:numPr>
          <w:ilvl w:val="2"/>
          <w:numId w:val="25"/>
        </w:numPr>
        <w:spacing w:before="240"/>
        <w:jc w:val="both"/>
        <w:rPr>
          <w:rFonts w:eastAsia="Times New Roman" w:cs="Arial"/>
          <w:szCs w:val="22"/>
        </w:rPr>
      </w:pPr>
      <w:r w:rsidRPr="00484C4E">
        <w:rPr>
          <w:rFonts w:eastAsia="Times New Roman" w:cs="Arial"/>
          <w:szCs w:val="22"/>
        </w:rPr>
        <w:t>Treats the Request for Information as confidential at all times, unless the information is already in the public domain;</w:t>
      </w:r>
    </w:p>
    <w:p w14:paraId="7F9D43E8" w14:textId="21814DAD" w:rsidR="003C3DDB" w:rsidRPr="00484C4E" w:rsidRDefault="003C3DDB" w:rsidP="008413B8">
      <w:pPr>
        <w:pStyle w:val="ListParagraph"/>
        <w:numPr>
          <w:ilvl w:val="2"/>
          <w:numId w:val="25"/>
        </w:numPr>
        <w:spacing w:before="240"/>
        <w:jc w:val="both"/>
        <w:rPr>
          <w:rFonts w:eastAsia="Times New Roman" w:cs="Arial"/>
          <w:szCs w:val="22"/>
        </w:rPr>
      </w:pPr>
      <w:r w:rsidRPr="00484C4E">
        <w:rPr>
          <w:rFonts w:eastAsia="Times New Roman" w:cs="Arial"/>
          <w:szCs w:val="22"/>
        </w:rPr>
        <w:t xml:space="preserve">Does not disclose, copy, reproduce, distribute or pass any of the Information to any other person at any time or allow any of these things to happen, except where, and to the extent that, the Information has been publicised in accordance with paragraph </w:t>
      </w:r>
      <w:r w:rsidR="00836D2F" w:rsidRPr="00484C4E">
        <w:rPr>
          <w:rFonts w:eastAsia="Times New Roman" w:cs="Arial"/>
          <w:szCs w:val="22"/>
        </w:rPr>
        <w:t>1</w:t>
      </w:r>
      <w:r w:rsidR="00E31A31">
        <w:rPr>
          <w:rFonts w:eastAsia="Times New Roman" w:cs="Arial"/>
          <w:szCs w:val="22"/>
        </w:rPr>
        <w:t>3</w:t>
      </w:r>
      <w:r w:rsidRPr="00484C4E">
        <w:rPr>
          <w:rFonts w:eastAsia="Times New Roman" w:cs="Arial"/>
          <w:szCs w:val="22"/>
        </w:rPr>
        <w:t xml:space="preserve"> (Freedom of Information);</w:t>
      </w:r>
    </w:p>
    <w:p w14:paraId="7F9D43E9" w14:textId="77777777" w:rsidR="003C3DDB" w:rsidRPr="00484C4E" w:rsidRDefault="003C3DDB" w:rsidP="008413B8">
      <w:pPr>
        <w:pStyle w:val="ListParagraph"/>
        <w:numPr>
          <w:ilvl w:val="2"/>
          <w:numId w:val="25"/>
        </w:numPr>
        <w:spacing w:before="240"/>
        <w:jc w:val="both"/>
        <w:rPr>
          <w:rFonts w:eastAsia="Times New Roman" w:cs="Arial"/>
          <w:szCs w:val="22"/>
        </w:rPr>
      </w:pPr>
      <w:r w:rsidRPr="00484C4E">
        <w:rPr>
          <w:rFonts w:eastAsia="Times New Roman" w:cs="Arial"/>
          <w:szCs w:val="22"/>
        </w:rPr>
        <w:t xml:space="preserve">Only uses the Information for the purposes of preparing a </w:t>
      </w:r>
      <w:r w:rsidR="00AF0EA6" w:rsidRPr="00484C4E">
        <w:rPr>
          <w:rFonts w:eastAsia="Times New Roman" w:cs="Arial"/>
          <w:szCs w:val="22"/>
        </w:rPr>
        <w:t>Response</w:t>
      </w:r>
      <w:r w:rsidRPr="00484C4E">
        <w:rPr>
          <w:rFonts w:eastAsia="Times New Roman" w:cs="Arial"/>
          <w:szCs w:val="22"/>
        </w:rPr>
        <w:t xml:space="preserve"> (or deciding whether to respond); and</w:t>
      </w:r>
    </w:p>
    <w:p w14:paraId="7F9D43EA" w14:textId="77777777" w:rsidR="003C3DDB" w:rsidRPr="00484C4E" w:rsidRDefault="003C3DDB" w:rsidP="008413B8">
      <w:pPr>
        <w:pStyle w:val="ListParagraph"/>
        <w:numPr>
          <w:ilvl w:val="2"/>
          <w:numId w:val="25"/>
        </w:numPr>
        <w:spacing w:before="240"/>
        <w:jc w:val="both"/>
        <w:rPr>
          <w:rFonts w:eastAsia="Times New Roman" w:cs="Arial"/>
          <w:szCs w:val="22"/>
        </w:rPr>
      </w:pPr>
      <w:r w:rsidRPr="00484C4E">
        <w:rPr>
          <w:rFonts w:eastAsia="Times New Roman" w:cs="Arial"/>
          <w:szCs w:val="22"/>
        </w:rPr>
        <w:t>Does not undertake any promotional or similar activity related to this Request for Information within any section of the media.</w:t>
      </w:r>
    </w:p>
    <w:p w14:paraId="7F9D43EB" w14:textId="77777777" w:rsidR="006D643A" w:rsidRPr="00484C4E" w:rsidRDefault="005C2280" w:rsidP="008413B8">
      <w:pPr>
        <w:pStyle w:val="Style3"/>
        <w:numPr>
          <w:ilvl w:val="1"/>
          <w:numId w:val="25"/>
        </w:numPr>
        <w:overflowPunct w:val="0"/>
        <w:autoSpaceDE w:val="0"/>
        <w:autoSpaceDN w:val="0"/>
        <w:spacing w:before="240"/>
        <w:textAlignment w:val="baseline"/>
        <w:rPr>
          <w:b w:val="0"/>
          <w:caps w:val="0"/>
        </w:rPr>
      </w:pPr>
      <w:bookmarkStart w:id="47" w:name="_Ref273963902"/>
      <w:bookmarkStart w:id="48" w:name="_Toc468173949"/>
      <w:bookmarkStart w:id="49" w:name="_Toc471381536"/>
      <w:r w:rsidRPr="00484C4E">
        <w:rPr>
          <w:b w:val="0"/>
          <w:caps w:val="0"/>
        </w:rPr>
        <w:lastRenderedPageBreak/>
        <w:t>An Organisation</w:t>
      </w:r>
      <w:r w:rsidR="006D643A" w:rsidRPr="00484C4E">
        <w:rPr>
          <w:b w:val="0"/>
          <w:caps w:val="0"/>
        </w:rPr>
        <w:t xml:space="preserve"> may disclose, distribute or pass any of the Information to its  members of its Group of Economic Operators (if acting as a Lead Contact), Sub-Contractors, advisers or to any other person provided that:</w:t>
      </w:r>
      <w:bookmarkEnd w:id="47"/>
      <w:bookmarkEnd w:id="48"/>
      <w:bookmarkEnd w:id="49"/>
    </w:p>
    <w:p w14:paraId="7F9D43EC" w14:textId="77777777" w:rsidR="00335D73" w:rsidRPr="00484C4E" w:rsidRDefault="00335D73" w:rsidP="008413B8">
      <w:pPr>
        <w:pStyle w:val="ListParagraph"/>
        <w:numPr>
          <w:ilvl w:val="2"/>
          <w:numId w:val="25"/>
        </w:numPr>
        <w:spacing w:before="240" w:after="240"/>
        <w:jc w:val="both"/>
        <w:rPr>
          <w:rFonts w:eastAsia="Times New Roman" w:cs="Arial"/>
          <w:szCs w:val="22"/>
        </w:rPr>
      </w:pPr>
      <w:r w:rsidRPr="00484C4E">
        <w:rPr>
          <w:rFonts w:eastAsia="Times New Roman" w:cs="Arial"/>
          <w:szCs w:val="22"/>
        </w:rPr>
        <w:t>This is done for the sole purpose of enabling the</w:t>
      </w:r>
      <w:r w:rsidR="005C2280" w:rsidRPr="00484C4E">
        <w:rPr>
          <w:rFonts w:eastAsia="Times New Roman" w:cs="Arial"/>
          <w:szCs w:val="22"/>
        </w:rPr>
        <w:t xml:space="preserve"> Organisation </w:t>
      </w:r>
      <w:r w:rsidRPr="00484C4E">
        <w:rPr>
          <w:rFonts w:eastAsia="Times New Roman" w:cs="Arial"/>
          <w:szCs w:val="22"/>
        </w:rPr>
        <w:t>to submit its response and the person receiving the information undertakes in writing (such written undertaking to be made available to the Authority on the Authority’s request) to keep the information confidential.</w:t>
      </w:r>
    </w:p>
    <w:p w14:paraId="7F9D43ED" w14:textId="77777777" w:rsidR="00335D73" w:rsidRPr="00484C4E" w:rsidRDefault="00335D73" w:rsidP="008413B8">
      <w:pPr>
        <w:pStyle w:val="ListParagraph"/>
        <w:numPr>
          <w:ilvl w:val="2"/>
          <w:numId w:val="25"/>
        </w:numPr>
        <w:spacing w:before="240" w:after="240"/>
        <w:jc w:val="both"/>
        <w:rPr>
          <w:rFonts w:eastAsia="Times New Roman" w:cs="Arial"/>
          <w:szCs w:val="22"/>
        </w:rPr>
      </w:pPr>
      <w:r w:rsidRPr="00484C4E">
        <w:rPr>
          <w:rFonts w:eastAsia="Times New Roman" w:cs="Arial"/>
          <w:szCs w:val="22"/>
        </w:rPr>
        <w:t>It obtains the Authority’s prior written consent in relation to such disclosure, distribution or passing of Information; or</w:t>
      </w:r>
    </w:p>
    <w:p w14:paraId="7F9D43EE" w14:textId="77777777" w:rsidR="00335D73" w:rsidRPr="00484C4E" w:rsidRDefault="00335D73" w:rsidP="008413B8">
      <w:pPr>
        <w:pStyle w:val="ListParagraph"/>
        <w:numPr>
          <w:ilvl w:val="2"/>
          <w:numId w:val="25"/>
        </w:numPr>
        <w:spacing w:before="240" w:after="240"/>
        <w:jc w:val="both"/>
        <w:rPr>
          <w:rFonts w:eastAsia="Times New Roman" w:cs="Arial"/>
          <w:szCs w:val="22"/>
        </w:rPr>
      </w:pPr>
      <w:r w:rsidRPr="00484C4E">
        <w:rPr>
          <w:rFonts w:eastAsia="Times New Roman" w:cs="Arial"/>
          <w:szCs w:val="22"/>
        </w:rPr>
        <w:t>The disclosure is made for the sole purpose of obtaining legal advice from external lawyers in relation to this Request for Information;</w:t>
      </w:r>
    </w:p>
    <w:p w14:paraId="7F9D43EF" w14:textId="77777777" w:rsidR="00335D73" w:rsidRPr="00484C4E" w:rsidRDefault="005C2280" w:rsidP="008413B8">
      <w:pPr>
        <w:pStyle w:val="ListParagraph"/>
        <w:numPr>
          <w:ilvl w:val="2"/>
          <w:numId w:val="25"/>
        </w:numPr>
        <w:spacing w:before="240" w:after="240"/>
        <w:jc w:val="both"/>
        <w:rPr>
          <w:rFonts w:eastAsia="Times New Roman" w:cs="Arial"/>
          <w:szCs w:val="22"/>
        </w:rPr>
      </w:pPr>
      <w:r w:rsidRPr="00484C4E">
        <w:rPr>
          <w:rFonts w:eastAsia="Times New Roman" w:cs="Arial"/>
          <w:szCs w:val="22"/>
        </w:rPr>
        <w:t>The Organisation</w:t>
      </w:r>
      <w:r w:rsidR="00335D73" w:rsidRPr="00484C4E">
        <w:rPr>
          <w:rFonts w:eastAsia="Times New Roman" w:cs="Arial"/>
          <w:szCs w:val="22"/>
        </w:rPr>
        <w:t xml:space="preserve"> is legally required to make such a disclosure; or</w:t>
      </w:r>
    </w:p>
    <w:p w14:paraId="7F9D43F0" w14:textId="788D9AD2" w:rsidR="003B512B" w:rsidRDefault="00335D73" w:rsidP="008413B8">
      <w:pPr>
        <w:pStyle w:val="ListParagraph"/>
        <w:numPr>
          <w:ilvl w:val="2"/>
          <w:numId w:val="25"/>
        </w:numPr>
        <w:spacing w:before="240" w:after="240"/>
        <w:jc w:val="both"/>
        <w:rPr>
          <w:rFonts w:eastAsia="Times New Roman" w:cs="Arial"/>
          <w:szCs w:val="22"/>
        </w:rPr>
      </w:pPr>
      <w:r w:rsidRPr="00484C4E">
        <w:rPr>
          <w:rFonts w:eastAsia="Times New Roman" w:cs="Arial"/>
          <w:szCs w:val="22"/>
        </w:rPr>
        <w:t>The information has been published</w:t>
      </w:r>
      <w:r w:rsidR="00CE4670" w:rsidRPr="00484C4E">
        <w:rPr>
          <w:rFonts w:eastAsia="Times New Roman" w:cs="Arial"/>
          <w:szCs w:val="22"/>
        </w:rPr>
        <w:t xml:space="preserve"> in accordance with paragraph 1</w:t>
      </w:r>
      <w:r w:rsidR="00E31A31">
        <w:rPr>
          <w:rFonts w:eastAsia="Times New Roman" w:cs="Arial"/>
          <w:szCs w:val="22"/>
        </w:rPr>
        <w:t>3</w:t>
      </w:r>
      <w:r w:rsidRPr="00484C4E">
        <w:rPr>
          <w:rFonts w:eastAsia="Times New Roman" w:cs="Arial"/>
          <w:szCs w:val="22"/>
        </w:rPr>
        <w:t xml:space="preserve"> (Freedom of Information).</w:t>
      </w:r>
    </w:p>
    <w:p w14:paraId="7F9D43F1" w14:textId="77777777" w:rsidR="00484C4E" w:rsidRPr="00484C4E" w:rsidRDefault="00484C4E" w:rsidP="008413B8">
      <w:pPr>
        <w:pStyle w:val="ListParagraph"/>
        <w:numPr>
          <w:ilvl w:val="1"/>
          <w:numId w:val="25"/>
        </w:numPr>
        <w:spacing w:before="240"/>
        <w:jc w:val="both"/>
        <w:rPr>
          <w:rFonts w:eastAsia="Times New Roman" w:cs="Arial"/>
          <w:szCs w:val="22"/>
        </w:rPr>
      </w:pPr>
      <w:r w:rsidRPr="00484C4E">
        <w:rPr>
          <w:rFonts w:eastAsia="Times New Roman" w:cs="Arial"/>
          <w:szCs w:val="22"/>
        </w:rPr>
        <w:t>The Authority may disclose information submitted by Organisations during this Request for Information to its officers, employees, agents or advisers or other government departments who are stakeholders in this Request for Information.</w:t>
      </w:r>
    </w:p>
    <w:p w14:paraId="7F9D43F2" w14:textId="77777777" w:rsidR="00484C4E" w:rsidRPr="00484C4E" w:rsidRDefault="00484C4E" w:rsidP="008413B8">
      <w:pPr>
        <w:pStyle w:val="ListParagraph"/>
        <w:numPr>
          <w:ilvl w:val="1"/>
          <w:numId w:val="25"/>
        </w:numPr>
        <w:spacing w:before="240"/>
        <w:jc w:val="both"/>
        <w:rPr>
          <w:rFonts w:eastAsia="Times New Roman" w:cs="Arial"/>
          <w:szCs w:val="22"/>
        </w:rPr>
      </w:pPr>
      <w:r w:rsidRPr="00484C4E">
        <w:rPr>
          <w:rFonts w:eastAsia="Times New Roman" w:cs="Arial"/>
          <w:szCs w:val="22"/>
        </w:rPr>
        <w:t>All Central Government Departments and their Executive Agencies and Non Departmental Public Bodies are subject to control and reporting within Government.  In particular, they report to the Cabinet Office and HM Treasury for all expenditure.</w:t>
      </w:r>
    </w:p>
    <w:p w14:paraId="7F9D43F3" w14:textId="77777777" w:rsidR="00484C4E" w:rsidRPr="00484C4E" w:rsidRDefault="00484C4E" w:rsidP="008413B8">
      <w:pPr>
        <w:pStyle w:val="ListParagraph"/>
        <w:numPr>
          <w:ilvl w:val="1"/>
          <w:numId w:val="25"/>
        </w:numPr>
        <w:spacing w:before="240"/>
        <w:jc w:val="both"/>
        <w:rPr>
          <w:rFonts w:eastAsia="Times New Roman" w:cs="Arial"/>
          <w:szCs w:val="22"/>
        </w:rPr>
      </w:pPr>
      <w:r w:rsidRPr="00484C4E">
        <w:rPr>
          <w:rFonts w:eastAsia="Times New Roman" w:cs="Arial"/>
          <w:szCs w:val="22"/>
        </w:rPr>
        <w:t>Further, the Cabinet Office has a cross Government role delivering overall Government Policy on public procurement – including ensuring value for money and related aspects of good procurement  practice.</w:t>
      </w:r>
    </w:p>
    <w:p w14:paraId="7F9D43F4" w14:textId="77777777" w:rsidR="00C755BE" w:rsidRPr="00484C4E" w:rsidRDefault="006D643A" w:rsidP="008413B8">
      <w:pPr>
        <w:pStyle w:val="ListParagraph"/>
        <w:numPr>
          <w:ilvl w:val="2"/>
          <w:numId w:val="25"/>
        </w:numPr>
        <w:spacing w:before="240" w:after="240"/>
        <w:jc w:val="both"/>
        <w:rPr>
          <w:rFonts w:eastAsia="Times New Roman" w:cs="Arial"/>
          <w:szCs w:val="22"/>
        </w:rPr>
      </w:pPr>
      <w:r w:rsidRPr="00484C4E">
        <w:rPr>
          <w:rFonts w:eastAsia="Times New Roman" w:cs="Arial"/>
          <w:szCs w:val="22"/>
        </w:rPr>
        <w:t xml:space="preserve">For these purposes, the Authority may disclose within HM Government any of the </w:t>
      </w:r>
      <w:r w:rsidR="00C05977" w:rsidRPr="00484C4E">
        <w:rPr>
          <w:rFonts w:eastAsia="Times New Roman" w:cs="Arial"/>
          <w:szCs w:val="22"/>
        </w:rPr>
        <w:t>Organisation’s</w:t>
      </w:r>
      <w:r w:rsidRPr="00484C4E">
        <w:rPr>
          <w:rFonts w:eastAsia="Times New Roman" w:cs="Arial"/>
          <w:szCs w:val="22"/>
        </w:rPr>
        <w:t xml:space="preserve"> documentation or information (including</w:t>
      </w:r>
      <w:r w:rsidR="005C2280" w:rsidRPr="00484C4E">
        <w:rPr>
          <w:rFonts w:eastAsia="Times New Roman" w:cs="Arial"/>
          <w:szCs w:val="22"/>
        </w:rPr>
        <w:t xml:space="preserve"> any that the Organisation</w:t>
      </w:r>
      <w:r w:rsidRPr="00484C4E">
        <w:rPr>
          <w:rFonts w:eastAsia="Times New Roman" w:cs="Arial"/>
          <w:szCs w:val="22"/>
        </w:rPr>
        <w:t xml:space="preserve"> considers to be confidential and / or commercially sensitive such as specific information in its </w:t>
      </w:r>
      <w:r w:rsidR="00335D73" w:rsidRPr="00484C4E">
        <w:rPr>
          <w:rFonts w:eastAsia="Times New Roman" w:cs="Arial"/>
          <w:szCs w:val="22"/>
        </w:rPr>
        <w:t>response</w:t>
      </w:r>
      <w:r w:rsidRPr="00484C4E">
        <w:rPr>
          <w:rFonts w:eastAsia="Times New Roman" w:cs="Arial"/>
          <w:szCs w:val="22"/>
        </w:rPr>
        <w:t>) su</w:t>
      </w:r>
      <w:r w:rsidR="005C2280" w:rsidRPr="00484C4E">
        <w:rPr>
          <w:rFonts w:eastAsia="Times New Roman" w:cs="Arial"/>
          <w:szCs w:val="22"/>
        </w:rPr>
        <w:t>bmitted by the Organisation</w:t>
      </w:r>
      <w:r w:rsidRPr="00484C4E">
        <w:rPr>
          <w:rFonts w:eastAsia="Times New Roman" w:cs="Arial"/>
          <w:szCs w:val="22"/>
        </w:rPr>
        <w:t xml:space="preserve"> to the Authority during this </w:t>
      </w:r>
      <w:r w:rsidR="00335D73" w:rsidRPr="00484C4E">
        <w:rPr>
          <w:rFonts w:eastAsia="Times New Roman" w:cs="Arial"/>
          <w:szCs w:val="22"/>
        </w:rPr>
        <w:t>Request for Information</w:t>
      </w:r>
      <w:r w:rsidRPr="00484C4E">
        <w:rPr>
          <w:rFonts w:eastAsia="Times New Roman" w:cs="Arial"/>
          <w:szCs w:val="22"/>
        </w:rPr>
        <w:t xml:space="preserve">.  </w:t>
      </w:r>
      <w:r w:rsidR="005C2280" w:rsidRPr="00484C4E">
        <w:rPr>
          <w:rFonts w:eastAsia="Times New Roman" w:cs="Arial"/>
          <w:szCs w:val="22"/>
        </w:rPr>
        <w:t>Organisations</w:t>
      </w:r>
      <w:r w:rsidRPr="00484C4E">
        <w:rPr>
          <w:rFonts w:eastAsia="Times New Roman" w:cs="Arial"/>
          <w:szCs w:val="22"/>
        </w:rPr>
        <w:t xml:space="preserve"> taking part in this </w:t>
      </w:r>
      <w:r w:rsidR="00335D73" w:rsidRPr="00484C4E">
        <w:rPr>
          <w:rFonts w:eastAsia="Times New Roman" w:cs="Arial"/>
          <w:szCs w:val="22"/>
        </w:rPr>
        <w:t xml:space="preserve">Request for Information </w:t>
      </w:r>
      <w:r w:rsidRPr="00484C4E">
        <w:rPr>
          <w:rFonts w:eastAsia="Times New Roman" w:cs="Arial"/>
          <w:szCs w:val="22"/>
        </w:rPr>
        <w:t xml:space="preserve">consent to such disclosure as part of their participation in the </w:t>
      </w:r>
      <w:r w:rsidR="00335D73" w:rsidRPr="00484C4E">
        <w:rPr>
          <w:rFonts w:eastAsia="Times New Roman" w:cs="Arial"/>
          <w:szCs w:val="22"/>
        </w:rPr>
        <w:t xml:space="preserve">Request for Information </w:t>
      </w:r>
      <w:r w:rsidRPr="00484C4E">
        <w:rPr>
          <w:rFonts w:eastAsia="Times New Roman" w:cs="Arial"/>
          <w:szCs w:val="22"/>
        </w:rPr>
        <w:t>process.</w:t>
      </w:r>
      <w:bookmarkStart w:id="50" w:name="_Toc285814846"/>
      <w:bookmarkStart w:id="51" w:name="_Ref273968630"/>
      <w:bookmarkStart w:id="52" w:name="_Ref280194998"/>
      <w:bookmarkStart w:id="53" w:name="_Toc415572706"/>
      <w:bookmarkEnd w:id="50"/>
    </w:p>
    <w:p w14:paraId="7F9D43F5" w14:textId="77777777" w:rsidR="00335D73" w:rsidRPr="00F7786C"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54" w:name="_Toc471381537"/>
      <w:r w:rsidRPr="00F7786C">
        <w:rPr>
          <w:caps w:val="0"/>
        </w:rPr>
        <w:t>FREEDOM OF INFORMATION</w:t>
      </w:r>
      <w:bookmarkStart w:id="55" w:name="_Ref273968652"/>
      <w:bookmarkEnd w:id="51"/>
      <w:bookmarkEnd w:id="52"/>
      <w:bookmarkEnd w:id="53"/>
      <w:bookmarkEnd w:id="54"/>
    </w:p>
    <w:p w14:paraId="7F9D43F6" w14:textId="77777777" w:rsidR="00335D73" w:rsidRPr="00484C4E" w:rsidRDefault="006D643A" w:rsidP="008413B8">
      <w:pPr>
        <w:pStyle w:val="ListParagraph"/>
        <w:numPr>
          <w:ilvl w:val="1"/>
          <w:numId w:val="25"/>
        </w:numPr>
        <w:spacing w:before="240"/>
        <w:jc w:val="both"/>
        <w:rPr>
          <w:rFonts w:eastAsia="Times New Roman" w:cs="Arial"/>
          <w:szCs w:val="22"/>
        </w:rPr>
      </w:pPr>
      <w:r w:rsidRPr="00484C4E">
        <w:rPr>
          <w:rFonts w:eastAsia="Times New Roman" w:cs="Arial"/>
          <w:szCs w:val="22"/>
        </w:rPr>
        <w:t>In accordance with the obligations and duties placed upon public authorities by the FoIA</w:t>
      </w:r>
      <w:r w:rsidR="00AF0EA6" w:rsidRPr="00484C4E">
        <w:rPr>
          <w:rFonts w:eastAsia="Times New Roman" w:cs="Arial"/>
          <w:szCs w:val="22"/>
        </w:rPr>
        <w:t xml:space="preserve"> (Freedom of Information Act 2000)</w:t>
      </w:r>
      <w:r w:rsidRPr="00484C4E">
        <w:rPr>
          <w:rFonts w:eastAsia="Times New Roman" w:cs="Arial"/>
          <w:szCs w:val="22"/>
        </w:rPr>
        <w:t xml:space="preserve"> and the EIR</w:t>
      </w:r>
      <w:r w:rsidR="00AF0EA6" w:rsidRPr="00484C4E">
        <w:rPr>
          <w:rFonts w:eastAsia="Times New Roman" w:cs="Arial"/>
          <w:szCs w:val="22"/>
        </w:rPr>
        <w:t xml:space="preserve"> (Environmental Information Regulations 2004)</w:t>
      </w:r>
      <w:r w:rsidR="00CE4670" w:rsidRPr="00484C4E">
        <w:rPr>
          <w:rFonts w:eastAsia="Times New Roman" w:cs="Arial"/>
          <w:szCs w:val="22"/>
        </w:rPr>
        <w:t xml:space="preserve"> and in accordance with any G</w:t>
      </w:r>
      <w:r w:rsidRPr="00484C4E">
        <w:rPr>
          <w:rFonts w:eastAsia="Times New Roman" w:cs="Arial"/>
          <w:szCs w:val="22"/>
        </w:rPr>
        <w:t>overnment Code of Practice on the discharge of public authorities’ functions under the FoIA all information submitted to the Authority may be disclosed under a request for information made pursuant to the FoIA and the EIR</w:t>
      </w:r>
      <w:r w:rsidR="00AF0EA6" w:rsidRPr="00484C4E">
        <w:rPr>
          <w:rFonts w:eastAsia="Times New Roman" w:cs="Arial"/>
          <w:szCs w:val="22"/>
        </w:rPr>
        <w:t>.</w:t>
      </w:r>
    </w:p>
    <w:p w14:paraId="7F9D43F7" w14:textId="77777777" w:rsidR="003B512B" w:rsidRPr="00484C4E" w:rsidRDefault="005C2280" w:rsidP="008413B8">
      <w:pPr>
        <w:pStyle w:val="ListParagraph"/>
        <w:numPr>
          <w:ilvl w:val="1"/>
          <w:numId w:val="25"/>
        </w:numPr>
        <w:spacing w:before="240"/>
        <w:jc w:val="both"/>
        <w:rPr>
          <w:rFonts w:eastAsia="Times New Roman" w:cs="Arial"/>
          <w:szCs w:val="22"/>
        </w:rPr>
      </w:pPr>
      <w:r w:rsidRPr="00484C4E">
        <w:rPr>
          <w:rFonts w:eastAsia="Times New Roman" w:cs="Arial"/>
          <w:szCs w:val="22"/>
        </w:rPr>
        <w:lastRenderedPageBreak/>
        <w:t>Organisations</w:t>
      </w:r>
      <w:r w:rsidR="006D643A" w:rsidRPr="00484C4E">
        <w:rPr>
          <w:rFonts w:eastAsia="Times New Roman" w:cs="Arial"/>
          <w:szCs w:val="22"/>
        </w:rPr>
        <w:t xml:space="preserve"> should note that the information disclosed pursuant to a FoIA or EIR request may include, but is not limited to, the disclosure of </w:t>
      </w:r>
      <w:bookmarkEnd w:id="55"/>
      <w:r w:rsidR="006D643A" w:rsidRPr="00484C4E">
        <w:rPr>
          <w:rFonts w:eastAsia="Times New Roman" w:cs="Arial"/>
          <w:szCs w:val="22"/>
        </w:rPr>
        <w:t xml:space="preserve">its </w:t>
      </w:r>
      <w:r w:rsidR="003B512B" w:rsidRPr="00484C4E">
        <w:rPr>
          <w:rFonts w:eastAsia="Times New Roman" w:cs="Arial"/>
          <w:szCs w:val="22"/>
        </w:rPr>
        <w:t>Request for Information response</w:t>
      </w:r>
      <w:r w:rsidR="006D643A" w:rsidRPr="00484C4E">
        <w:rPr>
          <w:rFonts w:eastAsia="Times New Roman" w:cs="Arial"/>
          <w:szCs w:val="22"/>
        </w:rPr>
        <w:t xml:space="preserve"> (including any att</w:t>
      </w:r>
      <w:r w:rsidR="003B512B" w:rsidRPr="00484C4E">
        <w:rPr>
          <w:rFonts w:eastAsia="Times New Roman" w:cs="Arial"/>
          <w:szCs w:val="22"/>
        </w:rPr>
        <w:t>achments or embedded documents).</w:t>
      </w:r>
    </w:p>
    <w:p w14:paraId="7F9D43F8" w14:textId="77777777" w:rsidR="008413B8" w:rsidRDefault="005C2280" w:rsidP="008413B8">
      <w:pPr>
        <w:pStyle w:val="ListParagraph"/>
        <w:numPr>
          <w:ilvl w:val="1"/>
          <w:numId w:val="25"/>
        </w:numPr>
        <w:spacing w:before="240"/>
        <w:jc w:val="both"/>
        <w:rPr>
          <w:rFonts w:eastAsia="Times New Roman" w:cs="Arial"/>
          <w:szCs w:val="22"/>
        </w:rPr>
      </w:pPr>
      <w:r w:rsidRPr="00484C4E">
        <w:rPr>
          <w:rFonts w:eastAsia="Times New Roman" w:cs="Arial"/>
          <w:szCs w:val="22"/>
        </w:rPr>
        <w:t>If the Organisation</w:t>
      </w:r>
      <w:r w:rsidR="006D643A" w:rsidRPr="00484C4E">
        <w:rPr>
          <w:rFonts w:eastAsia="Times New Roman" w:cs="Arial"/>
          <w:szCs w:val="22"/>
        </w:rPr>
        <w:t xml:space="preserve"> considers any part of its </w:t>
      </w:r>
      <w:r w:rsidR="00CE4670" w:rsidRPr="00484C4E">
        <w:rPr>
          <w:rFonts w:eastAsia="Times New Roman" w:cs="Arial"/>
          <w:szCs w:val="22"/>
        </w:rPr>
        <w:t>R</w:t>
      </w:r>
      <w:r w:rsidR="003B512B" w:rsidRPr="00484C4E">
        <w:rPr>
          <w:rFonts w:eastAsia="Times New Roman" w:cs="Arial"/>
          <w:szCs w:val="22"/>
        </w:rPr>
        <w:t>esponse</w:t>
      </w:r>
      <w:r w:rsidR="006D643A" w:rsidRPr="00484C4E">
        <w:rPr>
          <w:rFonts w:eastAsia="Times New Roman" w:cs="Arial"/>
          <w:szCs w:val="22"/>
        </w:rPr>
        <w:t xml:space="preserve"> or any other informat</w:t>
      </w:r>
      <w:r w:rsidRPr="00484C4E">
        <w:rPr>
          <w:rFonts w:eastAsia="Times New Roman" w:cs="Arial"/>
          <w:szCs w:val="22"/>
        </w:rPr>
        <w:t>ion it submits to be confident</w:t>
      </w:r>
      <w:r w:rsidR="006D643A" w:rsidRPr="00484C4E">
        <w:rPr>
          <w:rFonts w:eastAsia="Times New Roman" w:cs="Arial"/>
          <w:szCs w:val="22"/>
        </w:rPr>
        <w:t xml:space="preserve"> or commercially s</w:t>
      </w:r>
      <w:r w:rsidRPr="00484C4E">
        <w:rPr>
          <w:rFonts w:eastAsia="Times New Roman" w:cs="Arial"/>
          <w:szCs w:val="22"/>
        </w:rPr>
        <w:t>ensitive, the Organisations</w:t>
      </w:r>
      <w:r w:rsidR="006D643A" w:rsidRPr="00484C4E">
        <w:rPr>
          <w:rFonts w:eastAsia="Times New Roman" w:cs="Arial"/>
          <w:szCs w:val="22"/>
        </w:rPr>
        <w:t xml:space="preserve"> should:</w:t>
      </w:r>
    </w:p>
    <w:p w14:paraId="7F9D43F9" w14:textId="77777777" w:rsidR="006D643A" w:rsidRPr="008413B8" w:rsidRDefault="006D643A" w:rsidP="008413B8">
      <w:pPr>
        <w:pStyle w:val="ListParagraph"/>
        <w:numPr>
          <w:ilvl w:val="2"/>
          <w:numId w:val="25"/>
        </w:numPr>
        <w:spacing w:before="240"/>
        <w:jc w:val="both"/>
        <w:rPr>
          <w:rFonts w:eastAsia="Times New Roman" w:cs="Arial"/>
          <w:szCs w:val="22"/>
        </w:rPr>
      </w:pPr>
      <w:r w:rsidRPr="003B512B">
        <w:t>Clearly identify such information as confidential or commercially sensitive;</w:t>
      </w:r>
    </w:p>
    <w:p w14:paraId="7F9D43FA" w14:textId="77777777" w:rsidR="003B512B" w:rsidRPr="008413B8" w:rsidRDefault="003B512B" w:rsidP="008413B8">
      <w:pPr>
        <w:pStyle w:val="ListParagraph"/>
        <w:numPr>
          <w:ilvl w:val="2"/>
          <w:numId w:val="25"/>
        </w:numPr>
        <w:spacing w:before="240"/>
        <w:jc w:val="both"/>
      </w:pPr>
      <w:r>
        <w:t xml:space="preserve">Explain the potential </w:t>
      </w:r>
      <w:r w:rsidRPr="00BD1BD7">
        <w:t>implications of disclosure of such information taking into account and specifically addressing the public interest test as set out in the FoIA; and</w:t>
      </w:r>
    </w:p>
    <w:p w14:paraId="7F9D43FB" w14:textId="77777777" w:rsidR="00C755BE" w:rsidRPr="008413B8" w:rsidRDefault="003B512B" w:rsidP="008413B8">
      <w:pPr>
        <w:pStyle w:val="ListParagraph"/>
        <w:numPr>
          <w:ilvl w:val="2"/>
          <w:numId w:val="25"/>
        </w:numPr>
        <w:spacing w:before="240"/>
        <w:jc w:val="both"/>
      </w:pPr>
      <w:r>
        <w:t xml:space="preserve">Provide an </w:t>
      </w:r>
      <w:r w:rsidRPr="00BD1BD7">
        <w:t>estimate of the period of time during which it believes that such information will remain confidential or commercially sensitive.</w:t>
      </w:r>
    </w:p>
    <w:p w14:paraId="7F9D43FC" w14:textId="77777777" w:rsidR="003B512B" w:rsidRPr="008413B8" w:rsidRDefault="006D643A" w:rsidP="008413B8">
      <w:pPr>
        <w:pStyle w:val="ListParagraph"/>
        <w:numPr>
          <w:ilvl w:val="1"/>
          <w:numId w:val="25"/>
        </w:numPr>
        <w:spacing w:before="240"/>
        <w:jc w:val="both"/>
        <w:rPr>
          <w:rFonts w:eastAsia="Times New Roman" w:cs="Arial"/>
          <w:szCs w:val="22"/>
        </w:rPr>
      </w:pPr>
      <w:bookmarkStart w:id="56" w:name="_Ref378173184"/>
      <w:r w:rsidRPr="008413B8">
        <w:rPr>
          <w:rFonts w:eastAsia="Times New Roman" w:cs="Arial"/>
          <w:szCs w:val="22"/>
        </w:rPr>
        <w:t>If</w:t>
      </w:r>
      <w:r w:rsidR="005C2280" w:rsidRPr="008413B8">
        <w:rPr>
          <w:rFonts w:eastAsia="Times New Roman" w:cs="Arial"/>
          <w:szCs w:val="22"/>
        </w:rPr>
        <w:t xml:space="preserve"> the Organisation</w:t>
      </w:r>
      <w:r w:rsidRPr="008413B8">
        <w:rPr>
          <w:rFonts w:eastAsia="Times New Roman" w:cs="Arial"/>
          <w:szCs w:val="22"/>
        </w:rPr>
        <w:t xml:space="preserve"> identifies that part of its </w:t>
      </w:r>
      <w:r w:rsidR="003B512B" w:rsidRPr="008413B8">
        <w:rPr>
          <w:rFonts w:eastAsia="Times New Roman" w:cs="Arial"/>
          <w:szCs w:val="22"/>
        </w:rPr>
        <w:t>Response</w:t>
      </w:r>
      <w:r w:rsidRPr="008413B8">
        <w:rPr>
          <w:rFonts w:eastAsia="Times New Roman" w:cs="Arial"/>
          <w:szCs w:val="22"/>
        </w:rPr>
        <w:t xml:space="preserve"> or other information it submits is confidential or commercially sensitive, the Authority in its sole discretion will consider whether or not to withhold such in</w:t>
      </w:r>
      <w:r w:rsidR="005C2280" w:rsidRPr="008413B8">
        <w:rPr>
          <w:rFonts w:eastAsia="Times New Roman" w:cs="Arial"/>
          <w:szCs w:val="22"/>
        </w:rPr>
        <w:t>formation from publication. Organisations</w:t>
      </w:r>
      <w:r w:rsidRPr="008413B8">
        <w:rPr>
          <w:rFonts w:eastAsia="Times New Roman" w:cs="Arial"/>
          <w:szCs w:val="22"/>
        </w:rPr>
        <w:t xml:space="preserve"> should note that, even where information is identified as confidential or commercially sensitive, the Authority may be required to disclose such information in accordance with the FoIA or the EIR.</w:t>
      </w:r>
      <w:bookmarkEnd w:id="56"/>
    </w:p>
    <w:p w14:paraId="7F9D43FD" w14:textId="6B79543C" w:rsidR="003B512B"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The Authority is required to form an independent judgement of whether the </w:t>
      </w:r>
      <w:r w:rsidR="005C2280" w:rsidRPr="008413B8">
        <w:rPr>
          <w:rFonts w:eastAsia="Times New Roman" w:cs="Arial"/>
          <w:szCs w:val="22"/>
        </w:rPr>
        <w:t>Organisation’s</w:t>
      </w:r>
      <w:r w:rsidRPr="008413B8">
        <w:rPr>
          <w:rFonts w:eastAsia="Times New Roman" w:cs="Arial"/>
          <w:szCs w:val="22"/>
        </w:rPr>
        <w:t xml:space="preserve"> information referred to in paragraph </w:t>
      </w:r>
      <w:r w:rsidRPr="008413B8">
        <w:rPr>
          <w:rFonts w:eastAsia="Times New Roman" w:cs="Arial"/>
          <w:szCs w:val="22"/>
        </w:rPr>
        <w:fldChar w:fldCharType="begin"/>
      </w:r>
      <w:r w:rsidRPr="008413B8">
        <w:rPr>
          <w:rFonts w:eastAsia="Times New Roman" w:cs="Arial"/>
          <w:szCs w:val="22"/>
        </w:rPr>
        <w:instrText xml:space="preserve"> REF _Ref378173184 \r \h  \* MERGEFORMAT </w:instrText>
      </w:r>
      <w:r w:rsidRPr="008413B8">
        <w:rPr>
          <w:rFonts w:eastAsia="Times New Roman" w:cs="Arial"/>
          <w:szCs w:val="22"/>
        </w:rPr>
      </w:r>
      <w:r w:rsidRPr="008413B8">
        <w:rPr>
          <w:rFonts w:eastAsia="Times New Roman" w:cs="Arial"/>
          <w:szCs w:val="22"/>
        </w:rPr>
        <w:fldChar w:fldCharType="separate"/>
      </w:r>
      <w:r w:rsidR="00CE4670" w:rsidRPr="008413B8">
        <w:rPr>
          <w:rFonts w:eastAsia="Times New Roman" w:cs="Arial"/>
          <w:szCs w:val="22"/>
        </w:rPr>
        <w:t>1</w:t>
      </w:r>
      <w:r w:rsidR="005927D9">
        <w:rPr>
          <w:rFonts w:eastAsia="Times New Roman" w:cs="Arial"/>
          <w:szCs w:val="22"/>
        </w:rPr>
        <w:t>3</w:t>
      </w:r>
      <w:r w:rsidRPr="008413B8">
        <w:rPr>
          <w:rFonts w:eastAsia="Times New Roman" w:cs="Arial"/>
          <w:szCs w:val="22"/>
        </w:rPr>
        <w:t>.4</w:t>
      </w:r>
      <w:r w:rsidRPr="008413B8">
        <w:rPr>
          <w:rFonts w:eastAsia="Times New Roman" w:cs="Arial"/>
          <w:szCs w:val="22"/>
        </w:rPr>
        <w:fldChar w:fldCharType="end"/>
      </w:r>
      <w:r w:rsidRPr="008413B8">
        <w:rPr>
          <w:rFonts w:eastAsia="Times New Roman" w:cs="Arial"/>
          <w:szCs w:val="22"/>
        </w:rPr>
        <w:t xml:space="preserve"> is exempt from disclosure under the FoIA or the EIR and whether the public interest favours disclosure or not.  The Authority cannot guarantee that any information indicated as being confidential or commercially sensitive by the </w:t>
      </w:r>
      <w:r w:rsidR="005C2280" w:rsidRPr="008413B8">
        <w:rPr>
          <w:rFonts w:eastAsia="Times New Roman" w:cs="Arial"/>
          <w:szCs w:val="22"/>
        </w:rPr>
        <w:t xml:space="preserve">Organisation </w:t>
      </w:r>
      <w:r w:rsidRPr="008413B8">
        <w:rPr>
          <w:rFonts w:eastAsia="Times New Roman" w:cs="Arial"/>
          <w:szCs w:val="22"/>
        </w:rPr>
        <w:t>will be withheld from publication.</w:t>
      </w:r>
      <w:bookmarkStart w:id="57" w:name="_Ref273968670"/>
    </w:p>
    <w:p w14:paraId="7F9D43FE" w14:textId="77777777" w:rsidR="003B512B"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If the </w:t>
      </w:r>
      <w:r w:rsidR="005C2280" w:rsidRPr="008413B8">
        <w:rPr>
          <w:rFonts w:eastAsia="Times New Roman" w:cs="Arial"/>
          <w:szCs w:val="22"/>
        </w:rPr>
        <w:t>Organisation</w:t>
      </w:r>
      <w:r w:rsidRPr="008413B8">
        <w:rPr>
          <w:rFonts w:eastAsia="Times New Roman" w:cs="Arial"/>
          <w:szCs w:val="22"/>
        </w:rPr>
        <w:t xml:space="preserve"> receives a request for information under the FoIA or the EIR during and in relation to this </w:t>
      </w:r>
      <w:r w:rsidR="00AF0EA6" w:rsidRPr="008413B8">
        <w:rPr>
          <w:rFonts w:eastAsia="Times New Roman" w:cs="Arial"/>
          <w:szCs w:val="22"/>
        </w:rPr>
        <w:t>Request for Information</w:t>
      </w:r>
      <w:r w:rsidRPr="008413B8">
        <w:rPr>
          <w:rFonts w:eastAsia="Times New Roman" w:cs="Arial"/>
          <w:szCs w:val="22"/>
        </w:rPr>
        <w:t>, it should be immediately referred to the Authority.</w:t>
      </w:r>
      <w:bookmarkStart w:id="58" w:name="_Toc415572708"/>
      <w:bookmarkStart w:id="59" w:name="_Ref273967803"/>
      <w:bookmarkEnd w:id="57"/>
    </w:p>
    <w:p w14:paraId="7F9D43FF" w14:textId="77777777" w:rsidR="003B512B" w:rsidRPr="00F7786C"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60" w:name="_Toc471381538"/>
      <w:r w:rsidRPr="00F7786C">
        <w:rPr>
          <w:caps w:val="0"/>
        </w:rPr>
        <w:t>INTELLECTUAL PROPERTY RIGHTS</w:t>
      </w:r>
      <w:bookmarkEnd w:id="58"/>
      <w:bookmarkEnd w:id="60"/>
    </w:p>
    <w:p w14:paraId="7F9D4400" w14:textId="77777777" w:rsidR="003B512B"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The </w:t>
      </w:r>
      <w:r w:rsidR="003B512B" w:rsidRPr="008413B8">
        <w:rPr>
          <w:rFonts w:eastAsia="Times New Roman" w:cs="Arial"/>
          <w:szCs w:val="22"/>
        </w:rPr>
        <w:t>Request for Information</w:t>
      </w:r>
      <w:r w:rsidR="00AF0EA6" w:rsidRPr="008413B8">
        <w:rPr>
          <w:rFonts w:eastAsia="Times New Roman" w:cs="Arial"/>
          <w:szCs w:val="22"/>
        </w:rPr>
        <w:t xml:space="preserve"> issued shall</w:t>
      </w:r>
      <w:r w:rsidRPr="008413B8">
        <w:rPr>
          <w:rFonts w:eastAsia="Times New Roman" w:cs="Arial"/>
          <w:szCs w:val="22"/>
        </w:rPr>
        <w:t xml:space="preserve"> remain the property of the Authority and shall be used by the </w:t>
      </w:r>
      <w:r w:rsidR="005C2280" w:rsidRPr="008413B8">
        <w:rPr>
          <w:rFonts w:eastAsia="Times New Roman" w:cs="Arial"/>
          <w:szCs w:val="22"/>
        </w:rPr>
        <w:t>Organisation</w:t>
      </w:r>
      <w:r w:rsidRPr="008413B8">
        <w:rPr>
          <w:rFonts w:eastAsia="Times New Roman" w:cs="Arial"/>
          <w:szCs w:val="22"/>
        </w:rPr>
        <w:t xml:space="preserve"> only for the purposes of this </w:t>
      </w:r>
      <w:r w:rsidR="00AF0EA6" w:rsidRPr="008413B8">
        <w:rPr>
          <w:rFonts w:eastAsia="Times New Roman" w:cs="Arial"/>
          <w:szCs w:val="22"/>
        </w:rPr>
        <w:t>Request for Information.</w:t>
      </w:r>
    </w:p>
    <w:p w14:paraId="7F9D4401" w14:textId="77777777" w:rsidR="003B512B"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The </w:t>
      </w:r>
      <w:r w:rsidR="005C2280" w:rsidRPr="008413B8">
        <w:rPr>
          <w:rFonts w:eastAsia="Times New Roman" w:cs="Arial"/>
          <w:szCs w:val="22"/>
        </w:rPr>
        <w:t>Organisation</w:t>
      </w:r>
      <w:r w:rsidRPr="008413B8">
        <w:rPr>
          <w:rFonts w:eastAsia="Times New Roman" w:cs="Arial"/>
          <w:szCs w:val="22"/>
        </w:rPr>
        <w:t xml:space="preserve"> grants the Authority an irrevocable, perpetual, non-exclusive licence to copy, amend and reproduce any intellectual property contained within its </w:t>
      </w:r>
      <w:r w:rsidR="00AF0EA6" w:rsidRPr="008413B8">
        <w:rPr>
          <w:rFonts w:eastAsia="Times New Roman" w:cs="Arial"/>
          <w:szCs w:val="22"/>
        </w:rPr>
        <w:t>Response</w:t>
      </w:r>
      <w:r w:rsidRPr="008413B8">
        <w:rPr>
          <w:rFonts w:eastAsia="Times New Roman" w:cs="Arial"/>
          <w:szCs w:val="22"/>
        </w:rPr>
        <w:t xml:space="preserve"> for the purposes of carrying out this </w:t>
      </w:r>
      <w:r w:rsidR="00AF0EA6" w:rsidRPr="008413B8">
        <w:rPr>
          <w:rFonts w:eastAsia="Times New Roman" w:cs="Arial"/>
          <w:szCs w:val="22"/>
        </w:rPr>
        <w:t>Request for Information</w:t>
      </w:r>
      <w:r w:rsidRPr="008413B8">
        <w:rPr>
          <w:rFonts w:eastAsia="Times New Roman" w:cs="Arial"/>
          <w:szCs w:val="22"/>
        </w:rPr>
        <w:t>; complying with the law and/or any government guidance; and/or carrying out the Authority’s business activities.  This licence shall also permit the Authority to sublicense the use of the</w:t>
      </w:r>
      <w:r w:rsidR="005C2280" w:rsidRPr="008413B8">
        <w:rPr>
          <w:rFonts w:eastAsia="Times New Roman" w:cs="Arial"/>
          <w:szCs w:val="22"/>
        </w:rPr>
        <w:t xml:space="preserve"> Organisation’s</w:t>
      </w:r>
      <w:r w:rsidRPr="008413B8">
        <w:rPr>
          <w:rFonts w:eastAsia="Times New Roman" w:cs="Arial"/>
          <w:szCs w:val="22"/>
        </w:rPr>
        <w:t xml:space="preserve"> </w:t>
      </w:r>
      <w:r w:rsidR="003B512B" w:rsidRPr="008413B8">
        <w:rPr>
          <w:rFonts w:eastAsia="Times New Roman" w:cs="Arial"/>
          <w:szCs w:val="22"/>
        </w:rPr>
        <w:t xml:space="preserve">Response </w:t>
      </w:r>
      <w:r w:rsidRPr="008413B8">
        <w:rPr>
          <w:rFonts w:eastAsia="Times New Roman" w:cs="Arial"/>
          <w:szCs w:val="22"/>
        </w:rPr>
        <w:t>to its advisers or sub-contractors or other Contracting Bodies for the same purposes.</w:t>
      </w:r>
      <w:bookmarkStart w:id="61" w:name="_Toc415572709"/>
    </w:p>
    <w:p w14:paraId="7F9D4402" w14:textId="77777777" w:rsidR="003B512B" w:rsidRPr="00F7786C" w:rsidRDefault="000F14BF" w:rsidP="008413B8">
      <w:pPr>
        <w:pStyle w:val="Style3"/>
        <w:numPr>
          <w:ilvl w:val="0"/>
          <w:numId w:val="25"/>
        </w:numPr>
        <w:tabs>
          <w:tab w:val="clear" w:pos="720"/>
        </w:tabs>
        <w:overflowPunct w:val="0"/>
        <w:autoSpaceDE w:val="0"/>
        <w:autoSpaceDN w:val="0"/>
        <w:spacing w:before="240"/>
        <w:textAlignment w:val="baseline"/>
        <w:rPr>
          <w:caps w:val="0"/>
        </w:rPr>
      </w:pPr>
      <w:bookmarkStart w:id="62" w:name="_Toc471381539"/>
      <w:r w:rsidRPr="00F7786C">
        <w:rPr>
          <w:caps w:val="0"/>
        </w:rPr>
        <w:lastRenderedPageBreak/>
        <w:t>NO INDUCEMENT OR INCENTIVE</w:t>
      </w:r>
      <w:bookmarkEnd w:id="61"/>
      <w:bookmarkEnd w:id="62"/>
    </w:p>
    <w:p w14:paraId="7F9D4403" w14:textId="77777777" w:rsidR="00C05977"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The </w:t>
      </w:r>
      <w:r w:rsidR="005C2280" w:rsidRPr="008413B8">
        <w:rPr>
          <w:rFonts w:eastAsia="Times New Roman" w:cs="Arial"/>
          <w:szCs w:val="22"/>
        </w:rPr>
        <w:t>Organisation</w:t>
      </w:r>
      <w:r w:rsidRPr="008413B8">
        <w:rPr>
          <w:rFonts w:eastAsia="Times New Roman" w:cs="Arial"/>
          <w:szCs w:val="22"/>
        </w:rPr>
        <w:t xml:space="preserve"> acknowledges and agrees that nothing contained within the </w:t>
      </w:r>
      <w:r w:rsidR="003B512B" w:rsidRPr="008413B8">
        <w:rPr>
          <w:rFonts w:eastAsia="Times New Roman" w:cs="Arial"/>
          <w:szCs w:val="22"/>
        </w:rPr>
        <w:t>Request for Information</w:t>
      </w:r>
      <w:r w:rsidRPr="008413B8">
        <w:rPr>
          <w:rFonts w:eastAsia="Times New Roman" w:cs="Arial"/>
          <w:szCs w:val="22"/>
        </w:rPr>
        <w:t xml:space="preserve"> shall constitute an inducement or incentive nor shall have in any other</w:t>
      </w:r>
      <w:r w:rsidR="005C2280" w:rsidRPr="008413B8">
        <w:rPr>
          <w:rFonts w:eastAsia="Times New Roman" w:cs="Arial"/>
          <w:szCs w:val="22"/>
        </w:rPr>
        <w:t xml:space="preserve"> </w:t>
      </w:r>
      <w:r w:rsidR="00C05977" w:rsidRPr="008413B8">
        <w:rPr>
          <w:rFonts w:eastAsia="Times New Roman" w:cs="Arial"/>
          <w:szCs w:val="22"/>
        </w:rPr>
        <w:t xml:space="preserve">way persuaded an Organisation </w:t>
      </w:r>
      <w:r w:rsidRPr="008413B8">
        <w:rPr>
          <w:rFonts w:eastAsia="Times New Roman" w:cs="Arial"/>
          <w:szCs w:val="22"/>
        </w:rPr>
        <w:t xml:space="preserve">to submit a </w:t>
      </w:r>
      <w:r w:rsidR="003B512B" w:rsidRPr="008413B8">
        <w:rPr>
          <w:rFonts w:eastAsia="Times New Roman" w:cs="Arial"/>
          <w:szCs w:val="22"/>
        </w:rPr>
        <w:t>Response</w:t>
      </w:r>
      <w:r w:rsidRPr="008413B8">
        <w:rPr>
          <w:rFonts w:eastAsia="Times New Roman" w:cs="Arial"/>
          <w:szCs w:val="22"/>
        </w:rPr>
        <w:t xml:space="preserve"> or enter into any other contractual agreement.</w:t>
      </w:r>
      <w:bookmarkStart w:id="63" w:name="_Toc285814860"/>
      <w:bookmarkStart w:id="64" w:name="_Toc285814869"/>
      <w:bookmarkStart w:id="65" w:name="_Toc285814876"/>
      <w:bookmarkStart w:id="66" w:name="_Toc415572710"/>
      <w:bookmarkEnd w:id="59"/>
      <w:bookmarkEnd w:id="63"/>
      <w:bookmarkEnd w:id="64"/>
      <w:bookmarkEnd w:id="65"/>
    </w:p>
    <w:p w14:paraId="7F9D4404" w14:textId="77777777" w:rsidR="003B512B" w:rsidRPr="00F7786C" w:rsidRDefault="000F14BF" w:rsidP="008413B8">
      <w:pPr>
        <w:pStyle w:val="Style3"/>
        <w:numPr>
          <w:ilvl w:val="0"/>
          <w:numId w:val="25"/>
        </w:numPr>
        <w:tabs>
          <w:tab w:val="clear" w:pos="720"/>
        </w:tabs>
        <w:overflowPunct w:val="0"/>
        <w:autoSpaceDE w:val="0"/>
        <w:autoSpaceDN w:val="0"/>
        <w:spacing w:before="240"/>
        <w:textAlignment w:val="baseline"/>
        <w:rPr>
          <w:caps w:val="0"/>
        </w:rPr>
      </w:pPr>
      <w:bookmarkStart w:id="67" w:name="_Toc471381540"/>
      <w:r w:rsidRPr="00F7786C">
        <w:rPr>
          <w:caps w:val="0"/>
        </w:rPr>
        <w:t>LAW AND JURISDICTION</w:t>
      </w:r>
      <w:bookmarkEnd w:id="66"/>
      <w:bookmarkEnd w:id="67"/>
    </w:p>
    <w:p w14:paraId="7F9D4405" w14:textId="77777777" w:rsidR="003B512B"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Any dispute (including non-contractual disputes or claims) relating to this </w:t>
      </w:r>
      <w:r w:rsidR="00AF0EA6" w:rsidRPr="008413B8">
        <w:rPr>
          <w:rFonts w:eastAsia="Times New Roman" w:cs="Arial"/>
          <w:szCs w:val="22"/>
        </w:rPr>
        <w:t>Request for Information</w:t>
      </w:r>
      <w:r w:rsidRPr="008413B8">
        <w:rPr>
          <w:rFonts w:eastAsia="Times New Roman" w:cs="Arial"/>
          <w:szCs w:val="22"/>
        </w:rPr>
        <w:t xml:space="preserve"> shall be governed by and construed in accordance with the laws of England and Wales.</w:t>
      </w:r>
    </w:p>
    <w:p w14:paraId="7F9D4406" w14:textId="77777777" w:rsidR="006D643A" w:rsidRPr="008413B8" w:rsidRDefault="006D643A" w:rsidP="008413B8">
      <w:pPr>
        <w:pStyle w:val="ListParagraph"/>
        <w:numPr>
          <w:ilvl w:val="1"/>
          <w:numId w:val="25"/>
        </w:numPr>
        <w:spacing w:before="240"/>
        <w:jc w:val="both"/>
        <w:rPr>
          <w:rFonts w:eastAsia="Times New Roman" w:cs="Arial"/>
          <w:szCs w:val="22"/>
        </w:rPr>
      </w:pPr>
      <w:r w:rsidRPr="008413B8">
        <w:rPr>
          <w:rFonts w:eastAsia="Times New Roman" w:cs="Arial"/>
          <w:szCs w:val="22"/>
        </w:rPr>
        <w:t xml:space="preserve">The courts of England and Wales shall have exclusive jurisdiction to settle any dispute or claim that arises out of or in connection with this </w:t>
      </w:r>
      <w:r w:rsidR="00AF0EA6" w:rsidRPr="008413B8">
        <w:rPr>
          <w:rFonts w:eastAsia="Times New Roman" w:cs="Arial"/>
          <w:szCs w:val="22"/>
        </w:rPr>
        <w:t>Request for Information</w:t>
      </w:r>
      <w:r w:rsidRPr="008413B8">
        <w:rPr>
          <w:rFonts w:eastAsia="Times New Roman" w:cs="Arial"/>
          <w:szCs w:val="22"/>
        </w:rPr>
        <w:t xml:space="preserve"> (including non-contractual disputes or claims).</w:t>
      </w:r>
      <w:bookmarkEnd w:id="42"/>
      <w:bookmarkEnd w:id="43"/>
    </w:p>
    <w:p w14:paraId="7F9D4407" w14:textId="77777777" w:rsidR="008A26A3" w:rsidRPr="00F7786C" w:rsidRDefault="000F14BF" w:rsidP="008413B8">
      <w:pPr>
        <w:pStyle w:val="Style3"/>
        <w:numPr>
          <w:ilvl w:val="0"/>
          <w:numId w:val="25"/>
        </w:numPr>
        <w:tabs>
          <w:tab w:val="clear" w:pos="720"/>
        </w:tabs>
        <w:overflowPunct w:val="0"/>
        <w:autoSpaceDE w:val="0"/>
        <w:autoSpaceDN w:val="0"/>
        <w:spacing w:before="240"/>
        <w:textAlignment w:val="baseline"/>
        <w:rPr>
          <w:caps w:val="0"/>
        </w:rPr>
      </w:pPr>
      <w:bookmarkStart w:id="68" w:name="_Toc471381541"/>
      <w:r w:rsidRPr="00F7786C">
        <w:rPr>
          <w:caps w:val="0"/>
        </w:rPr>
        <w:t>CONTACT INFORMATION</w:t>
      </w:r>
      <w:bookmarkEnd w:id="68"/>
    </w:p>
    <w:tbl>
      <w:tblPr>
        <w:tblStyle w:val="TableGrid"/>
        <w:tblW w:w="0" w:type="auto"/>
        <w:tblInd w:w="720" w:type="dxa"/>
        <w:tblLook w:val="04A0" w:firstRow="1" w:lastRow="0" w:firstColumn="1" w:lastColumn="0" w:noHBand="0" w:noVBand="1"/>
      </w:tblPr>
      <w:tblGrid>
        <w:gridCol w:w="2961"/>
        <w:gridCol w:w="5502"/>
      </w:tblGrid>
      <w:tr w:rsidR="009B6B86" w14:paraId="7F9D4409" w14:textId="77777777" w:rsidTr="00E366B5">
        <w:tc>
          <w:tcPr>
            <w:tcW w:w="8463" w:type="dxa"/>
            <w:gridSpan w:val="2"/>
            <w:shd w:val="clear" w:color="auto" w:fill="C6D9F1" w:themeFill="text2" w:themeFillTint="33"/>
          </w:tcPr>
          <w:p w14:paraId="7F9D4408" w14:textId="77777777" w:rsidR="009B6B86" w:rsidRPr="00F43899" w:rsidRDefault="009B6B86" w:rsidP="008A26A3">
            <w:pPr>
              <w:pStyle w:val="Style4"/>
              <w:numPr>
                <w:ilvl w:val="0"/>
                <w:numId w:val="0"/>
              </w:numPr>
              <w:rPr>
                <w:highlight w:val="yellow"/>
              </w:rPr>
            </w:pPr>
            <w:r w:rsidRPr="008A26A3">
              <w:rPr>
                <w:b/>
              </w:rPr>
              <w:t>Procurement Lead</w:t>
            </w:r>
          </w:p>
        </w:tc>
      </w:tr>
      <w:tr w:rsidR="009B6B86" w14:paraId="7F9D440C" w14:textId="77777777" w:rsidTr="00E10CED">
        <w:tc>
          <w:tcPr>
            <w:tcW w:w="2961" w:type="dxa"/>
            <w:shd w:val="clear" w:color="auto" w:fill="auto"/>
          </w:tcPr>
          <w:p w14:paraId="7F9D440A" w14:textId="77777777" w:rsidR="009B6B86" w:rsidRPr="00E10CED" w:rsidRDefault="009B6B86" w:rsidP="00E10CED">
            <w:pPr>
              <w:pStyle w:val="Style4"/>
              <w:numPr>
                <w:ilvl w:val="0"/>
                <w:numId w:val="0"/>
              </w:numPr>
              <w:ind w:left="720" w:hanging="720"/>
            </w:pPr>
            <w:r>
              <w:t>Name:</w:t>
            </w:r>
          </w:p>
        </w:tc>
        <w:tc>
          <w:tcPr>
            <w:tcW w:w="5502" w:type="dxa"/>
          </w:tcPr>
          <w:p w14:paraId="7F9D440B" w14:textId="16F91BEC" w:rsidR="009B6B86" w:rsidRPr="00F43899" w:rsidRDefault="00E075E8" w:rsidP="008A26A3">
            <w:pPr>
              <w:pStyle w:val="Style4"/>
              <w:numPr>
                <w:ilvl w:val="0"/>
                <w:numId w:val="0"/>
              </w:numPr>
              <w:rPr>
                <w:highlight w:val="yellow"/>
              </w:rPr>
            </w:pPr>
            <w:r>
              <w:t>Anjali Tiwari</w:t>
            </w:r>
          </w:p>
        </w:tc>
      </w:tr>
      <w:tr w:rsidR="008A26A3" w14:paraId="7F9D440F" w14:textId="77777777" w:rsidTr="00E10CED">
        <w:tc>
          <w:tcPr>
            <w:tcW w:w="2961" w:type="dxa"/>
            <w:shd w:val="clear" w:color="auto" w:fill="auto"/>
          </w:tcPr>
          <w:p w14:paraId="7F9D440D" w14:textId="77777777" w:rsidR="008A26A3" w:rsidRPr="00E10CED" w:rsidRDefault="008A26A3" w:rsidP="00E10CED">
            <w:pPr>
              <w:pStyle w:val="Style4"/>
              <w:numPr>
                <w:ilvl w:val="0"/>
                <w:numId w:val="0"/>
              </w:numPr>
              <w:ind w:left="720" w:hanging="720"/>
            </w:pPr>
            <w:r w:rsidRPr="00E10CED">
              <w:t>Telephone Number</w:t>
            </w:r>
            <w:r w:rsidR="009B6B86">
              <w:t>:</w:t>
            </w:r>
          </w:p>
        </w:tc>
        <w:tc>
          <w:tcPr>
            <w:tcW w:w="5502" w:type="dxa"/>
          </w:tcPr>
          <w:p w14:paraId="7F9D440E" w14:textId="77777777" w:rsidR="008A26A3" w:rsidRPr="00F43899" w:rsidRDefault="00DE1766" w:rsidP="008A26A3">
            <w:pPr>
              <w:pStyle w:val="Style4"/>
              <w:numPr>
                <w:ilvl w:val="0"/>
                <w:numId w:val="0"/>
              </w:numPr>
              <w:rPr>
                <w:highlight w:val="yellow"/>
              </w:rPr>
            </w:pPr>
            <w:r>
              <w:t>0345 010 3503</w:t>
            </w:r>
          </w:p>
        </w:tc>
      </w:tr>
      <w:tr w:rsidR="008A26A3" w14:paraId="7F9D4412" w14:textId="77777777" w:rsidTr="00E10CED">
        <w:tc>
          <w:tcPr>
            <w:tcW w:w="2961" w:type="dxa"/>
            <w:shd w:val="clear" w:color="auto" w:fill="auto"/>
          </w:tcPr>
          <w:p w14:paraId="7F9D4410" w14:textId="77777777" w:rsidR="008A26A3" w:rsidRPr="00E10CED" w:rsidRDefault="008A26A3" w:rsidP="00E10CED">
            <w:pPr>
              <w:pStyle w:val="Style4"/>
              <w:numPr>
                <w:ilvl w:val="0"/>
                <w:numId w:val="0"/>
              </w:numPr>
              <w:ind w:left="720" w:hanging="720"/>
            </w:pPr>
            <w:r w:rsidRPr="00E10CED">
              <w:t>Email Address</w:t>
            </w:r>
            <w:r w:rsidR="009B6B86">
              <w:t>:</w:t>
            </w:r>
          </w:p>
        </w:tc>
        <w:tc>
          <w:tcPr>
            <w:tcW w:w="5502" w:type="dxa"/>
          </w:tcPr>
          <w:p w14:paraId="7F9D4411" w14:textId="0E707431" w:rsidR="008A26A3" w:rsidRPr="00F43899" w:rsidRDefault="00075655" w:rsidP="008A26A3">
            <w:pPr>
              <w:pStyle w:val="Style4"/>
              <w:numPr>
                <w:ilvl w:val="0"/>
                <w:numId w:val="0"/>
              </w:numPr>
              <w:rPr>
                <w:highlight w:val="yellow"/>
              </w:rPr>
            </w:pPr>
            <w:hyperlink r:id="rId14" w:history="1">
              <w:r w:rsidR="00562E94" w:rsidRPr="00B85887">
                <w:rPr>
                  <w:rStyle w:val="Hyperlink"/>
                  <w:rFonts w:cs="Arial"/>
                </w:rPr>
                <w:t>Niche@crowncommercial.gov.uk</w:t>
              </w:r>
            </w:hyperlink>
          </w:p>
        </w:tc>
      </w:tr>
    </w:tbl>
    <w:p w14:paraId="7F9D441B" w14:textId="77777777" w:rsidR="00F43899" w:rsidRDefault="00F43899" w:rsidP="00F43899">
      <w:pPr>
        <w:pStyle w:val="Style4"/>
        <w:numPr>
          <w:ilvl w:val="0"/>
          <w:numId w:val="0"/>
        </w:numPr>
        <w:ind w:left="720"/>
      </w:pPr>
    </w:p>
    <w:p w14:paraId="7F9D441F" w14:textId="0E498842" w:rsidR="00F43899" w:rsidRPr="00F43899" w:rsidRDefault="00F43899" w:rsidP="00337D68">
      <w:pPr>
        <w:rPr>
          <w:i/>
        </w:rPr>
      </w:pPr>
    </w:p>
    <w:sectPr w:rsidR="00F43899" w:rsidRPr="00F43899" w:rsidSect="006067B2">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276" w:bottom="1440" w:left="1440" w:header="425" w:footer="43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1A629" w14:textId="77777777" w:rsidR="00075655" w:rsidRDefault="00075655">
      <w:pPr>
        <w:spacing w:line="20" w:lineRule="exact"/>
      </w:pPr>
    </w:p>
  </w:endnote>
  <w:endnote w:type="continuationSeparator" w:id="0">
    <w:p w14:paraId="7289F1E8" w14:textId="77777777" w:rsidR="00075655" w:rsidRDefault="00075655">
      <w:pPr>
        <w:spacing w:line="20" w:lineRule="exact"/>
      </w:pPr>
      <w:r>
        <w:t xml:space="preserve"> </w:t>
      </w:r>
    </w:p>
  </w:endnote>
  <w:endnote w:type="continuationNotice" w:id="1">
    <w:p w14:paraId="27009178" w14:textId="77777777" w:rsidR="00075655" w:rsidRDefault="0007565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5363B" w14:textId="77777777" w:rsidR="007D4018" w:rsidRDefault="007D4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251202"/>
      <w:docPartObj>
        <w:docPartGallery w:val="Page Numbers (Bottom of Page)"/>
        <w:docPartUnique/>
      </w:docPartObj>
    </w:sdtPr>
    <w:sdtEndPr>
      <w:rPr>
        <w:noProof/>
      </w:rPr>
    </w:sdtEndPr>
    <w:sdtContent>
      <w:p w14:paraId="7F9D442E" w14:textId="77777777" w:rsidR="00337D68" w:rsidRDefault="00337D68" w:rsidP="0027086B">
        <w:pPr>
          <w:pStyle w:val="Footer"/>
          <w:jc w:val="center"/>
        </w:pPr>
        <w:r>
          <w:rPr>
            <w:noProof/>
            <w:lang w:eastAsia="en-GB"/>
          </w:rPr>
          <mc:AlternateContent>
            <mc:Choice Requires="wps">
              <w:drawing>
                <wp:anchor distT="0" distB="0" distL="114300" distR="114300" simplePos="0" relativeHeight="251662848" behindDoc="0" locked="0" layoutInCell="1" allowOverlap="1" wp14:anchorId="7F9D443A" wp14:editId="7F9D443B">
                  <wp:simplePos x="0" y="0"/>
                  <wp:positionH relativeFrom="column">
                    <wp:posOffset>-609600</wp:posOffset>
                  </wp:positionH>
                  <wp:positionV relativeFrom="paragraph">
                    <wp:posOffset>87630</wp:posOffset>
                  </wp:positionV>
                  <wp:extent cx="6865620" cy="0"/>
                  <wp:effectExtent l="9525" t="11430" r="11430"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708E2" id="_x0000_t32" coordsize="21600,21600" o:spt="32" o:oned="t" path="m,l21600,21600e" filled="f">
                  <v:path arrowok="t" fillok="f" o:connecttype="none"/>
                  <o:lock v:ext="edit" shapetype="t"/>
                </v:shapetype>
                <v:shape id="AutoShape 3" o:spid="_x0000_s1026" type="#_x0000_t32" style="position:absolute;margin-left:-48pt;margin-top:6.9pt;width:540.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23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"/>
              </w:pict>
            </mc:Fallback>
          </mc:AlternateContent>
        </w:r>
      </w:p>
      <w:p w14:paraId="7F9D442F" w14:textId="77777777" w:rsidR="00337D68" w:rsidRDefault="00337D68" w:rsidP="00F7076D">
        <w:pPr>
          <w:pStyle w:val="Footer"/>
          <w:jc w:val="center"/>
        </w:pPr>
        <w:r>
          <w:t>OFFICIAL</w:t>
        </w:r>
      </w:p>
      <w:p w14:paraId="7F9D4430" w14:textId="77777777" w:rsidR="00337D68" w:rsidRDefault="00337D68" w:rsidP="0027086B">
        <w:pPr>
          <w:pStyle w:val="Footer"/>
        </w:pPr>
        <w:r>
          <w:t>Request for Information</w:t>
        </w:r>
      </w:p>
      <w:p w14:paraId="7F9D4431" w14:textId="0AC975BA" w:rsidR="00337D68" w:rsidRDefault="00337D68" w:rsidP="0027086B">
        <w:pPr>
          <w:pStyle w:val="Footer"/>
        </w:pPr>
        <w:r>
          <w:rPr>
            <w:rFonts w:cs="Arial"/>
            <w:color w:val="222222"/>
            <w:sz w:val="19"/>
            <w:szCs w:val="19"/>
            <w:shd w:val="clear" w:color="auto" w:fill="FFFFFF"/>
          </w:rPr>
          <w:t>© Crown copyright 201</w:t>
        </w:r>
        <w:r w:rsidR="00D723D0">
          <w:rPr>
            <w:rFonts w:cs="Arial"/>
            <w:color w:val="222222"/>
            <w:sz w:val="19"/>
            <w:szCs w:val="19"/>
            <w:shd w:val="clear" w:color="auto" w:fill="FFFFFF"/>
          </w:rPr>
          <w:t>7</w:t>
        </w:r>
        <w:r>
          <w:tab/>
        </w:r>
        <w:r>
          <w:tab/>
          <w:t xml:space="preserve">      V2.0 0</w:t>
        </w:r>
        <w:r w:rsidR="00507124">
          <w:t>3</w:t>
        </w:r>
        <w:r>
          <w:t>/0</w:t>
        </w:r>
        <w:r w:rsidR="00507124">
          <w:t>2</w:t>
        </w:r>
        <w:r>
          <w:t>/2017</w:t>
        </w:r>
      </w:p>
      <w:p w14:paraId="7F9D4432" w14:textId="77777777" w:rsidR="00337D68" w:rsidRDefault="00337D68" w:rsidP="009B6B86">
        <w:pPr>
          <w:pStyle w:val="Footer"/>
          <w:tabs>
            <w:tab w:val="center" w:pos="4596"/>
            <w:tab w:val="left" w:pos="5292"/>
            <w:tab w:val="left" w:pos="8280"/>
          </w:tabs>
        </w:pPr>
        <w:r>
          <w:tab/>
        </w:r>
        <w:r>
          <w:tab/>
        </w:r>
        <w:sdt>
          <w:sdtPr>
            <w:id w:val="-1358505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60150">
              <w:rPr>
                <w:noProof/>
              </w:rPr>
              <w:t>3</w:t>
            </w:r>
            <w:r>
              <w:rPr>
                <w:noProof/>
              </w:rPr>
              <w:fldChar w:fldCharType="end"/>
            </w:r>
          </w:sdtContent>
        </w:sdt>
        <w:r>
          <w:rPr>
            <w:noProof/>
          </w:rPr>
          <w:tab/>
        </w:r>
        <w:r>
          <w:rPr>
            <w:noProof/>
          </w:rPr>
          <w:tab/>
        </w:r>
      </w:p>
      <w:p w14:paraId="7F9D4433" w14:textId="77777777" w:rsidR="00337D68" w:rsidRDefault="00075655">
        <w:pPr>
          <w:pStyle w:val="Footer"/>
          <w:jc w:val="center"/>
        </w:pPr>
      </w:p>
    </w:sdtContent>
  </w:sdt>
  <w:p w14:paraId="7F9D4434" w14:textId="77777777" w:rsidR="00337D68" w:rsidRPr="00074357" w:rsidRDefault="00337D68" w:rsidP="0027086B">
    <w:pPr>
      <w:pStyle w:val="Footer"/>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A0CB" w14:textId="77777777" w:rsidR="007D4018" w:rsidRDefault="007D4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4C537" w14:textId="77777777" w:rsidR="00075655" w:rsidRDefault="00075655">
      <w:r>
        <w:separator/>
      </w:r>
    </w:p>
  </w:footnote>
  <w:footnote w:type="continuationSeparator" w:id="0">
    <w:p w14:paraId="1AD05B46" w14:textId="77777777" w:rsidR="00075655" w:rsidRDefault="00075655">
      <w:r>
        <w:continuationSeparator/>
      </w:r>
    </w:p>
  </w:footnote>
  <w:footnote w:type="continuationNotice" w:id="1">
    <w:p w14:paraId="2DAA091B" w14:textId="77777777" w:rsidR="00075655" w:rsidRDefault="00075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A4D8" w14:textId="77777777" w:rsidR="007D4018" w:rsidRDefault="007D40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4428" w14:textId="77777777" w:rsidR="00337D68" w:rsidRPr="005924FF" w:rsidRDefault="00337D68" w:rsidP="00074357">
    <w:pPr>
      <w:pStyle w:val="Header"/>
      <w:jc w:val="center"/>
      <w:rPr>
        <w:sz w:val="18"/>
        <w:szCs w:val="18"/>
      </w:rPr>
    </w:pPr>
    <w:r>
      <w:rPr>
        <w:noProof/>
        <w:sz w:val="18"/>
        <w:szCs w:val="18"/>
        <w:lang w:eastAsia="en-GB"/>
      </w:rPr>
      <w:drawing>
        <wp:anchor distT="0" distB="0" distL="114300" distR="114300" simplePos="0" relativeHeight="251652608" behindDoc="1" locked="0" layoutInCell="1" allowOverlap="1" wp14:anchorId="7F9D4436" wp14:editId="7F9D4437">
          <wp:simplePos x="0" y="0"/>
          <wp:positionH relativeFrom="column">
            <wp:posOffset>-381000</wp:posOffset>
          </wp:positionH>
          <wp:positionV relativeFrom="paragraph">
            <wp:posOffset>1270</wp:posOffset>
          </wp:positionV>
          <wp:extent cx="1274445" cy="671195"/>
          <wp:effectExtent l="1905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671195"/>
                  </a:xfrm>
                  <a:prstGeom prst="rect">
                    <a:avLst/>
                  </a:prstGeom>
                  <a:noFill/>
                </pic:spPr>
              </pic:pic>
            </a:graphicData>
          </a:graphic>
        </wp:anchor>
      </w:drawing>
    </w:r>
    <w:r>
      <w:rPr>
        <w:sz w:val="18"/>
        <w:szCs w:val="18"/>
      </w:rPr>
      <w:t>OFFICIAL</w:t>
    </w:r>
  </w:p>
  <w:p w14:paraId="7F9D4429" w14:textId="77777777" w:rsidR="00337D68" w:rsidRDefault="00337D68" w:rsidP="0027086B">
    <w:pPr>
      <w:pStyle w:val="Header"/>
      <w:tabs>
        <w:tab w:val="left" w:pos="204"/>
        <w:tab w:val="center" w:pos="4596"/>
      </w:tabs>
      <w:rPr>
        <w:b/>
      </w:rPr>
    </w:pPr>
    <w:r>
      <w:rPr>
        <w:b/>
      </w:rPr>
      <w:tab/>
    </w:r>
    <w:r>
      <w:rPr>
        <w:b/>
      </w:rPr>
      <w:tab/>
    </w:r>
    <w:r>
      <w:rPr>
        <w:b/>
      </w:rPr>
      <w:tab/>
    </w:r>
  </w:p>
  <w:p w14:paraId="7F9D442A" w14:textId="77777777" w:rsidR="00337D68" w:rsidRDefault="00337D68" w:rsidP="0027086B">
    <w:pPr>
      <w:pStyle w:val="Header"/>
      <w:tabs>
        <w:tab w:val="left" w:pos="432"/>
        <w:tab w:val="center" w:pos="4596"/>
      </w:tabs>
      <w:jc w:val="center"/>
      <w:rPr>
        <w:b/>
      </w:rPr>
    </w:pPr>
    <w:r>
      <w:rPr>
        <w:b/>
      </w:rPr>
      <w:t>Request for Information</w:t>
    </w:r>
  </w:p>
  <w:p w14:paraId="521F62FE" w14:textId="77777777" w:rsidR="00337D68" w:rsidRDefault="00337D68" w:rsidP="004E32FB">
    <w:pPr>
      <w:pStyle w:val="Header"/>
      <w:jc w:val="center"/>
      <w:rPr>
        <w:b/>
      </w:rPr>
    </w:pPr>
    <w:r>
      <w:rPr>
        <w:b/>
      </w:rPr>
      <w:t xml:space="preserve">CCZZ16A37 External Impacts of Previously </w:t>
    </w:r>
  </w:p>
  <w:p w14:paraId="7F9D442C" w14:textId="19259B1E" w:rsidR="00337D68" w:rsidRDefault="00337D68" w:rsidP="004E32FB">
    <w:pPr>
      <w:pStyle w:val="Header"/>
      <w:jc w:val="center"/>
      <w:rPr>
        <w:b/>
      </w:rPr>
    </w:pPr>
    <w:r>
      <w:rPr>
        <w:b/>
      </w:rPr>
      <w:t>Developed Land Redevelopment</w:t>
    </w:r>
  </w:p>
  <w:p w14:paraId="7F9D442D" w14:textId="77777777" w:rsidR="00337D68" w:rsidRPr="00074357" w:rsidRDefault="00337D68" w:rsidP="000454E0">
    <w:pPr>
      <w:pStyle w:val="Header"/>
      <w:tabs>
        <w:tab w:val="clear" w:pos="4153"/>
        <w:tab w:val="clear" w:pos="8306"/>
        <w:tab w:val="center" w:pos="4514"/>
      </w:tabs>
    </w:pPr>
    <w:r>
      <w:rPr>
        <w:noProof/>
        <w:lang w:eastAsia="en-GB"/>
      </w:rPr>
      <mc:AlternateContent>
        <mc:Choice Requires="wps">
          <w:drawing>
            <wp:anchor distT="4294967295" distB="4294967295" distL="114300" distR="114300" simplePos="0" relativeHeight="251654656" behindDoc="0" locked="0" layoutInCell="1" allowOverlap="1" wp14:anchorId="7F9D4438" wp14:editId="7F9D4439">
              <wp:simplePos x="0" y="0"/>
              <wp:positionH relativeFrom="column">
                <wp:align>center</wp:align>
              </wp:positionH>
              <wp:positionV relativeFrom="paragraph">
                <wp:posOffset>-3811</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6212B" id="_x0000_t32" coordsize="21600,21600" o:spt="32" o:oned="t" path="m,l21600,21600e" filled="f">
              <v:path arrowok="t" fillok="f" o:connecttype="none"/>
              <o:lock v:ext="edit" shapetype="t"/>
            </v:shapetype>
            <v:shape id="AutoShape 1" o:spid="_x0000_s1026" type="#_x0000_t32" style="position:absolute;margin-left:0;margin-top:-.3pt;width:460.9pt;height:0;z-index:25165465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">
              <o:lock v:ext="edit" aspectratio="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4435" w14:textId="77777777" w:rsidR="00337D68" w:rsidRDefault="00337D68" w:rsidP="0086210A">
    <w:pPr>
      <w:pStyle w:val="Header"/>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1D6869C"/>
    <w:lvl w:ilvl="0">
      <w:start w:val="1"/>
      <w:numFmt w:val="decimal"/>
      <w:pStyle w:val="ListNumber4"/>
      <w:lvlText w:val="%1."/>
      <w:lvlJc w:val="left"/>
      <w:pPr>
        <w:tabs>
          <w:tab w:val="num" w:pos="643"/>
        </w:tabs>
        <w:ind w:left="643" w:hanging="360"/>
      </w:pPr>
      <w:rPr>
        <w:rFonts w:cs="Times New Roman"/>
      </w:rPr>
    </w:lvl>
  </w:abstractNum>
  <w:abstractNum w:abstractNumId="1" w15:restartNumberingAfterBreak="0">
    <w:nsid w:val="FFFFFF80"/>
    <w:multiLevelType w:val="singleLevel"/>
    <w:tmpl w:val="76F2C31C"/>
    <w:lvl w:ilvl="0">
      <w:start w:val="1"/>
      <w:numFmt w:val="bullet"/>
      <w:pStyle w:val="ListNumber2"/>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90028B8"/>
    <w:lvl w:ilvl="0">
      <w:start w:val="1"/>
      <w:numFmt w:val="bullet"/>
      <w:pStyle w:val="ListNumber"/>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6BEDCAE"/>
    <w:lvl w:ilvl="0">
      <w:start w:val="1"/>
      <w:numFmt w:val="bullet"/>
      <w:pStyle w:val="Heading9"/>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0A8FF86"/>
    <w:lvl w:ilvl="0">
      <w:start w:val="1"/>
      <w:numFmt w:val="bullet"/>
      <w:pStyle w:val="Heading8"/>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8863130"/>
    <w:lvl w:ilvl="0">
      <w:start w:val="1"/>
      <w:numFmt w:val="decimal"/>
      <w:pStyle w:val="ListNumber3"/>
      <w:lvlText w:val="%1."/>
      <w:lvlJc w:val="left"/>
      <w:pPr>
        <w:tabs>
          <w:tab w:val="num" w:pos="360"/>
        </w:tabs>
        <w:ind w:left="360" w:hanging="360"/>
      </w:pPr>
      <w:rPr>
        <w:rFonts w:cs="Times New Roman"/>
      </w:rPr>
    </w:lvl>
  </w:abstractNum>
  <w:abstractNum w:abstractNumId="6" w15:restartNumberingAfterBreak="0">
    <w:nsid w:val="FFFFFF89"/>
    <w:multiLevelType w:val="singleLevel"/>
    <w:tmpl w:val="92A078BC"/>
    <w:lvl w:ilvl="0">
      <w:start w:val="1"/>
      <w:numFmt w:val="bullet"/>
      <w:pStyle w:val="Heading7"/>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Verdana" w:hAnsi="Verdana"/>
        <w:b w:val="0"/>
        <w:i w:val="0"/>
        <w:strike w:val="0"/>
        <w:dstrike w:val="0"/>
        <w:color w:val="000000"/>
        <w:sz w:val="14"/>
        <w:u w:val="none"/>
      </w:rPr>
    </w:lvl>
  </w:abstractNum>
  <w:abstractNum w:abstractNumId="8" w15:restartNumberingAfterBreak="0">
    <w:nsid w:val="00000005"/>
    <w:multiLevelType w:val="singleLevel"/>
    <w:tmpl w:val="00000005"/>
    <w:name w:val="WW8Num4"/>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9" w15:restartNumberingAfterBreak="0">
    <w:nsid w:val="00000006"/>
    <w:multiLevelType w:val="singleLevel"/>
    <w:tmpl w:val="00000006"/>
    <w:name w:val="WW8Num5"/>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0" w15:restartNumberingAfterBreak="0">
    <w:nsid w:val="00000007"/>
    <w:multiLevelType w:val="singleLevel"/>
    <w:tmpl w:val="00000007"/>
    <w:name w:val="WW8Num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1" w15:restartNumberingAfterBreak="0">
    <w:nsid w:val="00000008"/>
    <w:multiLevelType w:val="singleLevel"/>
    <w:tmpl w:val="00000008"/>
    <w:name w:val="WW8Num7"/>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2" w15:restartNumberingAfterBreak="0">
    <w:nsid w:val="00000009"/>
    <w:multiLevelType w:val="singleLevel"/>
    <w:tmpl w:val="00000009"/>
    <w:name w:val="WW8Num8"/>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3" w15:restartNumberingAfterBreak="0">
    <w:nsid w:val="0000000A"/>
    <w:multiLevelType w:val="singleLevel"/>
    <w:tmpl w:val="0000000A"/>
    <w:name w:val="WW8Num9"/>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4" w15:restartNumberingAfterBreak="0">
    <w:nsid w:val="0000000B"/>
    <w:multiLevelType w:val="singleLevel"/>
    <w:tmpl w:val="0000000B"/>
    <w:name w:val="WW8Num10"/>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5" w15:restartNumberingAfterBreak="0">
    <w:nsid w:val="00000011"/>
    <w:multiLevelType w:val="singleLevel"/>
    <w:tmpl w:val="00000011"/>
    <w:name w:val="WW8Num1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08B37ACB"/>
    <w:multiLevelType w:val="multilevel"/>
    <w:tmpl w:val="986AAEE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2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15:restartNumberingAfterBreak="0">
    <w:nsid w:val="132B0D2A"/>
    <w:multiLevelType w:val="hybridMultilevel"/>
    <w:tmpl w:val="BF8E22C8"/>
    <w:lvl w:ilvl="0" w:tplc="C6D0B31E">
      <w:start w:val="1"/>
      <w:numFmt w:val="bullet"/>
      <w:pStyle w:val="RequsTableForma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8"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A6B276E"/>
    <w:multiLevelType w:val="hybridMultilevel"/>
    <w:tmpl w:val="D80609B6"/>
    <w:lvl w:ilvl="0" w:tplc="CA2A549C">
      <w:start w:val="1"/>
      <w:numFmt w:val="bullet"/>
      <w:pStyle w:val="reqslis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6C2C5C"/>
    <w:multiLevelType w:val="multilevel"/>
    <w:tmpl w:val="1332CCD4"/>
    <w:name w:val="Plato Schedule Numbering List"/>
    <w:numStyleLink w:val="111111"/>
  </w:abstractNum>
  <w:abstractNum w:abstractNumId="35" w15:restartNumberingAfterBreak="0">
    <w:nsid w:val="50965CCA"/>
    <w:multiLevelType w:val="multilevel"/>
    <w:tmpl w:val="1332CCD4"/>
    <w:name w:val="Appendicies Heading List"/>
    <w:numStyleLink w:val="111111"/>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7"/>
  </w:num>
  <w:num w:numId="9">
    <w:abstractNumId w:val="27"/>
  </w:num>
  <w:num w:numId="10">
    <w:abstractNumId w:val="28"/>
  </w:num>
  <w:num w:numId="11">
    <w:abstractNumId w:val="16"/>
  </w:num>
  <w:num w:numId="12">
    <w:abstractNumId w:val="32"/>
  </w:num>
  <w:num w:numId="13">
    <w:abstractNumId w:val="30"/>
  </w:num>
  <w:num w:numId="14">
    <w:abstractNumId w:val="26"/>
  </w:num>
  <w:num w:numId="15">
    <w:abstractNumId w:val="40"/>
  </w:num>
  <w:num w:numId="16">
    <w:abstractNumId w:val="21"/>
  </w:num>
  <w:num w:numId="17">
    <w:abstractNumId w:val="38"/>
  </w:num>
  <w:num w:numId="18">
    <w:abstractNumId w:val="20"/>
  </w:num>
  <w:num w:numId="19">
    <w:abstractNumId w:val="31"/>
  </w:num>
  <w:num w:numId="20">
    <w:abstractNumId w:val="29"/>
  </w:num>
  <w:num w:numId="21">
    <w:abstractNumId w:val="36"/>
  </w:num>
  <w:num w:numId="22">
    <w:abstractNumId w:val="25"/>
  </w:num>
  <w:num w:numId="23">
    <w:abstractNumId w:val="24"/>
  </w:num>
  <w:num w:numId="24">
    <w:abstractNumId w:val="33"/>
  </w:num>
  <w:num w:numId="25">
    <w:abstractNumId w:val="19"/>
  </w:num>
  <w:num w:numId="26">
    <w:abstractNumId w:val="23"/>
  </w:num>
  <w:num w:numId="27">
    <w:abstractNumId w:val="39"/>
  </w:num>
  <w:num w:numId="2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34B2"/>
    <w:rsid w:val="0002409B"/>
    <w:rsid w:val="00024B2F"/>
    <w:rsid w:val="00026CBD"/>
    <w:rsid w:val="00026E28"/>
    <w:rsid w:val="00027C05"/>
    <w:rsid w:val="000307C3"/>
    <w:rsid w:val="000318CA"/>
    <w:rsid w:val="00031E75"/>
    <w:rsid w:val="0003289F"/>
    <w:rsid w:val="00035A45"/>
    <w:rsid w:val="00037CB6"/>
    <w:rsid w:val="00040A60"/>
    <w:rsid w:val="00043835"/>
    <w:rsid w:val="000454E0"/>
    <w:rsid w:val="000459DD"/>
    <w:rsid w:val="00047788"/>
    <w:rsid w:val="00047F4C"/>
    <w:rsid w:val="00050CD4"/>
    <w:rsid w:val="00051EEA"/>
    <w:rsid w:val="00052A15"/>
    <w:rsid w:val="00052A65"/>
    <w:rsid w:val="0005414E"/>
    <w:rsid w:val="000541C6"/>
    <w:rsid w:val="00056F7F"/>
    <w:rsid w:val="00057D28"/>
    <w:rsid w:val="00060150"/>
    <w:rsid w:val="00060D0E"/>
    <w:rsid w:val="00062ACA"/>
    <w:rsid w:val="00062D52"/>
    <w:rsid w:val="00066D70"/>
    <w:rsid w:val="0007280F"/>
    <w:rsid w:val="00073108"/>
    <w:rsid w:val="00074357"/>
    <w:rsid w:val="00074D97"/>
    <w:rsid w:val="00075655"/>
    <w:rsid w:val="000763EA"/>
    <w:rsid w:val="000776A9"/>
    <w:rsid w:val="00080035"/>
    <w:rsid w:val="000812AE"/>
    <w:rsid w:val="000815E3"/>
    <w:rsid w:val="0008330B"/>
    <w:rsid w:val="00083EBA"/>
    <w:rsid w:val="00084D24"/>
    <w:rsid w:val="000869D4"/>
    <w:rsid w:val="00087FCB"/>
    <w:rsid w:val="00090D6B"/>
    <w:rsid w:val="00090DCB"/>
    <w:rsid w:val="00090E4E"/>
    <w:rsid w:val="000910A7"/>
    <w:rsid w:val="000925FF"/>
    <w:rsid w:val="000931A5"/>
    <w:rsid w:val="00094931"/>
    <w:rsid w:val="00094E2D"/>
    <w:rsid w:val="00094F91"/>
    <w:rsid w:val="00096F76"/>
    <w:rsid w:val="000A08AC"/>
    <w:rsid w:val="000A0C5F"/>
    <w:rsid w:val="000A0D22"/>
    <w:rsid w:val="000A5582"/>
    <w:rsid w:val="000A5E95"/>
    <w:rsid w:val="000B1C66"/>
    <w:rsid w:val="000B29B2"/>
    <w:rsid w:val="000B5C9F"/>
    <w:rsid w:val="000C0077"/>
    <w:rsid w:val="000C2484"/>
    <w:rsid w:val="000C2E05"/>
    <w:rsid w:val="000C4051"/>
    <w:rsid w:val="000C4272"/>
    <w:rsid w:val="000C5EC7"/>
    <w:rsid w:val="000C68BF"/>
    <w:rsid w:val="000C7C2B"/>
    <w:rsid w:val="000D0018"/>
    <w:rsid w:val="000D12B8"/>
    <w:rsid w:val="000D1F43"/>
    <w:rsid w:val="000D26B5"/>
    <w:rsid w:val="000D3510"/>
    <w:rsid w:val="000D576A"/>
    <w:rsid w:val="000D65D4"/>
    <w:rsid w:val="000E0951"/>
    <w:rsid w:val="000E3471"/>
    <w:rsid w:val="000E4C53"/>
    <w:rsid w:val="000E6CD7"/>
    <w:rsid w:val="000F14BF"/>
    <w:rsid w:val="000F232D"/>
    <w:rsid w:val="000F3348"/>
    <w:rsid w:val="000F3500"/>
    <w:rsid w:val="000F3E1D"/>
    <w:rsid w:val="00100B77"/>
    <w:rsid w:val="00101571"/>
    <w:rsid w:val="00102864"/>
    <w:rsid w:val="0010318E"/>
    <w:rsid w:val="001036B6"/>
    <w:rsid w:val="0010453E"/>
    <w:rsid w:val="0010577C"/>
    <w:rsid w:val="00105FBC"/>
    <w:rsid w:val="00106AAD"/>
    <w:rsid w:val="00110F67"/>
    <w:rsid w:val="00113459"/>
    <w:rsid w:val="001173D2"/>
    <w:rsid w:val="001223EC"/>
    <w:rsid w:val="001233F2"/>
    <w:rsid w:val="00123FAD"/>
    <w:rsid w:val="001245F5"/>
    <w:rsid w:val="001256D9"/>
    <w:rsid w:val="0012683D"/>
    <w:rsid w:val="00126FF5"/>
    <w:rsid w:val="001321F1"/>
    <w:rsid w:val="00132D14"/>
    <w:rsid w:val="00133ADF"/>
    <w:rsid w:val="001345B2"/>
    <w:rsid w:val="00134C60"/>
    <w:rsid w:val="00135690"/>
    <w:rsid w:val="001368D7"/>
    <w:rsid w:val="00136BDD"/>
    <w:rsid w:val="00136D23"/>
    <w:rsid w:val="0013718C"/>
    <w:rsid w:val="001405A6"/>
    <w:rsid w:val="001444FC"/>
    <w:rsid w:val="00144867"/>
    <w:rsid w:val="00144F3B"/>
    <w:rsid w:val="00145725"/>
    <w:rsid w:val="00147793"/>
    <w:rsid w:val="001541D4"/>
    <w:rsid w:val="00156231"/>
    <w:rsid w:val="0015696A"/>
    <w:rsid w:val="00156E2F"/>
    <w:rsid w:val="00157D99"/>
    <w:rsid w:val="001600AF"/>
    <w:rsid w:val="001600D5"/>
    <w:rsid w:val="0016159D"/>
    <w:rsid w:val="001626E3"/>
    <w:rsid w:val="0016383C"/>
    <w:rsid w:val="00163E79"/>
    <w:rsid w:val="00166299"/>
    <w:rsid w:val="0017225B"/>
    <w:rsid w:val="00173352"/>
    <w:rsid w:val="0017368C"/>
    <w:rsid w:val="00173EC7"/>
    <w:rsid w:val="00176DF8"/>
    <w:rsid w:val="00181D58"/>
    <w:rsid w:val="00183EB0"/>
    <w:rsid w:val="00184673"/>
    <w:rsid w:val="001863E6"/>
    <w:rsid w:val="001870A2"/>
    <w:rsid w:val="0018756A"/>
    <w:rsid w:val="00191600"/>
    <w:rsid w:val="001962E6"/>
    <w:rsid w:val="001A0093"/>
    <w:rsid w:val="001A1780"/>
    <w:rsid w:val="001A3C4D"/>
    <w:rsid w:val="001A7AB1"/>
    <w:rsid w:val="001B2EA8"/>
    <w:rsid w:val="001B2ED7"/>
    <w:rsid w:val="001B38BD"/>
    <w:rsid w:val="001B3C1C"/>
    <w:rsid w:val="001B3E2C"/>
    <w:rsid w:val="001B485F"/>
    <w:rsid w:val="001B4B79"/>
    <w:rsid w:val="001B52D8"/>
    <w:rsid w:val="001B7ECE"/>
    <w:rsid w:val="001C18A7"/>
    <w:rsid w:val="001C210F"/>
    <w:rsid w:val="001C4CDC"/>
    <w:rsid w:val="001C4EFF"/>
    <w:rsid w:val="001C609B"/>
    <w:rsid w:val="001C63F8"/>
    <w:rsid w:val="001C7F27"/>
    <w:rsid w:val="001D0473"/>
    <w:rsid w:val="001D1ADF"/>
    <w:rsid w:val="001D3018"/>
    <w:rsid w:val="001D54F2"/>
    <w:rsid w:val="001D6212"/>
    <w:rsid w:val="001E2477"/>
    <w:rsid w:val="001E378F"/>
    <w:rsid w:val="001E3805"/>
    <w:rsid w:val="001E3BC9"/>
    <w:rsid w:val="001E49D6"/>
    <w:rsid w:val="001E52E7"/>
    <w:rsid w:val="001E5F1B"/>
    <w:rsid w:val="001E609D"/>
    <w:rsid w:val="001E78FD"/>
    <w:rsid w:val="001F0B69"/>
    <w:rsid w:val="001F13E1"/>
    <w:rsid w:val="001F14D9"/>
    <w:rsid w:val="001F2926"/>
    <w:rsid w:val="001F2F1C"/>
    <w:rsid w:val="001F300D"/>
    <w:rsid w:val="001F3B05"/>
    <w:rsid w:val="001F49F2"/>
    <w:rsid w:val="001F4B65"/>
    <w:rsid w:val="001F5C7B"/>
    <w:rsid w:val="002014DC"/>
    <w:rsid w:val="0020225C"/>
    <w:rsid w:val="00202978"/>
    <w:rsid w:val="002042B7"/>
    <w:rsid w:val="00204498"/>
    <w:rsid w:val="00205CD6"/>
    <w:rsid w:val="00206015"/>
    <w:rsid w:val="0020717D"/>
    <w:rsid w:val="00210570"/>
    <w:rsid w:val="002136EC"/>
    <w:rsid w:val="002139ED"/>
    <w:rsid w:val="00215015"/>
    <w:rsid w:val="0022047E"/>
    <w:rsid w:val="00220867"/>
    <w:rsid w:val="002222F1"/>
    <w:rsid w:val="002229A8"/>
    <w:rsid w:val="002235BF"/>
    <w:rsid w:val="0022513D"/>
    <w:rsid w:val="00225244"/>
    <w:rsid w:val="00225865"/>
    <w:rsid w:val="0022592F"/>
    <w:rsid w:val="002262A5"/>
    <w:rsid w:val="002268D4"/>
    <w:rsid w:val="0022721A"/>
    <w:rsid w:val="00234955"/>
    <w:rsid w:val="002416E7"/>
    <w:rsid w:val="00241853"/>
    <w:rsid w:val="00243547"/>
    <w:rsid w:val="002453A1"/>
    <w:rsid w:val="00245B30"/>
    <w:rsid w:val="00246795"/>
    <w:rsid w:val="00250446"/>
    <w:rsid w:val="00257039"/>
    <w:rsid w:val="00257F38"/>
    <w:rsid w:val="002600C6"/>
    <w:rsid w:val="002608F4"/>
    <w:rsid w:val="002609DF"/>
    <w:rsid w:val="0026119D"/>
    <w:rsid w:val="002630FA"/>
    <w:rsid w:val="002634FE"/>
    <w:rsid w:val="00264BCF"/>
    <w:rsid w:val="00266838"/>
    <w:rsid w:val="0027062E"/>
    <w:rsid w:val="0027086B"/>
    <w:rsid w:val="0027166A"/>
    <w:rsid w:val="00271F85"/>
    <w:rsid w:val="0027254D"/>
    <w:rsid w:val="00273C21"/>
    <w:rsid w:val="00274416"/>
    <w:rsid w:val="00277524"/>
    <w:rsid w:val="002777FC"/>
    <w:rsid w:val="002802B6"/>
    <w:rsid w:val="00280B5B"/>
    <w:rsid w:val="00282943"/>
    <w:rsid w:val="002848C1"/>
    <w:rsid w:val="0028697F"/>
    <w:rsid w:val="00286F62"/>
    <w:rsid w:val="002876FE"/>
    <w:rsid w:val="00292515"/>
    <w:rsid w:val="002A08BF"/>
    <w:rsid w:val="002A4485"/>
    <w:rsid w:val="002A5258"/>
    <w:rsid w:val="002A69EC"/>
    <w:rsid w:val="002A7D10"/>
    <w:rsid w:val="002A7DA6"/>
    <w:rsid w:val="002B1CEF"/>
    <w:rsid w:val="002B1E1B"/>
    <w:rsid w:val="002B274E"/>
    <w:rsid w:val="002B293C"/>
    <w:rsid w:val="002B397F"/>
    <w:rsid w:val="002B43BE"/>
    <w:rsid w:val="002B55ED"/>
    <w:rsid w:val="002B5AEB"/>
    <w:rsid w:val="002B5C29"/>
    <w:rsid w:val="002B6278"/>
    <w:rsid w:val="002B744B"/>
    <w:rsid w:val="002B7A85"/>
    <w:rsid w:val="002C1AF6"/>
    <w:rsid w:val="002C1DE8"/>
    <w:rsid w:val="002C2802"/>
    <w:rsid w:val="002C2D54"/>
    <w:rsid w:val="002C3316"/>
    <w:rsid w:val="002C4729"/>
    <w:rsid w:val="002C538F"/>
    <w:rsid w:val="002C60B2"/>
    <w:rsid w:val="002C671C"/>
    <w:rsid w:val="002D0D53"/>
    <w:rsid w:val="002D2841"/>
    <w:rsid w:val="002D3A27"/>
    <w:rsid w:val="002E05A6"/>
    <w:rsid w:val="002E0DBC"/>
    <w:rsid w:val="002E5436"/>
    <w:rsid w:val="002E594B"/>
    <w:rsid w:val="002F13FD"/>
    <w:rsid w:val="002F17E0"/>
    <w:rsid w:val="002F1BB7"/>
    <w:rsid w:val="002F1F7F"/>
    <w:rsid w:val="002F4208"/>
    <w:rsid w:val="002F42F4"/>
    <w:rsid w:val="002F52AD"/>
    <w:rsid w:val="002F7BAF"/>
    <w:rsid w:val="0030285B"/>
    <w:rsid w:val="003077E4"/>
    <w:rsid w:val="003102A9"/>
    <w:rsid w:val="00314691"/>
    <w:rsid w:val="003228E1"/>
    <w:rsid w:val="00323541"/>
    <w:rsid w:val="00323EAA"/>
    <w:rsid w:val="00330C5C"/>
    <w:rsid w:val="003314D4"/>
    <w:rsid w:val="003316AA"/>
    <w:rsid w:val="003341DC"/>
    <w:rsid w:val="00335A47"/>
    <w:rsid w:val="00335D73"/>
    <w:rsid w:val="00336059"/>
    <w:rsid w:val="003378A8"/>
    <w:rsid w:val="00337D68"/>
    <w:rsid w:val="003401DD"/>
    <w:rsid w:val="00341F81"/>
    <w:rsid w:val="00342FAC"/>
    <w:rsid w:val="0034369B"/>
    <w:rsid w:val="00345059"/>
    <w:rsid w:val="00345870"/>
    <w:rsid w:val="00346A23"/>
    <w:rsid w:val="00347685"/>
    <w:rsid w:val="00347DB3"/>
    <w:rsid w:val="00353191"/>
    <w:rsid w:val="003550DB"/>
    <w:rsid w:val="00357E6F"/>
    <w:rsid w:val="003627B1"/>
    <w:rsid w:val="003631FE"/>
    <w:rsid w:val="00363D74"/>
    <w:rsid w:val="003642C5"/>
    <w:rsid w:val="003660F6"/>
    <w:rsid w:val="00366C26"/>
    <w:rsid w:val="00366F85"/>
    <w:rsid w:val="003729F0"/>
    <w:rsid w:val="00373767"/>
    <w:rsid w:val="0037526E"/>
    <w:rsid w:val="00376922"/>
    <w:rsid w:val="00376FF7"/>
    <w:rsid w:val="00382730"/>
    <w:rsid w:val="00386338"/>
    <w:rsid w:val="00386706"/>
    <w:rsid w:val="003874EB"/>
    <w:rsid w:val="003908EB"/>
    <w:rsid w:val="00390BC3"/>
    <w:rsid w:val="0039193D"/>
    <w:rsid w:val="00393A1C"/>
    <w:rsid w:val="00396B62"/>
    <w:rsid w:val="003978E9"/>
    <w:rsid w:val="003A048E"/>
    <w:rsid w:val="003A0CDA"/>
    <w:rsid w:val="003A199A"/>
    <w:rsid w:val="003A1B63"/>
    <w:rsid w:val="003A2C48"/>
    <w:rsid w:val="003A4DD7"/>
    <w:rsid w:val="003A681D"/>
    <w:rsid w:val="003A6E5E"/>
    <w:rsid w:val="003B0599"/>
    <w:rsid w:val="003B4727"/>
    <w:rsid w:val="003B4B25"/>
    <w:rsid w:val="003B512B"/>
    <w:rsid w:val="003B7B7A"/>
    <w:rsid w:val="003C1CB5"/>
    <w:rsid w:val="003C257A"/>
    <w:rsid w:val="003C3DDB"/>
    <w:rsid w:val="003C4135"/>
    <w:rsid w:val="003C54C9"/>
    <w:rsid w:val="003D0975"/>
    <w:rsid w:val="003D0A36"/>
    <w:rsid w:val="003D1E1C"/>
    <w:rsid w:val="003D2039"/>
    <w:rsid w:val="003D2902"/>
    <w:rsid w:val="003D4366"/>
    <w:rsid w:val="003D4F07"/>
    <w:rsid w:val="003D6D0B"/>
    <w:rsid w:val="003E25C7"/>
    <w:rsid w:val="003F06FF"/>
    <w:rsid w:val="003F1C5D"/>
    <w:rsid w:val="003F68D6"/>
    <w:rsid w:val="003F7B0E"/>
    <w:rsid w:val="00402F0D"/>
    <w:rsid w:val="00404F9C"/>
    <w:rsid w:val="0040508D"/>
    <w:rsid w:val="00406310"/>
    <w:rsid w:val="00407320"/>
    <w:rsid w:val="00407B3B"/>
    <w:rsid w:val="004126C0"/>
    <w:rsid w:val="004128DA"/>
    <w:rsid w:val="00413A43"/>
    <w:rsid w:val="00413AFA"/>
    <w:rsid w:val="004147A7"/>
    <w:rsid w:val="00415016"/>
    <w:rsid w:val="00416045"/>
    <w:rsid w:val="00422823"/>
    <w:rsid w:val="0042602C"/>
    <w:rsid w:val="00426AB4"/>
    <w:rsid w:val="00427A64"/>
    <w:rsid w:val="0043067F"/>
    <w:rsid w:val="004324B4"/>
    <w:rsid w:val="0043595D"/>
    <w:rsid w:val="00442EDE"/>
    <w:rsid w:val="00445F83"/>
    <w:rsid w:val="0044665F"/>
    <w:rsid w:val="00447F11"/>
    <w:rsid w:val="0045136B"/>
    <w:rsid w:val="00451C9F"/>
    <w:rsid w:val="0045279B"/>
    <w:rsid w:val="00453EE6"/>
    <w:rsid w:val="00460BBC"/>
    <w:rsid w:val="00461688"/>
    <w:rsid w:val="00465F01"/>
    <w:rsid w:val="00466CA2"/>
    <w:rsid w:val="00470245"/>
    <w:rsid w:val="00470A2A"/>
    <w:rsid w:val="004728BF"/>
    <w:rsid w:val="00476F39"/>
    <w:rsid w:val="004771C4"/>
    <w:rsid w:val="00480506"/>
    <w:rsid w:val="00480E50"/>
    <w:rsid w:val="00483003"/>
    <w:rsid w:val="00484032"/>
    <w:rsid w:val="00484415"/>
    <w:rsid w:val="00484C4E"/>
    <w:rsid w:val="00486DE4"/>
    <w:rsid w:val="004900A1"/>
    <w:rsid w:val="004909B0"/>
    <w:rsid w:val="00492BDE"/>
    <w:rsid w:val="0049625F"/>
    <w:rsid w:val="004A1958"/>
    <w:rsid w:val="004A225E"/>
    <w:rsid w:val="004A2D0B"/>
    <w:rsid w:val="004A31F5"/>
    <w:rsid w:val="004A4371"/>
    <w:rsid w:val="004B3ED6"/>
    <w:rsid w:val="004B4E34"/>
    <w:rsid w:val="004B4EEA"/>
    <w:rsid w:val="004B65F1"/>
    <w:rsid w:val="004B6951"/>
    <w:rsid w:val="004B6F51"/>
    <w:rsid w:val="004C0636"/>
    <w:rsid w:val="004C1460"/>
    <w:rsid w:val="004C252B"/>
    <w:rsid w:val="004C50CD"/>
    <w:rsid w:val="004C53C2"/>
    <w:rsid w:val="004C5C6B"/>
    <w:rsid w:val="004C63D6"/>
    <w:rsid w:val="004C71EE"/>
    <w:rsid w:val="004D0392"/>
    <w:rsid w:val="004D0A59"/>
    <w:rsid w:val="004D1EED"/>
    <w:rsid w:val="004D267E"/>
    <w:rsid w:val="004D2D01"/>
    <w:rsid w:val="004D34B9"/>
    <w:rsid w:val="004D4D43"/>
    <w:rsid w:val="004D5500"/>
    <w:rsid w:val="004E0FDB"/>
    <w:rsid w:val="004E1F9F"/>
    <w:rsid w:val="004E32FB"/>
    <w:rsid w:val="004E442B"/>
    <w:rsid w:val="004E445C"/>
    <w:rsid w:val="004E6874"/>
    <w:rsid w:val="004E6A25"/>
    <w:rsid w:val="004F03D7"/>
    <w:rsid w:val="004F2229"/>
    <w:rsid w:val="004F2D68"/>
    <w:rsid w:val="004F37A2"/>
    <w:rsid w:val="004F3BD3"/>
    <w:rsid w:val="004F4E7F"/>
    <w:rsid w:val="004F59FC"/>
    <w:rsid w:val="004F619F"/>
    <w:rsid w:val="004F6B43"/>
    <w:rsid w:val="004F6EE0"/>
    <w:rsid w:val="004F712C"/>
    <w:rsid w:val="004F7337"/>
    <w:rsid w:val="004F7E50"/>
    <w:rsid w:val="0050062B"/>
    <w:rsid w:val="005009A0"/>
    <w:rsid w:val="00502279"/>
    <w:rsid w:val="00502DB6"/>
    <w:rsid w:val="0050537E"/>
    <w:rsid w:val="00505473"/>
    <w:rsid w:val="00507124"/>
    <w:rsid w:val="0050768F"/>
    <w:rsid w:val="00507AE4"/>
    <w:rsid w:val="005147FE"/>
    <w:rsid w:val="0051511C"/>
    <w:rsid w:val="00515D51"/>
    <w:rsid w:val="00517904"/>
    <w:rsid w:val="00520711"/>
    <w:rsid w:val="00522AAC"/>
    <w:rsid w:val="00525E8B"/>
    <w:rsid w:val="00527040"/>
    <w:rsid w:val="0053220D"/>
    <w:rsid w:val="00533F76"/>
    <w:rsid w:val="005364E3"/>
    <w:rsid w:val="005432EF"/>
    <w:rsid w:val="00545E13"/>
    <w:rsid w:val="005557A2"/>
    <w:rsid w:val="005577DD"/>
    <w:rsid w:val="00561BB6"/>
    <w:rsid w:val="00562E94"/>
    <w:rsid w:val="00564CCA"/>
    <w:rsid w:val="00565398"/>
    <w:rsid w:val="005677CD"/>
    <w:rsid w:val="00570DAB"/>
    <w:rsid w:val="00570DF8"/>
    <w:rsid w:val="00573433"/>
    <w:rsid w:val="005750D7"/>
    <w:rsid w:val="005750F5"/>
    <w:rsid w:val="005753D8"/>
    <w:rsid w:val="005759DD"/>
    <w:rsid w:val="00576C34"/>
    <w:rsid w:val="0058013B"/>
    <w:rsid w:val="005821EF"/>
    <w:rsid w:val="0058297A"/>
    <w:rsid w:val="0058409F"/>
    <w:rsid w:val="00586CC2"/>
    <w:rsid w:val="00587E84"/>
    <w:rsid w:val="005924FF"/>
    <w:rsid w:val="005927D9"/>
    <w:rsid w:val="00592CBE"/>
    <w:rsid w:val="00593CFF"/>
    <w:rsid w:val="00594740"/>
    <w:rsid w:val="00594AE9"/>
    <w:rsid w:val="00595C15"/>
    <w:rsid w:val="00597B02"/>
    <w:rsid w:val="005A0AD8"/>
    <w:rsid w:val="005A219A"/>
    <w:rsid w:val="005A3852"/>
    <w:rsid w:val="005A3D50"/>
    <w:rsid w:val="005A7FEA"/>
    <w:rsid w:val="005B08B6"/>
    <w:rsid w:val="005B28B1"/>
    <w:rsid w:val="005B2BA5"/>
    <w:rsid w:val="005B466A"/>
    <w:rsid w:val="005B46B6"/>
    <w:rsid w:val="005C084E"/>
    <w:rsid w:val="005C1BA1"/>
    <w:rsid w:val="005C2280"/>
    <w:rsid w:val="005C24F6"/>
    <w:rsid w:val="005C2529"/>
    <w:rsid w:val="005C2951"/>
    <w:rsid w:val="005C3B95"/>
    <w:rsid w:val="005C51ED"/>
    <w:rsid w:val="005C6291"/>
    <w:rsid w:val="005C6503"/>
    <w:rsid w:val="005D2362"/>
    <w:rsid w:val="005D2D42"/>
    <w:rsid w:val="005D3729"/>
    <w:rsid w:val="005D3F33"/>
    <w:rsid w:val="005E041F"/>
    <w:rsid w:val="005E043C"/>
    <w:rsid w:val="005E0A08"/>
    <w:rsid w:val="005E2029"/>
    <w:rsid w:val="005E244F"/>
    <w:rsid w:val="005E29A1"/>
    <w:rsid w:val="005E4205"/>
    <w:rsid w:val="005E4793"/>
    <w:rsid w:val="005E4F6C"/>
    <w:rsid w:val="005E5B9E"/>
    <w:rsid w:val="005E5DD9"/>
    <w:rsid w:val="005E77ED"/>
    <w:rsid w:val="005E7C19"/>
    <w:rsid w:val="005F11AF"/>
    <w:rsid w:val="005F2A14"/>
    <w:rsid w:val="005F2F66"/>
    <w:rsid w:val="005F449A"/>
    <w:rsid w:val="005F6D06"/>
    <w:rsid w:val="005F6E6D"/>
    <w:rsid w:val="005F78E4"/>
    <w:rsid w:val="005F79C0"/>
    <w:rsid w:val="00600D97"/>
    <w:rsid w:val="00600EA9"/>
    <w:rsid w:val="00601DFB"/>
    <w:rsid w:val="00605194"/>
    <w:rsid w:val="006054F0"/>
    <w:rsid w:val="006067B2"/>
    <w:rsid w:val="006072D7"/>
    <w:rsid w:val="0061104D"/>
    <w:rsid w:val="00611CB9"/>
    <w:rsid w:val="00613C61"/>
    <w:rsid w:val="00613DF4"/>
    <w:rsid w:val="006141F1"/>
    <w:rsid w:val="00616694"/>
    <w:rsid w:val="00616DDD"/>
    <w:rsid w:val="00617599"/>
    <w:rsid w:val="00617C28"/>
    <w:rsid w:val="0062044D"/>
    <w:rsid w:val="0062090C"/>
    <w:rsid w:val="006221FE"/>
    <w:rsid w:val="00627B4B"/>
    <w:rsid w:val="0063134B"/>
    <w:rsid w:val="00632838"/>
    <w:rsid w:val="0063333F"/>
    <w:rsid w:val="006341B3"/>
    <w:rsid w:val="0063502D"/>
    <w:rsid w:val="006373DB"/>
    <w:rsid w:val="00637A9C"/>
    <w:rsid w:val="006417F6"/>
    <w:rsid w:val="006418BC"/>
    <w:rsid w:val="00641ACD"/>
    <w:rsid w:val="0064354C"/>
    <w:rsid w:val="006455A0"/>
    <w:rsid w:val="00645B8A"/>
    <w:rsid w:val="0064629E"/>
    <w:rsid w:val="00646B4C"/>
    <w:rsid w:val="006506C5"/>
    <w:rsid w:val="00650AA8"/>
    <w:rsid w:val="00650B3E"/>
    <w:rsid w:val="00653CA4"/>
    <w:rsid w:val="00653D40"/>
    <w:rsid w:val="00654173"/>
    <w:rsid w:val="00657DE2"/>
    <w:rsid w:val="006600A8"/>
    <w:rsid w:val="00661706"/>
    <w:rsid w:val="006628E9"/>
    <w:rsid w:val="00662F79"/>
    <w:rsid w:val="006641E1"/>
    <w:rsid w:val="006645BF"/>
    <w:rsid w:val="00664704"/>
    <w:rsid w:val="00667389"/>
    <w:rsid w:val="0067142E"/>
    <w:rsid w:val="00671C2E"/>
    <w:rsid w:val="006754B9"/>
    <w:rsid w:val="006772C0"/>
    <w:rsid w:val="00680C72"/>
    <w:rsid w:val="00682677"/>
    <w:rsid w:val="00683380"/>
    <w:rsid w:val="006844CE"/>
    <w:rsid w:val="006849F7"/>
    <w:rsid w:val="00684CF6"/>
    <w:rsid w:val="0068585D"/>
    <w:rsid w:val="0068678A"/>
    <w:rsid w:val="00686F06"/>
    <w:rsid w:val="00687966"/>
    <w:rsid w:val="0069053C"/>
    <w:rsid w:val="0069078D"/>
    <w:rsid w:val="0069082A"/>
    <w:rsid w:val="0069204E"/>
    <w:rsid w:val="0069239F"/>
    <w:rsid w:val="00693308"/>
    <w:rsid w:val="006937DC"/>
    <w:rsid w:val="006A2435"/>
    <w:rsid w:val="006A385C"/>
    <w:rsid w:val="006B16B3"/>
    <w:rsid w:val="006B1F15"/>
    <w:rsid w:val="006B32CD"/>
    <w:rsid w:val="006B3676"/>
    <w:rsid w:val="006B4F77"/>
    <w:rsid w:val="006B625F"/>
    <w:rsid w:val="006C0828"/>
    <w:rsid w:val="006C19B5"/>
    <w:rsid w:val="006C2069"/>
    <w:rsid w:val="006C3FE6"/>
    <w:rsid w:val="006C466F"/>
    <w:rsid w:val="006C5904"/>
    <w:rsid w:val="006C7377"/>
    <w:rsid w:val="006D0B91"/>
    <w:rsid w:val="006D2324"/>
    <w:rsid w:val="006D3910"/>
    <w:rsid w:val="006D50D6"/>
    <w:rsid w:val="006D6196"/>
    <w:rsid w:val="006D643A"/>
    <w:rsid w:val="006D64A7"/>
    <w:rsid w:val="006D657E"/>
    <w:rsid w:val="006D7362"/>
    <w:rsid w:val="006D7C02"/>
    <w:rsid w:val="006E28A2"/>
    <w:rsid w:val="006E570A"/>
    <w:rsid w:val="006E5B51"/>
    <w:rsid w:val="006E5FFB"/>
    <w:rsid w:val="006F098A"/>
    <w:rsid w:val="006F0C06"/>
    <w:rsid w:val="006F0D23"/>
    <w:rsid w:val="006F387A"/>
    <w:rsid w:val="006F426C"/>
    <w:rsid w:val="006F47AB"/>
    <w:rsid w:val="006F490F"/>
    <w:rsid w:val="006F6878"/>
    <w:rsid w:val="006F6F85"/>
    <w:rsid w:val="006F7D63"/>
    <w:rsid w:val="007003CC"/>
    <w:rsid w:val="00702C1F"/>
    <w:rsid w:val="00704A4D"/>
    <w:rsid w:val="00706FCC"/>
    <w:rsid w:val="007110A9"/>
    <w:rsid w:val="007145F1"/>
    <w:rsid w:val="007160DB"/>
    <w:rsid w:val="0072081F"/>
    <w:rsid w:val="007247B9"/>
    <w:rsid w:val="00724885"/>
    <w:rsid w:val="00727B55"/>
    <w:rsid w:val="007321C1"/>
    <w:rsid w:val="00733ACF"/>
    <w:rsid w:val="0073540C"/>
    <w:rsid w:val="00735D7F"/>
    <w:rsid w:val="007378D3"/>
    <w:rsid w:val="00740B2E"/>
    <w:rsid w:val="007435B9"/>
    <w:rsid w:val="00747932"/>
    <w:rsid w:val="0075008F"/>
    <w:rsid w:val="007517C8"/>
    <w:rsid w:val="0075444C"/>
    <w:rsid w:val="00755A73"/>
    <w:rsid w:val="00756064"/>
    <w:rsid w:val="00757F48"/>
    <w:rsid w:val="00760E17"/>
    <w:rsid w:val="00763832"/>
    <w:rsid w:val="0076417D"/>
    <w:rsid w:val="00764353"/>
    <w:rsid w:val="00767AC2"/>
    <w:rsid w:val="0077065D"/>
    <w:rsid w:val="0077082E"/>
    <w:rsid w:val="00772062"/>
    <w:rsid w:val="007723BF"/>
    <w:rsid w:val="007734F9"/>
    <w:rsid w:val="0077354F"/>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07BE"/>
    <w:rsid w:val="007A1EDB"/>
    <w:rsid w:val="007A4212"/>
    <w:rsid w:val="007A51D9"/>
    <w:rsid w:val="007B0927"/>
    <w:rsid w:val="007B22E8"/>
    <w:rsid w:val="007B3FCD"/>
    <w:rsid w:val="007B5019"/>
    <w:rsid w:val="007B52CD"/>
    <w:rsid w:val="007B7B17"/>
    <w:rsid w:val="007C18C6"/>
    <w:rsid w:val="007C2F67"/>
    <w:rsid w:val="007C3262"/>
    <w:rsid w:val="007C33F9"/>
    <w:rsid w:val="007C389F"/>
    <w:rsid w:val="007C79FC"/>
    <w:rsid w:val="007D03DC"/>
    <w:rsid w:val="007D04CE"/>
    <w:rsid w:val="007D1C75"/>
    <w:rsid w:val="007D23D0"/>
    <w:rsid w:val="007D4018"/>
    <w:rsid w:val="007D5345"/>
    <w:rsid w:val="007D5356"/>
    <w:rsid w:val="007D5C41"/>
    <w:rsid w:val="007D5CAB"/>
    <w:rsid w:val="007D61A2"/>
    <w:rsid w:val="007D6FFA"/>
    <w:rsid w:val="007D7AF4"/>
    <w:rsid w:val="007D7EEC"/>
    <w:rsid w:val="007E3BEA"/>
    <w:rsid w:val="007E4B21"/>
    <w:rsid w:val="007E4D19"/>
    <w:rsid w:val="007E51E9"/>
    <w:rsid w:val="007E581E"/>
    <w:rsid w:val="007E5ED3"/>
    <w:rsid w:val="007E69D2"/>
    <w:rsid w:val="007E6E3C"/>
    <w:rsid w:val="007F062B"/>
    <w:rsid w:val="007F2E1A"/>
    <w:rsid w:val="007F521C"/>
    <w:rsid w:val="007F5335"/>
    <w:rsid w:val="007F78F3"/>
    <w:rsid w:val="00800097"/>
    <w:rsid w:val="00801D69"/>
    <w:rsid w:val="0080204D"/>
    <w:rsid w:val="00802735"/>
    <w:rsid w:val="00804229"/>
    <w:rsid w:val="008042A5"/>
    <w:rsid w:val="008055AF"/>
    <w:rsid w:val="0080626B"/>
    <w:rsid w:val="008113BA"/>
    <w:rsid w:val="00811C30"/>
    <w:rsid w:val="0081457C"/>
    <w:rsid w:val="00815BFF"/>
    <w:rsid w:val="008208C9"/>
    <w:rsid w:val="00821734"/>
    <w:rsid w:val="008227FE"/>
    <w:rsid w:val="00822A88"/>
    <w:rsid w:val="00825DD7"/>
    <w:rsid w:val="0082702F"/>
    <w:rsid w:val="00827E8F"/>
    <w:rsid w:val="00830EA9"/>
    <w:rsid w:val="0083566B"/>
    <w:rsid w:val="00836D2F"/>
    <w:rsid w:val="00840CBD"/>
    <w:rsid w:val="00840F46"/>
    <w:rsid w:val="008413B8"/>
    <w:rsid w:val="00842735"/>
    <w:rsid w:val="00843256"/>
    <w:rsid w:val="008433A5"/>
    <w:rsid w:val="00843CA8"/>
    <w:rsid w:val="00843FCC"/>
    <w:rsid w:val="00845DE9"/>
    <w:rsid w:val="00846256"/>
    <w:rsid w:val="008473C9"/>
    <w:rsid w:val="008513A7"/>
    <w:rsid w:val="008519A1"/>
    <w:rsid w:val="00852F2C"/>
    <w:rsid w:val="0085331D"/>
    <w:rsid w:val="00854513"/>
    <w:rsid w:val="008556F2"/>
    <w:rsid w:val="008570B4"/>
    <w:rsid w:val="00861A1D"/>
    <w:rsid w:val="00861D08"/>
    <w:rsid w:val="0086210A"/>
    <w:rsid w:val="00862C72"/>
    <w:rsid w:val="00862E1D"/>
    <w:rsid w:val="008633FF"/>
    <w:rsid w:val="00864F15"/>
    <w:rsid w:val="008678A1"/>
    <w:rsid w:val="00873177"/>
    <w:rsid w:val="00873E83"/>
    <w:rsid w:val="0087429B"/>
    <w:rsid w:val="00877821"/>
    <w:rsid w:val="00877AA1"/>
    <w:rsid w:val="0088158F"/>
    <w:rsid w:val="0088161D"/>
    <w:rsid w:val="00882465"/>
    <w:rsid w:val="00884B6F"/>
    <w:rsid w:val="00890886"/>
    <w:rsid w:val="00890CDE"/>
    <w:rsid w:val="00890FC3"/>
    <w:rsid w:val="008916A4"/>
    <w:rsid w:val="00896358"/>
    <w:rsid w:val="00896FCC"/>
    <w:rsid w:val="008A17B5"/>
    <w:rsid w:val="008A20B1"/>
    <w:rsid w:val="008A26A3"/>
    <w:rsid w:val="008A3F1A"/>
    <w:rsid w:val="008A402E"/>
    <w:rsid w:val="008A464C"/>
    <w:rsid w:val="008A5EAC"/>
    <w:rsid w:val="008A6B0C"/>
    <w:rsid w:val="008A74AE"/>
    <w:rsid w:val="008A7C5C"/>
    <w:rsid w:val="008B127E"/>
    <w:rsid w:val="008B2760"/>
    <w:rsid w:val="008B34A9"/>
    <w:rsid w:val="008B3DC8"/>
    <w:rsid w:val="008B430B"/>
    <w:rsid w:val="008B4EC5"/>
    <w:rsid w:val="008B5210"/>
    <w:rsid w:val="008B5644"/>
    <w:rsid w:val="008B5F3A"/>
    <w:rsid w:val="008B7859"/>
    <w:rsid w:val="008C05F1"/>
    <w:rsid w:val="008C09CA"/>
    <w:rsid w:val="008C218B"/>
    <w:rsid w:val="008C59EE"/>
    <w:rsid w:val="008C6917"/>
    <w:rsid w:val="008C6DD8"/>
    <w:rsid w:val="008C72E2"/>
    <w:rsid w:val="008D01FD"/>
    <w:rsid w:val="008D1180"/>
    <w:rsid w:val="008D17C0"/>
    <w:rsid w:val="008D1AFC"/>
    <w:rsid w:val="008D1F53"/>
    <w:rsid w:val="008D28A6"/>
    <w:rsid w:val="008D66D4"/>
    <w:rsid w:val="008D7794"/>
    <w:rsid w:val="008E0B8A"/>
    <w:rsid w:val="008E6D8C"/>
    <w:rsid w:val="008E7D6B"/>
    <w:rsid w:val="008F0B3A"/>
    <w:rsid w:val="008F0B5B"/>
    <w:rsid w:val="008F0F5B"/>
    <w:rsid w:val="008F256A"/>
    <w:rsid w:val="008F48B8"/>
    <w:rsid w:val="008F54D5"/>
    <w:rsid w:val="008F7730"/>
    <w:rsid w:val="009000A4"/>
    <w:rsid w:val="00900BFA"/>
    <w:rsid w:val="00900E71"/>
    <w:rsid w:val="009021F5"/>
    <w:rsid w:val="00903126"/>
    <w:rsid w:val="0090447A"/>
    <w:rsid w:val="009057D3"/>
    <w:rsid w:val="00905BFB"/>
    <w:rsid w:val="0090619B"/>
    <w:rsid w:val="009064EA"/>
    <w:rsid w:val="0090661A"/>
    <w:rsid w:val="009066E0"/>
    <w:rsid w:val="00910C56"/>
    <w:rsid w:val="00910CE8"/>
    <w:rsid w:val="00911C93"/>
    <w:rsid w:val="00912B1E"/>
    <w:rsid w:val="00912D72"/>
    <w:rsid w:val="00914E2F"/>
    <w:rsid w:val="0091531E"/>
    <w:rsid w:val="00915583"/>
    <w:rsid w:val="009166A2"/>
    <w:rsid w:val="00923A8C"/>
    <w:rsid w:val="00923ACC"/>
    <w:rsid w:val="00926AFD"/>
    <w:rsid w:val="00932346"/>
    <w:rsid w:val="00932D6C"/>
    <w:rsid w:val="00934359"/>
    <w:rsid w:val="00935E3F"/>
    <w:rsid w:val="00937C61"/>
    <w:rsid w:val="009448C5"/>
    <w:rsid w:val="0094512F"/>
    <w:rsid w:val="00947497"/>
    <w:rsid w:val="00951437"/>
    <w:rsid w:val="00951FEC"/>
    <w:rsid w:val="00955962"/>
    <w:rsid w:val="009572E2"/>
    <w:rsid w:val="009604D3"/>
    <w:rsid w:val="00964489"/>
    <w:rsid w:val="00964906"/>
    <w:rsid w:val="00965860"/>
    <w:rsid w:val="00965F55"/>
    <w:rsid w:val="00970943"/>
    <w:rsid w:val="00970C86"/>
    <w:rsid w:val="009717F2"/>
    <w:rsid w:val="00971A11"/>
    <w:rsid w:val="009738CD"/>
    <w:rsid w:val="0097525F"/>
    <w:rsid w:val="009758F3"/>
    <w:rsid w:val="00975DED"/>
    <w:rsid w:val="0097705B"/>
    <w:rsid w:val="0098237E"/>
    <w:rsid w:val="00982A2A"/>
    <w:rsid w:val="00983AEF"/>
    <w:rsid w:val="009852CE"/>
    <w:rsid w:val="00985750"/>
    <w:rsid w:val="00986DDB"/>
    <w:rsid w:val="00993750"/>
    <w:rsid w:val="00995864"/>
    <w:rsid w:val="00996944"/>
    <w:rsid w:val="00997A9A"/>
    <w:rsid w:val="00997DB6"/>
    <w:rsid w:val="009A00D6"/>
    <w:rsid w:val="009A041A"/>
    <w:rsid w:val="009A0DA6"/>
    <w:rsid w:val="009A0F2A"/>
    <w:rsid w:val="009A1441"/>
    <w:rsid w:val="009A28B5"/>
    <w:rsid w:val="009A37CD"/>
    <w:rsid w:val="009A6004"/>
    <w:rsid w:val="009A627F"/>
    <w:rsid w:val="009A7579"/>
    <w:rsid w:val="009B0A14"/>
    <w:rsid w:val="009B0E63"/>
    <w:rsid w:val="009B1220"/>
    <w:rsid w:val="009B4D5A"/>
    <w:rsid w:val="009B6B86"/>
    <w:rsid w:val="009C2B62"/>
    <w:rsid w:val="009C3578"/>
    <w:rsid w:val="009C3DAF"/>
    <w:rsid w:val="009C495F"/>
    <w:rsid w:val="009C77BA"/>
    <w:rsid w:val="009D08E6"/>
    <w:rsid w:val="009D12CD"/>
    <w:rsid w:val="009D29AF"/>
    <w:rsid w:val="009D5060"/>
    <w:rsid w:val="009D7801"/>
    <w:rsid w:val="009E2289"/>
    <w:rsid w:val="009E22EF"/>
    <w:rsid w:val="009E38B3"/>
    <w:rsid w:val="009E46E8"/>
    <w:rsid w:val="009E77E5"/>
    <w:rsid w:val="009E7CA6"/>
    <w:rsid w:val="009F0DAB"/>
    <w:rsid w:val="009F28BD"/>
    <w:rsid w:val="009F386A"/>
    <w:rsid w:val="009F51DB"/>
    <w:rsid w:val="00A00B16"/>
    <w:rsid w:val="00A03D60"/>
    <w:rsid w:val="00A04242"/>
    <w:rsid w:val="00A055F2"/>
    <w:rsid w:val="00A06EEA"/>
    <w:rsid w:val="00A07797"/>
    <w:rsid w:val="00A07BA2"/>
    <w:rsid w:val="00A07E0F"/>
    <w:rsid w:val="00A11943"/>
    <w:rsid w:val="00A126CF"/>
    <w:rsid w:val="00A13177"/>
    <w:rsid w:val="00A150ED"/>
    <w:rsid w:val="00A16041"/>
    <w:rsid w:val="00A163C2"/>
    <w:rsid w:val="00A16B7D"/>
    <w:rsid w:val="00A203DA"/>
    <w:rsid w:val="00A2190A"/>
    <w:rsid w:val="00A26DB5"/>
    <w:rsid w:val="00A27147"/>
    <w:rsid w:val="00A27E1F"/>
    <w:rsid w:val="00A30E80"/>
    <w:rsid w:val="00A317DF"/>
    <w:rsid w:val="00A3180D"/>
    <w:rsid w:val="00A33F0B"/>
    <w:rsid w:val="00A3548F"/>
    <w:rsid w:val="00A3630D"/>
    <w:rsid w:val="00A363DA"/>
    <w:rsid w:val="00A37384"/>
    <w:rsid w:val="00A4055F"/>
    <w:rsid w:val="00A40F5C"/>
    <w:rsid w:val="00A413AE"/>
    <w:rsid w:val="00A425FC"/>
    <w:rsid w:val="00A449B7"/>
    <w:rsid w:val="00A45E47"/>
    <w:rsid w:val="00A46AE8"/>
    <w:rsid w:val="00A520BB"/>
    <w:rsid w:val="00A53C90"/>
    <w:rsid w:val="00A544DF"/>
    <w:rsid w:val="00A54C8F"/>
    <w:rsid w:val="00A55898"/>
    <w:rsid w:val="00A558AF"/>
    <w:rsid w:val="00A5594A"/>
    <w:rsid w:val="00A56672"/>
    <w:rsid w:val="00A56D67"/>
    <w:rsid w:val="00A57890"/>
    <w:rsid w:val="00A60159"/>
    <w:rsid w:val="00A6238E"/>
    <w:rsid w:val="00A63F3F"/>
    <w:rsid w:val="00A646DE"/>
    <w:rsid w:val="00A64A62"/>
    <w:rsid w:val="00A72352"/>
    <w:rsid w:val="00A72D1A"/>
    <w:rsid w:val="00A73E58"/>
    <w:rsid w:val="00A80DFC"/>
    <w:rsid w:val="00A81243"/>
    <w:rsid w:val="00A8268A"/>
    <w:rsid w:val="00A82D41"/>
    <w:rsid w:val="00A838A0"/>
    <w:rsid w:val="00A84413"/>
    <w:rsid w:val="00A845EC"/>
    <w:rsid w:val="00A852B4"/>
    <w:rsid w:val="00A90772"/>
    <w:rsid w:val="00A949A8"/>
    <w:rsid w:val="00A959B8"/>
    <w:rsid w:val="00A95BF2"/>
    <w:rsid w:val="00A9628B"/>
    <w:rsid w:val="00A96390"/>
    <w:rsid w:val="00A97DC4"/>
    <w:rsid w:val="00AA196D"/>
    <w:rsid w:val="00AA1EAD"/>
    <w:rsid w:val="00AA220C"/>
    <w:rsid w:val="00AA31FA"/>
    <w:rsid w:val="00AA341B"/>
    <w:rsid w:val="00AA3ADC"/>
    <w:rsid w:val="00AA3B5B"/>
    <w:rsid w:val="00AA4F8E"/>
    <w:rsid w:val="00AA7115"/>
    <w:rsid w:val="00AB00CB"/>
    <w:rsid w:val="00AB0220"/>
    <w:rsid w:val="00AB0611"/>
    <w:rsid w:val="00AB1D5F"/>
    <w:rsid w:val="00AB262A"/>
    <w:rsid w:val="00AB3224"/>
    <w:rsid w:val="00AB4B48"/>
    <w:rsid w:val="00AB4FFF"/>
    <w:rsid w:val="00AB55DE"/>
    <w:rsid w:val="00AB656C"/>
    <w:rsid w:val="00AB66B3"/>
    <w:rsid w:val="00AB6CFB"/>
    <w:rsid w:val="00AC0C6D"/>
    <w:rsid w:val="00AC28DE"/>
    <w:rsid w:val="00AC4A36"/>
    <w:rsid w:val="00AC6A1B"/>
    <w:rsid w:val="00AC6CBD"/>
    <w:rsid w:val="00AC7431"/>
    <w:rsid w:val="00AC7B0F"/>
    <w:rsid w:val="00AD047E"/>
    <w:rsid w:val="00AD164C"/>
    <w:rsid w:val="00AD3F4B"/>
    <w:rsid w:val="00AD57C3"/>
    <w:rsid w:val="00AD5F2B"/>
    <w:rsid w:val="00AD6C7F"/>
    <w:rsid w:val="00AD6F6A"/>
    <w:rsid w:val="00AE0361"/>
    <w:rsid w:val="00AE037F"/>
    <w:rsid w:val="00AE169A"/>
    <w:rsid w:val="00AE1C64"/>
    <w:rsid w:val="00AE2742"/>
    <w:rsid w:val="00AE36E5"/>
    <w:rsid w:val="00AE599F"/>
    <w:rsid w:val="00AE7980"/>
    <w:rsid w:val="00AF0EA6"/>
    <w:rsid w:val="00AF404C"/>
    <w:rsid w:val="00AF5288"/>
    <w:rsid w:val="00AF5D31"/>
    <w:rsid w:val="00B008C0"/>
    <w:rsid w:val="00B0302C"/>
    <w:rsid w:val="00B041A5"/>
    <w:rsid w:val="00B06CDF"/>
    <w:rsid w:val="00B1155E"/>
    <w:rsid w:val="00B1289A"/>
    <w:rsid w:val="00B12987"/>
    <w:rsid w:val="00B13340"/>
    <w:rsid w:val="00B13F0A"/>
    <w:rsid w:val="00B2191C"/>
    <w:rsid w:val="00B238B0"/>
    <w:rsid w:val="00B240CE"/>
    <w:rsid w:val="00B27572"/>
    <w:rsid w:val="00B316A1"/>
    <w:rsid w:val="00B326CD"/>
    <w:rsid w:val="00B3393E"/>
    <w:rsid w:val="00B35989"/>
    <w:rsid w:val="00B366A1"/>
    <w:rsid w:val="00B37052"/>
    <w:rsid w:val="00B42707"/>
    <w:rsid w:val="00B432A0"/>
    <w:rsid w:val="00B43623"/>
    <w:rsid w:val="00B4536E"/>
    <w:rsid w:val="00B46A49"/>
    <w:rsid w:val="00B46D5E"/>
    <w:rsid w:val="00B4720A"/>
    <w:rsid w:val="00B50FC5"/>
    <w:rsid w:val="00B51662"/>
    <w:rsid w:val="00B53C5F"/>
    <w:rsid w:val="00B55F78"/>
    <w:rsid w:val="00B561E8"/>
    <w:rsid w:val="00B57549"/>
    <w:rsid w:val="00B64C19"/>
    <w:rsid w:val="00B67970"/>
    <w:rsid w:val="00B720D3"/>
    <w:rsid w:val="00B7286F"/>
    <w:rsid w:val="00B73EB9"/>
    <w:rsid w:val="00B7431E"/>
    <w:rsid w:val="00B74E47"/>
    <w:rsid w:val="00B768E2"/>
    <w:rsid w:val="00B769AD"/>
    <w:rsid w:val="00B81C9D"/>
    <w:rsid w:val="00B81D11"/>
    <w:rsid w:val="00B82B1D"/>
    <w:rsid w:val="00B82F46"/>
    <w:rsid w:val="00B83D8F"/>
    <w:rsid w:val="00B83F9E"/>
    <w:rsid w:val="00B92A35"/>
    <w:rsid w:val="00B92BA9"/>
    <w:rsid w:val="00B92E90"/>
    <w:rsid w:val="00B9498B"/>
    <w:rsid w:val="00B951B1"/>
    <w:rsid w:val="00B954A8"/>
    <w:rsid w:val="00B95754"/>
    <w:rsid w:val="00B979BD"/>
    <w:rsid w:val="00B97A23"/>
    <w:rsid w:val="00BA2351"/>
    <w:rsid w:val="00BA27C0"/>
    <w:rsid w:val="00BA40E4"/>
    <w:rsid w:val="00BA4A84"/>
    <w:rsid w:val="00BA53B5"/>
    <w:rsid w:val="00BA5CD4"/>
    <w:rsid w:val="00BA7E7C"/>
    <w:rsid w:val="00BB0A71"/>
    <w:rsid w:val="00BB5C1E"/>
    <w:rsid w:val="00BB6DF6"/>
    <w:rsid w:val="00BB7AA8"/>
    <w:rsid w:val="00BB7C15"/>
    <w:rsid w:val="00BB7E87"/>
    <w:rsid w:val="00BC0359"/>
    <w:rsid w:val="00BC0592"/>
    <w:rsid w:val="00BC1EBF"/>
    <w:rsid w:val="00BC2E68"/>
    <w:rsid w:val="00BC44B6"/>
    <w:rsid w:val="00BC4E67"/>
    <w:rsid w:val="00BC79C0"/>
    <w:rsid w:val="00BD12B5"/>
    <w:rsid w:val="00BD1D37"/>
    <w:rsid w:val="00BD42DB"/>
    <w:rsid w:val="00BD5368"/>
    <w:rsid w:val="00BD6245"/>
    <w:rsid w:val="00BD7D80"/>
    <w:rsid w:val="00BE1049"/>
    <w:rsid w:val="00BE17A9"/>
    <w:rsid w:val="00BE7BA0"/>
    <w:rsid w:val="00BE7C8B"/>
    <w:rsid w:val="00BF086F"/>
    <w:rsid w:val="00BF0A36"/>
    <w:rsid w:val="00BF19C4"/>
    <w:rsid w:val="00BF23B3"/>
    <w:rsid w:val="00BF3BAD"/>
    <w:rsid w:val="00BF3CBD"/>
    <w:rsid w:val="00BF423A"/>
    <w:rsid w:val="00C02A15"/>
    <w:rsid w:val="00C02C4F"/>
    <w:rsid w:val="00C05977"/>
    <w:rsid w:val="00C1747F"/>
    <w:rsid w:val="00C25BEE"/>
    <w:rsid w:val="00C26F1C"/>
    <w:rsid w:val="00C34151"/>
    <w:rsid w:val="00C350DD"/>
    <w:rsid w:val="00C35E26"/>
    <w:rsid w:val="00C36C28"/>
    <w:rsid w:val="00C3701E"/>
    <w:rsid w:val="00C42D18"/>
    <w:rsid w:val="00C44DC2"/>
    <w:rsid w:val="00C5064E"/>
    <w:rsid w:val="00C50C2E"/>
    <w:rsid w:val="00C523DC"/>
    <w:rsid w:val="00C5443A"/>
    <w:rsid w:val="00C54930"/>
    <w:rsid w:val="00C613B7"/>
    <w:rsid w:val="00C61512"/>
    <w:rsid w:val="00C616E6"/>
    <w:rsid w:val="00C61ED0"/>
    <w:rsid w:val="00C644A6"/>
    <w:rsid w:val="00C64CE8"/>
    <w:rsid w:val="00C67BC3"/>
    <w:rsid w:val="00C67D1A"/>
    <w:rsid w:val="00C704B7"/>
    <w:rsid w:val="00C71D94"/>
    <w:rsid w:val="00C71EBF"/>
    <w:rsid w:val="00C73155"/>
    <w:rsid w:val="00C7447E"/>
    <w:rsid w:val="00C755BE"/>
    <w:rsid w:val="00C76852"/>
    <w:rsid w:val="00C7767B"/>
    <w:rsid w:val="00C77D9C"/>
    <w:rsid w:val="00C8027A"/>
    <w:rsid w:val="00C810AF"/>
    <w:rsid w:val="00C81EC7"/>
    <w:rsid w:val="00C847AF"/>
    <w:rsid w:val="00C8752E"/>
    <w:rsid w:val="00C87EEF"/>
    <w:rsid w:val="00C901B4"/>
    <w:rsid w:val="00C90B3D"/>
    <w:rsid w:val="00C92450"/>
    <w:rsid w:val="00C93563"/>
    <w:rsid w:val="00C944BE"/>
    <w:rsid w:val="00C959C7"/>
    <w:rsid w:val="00CA2595"/>
    <w:rsid w:val="00CA3052"/>
    <w:rsid w:val="00CA3130"/>
    <w:rsid w:val="00CA69F1"/>
    <w:rsid w:val="00CA6B59"/>
    <w:rsid w:val="00CB01A6"/>
    <w:rsid w:val="00CB0902"/>
    <w:rsid w:val="00CB14F9"/>
    <w:rsid w:val="00CB1680"/>
    <w:rsid w:val="00CB3318"/>
    <w:rsid w:val="00CB4271"/>
    <w:rsid w:val="00CB726B"/>
    <w:rsid w:val="00CC2078"/>
    <w:rsid w:val="00CC3F44"/>
    <w:rsid w:val="00CC5BF3"/>
    <w:rsid w:val="00CC5CB2"/>
    <w:rsid w:val="00CC656D"/>
    <w:rsid w:val="00CC7E9F"/>
    <w:rsid w:val="00CD10B1"/>
    <w:rsid w:val="00CD124A"/>
    <w:rsid w:val="00CD37D7"/>
    <w:rsid w:val="00CD3EE5"/>
    <w:rsid w:val="00CD4D5D"/>
    <w:rsid w:val="00CD6312"/>
    <w:rsid w:val="00CE2942"/>
    <w:rsid w:val="00CE43E0"/>
    <w:rsid w:val="00CE4670"/>
    <w:rsid w:val="00CE55A9"/>
    <w:rsid w:val="00CE60F4"/>
    <w:rsid w:val="00CE650D"/>
    <w:rsid w:val="00CE7A9D"/>
    <w:rsid w:val="00CF09E4"/>
    <w:rsid w:val="00CF199D"/>
    <w:rsid w:val="00CF4653"/>
    <w:rsid w:val="00CF689C"/>
    <w:rsid w:val="00CF7B6A"/>
    <w:rsid w:val="00CF7DAD"/>
    <w:rsid w:val="00D01126"/>
    <w:rsid w:val="00D02587"/>
    <w:rsid w:val="00D02A8F"/>
    <w:rsid w:val="00D03382"/>
    <w:rsid w:val="00D038AC"/>
    <w:rsid w:val="00D03E15"/>
    <w:rsid w:val="00D056A2"/>
    <w:rsid w:val="00D10BD3"/>
    <w:rsid w:val="00D12A9F"/>
    <w:rsid w:val="00D1319B"/>
    <w:rsid w:val="00D17488"/>
    <w:rsid w:val="00D178E0"/>
    <w:rsid w:val="00D21E06"/>
    <w:rsid w:val="00D23214"/>
    <w:rsid w:val="00D236F9"/>
    <w:rsid w:val="00D3000E"/>
    <w:rsid w:val="00D32B32"/>
    <w:rsid w:val="00D336B8"/>
    <w:rsid w:val="00D353B7"/>
    <w:rsid w:val="00D363AC"/>
    <w:rsid w:val="00D37898"/>
    <w:rsid w:val="00D37BAC"/>
    <w:rsid w:val="00D37FDE"/>
    <w:rsid w:val="00D40718"/>
    <w:rsid w:val="00D4202A"/>
    <w:rsid w:val="00D42A06"/>
    <w:rsid w:val="00D43BFB"/>
    <w:rsid w:val="00D440C9"/>
    <w:rsid w:val="00D44A45"/>
    <w:rsid w:val="00D4615B"/>
    <w:rsid w:val="00D463B4"/>
    <w:rsid w:val="00D4648B"/>
    <w:rsid w:val="00D47B67"/>
    <w:rsid w:val="00D50551"/>
    <w:rsid w:val="00D505BA"/>
    <w:rsid w:val="00D5114F"/>
    <w:rsid w:val="00D53F84"/>
    <w:rsid w:val="00D540F7"/>
    <w:rsid w:val="00D62E47"/>
    <w:rsid w:val="00D6400B"/>
    <w:rsid w:val="00D67B57"/>
    <w:rsid w:val="00D702BA"/>
    <w:rsid w:val="00D70A58"/>
    <w:rsid w:val="00D7211C"/>
    <w:rsid w:val="00D723D0"/>
    <w:rsid w:val="00D72D79"/>
    <w:rsid w:val="00D736B8"/>
    <w:rsid w:val="00D74C4C"/>
    <w:rsid w:val="00D74FF3"/>
    <w:rsid w:val="00D80252"/>
    <w:rsid w:val="00D8251C"/>
    <w:rsid w:val="00D82A24"/>
    <w:rsid w:val="00D82DB4"/>
    <w:rsid w:val="00D83B95"/>
    <w:rsid w:val="00D843A4"/>
    <w:rsid w:val="00D846CA"/>
    <w:rsid w:val="00D84A3C"/>
    <w:rsid w:val="00D87889"/>
    <w:rsid w:val="00D92179"/>
    <w:rsid w:val="00D92797"/>
    <w:rsid w:val="00D93AD4"/>
    <w:rsid w:val="00D94567"/>
    <w:rsid w:val="00D9647E"/>
    <w:rsid w:val="00DA4DE1"/>
    <w:rsid w:val="00DA5C32"/>
    <w:rsid w:val="00DA6D7B"/>
    <w:rsid w:val="00DA770E"/>
    <w:rsid w:val="00DB0CEC"/>
    <w:rsid w:val="00DB11AB"/>
    <w:rsid w:val="00DB3C6E"/>
    <w:rsid w:val="00DB3D51"/>
    <w:rsid w:val="00DB4281"/>
    <w:rsid w:val="00DB7133"/>
    <w:rsid w:val="00DC0208"/>
    <w:rsid w:val="00DC465C"/>
    <w:rsid w:val="00DC5CB1"/>
    <w:rsid w:val="00DC62CC"/>
    <w:rsid w:val="00DC6E1E"/>
    <w:rsid w:val="00DD192A"/>
    <w:rsid w:val="00DD4374"/>
    <w:rsid w:val="00DD471E"/>
    <w:rsid w:val="00DD6502"/>
    <w:rsid w:val="00DD6E07"/>
    <w:rsid w:val="00DD714C"/>
    <w:rsid w:val="00DE0CDD"/>
    <w:rsid w:val="00DE1254"/>
    <w:rsid w:val="00DE1766"/>
    <w:rsid w:val="00DE29D7"/>
    <w:rsid w:val="00DE3681"/>
    <w:rsid w:val="00DE36AC"/>
    <w:rsid w:val="00DE45B2"/>
    <w:rsid w:val="00DE5674"/>
    <w:rsid w:val="00DF0917"/>
    <w:rsid w:val="00DF4C9B"/>
    <w:rsid w:val="00E024D2"/>
    <w:rsid w:val="00E02A9D"/>
    <w:rsid w:val="00E030C9"/>
    <w:rsid w:val="00E05439"/>
    <w:rsid w:val="00E05F1D"/>
    <w:rsid w:val="00E074E6"/>
    <w:rsid w:val="00E075E8"/>
    <w:rsid w:val="00E10534"/>
    <w:rsid w:val="00E10CED"/>
    <w:rsid w:val="00E121D5"/>
    <w:rsid w:val="00E13CFC"/>
    <w:rsid w:val="00E14310"/>
    <w:rsid w:val="00E161CE"/>
    <w:rsid w:val="00E169C0"/>
    <w:rsid w:val="00E171A6"/>
    <w:rsid w:val="00E205FA"/>
    <w:rsid w:val="00E20D35"/>
    <w:rsid w:val="00E22084"/>
    <w:rsid w:val="00E22767"/>
    <w:rsid w:val="00E240D9"/>
    <w:rsid w:val="00E24D48"/>
    <w:rsid w:val="00E25C2D"/>
    <w:rsid w:val="00E2791D"/>
    <w:rsid w:val="00E30438"/>
    <w:rsid w:val="00E31A31"/>
    <w:rsid w:val="00E33202"/>
    <w:rsid w:val="00E3410E"/>
    <w:rsid w:val="00E34297"/>
    <w:rsid w:val="00E366B5"/>
    <w:rsid w:val="00E41D60"/>
    <w:rsid w:val="00E420B0"/>
    <w:rsid w:val="00E4377B"/>
    <w:rsid w:val="00E44B31"/>
    <w:rsid w:val="00E450B0"/>
    <w:rsid w:val="00E50B0C"/>
    <w:rsid w:val="00E57A45"/>
    <w:rsid w:val="00E613F6"/>
    <w:rsid w:val="00E62099"/>
    <w:rsid w:val="00E63383"/>
    <w:rsid w:val="00E63E21"/>
    <w:rsid w:val="00E65FA6"/>
    <w:rsid w:val="00E7010B"/>
    <w:rsid w:val="00E70BA3"/>
    <w:rsid w:val="00E70D32"/>
    <w:rsid w:val="00E7139A"/>
    <w:rsid w:val="00E7148B"/>
    <w:rsid w:val="00E716A6"/>
    <w:rsid w:val="00E7193D"/>
    <w:rsid w:val="00E7286E"/>
    <w:rsid w:val="00E75C52"/>
    <w:rsid w:val="00E83567"/>
    <w:rsid w:val="00E84862"/>
    <w:rsid w:val="00E84FBC"/>
    <w:rsid w:val="00E8578F"/>
    <w:rsid w:val="00E876BF"/>
    <w:rsid w:val="00E90397"/>
    <w:rsid w:val="00E90BDB"/>
    <w:rsid w:val="00E9160D"/>
    <w:rsid w:val="00E91970"/>
    <w:rsid w:val="00E92407"/>
    <w:rsid w:val="00E927E9"/>
    <w:rsid w:val="00E950FA"/>
    <w:rsid w:val="00EA20CF"/>
    <w:rsid w:val="00EA3CBF"/>
    <w:rsid w:val="00EA6A93"/>
    <w:rsid w:val="00EA79D3"/>
    <w:rsid w:val="00EB1275"/>
    <w:rsid w:val="00EB1BBF"/>
    <w:rsid w:val="00EB3E7D"/>
    <w:rsid w:val="00EB512C"/>
    <w:rsid w:val="00EB78D8"/>
    <w:rsid w:val="00EC1B98"/>
    <w:rsid w:val="00EC212C"/>
    <w:rsid w:val="00EC3252"/>
    <w:rsid w:val="00EC3A14"/>
    <w:rsid w:val="00EC42E6"/>
    <w:rsid w:val="00EC458E"/>
    <w:rsid w:val="00EC57AA"/>
    <w:rsid w:val="00ED0220"/>
    <w:rsid w:val="00ED08E0"/>
    <w:rsid w:val="00ED0E52"/>
    <w:rsid w:val="00ED208B"/>
    <w:rsid w:val="00ED3242"/>
    <w:rsid w:val="00ED3ECF"/>
    <w:rsid w:val="00ED6D4F"/>
    <w:rsid w:val="00ED6E73"/>
    <w:rsid w:val="00EE2602"/>
    <w:rsid w:val="00EE3490"/>
    <w:rsid w:val="00EE3CAE"/>
    <w:rsid w:val="00EE6DC8"/>
    <w:rsid w:val="00EE7694"/>
    <w:rsid w:val="00EF0368"/>
    <w:rsid w:val="00EF14C7"/>
    <w:rsid w:val="00EF1D93"/>
    <w:rsid w:val="00EF29EA"/>
    <w:rsid w:val="00EF4FFE"/>
    <w:rsid w:val="00EF5B11"/>
    <w:rsid w:val="00EF5CF6"/>
    <w:rsid w:val="00F000D3"/>
    <w:rsid w:val="00F015C6"/>
    <w:rsid w:val="00F0280E"/>
    <w:rsid w:val="00F05409"/>
    <w:rsid w:val="00F072DE"/>
    <w:rsid w:val="00F07323"/>
    <w:rsid w:val="00F07E11"/>
    <w:rsid w:val="00F10E1E"/>
    <w:rsid w:val="00F1110B"/>
    <w:rsid w:val="00F149A8"/>
    <w:rsid w:val="00F16205"/>
    <w:rsid w:val="00F16AB9"/>
    <w:rsid w:val="00F172D8"/>
    <w:rsid w:val="00F17E46"/>
    <w:rsid w:val="00F2043B"/>
    <w:rsid w:val="00F26236"/>
    <w:rsid w:val="00F26367"/>
    <w:rsid w:val="00F267CA"/>
    <w:rsid w:val="00F2778E"/>
    <w:rsid w:val="00F30696"/>
    <w:rsid w:val="00F32DD7"/>
    <w:rsid w:val="00F3498C"/>
    <w:rsid w:val="00F34D03"/>
    <w:rsid w:val="00F3576A"/>
    <w:rsid w:val="00F35B2B"/>
    <w:rsid w:val="00F36201"/>
    <w:rsid w:val="00F37054"/>
    <w:rsid w:val="00F37B26"/>
    <w:rsid w:val="00F40B47"/>
    <w:rsid w:val="00F40C92"/>
    <w:rsid w:val="00F40E83"/>
    <w:rsid w:val="00F40ED2"/>
    <w:rsid w:val="00F43899"/>
    <w:rsid w:val="00F439AD"/>
    <w:rsid w:val="00F4525C"/>
    <w:rsid w:val="00F4664B"/>
    <w:rsid w:val="00F468FE"/>
    <w:rsid w:val="00F476A1"/>
    <w:rsid w:val="00F533A3"/>
    <w:rsid w:val="00F6463B"/>
    <w:rsid w:val="00F64A4B"/>
    <w:rsid w:val="00F64CDF"/>
    <w:rsid w:val="00F660BC"/>
    <w:rsid w:val="00F70732"/>
    <w:rsid w:val="00F7076D"/>
    <w:rsid w:val="00F718BA"/>
    <w:rsid w:val="00F722CD"/>
    <w:rsid w:val="00F726E9"/>
    <w:rsid w:val="00F7526B"/>
    <w:rsid w:val="00F7786C"/>
    <w:rsid w:val="00F80355"/>
    <w:rsid w:val="00F8366A"/>
    <w:rsid w:val="00F8387B"/>
    <w:rsid w:val="00F867BE"/>
    <w:rsid w:val="00F873DB"/>
    <w:rsid w:val="00F87597"/>
    <w:rsid w:val="00F9070D"/>
    <w:rsid w:val="00F950A3"/>
    <w:rsid w:val="00F96C07"/>
    <w:rsid w:val="00FA0C0A"/>
    <w:rsid w:val="00FA0DCF"/>
    <w:rsid w:val="00FA11A4"/>
    <w:rsid w:val="00FA152D"/>
    <w:rsid w:val="00FA27DB"/>
    <w:rsid w:val="00FA361A"/>
    <w:rsid w:val="00FA5C55"/>
    <w:rsid w:val="00FA79DC"/>
    <w:rsid w:val="00FB0544"/>
    <w:rsid w:val="00FB1A3D"/>
    <w:rsid w:val="00FB2431"/>
    <w:rsid w:val="00FB5447"/>
    <w:rsid w:val="00FC0100"/>
    <w:rsid w:val="00FC0D7C"/>
    <w:rsid w:val="00FC10F1"/>
    <w:rsid w:val="00FC38BB"/>
    <w:rsid w:val="00FC3E65"/>
    <w:rsid w:val="00FC40C5"/>
    <w:rsid w:val="00FC4D76"/>
    <w:rsid w:val="00FC72E7"/>
    <w:rsid w:val="00FC7CF2"/>
    <w:rsid w:val="00FD0FBD"/>
    <w:rsid w:val="00FD1FC2"/>
    <w:rsid w:val="00FD26E3"/>
    <w:rsid w:val="00FD2E35"/>
    <w:rsid w:val="00FD330F"/>
    <w:rsid w:val="00FD4289"/>
    <w:rsid w:val="00FD6F08"/>
    <w:rsid w:val="00FD6F4F"/>
    <w:rsid w:val="00FE008E"/>
    <w:rsid w:val="00FE0D7E"/>
    <w:rsid w:val="00FE2F95"/>
    <w:rsid w:val="00FE7D76"/>
    <w:rsid w:val="00FF4D9A"/>
    <w:rsid w:val="00FF5903"/>
    <w:rsid w:val="00FF6476"/>
    <w:rsid w:val="00FF652E"/>
    <w:rsid w:val="00FF66C8"/>
    <w:rsid w:val="00FF687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D435F"/>
  <w15:docId w15:val="{371B7B90-ECF5-471B-9EC5-3EF6508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2357"/>
      </w:tabs>
      <w:ind w:left="2357"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tabs>
        <w:tab w:val="clear"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
      </w:numPr>
      <w:tabs>
        <w:tab w:val="clear" w:pos="926"/>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884B6F"/>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84B6F"/>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057D28"/>
    <w:pPr>
      <w:spacing w:before="240" w:after="120"/>
    </w:pPr>
    <w:rPr>
      <w:b/>
      <w:bCs/>
      <w:szCs w:val="20"/>
    </w:rPr>
  </w:style>
  <w:style w:type="paragraph" w:styleId="TOC2">
    <w:name w:val="toc 2"/>
    <w:basedOn w:val="Normal"/>
    <w:uiPriority w:val="99"/>
    <w:rsid w:val="00AA7115"/>
    <w:pPr>
      <w:spacing w:before="120"/>
      <w:ind w:left="220"/>
    </w:pPr>
    <w:rPr>
      <w:rFonts w:ascii="Times New Roman" w:hAnsi="Times New Roman"/>
      <w:i/>
      <w:iCs/>
      <w:sz w:val="20"/>
      <w:szCs w:val="20"/>
    </w:rPr>
  </w:style>
  <w:style w:type="paragraph" w:styleId="TOC3">
    <w:name w:val="toc 3"/>
    <w:basedOn w:val="Normal"/>
    <w:uiPriority w:val="99"/>
    <w:rsid w:val="00AA7115"/>
    <w:pPr>
      <w:ind w:left="440"/>
    </w:pPr>
    <w:rPr>
      <w:rFonts w:ascii="Times New Roman" w:hAnsi="Times New Roman"/>
      <w:sz w:val="20"/>
      <w:szCs w:val="20"/>
    </w:rPr>
  </w:style>
  <w:style w:type="paragraph" w:styleId="TOC4">
    <w:name w:val="toc 4"/>
    <w:basedOn w:val="Normal"/>
    <w:uiPriority w:val="99"/>
    <w:rsid w:val="00AA7115"/>
    <w:pPr>
      <w:ind w:left="660"/>
    </w:pPr>
    <w:rPr>
      <w:rFonts w:ascii="Times New Roman" w:hAnsi="Times New Roman"/>
      <w:sz w:val="20"/>
      <w:szCs w:val="20"/>
    </w:rPr>
  </w:style>
  <w:style w:type="paragraph" w:styleId="TOC5">
    <w:name w:val="toc 5"/>
    <w:basedOn w:val="Normal"/>
    <w:uiPriority w:val="99"/>
    <w:rsid w:val="00AA7115"/>
    <w:pPr>
      <w:ind w:left="880"/>
    </w:pPr>
    <w:rPr>
      <w:rFonts w:ascii="Times New Roman" w:hAnsi="Times New Roman"/>
      <w:sz w:val="20"/>
      <w:szCs w:val="20"/>
    </w:rPr>
  </w:style>
  <w:style w:type="paragraph" w:styleId="TOC6">
    <w:name w:val="toc 6"/>
    <w:basedOn w:val="Normal"/>
    <w:uiPriority w:val="99"/>
    <w:rsid w:val="00AA7115"/>
    <w:pPr>
      <w:ind w:left="1100"/>
    </w:pPr>
    <w:rPr>
      <w:rFonts w:ascii="Times New Roman" w:hAnsi="Times New Roman"/>
      <w:sz w:val="20"/>
      <w:szCs w:val="20"/>
    </w:rPr>
  </w:style>
  <w:style w:type="paragraph" w:styleId="TOC7">
    <w:name w:val="toc 7"/>
    <w:basedOn w:val="Normal"/>
    <w:uiPriority w:val="99"/>
    <w:rsid w:val="00AA7115"/>
    <w:pPr>
      <w:ind w:left="1320"/>
    </w:pPr>
    <w:rPr>
      <w:rFonts w:ascii="Times New Roman" w:hAnsi="Times New Roman"/>
      <w:sz w:val="20"/>
      <w:szCs w:val="20"/>
    </w:rPr>
  </w:style>
  <w:style w:type="paragraph" w:styleId="TOC8">
    <w:name w:val="toc 8"/>
    <w:basedOn w:val="Normal"/>
    <w:uiPriority w:val="99"/>
    <w:rsid w:val="00AA7115"/>
    <w:pPr>
      <w:ind w:left="1540"/>
    </w:pPr>
    <w:rPr>
      <w:rFonts w:ascii="Times New Roman" w:hAnsi="Times New Roman"/>
      <w:sz w:val="20"/>
      <w:szCs w:val="20"/>
    </w:rPr>
  </w:style>
  <w:style w:type="paragraph" w:styleId="TOC9">
    <w:name w:val="toc 9"/>
    <w:basedOn w:val="Normal"/>
    <w:uiPriority w:val="99"/>
    <w:rsid w:val="00AA7115"/>
    <w:pPr>
      <w:ind w:left="1760"/>
    </w:pPr>
    <w:rPr>
      <w:rFonts w:ascii="Times New Roman" w:hAnsi="Times New Roman"/>
      <w:sz w:val="20"/>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rsid w:val="00AA7115"/>
    <w:pPr>
      <w:tabs>
        <w:tab w:val="center" w:pos="4153"/>
        <w:tab w:val="right" w:pos="8306"/>
      </w:tabs>
    </w:pPr>
  </w:style>
  <w:style w:type="character" w:customStyle="1" w:styleId="HeaderChar">
    <w:name w:val="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1"/>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11"/>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2"/>
      </w:numPr>
      <w:jc w:val="center"/>
      <w:outlineLvl w:val="0"/>
    </w:pPr>
    <w:rPr>
      <w:b/>
      <w:caps/>
    </w:rPr>
  </w:style>
  <w:style w:type="paragraph" w:customStyle="1" w:styleId="ListBullet1">
    <w:name w:val="List Bullet 1"/>
    <w:basedOn w:val="HouseStyleBase"/>
    <w:uiPriority w:val="99"/>
    <w:rsid w:val="00AA7115"/>
    <w:pPr>
      <w:numPr>
        <w:numId w:val="13"/>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3"/>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0"/>
      </w:numPr>
      <w:jc w:val="center"/>
      <w:outlineLvl w:val="0"/>
    </w:pPr>
    <w:rPr>
      <w:b/>
      <w:caps/>
    </w:rPr>
  </w:style>
  <w:style w:type="paragraph" w:customStyle="1" w:styleId="RecitalNumbering">
    <w:name w:val="Recital Numbering"/>
    <w:basedOn w:val="HouseStyleBase"/>
    <w:uiPriority w:val="99"/>
    <w:rsid w:val="00AA7115"/>
    <w:pPr>
      <w:numPr>
        <w:numId w:val="14"/>
      </w:numPr>
      <w:outlineLvl w:val="0"/>
    </w:pPr>
  </w:style>
  <w:style w:type="paragraph" w:customStyle="1" w:styleId="DefinitionNumbering1">
    <w:name w:val="Definition Numbering 1"/>
    <w:basedOn w:val="HouseStyleBase"/>
    <w:uiPriority w:val="99"/>
    <w:rsid w:val="00AA7115"/>
    <w:pPr>
      <w:numPr>
        <w:ilvl w:val="2"/>
        <w:numId w:val="11"/>
      </w:numPr>
      <w:outlineLvl w:val="0"/>
    </w:pPr>
  </w:style>
  <w:style w:type="paragraph" w:customStyle="1" w:styleId="DefinitionNumbering2">
    <w:name w:val="Definition Numbering 2"/>
    <w:basedOn w:val="HouseStyleBase"/>
    <w:uiPriority w:val="99"/>
    <w:rsid w:val="00AA7115"/>
    <w:pPr>
      <w:numPr>
        <w:ilvl w:val="3"/>
        <w:numId w:val="11"/>
      </w:numPr>
      <w:outlineLvl w:val="1"/>
    </w:pPr>
  </w:style>
  <w:style w:type="paragraph" w:customStyle="1" w:styleId="DefinitionNumbering3">
    <w:name w:val="Definition Numbering 3"/>
    <w:basedOn w:val="HouseStyleBase"/>
    <w:uiPriority w:val="99"/>
    <w:rsid w:val="00AA7115"/>
    <w:pPr>
      <w:numPr>
        <w:ilvl w:val="4"/>
        <w:numId w:val="11"/>
      </w:numPr>
      <w:outlineLvl w:val="2"/>
    </w:pPr>
  </w:style>
  <w:style w:type="paragraph" w:customStyle="1" w:styleId="DefinitionNumbering4">
    <w:name w:val="Definition Numbering 4"/>
    <w:basedOn w:val="HouseStyleBase"/>
    <w:uiPriority w:val="99"/>
    <w:rsid w:val="00AA7115"/>
    <w:pPr>
      <w:numPr>
        <w:ilvl w:val="5"/>
        <w:numId w:val="11"/>
      </w:numPr>
      <w:outlineLvl w:val="3"/>
    </w:pPr>
  </w:style>
  <w:style w:type="paragraph" w:customStyle="1" w:styleId="DefinitionNumbering5">
    <w:name w:val="Definition Numbering 5"/>
    <w:basedOn w:val="HouseStyleBase"/>
    <w:uiPriority w:val="99"/>
    <w:rsid w:val="00AA7115"/>
    <w:pPr>
      <w:numPr>
        <w:ilvl w:val="6"/>
        <w:numId w:val="11"/>
      </w:numPr>
      <w:outlineLvl w:val="4"/>
    </w:pPr>
  </w:style>
  <w:style w:type="paragraph" w:customStyle="1" w:styleId="DefinitionNumbering6">
    <w:name w:val="Definition Numbering 6"/>
    <w:basedOn w:val="HouseStyleBase"/>
    <w:uiPriority w:val="99"/>
    <w:rsid w:val="00AA7115"/>
    <w:pPr>
      <w:numPr>
        <w:ilvl w:val="7"/>
        <w:numId w:val="11"/>
      </w:numPr>
      <w:outlineLvl w:val="5"/>
    </w:pPr>
  </w:style>
  <w:style w:type="paragraph" w:customStyle="1" w:styleId="DefinitionNumbering7">
    <w:name w:val="Definition Numbering 7"/>
    <w:basedOn w:val="HouseStyleBase"/>
    <w:uiPriority w:val="99"/>
    <w:rsid w:val="00AA7115"/>
    <w:pPr>
      <w:numPr>
        <w:ilvl w:val="8"/>
        <w:numId w:val="11"/>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2"/>
      </w:numPr>
      <w:jc w:val="center"/>
      <w:outlineLvl w:val="1"/>
    </w:pPr>
    <w:rPr>
      <w:b/>
    </w:rPr>
  </w:style>
  <w:style w:type="paragraph" w:styleId="ListBullet3">
    <w:name w:val="List Bullet 3"/>
    <w:basedOn w:val="HouseStyleBase"/>
    <w:uiPriority w:val="99"/>
    <w:rsid w:val="00AA7115"/>
    <w:pPr>
      <w:numPr>
        <w:ilvl w:val="2"/>
        <w:numId w:val="13"/>
      </w:numPr>
    </w:pPr>
  </w:style>
  <w:style w:type="paragraph" w:styleId="ListBullet4">
    <w:name w:val="List Bullet 4"/>
    <w:basedOn w:val="HouseStyleBase"/>
    <w:uiPriority w:val="99"/>
    <w:rsid w:val="00AA7115"/>
    <w:pPr>
      <w:numPr>
        <w:ilvl w:val="3"/>
        <w:numId w:val="13"/>
      </w:numPr>
    </w:pPr>
  </w:style>
  <w:style w:type="paragraph" w:styleId="ListBullet5">
    <w:name w:val="List Bullet 5"/>
    <w:basedOn w:val="HouseStyleBase"/>
    <w:uiPriority w:val="99"/>
    <w:rsid w:val="00AA7115"/>
    <w:pPr>
      <w:numPr>
        <w:ilvl w:val="4"/>
        <w:numId w:val="13"/>
      </w:numPr>
    </w:pPr>
  </w:style>
  <w:style w:type="paragraph" w:customStyle="1" w:styleId="ListBullet6">
    <w:name w:val="List Bullet 6"/>
    <w:basedOn w:val="HouseStyleBase"/>
    <w:uiPriority w:val="99"/>
    <w:rsid w:val="00AA7115"/>
    <w:pPr>
      <w:numPr>
        <w:ilvl w:val="5"/>
        <w:numId w:val="13"/>
      </w:numPr>
    </w:pPr>
  </w:style>
  <w:style w:type="paragraph" w:customStyle="1" w:styleId="ListBullet7">
    <w:name w:val="List Bullet 7"/>
    <w:basedOn w:val="HouseStyleBase"/>
    <w:uiPriority w:val="99"/>
    <w:rsid w:val="00AA7115"/>
    <w:pPr>
      <w:numPr>
        <w:ilvl w:val="6"/>
        <w:numId w:val="13"/>
      </w:numPr>
    </w:pPr>
  </w:style>
  <w:style w:type="paragraph" w:customStyle="1" w:styleId="ListBullet8">
    <w:name w:val="List Bullet 8"/>
    <w:basedOn w:val="HouseStyleBase"/>
    <w:uiPriority w:val="99"/>
    <w:rsid w:val="00AA7115"/>
    <w:pPr>
      <w:numPr>
        <w:ilvl w:val="7"/>
        <w:numId w:val="13"/>
      </w:numPr>
    </w:pPr>
  </w:style>
  <w:style w:type="paragraph" w:customStyle="1" w:styleId="ListBullet9">
    <w:name w:val="List Bullet 9"/>
    <w:basedOn w:val="HouseStyleBase"/>
    <w:uiPriority w:val="99"/>
    <w:rsid w:val="00AA7115"/>
    <w:pPr>
      <w:numPr>
        <w:ilvl w:val="8"/>
        <w:numId w:val="13"/>
      </w:numPr>
    </w:pPr>
  </w:style>
  <w:style w:type="paragraph" w:customStyle="1" w:styleId="ScheduleL1">
    <w:name w:val="Schedule L1"/>
    <w:basedOn w:val="HouseStyleBase"/>
    <w:uiPriority w:val="99"/>
    <w:rsid w:val="00AA7115"/>
    <w:pPr>
      <w:numPr>
        <w:numId w:val="9"/>
      </w:numPr>
      <w:outlineLvl w:val="0"/>
    </w:pPr>
  </w:style>
  <w:style w:type="paragraph" w:customStyle="1" w:styleId="ScheduleL2">
    <w:name w:val="Schedule L2"/>
    <w:basedOn w:val="HouseStyleBase"/>
    <w:uiPriority w:val="99"/>
    <w:rsid w:val="00AA7115"/>
    <w:pPr>
      <w:numPr>
        <w:ilvl w:val="1"/>
        <w:numId w:val="9"/>
      </w:numPr>
      <w:outlineLvl w:val="1"/>
    </w:pPr>
  </w:style>
  <w:style w:type="paragraph" w:customStyle="1" w:styleId="ScheduleL3">
    <w:name w:val="Schedule L3"/>
    <w:basedOn w:val="HouseStyleBase"/>
    <w:uiPriority w:val="99"/>
    <w:rsid w:val="00AA7115"/>
    <w:pPr>
      <w:numPr>
        <w:ilvl w:val="2"/>
        <w:numId w:val="9"/>
      </w:numPr>
      <w:outlineLvl w:val="2"/>
    </w:pPr>
  </w:style>
  <w:style w:type="paragraph" w:customStyle="1" w:styleId="ScheduleL4">
    <w:name w:val="Schedule L4"/>
    <w:basedOn w:val="HouseStyleBase"/>
    <w:uiPriority w:val="99"/>
    <w:rsid w:val="00AA7115"/>
    <w:pPr>
      <w:numPr>
        <w:ilvl w:val="3"/>
        <w:numId w:val="9"/>
      </w:numPr>
      <w:outlineLvl w:val="3"/>
    </w:pPr>
  </w:style>
  <w:style w:type="paragraph" w:customStyle="1" w:styleId="ScheduleL5">
    <w:name w:val="Schedule L5"/>
    <w:basedOn w:val="HouseStyleBase"/>
    <w:uiPriority w:val="99"/>
    <w:rsid w:val="00AA7115"/>
    <w:pPr>
      <w:numPr>
        <w:ilvl w:val="4"/>
        <w:numId w:val="9"/>
      </w:numPr>
      <w:outlineLvl w:val="4"/>
    </w:pPr>
  </w:style>
  <w:style w:type="paragraph" w:customStyle="1" w:styleId="ScheduleL6">
    <w:name w:val="Schedule L6"/>
    <w:basedOn w:val="HouseStyleBase"/>
    <w:uiPriority w:val="99"/>
    <w:rsid w:val="00AA7115"/>
    <w:pPr>
      <w:numPr>
        <w:ilvl w:val="5"/>
        <w:numId w:val="9"/>
      </w:numPr>
      <w:outlineLvl w:val="5"/>
    </w:pPr>
  </w:style>
  <w:style w:type="paragraph" w:customStyle="1" w:styleId="ScheduleL7">
    <w:name w:val="Schedule L7"/>
    <w:basedOn w:val="HouseStyleBase"/>
    <w:uiPriority w:val="99"/>
    <w:rsid w:val="00AA7115"/>
    <w:pPr>
      <w:numPr>
        <w:ilvl w:val="6"/>
        <w:numId w:val="9"/>
      </w:numPr>
      <w:outlineLvl w:val="6"/>
    </w:pPr>
  </w:style>
  <w:style w:type="paragraph" w:customStyle="1" w:styleId="ScheduleL8">
    <w:name w:val="Schedule L8"/>
    <w:basedOn w:val="HouseStyleBase"/>
    <w:uiPriority w:val="99"/>
    <w:rsid w:val="00AA7115"/>
    <w:pPr>
      <w:numPr>
        <w:ilvl w:val="7"/>
        <w:numId w:val="9"/>
      </w:numPr>
      <w:outlineLvl w:val="7"/>
    </w:pPr>
  </w:style>
  <w:style w:type="paragraph" w:customStyle="1" w:styleId="ScheduleL9">
    <w:name w:val="Schedule L9"/>
    <w:basedOn w:val="HouseStyleBase"/>
    <w:uiPriority w:val="99"/>
    <w:rsid w:val="00AA7115"/>
    <w:pPr>
      <w:numPr>
        <w:ilvl w:val="8"/>
        <w:numId w:val="9"/>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2"/>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0"/>
      </w:numPr>
      <w:jc w:val="center"/>
      <w:outlineLvl w:val="1"/>
    </w:pPr>
    <w:rPr>
      <w:b/>
    </w:rPr>
  </w:style>
  <w:style w:type="paragraph" w:customStyle="1" w:styleId="RecitalNumbering2">
    <w:name w:val="Recital Numbering 2"/>
    <w:basedOn w:val="HouseStyleBase"/>
    <w:uiPriority w:val="99"/>
    <w:rsid w:val="00AA7115"/>
    <w:pPr>
      <w:numPr>
        <w:ilvl w:val="1"/>
        <w:numId w:val="14"/>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4"/>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84B6F"/>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84B6F"/>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84B6F"/>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84B6F"/>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84B6F"/>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84B6F"/>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84B6F"/>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84B6F"/>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4B6F"/>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4"/>
      </w:numPr>
      <w:ind w:left="360"/>
    </w:pPr>
  </w:style>
  <w:style w:type="paragraph" w:styleId="ListNumber2">
    <w:name w:val="List Number 2"/>
    <w:basedOn w:val="Normal"/>
    <w:uiPriority w:val="99"/>
    <w:rsid w:val="00AA7115"/>
    <w:pPr>
      <w:numPr>
        <w:numId w:val="5"/>
      </w:numPr>
      <w:tabs>
        <w:tab w:val="num" w:pos="643"/>
      </w:tabs>
      <w:ind w:left="643"/>
    </w:pPr>
  </w:style>
  <w:style w:type="paragraph" w:styleId="ListNumber3">
    <w:name w:val="List Number 3"/>
    <w:basedOn w:val="Normal"/>
    <w:uiPriority w:val="99"/>
    <w:rsid w:val="00AA7115"/>
    <w:pPr>
      <w:numPr>
        <w:numId w:val="6"/>
      </w:numPr>
      <w:tabs>
        <w:tab w:val="clear" w:pos="360"/>
        <w:tab w:val="num" w:pos="720"/>
        <w:tab w:val="num" w:pos="926"/>
      </w:tabs>
      <w:ind w:left="926"/>
    </w:pPr>
  </w:style>
  <w:style w:type="paragraph" w:styleId="ListNumber4">
    <w:name w:val="List Number 4"/>
    <w:basedOn w:val="Normal"/>
    <w:uiPriority w:val="99"/>
    <w:rsid w:val="00AA7115"/>
    <w:pPr>
      <w:numPr>
        <w:numId w:val="7"/>
      </w:numPr>
      <w:tabs>
        <w:tab w:val="clear" w:pos="643"/>
        <w:tab w:val="num" w:pos="72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84B6F"/>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84B6F"/>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84B6F"/>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84B6F"/>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84B6F"/>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84B6F"/>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84B6F"/>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99"/>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5"/>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5"/>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5"/>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5"/>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5"/>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5"/>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5"/>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5"/>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6"/>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6"/>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6"/>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6"/>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6"/>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6"/>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6"/>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6"/>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6"/>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tabs>
        <w:tab w:val="clear" w:pos="1944"/>
        <w:tab w:val="num" w:pos="926"/>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7"/>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7"/>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8"/>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8"/>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8"/>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8"/>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8"/>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9"/>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20"/>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2"/>
      </w:numPr>
      <w:tabs>
        <w:tab w:val="num" w:pos="0"/>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22"/>
      </w:numPr>
      <w:tabs>
        <w:tab w:val="num" w:pos="0"/>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1"/>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3">
    <w:name w:val="Style3"/>
    <w:basedOn w:val="Heading1"/>
    <w:link w:val="Style3Char"/>
    <w:uiPriority w:val="99"/>
    <w:rsid w:val="005D3F33"/>
    <w:pPr>
      <w:numPr>
        <w:numId w:val="26"/>
      </w:numPr>
      <w:tabs>
        <w:tab w:val="clear" w:pos="720"/>
      </w:tabs>
      <w:spacing w:after="120"/>
    </w:pPr>
    <w:rPr>
      <w:rFonts w:cs="Arial"/>
      <w:szCs w:val="28"/>
    </w:rPr>
  </w:style>
  <w:style w:type="paragraph" w:customStyle="1" w:styleId="Style4">
    <w:name w:val="Style4"/>
    <w:basedOn w:val="Heading1"/>
    <w:link w:val="Style4Char"/>
    <w:uiPriority w:val="99"/>
    <w:rsid w:val="00B95754"/>
    <w:pPr>
      <w:numPr>
        <w:ilvl w:val="1"/>
        <w:numId w:val="26"/>
      </w:numPr>
      <w:tabs>
        <w:tab w:val="clear" w:pos="720"/>
      </w:tabs>
      <w:spacing w:after="120"/>
    </w:pPr>
    <w:rPr>
      <w:rFonts w:cs="Arial"/>
      <w:b w:val="0"/>
      <w:caps w:val="0"/>
      <w:szCs w:val="22"/>
    </w:rPr>
  </w:style>
  <w:style w:type="character" w:customStyle="1" w:styleId="Style3Char">
    <w:name w:val="Style3 Char"/>
    <w:basedOn w:val="Heading1Char1"/>
    <w:link w:val="Style3"/>
    <w:uiPriority w:val="99"/>
    <w:locked/>
    <w:rsid w:val="005D3F33"/>
    <w:rPr>
      <w:rFonts w:ascii="Arial" w:hAnsi="Arial" w:cs="Arial"/>
      <w:b/>
      <w:caps/>
      <w:sz w:val="20"/>
      <w:szCs w:val="28"/>
      <w:lang w:eastAsia="zh-CN"/>
    </w:rPr>
  </w:style>
  <w:style w:type="paragraph" w:customStyle="1" w:styleId="Style5">
    <w:name w:val="Style5"/>
    <w:basedOn w:val="Heading2"/>
    <w:link w:val="Style5Char"/>
    <w:uiPriority w:val="99"/>
    <w:rsid w:val="00B95754"/>
    <w:pPr>
      <w:numPr>
        <w:ilvl w:val="2"/>
        <w:numId w:val="26"/>
      </w:numPr>
      <w:spacing w:after="120"/>
    </w:pPr>
    <w:rPr>
      <w:rFonts w:cs="Arial"/>
      <w:szCs w:val="22"/>
    </w:rPr>
  </w:style>
  <w:style w:type="character" w:customStyle="1" w:styleId="Style4Char">
    <w:name w:val="Style4 Char"/>
    <w:basedOn w:val="Heading1Char1"/>
    <w:link w:val="Style4"/>
    <w:uiPriority w:val="99"/>
    <w:locked/>
    <w:rsid w:val="00B95754"/>
    <w:rPr>
      <w:rFonts w:ascii="Arial" w:hAnsi="Arial" w:cs="Arial"/>
      <w:b w:val="0"/>
      <w:caps w:val="0"/>
      <w:sz w:val="20"/>
      <w:szCs w:val="20"/>
      <w:lang w:eastAsia="zh-CN"/>
    </w:rPr>
  </w:style>
  <w:style w:type="paragraph" w:styleId="TOCHeading">
    <w:name w:val="TOC Heading"/>
    <w:basedOn w:val="Heading1"/>
    <w:next w:val="Normal"/>
    <w:uiPriority w:val="99"/>
    <w:qFormat/>
    <w:rsid w:val="005F6D06"/>
    <w:pPr>
      <w:keepLines/>
      <w:tabs>
        <w:tab w:val="clear" w:pos="720"/>
      </w:tabs>
      <w:adjustRightInd/>
      <w:spacing w:before="480" w:after="0" w:line="276" w:lineRule="auto"/>
      <w:ind w:left="0" w:firstLine="0"/>
      <w:jc w:val="left"/>
      <w:outlineLvl w:val="9"/>
    </w:pPr>
    <w:rPr>
      <w:rFonts w:ascii="Cambria" w:hAnsi="Cambria"/>
      <w:bCs/>
      <w:caps w:val="0"/>
      <w:color w:val="365F91"/>
      <w:sz w:val="28"/>
      <w:szCs w:val="28"/>
      <w:lang w:val="en-US" w:eastAsia="en-US"/>
    </w:rPr>
  </w:style>
  <w:style w:type="character" w:customStyle="1" w:styleId="Style5Char">
    <w:name w:val="Style5 Char"/>
    <w:basedOn w:val="Heading2Char"/>
    <w:link w:val="Style5"/>
    <w:uiPriority w:val="99"/>
    <w:locked/>
    <w:rsid w:val="00B95754"/>
    <w:rPr>
      <w:rFonts w:ascii="Arial" w:hAnsi="Arial" w:cs="Arial"/>
      <w:szCs w:val="20"/>
      <w:lang w:eastAsia="zh-CN"/>
    </w:rPr>
  </w:style>
  <w:style w:type="paragraph" w:customStyle="1" w:styleId="RequsTableFormat">
    <w:name w:val="Requs Table Format"/>
    <w:basedOn w:val="Normal"/>
    <w:uiPriority w:val="99"/>
    <w:rsid w:val="004F59FC"/>
    <w:pPr>
      <w:numPr>
        <w:numId w:val="23"/>
      </w:numPr>
      <w:spacing w:after="120"/>
      <w:jc w:val="both"/>
    </w:pPr>
    <w:rPr>
      <w:rFonts w:cs="Arial"/>
      <w:sz w:val="18"/>
      <w:szCs w:val="18"/>
      <w:lang w:eastAsia="en-GB"/>
    </w:rPr>
  </w:style>
  <w:style w:type="paragraph" w:customStyle="1" w:styleId="reqslist">
    <w:name w:val="reqslist"/>
    <w:basedOn w:val="Normal"/>
    <w:uiPriority w:val="99"/>
    <w:rsid w:val="00801D69"/>
    <w:pPr>
      <w:numPr>
        <w:numId w:val="24"/>
      </w:numPr>
      <w:spacing w:after="120"/>
      <w:jc w:val="both"/>
    </w:pPr>
    <w:rPr>
      <w:rFonts w:cs="Arial"/>
      <w:sz w:val="18"/>
      <w:szCs w:val="18"/>
      <w:lang w:eastAsia="en-GB"/>
    </w:rPr>
  </w:style>
  <w:style w:type="numbering" w:styleId="111111">
    <w:name w:val="Outline List 2"/>
    <w:basedOn w:val="NoList"/>
    <w:unhideWhenUsed/>
    <w:locked/>
    <w:rsid w:val="00B753D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48517">
      <w:bodyDiv w:val="1"/>
      <w:marLeft w:val="0"/>
      <w:marRight w:val="0"/>
      <w:marTop w:val="0"/>
      <w:marBottom w:val="0"/>
      <w:divBdr>
        <w:top w:val="none" w:sz="0" w:space="0" w:color="auto"/>
        <w:left w:val="none" w:sz="0" w:space="0" w:color="auto"/>
        <w:bottom w:val="none" w:sz="0" w:space="0" w:color="auto"/>
        <w:right w:val="none" w:sz="0" w:space="0" w:color="auto"/>
      </w:divBdr>
    </w:div>
    <w:div w:id="516193303">
      <w:marLeft w:val="0"/>
      <w:marRight w:val="0"/>
      <w:marTop w:val="0"/>
      <w:marBottom w:val="0"/>
      <w:divBdr>
        <w:top w:val="none" w:sz="0" w:space="0" w:color="auto"/>
        <w:left w:val="none" w:sz="0" w:space="0" w:color="auto"/>
        <w:bottom w:val="none" w:sz="0" w:space="0" w:color="auto"/>
        <w:right w:val="none" w:sz="0" w:space="0" w:color="auto"/>
      </w:divBdr>
    </w:div>
    <w:div w:id="516193304">
      <w:marLeft w:val="0"/>
      <w:marRight w:val="0"/>
      <w:marTop w:val="0"/>
      <w:marBottom w:val="0"/>
      <w:divBdr>
        <w:top w:val="none" w:sz="0" w:space="0" w:color="auto"/>
        <w:left w:val="none" w:sz="0" w:space="0" w:color="auto"/>
        <w:bottom w:val="none" w:sz="0" w:space="0" w:color="auto"/>
        <w:right w:val="none" w:sz="0" w:space="0" w:color="auto"/>
      </w:divBdr>
    </w:div>
    <w:div w:id="7625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he@crowncommercial.gov.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iche@crowncommercia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epartment-for-communities-and-local-government-appraisal-gui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iche@crowncommercial.gov.u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Niche@crowncommercial.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2F3D9-77C6-4417-97A8-AD7815AB0E8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97492B-F19D-4EB3-8440-8075E403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11</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20933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Anjali Tiwari</cp:lastModifiedBy>
  <cp:revision>2</cp:revision>
  <cp:lastPrinted>2012-06-01T08:19:00Z</cp:lastPrinted>
  <dcterms:created xsi:type="dcterms:W3CDTF">2017-02-03T16:33:00Z</dcterms:created>
  <dcterms:modified xsi:type="dcterms:W3CDTF">2017-02-03T16:33:00Z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docIndexRef">
    <vt:lpwstr>aadbe32c-246c-4696-82c3-25505ec6e861</vt:lpwstr>
  </property>
  <property fmtid="{D5CDD505-2E9C-101B-9397-08002B2CF9AE}" pid="13" name="bjSaver">
    <vt:lpwstr>eRpTQHssMJHXNOuKxiovQv/r8I5JpeHq</vt:lpwstr>
  </property>
  <property fmtid="{D5CDD505-2E9C-101B-9397-08002B2CF9AE}" pid="14" name="bjDocumentSecurityLabel">
    <vt:lpwstr>No Marking</vt:lpwstr>
  </property>
</Properties>
</file>