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93A" w:rsidRDefault="00C90DA3" w:rsidP="001042C6">
      <w:pPr>
        <w:pStyle w:val="DHTitle"/>
        <w:rPr>
          <w:rFonts w:cs="Arial"/>
          <w:sz w:val="32"/>
          <w:szCs w:val="32"/>
        </w:rPr>
      </w:pPr>
      <w:bookmarkStart w:id="0" w:name="_Toc235933281"/>
      <w:r>
        <w:rPr>
          <w:rFonts w:cs="Arial"/>
          <w:sz w:val="32"/>
          <w:szCs w:val="32"/>
        </w:rPr>
        <w:t xml:space="preserve"> </w:t>
      </w:r>
    </w:p>
    <w:p w:rsidR="0032186F" w:rsidRDefault="0032186F" w:rsidP="001042C6">
      <w:pPr>
        <w:pStyle w:val="DHTitle"/>
        <w:rPr>
          <w:rFonts w:cs="Arial"/>
          <w:sz w:val="32"/>
          <w:szCs w:val="32"/>
        </w:rPr>
      </w:pPr>
    </w:p>
    <w:p w:rsidR="00D345BD" w:rsidRDefault="00D345BD" w:rsidP="001042C6">
      <w:pPr>
        <w:pStyle w:val="DHTitle"/>
        <w:rPr>
          <w:rFonts w:cs="Arial"/>
          <w:sz w:val="32"/>
          <w:szCs w:val="32"/>
        </w:rPr>
      </w:pPr>
    </w:p>
    <w:p w:rsidR="001042C6" w:rsidRDefault="001042C6" w:rsidP="001042C6">
      <w:pPr>
        <w:pStyle w:val="DHTitle"/>
        <w:rPr>
          <w:rFonts w:cs="Arial"/>
          <w:sz w:val="32"/>
          <w:szCs w:val="32"/>
        </w:rPr>
      </w:pPr>
      <w:r w:rsidRPr="00DC356C">
        <w:rPr>
          <w:rFonts w:cs="Arial"/>
          <w:sz w:val="32"/>
          <w:szCs w:val="32"/>
        </w:rPr>
        <w:t>I</w:t>
      </w:r>
      <w:bookmarkStart w:id="1" w:name="_Ref305418228"/>
      <w:bookmarkEnd w:id="1"/>
      <w:r w:rsidRPr="00DC356C">
        <w:rPr>
          <w:rFonts w:cs="Arial"/>
          <w:sz w:val="32"/>
          <w:szCs w:val="32"/>
        </w:rPr>
        <w:t>NVITATION TO TENDER</w:t>
      </w:r>
      <w:bookmarkEnd w:id="0"/>
      <w:r w:rsidRPr="00DC356C">
        <w:rPr>
          <w:rFonts w:cs="Arial"/>
          <w:sz w:val="32"/>
          <w:szCs w:val="32"/>
        </w:rPr>
        <w:t xml:space="preserve"> FOR THE PROVISION OF</w:t>
      </w:r>
      <w:r>
        <w:rPr>
          <w:rFonts w:cs="Arial"/>
          <w:sz w:val="32"/>
          <w:szCs w:val="32"/>
        </w:rPr>
        <w:t>:</w:t>
      </w:r>
    </w:p>
    <w:p w:rsidR="001042C6" w:rsidRDefault="00F42D0E" w:rsidP="001042C6">
      <w:pPr>
        <w:pStyle w:val="DHTitle"/>
        <w:rPr>
          <w:rFonts w:cs="Arial"/>
          <w:sz w:val="32"/>
          <w:szCs w:val="32"/>
        </w:rPr>
      </w:pPr>
      <w:r w:rsidRPr="00F42D0E">
        <w:rPr>
          <w:rFonts w:cs="Arial"/>
          <w:sz w:val="32"/>
          <w:szCs w:val="32"/>
        </w:rPr>
        <w:t>SOCIAL WORK QUALIFICATION VERIFICATION</w:t>
      </w:r>
    </w:p>
    <w:p w:rsidR="001042C6" w:rsidRDefault="001042C6" w:rsidP="001042C6">
      <w:pPr>
        <w:pStyle w:val="DHTitle"/>
        <w:rPr>
          <w:rFonts w:cs="Arial"/>
          <w:sz w:val="32"/>
          <w:szCs w:val="32"/>
        </w:rPr>
      </w:pPr>
    </w:p>
    <w:p w:rsidR="0032186F" w:rsidRPr="00DC356C" w:rsidRDefault="0032186F" w:rsidP="001042C6">
      <w:pPr>
        <w:pStyle w:val="DHTitle"/>
        <w:rPr>
          <w:rFonts w:cs="Arial"/>
          <w:sz w:val="32"/>
          <w:szCs w:val="32"/>
        </w:rPr>
      </w:pPr>
    </w:p>
    <w:p w:rsidR="001042C6" w:rsidRDefault="001042C6" w:rsidP="001042C6">
      <w:pPr>
        <w:ind w:left="720"/>
        <w:rPr>
          <w:sz w:val="32"/>
          <w:szCs w:val="32"/>
        </w:rPr>
      </w:pPr>
      <w:r w:rsidRPr="008A4796">
        <w:rPr>
          <w:sz w:val="32"/>
          <w:szCs w:val="32"/>
        </w:rPr>
        <w:t xml:space="preserve">Deadline: </w:t>
      </w:r>
      <w:r w:rsidR="00CB7E5D">
        <w:rPr>
          <w:sz w:val="32"/>
          <w:szCs w:val="32"/>
        </w:rPr>
        <w:t>2</w:t>
      </w:r>
      <w:r w:rsidR="00164F4D">
        <w:rPr>
          <w:sz w:val="32"/>
          <w:szCs w:val="32"/>
        </w:rPr>
        <w:t>8</w:t>
      </w:r>
      <w:r w:rsidR="00CB7E5D">
        <w:rPr>
          <w:sz w:val="32"/>
          <w:szCs w:val="32"/>
        </w:rPr>
        <w:t>/08/2015 – 16:00:00</w:t>
      </w:r>
    </w:p>
    <w:p w:rsidR="00DD624C" w:rsidRDefault="00DD624C" w:rsidP="001042C6">
      <w:pPr>
        <w:ind w:left="720"/>
        <w:rPr>
          <w:sz w:val="32"/>
          <w:szCs w:val="32"/>
        </w:rPr>
      </w:pPr>
    </w:p>
    <w:p w:rsidR="001042C6" w:rsidRDefault="001042C6" w:rsidP="001042C6">
      <w:pPr>
        <w:ind w:left="720"/>
        <w:rPr>
          <w:sz w:val="32"/>
          <w:szCs w:val="32"/>
        </w:rPr>
      </w:pPr>
      <w:r>
        <w:rPr>
          <w:sz w:val="32"/>
          <w:szCs w:val="32"/>
        </w:rPr>
        <w:t xml:space="preserve">ITT Reference: </w:t>
      </w:r>
      <w:r w:rsidR="00CB7E5D" w:rsidRPr="00CB7E5D">
        <w:rPr>
          <w:sz w:val="32"/>
          <w:szCs w:val="32"/>
        </w:rPr>
        <w:t>59953</w:t>
      </w:r>
    </w:p>
    <w:p w:rsidR="009175BA" w:rsidRPr="001042C6" w:rsidRDefault="009175BA" w:rsidP="001042C6">
      <w:pPr>
        <w:ind w:left="720"/>
        <w:rPr>
          <w:sz w:val="32"/>
          <w:szCs w:val="32"/>
        </w:rPr>
      </w:pPr>
    </w:p>
    <w:p w:rsidR="0032186F" w:rsidRDefault="0032186F" w:rsidP="001042C6">
      <w:pPr>
        <w:ind w:left="720"/>
        <w:rPr>
          <w:b/>
          <w:bCs/>
          <w:sz w:val="32"/>
          <w:szCs w:val="32"/>
        </w:rPr>
      </w:pPr>
    </w:p>
    <w:p w:rsidR="001042C6" w:rsidRDefault="009175BA" w:rsidP="001042C6">
      <w:pPr>
        <w:ind w:left="720"/>
        <w:rPr>
          <w:sz w:val="32"/>
          <w:szCs w:val="32"/>
        </w:rPr>
      </w:pPr>
      <w:r w:rsidRPr="001042C6">
        <w:rPr>
          <w:b/>
          <w:bCs/>
          <w:sz w:val="32"/>
          <w:szCs w:val="32"/>
        </w:rPr>
        <w:t xml:space="preserve">PART </w:t>
      </w:r>
      <w:r w:rsidR="001042C6">
        <w:rPr>
          <w:b/>
          <w:bCs/>
          <w:sz w:val="32"/>
          <w:szCs w:val="32"/>
        </w:rPr>
        <w:t xml:space="preserve">B – </w:t>
      </w:r>
      <w:r w:rsidR="00DC4192" w:rsidRPr="001042C6">
        <w:rPr>
          <w:sz w:val="32"/>
          <w:szCs w:val="32"/>
        </w:rPr>
        <w:t>T</w:t>
      </w:r>
      <w:r w:rsidR="001042C6">
        <w:rPr>
          <w:sz w:val="32"/>
          <w:szCs w:val="32"/>
        </w:rPr>
        <w:t>ender Schedules</w:t>
      </w:r>
      <w:r w:rsidRPr="001042C6">
        <w:rPr>
          <w:sz w:val="32"/>
          <w:szCs w:val="32"/>
        </w:rPr>
        <w:t xml:space="preserve"> </w:t>
      </w:r>
    </w:p>
    <w:p w:rsidR="00BC6F90" w:rsidRPr="001042C6" w:rsidRDefault="001042C6" w:rsidP="001042C6">
      <w:pPr>
        <w:ind w:left="2160"/>
        <w:rPr>
          <w:sz w:val="32"/>
          <w:szCs w:val="32"/>
        </w:rPr>
      </w:pPr>
      <w:r>
        <w:rPr>
          <w:sz w:val="32"/>
          <w:szCs w:val="32"/>
        </w:rPr>
        <w:t xml:space="preserve"> (</w:t>
      </w:r>
      <w:r w:rsidR="009175BA" w:rsidRPr="001042C6">
        <w:rPr>
          <w:sz w:val="32"/>
          <w:szCs w:val="32"/>
        </w:rPr>
        <w:t>T</w:t>
      </w:r>
      <w:r>
        <w:rPr>
          <w:sz w:val="32"/>
          <w:szCs w:val="32"/>
        </w:rPr>
        <w:t>o</w:t>
      </w:r>
      <w:r w:rsidR="009175BA" w:rsidRPr="001042C6">
        <w:rPr>
          <w:sz w:val="32"/>
          <w:szCs w:val="32"/>
        </w:rPr>
        <w:t xml:space="preserve"> </w:t>
      </w:r>
      <w:r>
        <w:rPr>
          <w:sz w:val="32"/>
          <w:szCs w:val="32"/>
        </w:rPr>
        <w:t>be returned by Tenderers)</w:t>
      </w:r>
    </w:p>
    <w:p w:rsidR="00C62E66" w:rsidRDefault="00C62E66" w:rsidP="00250DA6">
      <w:pPr>
        <w:pStyle w:val="Indented"/>
      </w:pPr>
    </w:p>
    <w:p w:rsidR="00C62E66" w:rsidRDefault="00C62E66" w:rsidP="00250DA6">
      <w:pPr>
        <w:pStyle w:val="Indented"/>
        <w:sectPr w:rsidR="00C62E66" w:rsidSect="00C2593A">
          <w:headerReference w:type="default" r:id="rId14"/>
          <w:footerReference w:type="even" r:id="rId15"/>
          <w:footerReference w:type="default" r:id="rId16"/>
          <w:headerReference w:type="first" r:id="rId17"/>
          <w:pgSz w:w="11906" w:h="16838" w:code="9"/>
          <w:pgMar w:top="5954" w:right="1134" w:bottom="1134" w:left="1701" w:header="720" w:footer="720" w:gutter="0"/>
          <w:cols w:space="720"/>
          <w:titlePg/>
        </w:sectPr>
      </w:pPr>
    </w:p>
    <w:p w:rsidR="00BC6F90" w:rsidRPr="00DC356C" w:rsidRDefault="00BC6F90" w:rsidP="00746ED8">
      <w:pPr>
        <w:pStyle w:val="Xa"/>
      </w:pPr>
      <w:bookmarkStart w:id="2" w:name="_Ref257301403"/>
      <w:bookmarkStart w:id="3" w:name="_Ref306116950"/>
      <w:bookmarkStart w:id="4" w:name="_Toc519998894"/>
      <w:r w:rsidRPr="00DC356C">
        <w:lastRenderedPageBreak/>
        <w:t>S</w:t>
      </w:r>
      <w:bookmarkEnd w:id="2"/>
      <w:r w:rsidR="00AE3C14">
        <w:t>pecification</w:t>
      </w:r>
      <w:bookmarkEnd w:id="3"/>
    </w:p>
    <w:p w:rsidR="00BC6F90" w:rsidRPr="005D241D" w:rsidRDefault="00993DCE" w:rsidP="008D7121">
      <w:pPr>
        <w:pStyle w:val="ONEH1"/>
      </w:pPr>
      <w:r w:rsidRPr="005D241D">
        <w:t>Executive Summary</w:t>
      </w:r>
    </w:p>
    <w:p w:rsidR="00D43D62" w:rsidRDefault="00D43D62" w:rsidP="00F42D0E">
      <w:pPr>
        <w:pStyle w:val="InA"/>
        <w:rPr>
          <w:i w:val="0"/>
          <w:iCs w:val="0"/>
          <w:sz w:val="24"/>
        </w:rPr>
      </w:pPr>
    </w:p>
    <w:p w:rsidR="00F42D0E" w:rsidRPr="00300E1D" w:rsidRDefault="00F42D0E" w:rsidP="009F30DD">
      <w:pPr>
        <w:pStyle w:val="InA"/>
        <w:rPr>
          <w:i w:val="0"/>
          <w:iCs w:val="0"/>
          <w:sz w:val="24"/>
        </w:rPr>
      </w:pPr>
      <w:r w:rsidRPr="00300E1D">
        <w:rPr>
          <w:i w:val="0"/>
          <w:iCs w:val="0"/>
          <w:sz w:val="24"/>
        </w:rPr>
        <w:t xml:space="preserve">The College of Social Work (TCSW) </w:t>
      </w:r>
      <w:r w:rsidR="00D43D62">
        <w:rPr>
          <w:i w:val="0"/>
          <w:iCs w:val="0"/>
          <w:sz w:val="24"/>
        </w:rPr>
        <w:t>will</w:t>
      </w:r>
      <w:r w:rsidRPr="00300E1D">
        <w:rPr>
          <w:i w:val="0"/>
          <w:iCs w:val="0"/>
          <w:sz w:val="24"/>
        </w:rPr>
        <w:t xml:space="preserve"> close by</w:t>
      </w:r>
      <w:r w:rsidR="00D43D62">
        <w:rPr>
          <w:i w:val="0"/>
          <w:iCs w:val="0"/>
          <w:sz w:val="24"/>
        </w:rPr>
        <w:t xml:space="preserve"> the</w:t>
      </w:r>
      <w:r w:rsidRPr="00300E1D">
        <w:rPr>
          <w:i w:val="0"/>
          <w:iCs w:val="0"/>
          <w:sz w:val="24"/>
        </w:rPr>
        <w:t xml:space="preserve"> 30</w:t>
      </w:r>
      <w:r w:rsidR="00D43D62">
        <w:rPr>
          <w:i w:val="0"/>
          <w:iCs w:val="0"/>
          <w:sz w:val="24"/>
        </w:rPr>
        <w:t>th</w:t>
      </w:r>
      <w:r w:rsidRPr="00300E1D">
        <w:rPr>
          <w:i w:val="0"/>
          <w:iCs w:val="0"/>
          <w:sz w:val="24"/>
        </w:rPr>
        <w:t xml:space="preserve"> September 2015. </w:t>
      </w:r>
      <w:r w:rsidRPr="00370E72">
        <w:rPr>
          <w:i w:val="0"/>
          <w:iCs w:val="0"/>
          <w:sz w:val="24"/>
        </w:rPr>
        <w:t>The</w:t>
      </w:r>
      <w:r w:rsidR="00D43D62" w:rsidRPr="00370E72">
        <w:rPr>
          <w:i w:val="0"/>
          <w:iCs w:val="0"/>
          <w:sz w:val="24"/>
        </w:rPr>
        <w:t xml:space="preserve"> Department</w:t>
      </w:r>
      <w:r w:rsidR="00370E72" w:rsidRPr="00370E72">
        <w:rPr>
          <w:i w:val="0"/>
          <w:iCs w:val="0"/>
          <w:sz w:val="24"/>
        </w:rPr>
        <w:t xml:space="preserve"> (here-after </w:t>
      </w:r>
      <w:proofErr w:type="spellStart"/>
      <w:r w:rsidR="00370E72" w:rsidRPr="00370E72">
        <w:rPr>
          <w:i w:val="0"/>
          <w:iCs w:val="0"/>
          <w:sz w:val="24"/>
        </w:rPr>
        <w:t>refered</w:t>
      </w:r>
      <w:proofErr w:type="spellEnd"/>
      <w:r w:rsidR="00370E72" w:rsidRPr="00370E72">
        <w:rPr>
          <w:i w:val="0"/>
          <w:iCs w:val="0"/>
          <w:sz w:val="24"/>
        </w:rPr>
        <w:t xml:space="preserve"> to as the </w:t>
      </w:r>
      <w:r w:rsidR="00370E72">
        <w:rPr>
          <w:i w:val="0"/>
          <w:iCs w:val="0"/>
          <w:sz w:val="24"/>
        </w:rPr>
        <w:t>A</w:t>
      </w:r>
      <w:r w:rsidR="00370E72" w:rsidRPr="00370E72">
        <w:rPr>
          <w:i w:val="0"/>
          <w:iCs w:val="0"/>
          <w:sz w:val="24"/>
        </w:rPr>
        <w:t>uthority</w:t>
      </w:r>
      <w:proofErr w:type="gramStart"/>
      <w:r w:rsidR="00370E72" w:rsidRPr="00370E72">
        <w:rPr>
          <w:i w:val="0"/>
          <w:iCs w:val="0"/>
          <w:sz w:val="24"/>
        </w:rPr>
        <w:t xml:space="preserve">) </w:t>
      </w:r>
      <w:r w:rsidRPr="00370E72">
        <w:rPr>
          <w:i w:val="0"/>
          <w:iCs w:val="0"/>
          <w:sz w:val="24"/>
        </w:rPr>
        <w:t xml:space="preserve"> is</w:t>
      </w:r>
      <w:proofErr w:type="gramEnd"/>
      <w:r w:rsidRPr="00370E72">
        <w:rPr>
          <w:i w:val="0"/>
          <w:iCs w:val="0"/>
          <w:sz w:val="24"/>
        </w:rPr>
        <w:t xml:space="preserve"> seeking to protect its previous investment by ensuring that Government funded programmes and products remain available to the sector.  This tender is for one specific </w:t>
      </w:r>
      <w:r w:rsidR="00D43D62" w:rsidRPr="00370E72">
        <w:rPr>
          <w:i w:val="0"/>
          <w:iCs w:val="0"/>
          <w:sz w:val="24"/>
        </w:rPr>
        <w:t xml:space="preserve">existing </w:t>
      </w:r>
      <w:r w:rsidRPr="00370E72">
        <w:rPr>
          <w:i w:val="0"/>
          <w:iCs w:val="0"/>
          <w:sz w:val="24"/>
        </w:rPr>
        <w:t>function</w:t>
      </w:r>
      <w:r w:rsidR="00D43D62" w:rsidRPr="00370E72">
        <w:rPr>
          <w:i w:val="0"/>
          <w:iCs w:val="0"/>
          <w:sz w:val="24"/>
        </w:rPr>
        <w:t xml:space="preserve"> currently carried out by TCSW</w:t>
      </w:r>
      <w:r w:rsidR="00300E1D" w:rsidRPr="00370E72">
        <w:rPr>
          <w:i w:val="0"/>
          <w:iCs w:val="0"/>
          <w:sz w:val="24"/>
        </w:rPr>
        <w:t xml:space="preserve"> and the period of the </w:t>
      </w:r>
      <w:r w:rsidR="00D43D62" w:rsidRPr="00370E72">
        <w:rPr>
          <w:i w:val="0"/>
          <w:iCs w:val="0"/>
          <w:sz w:val="24"/>
        </w:rPr>
        <w:t>proposed Contract</w:t>
      </w:r>
      <w:r w:rsidR="00300E1D" w:rsidRPr="00370E72">
        <w:rPr>
          <w:i w:val="0"/>
          <w:iCs w:val="0"/>
          <w:sz w:val="24"/>
        </w:rPr>
        <w:t xml:space="preserve"> is two years.</w:t>
      </w:r>
    </w:p>
    <w:p w:rsidR="00F42D0E" w:rsidRPr="00300E1D" w:rsidRDefault="00F42D0E" w:rsidP="00F42D0E">
      <w:pPr>
        <w:pStyle w:val="InA"/>
        <w:rPr>
          <w:i w:val="0"/>
          <w:iCs w:val="0"/>
          <w:sz w:val="24"/>
        </w:rPr>
      </w:pPr>
    </w:p>
    <w:p w:rsidR="00F42D0E" w:rsidRPr="00300E1D" w:rsidRDefault="00F42D0E" w:rsidP="00EA54D0">
      <w:pPr>
        <w:pStyle w:val="InA"/>
        <w:rPr>
          <w:i w:val="0"/>
          <w:iCs w:val="0"/>
          <w:sz w:val="24"/>
        </w:rPr>
      </w:pPr>
      <w:r w:rsidRPr="00300E1D">
        <w:rPr>
          <w:i w:val="0"/>
          <w:iCs w:val="0"/>
          <w:sz w:val="24"/>
        </w:rPr>
        <w:t xml:space="preserve">The Qualification Verification function was transferred to TCSW in the </w:t>
      </w:r>
      <w:r w:rsidR="00EA54D0" w:rsidRPr="00300E1D">
        <w:rPr>
          <w:i w:val="0"/>
          <w:iCs w:val="0"/>
          <w:sz w:val="24"/>
        </w:rPr>
        <w:t>General Social Care Council (</w:t>
      </w:r>
      <w:r w:rsidRPr="00300E1D">
        <w:rPr>
          <w:i w:val="0"/>
          <w:iCs w:val="0"/>
          <w:sz w:val="24"/>
        </w:rPr>
        <w:t>GSCC</w:t>
      </w:r>
      <w:r w:rsidR="00EA54D0" w:rsidRPr="00300E1D">
        <w:rPr>
          <w:i w:val="0"/>
          <w:iCs w:val="0"/>
          <w:sz w:val="24"/>
        </w:rPr>
        <w:t>)</w:t>
      </w:r>
      <w:r w:rsidRPr="00300E1D">
        <w:rPr>
          <w:i w:val="0"/>
          <w:iCs w:val="0"/>
          <w:sz w:val="24"/>
        </w:rPr>
        <w:t xml:space="preserve"> Transfer order in September 2012. TCSW holds the records of qualifications awarded by</w:t>
      </w:r>
      <w:r w:rsidR="00EA54D0" w:rsidRPr="00300E1D">
        <w:rPr>
          <w:i w:val="0"/>
          <w:iCs w:val="0"/>
          <w:sz w:val="24"/>
        </w:rPr>
        <w:t xml:space="preserve"> the Central Council for Education and Training of Social Workers</w:t>
      </w:r>
      <w:r w:rsidRPr="00300E1D">
        <w:rPr>
          <w:i w:val="0"/>
          <w:iCs w:val="0"/>
          <w:sz w:val="24"/>
        </w:rPr>
        <w:t xml:space="preserve"> (CCETSW) and GSCC from 1973 onwards.  </w:t>
      </w:r>
    </w:p>
    <w:p w:rsidR="00BC6F90" w:rsidRDefault="00BC6F90" w:rsidP="00430424">
      <w:pPr>
        <w:pStyle w:val="InA"/>
      </w:pPr>
    </w:p>
    <w:p w:rsidR="001D4363" w:rsidRPr="00A1617C" w:rsidRDefault="001D4363" w:rsidP="009F30DD">
      <w:pPr>
        <w:autoSpaceDE w:val="0"/>
        <w:autoSpaceDN w:val="0"/>
        <w:adjustRightInd w:val="0"/>
        <w:ind w:left="851"/>
        <w:jc w:val="both"/>
        <w:rPr>
          <w:szCs w:val="24"/>
        </w:rPr>
      </w:pPr>
      <w:r w:rsidRPr="00A1617C">
        <w:rPr>
          <w:szCs w:val="24"/>
        </w:rPr>
        <w:t>This function allows social workers to verify the details of their qualification</w:t>
      </w:r>
      <w:r w:rsidR="007F106D" w:rsidRPr="00A1617C">
        <w:rPr>
          <w:szCs w:val="24"/>
        </w:rPr>
        <w:t>.</w:t>
      </w:r>
      <w:r w:rsidR="007F106D" w:rsidRPr="00A1617C">
        <w:rPr>
          <w:szCs w:val="24"/>
          <w:lang w:eastAsia="en-GB"/>
        </w:rPr>
        <w:t xml:space="preserve"> The verification letter is a uniquely identifiable document which specifically identifies the qualification obtained, qualification date, training establishment attended, and the named recipient of an award (as at the time of</w:t>
      </w:r>
      <w:r w:rsidR="007715C2" w:rsidRPr="00A1617C">
        <w:rPr>
          <w:szCs w:val="24"/>
          <w:lang w:eastAsia="en-GB"/>
        </w:rPr>
        <w:t xml:space="preserve"> </w:t>
      </w:r>
      <w:r w:rsidR="007F106D" w:rsidRPr="00A1617C">
        <w:rPr>
          <w:szCs w:val="24"/>
          <w:lang w:eastAsia="en-GB"/>
        </w:rPr>
        <w:t>qualification).</w:t>
      </w:r>
      <w:r w:rsidR="0066231D">
        <w:rPr>
          <w:szCs w:val="24"/>
          <w:lang w:eastAsia="en-GB"/>
        </w:rPr>
        <w:t xml:space="preserve"> The format is flexible but this is the minimum level of information required.</w:t>
      </w:r>
    </w:p>
    <w:p w:rsidR="001D4363" w:rsidRPr="00A1617C" w:rsidRDefault="001D4363" w:rsidP="00430424">
      <w:pPr>
        <w:pStyle w:val="InA"/>
        <w:rPr>
          <w:i w:val="0"/>
          <w:sz w:val="24"/>
          <w:szCs w:val="24"/>
        </w:rPr>
      </w:pPr>
    </w:p>
    <w:p w:rsidR="00BC6F90" w:rsidRDefault="00BC6F90" w:rsidP="008D7121">
      <w:pPr>
        <w:pStyle w:val="ONEH1"/>
      </w:pPr>
      <w:bookmarkStart w:id="5" w:name="_Toc519998890"/>
      <w:r w:rsidRPr="00DC356C">
        <w:t>T</w:t>
      </w:r>
      <w:r w:rsidR="00993DCE">
        <w:t>he Requirement</w:t>
      </w:r>
      <w:bookmarkEnd w:id="5"/>
    </w:p>
    <w:p w:rsidR="00EA54D0" w:rsidRDefault="00EA54D0" w:rsidP="009F30DD">
      <w:pPr>
        <w:ind w:left="851"/>
        <w:jc w:val="both"/>
      </w:pPr>
      <w:r>
        <w:t>Social workers awarded the Diploma in Social Work or predecessor qualification</w:t>
      </w:r>
      <w:r w:rsidR="007339FF">
        <w:t>(s)</w:t>
      </w:r>
      <w:r>
        <w:t xml:space="preserve">, who no longer have their certificate and require evidence of their qualification, </w:t>
      </w:r>
      <w:r w:rsidR="007339FF">
        <w:t xml:space="preserve">currently </w:t>
      </w:r>
      <w:r>
        <w:t xml:space="preserve">can submit a request to TCSW for verification of their qualification. </w:t>
      </w:r>
    </w:p>
    <w:p w:rsidR="00300E1D" w:rsidRDefault="00300E1D" w:rsidP="00EA54D0">
      <w:pPr>
        <w:ind w:left="851"/>
      </w:pPr>
    </w:p>
    <w:p w:rsidR="00300E1D" w:rsidRPr="00370E72" w:rsidRDefault="00300E1D" w:rsidP="009F30DD">
      <w:pPr>
        <w:ind w:left="851"/>
        <w:jc w:val="both"/>
      </w:pPr>
      <w:r w:rsidRPr="00370E72">
        <w:t>The supplier will host the legacy data base</w:t>
      </w:r>
      <w:r w:rsidR="007715C2" w:rsidRPr="00370E72">
        <w:t xml:space="preserve"> that transferred to </w:t>
      </w:r>
      <w:r w:rsidR="00AA535E" w:rsidRPr="00370E72">
        <w:t>TCSW</w:t>
      </w:r>
      <w:r w:rsidRPr="00370E72">
        <w:t xml:space="preserve"> from </w:t>
      </w:r>
      <w:r w:rsidR="007715C2" w:rsidRPr="00370E72">
        <w:t xml:space="preserve">the </w:t>
      </w:r>
      <w:r w:rsidRPr="00370E72">
        <w:t>G</w:t>
      </w:r>
      <w:r w:rsidR="007715C2" w:rsidRPr="00370E72">
        <w:t xml:space="preserve">eneral </w:t>
      </w:r>
      <w:r w:rsidRPr="00370E72">
        <w:t>S</w:t>
      </w:r>
      <w:r w:rsidR="007715C2" w:rsidRPr="00370E72">
        <w:t xml:space="preserve">ocial </w:t>
      </w:r>
      <w:r w:rsidRPr="00370E72">
        <w:t>C</w:t>
      </w:r>
      <w:r w:rsidR="007715C2" w:rsidRPr="00370E72">
        <w:t xml:space="preserve">are </w:t>
      </w:r>
      <w:r w:rsidRPr="00370E72">
        <w:t>C</w:t>
      </w:r>
      <w:r w:rsidR="007715C2" w:rsidRPr="00370E72">
        <w:t>ouncil (GSCC)</w:t>
      </w:r>
      <w:r w:rsidRPr="00370E72">
        <w:t xml:space="preserve"> and </w:t>
      </w:r>
      <w:r w:rsidR="00D43D62" w:rsidRPr="00370E72">
        <w:t xml:space="preserve">will </w:t>
      </w:r>
      <w:r w:rsidRPr="00370E72">
        <w:t>provid</w:t>
      </w:r>
      <w:r w:rsidR="00D43D62" w:rsidRPr="00370E72">
        <w:t>e</w:t>
      </w:r>
      <w:r w:rsidRPr="00370E72">
        <w:t xml:space="preserve"> verifications to social workers who need/want to demonstrate that they have an appropriate professional qualification for </w:t>
      </w:r>
      <w:r w:rsidR="0031733A" w:rsidRPr="00370E72">
        <w:t xml:space="preserve">social work in </w:t>
      </w:r>
      <w:r w:rsidRPr="00370E72">
        <w:t>England</w:t>
      </w:r>
      <w:r w:rsidR="00D43D62" w:rsidRPr="00370E72">
        <w:t>, where the qualification is seen to be held</w:t>
      </w:r>
      <w:r w:rsidRPr="00370E72">
        <w:t xml:space="preserve">. </w:t>
      </w:r>
      <w:r w:rsidR="007F3AC3" w:rsidRPr="00370E72">
        <w:t xml:space="preserve"> </w:t>
      </w:r>
      <w:r w:rsidRPr="00370E72">
        <w:t>The data is currently held in an Excel format</w:t>
      </w:r>
      <w:r w:rsidR="00277A5D" w:rsidRPr="00370E72">
        <w:t xml:space="preserve"> and is made up of several data sets</w:t>
      </w:r>
      <w:r w:rsidRPr="00370E72">
        <w:t>.</w:t>
      </w:r>
      <w:r w:rsidR="00057736" w:rsidRPr="00370E72">
        <w:t xml:space="preserve"> The database will not be publicly accessed, nor is the content</w:t>
      </w:r>
      <w:r w:rsidR="00D00F59" w:rsidRPr="00370E72">
        <w:t xml:space="preserve"> of the file</w:t>
      </w:r>
      <w:r w:rsidR="00057736" w:rsidRPr="00370E72">
        <w:t xml:space="preserve"> expected to change.</w:t>
      </w:r>
      <w:r w:rsidR="00D00F59" w:rsidRPr="00370E72">
        <w:t xml:space="preserve"> </w:t>
      </w:r>
      <w:r w:rsidR="0031733A" w:rsidRPr="00370E72">
        <w:t xml:space="preserve">The supplier will hold </w:t>
      </w:r>
      <w:r w:rsidR="009A7036" w:rsidRPr="00370E72">
        <w:t>t</w:t>
      </w:r>
      <w:r w:rsidR="0031733A" w:rsidRPr="00370E72">
        <w:t xml:space="preserve">he data for the period of the contract and the </w:t>
      </w:r>
      <w:r w:rsidR="00370E72" w:rsidRPr="00370E72">
        <w:t>a</w:t>
      </w:r>
      <w:r w:rsidR="0031733A" w:rsidRPr="00370E72">
        <w:t xml:space="preserve">uthority </w:t>
      </w:r>
      <w:r w:rsidR="00575DEC" w:rsidRPr="00370E72">
        <w:t>will re</w:t>
      </w:r>
      <w:r w:rsidR="009A7036" w:rsidRPr="00370E72">
        <w:t xml:space="preserve">tain </w:t>
      </w:r>
      <w:proofErr w:type="spellStart"/>
      <w:r w:rsidR="009A7036" w:rsidRPr="00370E72">
        <w:t>owenership</w:t>
      </w:r>
      <w:proofErr w:type="spellEnd"/>
      <w:r w:rsidR="009A7036" w:rsidRPr="00370E72">
        <w:t xml:space="preserve"> and a copy of the data.</w:t>
      </w:r>
    </w:p>
    <w:p w:rsidR="00EA54D0" w:rsidRPr="00370E72" w:rsidRDefault="00EA54D0" w:rsidP="00EA54D0">
      <w:pPr>
        <w:ind w:left="851"/>
      </w:pPr>
    </w:p>
    <w:p w:rsidR="00300E1D" w:rsidRPr="00370E72" w:rsidRDefault="00300E1D" w:rsidP="00EA54D0">
      <w:pPr>
        <w:ind w:left="851"/>
      </w:pPr>
      <w:r w:rsidRPr="00370E72">
        <w:t xml:space="preserve">On receipt of a request </w:t>
      </w:r>
      <w:r w:rsidR="00D43D62" w:rsidRPr="00370E72">
        <w:t xml:space="preserve">for checking </w:t>
      </w:r>
      <w:r w:rsidR="00057736" w:rsidRPr="00370E72">
        <w:t xml:space="preserve">for qualification status </w:t>
      </w:r>
      <w:r w:rsidRPr="00370E72">
        <w:t xml:space="preserve">the </w:t>
      </w:r>
      <w:r w:rsidR="007F3AC3" w:rsidRPr="00370E72">
        <w:t xml:space="preserve">supplier </w:t>
      </w:r>
      <w:r w:rsidR="00EA54D0" w:rsidRPr="00370E72">
        <w:t>will</w:t>
      </w:r>
      <w:r w:rsidRPr="00370E72">
        <w:t>:</w:t>
      </w:r>
    </w:p>
    <w:p w:rsidR="00300E1D" w:rsidRPr="00370E72" w:rsidRDefault="00057736" w:rsidP="00300E1D">
      <w:pPr>
        <w:pStyle w:val="ListParagraph"/>
        <w:numPr>
          <w:ilvl w:val="0"/>
          <w:numId w:val="52"/>
        </w:numPr>
      </w:pPr>
      <w:r w:rsidRPr="00370E72">
        <w:t xml:space="preserve">Promptly </w:t>
      </w:r>
      <w:r w:rsidR="00EA54D0" w:rsidRPr="00370E72">
        <w:t xml:space="preserve">acknowledge receipt of the application; </w:t>
      </w:r>
    </w:p>
    <w:p w:rsidR="00300E1D" w:rsidRDefault="00EA54D0" w:rsidP="00300E1D">
      <w:pPr>
        <w:pStyle w:val="ListParagraph"/>
        <w:numPr>
          <w:ilvl w:val="0"/>
          <w:numId w:val="52"/>
        </w:numPr>
      </w:pPr>
      <w:r>
        <w:t>check</w:t>
      </w:r>
      <w:r w:rsidR="00D43D62">
        <w:t xml:space="preserve"> carefully </w:t>
      </w:r>
      <w:r>
        <w:t xml:space="preserve"> that all relevant information has been provided, following up where further information is required; </w:t>
      </w:r>
    </w:p>
    <w:p w:rsidR="00A86BD3" w:rsidRDefault="00A86BD3" w:rsidP="00A86BD3">
      <w:pPr>
        <w:pStyle w:val="ListParagraph"/>
        <w:numPr>
          <w:ilvl w:val="0"/>
          <w:numId w:val="52"/>
        </w:numPr>
      </w:pPr>
      <w:proofErr w:type="gramStart"/>
      <w:r w:rsidRPr="00A86BD3">
        <w:t>a</w:t>
      </w:r>
      <w:proofErr w:type="gramEnd"/>
      <w:r w:rsidRPr="00A86BD3">
        <w:t xml:space="preserve"> proportion of addresses against requests made could be out of date and require </w:t>
      </w:r>
      <w:r>
        <w:t xml:space="preserve">further </w:t>
      </w:r>
      <w:r w:rsidRPr="00A86BD3">
        <w:t>checking to ensure accuracy.</w:t>
      </w:r>
    </w:p>
    <w:p w:rsidR="00300E1D" w:rsidRDefault="00EA54D0" w:rsidP="00300E1D">
      <w:pPr>
        <w:pStyle w:val="ListParagraph"/>
        <w:numPr>
          <w:ilvl w:val="0"/>
          <w:numId w:val="52"/>
        </w:numPr>
      </w:pPr>
      <w:r>
        <w:t xml:space="preserve">check the database for information about the individual’s qualification status; </w:t>
      </w:r>
      <w:r w:rsidR="00456631">
        <w:t>if the person is registered, note the request on their record</w:t>
      </w:r>
    </w:p>
    <w:p w:rsidR="00300E1D" w:rsidRDefault="00EA54D0" w:rsidP="00300E1D">
      <w:pPr>
        <w:pStyle w:val="ListParagraph"/>
        <w:numPr>
          <w:ilvl w:val="0"/>
          <w:numId w:val="52"/>
        </w:numPr>
      </w:pPr>
      <w:proofErr w:type="gramStart"/>
      <w:r>
        <w:lastRenderedPageBreak/>
        <w:t>prepare</w:t>
      </w:r>
      <w:proofErr w:type="gramEnd"/>
      <w:r w:rsidR="009F30DD">
        <w:t xml:space="preserve"> </w:t>
      </w:r>
      <w:r>
        <w:t xml:space="preserve">and send a letter of verification where the individual is shown to hold the qualification. </w:t>
      </w:r>
      <w:r w:rsidR="00370E72">
        <w:t>Tenderer</w:t>
      </w:r>
      <w:r w:rsidR="00D00F59" w:rsidRPr="00370E72">
        <w:t>s m</w:t>
      </w:r>
      <w:r w:rsidR="00D00F59">
        <w:t>ay propose the format (e.g. email) but the letter needs to be</w:t>
      </w:r>
      <w:r w:rsidR="002F266B">
        <w:t xml:space="preserve"> of sufficient quality </w:t>
      </w:r>
      <w:proofErr w:type="gramStart"/>
      <w:r w:rsidR="002F266B">
        <w:t xml:space="preserve">and </w:t>
      </w:r>
      <w:r w:rsidR="00D00F59">
        <w:t xml:space="preserve"> acceptable</w:t>
      </w:r>
      <w:proofErr w:type="gramEnd"/>
      <w:r w:rsidR="00D00F59">
        <w:t xml:space="preserve"> to an Employer.</w:t>
      </w:r>
    </w:p>
    <w:p w:rsidR="00300E1D" w:rsidRDefault="00300E1D" w:rsidP="00300E1D"/>
    <w:p w:rsidR="00A86BD3" w:rsidRDefault="00A86BD3" w:rsidP="00A86BD3">
      <w:pPr>
        <w:ind w:left="851"/>
      </w:pPr>
    </w:p>
    <w:p w:rsidR="00A86BD3" w:rsidRDefault="00A86BD3" w:rsidP="00A86BD3">
      <w:pPr>
        <w:ind w:left="851"/>
      </w:pPr>
      <w:r>
        <w:t xml:space="preserve">The rate of requests for verification is currently estimated at 5 per month (120 over a two year period). </w:t>
      </w:r>
    </w:p>
    <w:p w:rsidR="00A86BD3" w:rsidRDefault="00A86BD3" w:rsidP="00A86BD3">
      <w:pPr>
        <w:ind w:left="851"/>
      </w:pPr>
    </w:p>
    <w:p w:rsidR="00A86BD3" w:rsidRDefault="00A86BD3" w:rsidP="009F30DD">
      <w:pPr>
        <w:ind w:left="851"/>
        <w:jc w:val="both"/>
      </w:pPr>
      <w:r>
        <w:t>Although volumes cannot be guaranteed, the volumes of requests are currently not expected to increase.</w:t>
      </w:r>
    </w:p>
    <w:p w:rsidR="00A86BD3" w:rsidRDefault="00A86BD3" w:rsidP="009F30DD">
      <w:pPr>
        <w:ind w:left="851"/>
        <w:jc w:val="both"/>
      </w:pPr>
    </w:p>
    <w:p w:rsidR="00A47E6D" w:rsidRDefault="00EA54D0" w:rsidP="009F30DD">
      <w:pPr>
        <w:ind w:left="851"/>
        <w:jc w:val="both"/>
      </w:pPr>
      <w:r>
        <w:t>T</w:t>
      </w:r>
      <w:r w:rsidR="00300E1D">
        <w:t xml:space="preserve">he current </w:t>
      </w:r>
      <w:r>
        <w:t>quality standard is a 5 working day initial response time to enquiries</w:t>
      </w:r>
      <w:r w:rsidR="00300E1D">
        <w:t>. T</w:t>
      </w:r>
      <w:r>
        <w:t xml:space="preserve">he whole verification process can take up to 20 working days from initial enquiry. However responses rarely take 20 days and are usually processed much more quickly.  </w:t>
      </w:r>
    </w:p>
    <w:p w:rsidR="00A47E6D" w:rsidRDefault="00A47E6D" w:rsidP="00300E1D">
      <w:pPr>
        <w:ind w:left="851"/>
      </w:pPr>
    </w:p>
    <w:p w:rsidR="00A47E6D" w:rsidRDefault="00370E72" w:rsidP="00300E1D">
      <w:pPr>
        <w:ind w:left="851"/>
      </w:pPr>
      <w:r>
        <w:t>Tenderers</w:t>
      </w:r>
      <w:r w:rsidR="00A47E6D" w:rsidRPr="00370E72">
        <w:t xml:space="preserve"> are invited</w:t>
      </w:r>
      <w:r w:rsidR="00A47E6D" w:rsidRPr="00A47E6D">
        <w:t xml:space="preserve"> to propose suitable K</w:t>
      </w:r>
      <w:r w:rsidR="00AA535E">
        <w:t xml:space="preserve">ey </w:t>
      </w:r>
      <w:r w:rsidR="00A47E6D" w:rsidRPr="00A47E6D">
        <w:t>P</w:t>
      </w:r>
      <w:r w:rsidR="00AA535E">
        <w:t xml:space="preserve">erformance </w:t>
      </w:r>
      <w:r w:rsidR="00A47E6D" w:rsidRPr="00A47E6D">
        <w:t>I</w:t>
      </w:r>
      <w:r w:rsidR="00AA535E">
        <w:t>ndicator</w:t>
      </w:r>
      <w:r w:rsidR="00A47E6D" w:rsidRPr="00A47E6D">
        <w:t xml:space="preserve">s </w:t>
      </w:r>
      <w:r w:rsidR="00AA535E">
        <w:t xml:space="preserve">(KPI’s) </w:t>
      </w:r>
      <w:r w:rsidR="00A47E6D" w:rsidRPr="00A47E6D">
        <w:t>in their response.</w:t>
      </w:r>
    </w:p>
    <w:p w:rsidR="00CF6C26" w:rsidRDefault="00CF6C26" w:rsidP="00300E1D">
      <w:pPr>
        <w:ind w:left="851"/>
      </w:pPr>
    </w:p>
    <w:p w:rsidR="00CF6C26" w:rsidRDefault="00CF6C26" w:rsidP="009F30DD">
      <w:pPr>
        <w:ind w:left="851"/>
        <w:jc w:val="both"/>
      </w:pPr>
      <w:r>
        <w:t>T</w:t>
      </w:r>
      <w:r w:rsidRPr="00CF6C26">
        <w:t xml:space="preserve">he current </w:t>
      </w:r>
      <w:r>
        <w:t xml:space="preserve">qualification verification </w:t>
      </w:r>
      <w:r w:rsidRPr="00CF6C26">
        <w:t xml:space="preserve">service is on the TCSW </w:t>
      </w:r>
      <w:r>
        <w:t>web</w:t>
      </w:r>
      <w:r w:rsidRPr="00CF6C26">
        <w:t xml:space="preserve">site and we require </w:t>
      </w:r>
      <w:r>
        <w:t xml:space="preserve">as part of </w:t>
      </w:r>
      <w:r w:rsidRPr="00CF6C26">
        <w:t>proposals</w:t>
      </w:r>
      <w:r w:rsidR="007339FF">
        <w:t>,</w:t>
      </w:r>
      <w:r>
        <w:t xml:space="preserve"> details</w:t>
      </w:r>
      <w:r w:rsidRPr="00CF6C26">
        <w:t xml:space="preserve"> on sign-posting the future service to potential users</w:t>
      </w:r>
      <w:r>
        <w:t>, to ensure that the process and procedure is clear to those who wish to use the service to verify the details of their qualification</w:t>
      </w:r>
      <w:r w:rsidRPr="00CF6C26">
        <w:t>.</w:t>
      </w:r>
    </w:p>
    <w:p w:rsidR="004B4B19" w:rsidRDefault="004B4B19" w:rsidP="00300E1D">
      <w:pPr>
        <w:ind w:left="851"/>
      </w:pPr>
    </w:p>
    <w:p w:rsidR="004B4B19" w:rsidRDefault="004B4B19" w:rsidP="009F30DD">
      <w:pPr>
        <w:ind w:left="851"/>
        <w:jc w:val="both"/>
      </w:pPr>
      <w:r>
        <w:t xml:space="preserve">The </w:t>
      </w:r>
      <w:r w:rsidRPr="004B4B19">
        <w:t>Q</w:t>
      </w:r>
      <w:r>
        <w:t xml:space="preserve">ualification </w:t>
      </w:r>
      <w:r w:rsidRPr="004B4B19">
        <w:t>V</w:t>
      </w:r>
      <w:r>
        <w:t>erification Information</w:t>
      </w:r>
      <w:r w:rsidRPr="004B4B19">
        <w:t xml:space="preserve"> is made up of several </w:t>
      </w:r>
      <w:r>
        <w:t xml:space="preserve">large datasets and </w:t>
      </w:r>
      <w:r w:rsidR="00370E72">
        <w:t>tenderers</w:t>
      </w:r>
      <w:r>
        <w:t xml:space="preserve"> should </w:t>
      </w:r>
      <w:r w:rsidR="00A86BD3">
        <w:t xml:space="preserve">include in their bid </w:t>
      </w:r>
      <w:r>
        <w:t xml:space="preserve">how they propose </w:t>
      </w:r>
      <w:proofErr w:type="gramStart"/>
      <w:r>
        <w:t>to</w:t>
      </w:r>
      <w:r w:rsidR="009A7036">
        <w:t xml:space="preserve">  receive</w:t>
      </w:r>
      <w:proofErr w:type="gramEnd"/>
      <w:r w:rsidR="009A7036">
        <w:t xml:space="preserve"> the data </w:t>
      </w:r>
      <w:r w:rsidR="00FD048E" w:rsidRPr="00FD048E">
        <w:t xml:space="preserve">securely and efficiently </w:t>
      </w:r>
      <w:r w:rsidR="009A7036">
        <w:t>from the authority</w:t>
      </w:r>
      <w:r>
        <w:t xml:space="preserve"> to ensure that they are able to </w:t>
      </w:r>
      <w:r w:rsidR="00C90DA3">
        <w:t xml:space="preserve">commence Service Provision </w:t>
      </w:r>
      <w:r>
        <w:t>smoothly and on time.</w:t>
      </w:r>
    </w:p>
    <w:p w:rsidR="00B75919" w:rsidRDefault="00B75919" w:rsidP="00300E1D">
      <w:pPr>
        <w:ind w:left="851"/>
      </w:pPr>
    </w:p>
    <w:p w:rsidR="00D43D62" w:rsidRDefault="00A86BD3" w:rsidP="009F30DD">
      <w:pPr>
        <w:ind w:left="851"/>
        <w:jc w:val="both"/>
      </w:pPr>
      <w:r w:rsidRPr="00A86BD3">
        <w:t xml:space="preserve">See annex i – award verifications </w:t>
      </w:r>
      <w:proofErr w:type="gramStart"/>
      <w:r w:rsidRPr="00A86BD3">
        <w:t>for  the</w:t>
      </w:r>
      <w:proofErr w:type="gramEnd"/>
      <w:r w:rsidRPr="00A86BD3">
        <w:t xml:space="preserve"> list of UK qualifications eligible for a letter of verification. Note that not all of the qualifications on this list are recognised professional social work qualifications.</w:t>
      </w:r>
    </w:p>
    <w:p w:rsidR="009F30DD" w:rsidRDefault="009F30DD" w:rsidP="00300E1D">
      <w:pPr>
        <w:ind w:left="851"/>
      </w:pPr>
    </w:p>
    <w:p w:rsidR="00D43D62" w:rsidRDefault="00D43D62" w:rsidP="009F30DD">
      <w:pPr>
        <w:ind w:left="851"/>
        <w:jc w:val="both"/>
      </w:pPr>
      <w:r w:rsidRPr="00D43D62">
        <w:t>The prop</w:t>
      </w:r>
      <w:r w:rsidR="00B161A0">
        <w:t>o</w:t>
      </w:r>
      <w:r w:rsidRPr="00D43D62">
        <w:t xml:space="preserve">sed contract is for an initial two years in length however the </w:t>
      </w:r>
      <w:r w:rsidRPr="00370E72">
        <w:t>Authority</w:t>
      </w:r>
      <w:r w:rsidRPr="00D43D62">
        <w:t xml:space="preserve"> reserves the right to extend the contract for a further</w:t>
      </w:r>
      <w:r w:rsidR="002F266B">
        <w:t xml:space="preserve"> period of one</w:t>
      </w:r>
      <w:r w:rsidRPr="00D43D62">
        <w:t xml:space="preserve"> year</w:t>
      </w:r>
      <w:r w:rsidR="007715C2">
        <w:t>,</w:t>
      </w:r>
      <w:r w:rsidRPr="00D43D62">
        <w:t xml:space="preserve"> subject to agreement by both parties</w:t>
      </w:r>
      <w:r w:rsidR="002F266B">
        <w:t xml:space="preserve"> and financial approval</w:t>
      </w:r>
      <w:r w:rsidRPr="00D43D62">
        <w:t>.</w:t>
      </w:r>
    </w:p>
    <w:p w:rsidR="00EA54D0" w:rsidRDefault="00EA54D0" w:rsidP="00EA54D0">
      <w:pPr>
        <w:ind w:left="851"/>
      </w:pPr>
    </w:p>
    <w:p w:rsidR="00BC6F90" w:rsidRPr="00E302DF" w:rsidRDefault="00BC6F90" w:rsidP="00430424">
      <w:pPr>
        <w:pStyle w:val="InA"/>
      </w:pPr>
    </w:p>
    <w:p w:rsidR="00BC6F90" w:rsidRPr="00DC356C" w:rsidRDefault="00993DCE" w:rsidP="008D7121">
      <w:pPr>
        <w:pStyle w:val="ONEH1"/>
      </w:pPr>
      <w:bookmarkStart w:id="6" w:name="_Toc519998891"/>
      <w:r>
        <w:t>Authority Responsibilities</w:t>
      </w:r>
      <w:bookmarkEnd w:id="6"/>
    </w:p>
    <w:p w:rsidR="005D58A3" w:rsidRPr="00787592" w:rsidRDefault="007F3AC3" w:rsidP="005D58A3">
      <w:pPr>
        <w:pStyle w:val="InA"/>
        <w:rPr>
          <w:i w:val="0"/>
          <w:iCs w:val="0"/>
          <w:sz w:val="24"/>
        </w:rPr>
      </w:pPr>
      <w:r w:rsidRPr="00370E72">
        <w:rPr>
          <w:i w:val="0"/>
          <w:iCs w:val="0"/>
          <w:sz w:val="24"/>
        </w:rPr>
        <w:t>The Authority</w:t>
      </w:r>
      <w:r w:rsidRPr="00787592">
        <w:rPr>
          <w:i w:val="0"/>
          <w:iCs w:val="0"/>
          <w:sz w:val="24"/>
        </w:rPr>
        <w:t xml:space="preserve"> will</w:t>
      </w:r>
      <w:r w:rsidR="00604F5B">
        <w:rPr>
          <w:i w:val="0"/>
          <w:iCs w:val="0"/>
          <w:sz w:val="24"/>
        </w:rPr>
        <w:t>:</w:t>
      </w:r>
      <w:r w:rsidRPr="00787592">
        <w:rPr>
          <w:i w:val="0"/>
          <w:iCs w:val="0"/>
          <w:sz w:val="24"/>
        </w:rPr>
        <w:t xml:space="preserve"> </w:t>
      </w:r>
    </w:p>
    <w:p w:rsidR="005D58A3" w:rsidRPr="00787592" w:rsidRDefault="007F3AC3" w:rsidP="005D58A3">
      <w:pPr>
        <w:pStyle w:val="InA"/>
        <w:numPr>
          <w:ilvl w:val="0"/>
          <w:numId w:val="54"/>
        </w:numPr>
        <w:rPr>
          <w:i w:val="0"/>
          <w:iCs w:val="0"/>
          <w:sz w:val="24"/>
        </w:rPr>
      </w:pPr>
      <w:r w:rsidRPr="00787592">
        <w:rPr>
          <w:i w:val="0"/>
          <w:iCs w:val="0"/>
          <w:sz w:val="24"/>
        </w:rPr>
        <w:t xml:space="preserve">appoint a nominated </w:t>
      </w:r>
      <w:r w:rsidR="00A06310">
        <w:rPr>
          <w:i w:val="0"/>
          <w:iCs w:val="0"/>
          <w:sz w:val="24"/>
        </w:rPr>
        <w:t>Contract</w:t>
      </w:r>
      <w:r w:rsidR="005D58A3" w:rsidRPr="00787592">
        <w:rPr>
          <w:i w:val="0"/>
          <w:iCs w:val="0"/>
          <w:sz w:val="24"/>
        </w:rPr>
        <w:t xml:space="preserve"> manager to oversee the work;  </w:t>
      </w:r>
    </w:p>
    <w:p w:rsidR="00BC6F90" w:rsidRPr="00787592" w:rsidRDefault="005D58A3" w:rsidP="005D58A3">
      <w:pPr>
        <w:pStyle w:val="InA"/>
        <w:numPr>
          <w:ilvl w:val="0"/>
          <w:numId w:val="54"/>
        </w:numPr>
        <w:rPr>
          <w:i w:val="0"/>
          <w:iCs w:val="0"/>
          <w:sz w:val="24"/>
        </w:rPr>
      </w:pPr>
      <w:proofErr w:type="gramStart"/>
      <w:r w:rsidRPr="00787592">
        <w:rPr>
          <w:i w:val="0"/>
          <w:iCs w:val="0"/>
          <w:sz w:val="24"/>
        </w:rPr>
        <w:t>be</w:t>
      </w:r>
      <w:proofErr w:type="gramEnd"/>
      <w:r w:rsidRPr="00787592">
        <w:rPr>
          <w:i w:val="0"/>
          <w:iCs w:val="0"/>
          <w:sz w:val="24"/>
        </w:rPr>
        <w:t xml:space="preserve"> responsible for funding the service specification and agreeing a project and budget plan.</w:t>
      </w:r>
    </w:p>
    <w:p w:rsidR="005D58A3" w:rsidRPr="00787592" w:rsidRDefault="009A7036" w:rsidP="005D58A3">
      <w:pPr>
        <w:pStyle w:val="InA"/>
        <w:numPr>
          <w:ilvl w:val="0"/>
          <w:numId w:val="54"/>
        </w:numPr>
        <w:rPr>
          <w:i w:val="0"/>
          <w:iCs w:val="0"/>
          <w:sz w:val="24"/>
        </w:rPr>
      </w:pPr>
      <w:r>
        <w:rPr>
          <w:i w:val="0"/>
          <w:iCs w:val="0"/>
          <w:sz w:val="24"/>
        </w:rPr>
        <w:t>Provide a copy of the data</w:t>
      </w:r>
      <w:r w:rsidR="00FD048E">
        <w:rPr>
          <w:i w:val="0"/>
          <w:iCs w:val="0"/>
          <w:sz w:val="24"/>
        </w:rPr>
        <w:t xml:space="preserve"> t</w:t>
      </w:r>
      <w:r>
        <w:rPr>
          <w:i w:val="0"/>
          <w:iCs w:val="0"/>
          <w:sz w:val="24"/>
        </w:rPr>
        <w:t xml:space="preserve">o enable the specification to be met. </w:t>
      </w:r>
    </w:p>
    <w:p w:rsidR="00BC6F90" w:rsidRDefault="00BC6F90" w:rsidP="00430424">
      <w:pPr>
        <w:pStyle w:val="InA"/>
      </w:pPr>
    </w:p>
    <w:p w:rsidR="009F30DD" w:rsidRDefault="009F30DD" w:rsidP="00430424">
      <w:pPr>
        <w:pStyle w:val="InA"/>
      </w:pPr>
    </w:p>
    <w:p w:rsidR="009F30DD" w:rsidRDefault="009F30DD" w:rsidP="00430424">
      <w:pPr>
        <w:pStyle w:val="InA"/>
      </w:pPr>
    </w:p>
    <w:p w:rsidR="00604F5B" w:rsidRPr="00E302DF" w:rsidRDefault="00604F5B" w:rsidP="00430424">
      <w:pPr>
        <w:pStyle w:val="InA"/>
      </w:pPr>
    </w:p>
    <w:p w:rsidR="00BC6F90" w:rsidRPr="00DC356C" w:rsidRDefault="00BC6F90" w:rsidP="008D7121">
      <w:pPr>
        <w:pStyle w:val="ONEH1"/>
      </w:pPr>
      <w:r w:rsidRPr="00370E72">
        <w:lastRenderedPageBreak/>
        <w:t>C</w:t>
      </w:r>
      <w:r w:rsidR="00993DCE" w:rsidRPr="00370E72">
        <w:t>ontractor R</w:t>
      </w:r>
      <w:r w:rsidR="00993DCE">
        <w:t>esponsibilities</w:t>
      </w:r>
    </w:p>
    <w:p w:rsidR="00BC6F90" w:rsidRPr="00787592" w:rsidRDefault="005D58A3" w:rsidP="00430424">
      <w:pPr>
        <w:pStyle w:val="InA"/>
        <w:rPr>
          <w:i w:val="0"/>
          <w:iCs w:val="0"/>
          <w:sz w:val="24"/>
        </w:rPr>
      </w:pPr>
      <w:r w:rsidRPr="00787592">
        <w:rPr>
          <w:i w:val="0"/>
          <w:iCs w:val="0"/>
          <w:sz w:val="24"/>
        </w:rPr>
        <w:t>T</w:t>
      </w:r>
      <w:r w:rsidR="00BC6F90" w:rsidRPr="00787592">
        <w:rPr>
          <w:i w:val="0"/>
          <w:iCs w:val="0"/>
          <w:sz w:val="24"/>
        </w:rPr>
        <w:t xml:space="preserve">he </w:t>
      </w:r>
      <w:r w:rsidR="00370E72">
        <w:rPr>
          <w:i w:val="0"/>
          <w:iCs w:val="0"/>
          <w:sz w:val="24"/>
        </w:rPr>
        <w:t>Supplier</w:t>
      </w:r>
      <w:r w:rsidR="00BC6F90" w:rsidRPr="00787592">
        <w:rPr>
          <w:i w:val="0"/>
          <w:iCs w:val="0"/>
          <w:sz w:val="24"/>
        </w:rPr>
        <w:t xml:space="preserve"> shall:</w:t>
      </w:r>
    </w:p>
    <w:p w:rsidR="00BC6F90" w:rsidRPr="00787592" w:rsidRDefault="00BC6F90" w:rsidP="00847396">
      <w:pPr>
        <w:pStyle w:val="Heading3"/>
        <w:tabs>
          <w:tab w:val="clear" w:pos="2226"/>
          <w:tab w:val="num" w:pos="1418"/>
        </w:tabs>
        <w:ind w:left="1418"/>
        <w:rPr>
          <w:bCs w:val="0"/>
          <w:i w:val="0"/>
          <w:sz w:val="24"/>
          <w:szCs w:val="20"/>
        </w:rPr>
      </w:pPr>
      <w:r w:rsidRPr="00787592">
        <w:rPr>
          <w:bCs w:val="0"/>
          <w:i w:val="0"/>
          <w:sz w:val="24"/>
          <w:szCs w:val="20"/>
        </w:rPr>
        <w:t xml:space="preserve">Appoint a Contract Manager to oversee the work and liaise with / report as </w:t>
      </w:r>
      <w:r w:rsidR="00370E72">
        <w:rPr>
          <w:bCs w:val="0"/>
          <w:i w:val="0"/>
          <w:sz w:val="24"/>
          <w:szCs w:val="20"/>
        </w:rPr>
        <w:t>the Authority</w:t>
      </w:r>
      <w:r w:rsidR="003D3B0B">
        <w:rPr>
          <w:bCs w:val="0"/>
          <w:i w:val="0"/>
          <w:sz w:val="24"/>
          <w:szCs w:val="20"/>
        </w:rPr>
        <w:t xml:space="preserve"> requires to the Authorities</w:t>
      </w:r>
      <w:r w:rsidRPr="00787592">
        <w:rPr>
          <w:bCs w:val="0"/>
          <w:i w:val="0"/>
          <w:sz w:val="24"/>
          <w:szCs w:val="20"/>
        </w:rPr>
        <w:t xml:space="preserve"> Contract Manager</w:t>
      </w:r>
      <w:r w:rsidR="00363A47" w:rsidRPr="00787592">
        <w:rPr>
          <w:bCs w:val="0"/>
          <w:i w:val="0"/>
          <w:sz w:val="24"/>
          <w:szCs w:val="20"/>
        </w:rPr>
        <w:t>;</w:t>
      </w:r>
    </w:p>
    <w:p w:rsidR="005D58A3" w:rsidRPr="004D5A97" w:rsidRDefault="005D58A3" w:rsidP="00085C2A">
      <w:pPr>
        <w:pStyle w:val="Heading3"/>
        <w:tabs>
          <w:tab w:val="clear" w:pos="2226"/>
          <w:tab w:val="num" w:pos="1418"/>
        </w:tabs>
        <w:ind w:left="1418" w:hanging="425"/>
        <w:rPr>
          <w:i w:val="0"/>
          <w:sz w:val="24"/>
          <w:szCs w:val="24"/>
        </w:rPr>
      </w:pPr>
      <w:r w:rsidRPr="004D5A97">
        <w:rPr>
          <w:i w:val="0"/>
          <w:sz w:val="24"/>
          <w:szCs w:val="24"/>
        </w:rPr>
        <w:t xml:space="preserve">Provide </w:t>
      </w:r>
      <w:r w:rsidR="00BC6F90" w:rsidRPr="004D5A97">
        <w:rPr>
          <w:i w:val="0"/>
          <w:sz w:val="24"/>
          <w:szCs w:val="24"/>
        </w:rPr>
        <w:t>quarterly reports</w:t>
      </w:r>
      <w:r w:rsidR="00EA5482" w:rsidRPr="004D5A97">
        <w:rPr>
          <w:i w:val="0"/>
          <w:sz w:val="24"/>
          <w:szCs w:val="24"/>
        </w:rPr>
        <w:t xml:space="preserve"> </w:t>
      </w:r>
      <w:r w:rsidR="00EA5482" w:rsidRPr="00EA5482">
        <w:rPr>
          <w:bCs w:val="0"/>
          <w:i w:val="0"/>
          <w:sz w:val="24"/>
          <w:szCs w:val="24"/>
        </w:rPr>
        <w:t xml:space="preserve">on progress in delivering the requirement to </w:t>
      </w:r>
      <w:r w:rsidR="00085C2A">
        <w:rPr>
          <w:bCs w:val="0"/>
          <w:i w:val="0"/>
          <w:sz w:val="24"/>
          <w:szCs w:val="24"/>
        </w:rPr>
        <w:t xml:space="preserve">  </w:t>
      </w:r>
      <w:r w:rsidR="00EA5482" w:rsidRPr="00EA5482">
        <w:rPr>
          <w:bCs w:val="0"/>
          <w:i w:val="0"/>
          <w:sz w:val="24"/>
          <w:szCs w:val="24"/>
        </w:rPr>
        <w:t xml:space="preserve">the </w:t>
      </w:r>
      <w:r w:rsidR="00370E72">
        <w:rPr>
          <w:bCs w:val="0"/>
          <w:i w:val="0"/>
          <w:sz w:val="24"/>
          <w:szCs w:val="24"/>
        </w:rPr>
        <w:t>Authorities</w:t>
      </w:r>
      <w:r w:rsidR="008C1931">
        <w:rPr>
          <w:bCs w:val="0"/>
          <w:i w:val="0"/>
          <w:sz w:val="24"/>
          <w:szCs w:val="24"/>
        </w:rPr>
        <w:t xml:space="preserve"> Contract </w:t>
      </w:r>
      <w:r w:rsidR="00EA5482" w:rsidRPr="00EA5482">
        <w:rPr>
          <w:bCs w:val="0"/>
          <w:i w:val="0"/>
          <w:sz w:val="24"/>
          <w:szCs w:val="24"/>
        </w:rPr>
        <w:t>Manager</w:t>
      </w:r>
      <w:r w:rsidR="00456631" w:rsidRPr="004D5A97">
        <w:rPr>
          <w:i w:val="0"/>
          <w:sz w:val="24"/>
          <w:szCs w:val="24"/>
        </w:rPr>
        <w:t>, including number of requests from non-registered persons</w:t>
      </w:r>
    </w:p>
    <w:p w:rsidR="00651E70" w:rsidRPr="00370E72" w:rsidRDefault="005D58A3" w:rsidP="00847396">
      <w:pPr>
        <w:pStyle w:val="Heading3"/>
        <w:tabs>
          <w:tab w:val="clear" w:pos="2226"/>
          <w:tab w:val="num" w:pos="1418"/>
        </w:tabs>
        <w:ind w:left="1418"/>
        <w:rPr>
          <w:bCs w:val="0"/>
          <w:i w:val="0"/>
          <w:sz w:val="24"/>
          <w:szCs w:val="20"/>
        </w:rPr>
      </w:pPr>
      <w:r w:rsidRPr="00370E72">
        <w:rPr>
          <w:bCs w:val="0"/>
          <w:i w:val="0"/>
          <w:sz w:val="24"/>
          <w:szCs w:val="20"/>
        </w:rPr>
        <w:t>Hold quarterly</w:t>
      </w:r>
      <w:r w:rsidR="00651E70" w:rsidRPr="00370E72">
        <w:rPr>
          <w:bCs w:val="0"/>
          <w:i w:val="0"/>
          <w:sz w:val="24"/>
          <w:szCs w:val="20"/>
        </w:rPr>
        <w:t xml:space="preserve"> </w:t>
      </w:r>
      <w:r w:rsidRPr="00370E72">
        <w:rPr>
          <w:bCs w:val="0"/>
          <w:i w:val="0"/>
          <w:sz w:val="24"/>
          <w:szCs w:val="20"/>
        </w:rPr>
        <w:t>con</w:t>
      </w:r>
      <w:r w:rsidR="00651E70" w:rsidRPr="00370E72">
        <w:rPr>
          <w:bCs w:val="0"/>
          <w:i w:val="0"/>
          <w:sz w:val="24"/>
          <w:szCs w:val="20"/>
        </w:rPr>
        <w:t>t</w:t>
      </w:r>
      <w:r w:rsidRPr="00370E72">
        <w:rPr>
          <w:bCs w:val="0"/>
          <w:i w:val="0"/>
          <w:sz w:val="24"/>
          <w:szCs w:val="20"/>
        </w:rPr>
        <w:t>ract management meetings with the Authority</w:t>
      </w:r>
      <w:r w:rsidR="00B161A0" w:rsidRPr="00370E72">
        <w:rPr>
          <w:bCs w:val="0"/>
          <w:i w:val="0"/>
          <w:sz w:val="24"/>
          <w:szCs w:val="20"/>
        </w:rPr>
        <w:t xml:space="preserve">, which may be via Video Conference or telephone if applicable, and in agreement with </w:t>
      </w:r>
      <w:r w:rsidR="00370E72" w:rsidRPr="00370E72">
        <w:rPr>
          <w:bCs w:val="0"/>
          <w:i w:val="0"/>
          <w:sz w:val="24"/>
          <w:szCs w:val="20"/>
        </w:rPr>
        <w:t>the Authority</w:t>
      </w:r>
      <w:r w:rsidR="00EA5482" w:rsidRPr="00370E72">
        <w:rPr>
          <w:bCs w:val="0"/>
          <w:i w:val="0"/>
          <w:sz w:val="24"/>
          <w:szCs w:val="20"/>
        </w:rPr>
        <w:t xml:space="preserve"> or as required</w:t>
      </w:r>
      <w:r w:rsidR="00B161A0" w:rsidRPr="00370E72">
        <w:rPr>
          <w:bCs w:val="0"/>
          <w:i w:val="0"/>
          <w:sz w:val="24"/>
          <w:szCs w:val="20"/>
        </w:rPr>
        <w:t>.</w:t>
      </w:r>
      <w:r w:rsidRPr="00370E72">
        <w:rPr>
          <w:bCs w:val="0"/>
          <w:i w:val="0"/>
          <w:sz w:val="24"/>
          <w:szCs w:val="20"/>
        </w:rPr>
        <w:t xml:space="preserve"> </w:t>
      </w:r>
    </w:p>
    <w:p w:rsidR="00BC6F90" w:rsidRPr="00370E72" w:rsidRDefault="00BC6F90" w:rsidP="00847396">
      <w:pPr>
        <w:pStyle w:val="Heading3"/>
        <w:tabs>
          <w:tab w:val="clear" w:pos="2226"/>
          <w:tab w:val="num" w:pos="1418"/>
        </w:tabs>
        <w:ind w:left="1418"/>
        <w:rPr>
          <w:bCs w:val="0"/>
          <w:i w:val="0"/>
          <w:sz w:val="24"/>
          <w:szCs w:val="20"/>
        </w:rPr>
      </w:pPr>
      <w:r w:rsidRPr="00370E72">
        <w:rPr>
          <w:bCs w:val="0"/>
          <w:i w:val="0"/>
          <w:sz w:val="24"/>
          <w:szCs w:val="20"/>
        </w:rPr>
        <w:t>Perform quality assurance on all aspe</w:t>
      </w:r>
      <w:r w:rsidR="00363A47" w:rsidRPr="00370E72">
        <w:rPr>
          <w:bCs w:val="0"/>
          <w:i w:val="0"/>
          <w:sz w:val="24"/>
          <w:szCs w:val="20"/>
        </w:rPr>
        <w:t>cts of the programme;</w:t>
      </w:r>
      <w:r w:rsidRPr="00370E72">
        <w:rPr>
          <w:bCs w:val="0"/>
          <w:i w:val="0"/>
          <w:sz w:val="24"/>
          <w:szCs w:val="20"/>
        </w:rPr>
        <w:t xml:space="preserve"> </w:t>
      </w:r>
    </w:p>
    <w:p w:rsidR="00BC6F90" w:rsidRPr="00370E72" w:rsidRDefault="00BC6F90" w:rsidP="00847396">
      <w:pPr>
        <w:pStyle w:val="Heading3"/>
        <w:tabs>
          <w:tab w:val="clear" w:pos="2226"/>
          <w:tab w:val="num" w:pos="1418"/>
        </w:tabs>
        <w:ind w:left="1418"/>
        <w:rPr>
          <w:bCs w:val="0"/>
          <w:i w:val="0"/>
          <w:sz w:val="24"/>
          <w:szCs w:val="20"/>
        </w:rPr>
      </w:pPr>
      <w:r w:rsidRPr="00370E72">
        <w:rPr>
          <w:bCs w:val="0"/>
          <w:i w:val="0"/>
          <w:sz w:val="24"/>
          <w:szCs w:val="20"/>
        </w:rPr>
        <w:t xml:space="preserve">Provide the </w:t>
      </w:r>
      <w:r w:rsidR="00370E72" w:rsidRPr="00370E72">
        <w:rPr>
          <w:bCs w:val="0"/>
          <w:i w:val="0"/>
          <w:sz w:val="24"/>
          <w:szCs w:val="20"/>
        </w:rPr>
        <w:t>Authority</w:t>
      </w:r>
      <w:r w:rsidRPr="00370E72">
        <w:rPr>
          <w:bCs w:val="0"/>
          <w:i w:val="0"/>
          <w:sz w:val="24"/>
          <w:szCs w:val="20"/>
        </w:rPr>
        <w:t xml:space="preserve"> with timely and ongoing evaluation and quality assurance inform</w:t>
      </w:r>
      <w:r w:rsidR="00363A47" w:rsidRPr="00370E72">
        <w:rPr>
          <w:bCs w:val="0"/>
          <w:i w:val="0"/>
          <w:sz w:val="24"/>
          <w:szCs w:val="20"/>
        </w:rPr>
        <w:t>ation relating to the programme;</w:t>
      </w:r>
    </w:p>
    <w:p w:rsidR="00BC6F90" w:rsidRPr="00370E72" w:rsidRDefault="00BC6F90" w:rsidP="00847396">
      <w:pPr>
        <w:pStyle w:val="Heading3"/>
        <w:tabs>
          <w:tab w:val="clear" w:pos="2226"/>
          <w:tab w:val="num" w:pos="1418"/>
        </w:tabs>
        <w:ind w:left="1418"/>
        <w:rPr>
          <w:bCs w:val="0"/>
          <w:i w:val="0"/>
          <w:sz w:val="24"/>
          <w:szCs w:val="20"/>
        </w:rPr>
      </w:pPr>
      <w:r w:rsidRPr="00370E72">
        <w:rPr>
          <w:bCs w:val="0"/>
          <w:i w:val="0"/>
          <w:sz w:val="24"/>
          <w:szCs w:val="20"/>
        </w:rPr>
        <w:t xml:space="preserve">Provide on a </w:t>
      </w:r>
      <w:r w:rsidR="005D58A3" w:rsidRPr="00370E72">
        <w:rPr>
          <w:bCs w:val="0"/>
          <w:i w:val="0"/>
          <w:sz w:val="24"/>
          <w:szCs w:val="20"/>
        </w:rPr>
        <w:t>monthly basis updates on costs</w:t>
      </w:r>
      <w:r w:rsidR="00B965FE" w:rsidRPr="00370E72">
        <w:rPr>
          <w:bCs w:val="0"/>
          <w:i w:val="0"/>
          <w:sz w:val="24"/>
          <w:szCs w:val="20"/>
        </w:rPr>
        <w:t xml:space="preserve">; </w:t>
      </w:r>
    </w:p>
    <w:p w:rsidR="00B965FE" w:rsidRPr="00370E72" w:rsidRDefault="00B965FE" w:rsidP="009A729D">
      <w:pPr>
        <w:pStyle w:val="Heading3"/>
        <w:tabs>
          <w:tab w:val="clear" w:pos="2226"/>
          <w:tab w:val="num" w:pos="1418"/>
        </w:tabs>
        <w:ind w:left="1418"/>
        <w:rPr>
          <w:i w:val="0"/>
          <w:sz w:val="24"/>
          <w:szCs w:val="24"/>
        </w:rPr>
      </w:pPr>
      <w:r w:rsidRPr="00370E72">
        <w:rPr>
          <w:sz w:val="24"/>
          <w:szCs w:val="24"/>
        </w:rPr>
        <w:tab/>
      </w:r>
      <w:r w:rsidR="009A729D" w:rsidRPr="00370E72">
        <w:rPr>
          <w:i w:val="0"/>
          <w:sz w:val="24"/>
          <w:szCs w:val="24"/>
        </w:rPr>
        <w:t>E</w:t>
      </w:r>
      <w:r w:rsidRPr="00370E72">
        <w:rPr>
          <w:i w:val="0"/>
          <w:sz w:val="24"/>
          <w:szCs w:val="24"/>
        </w:rPr>
        <w:t>nsure compliance with the Data Protection Act.1988</w:t>
      </w:r>
    </w:p>
    <w:p w:rsidR="00EA5482" w:rsidRDefault="00085C2A" w:rsidP="00085C2A">
      <w:pPr>
        <w:tabs>
          <w:tab w:val="left" w:pos="1418"/>
          <w:tab w:val="left" w:pos="2127"/>
        </w:tabs>
        <w:ind w:left="1418" w:hanging="567"/>
      </w:pPr>
      <w:r w:rsidRPr="00370E72">
        <w:t xml:space="preserve"> </w:t>
      </w:r>
      <w:r w:rsidR="00EA5482" w:rsidRPr="00370E72">
        <w:t>(</w:t>
      </w:r>
      <w:r w:rsidR="00EA5482" w:rsidRPr="00370E72">
        <w:rPr>
          <w:i/>
        </w:rPr>
        <w:t>h</w:t>
      </w:r>
      <w:r w:rsidR="00EA5482" w:rsidRPr="00370E72">
        <w:t>)</w:t>
      </w:r>
      <w:r w:rsidR="004D5A97" w:rsidRPr="00370E72">
        <w:t xml:space="preserve">  </w:t>
      </w:r>
      <w:r w:rsidRPr="00370E72">
        <w:t xml:space="preserve"> </w:t>
      </w:r>
      <w:r w:rsidR="00EA5482" w:rsidRPr="00370E72">
        <w:t xml:space="preserve">Attend a post contract review with the </w:t>
      </w:r>
      <w:r w:rsidR="003D3B0B" w:rsidRPr="00370E72">
        <w:t>Authority to</w:t>
      </w:r>
      <w:r w:rsidR="00EA5482" w:rsidRPr="00370E72">
        <w:t xml:space="preserve"> review</w:t>
      </w:r>
      <w:r w:rsidR="00EA5482" w:rsidRPr="00EA5482">
        <w:t xml:space="preserve"> whether </w:t>
      </w:r>
      <w:r w:rsidR="004D5A97">
        <w:t xml:space="preserve">   </w:t>
      </w:r>
      <w:r w:rsidR="00EA5482" w:rsidRPr="00EA5482">
        <w:t xml:space="preserve">the objectives of the contract were met, present an analysis of requests </w:t>
      </w:r>
      <w:r w:rsidR="003D3B0B" w:rsidRPr="00EA5482">
        <w:t>and findings</w:t>
      </w:r>
      <w:r w:rsidR="00EA5482" w:rsidRPr="00EA5482">
        <w:t xml:space="preserve"> on volumes of requests and to review the benefits achieved and to identify any lessons learnt for future projects.</w:t>
      </w:r>
    </w:p>
    <w:p w:rsidR="00EA5482" w:rsidRPr="004D5A97" w:rsidRDefault="00EA5482" w:rsidP="00FA3C88">
      <w:pPr>
        <w:tabs>
          <w:tab w:val="left" w:pos="993"/>
          <w:tab w:val="left" w:pos="2127"/>
        </w:tabs>
        <w:ind w:left="993"/>
        <w:rPr>
          <w:i/>
        </w:rPr>
      </w:pPr>
      <w:r>
        <w:rPr>
          <w:i/>
        </w:rPr>
        <w:t xml:space="preserve">(i)  </w:t>
      </w:r>
      <w:r>
        <w:t xml:space="preserve"> </w:t>
      </w:r>
      <w:r w:rsidR="004D5A97">
        <w:t>Provide a brief Annual written summary report.</w:t>
      </w:r>
      <w:r>
        <w:rPr>
          <w:i/>
        </w:rPr>
        <w:tab/>
      </w:r>
    </w:p>
    <w:p w:rsidR="00BC6F90" w:rsidRPr="00363A47" w:rsidRDefault="00BC6F90" w:rsidP="00430424">
      <w:pPr>
        <w:pStyle w:val="InA"/>
      </w:pPr>
    </w:p>
    <w:p w:rsidR="00BC6F90" w:rsidRPr="00DC356C" w:rsidRDefault="00BC6F90" w:rsidP="008D7121">
      <w:pPr>
        <w:pStyle w:val="ONEH1"/>
      </w:pPr>
      <w:r w:rsidRPr="00DC356C">
        <w:t>C</w:t>
      </w:r>
      <w:r w:rsidR="00993DCE">
        <w:t>ontract Management and Monitoring</w:t>
      </w:r>
      <w:r w:rsidRPr="00DC356C">
        <w:t xml:space="preserve"> </w:t>
      </w:r>
    </w:p>
    <w:p w:rsidR="00651E70" w:rsidRDefault="00BC6F90" w:rsidP="00651E70">
      <w:pPr>
        <w:pStyle w:val="InA"/>
      </w:pPr>
      <w:r w:rsidRPr="00370E72">
        <w:rPr>
          <w:i w:val="0"/>
          <w:iCs w:val="0"/>
          <w:sz w:val="24"/>
        </w:rPr>
        <w:t>Th</w:t>
      </w:r>
      <w:r w:rsidR="00651E70" w:rsidRPr="00370E72">
        <w:rPr>
          <w:i w:val="0"/>
          <w:iCs w:val="0"/>
          <w:sz w:val="24"/>
        </w:rPr>
        <w:t xml:space="preserve">e supplier will monitor their performance and </w:t>
      </w:r>
      <w:r w:rsidR="00057736" w:rsidRPr="00370E72">
        <w:rPr>
          <w:i w:val="0"/>
          <w:iCs w:val="0"/>
          <w:sz w:val="24"/>
        </w:rPr>
        <w:t>meet</w:t>
      </w:r>
      <w:r w:rsidR="007715C2" w:rsidRPr="00370E72">
        <w:rPr>
          <w:i w:val="0"/>
          <w:iCs w:val="0"/>
          <w:sz w:val="24"/>
        </w:rPr>
        <w:t xml:space="preserve"> </w:t>
      </w:r>
      <w:r w:rsidR="00057736" w:rsidRPr="00370E72">
        <w:rPr>
          <w:i w:val="0"/>
          <w:iCs w:val="0"/>
          <w:sz w:val="24"/>
        </w:rPr>
        <w:t>the agreed</w:t>
      </w:r>
      <w:r w:rsidR="00651E70" w:rsidRPr="00370E72">
        <w:rPr>
          <w:i w:val="0"/>
          <w:iCs w:val="0"/>
          <w:sz w:val="24"/>
        </w:rPr>
        <w:t xml:space="preserve"> </w:t>
      </w:r>
      <w:r w:rsidR="003A2123" w:rsidRPr="00370E72">
        <w:rPr>
          <w:i w:val="0"/>
          <w:iCs w:val="0"/>
          <w:sz w:val="24"/>
        </w:rPr>
        <w:t>KPIs</w:t>
      </w:r>
      <w:r w:rsidR="00651E70" w:rsidRPr="00370E72">
        <w:rPr>
          <w:i w:val="0"/>
          <w:iCs w:val="0"/>
          <w:sz w:val="24"/>
        </w:rPr>
        <w:t xml:space="preserve"> and provide an exception report where th</w:t>
      </w:r>
      <w:r w:rsidR="007715C2" w:rsidRPr="00370E72">
        <w:rPr>
          <w:i w:val="0"/>
          <w:iCs w:val="0"/>
          <w:sz w:val="24"/>
        </w:rPr>
        <w:t>e KPI</w:t>
      </w:r>
      <w:r w:rsidR="00651E70" w:rsidRPr="00370E72">
        <w:rPr>
          <w:i w:val="0"/>
          <w:iCs w:val="0"/>
          <w:sz w:val="24"/>
        </w:rPr>
        <w:t>s ha</w:t>
      </w:r>
      <w:r w:rsidR="00057736" w:rsidRPr="00370E72">
        <w:rPr>
          <w:i w:val="0"/>
          <w:iCs w:val="0"/>
          <w:sz w:val="24"/>
        </w:rPr>
        <w:t>ve</w:t>
      </w:r>
      <w:r w:rsidR="00651E70" w:rsidRPr="00370E72">
        <w:rPr>
          <w:i w:val="0"/>
          <w:iCs w:val="0"/>
          <w:sz w:val="24"/>
        </w:rPr>
        <w:t xml:space="preserve"> </w:t>
      </w:r>
      <w:r w:rsidR="007715C2" w:rsidRPr="00370E72">
        <w:rPr>
          <w:i w:val="0"/>
          <w:iCs w:val="0"/>
          <w:sz w:val="24"/>
        </w:rPr>
        <w:t xml:space="preserve">not </w:t>
      </w:r>
      <w:r w:rsidR="00651E70" w:rsidRPr="00370E72">
        <w:rPr>
          <w:i w:val="0"/>
          <w:iCs w:val="0"/>
          <w:sz w:val="24"/>
        </w:rPr>
        <w:t xml:space="preserve">been </w:t>
      </w:r>
      <w:r w:rsidR="007715C2" w:rsidRPr="00370E72">
        <w:rPr>
          <w:i w:val="0"/>
          <w:iCs w:val="0"/>
          <w:sz w:val="24"/>
        </w:rPr>
        <w:t>met.</w:t>
      </w:r>
      <w:r w:rsidR="00EA5482" w:rsidRPr="00370E72">
        <w:rPr>
          <w:i w:val="0"/>
          <w:iCs w:val="0"/>
          <w:sz w:val="24"/>
        </w:rPr>
        <w:t xml:space="preserve"> </w:t>
      </w:r>
      <w:r w:rsidR="00370E72">
        <w:rPr>
          <w:i w:val="0"/>
          <w:iCs w:val="0"/>
          <w:sz w:val="24"/>
        </w:rPr>
        <w:t>Tenderer</w:t>
      </w:r>
      <w:r w:rsidR="00EA5482" w:rsidRPr="00370E72">
        <w:rPr>
          <w:i w:val="0"/>
          <w:iCs w:val="0"/>
          <w:sz w:val="24"/>
        </w:rPr>
        <w:t>s are invited to propose suitable KPIs in their resp</w:t>
      </w:r>
      <w:r w:rsidR="00EA5482" w:rsidRPr="00EA5482">
        <w:rPr>
          <w:i w:val="0"/>
          <w:iCs w:val="0"/>
          <w:sz w:val="24"/>
        </w:rPr>
        <w:t>onse.</w:t>
      </w:r>
    </w:p>
    <w:p w:rsidR="009A729D" w:rsidRDefault="009A729D" w:rsidP="00787592">
      <w:pPr>
        <w:pStyle w:val="InA"/>
        <w:jc w:val="left"/>
        <w:rPr>
          <w:i w:val="0"/>
          <w:iCs w:val="0"/>
          <w:sz w:val="24"/>
        </w:rPr>
      </w:pPr>
    </w:p>
    <w:p w:rsidR="00BC6F90" w:rsidRDefault="00651E70" w:rsidP="00787592">
      <w:pPr>
        <w:pStyle w:val="InA"/>
        <w:jc w:val="left"/>
        <w:rPr>
          <w:i w:val="0"/>
          <w:iCs w:val="0"/>
          <w:sz w:val="24"/>
        </w:rPr>
      </w:pPr>
      <w:r w:rsidRPr="00787592">
        <w:rPr>
          <w:i w:val="0"/>
          <w:iCs w:val="0"/>
          <w:sz w:val="24"/>
        </w:rPr>
        <w:t>T</w:t>
      </w:r>
      <w:r w:rsidR="00BC6F90" w:rsidRPr="00787592">
        <w:rPr>
          <w:i w:val="0"/>
          <w:iCs w:val="0"/>
          <w:sz w:val="24"/>
        </w:rPr>
        <w:t xml:space="preserve">he </w:t>
      </w:r>
      <w:r w:rsidR="00370E72">
        <w:rPr>
          <w:i w:val="0"/>
          <w:iCs w:val="0"/>
          <w:sz w:val="24"/>
        </w:rPr>
        <w:t>Supplier</w:t>
      </w:r>
      <w:r w:rsidRPr="00787592">
        <w:rPr>
          <w:i w:val="0"/>
          <w:iCs w:val="0"/>
          <w:sz w:val="24"/>
        </w:rPr>
        <w:t xml:space="preserve"> should</w:t>
      </w:r>
      <w:r w:rsidR="00787592">
        <w:rPr>
          <w:i w:val="0"/>
          <w:iCs w:val="0"/>
          <w:sz w:val="24"/>
        </w:rPr>
        <w:t>:</w:t>
      </w:r>
    </w:p>
    <w:p w:rsidR="004D5A97" w:rsidRPr="00787592" w:rsidRDefault="004D5A97" w:rsidP="00787592">
      <w:pPr>
        <w:pStyle w:val="InA"/>
        <w:jc w:val="left"/>
        <w:rPr>
          <w:i w:val="0"/>
          <w:iCs w:val="0"/>
          <w:sz w:val="24"/>
        </w:rPr>
      </w:pPr>
    </w:p>
    <w:p w:rsidR="00787592" w:rsidRDefault="00BC6F90" w:rsidP="00FA3C88">
      <w:pPr>
        <w:pStyle w:val="InA"/>
        <w:jc w:val="left"/>
        <w:rPr>
          <w:i w:val="0"/>
          <w:iCs w:val="0"/>
          <w:sz w:val="24"/>
        </w:rPr>
      </w:pPr>
      <w:r w:rsidRPr="00787592">
        <w:rPr>
          <w:i w:val="0"/>
          <w:iCs w:val="0"/>
          <w:sz w:val="24"/>
        </w:rPr>
        <w:t xml:space="preserve">Monitor the quality of the service provision to ensure customer satisfaction in accordance with the key performance indicators outlined in the Contract, unless otherwise approved by the </w:t>
      </w:r>
      <w:r w:rsidR="00370E72">
        <w:rPr>
          <w:i w:val="0"/>
          <w:iCs w:val="0"/>
          <w:sz w:val="24"/>
        </w:rPr>
        <w:t>Authority</w:t>
      </w:r>
      <w:r w:rsidR="00BF44CB">
        <w:rPr>
          <w:i w:val="0"/>
          <w:iCs w:val="0"/>
          <w:sz w:val="24"/>
        </w:rPr>
        <w:t xml:space="preserve"> Contract</w:t>
      </w:r>
      <w:r w:rsidRPr="00787592">
        <w:rPr>
          <w:i w:val="0"/>
          <w:iCs w:val="0"/>
          <w:sz w:val="24"/>
        </w:rPr>
        <w:t xml:space="preserve"> Manager</w:t>
      </w:r>
      <w:r w:rsidR="00847396" w:rsidRPr="00787592">
        <w:rPr>
          <w:i w:val="0"/>
          <w:iCs w:val="0"/>
          <w:sz w:val="24"/>
        </w:rPr>
        <w:t>;</w:t>
      </w:r>
    </w:p>
    <w:p w:rsidR="004D5A97" w:rsidRDefault="004D5A97" w:rsidP="00430424">
      <w:pPr>
        <w:pStyle w:val="InA"/>
      </w:pPr>
    </w:p>
    <w:p w:rsidR="00575DEC" w:rsidRPr="00E302DF" w:rsidRDefault="00575DEC" w:rsidP="00430424">
      <w:pPr>
        <w:pStyle w:val="InA"/>
      </w:pPr>
    </w:p>
    <w:p w:rsidR="00BC6F90" w:rsidRPr="00DC356C" w:rsidRDefault="00BC6F90" w:rsidP="008D7121">
      <w:pPr>
        <w:pStyle w:val="ONEH1"/>
      </w:pPr>
      <w:bookmarkStart w:id="7" w:name="_Toc519998893"/>
      <w:r w:rsidRPr="00DC356C">
        <w:t>T</w:t>
      </w:r>
      <w:r w:rsidR="00847396">
        <w:t>imetable</w:t>
      </w:r>
      <w:bookmarkEnd w:id="7"/>
    </w:p>
    <w:p w:rsidR="00651E70" w:rsidRDefault="00BC6F90" w:rsidP="007643D7">
      <w:pPr>
        <w:ind w:left="851"/>
      </w:pPr>
      <w:r w:rsidRPr="00DC356C">
        <w:t xml:space="preserve">The </w:t>
      </w:r>
      <w:proofErr w:type="gramStart"/>
      <w:r w:rsidR="009A7036">
        <w:t xml:space="preserve">contract </w:t>
      </w:r>
      <w:r w:rsidRPr="00DC356C">
        <w:t xml:space="preserve"> will</w:t>
      </w:r>
      <w:proofErr w:type="gramEnd"/>
      <w:r w:rsidRPr="00DC356C">
        <w:t xml:space="preserve"> </w:t>
      </w:r>
      <w:r w:rsidR="00B161A0">
        <w:t xml:space="preserve">start on the </w:t>
      </w:r>
      <w:r w:rsidR="00FA3C88">
        <w:t xml:space="preserve">21 September </w:t>
      </w:r>
      <w:r w:rsidR="009A729D">
        <w:t xml:space="preserve"> 2015</w:t>
      </w:r>
      <w:r w:rsidR="00B161A0">
        <w:t xml:space="preserve"> </w:t>
      </w:r>
      <w:r w:rsidR="00057736">
        <w:t xml:space="preserve">and </w:t>
      </w:r>
      <w:r w:rsidRPr="00DC356C">
        <w:t xml:space="preserve">be completed by </w:t>
      </w:r>
      <w:r w:rsidR="00A512D6">
        <w:t>29</w:t>
      </w:r>
      <w:r w:rsidR="00651E70">
        <w:t xml:space="preserve"> September 2017</w:t>
      </w:r>
      <w:r w:rsidR="00B161A0">
        <w:t>.</w:t>
      </w:r>
      <w:r w:rsidRPr="00DC356C">
        <w:t xml:space="preserve"> </w:t>
      </w:r>
      <w:r w:rsidR="009A729D" w:rsidRPr="00370E72">
        <w:t>The Authority reserves</w:t>
      </w:r>
      <w:r w:rsidR="009A729D" w:rsidRPr="009A729D">
        <w:t xml:space="preserve"> the right to extend the </w:t>
      </w:r>
      <w:proofErr w:type="gramStart"/>
      <w:r w:rsidR="009A729D" w:rsidRPr="009A729D">
        <w:t>contract  for</w:t>
      </w:r>
      <w:proofErr w:type="gramEnd"/>
      <w:r w:rsidR="009A729D" w:rsidRPr="009A729D">
        <w:t xml:space="preserve"> a further year, subject to agreement by both parties</w:t>
      </w:r>
      <w:r w:rsidR="009A729D">
        <w:t xml:space="preserve"> and financial approval</w:t>
      </w:r>
      <w:r w:rsidR="009A729D" w:rsidRPr="009A729D">
        <w:t>.</w:t>
      </w:r>
    </w:p>
    <w:p w:rsidR="00575DEC" w:rsidRDefault="00575DEC" w:rsidP="00430424">
      <w:pPr>
        <w:pStyle w:val="InA"/>
      </w:pPr>
    </w:p>
    <w:p w:rsidR="00575DEC" w:rsidRPr="00993DCE" w:rsidRDefault="00575DEC" w:rsidP="00430424">
      <w:pPr>
        <w:pStyle w:val="InA"/>
      </w:pPr>
    </w:p>
    <w:p w:rsidR="00BC6F90" w:rsidRPr="00DC356C" w:rsidRDefault="00BC6F90" w:rsidP="008D7121">
      <w:pPr>
        <w:pStyle w:val="ONEH1"/>
      </w:pPr>
      <w:r w:rsidRPr="00DC356C">
        <w:t>S</w:t>
      </w:r>
      <w:r w:rsidR="00847396">
        <w:t>kills and Knowledge Transfer</w:t>
      </w:r>
    </w:p>
    <w:p w:rsidR="00BC6F90" w:rsidRDefault="00651E70" w:rsidP="007643D7">
      <w:pPr>
        <w:ind w:left="851"/>
      </w:pPr>
      <w:r>
        <w:t xml:space="preserve">Skills and Knowledge </w:t>
      </w:r>
      <w:r w:rsidR="007643D7">
        <w:t xml:space="preserve">and skills </w:t>
      </w:r>
      <w:r>
        <w:t xml:space="preserve">should be transferred </w:t>
      </w:r>
      <w:r w:rsidR="00BC6F90" w:rsidRPr="00993DCE">
        <w:t xml:space="preserve">by lessons learned sessions between </w:t>
      </w:r>
      <w:r w:rsidR="00370E72" w:rsidRPr="00370E72">
        <w:t>the Authority and the Supplier</w:t>
      </w:r>
      <w:r w:rsidR="00BC6F90" w:rsidRPr="00370E72">
        <w:t>.</w:t>
      </w:r>
    </w:p>
    <w:p w:rsidR="00847396" w:rsidRDefault="00847396" w:rsidP="00430424">
      <w:pPr>
        <w:pStyle w:val="InA"/>
      </w:pPr>
    </w:p>
    <w:p w:rsidR="00575DEC" w:rsidRPr="00993DCE" w:rsidRDefault="00575DEC" w:rsidP="00430424">
      <w:pPr>
        <w:pStyle w:val="InA"/>
      </w:pPr>
    </w:p>
    <w:p w:rsidR="00BC6F90" w:rsidRDefault="00BC6F90" w:rsidP="008D7121">
      <w:pPr>
        <w:pStyle w:val="ONEH1"/>
      </w:pPr>
      <w:r>
        <w:lastRenderedPageBreak/>
        <w:t>F</w:t>
      </w:r>
      <w:r w:rsidR="00E54381">
        <w:t>urther Information</w:t>
      </w:r>
    </w:p>
    <w:p w:rsidR="00575DEC" w:rsidRPr="00575DEC" w:rsidRDefault="00575DEC" w:rsidP="00575DEC"/>
    <w:p w:rsidR="007643D7" w:rsidRPr="00787592" w:rsidRDefault="007643D7" w:rsidP="00430424">
      <w:pPr>
        <w:pStyle w:val="InA"/>
        <w:rPr>
          <w:i w:val="0"/>
          <w:iCs w:val="0"/>
          <w:sz w:val="24"/>
        </w:rPr>
      </w:pPr>
      <w:r w:rsidRPr="00787592">
        <w:rPr>
          <w:i w:val="0"/>
          <w:iCs w:val="0"/>
          <w:sz w:val="24"/>
        </w:rPr>
        <w:t>This function is currently carried out by TCSW business support staff with line management oversight.</w:t>
      </w:r>
    </w:p>
    <w:p w:rsidR="007643D7" w:rsidRPr="00787592" w:rsidRDefault="007643D7" w:rsidP="00430424">
      <w:pPr>
        <w:pStyle w:val="InA"/>
        <w:rPr>
          <w:i w:val="0"/>
          <w:iCs w:val="0"/>
          <w:sz w:val="24"/>
        </w:rPr>
      </w:pPr>
    </w:p>
    <w:p w:rsidR="007643D7" w:rsidRPr="009A729D" w:rsidRDefault="007643D7" w:rsidP="00430424">
      <w:pPr>
        <w:pStyle w:val="InA"/>
        <w:rPr>
          <w:i w:val="0"/>
          <w:sz w:val="24"/>
          <w:szCs w:val="24"/>
        </w:rPr>
      </w:pPr>
      <w:r w:rsidRPr="00787592">
        <w:rPr>
          <w:i w:val="0"/>
          <w:iCs w:val="0"/>
          <w:sz w:val="24"/>
        </w:rPr>
        <w:t xml:space="preserve">Payment will be </w:t>
      </w:r>
      <w:r w:rsidR="00B161A0">
        <w:rPr>
          <w:i w:val="0"/>
          <w:iCs w:val="0"/>
          <w:sz w:val="24"/>
        </w:rPr>
        <w:t>monthly</w:t>
      </w:r>
      <w:r w:rsidR="00B161A0" w:rsidRPr="00787592">
        <w:rPr>
          <w:i w:val="0"/>
          <w:iCs w:val="0"/>
          <w:sz w:val="24"/>
        </w:rPr>
        <w:t xml:space="preserve"> </w:t>
      </w:r>
      <w:r w:rsidRPr="00787592">
        <w:rPr>
          <w:i w:val="0"/>
          <w:iCs w:val="0"/>
          <w:sz w:val="24"/>
        </w:rPr>
        <w:t>in arrears</w:t>
      </w:r>
      <w:r w:rsidR="00F239EA">
        <w:rPr>
          <w:i w:val="0"/>
          <w:iCs w:val="0"/>
          <w:sz w:val="24"/>
        </w:rPr>
        <w:t xml:space="preserve"> </w:t>
      </w:r>
      <w:r w:rsidR="00B161A0">
        <w:rPr>
          <w:i w:val="0"/>
          <w:iCs w:val="0"/>
          <w:sz w:val="24"/>
        </w:rPr>
        <w:t>subject to successful Contract Performance</w:t>
      </w:r>
      <w:r w:rsidR="00682E1D">
        <w:rPr>
          <w:i w:val="0"/>
          <w:iCs w:val="0"/>
          <w:sz w:val="24"/>
        </w:rPr>
        <w:t xml:space="preserve"> and receipt of correct and proper </w:t>
      </w:r>
      <w:proofErr w:type="spellStart"/>
      <w:r w:rsidR="00682E1D">
        <w:rPr>
          <w:i w:val="0"/>
          <w:iCs w:val="0"/>
          <w:sz w:val="24"/>
        </w:rPr>
        <w:t>Invoice</w:t>
      </w:r>
      <w:r>
        <w:t>.</w:t>
      </w:r>
      <w:r w:rsidR="00E8654D" w:rsidRPr="009A729D">
        <w:rPr>
          <w:i w:val="0"/>
          <w:sz w:val="24"/>
          <w:szCs w:val="24"/>
        </w:rPr>
        <w:t>Payment</w:t>
      </w:r>
      <w:proofErr w:type="spellEnd"/>
      <w:r w:rsidR="00E8654D" w:rsidRPr="009A729D">
        <w:rPr>
          <w:i w:val="0"/>
          <w:sz w:val="24"/>
          <w:szCs w:val="24"/>
        </w:rPr>
        <w:t xml:space="preserve"> will be based on the volume of requests processed and invoiced,</w:t>
      </w:r>
      <w:r w:rsidR="00F60B2E">
        <w:rPr>
          <w:i w:val="0"/>
          <w:sz w:val="24"/>
          <w:szCs w:val="24"/>
        </w:rPr>
        <w:t xml:space="preserve"> at the agreed unit rate per verification check.</w:t>
      </w:r>
      <w:r w:rsidR="00E8654D" w:rsidRPr="009A729D">
        <w:rPr>
          <w:i w:val="0"/>
          <w:sz w:val="24"/>
          <w:szCs w:val="24"/>
        </w:rPr>
        <w:t xml:space="preserve"> </w:t>
      </w:r>
    </w:p>
    <w:p w:rsidR="007643D7" w:rsidRDefault="007643D7" w:rsidP="00430424">
      <w:pPr>
        <w:pStyle w:val="InA"/>
      </w:pPr>
    </w:p>
    <w:p w:rsidR="00787592" w:rsidRDefault="00787592" w:rsidP="00430424">
      <w:pPr>
        <w:pStyle w:val="InA"/>
      </w:pPr>
    </w:p>
    <w:p w:rsidR="007643D7" w:rsidRDefault="007643D7" w:rsidP="00430424">
      <w:pPr>
        <w:pStyle w:val="InA"/>
      </w:pPr>
    </w:p>
    <w:p w:rsidR="004913B5" w:rsidRPr="00993DCE" w:rsidRDefault="004913B5" w:rsidP="00430424">
      <w:pPr>
        <w:pStyle w:val="InA"/>
      </w:pPr>
    </w:p>
    <w:p w:rsidR="009175BA" w:rsidRPr="00A672C4" w:rsidRDefault="00FF6C7F" w:rsidP="008E5A87">
      <w:pPr>
        <w:pStyle w:val="Xb"/>
      </w:pPr>
      <w:bookmarkStart w:id="8" w:name="_Ref306116874"/>
      <w:r>
        <w:lastRenderedPageBreak/>
        <w:t>T</w:t>
      </w:r>
      <w:r w:rsidR="00AE3C14">
        <w:t>enderer Response</w:t>
      </w:r>
      <w:bookmarkEnd w:id="8"/>
    </w:p>
    <w:p w:rsidR="009175BA" w:rsidRDefault="009175BA" w:rsidP="008E5A87">
      <w:pPr>
        <w:pStyle w:val="Indented"/>
        <w:keepNext/>
        <w:ind w:left="0"/>
        <w:jc w:val="both"/>
      </w:pPr>
    </w:p>
    <w:p w:rsidR="008E5A87" w:rsidRDefault="008E5A87" w:rsidP="00D2293D">
      <w:pPr>
        <w:pStyle w:val="Section"/>
        <w:numPr>
          <w:ilvl w:val="0"/>
          <w:numId w:val="14"/>
        </w:numPr>
        <w:tabs>
          <w:tab w:val="clear" w:pos="57"/>
          <w:tab w:val="num" w:pos="1800"/>
        </w:tabs>
        <w:ind w:left="1797" w:hanging="1797"/>
      </w:pPr>
      <w:r>
        <w:t>Organisation details</w:t>
      </w:r>
    </w:p>
    <w:p w:rsidR="008E5A87" w:rsidRPr="00370E72" w:rsidRDefault="008E5A87" w:rsidP="008E5A87">
      <w:pPr>
        <w:pStyle w:val="LevelA1"/>
        <w:keepNext/>
        <w:ind w:left="895" w:hanging="895"/>
      </w:pPr>
      <w:bookmarkStart w:id="9" w:name="_Ref253393262"/>
      <w:r w:rsidRPr="00370E72">
        <w:t>Tenderer name</w:t>
      </w:r>
      <w:bookmarkEnd w:id="9"/>
    </w:p>
    <w:p w:rsidR="008E5A87" w:rsidRPr="00AC4FC0" w:rsidRDefault="008E5A87" w:rsidP="008E5A87">
      <w:pPr>
        <w:pStyle w:val="Textindent"/>
      </w:pPr>
      <w:r w:rsidRPr="00370E72">
        <w:t>Please confirm the name</w:t>
      </w:r>
      <w:r w:rsidRPr="00AC4FC0">
        <w:t xml:space="preserve"> of the </w:t>
      </w:r>
      <w:bookmarkStart w:id="10" w:name="_Toc161730016"/>
      <w:bookmarkStart w:id="11" w:name="_Toc161731620"/>
      <w:bookmarkEnd w:id="10"/>
      <w:bookmarkEnd w:id="11"/>
      <w:r>
        <w:t>Tenderer*:</w:t>
      </w:r>
    </w:p>
    <w:tbl>
      <w:tblPr>
        <w:tblW w:w="8280" w:type="dxa"/>
        <w:tblInd w:w="1008" w:type="dxa"/>
        <w:tblLayout w:type="fixed"/>
        <w:tblLook w:val="0000" w:firstRow="0" w:lastRow="0" w:firstColumn="0" w:lastColumn="0" w:noHBand="0" w:noVBand="0"/>
      </w:tblPr>
      <w:tblGrid>
        <w:gridCol w:w="2520"/>
        <w:gridCol w:w="5760"/>
      </w:tblGrid>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Pr="00C13DEA" w:rsidRDefault="008E5A87" w:rsidP="005024CA">
            <w:pPr>
              <w:pStyle w:val="Qtable"/>
            </w:pPr>
            <w:r>
              <w:t xml:space="preserve">Tenderer </w:t>
            </w:r>
            <w:r w:rsidRPr="00C13DEA">
              <w:t>Name:</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r>
              <w:fldChar w:fldCharType="begin">
                <w:ffData>
                  <w:name w:val="Text1"/>
                  <w:enabled/>
                  <w:calcOnExit w:val="0"/>
                  <w:textInput/>
                </w:ffData>
              </w:fldChar>
            </w:r>
            <w:bookmarkStart w:id="12" w:name="Text1"/>
            <w:r>
              <w:instrText xml:space="preserve"> FORMTEXT </w:instrText>
            </w:r>
            <w:r>
              <w:fldChar w:fldCharType="separate"/>
            </w:r>
            <w:r>
              <w:t> </w:t>
            </w:r>
            <w:r>
              <w:t> </w:t>
            </w:r>
            <w:r>
              <w:t> </w:t>
            </w:r>
            <w:r>
              <w:t> </w:t>
            </w:r>
            <w:r>
              <w:t> </w:t>
            </w:r>
            <w:r>
              <w:fldChar w:fldCharType="end"/>
            </w:r>
            <w:bookmarkEnd w:id="12"/>
          </w:p>
        </w:tc>
      </w:tr>
    </w:tbl>
    <w:p w:rsidR="008E5A87" w:rsidRPr="00E44289" w:rsidRDefault="008E5A87" w:rsidP="00D2293D">
      <w:pPr>
        <w:pStyle w:val="ListBullet"/>
        <w:numPr>
          <w:ilvl w:val="0"/>
          <w:numId w:val="3"/>
        </w:numPr>
        <w:spacing w:before="120"/>
        <w:ind w:left="1253" w:hanging="357"/>
      </w:pPr>
      <w:r w:rsidRPr="00E44289">
        <w:t>Full name of organisation tendering (or of organisation acting as the lead contact where a consortium bid is being submitted)</w:t>
      </w:r>
    </w:p>
    <w:p w:rsidR="008E5A87" w:rsidRDefault="008E5A87" w:rsidP="008E5A87">
      <w:pPr>
        <w:pStyle w:val="Textindent"/>
      </w:pPr>
    </w:p>
    <w:p w:rsidR="008E5A87" w:rsidRPr="00C7570F" w:rsidRDefault="008E5A87" w:rsidP="008E5A87">
      <w:pPr>
        <w:pStyle w:val="LevelA1"/>
        <w:keepNext/>
        <w:ind w:left="895" w:hanging="895"/>
      </w:pPr>
      <w:r w:rsidRPr="00C7570F">
        <w:t>Contact details*</w:t>
      </w:r>
    </w:p>
    <w:p w:rsidR="008E5A87" w:rsidRDefault="008E5A87" w:rsidP="008E5A87">
      <w:pPr>
        <w:pStyle w:val="Textindent"/>
      </w:pPr>
      <w:r w:rsidRPr="00613B75">
        <w:t xml:space="preserve">Tenderers must </w:t>
      </w:r>
      <w:r>
        <w:t>provide contact details for this tender.</w:t>
      </w:r>
    </w:p>
    <w:tbl>
      <w:tblPr>
        <w:tblW w:w="8280" w:type="dxa"/>
        <w:tblInd w:w="1008" w:type="dxa"/>
        <w:tblLayout w:type="fixed"/>
        <w:tblLook w:val="0000" w:firstRow="0" w:lastRow="0" w:firstColumn="0" w:lastColumn="0" w:noHBand="0" w:noVBand="0"/>
      </w:tblPr>
      <w:tblGrid>
        <w:gridCol w:w="2520"/>
        <w:gridCol w:w="5760"/>
      </w:tblGrid>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Pr="00C13DEA" w:rsidRDefault="008E5A87" w:rsidP="005024CA">
            <w:pPr>
              <w:pStyle w:val="Qtable"/>
            </w:pPr>
            <w:r>
              <w:t>Contact Name*</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r w:rsidRPr="00C74C1E">
              <w:fldChar w:fldCharType="begin">
                <w:ffData>
                  <w:name w:val="Text2"/>
                  <w:enabled/>
                  <w:calcOnExit w:val="0"/>
                  <w:textInput/>
                </w:ffData>
              </w:fldChar>
            </w:r>
            <w:r w:rsidRPr="00C74C1E">
              <w:instrText xml:space="preserve"> FORMTEXT </w:instrText>
            </w:r>
            <w:r w:rsidRPr="00C74C1E">
              <w:fldChar w:fldCharType="separate"/>
            </w:r>
            <w:r>
              <w:t> </w:t>
            </w:r>
            <w:r>
              <w:t> </w:t>
            </w:r>
            <w:r>
              <w:t> </w:t>
            </w:r>
            <w:r>
              <w:t> </w:t>
            </w:r>
            <w:r>
              <w:t> </w:t>
            </w:r>
            <w:r w:rsidRPr="00C74C1E">
              <w:fldChar w:fldCharType="end"/>
            </w:r>
          </w:p>
        </w:tc>
      </w:tr>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Default="008E5A87" w:rsidP="005024CA">
            <w:pPr>
              <w:pStyle w:val="Qtable"/>
            </w:pPr>
            <w:r>
              <w:t>Telephone number</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r w:rsidRPr="00C74C1E">
              <w:fldChar w:fldCharType="begin">
                <w:ffData>
                  <w:name w:val="Text4"/>
                  <w:enabled/>
                  <w:calcOnExit w:val="0"/>
                  <w:textInput/>
                </w:ffData>
              </w:fldChar>
            </w:r>
            <w:r w:rsidRPr="00C74C1E">
              <w:instrText xml:space="preserve"> FORMTEXT </w:instrText>
            </w:r>
            <w:r w:rsidRPr="00C74C1E">
              <w:fldChar w:fldCharType="separate"/>
            </w:r>
            <w:r>
              <w:t> </w:t>
            </w:r>
            <w:r>
              <w:t> </w:t>
            </w:r>
            <w:r>
              <w:t> </w:t>
            </w:r>
            <w:r>
              <w:t> </w:t>
            </w:r>
            <w:r>
              <w:t> </w:t>
            </w:r>
            <w:r w:rsidRPr="00C74C1E">
              <w:fldChar w:fldCharType="end"/>
            </w:r>
          </w:p>
        </w:tc>
      </w:tr>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Default="008E5A87" w:rsidP="005024CA">
            <w:pPr>
              <w:pStyle w:val="Qtable"/>
            </w:pPr>
            <w:r>
              <w:t>Email address:</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r w:rsidRPr="00C74C1E">
              <w:fldChar w:fldCharType="begin">
                <w:ffData>
                  <w:name w:val="Text5"/>
                  <w:enabled/>
                  <w:calcOnExit w:val="0"/>
                  <w:textInput/>
                </w:ffData>
              </w:fldChar>
            </w:r>
            <w:r w:rsidRPr="00C74C1E">
              <w:instrText xml:space="preserve"> FORMTEXT </w:instrText>
            </w:r>
            <w:r w:rsidRPr="00C74C1E">
              <w:fldChar w:fldCharType="separate"/>
            </w:r>
            <w:r>
              <w:t> </w:t>
            </w:r>
            <w:r>
              <w:t> </w:t>
            </w:r>
            <w:r>
              <w:t> </w:t>
            </w:r>
            <w:r>
              <w:t> </w:t>
            </w:r>
            <w:r>
              <w:t> </w:t>
            </w:r>
            <w:r w:rsidRPr="00C74C1E">
              <w:fldChar w:fldCharType="end"/>
            </w:r>
          </w:p>
        </w:tc>
      </w:tr>
      <w:tr w:rsidR="008E5A87" w:rsidRPr="00C13DEA">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8E5A87" w:rsidRDefault="008E5A87" w:rsidP="005024CA">
            <w:pPr>
              <w:pStyle w:val="Qtable"/>
            </w:pPr>
            <w:r>
              <w:t>Address</w:t>
            </w:r>
            <w:r w:rsidRPr="00C13DEA">
              <w:t>:</w:t>
            </w:r>
          </w:p>
        </w:tc>
        <w:tc>
          <w:tcPr>
            <w:tcW w:w="5760" w:type="dxa"/>
            <w:tcBorders>
              <w:top w:val="single" w:sz="4" w:space="0" w:color="auto"/>
              <w:left w:val="single" w:sz="4" w:space="0" w:color="auto"/>
              <w:bottom w:val="single" w:sz="4" w:space="0" w:color="auto"/>
              <w:right w:val="single" w:sz="4" w:space="0" w:color="auto"/>
            </w:tcBorders>
            <w:vAlign w:val="center"/>
          </w:tcPr>
          <w:p w:rsidR="008E5A87" w:rsidRPr="00C74C1E" w:rsidRDefault="008E5A87" w:rsidP="005024CA">
            <w:pPr>
              <w:pStyle w:val="ResponseTable"/>
            </w:pPr>
            <w:r w:rsidRPr="00C74C1E">
              <w:fldChar w:fldCharType="begin">
                <w:ffData>
                  <w:name w:val="Text3"/>
                  <w:enabled/>
                  <w:calcOnExit w:val="0"/>
                  <w:textInput/>
                </w:ffData>
              </w:fldChar>
            </w:r>
            <w:r w:rsidRPr="00C74C1E">
              <w:instrText xml:space="preserve"> FORMTEXT </w:instrText>
            </w:r>
            <w:r w:rsidRPr="00C74C1E">
              <w:fldChar w:fldCharType="separate"/>
            </w:r>
            <w:r>
              <w:t> </w:t>
            </w:r>
            <w:r>
              <w:t> </w:t>
            </w:r>
            <w:r>
              <w:t> </w:t>
            </w:r>
            <w:r>
              <w:t> </w:t>
            </w:r>
            <w:r>
              <w:t> </w:t>
            </w:r>
            <w:r w:rsidRPr="00C74C1E">
              <w:fldChar w:fldCharType="end"/>
            </w:r>
          </w:p>
        </w:tc>
      </w:tr>
    </w:tbl>
    <w:p w:rsidR="008E5A87" w:rsidRPr="00E44289" w:rsidRDefault="008E5A87" w:rsidP="00D2293D">
      <w:pPr>
        <w:pStyle w:val="ListBullet"/>
        <w:numPr>
          <w:ilvl w:val="0"/>
          <w:numId w:val="3"/>
        </w:numPr>
        <w:tabs>
          <w:tab w:val="clear" w:pos="360"/>
          <w:tab w:val="num" w:pos="1256"/>
        </w:tabs>
        <w:spacing w:before="120"/>
        <w:ind w:left="1253" w:hanging="357"/>
      </w:pPr>
      <w:r w:rsidRPr="00E44289">
        <w:t>Contact is the person responsible for any queries relating to this proposal</w:t>
      </w:r>
    </w:p>
    <w:p w:rsidR="008E5A87" w:rsidRDefault="008E5A87" w:rsidP="004F4F96">
      <w:pPr>
        <w:pStyle w:val="Textindent"/>
        <w:ind w:left="0"/>
      </w:pPr>
    </w:p>
    <w:p w:rsidR="008E5A87" w:rsidRPr="00C7570F" w:rsidRDefault="008E5A87" w:rsidP="008E5A87">
      <w:pPr>
        <w:pStyle w:val="LevelA1"/>
        <w:keepNext/>
        <w:ind w:left="895" w:hanging="895"/>
      </w:pPr>
      <w:r>
        <w:t>Organisational status</w:t>
      </w:r>
    </w:p>
    <w:p w:rsidR="008E5A87" w:rsidRPr="00DD0969" w:rsidRDefault="008E5A87" w:rsidP="008E5A87">
      <w:pPr>
        <w:pStyle w:val="Textindent"/>
      </w:pPr>
      <w:r w:rsidRPr="00337E8B">
        <w:t xml:space="preserve">Please </w:t>
      </w:r>
      <w:r>
        <w:t>confirm whether (or not) the Tenderer is a Small &amp; Medium Enterprise</w:t>
      </w:r>
      <w:r>
        <w:rPr>
          <w:rStyle w:val="FootnoteReference"/>
        </w:rPr>
        <w:footnoteReference w:id="1"/>
      </w:r>
      <w:r>
        <w:t xml:space="preserve"> (</w:t>
      </w:r>
      <w:r w:rsidRPr="004375EF">
        <w:rPr>
          <w:b/>
          <w:bCs/>
        </w:rPr>
        <w:t>SME</w:t>
      </w:r>
      <w:r>
        <w:t xml:space="preserve">).  </w:t>
      </w:r>
    </w:p>
    <w:tbl>
      <w:tblPr>
        <w:tblW w:w="82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1980"/>
      </w:tblGrid>
      <w:tr w:rsidR="008E5A87" w:rsidRPr="0020155C">
        <w:trPr>
          <w:trHeight w:val="206"/>
        </w:trPr>
        <w:tc>
          <w:tcPr>
            <w:tcW w:w="6300" w:type="dxa"/>
            <w:shd w:val="pct10" w:color="auto" w:fill="auto"/>
            <w:vAlign w:val="center"/>
          </w:tcPr>
          <w:p w:rsidR="008E5A87" w:rsidRPr="00E80D8F" w:rsidRDefault="008E5A87" w:rsidP="005024CA">
            <w:pPr>
              <w:pStyle w:val="Qtable"/>
            </w:pPr>
            <w:r>
              <w:t>The Tenderer is an SME</w:t>
            </w:r>
            <w:r w:rsidR="00A705FF">
              <w:t xml:space="preserve"> (Y</w:t>
            </w:r>
            <w:r w:rsidR="00F613A3">
              <w:t>es</w:t>
            </w:r>
            <w:r w:rsidR="00A705FF">
              <w:t xml:space="preserve"> / N</w:t>
            </w:r>
            <w:r w:rsidR="00F613A3">
              <w:t>o</w:t>
            </w:r>
            <w:r w:rsidR="00A705FF">
              <w:t>)</w:t>
            </w:r>
          </w:p>
        </w:tc>
        <w:tc>
          <w:tcPr>
            <w:tcW w:w="1980" w:type="dxa"/>
            <w:vAlign w:val="center"/>
          </w:tcPr>
          <w:p w:rsidR="008E5A87" w:rsidRPr="00C74C1E" w:rsidRDefault="00925D8A" w:rsidP="00A705FF">
            <w:pPr>
              <w:pStyle w:val="ResponseTable"/>
              <w:jc w:val="center"/>
            </w:pPr>
            <w:fldSimple w:instr=" FORMDROPDOWN "/>
            <w:r w:rsidR="00A705FF" w:rsidRPr="00C74C1E">
              <w:fldChar w:fldCharType="begin">
                <w:ffData>
                  <w:name w:val="Text3"/>
                  <w:enabled/>
                  <w:calcOnExit w:val="0"/>
                  <w:textInput/>
                </w:ffData>
              </w:fldChar>
            </w:r>
            <w:r w:rsidR="00A705FF" w:rsidRPr="00C74C1E">
              <w:instrText xml:space="preserve"> FORMTEXT </w:instrText>
            </w:r>
            <w:r w:rsidR="00A705FF" w:rsidRPr="00C74C1E">
              <w:fldChar w:fldCharType="separate"/>
            </w:r>
            <w:r w:rsidR="00A705FF">
              <w:t> </w:t>
            </w:r>
            <w:r w:rsidR="00A705FF">
              <w:t> </w:t>
            </w:r>
            <w:r w:rsidR="00A705FF">
              <w:t> </w:t>
            </w:r>
            <w:r w:rsidR="00A705FF">
              <w:t> </w:t>
            </w:r>
            <w:r w:rsidR="00A705FF">
              <w:t> </w:t>
            </w:r>
            <w:r w:rsidR="00A705FF" w:rsidRPr="00C74C1E">
              <w:fldChar w:fldCharType="end"/>
            </w:r>
          </w:p>
        </w:tc>
      </w:tr>
    </w:tbl>
    <w:p w:rsidR="004F4F96" w:rsidRDefault="004F4F96" w:rsidP="008E5A87">
      <w:pPr>
        <w:pStyle w:val="Textindent"/>
      </w:pPr>
    </w:p>
    <w:p w:rsidR="00D35D34" w:rsidRPr="00CF746B" w:rsidRDefault="005D241D" w:rsidP="00D35D34">
      <w:pPr>
        <w:pStyle w:val="Section"/>
        <w:numPr>
          <w:ilvl w:val="0"/>
          <w:numId w:val="14"/>
        </w:numPr>
        <w:tabs>
          <w:tab w:val="clear" w:pos="57"/>
          <w:tab w:val="num" w:pos="1800"/>
        </w:tabs>
        <w:ind w:left="1797" w:hanging="1797"/>
        <w:rPr>
          <w:b/>
        </w:rPr>
      </w:pPr>
      <w:r>
        <w:br w:type="page"/>
      </w:r>
      <w:r w:rsidR="008E5A87" w:rsidRPr="00CF746B">
        <w:rPr>
          <w:b/>
        </w:rPr>
        <w:lastRenderedPageBreak/>
        <w:t>Solution Proposal</w:t>
      </w:r>
    </w:p>
    <w:p w:rsidR="00D35D34" w:rsidRPr="00D35D34" w:rsidRDefault="00D35D34" w:rsidP="009A729D">
      <w:pPr>
        <w:pStyle w:val="Section"/>
        <w:numPr>
          <w:ilvl w:val="0"/>
          <w:numId w:val="0"/>
        </w:numPr>
        <w:ind w:left="2977"/>
      </w:pPr>
      <w:proofErr w:type="gramStart"/>
      <w:r w:rsidRPr="00D35D34">
        <w:t>refer</w:t>
      </w:r>
      <w:proofErr w:type="gramEnd"/>
      <w:r w:rsidRPr="00D35D34">
        <w:t xml:space="preserve"> to table 2, Part A for evaluation intention</w:t>
      </w:r>
      <w:r w:rsidR="00E42ED6">
        <w:t xml:space="preserve">, </w:t>
      </w:r>
      <w:r w:rsidRPr="00D35D34">
        <w:t>and evaluation criteria.</w:t>
      </w:r>
    </w:p>
    <w:p w:rsidR="00D35D34" w:rsidRDefault="00D35D34" w:rsidP="009A729D"/>
    <w:p w:rsidR="00D35D34" w:rsidRPr="001D4363" w:rsidRDefault="00D35D34" w:rsidP="009A729D"/>
    <w:p w:rsidR="008E5A87" w:rsidRPr="004D5866" w:rsidRDefault="008E5A87" w:rsidP="008E5A87">
      <w:pPr>
        <w:pStyle w:val="LevelB1"/>
        <w:ind w:hanging="720"/>
      </w:pPr>
      <w:r w:rsidRPr="004D5866">
        <w:t>Overview</w:t>
      </w:r>
      <w:r w:rsidR="009B102F">
        <w:t xml:space="preserve"> </w:t>
      </w:r>
    </w:p>
    <w:p w:rsidR="008E5A87" w:rsidRPr="004D5866" w:rsidRDefault="008E5A87" w:rsidP="008E5A87">
      <w:pPr>
        <w:pStyle w:val="Textindent"/>
      </w:pPr>
      <w:r w:rsidRPr="004D5866">
        <w:t>Tenderers must provide a concise summary highlighting the key aspects of the proposal.</w:t>
      </w:r>
      <w:bookmarkStart w:id="13" w:name="_Ref253582536"/>
    </w:p>
    <w:p w:rsidR="008E5A87" w:rsidRPr="004D5866" w:rsidRDefault="008E5A87" w:rsidP="008E5A87">
      <w:pPr>
        <w:pStyle w:val="Textindent"/>
      </w:pPr>
      <w:r w:rsidRPr="004D5866">
        <w:t>(This response is not evaluated and should be used to contextualise the Tenderer’s response.)</w:t>
      </w: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 (maximum 250 words)</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2"/>
                  <w:enabled/>
                  <w:calcOnExit w:val="0"/>
                  <w:textInput/>
                </w:ffData>
              </w:fldChar>
            </w:r>
            <w:bookmarkStart w:id="14" w:name="Text32"/>
            <w:r w:rsidRPr="00C74C1E">
              <w:instrText xml:space="preserve"> FORMTEXT </w:instrText>
            </w:r>
            <w:r w:rsidRPr="00C74C1E">
              <w:fldChar w:fldCharType="separate"/>
            </w:r>
            <w:r>
              <w:t> </w:t>
            </w:r>
            <w:r>
              <w:t> </w:t>
            </w:r>
            <w:r>
              <w:t> </w:t>
            </w:r>
            <w:r>
              <w:t> </w:t>
            </w:r>
            <w:r>
              <w:t> </w:t>
            </w:r>
            <w:r w:rsidRPr="00C74C1E">
              <w:fldChar w:fldCharType="end"/>
            </w:r>
            <w:bookmarkEnd w:id="14"/>
          </w:p>
        </w:tc>
      </w:tr>
      <w:bookmarkEnd w:id="13"/>
    </w:tbl>
    <w:p w:rsidR="008E5A87" w:rsidRPr="004D5866" w:rsidRDefault="008E5A87" w:rsidP="008E5A87">
      <w:pPr>
        <w:pStyle w:val="Textindent"/>
      </w:pPr>
    </w:p>
    <w:p w:rsidR="008E5A87" w:rsidRPr="004D5866" w:rsidRDefault="008E5A87" w:rsidP="008E5A87">
      <w:pPr>
        <w:pStyle w:val="LevelB1"/>
        <w:ind w:hanging="720"/>
      </w:pPr>
      <w:r w:rsidRPr="004D5866">
        <w:t>Leadership</w:t>
      </w:r>
      <w:r w:rsidR="00674087">
        <w:t xml:space="preserve"> (10%)</w:t>
      </w:r>
    </w:p>
    <w:p w:rsidR="008E5A87" w:rsidRPr="004D5866" w:rsidRDefault="008E5A87" w:rsidP="008E5A87">
      <w:pPr>
        <w:pStyle w:val="Textindent"/>
      </w:pPr>
      <w:r w:rsidRPr="004D5866">
        <w:t>Provide details of the qualifications and experience of the individual whose responsibility will be to ensure that the requirement is delivered.</w:t>
      </w: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w:t>
            </w:r>
            <w:r w:rsidR="00D35D34">
              <w:t xml:space="preserve"> (maximum 800 words)</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3"/>
                  <w:enabled/>
                  <w:calcOnExit w:val="0"/>
                  <w:textInput/>
                </w:ffData>
              </w:fldChar>
            </w:r>
            <w:bookmarkStart w:id="15" w:name="Text33"/>
            <w:r w:rsidRPr="00C74C1E">
              <w:instrText xml:space="preserve"> FORMTEXT </w:instrText>
            </w:r>
            <w:r w:rsidRPr="00C74C1E">
              <w:fldChar w:fldCharType="separate"/>
            </w:r>
            <w:r>
              <w:t> </w:t>
            </w:r>
            <w:r>
              <w:t> </w:t>
            </w:r>
            <w:r>
              <w:t> </w:t>
            </w:r>
            <w:r>
              <w:t> </w:t>
            </w:r>
            <w:r>
              <w:t> </w:t>
            </w:r>
            <w:r w:rsidRPr="00C74C1E">
              <w:fldChar w:fldCharType="end"/>
            </w:r>
            <w:bookmarkEnd w:id="15"/>
          </w:p>
        </w:tc>
      </w:tr>
    </w:tbl>
    <w:p w:rsidR="008E5A87" w:rsidRPr="004D5866" w:rsidRDefault="008E5A87" w:rsidP="008E5A87">
      <w:pPr>
        <w:pStyle w:val="Textindent"/>
      </w:pPr>
    </w:p>
    <w:p w:rsidR="008E5A87" w:rsidRPr="004D5866" w:rsidRDefault="008E5A87" w:rsidP="008E5A87">
      <w:pPr>
        <w:pStyle w:val="LevelB1"/>
        <w:ind w:hanging="720"/>
      </w:pPr>
      <w:r w:rsidRPr="004D5866">
        <w:t>Method statement</w:t>
      </w:r>
      <w:r w:rsidR="00674087">
        <w:t xml:space="preserve"> (35%)</w:t>
      </w:r>
    </w:p>
    <w:p w:rsidR="008E5A87" w:rsidRPr="004D5866" w:rsidRDefault="008E5A87" w:rsidP="008E5A87">
      <w:pPr>
        <w:pStyle w:val="Textindent"/>
      </w:pPr>
      <w:r w:rsidRPr="004D5866">
        <w:t>Describe (with specific reference to the elements of the requirements and the outcomes expected) how it is intended to deliver the requirements of the specification.</w:t>
      </w: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w:t>
            </w:r>
            <w:r w:rsidR="00D35D34">
              <w:t xml:space="preserve"> (maximum 1500 words)</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4"/>
                  <w:enabled/>
                  <w:calcOnExit w:val="0"/>
                  <w:textInput/>
                </w:ffData>
              </w:fldChar>
            </w:r>
            <w:bookmarkStart w:id="16" w:name="Text34"/>
            <w:r w:rsidRPr="00C74C1E">
              <w:instrText xml:space="preserve"> FORMTEXT </w:instrText>
            </w:r>
            <w:r w:rsidRPr="00C74C1E">
              <w:fldChar w:fldCharType="separate"/>
            </w:r>
            <w:r>
              <w:t> </w:t>
            </w:r>
            <w:r>
              <w:t> </w:t>
            </w:r>
            <w:r>
              <w:t> </w:t>
            </w:r>
            <w:r>
              <w:t> </w:t>
            </w:r>
            <w:r>
              <w:t> </w:t>
            </w:r>
            <w:r w:rsidRPr="00C74C1E">
              <w:fldChar w:fldCharType="end"/>
            </w:r>
            <w:bookmarkEnd w:id="16"/>
          </w:p>
        </w:tc>
      </w:tr>
    </w:tbl>
    <w:p w:rsidR="008E5A87" w:rsidRPr="004D5866" w:rsidRDefault="008E5A87" w:rsidP="008E5A87">
      <w:pPr>
        <w:pStyle w:val="Textindent"/>
      </w:pPr>
    </w:p>
    <w:p w:rsidR="008E5A87" w:rsidRPr="004D5866" w:rsidRDefault="008E5A87" w:rsidP="008E5A87">
      <w:pPr>
        <w:pStyle w:val="LevelB1"/>
        <w:ind w:hanging="720"/>
      </w:pPr>
      <w:r w:rsidRPr="004D5866">
        <w:t>Resource Plan</w:t>
      </w:r>
      <w:r w:rsidR="00674087">
        <w:t xml:space="preserve"> (20%)</w:t>
      </w:r>
    </w:p>
    <w:p w:rsidR="008E5A87" w:rsidRPr="004D5866" w:rsidRDefault="008E5A87" w:rsidP="008E5A87">
      <w:pPr>
        <w:pStyle w:val="Textindent"/>
      </w:pPr>
      <w:r w:rsidRPr="004D5866">
        <w:t>Provide a complete resource plan for the delivery of the Specification including details of the team involved, what these individuals will be doing and why these individuals are suitable for this requirement.</w:t>
      </w: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w:t>
            </w:r>
            <w:r w:rsidR="00D35D34">
              <w:t xml:space="preserve"> (maximum 1000 words)</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5"/>
                  <w:enabled/>
                  <w:calcOnExit w:val="0"/>
                  <w:textInput/>
                </w:ffData>
              </w:fldChar>
            </w:r>
            <w:bookmarkStart w:id="17" w:name="Text35"/>
            <w:r w:rsidRPr="00C74C1E">
              <w:instrText xml:space="preserve"> FORMTEXT </w:instrText>
            </w:r>
            <w:r w:rsidRPr="00C74C1E">
              <w:fldChar w:fldCharType="separate"/>
            </w:r>
            <w:r>
              <w:t> </w:t>
            </w:r>
            <w:r>
              <w:t> </w:t>
            </w:r>
            <w:r>
              <w:t> </w:t>
            </w:r>
            <w:r>
              <w:t> </w:t>
            </w:r>
            <w:r>
              <w:t> </w:t>
            </w:r>
            <w:r w:rsidRPr="00C74C1E">
              <w:fldChar w:fldCharType="end"/>
            </w:r>
            <w:bookmarkEnd w:id="17"/>
          </w:p>
        </w:tc>
      </w:tr>
    </w:tbl>
    <w:p w:rsidR="008E5A87" w:rsidRPr="004D5866" w:rsidRDefault="008E5A87" w:rsidP="008E5A87">
      <w:pPr>
        <w:pStyle w:val="Textindent"/>
      </w:pPr>
    </w:p>
    <w:p w:rsidR="008E5A87" w:rsidRPr="004D5866" w:rsidRDefault="008E5A87" w:rsidP="008E5A87">
      <w:pPr>
        <w:pStyle w:val="LevelB1"/>
        <w:ind w:hanging="720"/>
      </w:pPr>
      <w:r w:rsidRPr="004D5866">
        <w:t>Exit Strategy &amp; Skills Transfer</w:t>
      </w:r>
      <w:r w:rsidR="00674087">
        <w:t xml:space="preserve"> (5%)</w:t>
      </w:r>
    </w:p>
    <w:p w:rsidR="008E5A87" w:rsidRPr="004D5866" w:rsidRDefault="008E5A87" w:rsidP="008E5A87">
      <w:pPr>
        <w:pStyle w:val="Textindent"/>
      </w:pPr>
      <w:r w:rsidRPr="004D5866">
        <w:t>Describe the processes and deliverables of the exit phase of the service and how skills will be retained within the Authority.</w:t>
      </w:r>
    </w:p>
    <w:tbl>
      <w:tblPr>
        <w:tblStyle w:val="TableGrid"/>
        <w:tblW w:w="8280" w:type="dxa"/>
        <w:tblInd w:w="1008" w:type="dxa"/>
        <w:tblLook w:val="01E0" w:firstRow="1" w:lastRow="1" w:firstColumn="1" w:lastColumn="1" w:noHBand="0" w:noVBand="0"/>
      </w:tblPr>
      <w:tblGrid>
        <w:gridCol w:w="8280"/>
      </w:tblGrid>
      <w:tr w:rsidR="008E5A87" w:rsidRPr="004D5866">
        <w:trPr>
          <w:tblHeader/>
        </w:trPr>
        <w:tc>
          <w:tcPr>
            <w:tcW w:w="8280" w:type="dxa"/>
            <w:shd w:val="clear" w:color="auto" w:fill="E0E0E0"/>
          </w:tcPr>
          <w:p w:rsidR="008E5A87" w:rsidRPr="004D5866" w:rsidRDefault="008E5A87" w:rsidP="005024CA">
            <w:pPr>
              <w:pStyle w:val="Qtable"/>
            </w:pPr>
            <w:r w:rsidRPr="004D5866">
              <w:t>Response</w:t>
            </w:r>
            <w:r w:rsidR="00D35D34">
              <w:t xml:space="preserve"> (Maximum 800 words)</w:t>
            </w:r>
          </w:p>
        </w:tc>
      </w:tr>
      <w:tr w:rsidR="008E5A87" w:rsidRPr="004D5866" w:rsidDel="002424E9">
        <w:tc>
          <w:tcPr>
            <w:tcW w:w="8280" w:type="dxa"/>
          </w:tcPr>
          <w:p w:rsidR="008E5A87" w:rsidRPr="004D5866" w:rsidDel="002424E9" w:rsidRDefault="008E5A87" w:rsidP="005024CA">
            <w:pPr>
              <w:pStyle w:val="ResponseTable"/>
            </w:pPr>
            <w:r w:rsidRPr="00C74C1E">
              <w:fldChar w:fldCharType="begin">
                <w:ffData>
                  <w:name w:val="Text36"/>
                  <w:enabled/>
                  <w:calcOnExit w:val="0"/>
                  <w:textInput/>
                </w:ffData>
              </w:fldChar>
            </w:r>
            <w:bookmarkStart w:id="18" w:name="Text36"/>
            <w:r w:rsidRPr="00C74C1E">
              <w:instrText xml:space="preserve"> FORMTEXT </w:instrText>
            </w:r>
            <w:r w:rsidRPr="00C74C1E">
              <w:fldChar w:fldCharType="separate"/>
            </w:r>
            <w:r>
              <w:t> </w:t>
            </w:r>
            <w:r>
              <w:t> </w:t>
            </w:r>
            <w:r>
              <w:t> </w:t>
            </w:r>
            <w:r>
              <w:t> </w:t>
            </w:r>
            <w:r>
              <w:t> </w:t>
            </w:r>
            <w:r w:rsidRPr="00C74C1E">
              <w:fldChar w:fldCharType="end"/>
            </w:r>
            <w:bookmarkEnd w:id="18"/>
          </w:p>
        </w:tc>
      </w:tr>
    </w:tbl>
    <w:p w:rsidR="0001209D" w:rsidRDefault="0001209D" w:rsidP="009175BA">
      <w:pPr>
        <w:jc w:val="both"/>
        <w:rPr>
          <w:bCs/>
        </w:rPr>
      </w:pPr>
    </w:p>
    <w:p w:rsidR="00F7625A" w:rsidRDefault="00F7625A" w:rsidP="009175BA">
      <w:pPr>
        <w:jc w:val="both"/>
        <w:rPr>
          <w:bCs/>
        </w:rPr>
      </w:pPr>
    </w:p>
    <w:p w:rsidR="00962630" w:rsidRDefault="00962630" w:rsidP="009175BA">
      <w:pPr>
        <w:jc w:val="both"/>
        <w:rPr>
          <w:bCs/>
        </w:rPr>
      </w:pPr>
    </w:p>
    <w:p w:rsidR="00962630" w:rsidRDefault="00962630" w:rsidP="009175BA">
      <w:pPr>
        <w:jc w:val="both"/>
        <w:rPr>
          <w:bCs/>
        </w:rPr>
      </w:pPr>
    </w:p>
    <w:p w:rsidR="00962630" w:rsidRDefault="00962630" w:rsidP="009175BA">
      <w:pPr>
        <w:jc w:val="both"/>
        <w:rPr>
          <w:bCs/>
        </w:rPr>
      </w:pPr>
    </w:p>
    <w:p w:rsidR="00962630" w:rsidRDefault="00962630" w:rsidP="009175BA">
      <w:pPr>
        <w:jc w:val="both"/>
        <w:rPr>
          <w:bCs/>
        </w:rPr>
      </w:pPr>
    </w:p>
    <w:p w:rsidR="008E5A87" w:rsidRPr="00541E16" w:rsidRDefault="00F7625A" w:rsidP="00541E16">
      <w:pPr>
        <w:ind w:left="142"/>
        <w:jc w:val="both"/>
        <w:rPr>
          <w:b/>
          <w:bCs/>
        </w:rPr>
      </w:pPr>
      <w:r w:rsidRPr="00541E16">
        <w:rPr>
          <w:b/>
          <w:bCs/>
        </w:rPr>
        <w:lastRenderedPageBreak/>
        <w:t>B.6</w:t>
      </w:r>
    </w:p>
    <w:p w:rsidR="00F7625A" w:rsidRPr="00541E16" w:rsidRDefault="00F7625A" w:rsidP="00541E16">
      <w:pPr>
        <w:ind w:left="720" w:hanging="11"/>
        <w:jc w:val="both"/>
        <w:rPr>
          <w:b/>
          <w:sz w:val="22"/>
          <w:szCs w:val="22"/>
        </w:rPr>
      </w:pPr>
      <w:r w:rsidRPr="00541E16">
        <w:rPr>
          <w:b/>
          <w:sz w:val="22"/>
          <w:szCs w:val="22"/>
        </w:rPr>
        <w:t>SME and sustainability outcome reporting (This question is not weighted)</w:t>
      </w:r>
    </w:p>
    <w:p w:rsidR="00F7625A" w:rsidRPr="00F7625A" w:rsidRDefault="00F7625A" w:rsidP="00F7625A">
      <w:pPr>
        <w:jc w:val="both"/>
        <w:rPr>
          <w:b/>
        </w:rPr>
      </w:pPr>
    </w:p>
    <w:p w:rsidR="00F7625A" w:rsidRPr="00F7625A" w:rsidRDefault="00F7625A" w:rsidP="00541E16">
      <w:pPr>
        <w:ind w:left="709"/>
        <w:jc w:val="both"/>
      </w:pPr>
      <w:r w:rsidRPr="00F7625A">
        <w:rPr>
          <w:bCs/>
        </w:rPr>
        <w:t xml:space="preserve">Briefly describe how you are able to satisfy / commit </w:t>
      </w:r>
      <w:proofErr w:type="gramStart"/>
      <w:r w:rsidRPr="00F7625A">
        <w:rPr>
          <w:bCs/>
        </w:rPr>
        <w:t>to  the</w:t>
      </w:r>
      <w:proofErr w:type="gramEnd"/>
      <w:r w:rsidRPr="00F7625A">
        <w:rPr>
          <w:bCs/>
        </w:rPr>
        <w:t xml:space="preserve"> </w:t>
      </w:r>
      <w:r w:rsidRPr="00F7625A">
        <w:t>Government initiatives</w:t>
      </w:r>
      <w:r w:rsidRPr="00F7625A">
        <w:rPr>
          <w:b/>
        </w:rPr>
        <w:t xml:space="preserve"> </w:t>
      </w:r>
      <w:r w:rsidRPr="00F7625A">
        <w:t>on</w:t>
      </w:r>
      <w:r w:rsidRPr="00F7625A">
        <w:rPr>
          <w:bCs/>
        </w:rPr>
        <w:t xml:space="preserve"> </w:t>
      </w:r>
      <w:r w:rsidRPr="00F7625A">
        <w:t>SME expenditure and sustainability outcome reporting</w:t>
      </w:r>
    </w:p>
    <w:p w:rsidR="00F7625A" w:rsidRPr="00F7625A" w:rsidRDefault="00F7625A" w:rsidP="00F7625A">
      <w:pPr>
        <w:jc w:val="both"/>
      </w:pPr>
    </w:p>
    <w:tbl>
      <w:tblPr>
        <w:tblStyle w:val="TableGrid"/>
        <w:tblW w:w="8329" w:type="dxa"/>
        <w:tblInd w:w="959" w:type="dxa"/>
        <w:tblLook w:val="01E0" w:firstRow="1" w:lastRow="1" w:firstColumn="1" w:lastColumn="1" w:noHBand="0" w:noVBand="0"/>
      </w:tblPr>
      <w:tblGrid>
        <w:gridCol w:w="8329"/>
      </w:tblGrid>
      <w:tr w:rsidR="00F7625A" w:rsidRPr="00F7625A" w:rsidTr="00962630">
        <w:trPr>
          <w:tblHeader/>
        </w:trPr>
        <w:tc>
          <w:tcPr>
            <w:tcW w:w="8329" w:type="dxa"/>
            <w:shd w:val="clear" w:color="auto" w:fill="E0E0E0"/>
          </w:tcPr>
          <w:p w:rsidR="00F7625A" w:rsidRPr="00541E16" w:rsidRDefault="00F7625A" w:rsidP="00F7625A">
            <w:pPr>
              <w:jc w:val="both"/>
              <w:rPr>
                <w:b/>
                <w:bCs/>
                <w:sz w:val="18"/>
                <w:szCs w:val="18"/>
              </w:rPr>
            </w:pPr>
            <w:r w:rsidRPr="00541E16">
              <w:rPr>
                <w:b/>
                <w:bCs/>
                <w:sz w:val="18"/>
                <w:szCs w:val="18"/>
              </w:rPr>
              <w:t>Response (maximum 150 words)</w:t>
            </w:r>
          </w:p>
        </w:tc>
      </w:tr>
      <w:tr w:rsidR="00F7625A" w:rsidRPr="00F7625A" w:rsidDel="002424E9" w:rsidTr="00962630">
        <w:tc>
          <w:tcPr>
            <w:tcW w:w="8329" w:type="dxa"/>
          </w:tcPr>
          <w:p w:rsidR="00F7625A" w:rsidRPr="00F7625A" w:rsidDel="002424E9" w:rsidRDefault="00F7625A" w:rsidP="00F7625A">
            <w:pPr>
              <w:jc w:val="both"/>
            </w:pPr>
          </w:p>
        </w:tc>
      </w:tr>
    </w:tbl>
    <w:p w:rsidR="000635A4" w:rsidRDefault="000635A4" w:rsidP="00F740A7">
      <w:pPr>
        <w:jc w:val="both"/>
        <w:sectPr w:rsidR="000635A4" w:rsidSect="000635A4">
          <w:footerReference w:type="default" r:id="rId18"/>
          <w:type w:val="continuous"/>
          <w:pgSz w:w="11906" w:h="16838" w:code="9"/>
          <w:pgMar w:top="1418" w:right="1134" w:bottom="1134" w:left="1701" w:header="720" w:footer="720" w:gutter="0"/>
          <w:cols w:space="720"/>
          <w:formProt w:val="0"/>
        </w:sectPr>
      </w:pPr>
    </w:p>
    <w:p w:rsidR="00CE5436" w:rsidRPr="00CE5436" w:rsidRDefault="00CE5436" w:rsidP="00CE5436">
      <w:pPr>
        <w:pStyle w:val="Indented"/>
      </w:pPr>
      <w:bookmarkStart w:id="19" w:name="_Ref306116898"/>
      <w:bookmarkStart w:id="20" w:name="_Ref257301443"/>
    </w:p>
    <w:p w:rsidR="00B649CC" w:rsidRDefault="00AE3C14" w:rsidP="00746ED8">
      <w:pPr>
        <w:pStyle w:val="Xa"/>
      </w:pPr>
      <w:bookmarkStart w:id="21" w:name="_Ref328647196"/>
      <w:r>
        <w:lastRenderedPageBreak/>
        <w:t>Pric</w:t>
      </w:r>
      <w:r w:rsidR="00CE5436">
        <w:t>ing Schedule</w:t>
      </w:r>
      <w:bookmarkEnd w:id="19"/>
      <w:bookmarkEnd w:id="21"/>
    </w:p>
    <w:p w:rsidR="00CE5436" w:rsidRPr="00CE5436" w:rsidRDefault="00CE5436" w:rsidP="00CE5436">
      <w:pPr>
        <w:pStyle w:val="Indented"/>
      </w:pPr>
    </w:p>
    <w:bookmarkEnd w:id="20"/>
    <w:p w:rsidR="00B649CC" w:rsidRPr="00DC356C" w:rsidRDefault="00B649CC" w:rsidP="005D241D">
      <w:pPr>
        <w:pStyle w:val="NINEH1"/>
      </w:pPr>
      <w:r w:rsidRPr="00DC356C">
        <w:t>G</w:t>
      </w:r>
      <w:r w:rsidR="00F06BA7">
        <w:t>eneral Instructions</w:t>
      </w:r>
    </w:p>
    <w:p w:rsidR="00B649CC" w:rsidRPr="00DC356C" w:rsidRDefault="00B649CC" w:rsidP="005D241D">
      <w:pPr>
        <w:pStyle w:val="NINEH2"/>
      </w:pPr>
      <w:r w:rsidRPr="00DC356C">
        <w:t xml:space="preserve">The </w:t>
      </w:r>
      <w:r w:rsidR="0003291E" w:rsidRPr="00DC356C">
        <w:t xml:space="preserve">rates contained within the </w:t>
      </w:r>
      <w:r w:rsidR="0003291E">
        <w:t>P</w:t>
      </w:r>
      <w:r w:rsidR="0003291E" w:rsidRPr="00DC356C">
        <w:t xml:space="preserve">ricing </w:t>
      </w:r>
      <w:r w:rsidR="0003291E">
        <w:t>S</w:t>
      </w:r>
      <w:r w:rsidR="0003291E" w:rsidRPr="00DC356C">
        <w:t>chedule</w:t>
      </w:r>
      <w:r w:rsidR="0003291E">
        <w:t xml:space="preserve"> are</w:t>
      </w:r>
      <w:r w:rsidRPr="00DC356C">
        <w:t>, unless otherwise expressly agreed between the parties, firm.</w:t>
      </w:r>
    </w:p>
    <w:p w:rsidR="00B649CC" w:rsidRPr="00DC356C" w:rsidRDefault="00B649CC" w:rsidP="005D241D">
      <w:pPr>
        <w:pStyle w:val="NINEH2"/>
      </w:pPr>
      <w:r w:rsidRPr="00DC356C">
        <w:t>The rates entered shall be deemed to include complete provision for full compliance with the requirements of the Contract.</w:t>
      </w:r>
    </w:p>
    <w:p w:rsidR="00B649CC" w:rsidRDefault="00B649CC" w:rsidP="005D241D">
      <w:pPr>
        <w:pStyle w:val="NINEH2"/>
      </w:pPr>
      <w:r w:rsidRPr="00DC356C">
        <w:t>The rates exclude VAT.</w:t>
      </w:r>
    </w:p>
    <w:p w:rsidR="00B649CC" w:rsidRPr="00DC356C" w:rsidRDefault="00B649CC" w:rsidP="007643D7">
      <w:pPr>
        <w:pStyle w:val="NINEH2"/>
      </w:pPr>
      <w:r w:rsidRPr="005F2CC2">
        <w:t xml:space="preserve">The rates entered in the </w:t>
      </w:r>
      <w:r w:rsidR="0003291E">
        <w:t>Pricing Schedule</w:t>
      </w:r>
      <w:r w:rsidRPr="005F2CC2">
        <w:t xml:space="preserve"> shall include all travel and subsistence costs. </w:t>
      </w:r>
      <w:r w:rsidR="00E64043" w:rsidRPr="005F2CC2">
        <w:t xml:space="preserve"> </w:t>
      </w:r>
    </w:p>
    <w:p w:rsidR="00B649CC" w:rsidRDefault="00B649CC" w:rsidP="005D241D">
      <w:pPr>
        <w:pStyle w:val="NINEH2"/>
      </w:pPr>
      <w:r>
        <w:t>Tenderers</w:t>
      </w:r>
      <w:r w:rsidRPr="00DC356C">
        <w:t xml:space="preserve"> must include in the pricing schedules any discounts or any reduced pricing they are proposing to offer to the </w:t>
      </w:r>
      <w:r>
        <w:t xml:space="preserve">Authority </w:t>
      </w:r>
      <w:r w:rsidRPr="00DC356C">
        <w:t xml:space="preserve">in delivery of this requirement. </w:t>
      </w:r>
    </w:p>
    <w:p w:rsidR="003717FC" w:rsidRPr="00DC356C" w:rsidRDefault="00F60B2E" w:rsidP="005D241D">
      <w:pPr>
        <w:pStyle w:val="NINEH2"/>
      </w:pPr>
      <w:r>
        <w:t>Please c</w:t>
      </w:r>
      <w:r w:rsidR="003717FC">
        <w:t xml:space="preserve">omplete </w:t>
      </w:r>
      <w:r w:rsidR="00370E72">
        <w:t>the price schedule below, tenderer</w:t>
      </w:r>
      <w:r w:rsidR="003717FC">
        <w:t>s are responsible for competing the pricing correctly.</w:t>
      </w:r>
    </w:p>
    <w:p w:rsidR="000E78E0" w:rsidRPr="000E78E0" w:rsidRDefault="000E78E0" w:rsidP="000E78E0">
      <w:pPr>
        <w:pStyle w:val="Textindent"/>
        <w:rPr>
          <w:highlight w:val="yellow"/>
        </w:rPr>
      </w:pPr>
    </w:p>
    <w:p w:rsidR="00B649CC" w:rsidRDefault="00B649CC" w:rsidP="0001209D">
      <w:pPr>
        <w:pStyle w:val="Textindent"/>
      </w:pPr>
    </w:p>
    <w:p w:rsidR="007715C2" w:rsidRDefault="007715C2" w:rsidP="0001209D">
      <w:pPr>
        <w:pStyle w:val="Textindent"/>
      </w:pPr>
    </w:p>
    <w:tbl>
      <w:tblPr>
        <w:tblStyle w:val="TableGrid"/>
        <w:tblW w:w="8387" w:type="dxa"/>
        <w:tblInd w:w="900" w:type="dxa"/>
        <w:tblLook w:val="04A0" w:firstRow="1" w:lastRow="0" w:firstColumn="1" w:lastColumn="0" w:noHBand="0" w:noVBand="1"/>
      </w:tblPr>
      <w:tblGrid>
        <w:gridCol w:w="4268"/>
        <w:gridCol w:w="4119"/>
      </w:tblGrid>
      <w:tr w:rsidR="002E741D" w:rsidTr="00751C1C">
        <w:tc>
          <w:tcPr>
            <w:tcW w:w="4268" w:type="dxa"/>
          </w:tcPr>
          <w:p w:rsidR="002E741D" w:rsidRDefault="002E741D" w:rsidP="00751C1C">
            <w:pPr>
              <w:pStyle w:val="Textindent"/>
              <w:ind w:left="0"/>
              <w:jc w:val="center"/>
            </w:pPr>
            <w:r>
              <w:t>Description of Cost type</w:t>
            </w:r>
          </w:p>
        </w:tc>
        <w:tc>
          <w:tcPr>
            <w:tcW w:w="4119" w:type="dxa"/>
          </w:tcPr>
          <w:p w:rsidR="002E741D" w:rsidRPr="00674087" w:rsidRDefault="002E741D" w:rsidP="0001209D">
            <w:pPr>
              <w:pStyle w:val="Textindent"/>
              <w:ind w:left="0"/>
              <w:rPr>
                <w:b/>
              </w:rPr>
            </w:pPr>
            <w:r w:rsidRPr="00674087">
              <w:rPr>
                <w:b/>
                <w:highlight w:val="yellow"/>
              </w:rPr>
              <w:t>Firm Price</w:t>
            </w:r>
          </w:p>
        </w:tc>
      </w:tr>
      <w:tr w:rsidR="002E741D" w:rsidTr="00751C1C">
        <w:tc>
          <w:tcPr>
            <w:tcW w:w="4268" w:type="dxa"/>
          </w:tcPr>
          <w:p w:rsidR="002E741D" w:rsidRDefault="002E741D" w:rsidP="00917015">
            <w:pPr>
              <w:pStyle w:val="Textindent"/>
              <w:numPr>
                <w:ilvl w:val="2"/>
                <w:numId w:val="29"/>
              </w:numPr>
            </w:pPr>
            <w:r w:rsidRPr="00751C1C">
              <w:rPr>
                <w:b/>
              </w:rPr>
              <w:t>Total</w:t>
            </w:r>
            <w:r>
              <w:t xml:space="preserve"> cost for verification checks (based on </w:t>
            </w:r>
            <w:r w:rsidR="00917015">
              <w:t xml:space="preserve">an </w:t>
            </w:r>
            <w:r>
              <w:t xml:space="preserve">estimated 120 checks – all costs </w:t>
            </w:r>
            <w:r w:rsidR="003717FC">
              <w:t xml:space="preserve">for this work </w:t>
            </w:r>
            <w:r>
              <w:t>included)</w:t>
            </w:r>
            <w:r w:rsidR="00434266">
              <w:t xml:space="preserve"> – *state unit price for </w:t>
            </w:r>
            <w:r w:rsidR="00434266" w:rsidRPr="00541E16">
              <w:rPr>
                <w:b/>
              </w:rPr>
              <w:t>one</w:t>
            </w:r>
            <w:r w:rsidR="00434266">
              <w:t xml:space="preserve"> verification check </w:t>
            </w:r>
            <w:r w:rsidR="00917015">
              <w:t>against</w:t>
            </w:r>
            <w:r w:rsidR="00F60B2E">
              <w:t xml:space="preserve"> box (e</w:t>
            </w:r>
            <w:r w:rsidR="00434266">
              <w:t>) below.</w:t>
            </w:r>
          </w:p>
        </w:tc>
        <w:tc>
          <w:tcPr>
            <w:tcW w:w="4119" w:type="dxa"/>
          </w:tcPr>
          <w:p w:rsidR="002E741D" w:rsidRPr="00674087" w:rsidRDefault="002E741D" w:rsidP="0001209D">
            <w:pPr>
              <w:pStyle w:val="Textindent"/>
              <w:ind w:left="0"/>
              <w:rPr>
                <w:b/>
              </w:rPr>
            </w:pPr>
            <w:r w:rsidRPr="00674087">
              <w:rPr>
                <w:b/>
              </w:rPr>
              <w:t>£</w:t>
            </w:r>
          </w:p>
        </w:tc>
      </w:tr>
      <w:tr w:rsidR="002E741D" w:rsidTr="00751C1C">
        <w:tc>
          <w:tcPr>
            <w:tcW w:w="4268" w:type="dxa"/>
          </w:tcPr>
          <w:p w:rsidR="002E741D" w:rsidRDefault="00841572" w:rsidP="00751C1C">
            <w:pPr>
              <w:pStyle w:val="Textindent"/>
              <w:numPr>
                <w:ilvl w:val="2"/>
                <w:numId w:val="29"/>
              </w:numPr>
            </w:pPr>
            <w:r w:rsidRPr="00751C1C">
              <w:rPr>
                <w:b/>
              </w:rPr>
              <w:t>Total</w:t>
            </w:r>
            <w:r>
              <w:t xml:space="preserve"> </w:t>
            </w:r>
            <w:r w:rsidR="002E741D">
              <w:t>Report costs</w:t>
            </w:r>
          </w:p>
        </w:tc>
        <w:tc>
          <w:tcPr>
            <w:tcW w:w="4119" w:type="dxa"/>
          </w:tcPr>
          <w:p w:rsidR="002E741D" w:rsidRPr="00674087" w:rsidRDefault="002E741D" w:rsidP="0001209D">
            <w:pPr>
              <w:pStyle w:val="Textindent"/>
              <w:ind w:left="0"/>
              <w:rPr>
                <w:b/>
              </w:rPr>
            </w:pPr>
            <w:r w:rsidRPr="00674087">
              <w:rPr>
                <w:b/>
              </w:rPr>
              <w:t>£</w:t>
            </w:r>
          </w:p>
        </w:tc>
      </w:tr>
      <w:tr w:rsidR="002E741D" w:rsidTr="00751C1C">
        <w:tc>
          <w:tcPr>
            <w:tcW w:w="4268" w:type="dxa"/>
          </w:tcPr>
          <w:p w:rsidR="002E741D" w:rsidRDefault="002E741D" w:rsidP="00751C1C">
            <w:pPr>
              <w:pStyle w:val="Textindent"/>
              <w:numPr>
                <w:ilvl w:val="2"/>
                <w:numId w:val="29"/>
              </w:numPr>
            </w:pPr>
            <w:r>
              <w:t xml:space="preserve">Any other costs (state below what this cost is) – </w:t>
            </w:r>
          </w:p>
          <w:p w:rsidR="002E741D" w:rsidRDefault="00A820A6" w:rsidP="00751C1C">
            <w:pPr>
              <w:pStyle w:val="NINEH2"/>
              <w:numPr>
                <w:ilvl w:val="0"/>
                <w:numId w:val="0"/>
              </w:numPr>
              <w:ind w:left="851"/>
            </w:pPr>
            <w:r>
              <w:t xml:space="preserve">    </w:t>
            </w:r>
          </w:p>
        </w:tc>
        <w:tc>
          <w:tcPr>
            <w:tcW w:w="4119" w:type="dxa"/>
          </w:tcPr>
          <w:p w:rsidR="002E741D" w:rsidRPr="00674087" w:rsidRDefault="002E741D" w:rsidP="0001209D">
            <w:pPr>
              <w:pStyle w:val="Textindent"/>
              <w:ind w:left="0"/>
              <w:rPr>
                <w:b/>
              </w:rPr>
            </w:pPr>
            <w:r w:rsidRPr="00674087">
              <w:rPr>
                <w:b/>
              </w:rPr>
              <w:t>£</w:t>
            </w:r>
          </w:p>
        </w:tc>
      </w:tr>
      <w:tr w:rsidR="002E741D" w:rsidTr="00751C1C">
        <w:tc>
          <w:tcPr>
            <w:tcW w:w="4268" w:type="dxa"/>
          </w:tcPr>
          <w:p w:rsidR="002E741D" w:rsidRPr="00751C1C" w:rsidRDefault="002E741D" w:rsidP="00541E16">
            <w:pPr>
              <w:pStyle w:val="Textindent"/>
              <w:numPr>
                <w:ilvl w:val="2"/>
                <w:numId w:val="29"/>
              </w:numPr>
              <w:rPr>
                <w:b/>
              </w:rPr>
            </w:pPr>
            <w:r w:rsidRPr="00751C1C">
              <w:rPr>
                <w:b/>
              </w:rPr>
              <w:t>TOTAL COST (the evaluation price) (= (a) + (b) +(c))</w:t>
            </w:r>
          </w:p>
        </w:tc>
        <w:tc>
          <w:tcPr>
            <w:tcW w:w="4119" w:type="dxa"/>
          </w:tcPr>
          <w:p w:rsidR="002E741D" w:rsidRPr="00751C1C" w:rsidRDefault="002E741D" w:rsidP="0001209D">
            <w:pPr>
              <w:pStyle w:val="Textindent"/>
              <w:ind w:left="0"/>
              <w:rPr>
                <w:b/>
              </w:rPr>
            </w:pPr>
            <w:r w:rsidRPr="002F266B">
              <w:rPr>
                <w:b/>
              </w:rPr>
              <w:t>£</w:t>
            </w:r>
          </w:p>
        </w:tc>
      </w:tr>
      <w:tr w:rsidR="00434266" w:rsidTr="00005B9A">
        <w:tc>
          <w:tcPr>
            <w:tcW w:w="8387" w:type="dxa"/>
            <w:gridSpan w:val="2"/>
          </w:tcPr>
          <w:p w:rsidR="00434266" w:rsidRPr="00434266" w:rsidRDefault="00434266" w:rsidP="0001209D">
            <w:pPr>
              <w:pStyle w:val="Textindent"/>
              <w:ind w:left="0"/>
              <w:rPr>
                <w:b/>
              </w:rPr>
            </w:pPr>
            <w:r>
              <w:rPr>
                <w:b/>
              </w:rPr>
              <w:t>//////////////////////////////////////////////////////////////////////////////////////////////////////////////////////////////////</w:t>
            </w:r>
            <w:r w:rsidR="00A820A6">
              <w:rPr>
                <w:b/>
              </w:rPr>
              <w:t>///</w:t>
            </w:r>
          </w:p>
        </w:tc>
      </w:tr>
      <w:tr w:rsidR="00434266" w:rsidTr="00751C1C">
        <w:tc>
          <w:tcPr>
            <w:tcW w:w="4268" w:type="dxa"/>
          </w:tcPr>
          <w:p w:rsidR="00434266" w:rsidRPr="00751C1C" w:rsidRDefault="00951E7B" w:rsidP="00541E16">
            <w:pPr>
              <w:pStyle w:val="Textindent"/>
              <w:numPr>
                <w:ilvl w:val="2"/>
                <w:numId w:val="29"/>
              </w:numPr>
              <w:rPr>
                <w:b/>
              </w:rPr>
            </w:pPr>
            <w:r>
              <w:t>*</w:t>
            </w:r>
            <w:r w:rsidR="00917015" w:rsidRPr="00A820A6">
              <w:t>Please s</w:t>
            </w:r>
            <w:r w:rsidR="00F60B2E" w:rsidRPr="00A820A6">
              <w:t>tate the cost for one verification check (this individual amount will not be evaluated, this is for Invoicing purposes if applicable)</w:t>
            </w:r>
            <w:r w:rsidR="00E25B59" w:rsidRPr="00A820A6">
              <w:t xml:space="preserve"> – which will be </w:t>
            </w:r>
            <w:proofErr w:type="spellStart"/>
            <w:r w:rsidR="00E25B59" w:rsidRPr="00A820A6">
              <w:t>upto</w:t>
            </w:r>
            <w:proofErr w:type="spellEnd"/>
            <w:r w:rsidR="00E25B59" w:rsidRPr="00A820A6">
              <w:t xml:space="preserve"> the total agreed cost</w:t>
            </w:r>
            <w:r w:rsidR="00E25B59">
              <w:rPr>
                <w:b/>
              </w:rPr>
              <w:t>.</w:t>
            </w:r>
          </w:p>
        </w:tc>
        <w:tc>
          <w:tcPr>
            <w:tcW w:w="4119" w:type="dxa"/>
          </w:tcPr>
          <w:p w:rsidR="00434266" w:rsidRPr="00674087" w:rsidRDefault="00F60B2E" w:rsidP="0001209D">
            <w:pPr>
              <w:pStyle w:val="Textindent"/>
              <w:ind w:left="0"/>
            </w:pPr>
            <w:r w:rsidRPr="00674087">
              <w:t>£</w:t>
            </w:r>
          </w:p>
        </w:tc>
      </w:tr>
    </w:tbl>
    <w:p w:rsidR="007715C2" w:rsidRDefault="007715C2" w:rsidP="0001209D">
      <w:pPr>
        <w:pStyle w:val="Textindent"/>
      </w:pPr>
    </w:p>
    <w:p w:rsidR="00746ED8" w:rsidRDefault="00746ED8" w:rsidP="00746ED8">
      <w:pPr>
        <w:pStyle w:val="Xa"/>
      </w:pPr>
      <w:bookmarkStart w:id="22" w:name="_Ref328647206"/>
      <w:r w:rsidRPr="00746ED8">
        <w:lastRenderedPageBreak/>
        <w:t>Contract Monitoring</w:t>
      </w:r>
      <w:bookmarkEnd w:id="22"/>
    </w:p>
    <w:p w:rsidR="00F613A3" w:rsidRDefault="00F613A3" w:rsidP="0001209D">
      <w:pPr>
        <w:pStyle w:val="Textindent"/>
        <w:rPr>
          <w:bCs/>
          <w:highlight w:val="yellow"/>
        </w:rPr>
      </w:pPr>
    </w:p>
    <w:p w:rsidR="0001209D" w:rsidRPr="005D241D" w:rsidRDefault="0001209D" w:rsidP="007643D7">
      <w:pPr>
        <w:pStyle w:val="Textindent"/>
        <w:ind w:left="0"/>
      </w:pPr>
      <w:r w:rsidRPr="005D241D">
        <w:t>Tenderers must provide all the information requested in the following section as part of their tender proposal.  Supporting documents may be submitted but must be clearly referenced back to the appropriate section.</w:t>
      </w:r>
    </w:p>
    <w:p w:rsidR="00D05693" w:rsidRDefault="00D05693" w:rsidP="00EE0747">
      <w:pPr>
        <w:pStyle w:val="LeftSide"/>
      </w:pPr>
    </w:p>
    <w:p w:rsidR="0001209D" w:rsidRDefault="0001209D" w:rsidP="005D241D">
      <w:pPr>
        <w:pStyle w:val="THREEH1"/>
      </w:pPr>
      <w:r>
        <w:t>Representatives</w:t>
      </w:r>
    </w:p>
    <w:p w:rsidR="0001209D" w:rsidRPr="00370E72" w:rsidRDefault="0001209D" w:rsidP="00A705FF">
      <w:pPr>
        <w:pStyle w:val="THREEH2"/>
      </w:pPr>
      <w:r w:rsidRPr="00BA7F35">
        <w:t>Name of Authority's Representative</w:t>
      </w:r>
      <w:r>
        <w:t>(s</w:t>
      </w:r>
      <w:r w:rsidRPr="00370E72">
        <w:t xml:space="preserve">): </w:t>
      </w:r>
      <w:r w:rsidR="005B7CE8">
        <w:t>to be confirmed at Contract award</w:t>
      </w:r>
    </w:p>
    <w:p w:rsidR="0001209D" w:rsidRPr="00370E72" w:rsidRDefault="0001209D" w:rsidP="00A705FF">
      <w:pPr>
        <w:pStyle w:val="THREEH2"/>
      </w:pPr>
      <w:r w:rsidRPr="00370E72">
        <w:t>Name of Contractor's Representative(s): [Tenderer to complete]</w:t>
      </w:r>
    </w:p>
    <w:p w:rsidR="0001209D" w:rsidRDefault="0001209D" w:rsidP="00EE0747">
      <w:pPr>
        <w:pStyle w:val="LeftSide"/>
      </w:pPr>
    </w:p>
    <w:p w:rsidR="0001209D" w:rsidRDefault="0001209D" w:rsidP="005D241D">
      <w:pPr>
        <w:pStyle w:val="THREEH1"/>
      </w:pPr>
      <w:r>
        <w:t>Deliverables</w:t>
      </w:r>
    </w:p>
    <w:p w:rsidR="007643D7" w:rsidRDefault="00E5594D" w:rsidP="00A705FF">
      <w:pPr>
        <w:pStyle w:val="THREEH2"/>
      </w:pPr>
      <w:r w:rsidRPr="00B0135E">
        <w:t xml:space="preserve">List of deliverables, outputs and reports Contractor is to supply: </w:t>
      </w:r>
    </w:p>
    <w:p w:rsidR="007643D7" w:rsidRDefault="007643D7" w:rsidP="007643D7">
      <w:pPr>
        <w:pStyle w:val="THREEH2"/>
        <w:numPr>
          <w:ilvl w:val="0"/>
          <w:numId w:val="57"/>
        </w:numPr>
      </w:pPr>
      <w:r>
        <w:t>Quarterly performance reports (to include exemption reports for not meeting the KPI);</w:t>
      </w:r>
    </w:p>
    <w:p w:rsidR="007643D7" w:rsidRDefault="007643D7" w:rsidP="007643D7">
      <w:pPr>
        <w:pStyle w:val="THREEH2"/>
        <w:numPr>
          <w:ilvl w:val="0"/>
          <w:numId w:val="57"/>
        </w:numPr>
      </w:pPr>
      <w:r>
        <w:t>Monthly expenditure reports;</w:t>
      </w:r>
    </w:p>
    <w:p w:rsidR="007643D7" w:rsidRDefault="007643D7" w:rsidP="007643D7">
      <w:pPr>
        <w:pStyle w:val="THREEH2"/>
        <w:numPr>
          <w:ilvl w:val="0"/>
          <w:numId w:val="57"/>
        </w:numPr>
      </w:pPr>
      <w:r>
        <w:t>Annual report</w:t>
      </w:r>
    </w:p>
    <w:p w:rsidR="007643D7" w:rsidRDefault="007643D7" w:rsidP="007643D7">
      <w:pPr>
        <w:pStyle w:val="THREEH2"/>
        <w:numPr>
          <w:ilvl w:val="0"/>
          <w:numId w:val="0"/>
        </w:numPr>
        <w:ind w:left="1571"/>
      </w:pPr>
      <w:r>
        <w:t xml:space="preserve"> </w:t>
      </w:r>
    </w:p>
    <w:p w:rsidR="007643D7" w:rsidRDefault="00E5594D" w:rsidP="00A705FF">
      <w:pPr>
        <w:pStyle w:val="THREEH2"/>
      </w:pPr>
      <w:r w:rsidRPr="00B0135E">
        <w:t>Period(s) over which each deliverable, output and report is to be supplied:</w:t>
      </w:r>
      <w:r w:rsidR="007643D7">
        <w:t xml:space="preserve"> Quarterly</w:t>
      </w:r>
      <w:r w:rsidRPr="00B0135E">
        <w:t xml:space="preserve"> </w:t>
      </w:r>
    </w:p>
    <w:p w:rsidR="007643D7" w:rsidRDefault="007643D7" w:rsidP="007643D7">
      <w:pPr>
        <w:pStyle w:val="THREEH2"/>
        <w:numPr>
          <w:ilvl w:val="0"/>
          <w:numId w:val="0"/>
        </w:numPr>
        <w:ind w:left="851"/>
      </w:pPr>
    </w:p>
    <w:p w:rsidR="0001209D" w:rsidRDefault="0001209D" w:rsidP="00EE0747">
      <w:pPr>
        <w:pStyle w:val="LeftSide"/>
      </w:pPr>
    </w:p>
    <w:p w:rsidR="0001209D" w:rsidRDefault="0001209D" w:rsidP="005D241D">
      <w:pPr>
        <w:pStyle w:val="THREEH1"/>
      </w:pPr>
      <w:r>
        <w:t>Meetings</w:t>
      </w:r>
    </w:p>
    <w:p w:rsidR="00E5594D" w:rsidRPr="00B0135E" w:rsidRDefault="00E5594D" w:rsidP="00A705FF">
      <w:pPr>
        <w:pStyle w:val="THREEH2"/>
      </w:pPr>
      <w:r w:rsidRPr="00B0135E">
        <w:t xml:space="preserve">Frequency of contract management meetings: </w:t>
      </w:r>
      <w:r w:rsidR="00CC699E">
        <w:t>Quarterly</w:t>
      </w:r>
    </w:p>
    <w:p w:rsidR="00E5594D" w:rsidRPr="00B0135E" w:rsidRDefault="00E5594D" w:rsidP="00A705FF">
      <w:pPr>
        <w:pStyle w:val="THREEH2"/>
      </w:pPr>
      <w:r w:rsidRPr="00B0135E">
        <w:t xml:space="preserve">Location of contract management meetings: </w:t>
      </w:r>
      <w:r w:rsidR="00CC699E">
        <w:t>Quarry House, Leeds.</w:t>
      </w:r>
      <w:r w:rsidR="000025E9">
        <w:t xml:space="preserve"> (see p.3)</w:t>
      </w:r>
    </w:p>
    <w:p w:rsidR="00E5594D" w:rsidRDefault="00E5594D" w:rsidP="00A705FF">
      <w:pPr>
        <w:pStyle w:val="THREEH2"/>
      </w:pPr>
      <w:r w:rsidRPr="00BA7F35">
        <w:t>Checking performance against anticipated plan</w:t>
      </w:r>
      <w:r>
        <w:t xml:space="preserve">: </w:t>
      </w:r>
      <w:r w:rsidR="00CC699E">
        <w:t>Quarterly</w:t>
      </w:r>
    </w:p>
    <w:p w:rsidR="0001209D" w:rsidRDefault="0001209D" w:rsidP="00EE0747">
      <w:pPr>
        <w:pStyle w:val="LeftSide"/>
      </w:pPr>
    </w:p>
    <w:p w:rsidR="0001209D" w:rsidRDefault="0001209D" w:rsidP="005D241D">
      <w:pPr>
        <w:pStyle w:val="THREEH1"/>
      </w:pPr>
      <w:r>
        <w:t>Remedies</w:t>
      </w:r>
    </w:p>
    <w:p w:rsidR="00A15A01" w:rsidRPr="00A15A01" w:rsidRDefault="00A15A01" w:rsidP="00A15A01">
      <w:pPr>
        <w:pStyle w:val="THREEH2"/>
      </w:pPr>
      <w:r w:rsidRPr="00A15A01">
        <w:t xml:space="preserve"> Where the Authority through contract management meetings identifies issues of below expected performance the contractor shall work with the Authority to ensure that such performance is addressed and the delivery outputs and timescales are adhered to.   Where performance issues arise the Supplier shall address with the Authority immediately to resolve, with the supplier setting out how such matters will be dealt with to ensure continued delivery to the required standard.</w:t>
      </w:r>
    </w:p>
    <w:p w:rsidR="00E5594D" w:rsidRDefault="00E5594D" w:rsidP="00EE0747">
      <w:pPr>
        <w:pStyle w:val="LeftSide"/>
      </w:pPr>
    </w:p>
    <w:p w:rsidR="0001209D" w:rsidRDefault="0001209D" w:rsidP="00EE0747">
      <w:pPr>
        <w:pStyle w:val="LeftSide"/>
      </w:pPr>
    </w:p>
    <w:p w:rsidR="0001209D" w:rsidRPr="00EE0747" w:rsidRDefault="0001209D" w:rsidP="00EE0747">
      <w:pPr>
        <w:pStyle w:val="LeftSide"/>
        <w:sectPr w:rsidR="0001209D" w:rsidRPr="00EE0747" w:rsidSect="000635A4">
          <w:type w:val="continuous"/>
          <w:pgSz w:w="11906" w:h="16838" w:code="9"/>
          <w:pgMar w:top="1418" w:right="1134" w:bottom="1134" w:left="1701" w:header="720" w:footer="720" w:gutter="0"/>
          <w:cols w:space="720"/>
          <w:formProt w:val="0"/>
        </w:sectPr>
      </w:pPr>
    </w:p>
    <w:p w:rsidR="008A7562" w:rsidRPr="00532162" w:rsidRDefault="008A7562" w:rsidP="00746ED8">
      <w:pPr>
        <w:pStyle w:val="Xa"/>
      </w:pPr>
      <w:bookmarkStart w:id="23" w:name="_Ref306116919"/>
      <w:r>
        <w:lastRenderedPageBreak/>
        <w:t>C</w:t>
      </w:r>
      <w:r w:rsidR="00D05693">
        <w:t>onfidential &amp; Com</w:t>
      </w:r>
      <w:r w:rsidR="009A2456">
        <w:t>mercially Sensitive Information</w:t>
      </w:r>
      <w:bookmarkEnd w:id="23"/>
    </w:p>
    <w:p w:rsidR="00F613A3" w:rsidRDefault="00F613A3" w:rsidP="00F613A3">
      <w:pPr>
        <w:pStyle w:val="LeftSide"/>
      </w:pPr>
    </w:p>
    <w:p w:rsidR="008A7562" w:rsidRPr="00A705FF" w:rsidRDefault="008A7562" w:rsidP="00A705FF">
      <w:pPr>
        <w:pStyle w:val="FOURH1"/>
      </w:pPr>
      <w:r w:rsidRPr="00A705FF">
        <w:t>G</w:t>
      </w:r>
      <w:r w:rsidR="00233EE0" w:rsidRPr="00A705FF">
        <w:t>eneral</w:t>
      </w:r>
    </w:p>
    <w:p w:rsidR="008A7562" w:rsidRPr="00A705FF" w:rsidRDefault="008A7562" w:rsidP="00A705FF">
      <w:pPr>
        <w:pStyle w:val="FOURH2"/>
      </w:pPr>
      <w:r w:rsidRPr="00A705FF">
        <w:t xml:space="preserve">All the information that the </w:t>
      </w:r>
      <w:r w:rsidR="00967FB4" w:rsidRPr="00A705FF">
        <w:t xml:space="preserve">Authority </w:t>
      </w:r>
      <w:r w:rsidRPr="00A705FF">
        <w:t xml:space="preserve">supplies as part of this Contract may be regarded as Confidential Information as defined in Condition 1 (Definitions) of Section Three </w:t>
      </w:r>
      <w:r w:rsidR="00002181" w:rsidRPr="00A705FF">
        <w:t>–</w:t>
      </w:r>
      <w:r w:rsidRPr="00A705FF">
        <w:t xml:space="preserve"> Conditions of Contract.</w:t>
      </w:r>
    </w:p>
    <w:p w:rsidR="008A7562" w:rsidRPr="00A705FF" w:rsidRDefault="008A7562" w:rsidP="00A705FF">
      <w:pPr>
        <w:pStyle w:val="FOURH2"/>
      </w:pPr>
      <w:r w:rsidRPr="00A705FF">
        <w:t xml:space="preserve">The Contractor considers that the type of information listed in paragraph </w:t>
      </w:r>
      <w:r w:rsidR="00002181" w:rsidRPr="00A705FF">
        <w:fldChar w:fldCharType="begin"/>
      </w:r>
      <w:r w:rsidR="00002181" w:rsidRPr="00A705FF">
        <w:instrText xml:space="preserve"> REF _Ref306090009 \r \h </w:instrText>
      </w:r>
      <w:r w:rsidR="005D241D" w:rsidRPr="00A705FF">
        <w:instrText xml:space="preserve"> \* MERGEFORMAT </w:instrText>
      </w:r>
      <w:r w:rsidR="00002181" w:rsidRPr="00A705FF">
        <w:fldChar w:fldCharType="separate"/>
      </w:r>
      <w:r w:rsidR="00005B9A">
        <w:t>2.1</w:t>
      </w:r>
      <w:r w:rsidR="00002181" w:rsidRPr="00A705FF">
        <w:fldChar w:fldCharType="end"/>
      </w:r>
      <w:r w:rsidRPr="00A705FF">
        <w:t xml:space="preserve"> below is Confidential Information.</w:t>
      </w:r>
    </w:p>
    <w:p w:rsidR="008A7562" w:rsidRPr="00A705FF" w:rsidRDefault="008A7562" w:rsidP="00A705FF">
      <w:pPr>
        <w:pStyle w:val="FOURH2"/>
      </w:pPr>
      <w:r w:rsidRPr="00A705FF">
        <w:t>The Contractor considers that the type of i</w:t>
      </w:r>
      <w:r w:rsidR="00002181" w:rsidRPr="00A705FF">
        <w:t xml:space="preserve">nformation listed in paragraph </w:t>
      </w:r>
      <w:r w:rsidR="00002181" w:rsidRPr="00A705FF">
        <w:fldChar w:fldCharType="begin"/>
      </w:r>
      <w:r w:rsidR="00002181" w:rsidRPr="00A705FF">
        <w:instrText xml:space="preserve"> REF _Ref306090036 \r \h </w:instrText>
      </w:r>
      <w:r w:rsidR="005D241D" w:rsidRPr="00A705FF">
        <w:instrText xml:space="preserve"> \* MERGEFORMAT </w:instrText>
      </w:r>
      <w:r w:rsidR="00002181" w:rsidRPr="00A705FF">
        <w:fldChar w:fldCharType="separate"/>
      </w:r>
      <w:r w:rsidR="00005B9A">
        <w:t>2.2</w:t>
      </w:r>
      <w:r w:rsidR="00002181" w:rsidRPr="00A705FF">
        <w:fldChar w:fldCharType="end"/>
      </w:r>
      <w:r w:rsidRPr="00A705FF">
        <w:t xml:space="preserve"> below is Commercially Sensitive Information.</w:t>
      </w:r>
    </w:p>
    <w:p w:rsidR="008A7562" w:rsidRPr="00DC356C" w:rsidRDefault="008A7562" w:rsidP="00D05693">
      <w:pPr>
        <w:pStyle w:val="LeftSide"/>
      </w:pPr>
    </w:p>
    <w:p w:rsidR="008A7562" w:rsidRDefault="00233EE0" w:rsidP="00A705FF">
      <w:pPr>
        <w:pStyle w:val="FOURH1"/>
      </w:pPr>
      <w:r>
        <w:t>Types of Information that the Contractor Considers to be Confidential</w:t>
      </w:r>
    </w:p>
    <w:p w:rsidR="008A7562" w:rsidRPr="00DC356C" w:rsidRDefault="008A7562" w:rsidP="00A705FF">
      <w:pPr>
        <w:pStyle w:val="FOURH2"/>
      </w:pPr>
      <w:bookmarkStart w:id="24" w:name="_Ref306090009"/>
      <w:r w:rsidRPr="00DC356C">
        <w:t>Type 1: Confidential information:</w:t>
      </w:r>
      <w:bookmarkEnd w:id="24"/>
    </w:p>
    <w:tbl>
      <w:tblPr>
        <w:tblStyle w:val="TableGrid"/>
        <w:tblW w:w="12899" w:type="dxa"/>
        <w:tblInd w:w="1101" w:type="dxa"/>
        <w:tblLook w:val="01E0" w:firstRow="1" w:lastRow="1" w:firstColumn="1" w:lastColumn="1" w:noHBand="0" w:noVBand="0"/>
      </w:tblPr>
      <w:tblGrid>
        <w:gridCol w:w="4961"/>
        <w:gridCol w:w="4961"/>
        <w:gridCol w:w="2977"/>
      </w:tblGrid>
      <w:tr w:rsidR="008A7562" w:rsidRPr="00DC356C">
        <w:trPr>
          <w:trHeight w:val="652"/>
        </w:trPr>
        <w:tc>
          <w:tcPr>
            <w:tcW w:w="4961" w:type="dxa"/>
            <w:shd w:val="clear" w:color="auto" w:fill="E6E6E6"/>
            <w:vAlign w:val="center"/>
          </w:tcPr>
          <w:p w:rsidR="008A7562" w:rsidRPr="00DC356C" w:rsidRDefault="008A7562" w:rsidP="00967FB4">
            <w:pPr>
              <w:pStyle w:val="TableHead"/>
            </w:pPr>
            <w:r w:rsidRPr="00DC356C">
              <w:t>Information considered confidential</w:t>
            </w:r>
          </w:p>
        </w:tc>
        <w:tc>
          <w:tcPr>
            <w:tcW w:w="4961" w:type="dxa"/>
            <w:shd w:val="clear" w:color="auto" w:fill="E6E6E6"/>
            <w:vAlign w:val="center"/>
          </w:tcPr>
          <w:p w:rsidR="008A7562" w:rsidRPr="00DC356C" w:rsidRDefault="008A7562" w:rsidP="00967FB4">
            <w:pPr>
              <w:pStyle w:val="TableHead"/>
            </w:pPr>
            <w:r w:rsidRPr="00DC356C">
              <w:t xml:space="preserve">Reason for </w:t>
            </w:r>
            <w:proofErr w:type="spellStart"/>
            <w:r w:rsidRPr="00DC356C">
              <w:t>FoIA</w:t>
            </w:r>
            <w:proofErr w:type="spellEnd"/>
            <w:r w:rsidRPr="00DC356C">
              <w:t xml:space="preserve"> exemption </w:t>
            </w:r>
          </w:p>
          <w:p w:rsidR="008A7562" w:rsidRPr="00DC356C" w:rsidRDefault="008A7562" w:rsidP="00967FB4">
            <w:pPr>
              <w:pStyle w:val="TableHead"/>
            </w:pPr>
            <w:r w:rsidRPr="00DC356C">
              <w:t>(Include paragraph reference)</w:t>
            </w:r>
          </w:p>
        </w:tc>
        <w:tc>
          <w:tcPr>
            <w:tcW w:w="2977" w:type="dxa"/>
            <w:shd w:val="clear" w:color="auto" w:fill="E6E6E6"/>
            <w:vAlign w:val="center"/>
          </w:tcPr>
          <w:p w:rsidR="008A7562" w:rsidRPr="00DC356C" w:rsidRDefault="008A7562" w:rsidP="00967FB4">
            <w:pPr>
              <w:pStyle w:val="TableHead"/>
            </w:pPr>
            <w:r w:rsidRPr="00DC356C">
              <w:t>Period exemption is sought</w:t>
            </w:r>
            <w:r w:rsidR="00233EE0">
              <w:t xml:space="preserve"> </w:t>
            </w:r>
            <w:r w:rsidRPr="00DC356C">
              <w:t>(Months)</w:t>
            </w:r>
          </w:p>
        </w:tc>
      </w:tr>
      <w:tr w:rsidR="008A7562" w:rsidRPr="00DC356C">
        <w:tc>
          <w:tcPr>
            <w:tcW w:w="4961" w:type="dxa"/>
            <w:vAlign w:val="center"/>
          </w:tcPr>
          <w:p w:rsidR="008A7562" w:rsidRPr="00DC356C" w:rsidRDefault="008A7562" w:rsidP="00967FB4">
            <w:pPr>
              <w:pStyle w:val="Table"/>
              <w:rPr>
                <w:rFonts w:cs="Arial"/>
              </w:rPr>
            </w:pPr>
          </w:p>
        </w:tc>
        <w:tc>
          <w:tcPr>
            <w:tcW w:w="4961" w:type="dxa"/>
            <w:vAlign w:val="center"/>
          </w:tcPr>
          <w:p w:rsidR="008A7562" w:rsidRPr="00DC356C" w:rsidRDefault="008A7562" w:rsidP="00967FB4">
            <w:pPr>
              <w:pStyle w:val="Table"/>
              <w:rPr>
                <w:rFonts w:cs="Arial"/>
              </w:rPr>
            </w:pPr>
          </w:p>
        </w:tc>
        <w:tc>
          <w:tcPr>
            <w:tcW w:w="2977" w:type="dxa"/>
            <w:vAlign w:val="center"/>
          </w:tcPr>
          <w:p w:rsidR="008A7562" w:rsidRPr="00DC356C" w:rsidRDefault="008A7562" w:rsidP="00967FB4">
            <w:pPr>
              <w:pStyle w:val="Table"/>
              <w:rPr>
                <w:rFonts w:cs="Arial"/>
              </w:rPr>
            </w:pPr>
          </w:p>
        </w:tc>
      </w:tr>
      <w:tr w:rsidR="008A7562" w:rsidRPr="00DC356C">
        <w:tc>
          <w:tcPr>
            <w:tcW w:w="4961" w:type="dxa"/>
            <w:vAlign w:val="center"/>
          </w:tcPr>
          <w:p w:rsidR="008A7562" w:rsidRPr="00DC356C" w:rsidRDefault="008A7562" w:rsidP="00967FB4">
            <w:pPr>
              <w:pStyle w:val="Table"/>
              <w:rPr>
                <w:rFonts w:cs="Arial"/>
              </w:rPr>
            </w:pPr>
          </w:p>
        </w:tc>
        <w:tc>
          <w:tcPr>
            <w:tcW w:w="4961" w:type="dxa"/>
            <w:vAlign w:val="center"/>
          </w:tcPr>
          <w:p w:rsidR="008A7562" w:rsidRPr="00DC356C" w:rsidRDefault="008A7562" w:rsidP="00967FB4">
            <w:pPr>
              <w:pStyle w:val="Table"/>
              <w:rPr>
                <w:rFonts w:cs="Arial"/>
              </w:rPr>
            </w:pPr>
          </w:p>
        </w:tc>
        <w:tc>
          <w:tcPr>
            <w:tcW w:w="2977" w:type="dxa"/>
            <w:vAlign w:val="center"/>
          </w:tcPr>
          <w:p w:rsidR="008A7562" w:rsidRPr="00DC356C" w:rsidRDefault="008A7562" w:rsidP="00967FB4">
            <w:pPr>
              <w:pStyle w:val="Table"/>
              <w:rPr>
                <w:rFonts w:cs="Arial"/>
              </w:rPr>
            </w:pPr>
          </w:p>
        </w:tc>
      </w:tr>
    </w:tbl>
    <w:p w:rsidR="008A7562" w:rsidRPr="00DC356C" w:rsidRDefault="008A7562" w:rsidP="008A7562">
      <w:pPr>
        <w:pStyle w:val="LeftSide"/>
      </w:pPr>
    </w:p>
    <w:p w:rsidR="008A7562" w:rsidRPr="00DC356C" w:rsidRDefault="008A7562" w:rsidP="00A705FF">
      <w:pPr>
        <w:pStyle w:val="FOURH2"/>
      </w:pPr>
      <w:bookmarkStart w:id="25" w:name="_Ref306090036"/>
      <w:r w:rsidRPr="00DC356C">
        <w:t>Type 2: Commercially sensitive information:</w:t>
      </w:r>
      <w:bookmarkEnd w:id="25"/>
    </w:p>
    <w:tbl>
      <w:tblPr>
        <w:tblStyle w:val="TableGrid"/>
        <w:tblW w:w="12899" w:type="dxa"/>
        <w:tblInd w:w="1101" w:type="dxa"/>
        <w:tblLook w:val="01E0" w:firstRow="1" w:lastRow="1" w:firstColumn="1" w:lastColumn="1" w:noHBand="0" w:noVBand="0"/>
      </w:tblPr>
      <w:tblGrid>
        <w:gridCol w:w="4961"/>
        <w:gridCol w:w="4961"/>
        <w:gridCol w:w="2977"/>
      </w:tblGrid>
      <w:tr w:rsidR="008A7562" w:rsidRPr="00DC356C">
        <w:tc>
          <w:tcPr>
            <w:tcW w:w="4961" w:type="dxa"/>
            <w:shd w:val="clear" w:color="auto" w:fill="E6E6E6"/>
            <w:vAlign w:val="center"/>
          </w:tcPr>
          <w:p w:rsidR="008A7562" w:rsidRPr="00DC356C" w:rsidRDefault="008A7562" w:rsidP="00EB71F4">
            <w:pPr>
              <w:pStyle w:val="TableHead"/>
            </w:pPr>
            <w:r w:rsidRPr="00DC356C">
              <w:t>Information considered commercially sensitive</w:t>
            </w:r>
          </w:p>
        </w:tc>
        <w:tc>
          <w:tcPr>
            <w:tcW w:w="4961" w:type="dxa"/>
            <w:shd w:val="clear" w:color="auto" w:fill="E6E6E6"/>
            <w:vAlign w:val="center"/>
          </w:tcPr>
          <w:p w:rsidR="008A7562" w:rsidRPr="00DC356C" w:rsidRDefault="008A7562" w:rsidP="00EB71F4">
            <w:pPr>
              <w:pStyle w:val="TableHead"/>
            </w:pPr>
            <w:r w:rsidRPr="00DC356C">
              <w:t xml:space="preserve">Reason for </w:t>
            </w:r>
            <w:proofErr w:type="spellStart"/>
            <w:r w:rsidRPr="00DC356C">
              <w:t>FoIA</w:t>
            </w:r>
            <w:proofErr w:type="spellEnd"/>
            <w:r w:rsidRPr="00DC356C">
              <w:t xml:space="preserve"> exemption </w:t>
            </w:r>
          </w:p>
          <w:p w:rsidR="008A7562" w:rsidRPr="00DC356C" w:rsidRDefault="008A7562" w:rsidP="00EB71F4">
            <w:pPr>
              <w:pStyle w:val="TableHead"/>
            </w:pPr>
            <w:r w:rsidRPr="00DC356C">
              <w:t>(Include paragraph reference)</w:t>
            </w:r>
          </w:p>
        </w:tc>
        <w:tc>
          <w:tcPr>
            <w:tcW w:w="2977" w:type="dxa"/>
            <w:shd w:val="clear" w:color="auto" w:fill="E6E6E6"/>
            <w:vAlign w:val="center"/>
          </w:tcPr>
          <w:p w:rsidR="008A7562" w:rsidRPr="00DC356C" w:rsidRDefault="008A7562" w:rsidP="00EB71F4">
            <w:pPr>
              <w:pStyle w:val="TableHead"/>
            </w:pPr>
            <w:r w:rsidRPr="00DC356C">
              <w:t>Period exemption is sought</w:t>
            </w:r>
            <w:r w:rsidR="00233EE0">
              <w:t xml:space="preserve"> </w:t>
            </w:r>
            <w:r w:rsidRPr="00DC356C">
              <w:t>(Months)</w:t>
            </w:r>
          </w:p>
        </w:tc>
      </w:tr>
      <w:tr w:rsidR="008A7562" w:rsidRPr="00DC356C">
        <w:tc>
          <w:tcPr>
            <w:tcW w:w="4961" w:type="dxa"/>
            <w:vAlign w:val="center"/>
          </w:tcPr>
          <w:p w:rsidR="008A7562" w:rsidRPr="00DC356C" w:rsidRDefault="008A7562" w:rsidP="00EB71F4">
            <w:pPr>
              <w:pStyle w:val="Table"/>
              <w:rPr>
                <w:rFonts w:cs="Arial"/>
              </w:rPr>
            </w:pPr>
          </w:p>
        </w:tc>
        <w:tc>
          <w:tcPr>
            <w:tcW w:w="4961" w:type="dxa"/>
            <w:vAlign w:val="center"/>
          </w:tcPr>
          <w:p w:rsidR="008A7562" w:rsidRPr="00DC356C" w:rsidRDefault="008A7562" w:rsidP="00EB71F4">
            <w:pPr>
              <w:pStyle w:val="Table"/>
              <w:rPr>
                <w:rFonts w:cs="Arial"/>
              </w:rPr>
            </w:pPr>
          </w:p>
        </w:tc>
        <w:tc>
          <w:tcPr>
            <w:tcW w:w="2977" w:type="dxa"/>
            <w:vAlign w:val="center"/>
          </w:tcPr>
          <w:p w:rsidR="008A7562" w:rsidRPr="00DC356C" w:rsidRDefault="008A7562" w:rsidP="00EB71F4">
            <w:pPr>
              <w:pStyle w:val="Table"/>
              <w:rPr>
                <w:rFonts w:cs="Arial"/>
              </w:rPr>
            </w:pPr>
          </w:p>
        </w:tc>
      </w:tr>
      <w:tr w:rsidR="008A7562" w:rsidRPr="00DC356C">
        <w:tc>
          <w:tcPr>
            <w:tcW w:w="4961" w:type="dxa"/>
            <w:vAlign w:val="center"/>
          </w:tcPr>
          <w:p w:rsidR="008A7562" w:rsidRPr="00DC356C" w:rsidRDefault="008A7562" w:rsidP="00EB71F4">
            <w:pPr>
              <w:pStyle w:val="Table"/>
              <w:rPr>
                <w:rFonts w:cs="Arial"/>
              </w:rPr>
            </w:pPr>
          </w:p>
        </w:tc>
        <w:tc>
          <w:tcPr>
            <w:tcW w:w="4961" w:type="dxa"/>
            <w:vAlign w:val="center"/>
          </w:tcPr>
          <w:p w:rsidR="008A7562" w:rsidRPr="00DC356C" w:rsidRDefault="008A7562" w:rsidP="00EB71F4">
            <w:pPr>
              <w:pStyle w:val="Table"/>
              <w:rPr>
                <w:rFonts w:cs="Arial"/>
              </w:rPr>
            </w:pPr>
          </w:p>
        </w:tc>
        <w:tc>
          <w:tcPr>
            <w:tcW w:w="2977" w:type="dxa"/>
            <w:vAlign w:val="center"/>
          </w:tcPr>
          <w:p w:rsidR="008A7562" w:rsidRPr="00DC356C" w:rsidRDefault="008A7562" w:rsidP="00EB71F4">
            <w:pPr>
              <w:pStyle w:val="Table"/>
              <w:rPr>
                <w:rFonts w:cs="Arial"/>
              </w:rPr>
            </w:pPr>
          </w:p>
        </w:tc>
      </w:tr>
    </w:tbl>
    <w:p w:rsidR="00967FB4" w:rsidRDefault="00967FB4"/>
    <w:p w:rsidR="00967FB4" w:rsidRDefault="00967FB4" w:rsidP="008A7562">
      <w:pPr>
        <w:pStyle w:val="LeftSide"/>
      </w:pPr>
    </w:p>
    <w:p w:rsidR="00967FB4" w:rsidRDefault="00967FB4" w:rsidP="008A7562">
      <w:pPr>
        <w:pStyle w:val="LeftSide"/>
        <w:sectPr w:rsidR="00967FB4" w:rsidSect="000635A4">
          <w:headerReference w:type="default" r:id="rId19"/>
          <w:headerReference w:type="first" r:id="rId20"/>
          <w:footerReference w:type="first" r:id="rId21"/>
          <w:pgSz w:w="16838" w:h="11906" w:orient="landscape" w:code="9"/>
          <w:pgMar w:top="1418" w:right="1134" w:bottom="1134" w:left="1701" w:header="720" w:footer="720" w:gutter="0"/>
          <w:cols w:space="720"/>
          <w:formProt w:val="0"/>
          <w:titlePg/>
        </w:sectPr>
      </w:pPr>
    </w:p>
    <w:p w:rsidR="00B778E0" w:rsidRDefault="00601E6F" w:rsidP="00746ED8">
      <w:pPr>
        <w:pStyle w:val="Xa"/>
      </w:pPr>
      <w:bookmarkStart w:id="26" w:name="_Ref306116934"/>
      <w:r>
        <w:lastRenderedPageBreak/>
        <w:t>A</w:t>
      </w:r>
      <w:r w:rsidR="00967FB4">
        <w:t>dministrative Instructions</w:t>
      </w:r>
      <w:bookmarkEnd w:id="26"/>
    </w:p>
    <w:p w:rsidR="00F613A3" w:rsidRDefault="00F613A3" w:rsidP="00F613A3">
      <w:pPr>
        <w:pStyle w:val="LeftSide"/>
      </w:pPr>
    </w:p>
    <w:p w:rsidR="00601E6F" w:rsidRPr="00F613A3" w:rsidRDefault="00601E6F" w:rsidP="00F613A3">
      <w:pPr>
        <w:pStyle w:val="FIVEH1"/>
        <w:numPr>
          <w:ilvl w:val="0"/>
          <w:numId w:val="51"/>
        </w:numPr>
        <w:ind w:left="709" w:hanging="709"/>
      </w:pPr>
      <w:r w:rsidRPr="00F613A3">
        <w:t>A</w:t>
      </w:r>
      <w:r w:rsidR="00EE0747" w:rsidRPr="00F613A3">
        <w:t>uthorisation</w:t>
      </w:r>
    </w:p>
    <w:p w:rsidR="00601E6F" w:rsidRPr="00D2293D" w:rsidRDefault="00601E6F" w:rsidP="00D2293D">
      <w:pPr>
        <w:pStyle w:val="FIVEH2"/>
      </w:pPr>
      <w:bookmarkStart w:id="27" w:name="_Ref306028885"/>
      <w:r w:rsidRPr="00D2293D">
        <w:t>The person shown below</w:t>
      </w:r>
      <w:r w:rsidR="00935FE9" w:rsidRPr="00D2293D">
        <w:t xml:space="preserve"> </w:t>
      </w:r>
      <w:r w:rsidRPr="00D2293D">
        <w:t xml:space="preserve">person </w:t>
      </w:r>
      <w:r w:rsidR="00935FE9" w:rsidRPr="00D2293D">
        <w:t>shall act a</w:t>
      </w:r>
      <w:r w:rsidRPr="00D2293D">
        <w:t>s the Authority's  Representative on all matters relating to the Contract:</w:t>
      </w:r>
      <w:bookmarkEnd w:id="27"/>
    </w:p>
    <w:tbl>
      <w:tblPr>
        <w:tblStyle w:val="TableGrid"/>
        <w:tblW w:w="8079" w:type="dxa"/>
        <w:tblInd w:w="1101" w:type="dxa"/>
        <w:tblLook w:val="01E0" w:firstRow="1" w:lastRow="1" w:firstColumn="1" w:lastColumn="1" w:noHBand="0" w:noVBand="0"/>
      </w:tblPr>
      <w:tblGrid>
        <w:gridCol w:w="2221"/>
        <w:gridCol w:w="5858"/>
      </w:tblGrid>
      <w:tr w:rsidR="00601E6F">
        <w:tc>
          <w:tcPr>
            <w:tcW w:w="2221" w:type="dxa"/>
            <w:tcBorders>
              <w:top w:val="single" w:sz="4" w:space="0" w:color="auto"/>
              <w:left w:val="single" w:sz="4" w:space="0" w:color="auto"/>
              <w:bottom w:val="single" w:sz="4" w:space="0" w:color="auto"/>
              <w:right w:val="single" w:sz="4" w:space="0" w:color="auto"/>
            </w:tcBorders>
            <w:shd w:val="clear" w:color="auto" w:fill="E6E6E6"/>
            <w:vAlign w:val="center"/>
          </w:tcPr>
          <w:p w:rsidR="00601E6F" w:rsidRDefault="00601E6F" w:rsidP="00967FB4">
            <w:pPr>
              <w:pStyle w:val="TableHead"/>
            </w:pPr>
            <w:r>
              <w:t xml:space="preserve">Name </w:t>
            </w:r>
          </w:p>
        </w:tc>
        <w:tc>
          <w:tcPr>
            <w:tcW w:w="5858" w:type="dxa"/>
            <w:tcBorders>
              <w:top w:val="single" w:sz="4" w:space="0" w:color="auto"/>
              <w:left w:val="single" w:sz="4" w:space="0" w:color="auto"/>
              <w:bottom w:val="single" w:sz="4" w:space="0" w:color="auto"/>
              <w:right w:val="single" w:sz="4" w:space="0" w:color="auto"/>
            </w:tcBorders>
            <w:shd w:val="clear" w:color="auto" w:fill="auto"/>
            <w:vAlign w:val="center"/>
          </w:tcPr>
          <w:p w:rsidR="00601E6F" w:rsidRDefault="00B02A7D" w:rsidP="00967FB4">
            <w:pPr>
              <w:pStyle w:val="LeftSide"/>
              <w:jc w:val="left"/>
            </w:pPr>
            <w:r>
              <w:rPr>
                <w:b/>
              </w:rPr>
              <w:t>To be confirmed at Contract Award</w:t>
            </w:r>
          </w:p>
        </w:tc>
      </w:tr>
      <w:tr w:rsidR="00601E6F">
        <w:tc>
          <w:tcPr>
            <w:tcW w:w="2221" w:type="dxa"/>
            <w:tcBorders>
              <w:top w:val="single" w:sz="4" w:space="0" w:color="auto"/>
              <w:left w:val="single" w:sz="4" w:space="0" w:color="auto"/>
              <w:bottom w:val="single" w:sz="4" w:space="0" w:color="auto"/>
              <w:right w:val="single" w:sz="4" w:space="0" w:color="auto"/>
            </w:tcBorders>
            <w:shd w:val="clear" w:color="auto" w:fill="E6E6E6"/>
            <w:vAlign w:val="center"/>
          </w:tcPr>
          <w:p w:rsidR="00601E6F" w:rsidRDefault="00601E6F" w:rsidP="00967FB4">
            <w:pPr>
              <w:pStyle w:val="TableHead"/>
            </w:pPr>
            <w:r>
              <w:t xml:space="preserve">Contact Details </w:t>
            </w:r>
          </w:p>
        </w:tc>
        <w:tc>
          <w:tcPr>
            <w:tcW w:w="5858" w:type="dxa"/>
            <w:tcBorders>
              <w:top w:val="single" w:sz="4" w:space="0" w:color="auto"/>
              <w:left w:val="single" w:sz="4" w:space="0" w:color="auto"/>
              <w:bottom w:val="single" w:sz="4" w:space="0" w:color="auto"/>
              <w:right w:val="single" w:sz="4" w:space="0" w:color="auto"/>
            </w:tcBorders>
            <w:shd w:val="clear" w:color="auto" w:fill="auto"/>
            <w:vAlign w:val="center"/>
          </w:tcPr>
          <w:p w:rsidR="00601E6F" w:rsidRDefault="00B02A7D" w:rsidP="00967FB4">
            <w:pPr>
              <w:pStyle w:val="LeftSide"/>
              <w:jc w:val="left"/>
            </w:pPr>
            <w:r>
              <w:rPr>
                <w:b/>
              </w:rPr>
              <w:t>To be confirmed at Contract Award</w:t>
            </w:r>
          </w:p>
        </w:tc>
      </w:tr>
    </w:tbl>
    <w:p w:rsidR="00601E6F" w:rsidRDefault="00601E6F" w:rsidP="00601E6F">
      <w:pPr>
        <w:pStyle w:val="LeftSide"/>
      </w:pPr>
    </w:p>
    <w:p w:rsidR="00601E6F" w:rsidRDefault="00601E6F" w:rsidP="00D2293D">
      <w:pPr>
        <w:pStyle w:val="FIVEH2"/>
      </w:pPr>
      <w:r w:rsidRPr="00EE0747">
        <w:t xml:space="preserve">The Department's Representative may authorise other officers to act on their </w:t>
      </w:r>
      <w:r>
        <w:t>behalf.</w:t>
      </w:r>
    </w:p>
    <w:p w:rsidR="00601E6F" w:rsidRDefault="00601E6F" w:rsidP="00EE0747">
      <w:pPr>
        <w:pStyle w:val="LeftSide"/>
      </w:pPr>
    </w:p>
    <w:p w:rsidR="00935FE9" w:rsidRPr="00F613A3" w:rsidRDefault="00EE0747" w:rsidP="00F613A3">
      <w:pPr>
        <w:pStyle w:val="FIVEH1"/>
      </w:pPr>
      <w:r w:rsidRPr="00F613A3">
        <w:t>Notices</w:t>
      </w:r>
    </w:p>
    <w:p w:rsidR="00935FE9" w:rsidRDefault="00935FE9" w:rsidP="00D2293D">
      <w:pPr>
        <w:pStyle w:val="FIVEH2"/>
      </w:pPr>
      <w:r>
        <w:t xml:space="preserve">Any notice the Contractor wishes to send the Authority shall be sent in writing to the Authority's Representative at the address shown in paragraph </w:t>
      </w:r>
      <w:r w:rsidR="00E54381">
        <w:fldChar w:fldCharType="begin"/>
      </w:r>
      <w:r w:rsidR="00E54381">
        <w:instrText xml:space="preserve"> REF _Ref306028885 \r \h </w:instrText>
      </w:r>
      <w:r w:rsidR="00D2293D">
        <w:instrText xml:space="preserve"> \* MERGEFORMAT </w:instrText>
      </w:r>
      <w:r w:rsidR="00E54381">
        <w:fldChar w:fldCharType="separate"/>
      </w:r>
      <w:r w:rsidR="00005B9A">
        <w:t>1.1</w:t>
      </w:r>
      <w:r w:rsidR="00E54381">
        <w:fldChar w:fldCharType="end"/>
      </w:r>
      <w:r>
        <w:t xml:space="preserve"> above.</w:t>
      </w:r>
    </w:p>
    <w:p w:rsidR="00935FE9" w:rsidRPr="00967FB4" w:rsidRDefault="00935FE9" w:rsidP="00D2293D">
      <w:pPr>
        <w:pStyle w:val="FIVEH2"/>
      </w:pPr>
      <w:r w:rsidRPr="00967FB4">
        <w:t xml:space="preserve">Any notice the Authority wishes to send the Contractor shall be sent in writing to the Contractor's Representative at the address shown in paragraph </w:t>
      </w:r>
      <w:r w:rsidR="00E54381">
        <w:fldChar w:fldCharType="begin"/>
      </w:r>
      <w:r w:rsidR="00E54381">
        <w:instrText xml:space="preserve"> REF _Ref306028911 \r \h </w:instrText>
      </w:r>
      <w:r w:rsidR="00D2293D">
        <w:instrText xml:space="preserve"> \* MERGEFORMAT </w:instrText>
      </w:r>
      <w:r w:rsidR="00E54381">
        <w:fldChar w:fldCharType="separate"/>
      </w:r>
      <w:r w:rsidR="00005B9A">
        <w:t>4.2</w:t>
      </w:r>
      <w:r w:rsidR="00E54381">
        <w:fldChar w:fldCharType="end"/>
      </w:r>
      <w:r w:rsidR="00E45449">
        <w:t xml:space="preserve"> </w:t>
      </w:r>
      <w:r w:rsidR="00850A67" w:rsidRPr="00967FB4">
        <w:t>below</w:t>
      </w:r>
      <w:r w:rsidRPr="00967FB4">
        <w:t>.</w:t>
      </w:r>
    </w:p>
    <w:p w:rsidR="00935FE9" w:rsidRDefault="00935FE9" w:rsidP="00601E6F">
      <w:pPr>
        <w:pStyle w:val="LeftSide"/>
      </w:pPr>
    </w:p>
    <w:p w:rsidR="00935FE9" w:rsidRDefault="00601E6F" w:rsidP="00F613A3">
      <w:pPr>
        <w:pStyle w:val="FIVEH1"/>
      </w:pPr>
      <w:r>
        <w:t>A</w:t>
      </w:r>
      <w:r w:rsidR="00EE0747">
        <w:t>ddress for Invoices</w:t>
      </w:r>
    </w:p>
    <w:p w:rsidR="00092105" w:rsidRDefault="00092105" w:rsidP="00D2293D">
      <w:pPr>
        <w:pStyle w:val="FIVEH2"/>
      </w:pPr>
      <w:r>
        <w:t>It is preferred that invoices are sent electronically to:</w:t>
      </w:r>
    </w:p>
    <w:p w:rsidR="00092105" w:rsidRDefault="00F46775" w:rsidP="00092105">
      <w:pPr>
        <w:pStyle w:val="LeftSide"/>
        <w:spacing w:before="0" w:after="0"/>
        <w:ind w:left="1440"/>
        <w:rPr>
          <w:szCs w:val="22"/>
        </w:rPr>
      </w:pPr>
      <w:hyperlink r:id="rId22" w:history="1">
        <w:r w:rsidR="00092105">
          <w:rPr>
            <w:rStyle w:val="Hyperlink"/>
          </w:rPr>
          <w:t>MB-PaymentQueries@dh.gsi.gov.uk</w:t>
        </w:r>
      </w:hyperlink>
    </w:p>
    <w:p w:rsidR="00092105" w:rsidRPr="00092105" w:rsidRDefault="00092105" w:rsidP="00092105">
      <w:pPr>
        <w:pStyle w:val="LeftSide"/>
        <w:spacing w:before="0" w:after="0"/>
        <w:ind w:left="1440"/>
        <w:rPr>
          <w:szCs w:val="22"/>
        </w:rPr>
      </w:pPr>
    </w:p>
    <w:p w:rsidR="00601E6F" w:rsidRPr="00967FB4" w:rsidRDefault="00601E6F" w:rsidP="00D2293D">
      <w:pPr>
        <w:pStyle w:val="FIVEH2"/>
      </w:pPr>
      <w:r w:rsidRPr="00967FB4">
        <w:t>Al</w:t>
      </w:r>
      <w:r w:rsidR="00092105">
        <w:t>ternatively</w:t>
      </w:r>
      <w:r w:rsidRPr="00967FB4">
        <w:t xml:space="preserve"> invoices </w:t>
      </w:r>
      <w:r w:rsidR="00092105">
        <w:t xml:space="preserve">can </w:t>
      </w:r>
      <w:r w:rsidRPr="00967FB4">
        <w:t>be sent to the Department addressed to:</w:t>
      </w:r>
    </w:p>
    <w:p w:rsidR="004E769C" w:rsidRDefault="004E769C" w:rsidP="000A0524">
      <w:pPr>
        <w:pStyle w:val="LeftSide"/>
        <w:spacing w:before="0" w:after="0"/>
        <w:ind w:left="1440"/>
        <w:rPr>
          <w:szCs w:val="22"/>
        </w:rPr>
      </w:pPr>
    </w:p>
    <w:p w:rsidR="00601E6F" w:rsidRPr="000A0524" w:rsidRDefault="00601E6F" w:rsidP="000A0524">
      <w:pPr>
        <w:pStyle w:val="LeftSide"/>
        <w:spacing w:before="0" w:after="0"/>
        <w:ind w:left="1440"/>
        <w:rPr>
          <w:szCs w:val="22"/>
        </w:rPr>
      </w:pPr>
      <w:r w:rsidRPr="000A0524">
        <w:rPr>
          <w:szCs w:val="22"/>
        </w:rPr>
        <w:t>Department of Health</w:t>
      </w:r>
    </w:p>
    <w:p w:rsidR="004E769C" w:rsidRPr="004E769C" w:rsidRDefault="004E769C" w:rsidP="004E769C">
      <w:pPr>
        <w:pStyle w:val="LeftSide"/>
        <w:rPr>
          <w:szCs w:val="22"/>
        </w:rPr>
      </w:pPr>
      <w:r>
        <w:rPr>
          <w:szCs w:val="22"/>
        </w:rPr>
        <w:tab/>
      </w:r>
      <w:r>
        <w:rPr>
          <w:szCs w:val="22"/>
        </w:rPr>
        <w:tab/>
      </w:r>
      <w:r w:rsidRPr="004E769C">
        <w:rPr>
          <w:szCs w:val="22"/>
        </w:rPr>
        <w:t>Accounts Payable</w:t>
      </w:r>
    </w:p>
    <w:p w:rsidR="004E769C" w:rsidRPr="004E769C" w:rsidRDefault="004E769C" w:rsidP="004E769C">
      <w:pPr>
        <w:pStyle w:val="LeftSide"/>
        <w:ind w:left="720" w:firstLine="720"/>
        <w:rPr>
          <w:szCs w:val="22"/>
        </w:rPr>
      </w:pPr>
      <w:r w:rsidRPr="004E769C">
        <w:rPr>
          <w:szCs w:val="22"/>
        </w:rPr>
        <w:t xml:space="preserve">Room 530  </w:t>
      </w:r>
    </w:p>
    <w:p w:rsidR="004E769C" w:rsidRPr="004E769C" w:rsidRDefault="004E769C" w:rsidP="004E769C">
      <w:pPr>
        <w:pStyle w:val="LeftSide"/>
        <w:ind w:left="720" w:firstLine="720"/>
        <w:rPr>
          <w:szCs w:val="22"/>
        </w:rPr>
      </w:pPr>
      <w:r w:rsidRPr="004E769C">
        <w:rPr>
          <w:szCs w:val="22"/>
        </w:rPr>
        <w:t>Richmond House</w:t>
      </w:r>
    </w:p>
    <w:p w:rsidR="004E769C" w:rsidRPr="004E769C" w:rsidRDefault="004E769C" w:rsidP="004E769C">
      <w:pPr>
        <w:pStyle w:val="LeftSide"/>
        <w:ind w:left="720" w:firstLine="720"/>
        <w:rPr>
          <w:szCs w:val="22"/>
        </w:rPr>
      </w:pPr>
      <w:r w:rsidRPr="004E769C">
        <w:rPr>
          <w:szCs w:val="22"/>
        </w:rPr>
        <w:t>79 Whitehall</w:t>
      </w:r>
    </w:p>
    <w:p w:rsidR="004E769C" w:rsidRPr="004E769C" w:rsidRDefault="004E769C" w:rsidP="004E769C">
      <w:pPr>
        <w:pStyle w:val="LeftSide"/>
        <w:ind w:left="720" w:firstLine="720"/>
        <w:rPr>
          <w:szCs w:val="22"/>
        </w:rPr>
      </w:pPr>
      <w:r w:rsidRPr="004E769C">
        <w:rPr>
          <w:szCs w:val="22"/>
        </w:rPr>
        <w:t>London</w:t>
      </w:r>
    </w:p>
    <w:p w:rsidR="00601E6F" w:rsidRDefault="004E769C" w:rsidP="004E769C">
      <w:pPr>
        <w:pStyle w:val="LeftSide"/>
        <w:spacing w:before="0" w:after="0"/>
        <w:rPr>
          <w:szCs w:val="22"/>
        </w:rPr>
      </w:pPr>
      <w:r w:rsidRPr="004E769C">
        <w:rPr>
          <w:szCs w:val="22"/>
        </w:rPr>
        <w:t xml:space="preserve"> </w:t>
      </w:r>
      <w:r>
        <w:rPr>
          <w:szCs w:val="22"/>
        </w:rPr>
        <w:tab/>
      </w:r>
      <w:r>
        <w:rPr>
          <w:szCs w:val="22"/>
        </w:rPr>
        <w:tab/>
      </w:r>
      <w:r w:rsidRPr="004E769C">
        <w:rPr>
          <w:szCs w:val="22"/>
        </w:rPr>
        <w:t>SW1A 2NS</w:t>
      </w:r>
    </w:p>
    <w:p w:rsidR="00601E6F" w:rsidRDefault="00601E6F" w:rsidP="000A0524">
      <w:pPr>
        <w:pStyle w:val="LeftSide"/>
        <w:spacing w:before="0" w:after="0"/>
        <w:ind w:left="1440"/>
        <w:rPr>
          <w:szCs w:val="22"/>
        </w:rPr>
      </w:pPr>
    </w:p>
    <w:p w:rsidR="00601E6F" w:rsidRDefault="00601E6F" w:rsidP="004E769C">
      <w:pPr>
        <w:pStyle w:val="LeftSide"/>
        <w:spacing w:before="0" w:after="0"/>
        <w:rPr>
          <w:szCs w:val="22"/>
        </w:rPr>
      </w:pPr>
    </w:p>
    <w:p w:rsidR="00601E6F" w:rsidRDefault="00935FE9" w:rsidP="00D2293D">
      <w:pPr>
        <w:pStyle w:val="FIVEH2"/>
      </w:pPr>
      <w:r>
        <w:t>In</w:t>
      </w:r>
      <w:r w:rsidR="00092105">
        <w:t xml:space="preserve">voices must not be sent to the </w:t>
      </w:r>
      <w:r>
        <w:t xml:space="preserve">Authority's </w:t>
      </w:r>
      <w:r w:rsidR="00601E6F">
        <w:t>Representative.</w:t>
      </w:r>
    </w:p>
    <w:p w:rsidR="00601E6F" w:rsidRPr="00EE0747" w:rsidRDefault="00601E6F" w:rsidP="00EE0747">
      <w:pPr>
        <w:pStyle w:val="Textindent"/>
      </w:pPr>
    </w:p>
    <w:p w:rsidR="00601E6F" w:rsidRDefault="00601E6F" w:rsidP="00F613A3">
      <w:pPr>
        <w:pStyle w:val="FIVEH1"/>
      </w:pPr>
      <w:r>
        <w:t>C</w:t>
      </w:r>
      <w:r w:rsidR="00EE0747">
        <w:t>orrespondence</w:t>
      </w:r>
    </w:p>
    <w:p w:rsidR="00601E6F" w:rsidRDefault="00601E6F" w:rsidP="00D2293D">
      <w:pPr>
        <w:pStyle w:val="FIVEH2"/>
      </w:pPr>
      <w:r>
        <w:t>All correspondence</w:t>
      </w:r>
      <w:r w:rsidR="00935FE9">
        <w:t xml:space="preserve"> to the Authority except that for or relating to invoices </w:t>
      </w:r>
      <w:r>
        <w:t>shall be sent to the following address:</w:t>
      </w:r>
    </w:p>
    <w:p w:rsidR="00CC699E" w:rsidRDefault="00CC699E" w:rsidP="00EE0747">
      <w:pPr>
        <w:pStyle w:val="Textindent"/>
      </w:pPr>
    </w:p>
    <w:p w:rsidR="00CC699E" w:rsidRDefault="00CC699E" w:rsidP="00EE0747">
      <w:pPr>
        <w:pStyle w:val="Textindent"/>
      </w:pPr>
      <w:bookmarkStart w:id="28" w:name="_GoBack"/>
      <w:bookmarkEnd w:id="28"/>
      <w:r>
        <w:t xml:space="preserve">Workforce Development Strategy, </w:t>
      </w:r>
    </w:p>
    <w:p w:rsidR="00CC699E" w:rsidRDefault="00CC699E" w:rsidP="00EE0747">
      <w:pPr>
        <w:pStyle w:val="Textindent"/>
      </w:pPr>
      <w:r>
        <w:t xml:space="preserve">Strategy and External Relations Directorate, </w:t>
      </w:r>
    </w:p>
    <w:p w:rsidR="00CC699E" w:rsidRDefault="00CC699E" w:rsidP="00EE0747">
      <w:pPr>
        <w:pStyle w:val="Textindent"/>
      </w:pPr>
      <w:r>
        <w:t xml:space="preserve">Department of Health, </w:t>
      </w:r>
    </w:p>
    <w:p w:rsidR="00CC699E" w:rsidRDefault="00CC699E" w:rsidP="00EE0747">
      <w:pPr>
        <w:pStyle w:val="Textindent"/>
      </w:pPr>
      <w:r>
        <w:t xml:space="preserve">Quarry House, </w:t>
      </w:r>
    </w:p>
    <w:p w:rsidR="00CC699E" w:rsidRDefault="00CC699E" w:rsidP="00EE0747">
      <w:pPr>
        <w:pStyle w:val="Textindent"/>
      </w:pPr>
      <w:r>
        <w:t xml:space="preserve">Quarry Hill, </w:t>
      </w:r>
    </w:p>
    <w:p w:rsidR="00790A04" w:rsidRDefault="00CC699E" w:rsidP="00EE0747">
      <w:pPr>
        <w:pStyle w:val="Textindent"/>
      </w:pPr>
      <w:r>
        <w:t xml:space="preserve">Leeds, LS2 7UE   </w:t>
      </w:r>
    </w:p>
    <w:p w:rsidR="00CC699E" w:rsidRDefault="00CC699E" w:rsidP="00EE0747">
      <w:pPr>
        <w:pStyle w:val="Textindent"/>
      </w:pPr>
    </w:p>
    <w:p w:rsidR="00CC699E" w:rsidRDefault="00CC699E" w:rsidP="00EE0747">
      <w:pPr>
        <w:pStyle w:val="Textindent"/>
      </w:pPr>
    </w:p>
    <w:p w:rsidR="00601E6F" w:rsidRDefault="00601E6F" w:rsidP="000A0524">
      <w:pPr>
        <w:pStyle w:val="LeftSide"/>
        <w:ind w:left="709"/>
      </w:pPr>
    </w:p>
    <w:p w:rsidR="00601E6F" w:rsidRDefault="00601E6F" w:rsidP="00D2293D">
      <w:pPr>
        <w:pStyle w:val="FIVEH2"/>
      </w:pPr>
      <w:bookmarkStart w:id="29" w:name="_Ref306028911"/>
      <w:r>
        <w:t>All correspondence to the Contractor shall be sent to the following address:</w:t>
      </w:r>
      <w:bookmarkEnd w:id="29"/>
    </w:p>
    <w:p w:rsidR="00601E6F" w:rsidRPr="00EE0747" w:rsidRDefault="00601E6F" w:rsidP="00EE0747">
      <w:pPr>
        <w:pStyle w:val="Textindent"/>
        <w:rPr>
          <w:b/>
          <w:bCs/>
        </w:rPr>
      </w:pPr>
      <w:r w:rsidRPr="00EE0747">
        <w:rPr>
          <w:b/>
          <w:bCs/>
        </w:rPr>
        <w:t>Tenderer to provide Address</w:t>
      </w:r>
    </w:p>
    <w:p w:rsidR="00E45449" w:rsidRDefault="00790A04" w:rsidP="00E45449">
      <w:pPr>
        <w:pStyle w:val="Textindent"/>
        <w:rPr>
          <w:szCs w:val="22"/>
        </w:rPr>
      </w:pPr>
      <w:r>
        <w:t>[</w:t>
      </w:r>
      <w:r w:rsidR="00EE0747" w:rsidRPr="00C62E66">
        <w:rPr>
          <w:b/>
          <w:bCs/>
          <w:highlight w:val="yellow"/>
        </w:rPr>
        <w:t xml:space="preserve">INSERT </w:t>
      </w:r>
      <w:r w:rsidR="00426DDD" w:rsidRPr="00C62E66">
        <w:rPr>
          <w:b/>
          <w:bCs/>
          <w:highlight w:val="yellow"/>
        </w:rPr>
        <w:t>ADDRESS</w:t>
      </w:r>
      <w:r w:rsidR="00426DDD">
        <w:t>]</w:t>
      </w:r>
      <w:bookmarkStart w:id="30" w:name="_Ref257301456"/>
      <w:bookmarkEnd w:id="4"/>
    </w:p>
    <w:p w:rsidR="000C4927" w:rsidRPr="00F613A3" w:rsidRDefault="00D2293D" w:rsidP="000C4927">
      <w:pPr>
        <w:pStyle w:val="Style1"/>
        <w:numPr>
          <w:ilvl w:val="0"/>
          <w:numId w:val="0"/>
        </w:numPr>
        <w:rPr>
          <w:b/>
          <w:sz w:val="32"/>
          <w:szCs w:val="32"/>
        </w:rPr>
      </w:pPr>
      <w:r>
        <w:rPr>
          <w:sz w:val="32"/>
          <w:szCs w:val="32"/>
        </w:rPr>
        <w:br w:type="page"/>
      </w:r>
      <w:r w:rsidR="000C4927" w:rsidRPr="00F613A3">
        <w:rPr>
          <w:b/>
          <w:sz w:val="32"/>
          <w:szCs w:val="32"/>
        </w:rPr>
        <w:lastRenderedPageBreak/>
        <w:t>S</w:t>
      </w:r>
      <w:r w:rsidR="0082160E" w:rsidRPr="00F613A3">
        <w:rPr>
          <w:b/>
          <w:sz w:val="32"/>
          <w:szCs w:val="32"/>
        </w:rPr>
        <w:t>chedule Five</w:t>
      </w:r>
      <w:r w:rsidR="000C4927" w:rsidRPr="00F613A3">
        <w:rPr>
          <w:b/>
          <w:sz w:val="32"/>
          <w:szCs w:val="32"/>
        </w:rPr>
        <w:t>: App</w:t>
      </w:r>
      <w:r w:rsidRPr="00F613A3">
        <w:rPr>
          <w:b/>
          <w:sz w:val="32"/>
          <w:szCs w:val="32"/>
        </w:rPr>
        <w:t>endix A: Variation to Contract</w:t>
      </w:r>
    </w:p>
    <w:p w:rsidR="00F613A3" w:rsidRPr="00F613A3" w:rsidRDefault="00F613A3" w:rsidP="000C4927">
      <w:pPr>
        <w:pStyle w:val="LeftSide"/>
      </w:pPr>
    </w:p>
    <w:p w:rsidR="0082160E" w:rsidRPr="00D2293D" w:rsidRDefault="00D2293D" w:rsidP="000C4927">
      <w:pPr>
        <w:pStyle w:val="LeftSide"/>
        <w:rPr>
          <w:b/>
        </w:rPr>
      </w:pPr>
      <w:r w:rsidRPr="00D2293D">
        <w:rPr>
          <w:b/>
        </w:rPr>
        <w:t xml:space="preserve">(FOR INFORMATION </w:t>
      </w:r>
      <w:r>
        <w:rPr>
          <w:b/>
        </w:rPr>
        <w:t xml:space="preserve">ONLY </w:t>
      </w:r>
      <w:r w:rsidRPr="00D2293D">
        <w:rPr>
          <w:b/>
        </w:rPr>
        <w:t>– NOT FOR COMPLETION AT TENDER STAGE)</w:t>
      </w:r>
    </w:p>
    <w:p w:rsidR="000C4927" w:rsidRDefault="000C4927" w:rsidP="000C4927">
      <w:pPr>
        <w:pStyle w:val="LeftSide"/>
      </w:pPr>
    </w:p>
    <w:tbl>
      <w:tblPr>
        <w:tblStyle w:val="TableGrid"/>
        <w:tblW w:w="9639" w:type="dxa"/>
        <w:tblInd w:w="108" w:type="dxa"/>
        <w:tblLook w:val="01E0" w:firstRow="1" w:lastRow="1" w:firstColumn="1" w:lastColumn="1" w:noHBand="0" w:noVBand="0"/>
      </w:tblPr>
      <w:tblGrid>
        <w:gridCol w:w="2694"/>
        <w:gridCol w:w="6945"/>
      </w:tblGrid>
      <w:tr w:rsidR="000C4927" w:rsidTr="00D2293D">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0C4927" w:rsidRDefault="000C4927" w:rsidP="00D2293D">
            <w:pPr>
              <w:pStyle w:val="TableHead"/>
            </w:pPr>
            <w:r>
              <w:t xml:space="preserve">Contract Title: </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0C4927" w:rsidRDefault="000C4927" w:rsidP="005024CA">
            <w:pPr>
              <w:pStyle w:val="Table"/>
            </w:pPr>
          </w:p>
        </w:tc>
      </w:tr>
    </w:tbl>
    <w:p w:rsidR="000C4927" w:rsidRDefault="000C4927" w:rsidP="000C4927">
      <w:pPr>
        <w:pStyle w:val="LeftSide"/>
      </w:pPr>
    </w:p>
    <w:tbl>
      <w:tblPr>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2694"/>
        <w:gridCol w:w="6945"/>
      </w:tblGrid>
      <w:tr w:rsidR="000C4927" w:rsidTr="00D2293D">
        <w:trPr>
          <w:trHeight w:val="426"/>
        </w:trPr>
        <w:tc>
          <w:tcPr>
            <w:tcW w:w="2694" w:type="dxa"/>
            <w:shd w:val="clear" w:color="auto" w:fill="E6E6E6"/>
            <w:vAlign w:val="center"/>
          </w:tcPr>
          <w:p w:rsidR="000C4927" w:rsidRDefault="000C4927" w:rsidP="00D2293D">
            <w:pPr>
              <w:pStyle w:val="TableHead"/>
            </w:pPr>
            <w:r>
              <w:t xml:space="preserve">For the </w:t>
            </w:r>
            <w:r w:rsidR="00D2293D">
              <w:t>P</w:t>
            </w:r>
            <w:r>
              <w:t xml:space="preserve">rovision of: </w:t>
            </w:r>
          </w:p>
        </w:tc>
        <w:tc>
          <w:tcPr>
            <w:tcW w:w="6945" w:type="dxa"/>
            <w:shd w:val="clear" w:color="auto" w:fill="auto"/>
            <w:vAlign w:val="center"/>
          </w:tcPr>
          <w:p w:rsidR="000C4927" w:rsidRDefault="000C4927" w:rsidP="005024CA">
            <w:pPr>
              <w:pStyle w:val="Table"/>
            </w:pPr>
          </w:p>
        </w:tc>
      </w:tr>
    </w:tbl>
    <w:p w:rsidR="000C4927" w:rsidRDefault="000C4927" w:rsidP="000C4927">
      <w:pPr>
        <w:pStyle w:val="LeftSide"/>
      </w:pPr>
    </w:p>
    <w:tbl>
      <w:tblPr>
        <w:tblStyle w:val="TableGrid"/>
        <w:tblW w:w="9639" w:type="dxa"/>
        <w:tblInd w:w="108" w:type="dxa"/>
        <w:tblLayout w:type="fixed"/>
        <w:tblLook w:val="01E0" w:firstRow="1" w:lastRow="1" w:firstColumn="1" w:lastColumn="1" w:noHBand="0" w:noVBand="0"/>
      </w:tblPr>
      <w:tblGrid>
        <w:gridCol w:w="2694"/>
        <w:gridCol w:w="1559"/>
        <w:gridCol w:w="1843"/>
        <w:gridCol w:w="992"/>
        <w:gridCol w:w="992"/>
        <w:gridCol w:w="1559"/>
      </w:tblGrid>
      <w:tr w:rsidR="000C4927" w:rsidTr="00D2293D">
        <w:trPr>
          <w:trHeight w:val="433"/>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0C4927" w:rsidRDefault="000C4927" w:rsidP="00D2293D">
            <w:pPr>
              <w:pStyle w:val="TableHead"/>
            </w:pPr>
            <w:r>
              <w:t>Contract Ref:</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C4927" w:rsidRDefault="000C4927" w:rsidP="00D2293D">
            <w:pPr>
              <w:pStyle w:val="Table"/>
            </w:pPr>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rsidR="000C4927" w:rsidRDefault="000C4927" w:rsidP="00D2293D">
            <w:pPr>
              <w:pStyle w:val="TableHead"/>
            </w:pPr>
            <w:r>
              <w:t>Variation 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4927" w:rsidRDefault="000C4927" w:rsidP="00D2293D">
            <w:pPr>
              <w:pStyle w:val="Table"/>
            </w:pP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0C4927" w:rsidRDefault="000C4927" w:rsidP="00D2293D">
            <w:pPr>
              <w:pStyle w:val="TableHead"/>
            </w:pPr>
            <w:r>
              <w:t>Date: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C4927" w:rsidRDefault="000C4927" w:rsidP="00D2293D">
            <w:pPr>
              <w:pStyle w:val="Table"/>
            </w:pPr>
          </w:p>
        </w:tc>
      </w:tr>
    </w:tbl>
    <w:p w:rsidR="000C4927" w:rsidRDefault="000C4927" w:rsidP="000C4927">
      <w:pPr>
        <w:pStyle w:val="LeftSide"/>
      </w:pPr>
    </w:p>
    <w:p w:rsidR="000C4927" w:rsidRDefault="000C4927" w:rsidP="000C4927">
      <w:pPr>
        <w:pStyle w:val="LeftSide"/>
      </w:pPr>
      <w:r>
        <w:t>BETWEEN:</w:t>
      </w:r>
    </w:p>
    <w:p w:rsidR="000C4927" w:rsidRPr="00AF67EA" w:rsidRDefault="000C4927" w:rsidP="000C4927">
      <w:pPr>
        <w:pStyle w:val="LeftSide"/>
      </w:pPr>
      <w:r w:rsidRPr="00AF67EA">
        <w:t>The Secretary of State for Health (hereinafter called the Department) and [INSERT NAME OF CONTRACTOR] (hereinafter called the Contractor) having his main or registered office at [DN</w:t>
      </w:r>
      <w:proofErr w:type="gramStart"/>
      <w:r w:rsidRPr="00AF67EA">
        <w:t>:INSERT</w:t>
      </w:r>
      <w:proofErr w:type="gramEnd"/>
      <w:r w:rsidRPr="00AF67EA">
        <w:t xml:space="preserve"> ADDRESS]:</w:t>
      </w:r>
    </w:p>
    <w:p w:rsidR="000C4927" w:rsidRPr="00AF67EA" w:rsidRDefault="000C4927" w:rsidP="000C4927">
      <w:pPr>
        <w:pStyle w:val="LeftSide"/>
      </w:pPr>
      <w:r w:rsidRPr="00AF67EA">
        <w:t>The Contract is varied as follows:</w:t>
      </w:r>
    </w:p>
    <w:p w:rsidR="000C4927" w:rsidRDefault="000C4927" w:rsidP="000C4927">
      <w:pPr>
        <w:pStyle w:val="LeftSide"/>
      </w:pPr>
      <w:r w:rsidRPr="00AF67EA">
        <w:t>(DN</w:t>
      </w:r>
      <w:proofErr w:type="gramStart"/>
      <w:r w:rsidRPr="00AF67EA">
        <w:t>:INSERT</w:t>
      </w:r>
      <w:proofErr w:type="gramEnd"/>
      <w:r w:rsidRPr="00AF67EA">
        <w:t xml:space="preserve"> DETAILS OF VARIATION)</w:t>
      </w:r>
    </w:p>
    <w:p w:rsidR="000C4927" w:rsidRDefault="000C4927" w:rsidP="000C4927">
      <w:pPr>
        <w:pStyle w:val="LeftSide"/>
      </w:pPr>
      <w:r>
        <w:t>Words and expressions in this Variation shall have the meanings given to them in the Contract.</w:t>
      </w:r>
    </w:p>
    <w:p w:rsidR="000C4927" w:rsidRDefault="000C4927" w:rsidP="000C4927">
      <w:pPr>
        <w:pStyle w:val="LeftSide"/>
      </w:pPr>
      <w:r>
        <w:t>The Contract, including any previous Variations, shall remain effective and unaltered except as amended by this Variation.</w:t>
      </w:r>
    </w:p>
    <w:p w:rsidR="000C4927" w:rsidRDefault="000C4927" w:rsidP="000C4927">
      <w:pPr>
        <w:pStyle w:val="LeftSide"/>
      </w:pPr>
    </w:p>
    <w:p w:rsidR="000C4927" w:rsidRDefault="000C4927" w:rsidP="000C4927">
      <w:pPr>
        <w:pStyle w:val="LeftSide"/>
      </w:pPr>
      <w:r>
        <w:t>SIGNED:</w:t>
      </w:r>
    </w:p>
    <w:tbl>
      <w:tblPr>
        <w:tblpPr w:leftFromText="180" w:rightFromText="180" w:vertAnchor="text" w:tblpX="239" w:tblpY="76"/>
        <w:tblW w:w="11448" w:type="dxa"/>
        <w:tblLook w:val="0000" w:firstRow="0" w:lastRow="0" w:firstColumn="0" w:lastColumn="0" w:noHBand="0" w:noVBand="0"/>
      </w:tblPr>
      <w:tblGrid>
        <w:gridCol w:w="2564"/>
        <w:gridCol w:w="2564"/>
        <w:gridCol w:w="3202"/>
        <w:gridCol w:w="3118"/>
      </w:tblGrid>
      <w:tr w:rsidR="000C4927">
        <w:trPr>
          <w:trHeight w:val="345"/>
        </w:trPr>
        <w:tc>
          <w:tcPr>
            <w:tcW w:w="2564" w:type="dxa"/>
            <w:shd w:val="clear" w:color="auto" w:fill="auto"/>
            <w:vAlign w:val="center"/>
          </w:tcPr>
          <w:p w:rsidR="000C4927" w:rsidRDefault="000C4927" w:rsidP="005024CA">
            <w:pPr>
              <w:pStyle w:val="TableHead"/>
            </w:pPr>
            <w:r>
              <w:t>For: The AUTHORITY</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r>
              <w:t>For the Contractor</w:t>
            </w:r>
          </w:p>
        </w:tc>
        <w:tc>
          <w:tcPr>
            <w:tcW w:w="3118" w:type="dxa"/>
            <w:shd w:val="clear" w:color="auto" w:fill="auto"/>
            <w:vAlign w:val="center"/>
          </w:tcPr>
          <w:p w:rsidR="000C4927" w:rsidRDefault="000C4927" w:rsidP="005024CA">
            <w:pPr>
              <w:pStyle w:val="Table"/>
            </w:pPr>
          </w:p>
        </w:tc>
      </w:tr>
      <w:tr w:rsidR="000C4927">
        <w:trPr>
          <w:trHeight w:val="315"/>
        </w:trPr>
        <w:tc>
          <w:tcPr>
            <w:tcW w:w="2564" w:type="dxa"/>
            <w:shd w:val="clear" w:color="auto" w:fill="auto"/>
            <w:vAlign w:val="center"/>
          </w:tcPr>
          <w:p w:rsidR="000C4927" w:rsidRDefault="000C4927" w:rsidP="005024CA">
            <w:pPr>
              <w:pStyle w:val="Table"/>
            </w:pPr>
            <w:r>
              <w:t>By</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r>
              <w:t>By</w:t>
            </w:r>
          </w:p>
        </w:tc>
        <w:tc>
          <w:tcPr>
            <w:tcW w:w="3118" w:type="dxa"/>
            <w:shd w:val="clear" w:color="auto" w:fill="auto"/>
            <w:vAlign w:val="center"/>
          </w:tcPr>
          <w:p w:rsidR="000C4927" w:rsidRDefault="000C4927" w:rsidP="005024CA">
            <w:pPr>
              <w:pStyle w:val="Table"/>
            </w:pPr>
          </w:p>
        </w:tc>
      </w:tr>
      <w:tr w:rsidR="000C4927">
        <w:trPr>
          <w:trHeight w:val="345"/>
        </w:trPr>
        <w:tc>
          <w:tcPr>
            <w:tcW w:w="2564" w:type="dxa"/>
            <w:shd w:val="clear" w:color="auto" w:fill="auto"/>
            <w:vAlign w:val="center"/>
          </w:tcPr>
          <w:p w:rsidR="000C4927" w:rsidRDefault="000C4927" w:rsidP="005024CA">
            <w:pPr>
              <w:pStyle w:val="Table"/>
            </w:pPr>
            <w:r>
              <w:t>Full name</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r>
              <w:t>Full name</w:t>
            </w:r>
          </w:p>
        </w:tc>
        <w:tc>
          <w:tcPr>
            <w:tcW w:w="3118" w:type="dxa"/>
            <w:shd w:val="clear" w:color="auto" w:fill="auto"/>
            <w:vAlign w:val="center"/>
          </w:tcPr>
          <w:p w:rsidR="000C4927" w:rsidRDefault="000C4927" w:rsidP="005024CA">
            <w:pPr>
              <w:pStyle w:val="Table"/>
            </w:pPr>
          </w:p>
        </w:tc>
      </w:tr>
      <w:tr w:rsidR="000C4927">
        <w:trPr>
          <w:trHeight w:val="390"/>
        </w:trPr>
        <w:tc>
          <w:tcPr>
            <w:tcW w:w="2564" w:type="dxa"/>
            <w:shd w:val="clear" w:color="auto" w:fill="auto"/>
            <w:vAlign w:val="center"/>
          </w:tcPr>
          <w:p w:rsidR="000C4927" w:rsidRDefault="000C4927" w:rsidP="005024CA">
            <w:pPr>
              <w:pStyle w:val="TableHead"/>
            </w:pPr>
            <w:r>
              <w:t>Grade / Pay Band</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r>
              <w:t>Title</w:t>
            </w:r>
          </w:p>
        </w:tc>
        <w:tc>
          <w:tcPr>
            <w:tcW w:w="3118" w:type="dxa"/>
            <w:shd w:val="clear" w:color="auto" w:fill="auto"/>
            <w:vAlign w:val="center"/>
          </w:tcPr>
          <w:p w:rsidR="000C4927" w:rsidRDefault="000C4927" w:rsidP="005024CA">
            <w:pPr>
              <w:pStyle w:val="Table"/>
            </w:pPr>
          </w:p>
        </w:tc>
      </w:tr>
      <w:tr w:rsidR="000C4927">
        <w:trPr>
          <w:trHeight w:val="70"/>
        </w:trPr>
        <w:tc>
          <w:tcPr>
            <w:tcW w:w="2564" w:type="dxa"/>
            <w:shd w:val="clear" w:color="auto" w:fill="auto"/>
            <w:vAlign w:val="center"/>
          </w:tcPr>
          <w:p w:rsidR="000C4927" w:rsidRDefault="000C4927" w:rsidP="005024CA">
            <w:pPr>
              <w:pStyle w:val="TableHead"/>
            </w:pPr>
            <w:r>
              <w:t>Date</w:t>
            </w:r>
          </w:p>
        </w:tc>
        <w:tc>
          <w:tcPr>
            <w:tcW w:w="2564" w:type="dxa"/>
            <w:shd w:val="clear" w:color="auto" w:fill="auto"/>
            <w:vAlign w:val="center"/>
          </w:tcPr>
          <w:p w:rsidR="000C4927" w:rsidRDefault="000C4927" w:rsidP="005024CA">
            <w:pPr>
              <w:pStyle w:val="Table"/>
            </w:pPr>
          </w:p>
        </w:tc>
        <w:tc>
          <w:tcPr>
            <w:tcW w:w="3202" w:type="dxa"/>
            <w:shd w:val="clear" w:color="auto" w:fill="auto"/>
            <w:vAlign w:val="center"/>
          </w:tcPr>
          <w:p w:rsidR="000C4927" w:rsidRDefault="000C4927" w:rsidP="005024CA">
            <w:pPr>
              <w:pStyle w:val="TableHead"/>
            </w:pPr>
            <w:r>
              <w:t>Date</w:t>
            </w:r>
          </w:p>
        </w:tc>
        <w:tc>
          <w:tcPr>
            <w:tcW w:w="3118" w:type="dxa"/>
            <w:shd w:val="clear" w:color="auto" w:fill="auto"/>
            <w:vAlign w:val="center"/>
          </w:tcPr>
          <w:p w:rsidR="000C4927" w:rsidRDefault="000C4927" w:rsidP="005024CA">
            <w:pPr>
              <w:pStyle w:val="Table"/>
            </w:pPr>
          </w:p>
        </w:tc>
      </w:tr>
    </w:tbl>
    <w:p w:rsidR="000C4927" w:rsidRDefault="000C4927" w:rsidP="000C4927">
      <w:pPr>
        <w:pStyle w:val="LeftSide"/>
      </w:pPr>
    </w:p>
    <w:p w:rsidR="000C4927" w:rsidRDefault="000C4927" w:rsidP="000C4927">
      <w:pPr>
        <w:pStyle w:val="LeftSide"/>
      </w:pPr>
    </w:p>
    <w:p w:rsidR="000C4927" w:rsidRPr="00F613A3" w:rsidRDefault="000C4927" w:rsidP="000C4927">
      <w:pPr>
        <w:pStyle w:val="Style1"/>
        <w:numPr>
          <w:ilvl w:val="0"/>
          <w:numId w:val="0"/>
        </w:numPr>
        <w:rPr>
          <w:b/>
          <w:sz w:val="32"/>
          <w:szCs w:val="32"/>
        </w:rPr>
      </w:pPr>
      <w:r>
        <w:br w:type="page"/>
      </w:r>
      <w:r w:rsidRPr="00F613A3">
        <w:rPr>
          <w:b/>
          <w:sz w:val="32"/>
          <w:szCs w:val="32"/>
        </w:rPr>
        <w:lastRenderedPageBreak/>
        <w:t>S</w:t>
      </w:r>
      <w:r w:rsidR="0082160E" w:rsidRPr="00F613A3">
        <w:rPr>
          <w:b/>
          <w:sz w:val="32"/>
          <w:szCs w:val="32"/>
        </w:rPr>
        <w:t>chedule Five</w:t>
      </w:r>
      <w:r w:rsidRPr="00F613A3">
        <w:rPr>
          <w:b/>
          <w:sz w:val="32"/>
          <w:szCs w:val="32"/>
        </w:rPr>
        <w:t>:</w:t>
      </w:r>
      <w:r w:rsidR="00F613A3">
        <w:rPr>
          <w:b/>
          <w:sz w:val="32"/>
          <w:szCs w:val="32"/>
        </w:rPr>
        <w:t xml:space="preserve"> Appendix B: Novation Agreement</w:t>
      </w:r>
    </w:p>
    <w:p w:rsidR="00F613A3" w:rsidRPr="00F613A3" w:rsidRDefault="00F613A3" w:rsidP="00D2293D">
      <w:pPr>
        <w:pStyle w:val="LeftSide"/>
      </w:pPr>
    </w:p>
    <w:p w:rsidR="00D2293D" w:rsidRPr="00D2293D" w:rsidRDefault="00D2293D" w:rsidP="00D2293D">
      <w:pPr>
        <w:pStyle w:val="LeftSide"/>
        <w:rPr>
          <w:b/>
        </w:rPr>
      </w:pPr>
      <w:r w:rsidRPr="00D2293D">
        <w:rPr>
          <w:b/>
        </w:rPr>
        <w:t xml:space="preserve">(FOR INFORMATION </w:t>
      </w:r>
      <w:r>
        <w:rPr>
          <w:b/>
        </w:rPr>
        <w:t xml:space="preserve">ONLY </w:t>
      </w:r>
      <w:r w:rsidRPr="00D2293D">
        <w:rPr>
          <w:b/>
        </w:rPr>
        <w:t>– NOT FOR COMPLETION AT TENDER STAGE)</w:t>
      </w:r>
    </w:p>
    <w:p w:rsidR="00D2293D" w:rsidRDefault="00D2293D" w:rsidP="000C4927">
      <w:pPr>
        <w:pStyle w:val="LeftSide"/>
      </w:pPr>
    </w:p>
    <w:p w:rsidR="000C4927" w:rsidRPr="00AF67EA" w:rsidRDefault="000C4927" w:rsidP="000C4927">
      <w:pPr>
        <w:pStyle w:val="LeftSide"/>
      </w:pPr>
      <w:r w:rsidRPr="00AF67EA">
        <w:t>THIS DEED (THIS AGREEMENT is made on the [</w:t>
      </w:r>
      <w:proofErr w:type="spellStart"/>
      <w:r w:rsidRPr="00AF67EA">
        <w:t>dd</w:t>
      </w:r>
      <w:proofErr w:type="spellEnd"/>
      <w:r w:rsidRPr="00AF67EA">
        <w:t>] day of [month &amp; year]</w:t>
      </w:r>
      <w:r>
        <w:t xml:space="preserve"> </w:t>
      </w:r>
      <w:r w:rsidRPr="00AF67EA">
        <w:t>BETWEEN</w:t>
      </w:r>
    </w:p>
    <w:p w:rsidR="000C4927" w:rsidRPr="00AF67EA" w:rsidRDefault="000C4927" w:rsidP="000C4927">
      <w:pPr>
        <w:pStyle w:val="LeftSide"/>
        <w:ind w:left="709" w:hanging="709"/>
      </w:pPr>
      <w:r w:rsidRPr="00AF67EA">
        <w:t>(1)</w:t>
      </w:r>
      <w:r w:rsidRPr="00AF67EA">
        <w:tab/>
        <w:t xml:space="preserve">THE SECRETARY OF STATE FOR HEALTH (the </w:t>
      </w:r>
      <w:r w:rsidRPr="00AF67EA">
        <w:rPr>
          <w:b/>
          <w:bCs/>
        </w:rPr>
        <w:t>Secretary of State</w:t>
      </w:r>
      <w:r w:rsidRPr="00AF67EA">
        <w:t xml:space="preserve">) whose principal place of business is at Richmond House, 79 Whitehall, London, SW1A 2NS, </w:t>
      </w:r>
    </w:p>
    <w:p w:rsidR="000C4927" w:rsidRPr="00AF67EA" w:rsidRDefault="000C4927" w:rsidP="000C4927">
      <w:pPr>
        <w:pStyle w:val="LeftSide"/>
      </w:pPr>
      <w:r w:rsidRPr="00AF67EA">
        <w:t>(2)</w:t>
      </w:r>
      <w:r w:rsidRPr="00AF67EA">
        <w:tab/>
        <w:t>THE [CONTRACTOR] of [address]</w:t>
      </w:r>
    </w:p>
    <w:p w:rsidR="000C4927" w:rsidRPr="00AF67EA" w:rsidRDefault="000C4927" w:rsidP="000C4927">
      <w:pPr>
        <w:pStyle w:val="LeftSide"/>
      </w:pPr>
      <w:r w:rsidRPr="00AF67EA">
        <w:t>(3)</w:t>
      </w:r>
      <w:r w:rsidRPr="00AF67EA">
        <w:tab/>
        <w:t>THE [NEW PARTY] of [address]</w:t>
      </w:r>
    </w:p>
    <w:p w:rsidR="000C4927" w:rsidRPr="00AF67EA" w:rsidRDefault="000C4927" w:rsidP="000C4927">
      <w:pPr>
        <w:pStyle w:val="LeftSide"/>
      </w:pPr>
      <w:r w:rsidRPr="00AF67EA">
        <w:t>WHEREAS</w:t>
      </w:r>
    </w:p>
    <w:p w:rsidR="000C4927" w:rsidRDefault="000C4927" w:rsidP="000C4927">
      <w:pPr>
        <w:pStyle w:val="LeftSide"/>
        <w:ind w:left="709" w:hanging="709"/>
      </w:pPr>
      <w:r w:rsidRPr="00AF67EA">
        <w:t>(A)</w:t>
      </w:r>
      <w:r w:rsidRPr="00AF67EA">
        <w:tab/>
        <w:t>This Agreement is supplemental to an agreement dated [</w:t>
      </w:r>
      <w:proofErr w:type="spellStart"/>
      <w:r w:rsidRPr="00AF67EA">
        <w:t>dd</w:t>
      </w:r>
      <w:proofErr w:type="spellEnd"/>
      <w:r w:rsidRPr="00AF67EA">
        <w:t xml:space="preserve"> Month Year] between the Secretary of State and the Contractor (the </w:t>
      </w:r>
      <w:r w:rsidRPr="00AF67EA">
        <w:rPr>
          <w:b/>
          <w:bCs/>
        </w:rPr>
        <w:t>Contract</w:t>
      </w:r>
      <w:r w:rsidRPr="00AF67EA">
        <w:t>) under which the Contractor agreed to provide services to the Secretary of State.</w:t>
      </w:r>
      <w:r>
        <w:t xml:space="preserve"> </w:t>
      </w:r>
    </w:p>
    <w:p w:rsidR="000C4927" w:rsidRDefault="000C4927" w:rsidP="000C4927">
      <w:pPr>
        <w:pStyle w:val="LeftSide"/>
        <w:ind w:left="709" w:hanging="709"/>
      </w:pPr>
      <w:r>
        <w:t>(B)</w:t>
      </w:r>
      <w:r>
        <w:tab/>
        <w:t xml:space="preserve">The Secretary of State has authorised the New Party to replace the Secretary of State as the contracting Department under the Contract on the terms of this Agreement and the Contractor is willing to accept the New Party in place of the Secretary of State on those terms. </w:t>
      </w:r>
    </w:p>
    <w:p w:rsidR="000C4927" w:rsidRDefault="000C4927" w:rsidP="000C4927">
      <w:pPr>
        <w:pStyle w:val="LeftSide"/>
      </w:pPr>
      <w:r>
        <w:t>IT IS HEREBY AGREED AS FOLLOWS:</w:t>
      </w:r>
    </w:p>
    <w:p w:rsidR="000C4927" w:rsidRDefault="000C4927" w:rsidP="000C4927">
      <w:pPr>
        <w:pStyle w:val="LeftSide"/>
        <w:tabs>
          <w:tab w:val="left" w:pos="709"/>
        </w:tabs>
        <w:ind w:left="709" w:hanging="709"/>
      </w:pPr>
      <w:r>
        <w:t>1.</w:t>
      </w:r>
      <w:r>
        <w:tab/>
        <w:t xml:space="preserve">Subject to the following Clauses of this Agreement – </w:t>
      </w:r>
    </w:p>
    <w:p w:rsidR="000C4927" w:rsidRDefault="000C4927" w:rsidP="000C4927">
      <w:pPr>
        <w:pStyle w:val="LeftSide"/>
        <w:tabs>
          <w:tab w:val="left" w:pos="1134"/>
        </w:tabs>
        <w:ind w:left="1134" w:hanging="414"/>
      </w:pPr>
      <w:r>
        <w:t>a)</w:t>
      </w:r>
      <w:r>
        <w:tab/>
        <w:t>The Contract shall continue in full force and effect as if the New Party were named as a party to the Contract in place of the Secretary of State for Health.</w:t>
      </w:r>
    </w:p>
    <w:p w:rsidR="000C4927" w:rsidRDefault="000C4927" w:rsidP="000C4927">
      <w:pPr>
        <w:pStyle w:val="LeftSide"/>
        <w:tabs>
          <w:tab w:val="left" w:pos="1134"/>
        </w:tabs>
        <w:ind w:left="1134" w:hanging="414"/>
      </w:pPr>
      <w:r>
        <w:t>b)</w:t>
      </w:r>
      <w:r>
        <w:tab/>
        <w:t xml:space="preserve">All rights, obligations and liabilities arising under the Contract from the date of this Agreement shall be rights, obligations and liabilities between the New Party and the Contractor. </w:t>
      </w:r>
    </w:p>
    <w:p w:rsidR="000C4927" w:rsidRDefault="000C4927" w:rsidP="000C4927">
      <w:pPr>
        <w:pStyle w:val="LeftSide"/>
        <w:tabs>
          <w:tab w:val="left" w:pos="1134"/>
        </w:tabs>
        <w:ind w:left="1134" w:hanging="414"/>
      </w:pPr>
      <w:r>
        <w:t>c)</w:t>
      </w:r>
      <w:r>
        <w:tab/>
        <w:t xml:space="preserve">Any existing rights, obligations or liabilities of the Secretary of State relating to the performance of the Contract up to the date of this Agreement shall pass to the New Party and shall be enforceable between the Contractor and the New Party in place of the Secretary of State. </w:t>
      </w:r>
    </w:p>
    <w:p w:rsidR="000C4927" w:rsidRDefault="000C4927" w:rsidP="000C4927">
      <w:pPr>
        <w:pStyle w:val="LeftSide"/>
        <w:tabs>
          <w:tab w:val="left" w:pos="709"/>
        </w:tabs>
        <w:ind w:left="709" w:hanging="709"/>
      </w:pPr>
      <w:r>
        <w:t>2.</w:t>
      </w:r>
      <w:r>
        <w:tab/>
        <w:t>The rights, obligations and liabilities of the Contract shall be exercisable and enforceable as the rights of the New Party under this Agreement.</w:t>
      </w:r>
    </w:p>
    <w:p w:rsidR="000C4927" w:rsidRDefault="000C4927" w:rsidP="000C4927">
      <w:pPr>
        <w:pStyle w:val="LeftSide"/>
        <w:tabs>
          <w:tab w:val="left" w:pos="709"/>
        </w:tabs>
        <w:ind w:left="709" w:hanging="709"/>
      </w:pPr>
      <w:r>
        <w:t>3.</w:t>
      </w:r>
      <w:r>
        <w:tab/>
        <w:t>This Agreement shall be governed by and interpreted in accordance with English law and shall be subject to the jurisdiction of the courts of England.</w:t>
      </w:r>
    </w:p>
    <w:p w:rsidR="000C4927" w:rsidRDefault="000C4927" w:rsidP="000C4927">
      <w:pPr>
        <w:pStyle w:val="LeftSide"/>
      </w:pPr>
    </w:p>
    <w:p w:rsidR="000C4927" w:rsidRDefault="000C4927" w:rsidP="000C4927">
      <w:pPr>
        <w:pStyle w:val="LeftSide"/>
      </w:pPr>
      <w:r>
        <w:t xml:space="preserve">Signed by </w:t>
      </w:r>
      <w:r w:rsidR="0082160E">
        <w:t>....................................</w:t>
      </w:r>
      <w:r>
        <w:t xml:space="preserve">for and on behalf of the </w:t>
      </w:r>
    </w:p>
    <w:p w:rsidR="000C4927" w:rsidRDefault="000C4927" w:rsidP="000C4927">
      <w:pPr>
        <w:pStyle w:val="LeftSide"/>
      </w:pPr>
      <w:r>
        <w:t>Secretary of State for Health in the presence of:</w:t>
      </w:r>
    </w:p>
    <w:p w:rsidR="000C4927" w:rsidRDefault="000C4927" w:rsidP="000C4927">
      <w:pPr>
        <w:pStyle w:val="LeftSide"/>
      </w:pPr>
    </w:p>
    <w:p w:rsidR="000C4927" w:rsidRDefault="000C4927" w:rsidP="000C4927">
      <w:pPr>
        <w:pStyle w:val="LeftSide"/>
      </w:pPr>
      <w:r>
        <w:t xml:space="preserve">Signed by </w:t>
      </w:r>
      <w:r w:rsidR="0082160E">
        <w:t>....................................</w:t>
      </w:r>
      <w:r>
        <w:t xml:space="preserve">for and on behalf of the </w:t>
      </w:r>
    </w:p>
    <w:p w:rsidR="000C4927" w:rsidRDefault="000C4927" w:rsidP="000C4927">
      <w:pPr>
        <w:pStyle w:val="LeftSide"/>
      </w:pPr>
      <w:r>
        <w:t>Contractor in the presence of:</w:t>
      </w:r>
    </w:p>
    <w:p w:rsidR="000C4927" w:rsidRDefault="000C4927" w:rsidP="000C4927">
      <w:pPr>
        <w:pStyle w:val="LeftSide"/>
      </w:pPr>
    </w:p>
    <w:p w:rsidR="000C4927" w:rsidRDefault="000C4927" w:rsidP="000C4927">
      <w:pPr>
        <w:pStyle w:val="LeftSide"/>
      </w:pPr>
      <w:r>
        <w:t xml:space="preserve">Signed by </w:t>
      </w:r>
      <w:r w:rsidR="0082160E">
        <w:t>....................................</w:t>
      </w:r>
      <w:r>
        <w:t>for and on behalf of the</w:t>
      </w:r>
    </w:p>
    <w:p w:rsidR="000C4927" w:rsidRDefault="000C4927" w:rsidP="000C4927">
      <w:pPr>
        <w:pStyle w:val="LeftSide"/>
      </w:pPr>
      <w:r>
        <w:t>New Party in the presence of:</w:t>
      </w:r>
    </w:p>
    <w:p w:rsidR="0082160E" w:rsidRDefault="0082160E" w:rsidP="000C4927">
      <w:pPr>
        <w:pStyle w:val="LeftSide"/>
      </w:pPr>
    </w:p>
    <w:p w:rsidR="0082160E" w:rsidRDefault="0082160E" w:rsidP="000C4927">
      <w:pPr>
        <w:pStyle w:val="LeftSide"/>
      </w:pPr>
    </w:p>
    <w:p w:rsidR="0082160E" w:rsidRDefault="0082160E" w:rsidP="000C4927">
      <w:pPr>
        <w:pStyle w:val="LeftSide"/>
        <w:sectPr w:rsidR="0082160E" w:rsidSect="00E851A5">
          <w:footerReference w:type="first" r:id="rId23"/>
          <w:pgSz w:w="11906" w:h="16838" w:code="9"/>
          <w:pgMar w:top="1418" w:right="1134" w:bottom="1134" w:left="1701" w:header="720" w:footer="720" w:gutter="0"/>
          <w:cols w:space="720"/>
          <w:formProt w:val="0"/>
          <w:titlePg/>
        </w:sectPr>
      </w:pPr>
    </w:p>
    <w:p w:rsidR="00E851A5" w:rsidRPr="00F613A3" w:rsidRDefault="00E851A5" w:rsidP="00E851A5">
      <w:pPr>
        <w:pStyle w:val="Style1"/>
        <w:numPr>
          <w:ilvl w:val="0"/>
          <w:numId w:val="0"/>
        </w:numPr>
        <w:rPr>
          <w:b/>
          <w:sz w:val="32"/>
          <w:szCs w:val="32"/>
        </w:rPr>
      </w:pPr>
      <w:r w:rsidRPr="00F613A3">
        <w:rPr>
          <w:b/>
          <w:sz w:val="32"/>
          <w:szCs w:val="32"/>
        </w:rPr>
        <w:lastRenderedPageBreak/>
        <w:t>S</w:t>
      </w:r>
      <w:r w:rsidR="0082160E" w:rsidRPr="00F613A3">
        <w:rPr>
          <w:b/>
          <w:sz w:val="32"/>
          <w:szCs w:val="32"/>
        </w:rPr>
        <w:t>chedule Five</w:t>
      </w:r>
      <w:r w:rsidRPr="00F613A3">
        <w:rPr>
          <w:b/>
          <w:sz w:val="32"/>
          <w:szCs w:val="32"/>
        </w:rPr>
        <w:t>: Appendix C: Sub-Contractors</w:t>
      </w:r>
    </w:p>
    <w:p w:rsidR="00F613A3" w:rsidRDefault="00F613A3" w:rsidP="00E851A5">
      <w:pPr>
        <w:pStyle w:val="LeftSide"/>
      </w:pPr>
    </w:p>
    <w:p w:rsidR="00E851A5" w:rsidRDefault="00E851A5" w:rsidP="00E851A5">
      <w:pPr>
        <w:pStyle w:val="LeftSide"/>
      </w:pPr>
      <w:r>
        <w:t xml:space="preserve">All suppliers to the Department of Health are asked to provide details of all sub-contractors that will be used to perform the contract.  </w:t>
      </w:r>
    </w:p>
    <w:p w:rsidR="00E851A5" w:rsidRDefault="00E851A5" w:rsidP="00E851A5">
      <w:pPr>
        <w:pStyle w:val="LeftSide"/>
      </w:pPr>
    </w:p>
    <w:tbl>
      <w:tblPr>
        <w:tblW w:w="13750" w:type="dxa"/>
        <w:tblInd w:w="67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560"/>
        <w:gridCol w:w="3543"/>
        <w:gridCol w:w="3473"/>
        <w:gridCol w:w="3473"/>
        <w:gridCol w:w="1701"/>
      </w:tblGrid>
      <w:tr w:rsidR="0082160E">
        <w:tc>
          <w:tcPr>
            <w:tcW w:w="5103" w:type="dxa"/>
            <w:gridSpan w:val="2"/>
            <w:tcBorders>
              <w:top w:val="double" w:sz="4" w:space="0" w:color="auto"/>
              <w:bottom w:val="double" w:sz="4" w:space="0" w:color="auto"/>
              <w:right w:val="double" w:sz="4" w:space="0" w:color="auto"/>
            </w:tcBorders>
            <w:shd w:val="clear" w:color="auto" w:fill="E6E6E6"/>
            <w:vAlign w:val="center"/>
          </w:tcPr>
          <w:p w:rsidR="0082160E" w:rsidRDefault="0082160E" w:rsidP="009607CD">
            <w:pPr>
              <w:pStyle w:val="TableHead"/>
            </w:pPr>
            <w:r>
              <w:t>Name &amp; Address of Sub-Contractor</w:t>
            </w:r>
          </w:p>
        </w:tc>
        <w:tc>
          <w:tcPr>
            <w:tcW w:w="3473" w:type="dxa"/>
            <w:tcBorders>
              <w:top w:val="double" w:sz="4" w:space="0" w:color="auto"/>
              <w:left w:val="double" w:sz="4" w:space="0" w:color="auto"/>
              <w:bottom w:val="double" w:sz="4" w:space="0" w:color="auto"/>
              <w:right w:val="double" w:sz="4" w:space="0" w:color="auto"/>
            </w:tcBorders>
            <w:shd w:val="clear" w:color="auto" w:fill="E6E6E6"/>
            <w:vAlign w:val="center"/>
          </w:tcPr>
          <w:p w:rsidR="0082160E" w:rsidRDefault="0082160E" w:rsidP="009607CD">
            <w:pPr>
              <w:pStyle w:val="TableHead"/>
            </w:pPr>
            <w:r>
              <w:t>Service performed for Contractor</w:t>
            </w:r>
          </w:p>
        </w:tc>
        <w:tc>
          <w:tcPr>
            <w:tcW w:w="3473" w:type="dxa"/>
            <w:tcBorders>
              <w:top w:val="double" w:sz="4" w:space="0" w:color="auto"/>
              <w:left w:val="double" w:sz="4" w:space="0" w:color="auto"/>
              <w:bottom w:val="double" w:sz="4" w:space="0" w:color="auto"/>
              <w:right w:val="double" w:sz="4" w:space="0" w:color="auto"/>
            </w:tcBorders>
            <w:shd w:val="clear" w:color="auto" w:fill="E6E6E6"/>
            <w:vAlign w:val="center"/>
          </w:tcPr>
          <w:p w:rsidR="0082160E" w:rsidRDefault="0082160E" w:rsidP="0064672F">
            <w:pPr>
              <w:pStyle w:val="TableHead"/>
            </w:pPr>
            <w:r w:rsidRPr="00337E8B">
              <w:t>Provide details of staff numbers</w:t>
            </w:r>
            <w:r>
              <w:rPr>
                <w:rStyle w:val="FootnoteReference"/>
              </w:rPr>
              <w:footnoteReference w:id="2"/>
            </w:r>
          </w:p>
        </w:tc>
        <w:tc>
          <w:tcPr>
            <w:tcW w:w="1701" w:type="dxa"/>
            <w:tcBorders>
              <w:top w:val="double" w:sz="4" w:space="0" w:color="auto"/>
              <w:left w:val="double" w:sz="4" w:space="0" w:color="auto"/>
              <w:bottom w:val="double" w:sz="4" w:space="0" w:color="auto"/>
            </w:tcBorders>
            <w:shd w:val="clear" w:color="auto" w:fill="E6E6E6"/>
            <w:vAlign w:val="center"/>
          </w:tcPr>
          <w:p w:rsidR="0082160E" w:rsidRDefault="0082160E" w:rsidP="009607CD">
            <w:pPr>
              <w:pStyle w:val="TableHead"/>
            </w:pPr>
            <w:r>
              <w:t>Provide latest year’s turnover</w:t>
            </w:r>
          </w:p>
        </w:tc>
      </w:tr>
      <w:tr w:rsidR="0082160E">
        <w:trPr>
          <w:trHeight w:val="555"/>
        </w:trPr>
        <w:tc>
          <w:tcPr>
            <w:tcW w:w="1560" w:type="dxa"/>
            <w:tcBorders>
              <w:top w:val="double" w:sz="4" w:space="0" w:color="auto"/>
              <w:right w:val="double" w:sz="4" w:space="0" w:color="auto"/>
            </w:tcBorders>
            <w:shd w:val="clear" w:color="auto" w:fill="E6E6E6"/>
            <w:vAlign w:val="center"/>
          </w:tcPr>
          <w:p w:rsidR="0082160E" w:rsidRDefault="0082160E" w:rsidP="009607CD">
            <w:pPr>
              <w:pStyle w:val="TableHead"/>
            </w:pPr>
            <w:r>
              <w:t xml:space="preserve">Name: </w:t>
            </w:r>
          </w:p>
        </w:tc>
        <w:tc>
          <w:tcPr>
            <w:tcW w:w="3543" w:type="dxa"/>
            <w:tcBorders>
              <w:top w:val="double" w:sz="4" w:space="0" w:color="auto"/>
              <w:left w:val="double" w:sz="4" w:space="0" w:color="auto"/>
              <w:bottom w:val="sing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bottom w:val="nil"/>
              <w:right w:val="double" w:sz="4" w:space="0" w:color="auto"/>
            </w:tcBorders>
            <w:vAlign w:val="center"/>
          </w:tcPr>
          <w:p w:rsidR="0082160E" w:rsidRDefault="0082160E" w:rsidP="009607CD">
            <w:pPr>
              <w:pStyle w:val="Table"/>
            </w:pPr>
          </w:p>
        </w:tc>
        <w:tc>
          <w:tcPr>
            <w:tcW w:w="1701" w:type="dxa"/>
            <w:vMerge w:val="restart"/>
            <w:tcBorders>
              <w:top w:val="double" w:sz="4" w:space="0" w:color="auto"/>
              <w:left w:val="double" w:sz="4" w:space="0" w:color="auto"/>
            </w:tcBorders>
            <w:shd w:val="clear" w:color="auto" w:fill="auto"/>
            <w:vAlign w:val="center"/>
          </w:tcPr>
          <w:p w:rsidR="0082160E" w:rsidRDefault="0082160E" w:rsidP="009607CD">
            <w:pPr>
              <w:pStyle w:val="Table"/>
            </w:pPr>
          </w:p>
        </w:tc>
      </w:tr>
      <w:tr w:rsidR="0082160E">
        <w:trPr>
          <w:trHeight w:val="201"/>
        </w:trPr>
        <w:tc>
          <w:tcPr>
            <w:tcW w:w="1560" w:type="dxa"/>
            <w:tcBorders>
              <w:bottom w:val="double" w:sz="4" w:space="0" w:color="auto"/>
              <w:right w:val="double" w:sz="4" w:space="0" w:color="auto"/>
            </w:tcBorders>
            <w:shd w:val="clear" w:color="auto" w:fill="E6E6E6"/>
            <w:vAlign w:val="center"/>
          </w:tcPr>
          <w:p w:rsidR="0082160E" w:rsidRDefault="0082160E" w:rsidP="009607CD">
            <w:pPr>
              <w:pStyle w:val="TableHead"/>
            </w:pPr>
            <w:r>
              <w:t>Address:</w:t>
            </w:r>
          </w:p>
          <w:p w:rsidR="0082160E" w:rsidRDefault="0082160E" w:rsidP="009607CD">
            <w:pPr>
              <w:pStyle w:val="TableHead"/>
            </w:pPr>
          </w:p>
        </w:tc>
        <w:tc>
          <w:tcPr>
            <w:tcW w:w="3543" w:type="dxa"/>
            <w:tcBorders>
              <w:top w:val="nil"/>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top w:val="double" w:sz="4" w:space="0" w:color="auto"/>
              <w:left w:val="double" w:sz="4" w:space="0" w:color="auto"/>
              <w:bottom w:val="double" w:sz="4" w:space="0" w:color="auto"/>
              <w:right w:val="double" w:sz="4" w:space="0" w:color="auto"/>
            </w:tcBorders>
            <w:vAlign w:val="center"/>
          </w:tcPr>
          <w:p w:rsidR="0082160E" w:rsidRDefault="0082160E" w:rsidP="009607CD">
            <w:pPr>
              <w:pStyle w:val="Table"/>
              <w:rPr>
                <w:bCs w:val="0"/>
              </w:rPr>
            </w:pPr>
          </w:p>
        </w:tc>
        <w:tc>
          <w:tcPr>
            <w:tcW w:w="1701" w:type="dxa"/>
            <w:vMerge/>
            <w:tcBorders>
              <w:left w:val="double" w:sz="4" w:space="0" w:color="auto"/>
              <w:bottom w:val="double" w:sz="4" w:space="0" w:color="auto"/>
            </w:tcBorders>
            <w:shd w:val="clear" w:color="auto" w:fill="auto"/>
            <w:vAlign w:val="center"/>
          </w:tcPr>
          <w:p w:rsidR="0082160E" w:rsidRDefault="0082160E" w:rsidP="009607CD">
            <w:pPr>
              <w:pStyle w:val="Table"/>
              <w:rPr>
                <w:bCs w:val="0"/>
              </w:rPr>
            </w:pPr>
          </w:p>
        </w:tc>
      </w:tr>
      <w:tr w:rsidR="0082160E">
        <w:trPr>
          <w:trHeight w:val="555"/>
        </w:trPr>
        <w:tc>
          <w:tcPr>
            <w:tcW w:w="1560" w:type="dxa"/>
            <w:tcBorders>
              <w:top w:val="double" w:sz="4" w:space="0" w:color="auto"/>
              <w:right w:val="double" w:sz="4" w:space="0" w:color="auto"/>
            </w:tcBorders>
            <w:shd w:val="clear" w:color="auto" w:fill="E6E6E6"/>
            <w:vAlign w:val="center"/>
          </w:tcPr>
          <w:p w:rsidR="0082160E" w:rsidRDefault="0082160E" w:rsidP="009607CD">
            <w:pPr>
              <w:pStyle w:val="TableHead"/>
            </w:pPr>
            <w:r>
              <w:t xml:space="preserve">Name: </w:t>
            </w:r>
          </w:p>
        </w:tc>
        <w:tc>
          <w:tcPr>
            <w:tcW w:w="3543" w:type="dxa"/>
            <w:tcBorders>
              <w:top w:val="double" w:sz="4" w:space="0" w:color="auto"/>
              <w:left w:val="double" w:sz="4" w:space="0" w:color="auto"/>
              <w:bottom w:val="sing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bottom w:val="nil"/>
              <w:right w:val="double" w:sz="4" w:space="0" w:color="auto"/>
            </w:tcBorders>
            <w:vAlign w:val="center"/>
          </w:tcPr>
          <w:p w:rsidR="0082160E" w:rsidRDefault="0082160E" w:rsidP="009607CD">
            <w:pPr>
              <w:pStyle w:val="Table"/>
            </w:pPr>
          </w:p>
        </w:tc>
        <w:tc>
          <w:tcPr>
            <w:tcW w:w="1701" w:type="dxa"/>
            <w:vMerge w:val="restart"/>
            <w:tcBorders>
              <w:top w:val="double" w:sz="4" w:space="0" w:color="auto"/>
              <w:left w:val="double" w:sz="4" w:space="0" w:color="auto"/>
            </w:tcBorders>
            <w:shd w:val="clear" w:color="auto" w:fill="auto"/>
            <w:vAlign w:val="center"/>
          </w:tcPr>
          <w:p w:rsidR="0082160E" w:rsidRDefault="0082160E" w:rsidP="009607CD">
            <w:pPr>
              <w:pStyle w:val="Table"/>
            </w:pPr>
          </w:p>
        </w:tc>
      </w:tr>
      <w:tr w:rsidR="0082160E">
        <w:trPr>
          <w:trHeight w:val="555"/>
        </w:trPr>
        <w:tc>
          <w:tcPr>
            <w:tcW w:w="1560" w:type="dxa"/>
            <w:tcBorders>
              <w:bottom w:val="double" w:sz="4" w:space="0" w:color="auto"/>
              <w:right w:val="double" w:sz="4" w:space="0" w:color="auto"/>
            </w:tcBorders>
            <w:shd w:val="clear" w:color="auto" w:fill="E6E6E6"/>
            <w:vAlign w:val="center"/>
          </w:tcPr>
          <w:p w:rsidR="0082160E" w:rsidRDefault="0082160E" w:rsidP="009607CD">
            <w:pPr>
              <w:pStyle w:val="TableHead"/>
            </w:pPr>
            <w:r>
              <w:t>Address:</w:t>
            </w:r>
          </w:p>
          <w:p w:rsidR="0082160E" w:rsidRDefault="0082160E" w:rsidP="009607CD">
            <w:pPr>
              <w:pStyle w:val="TableHead"/>
            </w:pPr>
          </w:p>
        </w:tc>
        <w:tc>
          <w:tcPr>
            <w:tcW w:w="3543" w:type="dxa"/>
            <w:tcBorders>
              <w:top w:val="single" w:sz="4" w:space="0" w:color="auto"/>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top w:val="double" w:sz="4" w:space="0" w:color="auto"/>
              <w:left w:val="double" w:sz="4" w:space="0" w:color="auto"/>
              <w:bottom w:val="double" w:sz="4" w:space="0" w:color="auto"/>
              <w:right w:val="double" w:sz="4" w:space="0" w:color="auto"/>
            </w:tcBorders>
            <w:vAlign w:val="center"/>
          </w:tcPr>
          <w:p w:rsidR="0082160E" w:rsidRDefault="0082160E" w:rsidP="009607CD">
            <w:pPr>
              <w:pStyle w:val="Table"/>
              <w:rPr>
                <w:bCs w:val="0"/>
              </w:rPr>
            </w:pPr>
          </w:p>
        </w:tc>
        <w:tc>
          <w:tcPr>
            <w:tcW w:w="1701" w:type="dxa"/>
            <w:vMerge/>
            <w:tcBorders>
              <w:left w:val="double" w:sz="4" w:space="0" w:color="auto"/>
              <w:bottom w:val="double" w:sz="4" w:space="0" w:color="auto"/>
            </w:tcBorders>
            <w:shd w:val="clear" w:color="auto" w:fill="auto"/>
            <w:vAlign w:val="center"/>
          </w:tcPr>
          <w:p w:rsidR="0082160E" w:rsidRDefault="0082160E" w:rsidP="009607CD">
            <w:pPr>
              <w:pStyle w:val="Table"/>
              <w:rPr>
                <w:bCs w:val="0"/>
              </w:rPr>
            </w:pPr>
          </w:p>
        </w:tc>
      </w:tr>
      <w:tr w:rsidR="0082160E">
        <w:trPr>
          <w:trHeight w:val="555"/>
        </w:trPr>
        <w:tc>
          <w:tcPr>
            <w:tcW w:w="1560" w:type="dxa"/>
            <w:tcBorders>
              <w:top w:val="double" w:sz="4" w:space="0" w:color="auto"/>
              <w:right w:val="double" w:sz="4" w:space="0" w:color="auto"/>
            </w:tcBorders>
            <w:shd w:val="clear" w:color="auto" w:fill="E6E6E6"/>
            <w:vAlign w:val="center"/>
          </w:tcPr>
          <w:p w:rsidR="0082160E" w:rsidRDefault="0082160E" w:rsidP="009607CD">
            <w:pPr>
              <w:pStyle w:val="TableHead"/>
            </w:pPr>
            <w:r>
              <w:t xml:space="preserve">Name: </w:t>
            </w:r>
          </w:p>
        </w:tc>
        <w:tc>
          <w:tcPr>
            <w:tcW w:w="3543" w:type="dxa"/>
            <w:tcBorders>
              <w:top w:val="double" w:sz="4" w:space="0" w:color="auto"/>
              <w:left w:val="double" w:sz="4" w:space="0" w:color="auto"/>
              <w:bottom w:val="sing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val="restart"/>
            <w:tcBorders>
              <w:top w:val="double" w:sz="4" w:space="0" w:color="auto"/>
              <w:left w:val="double" w:sz="4" w:space="0" w:color="auto"/>
              <w:bottom w:val="double" w:sz="4" w:space="0" w:color="auto"/>
              <w:right w:val="double" w:sz="4" w:space="0" w:color="auto"/>
            </w:tcBorders>
            <w:vAlign w:val="center"/>
          </w:tcPr>
          <w:p w:rsidR="0082160E" w:rsidRDefault="0082160E" w:rsidP="009607CD">
            <w:pPr>
              <w:pStyle w:val="Table"/>
            </w:pPr>
          </w:p>
        </w:tc>
        <w:tc>
          <w:tcPr>
            <w:tcW w:w="1701" w:type="dxa"/>
            <w:vMerge w:val="restart"/>
            <w:tcBorders>
              <w:top w:val="double" w:sz="4" w:space="0" w:color="auto"/>
              <w:left w:val="double" w:sz="4" w:space="0" w:color="auto"/>
            </w:tcBorders>
            <w:shd w:val="clear" w:color="auto" w:fill="auto"/>
            <w:vAlign w:val="center"/>
          </w:tcPr>
          <w:p w:rsidR="0082160E" w:rsidRDefault="0082160E" w:rsidP="009607CD">
            <w:pPr>
              <w:pStyle w:val="Table"/>
            </w:pPr>
          </w:p>
        </w:tc>
      </w:tr>
      <w:tr w:rsidR="0082160E">
        <w:trPr>
          <w:trHeight w:val="555"/>
        </w:trPr>
        <w:tc>
          <w:tcPr>
            <w:tcW w:w="1560" w:type="dxa"/>
            <w:tcBorders>
              <w:right w:val="double" w:sz="4" w:space="0" w:color="auto"/>
            </w:tcBorders>
            <w:shd w:val="clear" w:color="auto" w:fill="E6E6E6"/>
            <w:vAlign w:val="center"/>
          </w:tcPr>
          <w:p w:rsidR="0082160E" w:rsidRDefault="0082160E" w:rsidP="009607CD">
            <w:pPr>
              <w:pStyle w:val="TableHead"/>
            </w:pPr>
            <w:r>
              <w:t>Address:</w:t>
            </w:r>
          </w:p>
          <w:p w:rsidR="0082160E" w:rsidRDefault="0082160E" w:rsidP="009607CD">
            <w:pPr>
              <w:pStyle w:val="TableHead"/>
            </w:pPr>
          </w:p>
        </w:tc>
        <w:tc>
          <w:tcPr>
            <w:tcW w:w="3543" w:type="dxa"/>
            <w:tcBorders>
              <w:top w:val="single" w:sz="4" w:space="0" w:color="auto"/>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left w:val="double" w:sz="4" w:space="0" w:color="auto"/>
              <w:bottom w:val="double" w:sz="4" w:space="0" w:color="auto"/>
              <w:right w:val="double" w:sz="4" w:space="0" w:color="auto"/>
            </w:tcBorders>
            <w:shd w:val="clear" w:color="auto" w:fill="auto"/>
            <w:vAlign w:val="center"/>
          </w:tcPr>
          <w:p w:rsidR="0082160E" w:rsidRDefault="0082160E" w:rsidP="009607CD">
            <w:pPr>
              <w:pStyle w:val="Table"/>
            </w:pPr>
          </w:p>
        </w:tc>
        <w:tc>
          <w:tcPr>
            <w:tcW w:w="3473" w:type="dxa"/>
            <w:vMerge/>
            <w:tcBorders>
              <w:top w:val="nil"/>
              <w:left w:val="double" w:sz="4" w:space="0" w:color="auto"/>
              <w:bottom w:val="double" w:sz="4" w:space="0" w:color="auto"/>
              <w:right w:val="double" w:sz="4" w:space="0" w:color="auto"/>
            </w:tcBorders>
          </w:tcPr>
          <w:p w:rsidR="0082160E" w:rsidRDefault="0082160E" w:rsidP="009607CD">
            <w:pPr>
              <w:pStyle w:val="Table"/>
              <w:rPr>
                <w:bCs w:val="0"/>
              </w:rPr>
            </w:pPr>
          </w:p>
        </w:tc>
        <w:tc>
          <w:tcPr>
            <w:tcW w:w="1701" w:type="dxa"/>
            <w:vMerge/>
            <w:tcBorders>
              <w:left w:val="double" w:sz="4" w:space="0" w:color="auto"/>
              <w:bottom w:val="double" w:sz="4" w:space="0" w:color="auto"/>
            </w:tcBorders>
            <w:shd w:val="clear" w:color="auto" w:fill="auto"/>
          </w:tcPr>
          <w:p w:rsidR="0082160E" w:rsidRDefault="0082160E" w:rsidP="009607CD">
            <w:pPr>
              <w:pStyle w:val="Table"/>
              <w:rPr>
                <w:bCs w:val="0"/>
              </w:rPr>
            </w:pPr>
          </w:p>
        </w:tc>
      </w:tr>
    </w:tbl>
    <w:p w:rsidR="00E851A5" w:rsidRDefault="00E851A5" w:rsidP="000C4927">
      <w:pPr>
        <w:pStyle w:val="LeftSide"/>
      </w:pPr>
    </w:p>
    <w:p w:rsidR="0082160E" w:rsidRDefault="0082160E" w:rsidP="000C4927">
      <w:pPr>
        <w:pStyle w:val="LeftSide"/>
        <w:sectPr w:rsidR="0082160E" w:rsidSect="0082160E">
          <w:footerReference w:type="first" r:id="rId24"/>
          <w:pgSz w:w="16838" w:h="11906" w:orient="landscape" w:code="9"/>
          <w:pgMar w:top="1701" w:right="1418" w:bottom="1134" w:left="1134" w:header="720" w:footer="720" w:gutter="0"/>
          <w:cols w:space="720"/>
          <w:formProt w:val="0"/>
          <w:titlePg/>
        </w:sectPr>
      </w:pPr>
    </w:p>
    <w:p w:rsidR="004555AC" w:rsidRDefault="004555AC" w:rsidP="00746ED8">
      <w:pPr>
        <w:pStyle w:val="Xa"/>
      </w:pPr>
      <w:bookmarkStart w:id="31" w:name="_Ref306117006"/>
      <w:bookmarkEnd w:id="30"/>
      <w:r>
        <w:lastRenderedPageBreak/>
        <w:t>Form of Tender</w:t>
      </w:r>
      <w:bookmarkEnd w:id="31"/>
    </w:p>
    <w:p w:rsidR="004555AC" w:rsidRDefault="004555AC" w:rsidP="004555AC"/>
    <w:p w:rsidR="004555AC" w:rsidRDefault="004555AC" w:rsidP="004555AC">
      <w:pPr>
        <w:pStyle w:val="Part"/>
        <w:numPr>
          <w:ilvl w:val="0"/>
          <w:numId w:val="0"/>
        </w:numPr>
        <w:tabs>
          <w:tab w:val="left" w:pos="720"/>
        </w:tabs>
      </w:pPr>
      <w:r>
        <w:t>Declaration</w:t>
      </w:r>
    </w:p>
    <w:p w:rsidR="004555AC" w:rsidRPr="001336AF" w:rsidRDefault="00FB3684" w:rsidP="004555AC">
      <w:pPr>
        <w:pStyle w:val="LeftSide"/>
        <w:rPr>
          <w:b/>
          <w:sz w:val="24"/>
          <w:szCs w:val="24"/>
        </w:rPr>
      </w:pPr>
      <w:r>
        <w:rPr>
          <w:b/>
          <w:sz w:val="24"/>
          <w:szCs w:val="24"/>
        </w:rPr>
        <w:t xml:space="preserve">PROPOSAL </w:t>
      </w:r>
      <w:r w:rsidR="004555AC" w:rsidRPr="001336AF">
        <w:rPr>
          <w:b/>
          <w:sz w:val="24"/>
          <w:szCs w:val="24"/>
        </w:rPr>
        <w:t>FOR THE PROVISION OF</w:t>
      </w:r>
      <w:r w:rsidR="003978AC">
        <w:rPr>
          <w:b/>
          <w:sz w:val="24"/>
          <w:szCs w:val="24"/>
        </w:rPr>
        <w:t xml:space="preserve"> </w:t>
      </w:r>
      <w:r w:rsidR="00A15A01" w:rsidRPr="00A15A01">
        <w:rPr>
          <w:b/>
          <w:sz w:val="24"/>
          <w:szCs w:val="24"/>
        </w:rPr>
        <w:t>SOCIAL WORK QUALIFICATION VERIFICATION</w:t>
      </w:r>
      <w:r w:rsidR="003978AC">
        <w:rPr>
          <w:b/>
          <w:sz w:val="24"/>
          <w:szCs w:val="24"/>
        </w:rPr>
        <w:t xml:space="preserve"> </w:t>
      </w:r>
    </w:p>
    <w:p w:rsidR="004555AC" w:rsidRDefault="004555AC" w:rsidP="004555AC">
      <w:pPr>
        <w:pStyle w:val="LeftSide"/>
        <w:rPr>
          <w:sz w:val="24"/>
          <w:szCs w:val="24"/>
        </w:rPr>
      </w:pPr>
      <w:r w:rsidRPr="001336AF">
        <w:rPr>
          <w:sz w:val="24"/>
          <w:szCs w:val="24"/>
        </w:rPr>
        <w:t>Having examined the proposed Contract comprising</w:t>
      </w:r>
      <w:r>
        <w:rPr>
          <w:sz w:val="24"/>
          <w:szCs w:val="24"/>
        </w:rPr>
        <w:t xml:space="preserve"> of</w:t>
      </w:r>
      <w:r w:rsidRPr="001336AF">
        <w:rPr>
          <w:sz w:val="24"/>
          <w:szCs w:val="24"/>
        </w:rPr>
        <w:t xml:space="preserve">: </w:t>
      </w:r>
    </w:p>
    <w:p w:rsidR="004555AC" w:rsidRDefault="004555AC" w:rsidP="00D2293D">
      <w:pPr>
        <w:pStyle w:val="H3"/>
        <w:numPr>
          <w:ilvl w:val="0"/>
          <w:numId w:val="44"/>
        </w:numPr>
      </w:pPr>
      <w:r>
        <w:t xml:space="preserve">Part A – </w:t>
      </w:r>
      <w:r w:rsidRPr="001336AF">
        <w:t>Section</w:t>
      </w:r>
      <w:r>
        <w:t> </w:t>
      </w:r>
      <w:r w:rsidRPr="001336AF">
        <w:t>Two</w:t>
      </w:r>
      <w:r>
        <w:t xml:space="preserve">, </w:t>
      </w:r>
      <w:r w:rsidR="00287164">
        <w:t>(</w:t>
      </w:r>
      <w:r w:rsidRPr="001336AF">
        <w:t>Conditions of Contract</w:t>
      </w:r>
      <w:r>
        <w:t>)</w:t>
      </w:r>
      <w:r w:rsidRPr="001336AF">
        <w:t xml:space="preserve">; </w:t>
      </w:r>
    </w:p>
    <w:p w:rsidR="004555AC" w:rsidRPr="001D6491" w:rsidRDefault="00A25A33" w:rsidP="00D2293D">
      <w:pPr>
        <w:pStyle w:val="H3"/>
        <w:numPr>
          <w:ilvl w:val="0"/>
          <w:numId w:val="44"/>
        </w:numPr>
      </w:pPr>
      <w:r w:rsidRPr="001D6491">
        <w:t>Part B – Schedules One</w:t>
      </w:r>
      <w:r w:rsidR="00F92E72" w:rsidRPr="001D6491">
        <w:t>, One (a)</w:t>
      </w:r>
      <w:r w:rsidR="001D6491" w:rsidRPr="001D6491">
        <w:t>,</w:t>
      </w:r>
      <w:r w:rsidRPr="001D6491">
        <w:t xml:space="preserve"> </w:t>
      </w:r>
      <w:r w:rsidR="004555AC" w:rsidRPr="001D6491">
        <w:t>Two</w:t>
      </w:r>
      <w:r w:rsidR="001D6491" w:rsidRPr="001D6491">
        <w:t xml:space="preserve"> and Six </w:t>
      </w:r>
      <w:r w:rsidR="004555AC" w:rsidRPr="001D6491">
        <w:t xml:space="preserve"> (mandatory); and</w:t>
      </w:r>
    </w:p>
    <w:p w:rsidR="004555AC" w:rsidRDefault="004555AC" w:rsidP="00D2293D">
      <w:pPr>
        <w:pStyle w:val="H3"/>
        <w:numPr>
          <w:ilvl w:val="0"/>
          <w:numId w:val="44"/>
        </w:numPr>
      </w:pPr>
      <w:r>
        <w:t xml:space="preserve">Part B – Schedules Three to </w:t>
      </w:r>
      <w:r w:rsidR="001D6491">
        <w:t>Five</w:t>
      </w:r>
      <w:r>
        <w:t xml:space="preserve"> </w:t>
      </w:r>
      <w:r w:rsidR="001D6491">
        <w:t xml:space="preserve">inclusive </w:t>
      </w:r>
      <w:r>
        <w:t>(as amended).</w:t>
      </w:r>
    </w:p>
    <w:p w:rsidR="004555AC" w:rsidRDefault="004555AC" w:rsidP="004555AC">
      <w:pPr>
        <w:pStyle w:val="LeftSide"/>
        <w:rPr>
          <w:sz w:val="24"/>
          <w:szCs w:val="24"/>
        </w:rPr>
      </w:pPr>
    </w:p>
    <w:p w:rsidR="004555AC" w:rsidRPr="004555AC" w:rsidRDefault="004555AC" w:rsidP="004555AC">
      <w:pPr>
        <w:pStyle w:val="LeftSide"/>
        <w:rPr>
          <w:sz w:val="24"/>
          <w:szCs w:val="24"/>
        </w:rPr>
      </w:pPr>
      <w:r>
        <w:rPr>
          <w:sz w:val="24"/>
          <w:szCs w:val="24"/>
        </w:rPr>
        <w:t>A</w:t>
      </w:r>
      <w:r w:rsidRPr="004555AC">
        <w:rPr>
          <w:sz w:val="24"/>
          <w:szCs w:val="24"/>
        </w:rPr>
        <w:t xml:space="preserve">s enclosed in the </w:t>
      </w:r>
      <w:r>
        <w:rPr>
          <w:sz w:val="24"/>
          <w:szCs w:val="24"/>
        </w:rPr>
        <w:t xml:space="preserve">ITT response </w:t>
      </w:r>
      <w:r w:rsidRPr="004555AC">
        <w:rPr>
          <w:sz w:val="24"/>
          <w:szCs w:val="24"/>
        </w:rPr>
        <w:t>dated (</w:t>
      </w:r>
      <w:r w:rsidRPr="00C62E66">
        <w:rPr>
          <w:b/>
          <w:bCs/>
          <w:sz w:val="24"/>
          <w:szCs w:val="24"/>
          <w:highlight w:val="yellow"/>
        </w:rPr>
        <w:t>INSERT DATE</w:t>
      </w:r>
      <w:r w:rsidRPr="004555AC">
        <w:rPr>
          <w:sz w:val="24"/>
          <w:szCs w:val="24"/>
        </w:rPr>
        <w:t xml:space="preserve">).  We do hereby </w:t>
      </w:r>
      <w:r w:rsidR="00FB3684">
        <w:rPr>
          <w:sz w:val="24"/>
          <w:szCs w:val="24"/>
        </w:rPr>
        <w:t xml:space="preserve">tender against the requirements, and terms and conditions of the proposed </w:t>
      </w:r>
      <w:r w:rsidRPr="004555AC">
        <w:rPr>
          <w:sz w:val="24"/>
          <w:szCs w:val="24"/>
        </w:rPr>
        <w:t>Contract.</w:t>
      </w:r>
    </w:p>
    <w:p w:rsidR="004555AC" w:rsidRPr="001336AF" w:rsidRDefault="004555AC" w:rsidP="004555AC">
      <w:pPr>
        <w:pStyle w:val="LeftSide"/>
        <w:rPr>
          <w:sz w:val="24"/>
          <w:szCs w:val="24"/>
        </w:rPr>
      </w:pPr>
      <w:r w:rsidRPr="001336AF">
        <w:rPr>
          <w:sz w:val="24"/>
          <w:szCs w:val="24"/>
        </w:rPr>
        <w:t>We undertake to keep the tender open for acceptance by the Authority for a period of ninety (90) days from the deadline for receipt of tenders.</w:t>
      </w:r>
    </w:p>
    <w:p w:rsidR="004555AC" w:rsidRPr="001336AF" w:rsidRDefault="004555AC" w:rsidP="004555AC">
      <w:pPr>
        <w:pStyle w:val="LeftSide"/>
        <w:rPr>
          <w:sz w:val="24"/>
          <w:szCs w:val="24"/>
        </w:rPr>
      </w:pPr>
      <w:r w:rsidRPr="001336AF">
        <w:rPr>
          <w:sz w:val="24"/>
          <w:szCs w:val="24"/>
        </w:rPr>
        <w:t>We declare that this is a bona fide tender, intended to be genuinely competitive, and that we have not fixed or adjusted the amount of the tender by, or under, or in accordance with, any agreement or arrangement with any other person.  We further declare that we have not done, and we undertake that we will not do, any of the following acts prior to award of this Contract:</w:t>
      </w:r>
    </w:p>
    <w:p w:rsidR="004555AC" w:rsidRPr="00234394" w:rsidRDefault="004555AC" w:rsidP="00D2293D">
      <w:pPr>
        <w:pStyle w:val="H3"/>
        <w:numPr>
          <w:ilvl w:val="0"/>
          <w:numId w:val="47"/>
        </w:numPr>
      </w:pPr>
      <w:r w:rsidRPr="00234394">
        <w:t>Collude with any third party to fix the price of any number of tenders for this Contract;</w:t>
      </w:r>
    </w:p>
    <w:p w:rsidR="004555AC" w:rsidRPr="00234394" w:rsidRDefault="004555AC" w:rsidP="00D2293D">
      <w:pPr>
        <w:pStyle w:val="H3"/>
        <w:numPr>
          <w:ilvl w:val="0"/>
          <w:numId w:val="47"/>
        </w:numPr>
      </w:pPr>
      <w:r w:rsidRPr="00234394">
        <w:t>Offer, pay, or agree to pay any sum of money or consideration directly or indirectly to any person for doing, having done, or promising to be done, any act or thing of the sort described herein and above.</w:t>
      </w:r>
    </w:p>
    <w:p w:rsidR="004555AC"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Unless and until the Tenderer and the Authority have executed a formal agreement, the Authority's acceptance of this tender with all its enclosures shall not constitute a binding contract between us.  We understand that you are not bound to accept the lowest price, or any, tender.</w:t>
      </w:r>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Name of person duly authorised to sign tenders:</w:t>
      </w:r>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Date</w:t>
      </w:r>
      <w:proofErr w:type="gramStart"/>
      <w:r w:rsidRPr="001336AF">
        <w:rPr>
          <w:sz w:val="24"/>
          <w:szCs w:val="24"/>
        </w:rPr>
        <w:t>:</w:t>
      </w:r>
      <w:r w:rsidRPr="001336AF">
        <w:rPr>
          <w:sz w:val="24"/>
          <w:szCs w:val="24"/>
        </w:rPr>
        <w:tab/>
        <w:t>..........................................</w:t>
      </w:r>
      <w:proofErr w:type="gramEnd"/>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Name</w:t>
      </w:r>
      <w:proofErr w:type="gramStart"/>
      <w:r w:rsidRPr="001336AF">
        <w:rPr>
          <w:sz w:val="24"/>
          <w:szCs w:val="24"/>
        </w:rPr>
        <w:t>:</w:t>
      </w:r>
      <w:r w:rsidRPr="001336AF">
        <w:rPr>
          <w:sz w:val="24"/>
          <w:szCs w:val="24"/>
        </w:rPr>
        <w:tab/>
        <w:t>..........................................</w:t>
      </w:r>
      <w:proofErr w:type="gramEnd"/>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proofErr w:type="gramStart"/>
      <w:r w:rsidRPr="001336AF">
        <w:rPr>
          <w:sz w:val="24"/>
          <w:szCs w:val="24"/>
        </w:rPr>
        <w:t>in</w:t>
      </w:r>
      <w:proofErr w:type="gramEnd"/>
      <w:r w:rsidRPr="001336AF">
        <w:rPr>
          <w:sz w:val="24"/>
          <w:szCs w:val="24"/>
        </w:rPr>
        <w:t xml:space="preserve"> the capacity of: ................................................................</w:t>
      </w:r>
    </w:p>
    <w:p w:rsidR="004555AC" w:rsidRPr="001336AF" w:rsidRDefault="004555AC" w:rsidP="004555AC">
      <w:pPr>
        <w:pStyle w:val="LeftSide"/>
        <w:rPr>
          <w:sz w:val="24"/>
          <w:szCs w:val="24"/>
        </w:rPr>
      </w:pPr>
      <w:proofErr w:type="gramStart"/>
      <w:r w:rsidRPr="001336AF">
        <w:rPr>
          <w:sz w:val="24"/>
          <w:szCs w:val="24"/>
        </w:rPr>
        <w:t>duly</w:t>
      </w:r>
      <w:proofErr w:type="gramEnd"/>
      <w:r w:rsidRPr="001336AF">
        <w:rPr>
          <w:sz w:val="24"/>
          <w:szCs w:val="24"/>
        </w:rPr>
        <w:t xml:space="preserve"> authorised to sign tenders for and on behalf of:</w:t>
      </w:r>
    </w:p>
    <w:p w:rsidR="004555AC" w:rsidRPr="001336AF" w:rsidRDefault="004555AC" w:rsidP="004555AC">
      <w:pPr>
        <w:pStyle w:val="LeftSide"/>
        <w:rPr>
          <w:sz w:val="24"/>
          <w:szCs w:val="24"/>
        </w:rPr>
      </w:pPr>
    </w:p>
    <w:p w:rsidR="004555AC" w:rsidRPr="001336AF" w:rsidRDefault="004555AC" w:rsidP="004555AC">
      <w:pPr>
        <w:pStyle w:val="LeftSide"/>
        <w:rPr>
          <w:sz w:val="24"/>
          <w:szCs w:val="24"/>
        </w:rPr>
      </w:pPr>
      <w:r w:rsidRPr="001336AF">
        <w:rPr>
          <w:sz w:val="24"/>
          <w:szCs w:val="24"/>
        </w:rPr>
        <w:t>............................................................................</w:t>
      </w:r>
    </w:p>
    <w:p w:rsidR="00064163" w:rsidRDefault="004555AC" w:rsidP="00E851A5">
      <w:pPr>
        <w:pStyle w:val="LeftSide"/>
      </w:pPr>
      <w:r w:rsidRPr="001336AF">
        <w:t>By completing this Declaration and submitting your tender you have agreed that the statements in this Form of Tender are correct.</w:t>
      </w:r>
      <w:r w:rsidR="00E851A5">
        <w:t xml:space="preserve"> </w:t>
      </w:r>
    </w:p>
    <w:sectPr w:rsidR="00064163" w:rsidSect="0082160E">
      <w:footerReference w:type="first" r:id="rId25"/>
      <w:pgSz w:w="11906" w:h="16838" w:code="9"/>
      <w:pgMar w:top="1418" w:right="1134" w:bottom="1134" w:left="1701"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57C" w:rsidRDefault="00CA257C">
      <w:r>
        <w:separator/>
      </w:r>
    </w:p>
    <w:p w:rsidR="00CA257C" w:rsidRDefault="00CA257C"/>
  </w:endnote>
  <w:endnote w:type="continuationSeparator" w:id="0">
    <w:p w:rsidR="00CA257C" w:rsidRDefault="00CA257C">
      <w:r>
        <w:continuationSeparator/>
      </w:r>
    </w:p>
    <w:p w:rsidR="00CA257C" w:rsidRDefault="00CA2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482" w:rsidRDefault="00EA5482">
    <w:pPr>
      <w:framePr w:wrap="around" w:vAnchor="text" w:hAnchor="margin" w:xAlign="right" w:y="1"/>
    </w:pPr>
    <w:r>
      <w:fldChar w:fldCharType="begin"/>
    </w:r>
    <w:r>
      <w:instrText xml:space="preserve">PAGE  </w:instrText>
    </w:r>
    <w:r>
      <w:fldChar w:fldCharType="separate"/>
    </w:r>
    <w:r>
      <w:rPr>
        <w:noProof/>
      </w:rPr>
      <w:t>24</w:t>
    </w:r>
    <w:r>
      <w:fldChar w:fldCharType="end"/>
    </w:r>
  </w:p>
  <w:p w:rsidR="00EA5482" w:rsidRDefault="00EA5482">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482" w:rsidRPr="00B43C82" w:rsidRDefault="00EA5482" w:rsidP="00126945">
    <w:pPr>
      <w:pStyle w:val="Footer"/>
      <w:rPr>
        <w:sz w:val="18"/>
        <w:szCs w:val="18"/>
      </w:rPr>
    </w:pPr>
    <w:r>
      <w:rPr>
        <w:color w:val="999999"/>
        <w:sz w:val="18"/>
        <w:szCs w:val="18"/>
      </w:rPr>
      <w:fldChar w:fldCharType="begin"/>
    </w:r>
    <w:r>
      <w:rPr>
        <w:color w:val="999999"/>
        <w:sz w:val="18"/>
        <w:szCs w:val="18"/>
      </w:rPr>
      <w:instrText xml:space="preserve"> FILENAME   \* MERGEFORMAT </w:instrText>
    </w:r>
    <w:r>
      <w:rPr>
        <w:color w:val="999999"/>
        <w:sz w:val="18"/>
        <w:szCs w:val="18"/>
      </w:rPr>
      <w:fldChar w:fldCharType="separate"/>
    </w:r>
    <w:r>
      <w:rPr>
        <w:noProof/>
        <w:color w:val="999999"/>
        <w:sz w:val="18"/>
        <w:szCs w:val="18"/>
      </w:rPr>
      <w:t>DH_ITT_PartB_Formal_QVv3</w:t>
    </w:r>
    <w:r>
      <w:rPr>
        <w:color w:val="999999"/>
        <w:sz w:val="18"/>
        <w:szCs w:val="18"/>
      </w:rPr>
      <w:fldChar w:fldCharType="end"/>
    </w:r>
    <w:r w:rsidRPr="00B43C82">
      <w:rPr>
        <w:sz w:val="18"/>
        <w:szCs w:val="18"/>
      </w:rPr>
      <w:tab/>
      <w:t xml:space="preserve">Page </w:t>
    </w:r>
    <w:r w:rsidRPr="00B43C82">
      <w:rPr>
        <w:rStyle w:val="PageNumber"/>
        <w:sz w:val="18"/>
        <w:szCs w:val="18"/>
      </w:rPr>
      <w:fldChar w:fldCharType="begin"/>
    </w:r>
    <w:r w:rsidRPr="00B43C82">
      <w:rPr>
        <w:rStyle w:val="PageNumber"/>
        <w:sz w:val="18"/>
        <w:szCs w:val="18"/>
      </w:rPr>
      <w:instrText xml:space="preserve"> PAGE </w:instrText>
    </w:r>
    <w:r w:rsidRPr="00B43C82">
      <w:rPr>
        <w:rStyle w:val="PageNumber"/>
        <w:sz w:val="18"/>
        <w:szCs w:val="18"/>
      </w:rPr>
      <w:fldChar w:fldCharType="separate"/>
    </w:r>
    <w:r>
      <w:rPr>
        <w:rStyle w:val="PageNumber"/>
        <w:noProof/>
        <w:sz w:val="18"/>
        <w:szCs w:val="18"/>
      </w:rPr>
      <w:t>17</w:t>
    </w:r>
    <w:r w:rsidRPr="00B43C82">
      <w:rPr>
        <w:rStyle w:val="PageNumber"/>
        <w:sz w:val="18"/>
        <w:szCs w:val="18"/>
      </w:rPr>
      <w:fldChar w:fldCharType="end"/>
    </w:r>
    <w:r w:rsidRPr="00B43C82">
      <w:rPr>
        <w:rStyle w:val="PageNumber"/>
        <w:sz w:val="18"/>
        <w:szCs w:val="18"/>
      </w:rPr>
      <w:t xml:space="preserve"> of </w:t>
    </w:r>
    <w:r w:rsidRPr="00B43C82">
      <w:rPr>
        <w:rStyle w:val="PageNumber"/>
        <w:sz w:val="18"/>
        <w:szCs w:val="18"/>
      </w:rPr>
      <w:fldChar w:fldCharType="begin"/>
    </w:r>
    <w:r w:rsidRPr="00B43C82">
      <w:rPr>
        <w:rStyle w:val="PageNumber"/>
        <w:sz w:val="18"/>
        <w:szCs w:val="18"/>
      </w:rPr>
      <w:instrText xml:space="preserve"> NUMPAGES </w:instrText>
    </w:r>
    <w:r w:rsidRPr="00B43C82">
      <w:rPr>
        <w:rStyle w:val="PageNumber"/>
        <w:sz w:val="18"/>
        <w:szCs w:val="18"/>
      </w:rPr>
      <w:fldChar w:fldCharType="separate"/>
    </w:r>
    <w:r>
      <w:rPr>
        <w:rStyle w:val="PageNumber"/>
        <w:noProof/>
        <w:sz w:val="18"/>
        <w:szCs w:val="18"/>
      </w:rPr>
      <w:t>16</w:t>
    </w:r>
    <w:r w:rsidRPr="00B43C82">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482" w:rsidRPr="00C2593A" w:rsidRDefault="009F30DD" w:rsidP="00C2593A">
    <w:pPr>
      <w:pStyle w:val="Footer"/>
      <w:tabs>
        <w:tab w:val="clear" w:pos="8306"/>
        <w:tab w:val="right" w:pos="9072"/>
      </w:tabs>
      <w:rPr>
        <w:rFonts w:ascii="Arial Narrow" w:hAnsi="Arial Narrow"/>
        <w:color w:val="808080"/>
        <w:sz w:val="18"/>
        <w:szCs w:val="18"/>
      </w:rPr>
    </w:pPr>
    <w:proofErr w:type="spellStart"/>
    <w:r>
      <w:rPr>
        <w:rFonts w:ascii="Arial Narrow" w:hAnsi="Arial Narrow"/>
        <w:color w:val="808080"/>
        <w:sz w:val="18"/>
        <w:szCs w:val="18"/>
      </w:rPr>
      <w:t>Qualificaiton</w:t>
    </w:r>
    <w:proofErr w:type="spellEnd"/>
    <w:r>
      <w:rPr>
        <w:rFonts w:ascii="Arial Narrow" w:hAnsi="Arial Narrow"/>
        <w:color w:val="808080"/>
        <w:sz w:val="18"/>
        <w:szCs w:val="18"/>
      </w:rPr>
      <w:t xml:space="preserve"> Verification – part B</w:t>
    </w:r>
    <w:r w:rsidR="00EA5482" w:rsidRPr="00C2593A">
      <w:rPr>
        <w:rFonts w:ascii="Arial Narrow" w:hAnsi="Arial Narrow"/>
        <w:color w:val="808080"/>
        <w:sz w:val="18"/>
        <w:szCs w:val="18"/>
      </w:rPr>
      <w:tab/>
    </w:r>
    <w:r w:rsidR="00EA5482" w:rsidRPr="00C2593A">
      <w:rPr>
        <w:rFonts w:ascii="Arial Narrow" w:hAnsi="Arial Narrow"/>
        <w:color w:val="808080"/>
        <w:sz w:val="18"/>
        <w:szCs w:val="18"/>
      </w:rPr>
      <w:tab/>
      <w:t xml:space="preserve">Page </w:t>
    </w:r>
    <w:r w:rsidR="00EA5482" w:rsidRPr="00C2593A">
      <w:rPr>
        <w:rStyle w:val="PageNumber"/>
        <w:rFonts w:ascii="Arial Narrow" w:hAnsi="Arial Narrow"/>
        <w:color w:val="808080"/>
        <w:sz w:val="18"/>
        <w:szCs w:val="18"/>
      </w:rPr>
      <w:fldChar w:fldCharType="begin"/>
    </w:r>
    <w:r w:rsidR="00EA5482" w:rsidRPr="00C2593A">
      <w:rPr>
        <w:rStyle w:val="PageNumber"/>
        <w:rFonts w:ascii="Arial Narrow" w:hAnsi="Arial Narrow"/>
        <w:color w:val="808080"/>
        <w:sz w:val="18"/>
        <w:szCs w:val="18"/>
      </w:rPr>
      <w:instrText xml:space="preserve"> PAGE </w:instrText>
    </w:r>
    <w:r w:rsidR="00EA5482" w:rsidRPr="00C2593A">
      <w:rPr>
        <w:rStyle w:val="PageNumber"/>
        <w:rFonts w:ascii="Arial Narrow" w:hAnsi="Arial Narrow"/>
        <w:color w:val="808080"/>
        <w:sz w:val="18"/>
        <w:szCs w:val="18"/>
      </w:rPr>
      <w:fldChar w:fldCharType="separate"/>
    </w:r>
    <w:r w:rsidR="00F46775">
      <w:rPr>
        <w:rStyle w:val="PageNumber"/>
        <w:rFonts w:ascii="Arial Narrow" w:hAnsi="Arial Narrow"/>
        <w:noProof/>
        <w:color w:val="808080"/>
        <w:sz w:val="18"/>
        <w:szCs w:val="18"/>
      </w:rPr>
      <w:t>15</w:t>
    </w:r>
    <w:r w:rsidR="00EA5482" w:rsidRPr="00C2593A">
      <w:rPr>
        <w:rStyle w:val="PageNumber"/>
        <w:rFonts w:ascii="Arial Narrow" w:hAnsi="Arial Narrow"/>
        <w:color w:val="808080"/>
        <w:sz w:val="18"/>
        <w:szCs w:val="18"/>
      </w:rPr>
      <w:fldChar w:fldCharType="end"/>
    </w:r>
    <w:r w:rsidR="00EA5482" w:rsidRPr="00C2593A">
      <w:rPr>
        <w:rStyle w:val="PageNumber"/>
        <w:rFonts w:ascii="Arial Narrow" w:hAnsi="Arial Narrow"/>
        <w:color w:val="808080"/>
        <w:sz w:val="18"/>
        <w:szCs w:val="18"/>
      </w:rPr>
      <w:t xml:space="preserve"> of </w:t>
    </w:r>
    <w:r w:rsidR="00EA5482" w:rsidRPr="00C2593A">
      <w:rPr>
        <w:rStyle w:val="PageNumber"/>
        <w:rFonts w:ascii="Arial Narrow" w:hAnsi="Arial Narrow"/>
        <w:color w:val="808080"/>
        <w:sz w:val="18"/>
        <w:szCs w:val="18"/>
      </w:rPr>
      <w:fldChar w:fldCharType="begin"/>
    </w:r>
    <w:r w:rsidR="00EA5482" w:rsidRPr="00C2593A">
      <w:rPr>
        <w:rStyle w:val="PageNumber"/>
        <w:rFonts w:ascii="Arial Narrow" w:hAnsi="Arial Narrow"/>
        <w:color w:val="808080"/>
        <w:sz w:val="18"/>
        <w:szCs w:val="18"/>
      </w:rPr>
      <w:instrText xml:space="preserve"> NUMPAGES </w:instrText>
    </w:r>
    <w:r w:rsidR="00EA5482" w:rsidRPr="00C2593A">
      <w:rPr>
        <w:rStyle w:val="PageNumber"/>
        <w:rFonts w:ascii="Arial Narrow" w:hAnsi="Arial Narrow"/>
        <w:color w:val="808080"/>
        <w:sz w:val="18"/>
        <w:szCs w:val="18"/>
      </w:rPr>
      <w:fldChar w:fldCharType="separate"/>
    </w:r>
    <w:r w:rsidR="00F46775">
      <w:rPr>
        <w:rStyle w:val="PageNumber"/>
        <w:rFonts w:ascii="Arial Narrow" w:hAnsi="Arial Narrow"/>
        <w:noProof/>
        <w:color w:val="808080"/>
        <w:sz w:val="18"/>
        <w:szCs w:val="18"/>
      </w:rPr>
      <w:t>17</w:t>
    </w:r>
    <w:r w:rsidR="00EA5482" w:rsidRPr="00C2593A">
      <w:rPr>
        <w:rStyle w:val="PageNumber"/>
        <w:rFonts w:ascii="Arial Narrow" w:hAnsi="Arial Narrow"/>
        <w:color w:val="808080"/>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482" w:rsidRPr="00C2593A" w:rsidRDefault="00EA5482" w:rsidP="00C2593A">
    <w:pPr>
      <w:pStyle w:val="Footer"/>
      <w:tabs>
        <w:tab w:val="clear" w:pos="8306"/>
        <w:tab w:val="right" w:pos="13892"/>
      </w:tabs>
      <w:rPr>
        <w:rFonts w:ascii="Arial Narrow" w:hAnsi="Arial Narrow"/>
        <w:color w:val="808080"/>
        <w:sz w:val="18"/>
        <w:szCs w:val="18"/>
      </w:rPr>
    </w:pPr>
    <w:r w:rsidRPr="00C2593A">
      <w:rPr>
        <w:rFonts w:ascii="Arial Narrow" w:hAnsi="Arial Narrow"/>
        <w:color w:val="808080"/>
        <w:sz w:val="18"/>
        <w:szCs w:val="18"/>
      </w:rPr>
      <w:fldChar w:fldCharType="begin"/>
    </w:r>
    <w:r w:rsidRPr="00C2593A">
      <w:rPr>
        <w:rFonts w:ascii="Arial Narrow" w:hAnsi="Arial Narrow"/>
        <w:color w:val="808080"/>
        <w:sz w:val="18"/>
        <w:szCs w:val="18"/>
      </w:rPr>
      <w:instrText xml:space="preserve"> FILENAME   \* MERGEFORMAT </w:instrText>
    </w:r>
    <w:r w:rsidRPr="00C2593A">
      <w:rPr>
        <w:rFonts w:ascii="Arial Narrow" w:hAnsi="Arial Narrow"/>
        <w:color w:val="808080"/>
        <w:sz w:val="18"/>
        <w:szCs w:val="18"/>
      </w:rPr>
      <w:fldChar w:fldCharType="separate"/>
    </w:r>
    <w:r>
      <w:rPr>
        <w:rFonts w:ascii="Arial Narrow" w:hAnsi="Arial Narrow"/>
        <w:noProof/>
        <w:color w:val="808080"/>
        <w:sz w:val="18"/>
        <w:szCs w:val="18"/>
      </w:rPr>
      <w:t>DH_ITT_PartB_Formal_QVv3</w:t>
    </w:r>
    <w:r w:rsidRPr="00C2593A">
      <w:rPr>
        <w:rFonts w:ascii="Arial Narrow" w:hAnsi="Arial Narrow"/>
        <w:color w:val="808080"/>
        <w:sz w:val="18"/>
        <w:szCs w:val="18"/>
      </w:rPr>
      <w:fldChar w:fldCharType="end"/>
    </w:r>
    <w:r w:rsidRPr="00C2593A">
      <w:rPr>
        <w:rFonts w:ascii="Arial Narrow" w:hAnsi="Arial Narrow"/>
        <w:color w:val="808080"/>
        <w:sz w:val="18"/>
        <w:szCs w:val="18"/>
      </w:rPr>
      <w:tab/>
    </w:r>
    <w:r>
      <w:rPr>
        <w:rFonts w:ascii="Arial Narrow" w:hAnsi="Arial Narrow"/>
        <w:color w:val="808080"/>
        <w:sz w:val="18"/>
        <w:szCs w:val="18"/>
      </w:rPr>
      <w:tab/>
    </w:r>
    <w:r w:rsidRPr="00C2593A">
      <w:rPr>
        <w:rFonts w:ascii="Arial Narrow" w:hAnsi="Arial Narrow"/>
        <w:color w:val="808080"/>
        <w:sz w:val="18"/>
        <w:szCs w:val="18"/>
      </w:rPr>
      <w:t xml:space="preserve">Page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PAGE </w:instrText>
    </w:r>
    <w:r w:rsidRPr="00C2593A">
      <w:rPr>
        <w:rStyle w:val="PageNumber"/>
        <w:rFonts w:ascii="Arial Narrow" w:hAnsi="Arial Narrow"/>
        <w:color w:val="808080"/>
        <w:sz w:val="18"/>
        <w:szCs w:val="18"/>
      </w:rPr>
      <w:fldChar w:fldCharType="separate"/>
    </w:r>
    <w:r w:rsidR="00F46775">
      <w:rPr>
        <w:rStyle w:val="PageNumber"/>
        <w:rFonts w:ascii="Arial Narrow" w:hAnsi="Arial Narrow"/>
        <w:noProof/>
        <w:color w:val="808080"/>
        <w:sz w:val="18"/>
        <w:szCs w:val="18"/>
      </w:rPr>
      <w:t>11</w:t>
    </w:r>
    <w:r w:rsidRPr="00C2593A">
      <w:rPr>
        <w:rStyle w:val="PageNumber"/>
        <w:rFonts w:ascii="Arial Narrow" w:hAnsi="Arial Narrow"/>
        <w:color w:val="808080"/>
        <w:sz w:val="18"/>
        <w:szCs w:val="18"/>
      </w:rPr>
      <w:fldChar w:fldCharType="end"/>
    </w:r>
    <w:r w:rsidRPr="00C2593A">
      <w:rPr>
        <w:rStyle w:val="PageNumber"/>
        <w:rFonts w:ascii="Arial Narrow" w:hAnsi="Arial Narrow"/>
        <w:color w:val="808080"/>
        <w:sz w:val="18"/>
        <w:szCs w:val="18"/>
      </w:rPr>
      <w:t xml:space="preserve"> of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NUMPAGES </w:instrText>
    </w:r>
    <w:r w:rsidRPr="00C2593A">
      <w:rPr>
        <w:rStyle w:val="PageNumber"/>
        <w:rFonts w:ascii="Arial Narrow" w:hAnsi="Arial Narrow"/>
        <w:color w:val="808080"/>
        <w:sz w:val="18"/>
        <w:szCs w:val="18"/>
      </w:rPr>
      <w:fldChar w:fldCharType="separate"/>
    </w:r>
    <w:r w:rsidR="00F46775">
      <w:rPr>
        <w:rStyle w:val="PageNumber"/>
        <w:rFonts w:ascii="Arial Narrow" w:hAnsi="Arial Narrow"/>
        <w:noProof/>
        <w:color w:val="808080"/>
        <w:sz w:val="18"/>
        <w:szCs w:val="18"/>
      </w:rPr>
      <w:t>17</w:t>
    </w:r>
    <w:r w:rsidRPr="00C2593A">
      <w:rPr>
        <w:rStyle w:val="PageNumber"/>
        <w:rFonts w:ascii="Arial Narrow" w:hAnsi="Arial Narrow"/>
        <w:color w:val="808080"/>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482" w:rsidRPr="00C2593A" w:rsidRDefault="00EA5482" w:rsidP="00C2593A">
    <w:pPr>
      <w:pStyle w:val="Footer"/>
      <w:tabs>
        <w:tab w:val="clear" w:pos="8306"/>
        <w:tab w:val="right" w:pos="9072"/>
      </w:tabs>
      <w:rPr>
        <w:color w:val="808080"/>
        <w:szCs w:val="18"/>
      </w:rPr>
    </w:pPr>
    <w:r w:rsidRPr="00C2593A">
      <w:rPr>
        <w:rFonts w:ascii="Arial Narrow" w:hAnsi="Arial Narrow"/>
        <w:color w:val="808080"/>
        <w:sz w:val="18"/>
        <w:szCs w:val="18"/>
      </w:rPr>
      <w:fldChar w:fldCharType="begin"/>
    </w:r>
    <w:r w:rsidRPr="00C2593A">
      <w:rPr>
        <w:rFonts w:ascii="Arial Narrow" w:hAnsi="Arial Narrow"/>
        <w:color w:val="808080"/>
        <w:sz w:val="18"/>
        <w:szCs w:val="18"/>
      </w:rPr>
      <w:instrText xml:space="preserve"> FILENAME   \* MERGEFORMAT </w:instrText>
    </w:r>
    <w:r w:rsidRPr="00C2593A">
      <w:rPr>
        <w:rFonts w:ascii="Arial Narrow" w:hAnsi="Arial Narrow"/>
        <w:color w:val="808080"/>
        <w:sz w:val="18"/>
        <w:szCs w:val="18"/>
      </w:rPr>
      <w:fldChar w:fldCharType="separate"/>
    </w:r>
    <w:r>
      <w:rPr>
        <w:rFonts w:ascii="Arial Narrow" w:hAnsi="Arial Narrow"/>
        <w:noProof/>
        <w:color w:val="808080"/>
        <w:sz w:val="18"/>
        <w:szCs w:val="18"/>
      </w:rPr>
      <w:t>DH_ITT_PartB_Formal_QVv3</w:t>
    </w:r>
    <w:r w:rsidRPr="00C2593A">
      <w:rPr>
        <w:rFonts w:ascii="Arial Narrow" w:hAnsi="Arial Narrow"/>
        <w:color w:val="808080"/>
        <w:sz w:val="18"/>
        <w:szCs w:val="18"/>
      </w:rPr>
      <w:fldChar w:fldCharType="end"/>
    </w:r>
    <w:r w:rsidRPr="00C2593A">
      <w:rPr>
        <w:rFonts w:ascii="Arial Narrow" w:hAnsi="Arial Narrow"/>
        <w:color w:val="808080"/>
        <w:sz w:val="18"/>
        <w:szCs w:val="18"/>
      </w:rPr>
      <w:tab/>
    </w:r>
    <w:r w:rsidRPr="00C2593A">
      <w:rPr>
        <w:rFonts w:ascii="Arial Narrow" w:hAnsi="Arial Narrow"/>
        <w:color w:val="808080"/>
        <w:sz w:val="18"/>
        <w:szCs w:val="18"/>
      </w:rPr>
      <w:tab/>
      <w:t xml:space="preserve">Page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PAGE </w:instrText>
    </w:r>
    <w:r w:rsidRPr="00C2593A">
      <w:rPr>
        <w:rStyle w:val="PageNumber"/>
        <w:rFonts w:ascii="Arial Narrow" w:hAnsi="Arial Narrow"/>
        <w:color w:val="808080"/>
        <w:sz w:val="18"/>
        <w:szCs w:val="18"/>
      </w:rPr>
      <w:fldChar w:fldCharType="separate"/>
    </w:r>
    <w:r w:rsidR="00F46775">
      <w:rPr>
        <w:rStyle w:val="PageNumber"/>
        <w:rFonts w:ascii="Arial Narrow" w:hAnsi="Arial Narrow"/>
        <w:noProof/>
        <w:color w:val="808080"/>
        <w:sz w:val="18"/>
        <w:szCs w:val="18"/>
      </w:rPr>
      <w:t>12</w:t>
    </w:r>
    <w:r w:rsidRPr="00C2593A">
      <w:rPr>
        <w:rStyle w:val="PageNumber"/>
        <w:rFonts w:ascii="Arial Narrow" w:hAnsi="Arial Narrow"/>
        <w:color w:val="808080"/>
        <w:sz w:val="18"/>
        <w:szCs w:val="18"/>
      </w:rPr>
      <w:fldChar w:fldCharType="end"/>
    </w:r>
    <w:r w:rsidRPr="00C2593A">
      <w:rPr>
        <w:rStyle w:val="PageNumber"/>
        <w:rFonts w:ascii="Arial Narrow" w:hAnsi="Arial Narrow"/>
        <w:color w:val="808080"/>
        <w:sz w:val="18"/>
        <w:szCs w:val="18"/>
      </w:rPr>
      <w:t xml:space="preserve"> of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NUMPAGES </w:instrText>
    </w:r>
    <w:r w:rsidRPr="00C2593A">
      <w:rPr>
        <w:rStyle w:val="PageNumber"/>
        <w:rFonts w:ascii="Arial Narrow" w:hAnsi="Arial Narrow"/>
        <w:color w:val="808080"/>
        <w:sz w:val="18"/>
        <w:szCs w:val="18"/>
      </w:rPr>
      <w:fldChar w:fldCharType="separate"/>
    </w:r>
    <w:r w:rsidR="00F46775">
      <w:rPr>
        <w:rStyle w:val="PageNumber"/>
        <w:rFonts w:ascii="Arial Narrow" w:hAnsi="Arial Narrow"/>
        <w:noProof/>
        <w:color w:val="808080"/>
        <w:sz w:val="18"/>
        <w:szCs w:val="18"/>
      </w:rPr>
      <w:t>17</w:t>
    </w:r>
    <w:r w:rsidRPr="00C2593A">
      <w:rPr>
        <w:rStyle w:val="PageNumber"/>
        <w:rFonts w:ascii="Arial Narrow" w:hAnsi="Arial Narrow"/>
        <w:color w:val="808080"/>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482" w:rsidRPr="00C2593A" w:rsidRDefault="00EA5482" w:rsidP="00C2593A">
    <w:pPr>
      <w:pStyle w:val="Footer"/>
      <w:tabs>
        <w:tab w:val="clear" w:pos="8306"/>
        <w:tab w:val="right" w:pos="9072"/>
      </w:tabs>
      <w:rPr>
        <w:color w:val="808080"/>
        <w:szCs w:val="18"/>
      </w:rPr>
    </w:pPr>
    <w:r w:rsidRPr="00C2593A">
      <w:rPr>
        <w:rFonts w:ascii="Arial Narrow" w:hAnsi="Arial Narrow"/>
        <w:color w:val="808080"/>
        <w:sz w:val="18"/>
        <w:szCs w:val="18"/>
      </w:rPr>
      <w:fldChar w:fldCharType="begin"/>
    </w:r>
    <w:r w:rsidRPr="00C2593A">
      <w:rPr>
        <w:rFonts w:ascii="Arial Narrow" w:hAnsi="Arial Narrow"/>
        <w:color w:val="808080"/>
        <w:sz w:val="18"/>
        <w:szCs w:val="18"/>
      </w:rPr>
      <w:instrText xml:space="preserve"> FILENAME   \* MERGEFORMAT </w:instrText>
    </w:r>
    <w:r w:rsidRPr="00C2593A">
      <w:rPr>
        <w:rFonts w:ascii="Arial Narrow" w:hAnsi="Arial Narrow"/>
        <w:color w:val="808080"/>
        <w:sz w:val="18"/>
        <w:szCs w:val="18"/>
      </w:rPr>
      <w:fldChar w:fldCharType="separate"/>
    </w:r>
    <w:r w:rsidR="009A7993">
      <w:rPr>
        <w:rFonts w:ascii="Arial Narrow" w:hAnsi="Arial Narrow"/>
        <w:noProof/>
        <w:color w:val="808080"/>
        <w:sz w:val="18"/>
        <w:szCs w:val="18"/>
      </w:rPr>
      <w:t>Qualification Verification - part B</w:t>
    </w:r>
    <w:r w:rsidRPr="00C2593A">
      <w:rPr>
        <w:rFonts w:ascii="Arial Narrow" w:hAnsi="Arial Narrow"/>
        <w:color w:val="808080"/>
        <w:sz w:val="18"/>
        <w:szCs w:val="18"/>
      </w:rPr>
      <w:fldChar w:fldCharType="end"/>
    </w:r>
    <w:r w:rsidRPr="00C2593A">
      <w:rPr>
        <w:rFonts w:ascii="Arial Narrow" w:hAnsi="Arial Narrow"/>
        <w:color w:val="808080"/>
        <w:sz w:val="18"/>
        <w:szCs w:val="18"/>
      </w:rPr>
      <w:tab/>
    </w:r>
    <w:r w:rsidRPr="00C2593A">
      <w:rPr>
        <w:rFonts w:ascii="Arial Narrow" w:hAnsi="Arial Narrow"/>
        <w:color w:val="808080"/>
        <w:sz w:val="18"/>
        <w:szCs w:val="18"/>
      </w:rPr>
      <w:tab/>
    </w:r>
    <w:r>
      <w:rPr>
        <w:rFonts w:ascii="Arial Narrow" w:hAnsi="Arial Narrow"/>
        <w:color w:val="808080"/>
        <w:sz w:val="18"/>
        <w:szCs w:val="18"/>
      </w:rPr>
      <w:tab/>
    </w:r>
    <w:r>
      <w:rPr>
        <w:rFonts w:ascii="Arial Narrow" w:hAnsi="Arial Narrow"/>
        <w:color w:val="808080"/>
        <w:sz w:val="18"/>
        <w:szCs w:val="18"/>
      </w:rPr>
      <w:tab/>
    </w:r>
    <w:r>
      <w:rPr>
        <w:rFonts w:ascii="Arial Narrow" w:hAnsi="Arial Narrow"/>
        <w:color w:val="808080"/>
        <w:sz w:val="18"/>
        <w:szCs w:val="18"/>
      </w:rPr>
      <w:tab/>
    </w:r>
    <w:r>
      <w:rPr>
        <w:rFonts w:ascii="Arial Narrow" w:hAnsi="Arial Narrow"/>
        <w:color w:val="808080"/>
        <w:sz w:val="18"/>
        <w:szCs w:val="18"/>
      </w:rPr>
      <w:tab/>
    </w:r>
    <w:r>
      <w:rPr>
        <w:rFonts w:ascii="Arial Narrow" w:hAnsi="Arial Narrow"/>
        <w:color w:val="808080"/>
        <w:sz w:val="18"/>
        <w:szCs w:val="18"/>
      </w:rPr>
      <w:tab/>
    </w:r>
    <w:r>
      <w:rPr>
        <w:rFonts w:ascii="Arial Narrow" w:hAnsi="Arial Narrow"/>
        <w:color w:val="808080"/>
        <w:sz w:val="18"/>
        <w:szCs w:val="18"/>
      </w:rPr>
      <w:tab/>
    </w:r>
    <w:r w:rsidRPr="00C2593A">
      <w:rPr>
        <w:rFonts w:ascii="Arial Narrow" w:hAnsi="Arial Narrow"/>
        <w:color w:val="808080"/>
        <w:sz w:val="18"/>
        <w:szCs w:val="18"/>
      </w:rPr>
      <w:t xml:space="preserve">Page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PAGE </w:instrText>
    </w:r>
    <w:r w:rsidRPr="00C2593A">
      <w:rPr>
        <w:rStyle w:val="PageNumber"/>
        <w:rFonts w:ascii="Arial Narrow" w:hAnsi="Arial Narrow"/>
        <w:color w:val="808080"/>
        <w:sz w:val="18"/>
        <w:szCs w:val="18"/>
      </w:rPr>
      <w:fldChar w:fldCharType="separate"/>
    </w:r>
    <w:r w:rsidR="00F46775">
      <w:rPr>
        <w:rStyle w:val="PageNumber"/>
        <w:rFonts w:ascii="Arial Narrow" w:hAnsi="Arial Narrow"/>
        <w:noProof/>
        <w:color w:val="808080"/>
        <w:sz w:val="18"/>
        <w:szCs w:val="18"/>
      </w:rPr>
      <w:t>16</w:t>
    </w:r>
    <w:r w:rsidRPr="00C2593A">
      <w:rPr>
        <w:rStyle w:val="PageNumber"/>
        <w:rFonts w:ascii="Arial Narrow" w:hAnsi="Arial Narrow"/>
        <w:color w:val="808080"/>
        <w:sz w:val="18"/>
        <w:szCs w:val="18"/>
      </w:rPr>
      <w:fldChar w:fldCharType="end"/>
    </w:r>
    <w:r w:rsidRPr="00C2593A">
      <w:rPr>
        <w:rStyle w:val="PageNumber"/>
        <w:rFonts w:ascii="Arial Narrow" w:hAnsi="Arial Narrow"/>
        <w:color w:val="808080"/>
        <w:sz w:val="18"/>
        <w:szCs w:val="18"/>
      </w:rPr>
      <w:t xml:space="preserve"> of </w:t>
    </w:r>
    <w:r w:rsidRPr="00C2593A">
      <w:rPr>
        <w:rStyle w:val="PageNumber"/>
        <w:rFonts w:ascii="Arial Narrow" w:hAnsi="Arial Narrow"/>
        <w:color w:val="808080"/>
        <w:sz w:val="18"/>
        <w:szCs w:val="18"/>
      </w:rPr>
      <w:fldChar w:fldCharType="begin"/>
    </w:r>
    <w:r w:rsidRPr="00C2593A">
      <w:rPr>
        <w:rStyle w:val="PageNumber"/>
        <w:rFonts w:ascii="Arial Narrow" w:hAnsi="Arial Narrow"/>
        <w:color w:val="808080"/>
        <w:sz w:val="18"/>
        <w:szCs w:val="18"/>
      </w:rPr>
      <w:instrText xml:space="preserve"> NUMPAGES </w:instrText>
    </w:r>
    <w:r w:rsidRPr="00C2593A">
      <w:rPr>
        <w:rStyle w:val="PageNumber"/>
        <w:rFonts w:ascii="Arial Narrow" w:hAnsi="Arial Narrow"/>
        <w:color w:val="808080"/>
        <w:sz w:val="18"/>
        <w:szCs w:val="18"/>
      </w:rPr>
      <w:fldChar w:fldCharType="separate"/>
    </w:r>
    <w:r w:rsidR="00F46775">
      <w:rPr>
        <w:rStyle w:val="PageNumber"/>
        <w:rFonts w:ascii="Arial Narrow" w:hAnsi="Arial Narrow"/>
        <w:noProof/>
        <w:color w:val="808080"/>
        <w:sz w:val="18"/>
        <w:szCs w:val="18"/>
      </w:rPr>
      <w:t>17</w:t>
    </w:r>
    <w:r w:rsidRPr="00C2593A">
      <w:rPr>
        <w:rStyle w:val="PageNumber"/>
        <w:rFonts w:ascii="Arial Narrow" w:hAnsi="Arial Narrow"/>
        <w:color w:val="808080"/>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482" w:rsidRPr="00C2593A" w:rsidRDefault="009A7993" w:rsidP="00C2593A">
    <w:pPr>
      <w:pStyle w:val="Footer"/>
      <w:tabs>
        <w:tab w:val="clear" w:pos="8306"/>
        <w:tab w:val="right" w:pos="9072"/>
      </w:tabs>
      <w:rPr>
        <w:color w:val="808080"/>
        <w:szCs w:val="18"/>
      </w:rPr>
    </w:pPr>
    <w:r>
      <w:rPr>
        <w:rFonts w:ascii="Arial Narrow" w:hAnsi="Arial Narrow"/>
        <w:color w:val="808080"/>
        <w:sz w:val="18"/>
        <w:szCs w:val="18"/>
      </w:rPr>
      <w:t xml:space="preserve">Qualification </w:t>
    </w:r>
    <w:proofErr w:type="spellStart"/>
    <w:r>
      <w:rPr>
        <w:rFonts w:ascii="Arial Narrow" w:hAnsi="Arial Narrow"/>
        <w:color w:val="808080"/>
        <w:sz w:val="18"/>
        <w:szCs w:val="18"/>
      </w:rPr>
      <w:t>Verificaiton</w:t>
    </w:r>
    <w:proofErr w:type="spellEnd"/>
    <w:r>
      <w:rPr>
        <w:rFonts w:ascii="Arial Narrow" w:hAnsi="Arial Narrow"/>
        <w:color w:val="808080"/>
        <w:sz w:val="18"/>
        <w:szCs w:val="18"/>
      </w:rPr>
      <w:t xml:space="preserve"> – part B</w:t>
    </w:r>
    <w:r w:rsidR="00EA5482">
      <w:rPr>
        <w:rFonts w:ascii="Arial Narrow" w:hAnsi="Arial Narrow"/>
        <w:color w:val="808080"/>
        <w:sz w:val="18"/>
        <w:szCs w:val="18"/>
      </w:rPr>
      <w:tab/>
    </w:r>
    <w:r w:rsidR="00EA5482">
      <w:rPr>
        <w:rFonts w:ascii="Arial Narrow" w:hAnsi="Arial Narrow"/>
        <w:color w:val="808080"/>
        <w:sz w:val="18"/>
        <w:szCs w:val="18"/>
      </w:rPr>
      <w:tab/>
    </w:r>
    <w:r w:rsidR="00EA5482" w:rsidRPr="00C2593A">
      <w:rPr>
        <w:rFonts w:ascii="Arial Narrow" w:hAnsi="Arial Narrow"/>
        <w:color w:val="808080"/>
        <w:sz w:val="18"/>
        <w:szCs w:val="18"/>
      </w:rPr>
      <w:t xml:space="preserve">Page </w:t>
    </w:r>
    <w:r w:rsidR="00EA5482" w:rsidRPr="00C2593A">
      <w:rPr>
        <w:rStyle w:val="PageNumber"/>
        <w:rFonts w:ascii="Arial Narrow" w:hAnsi="Arial Narrow"/>
        <w:color w:val="808080"/>
        <w:sz w:val="18"/>
        <w:szCs w:val="18"/>
      </w:rPr>
      <w:fldChar w:fldCharType="begin"/>
    </w:r>
    <w:r w:rsidR="00EA5482" w:rsidRPr="00C2593A">
      <w:rPr>
        <w:rStyle w:val="PageNumber"/>
        <w:rFonts w:ascii="Arial Narrow" w:hAnsi="Arial Narrow"/>
        <w:color w:val="808080"/>
        <w:sz w:val="18"/>
        <w:szCs w:val="18"/>
      </w:rPr>
      <w:instrText xml:space="preserve"> PAGE </w:instrText>
    </w:r>
    <w:r w:rsidR="00EA5482" w:rsidRPr="00C2593A">
      <w:rPr>
        <w:rStyle w:val="PageNumber"/>
        <w:rFonts w:ascii="Arial Narrow" w:hAnsi="Arial Narrow"/>
        <w:color w:val="808080"/>
        <w:sz w:val="18"/>
        <w:szCs w:val="18"/>
      </w:rPr>
      <w:fldChar w:fldCharType="separate"/>
    </w:r>
    <w:r w:rsidR="00F46775">
      <w:rPr>
        <w:rStyle w:val="PageNumber"/>
        <w:rFonts w:ascii="Arial Narrow" w:hAnsi="Arial Narrow"/>
        <w:noProof/>
        <w:color w:val="808080"/>
        <w:sz w:val="18"/>
        <w:szCs w:val="18"/>
      </w:rPr>
      <w:t>17</w:t>
    </w:r>
    <w:r w:rsidR="00EA5482" w:rsidRPr="00C2593A">
      <w:rPr>
        <w:rStyle w:val="PageNumber"/>
        <w:rFonts w:ascii="Arial Narrow" w:hAnsi="Arial Narrow"/>
        <w:color w:val="808080"/>
        <w:sz w:val="18"/>
        <w:szCs w:val="18"/>
      </w:rPr>
      <w:fldChar w:fldCharType="end"/>
    </w:r>
    <w:r w:rsidR="00EA5482" w:rsidRPr="00C2593A">
      <w:rPr>
        <w:rStyle w:val="PageNumber"/>
        <w:rFonts w:ascii="Arial Narrow" w:hAnsi="Arial Narrow"/>
        <w:color w:val="808080"/>
        <w:sz w:val="18"/>
        <w:szCs w:val="18"/>
      </w:rPr>
      <w:t xml:space="preserve"> of </w:t>
    </w:r>
    <w:r w:rsidR="00EA5482" w:rsidRPr="00C2593A">
      <w:rPr>
        <w:rStyle w:val="PageNumber"/>
        <w:rFonts w:ascii="Arial Narrow" w:hAnsi="Arial Narrow"/>
        <w:color w:val="808080"/>
        <w:sz w:val="18"/>
        <w:szCs w:val="18"/>
      </w:rPr>
      <w:fldChar w:fldCharType="begin"/>
    </w:r>
    <w:r w:rsidR="00EA5482" w:rsidRPr="00C2593A">
      <w:rPr>
        <w:rStyle w:val="PageNumber"/>
        <w:rFonts w:ascii="Arial Narrow" w:hAnsi="Arial Narrow"/>
        <w:color w:val="808080"/>
        <w:sz w:val="18"/>
        <w:szCs w:val="18"/>
      </w:rPr>
      <w:instrText xml:space="preserve"> NUMPAGES </w:instrText>
    </w:r>
    <w:r w:rsidR="00EA5482" w:rsidRPr="00C2593A">
      <w:rPr>
        <w:rStyle w:val="PageNumber"/>
        <w:rFonts w:ascii="Arial Narrow" w:hAnsi="Arial Narrow"/>
        <w:color w:val="808080"/>
        <w:sz w:val="18"/>
        <w:szCs w:val="18"/>
      </w:rPr>
      <w:fldChar w:fldCharType="separate"/>
    </w:r>
    <w:r w:rsidR="00F46775">
      <w:rPr>
        <w:rStyle w:val="PageNumber"/>
        <w:rFonts w:ascii="Arial Narrow" w:hAnsi="Arial Narrow"/>
        <w:noProof/>
        <w:color w:val="808080"/>
        <w:sz w:val="18"/>
        <w:szCs w:val="18"/>
      </w:rPr>
      <w:t>17</w:t>
    </w:r>
    <w:r w:rsidR="00EA5482" w:rsidRPr="00C2593A">
      <w:rPr>
        <w:rStyle w:val="PageNumber"/>
        <w:rFonts w:ascii="Arial Narrow" w:hAnsi="Arial Narrow"/>
        <w:color w:val="8080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57C" w:rsidRDefault="00CA257C">
      <w:r>
        <w:separator/>
      </w:r>
    </w:p>
    <w:p w:rsidR="00CA257C" w:rsidRDefault="00CA257C"/>
  </w:footnote>
  <w:footnote w:type="continuationSeparator" w:id="0">
    <w:p w:rsidR="00CA257C" w:rsidRDefault="00CA257C">
      <w:r>
        <w:continuationSeparator/>
      </w:r>
    </w:p>
    <w:p w:rsidR="00CA257C" w:rsidRDefault="00CA257C"/>
  </w:footnote>
  <w:footnote w:id="1">
    <w:p w:rsidR="00EA5482" w:rsidRPr="004375EF" w:rsidRDefault="00EA5482" w:rsidP="008E5A87">
      <w:pPr>
        <w:pStyle w:val="FootnoteText"/>
      </w:pPr>
      <w:r w:rsidRPr="004375EF">
        <w:rPr>
          <w:rStyle w:val="FootnoteReference"/>
        </w:rPr>
        <w:footnoteRef/>
      </w:r>
      <w:r w:rsidRPr="004375EF">
        <w:t xml:space="preserve"> </w:t>
      </w:r>
      <w:r>
        <w:tab/>
        <w:t>To be considered an SME, an organisation must have a headcount less than 250 Annual Work Units (a</w:t>
      </w:r>
      <w:r w:rsidRPr="0067361F">
        <w:t>nyone that has worked full-time within the enterprise, or on its behalf, during the reference year counts as one unit.  Part-time staff, seasonal workers and those who did not work the full year are treated as fractions of one uni</w:t>
      </w:r>
      <w:r>
        <w:t xml:space="preserve">t) </w:t>
      </w:r>
      <w:r w:rsidRPr="0067361F">
        <w:rPr>
          <w:b/>
          <w:bCs/>
        </w:rPr>
        <w:t>AND</w:t>
      </w:r>
      <w:r>
        <w:t xml:space="preserve"> a turnover less than €50 million </w:t>
      </w:r>
      <w:r w:rsidRPr="0067361F">
        <w:rPr>
          <w:b/>
          <w:bCs/>
        </w:rPr>
        <w:t>OR</w:t>
      </w:r>
      <w:r>
        <w:t xml:space="preserve"> annual balance sheet of €48 million.</w:t>
      </w:r>
    </w:p>
  </w:footnote>
  <w:footnote w:id="2">
    <w:p w:rsidR="00EA5482" w:rsidRPr="00064163" w:rsidRDefault="00EA5482" w:rsidP="0082160E">
      <w:pPr>
        <w:pStyle w:val="FootnoteText"/>
      </w:pPr>
      <w:r>
        <w:rPr>
          <w:rStyle w:val="FootnoteReference"/>
        </w:rPr>
        <w:footnoteRef/>
      </w:r>
      <w:r>
        <w:t xml:space="preserve"> </w:t>
      </w:r>
      <w:r w:rsidRPr="00064163">
        <w:rPr>
          <w:sz w:val="18"/>
          <w:szCs w:val="18"/>
        </w:rPr>
        <w:t>This is the average annual numbers of both staff and managerial staff employed over the last trading year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482" w:rsidRPr="005A766D" w:rsidRDefault="00EA5482" w:rsidP="00E5594D">
    <w:pPr>
      <w:pStyle w:val="Header"/>
      <w:jc w:val="right"/>
      <w:rPr>
        <w:color w:val="C0C0C0"/>
      </w:rPr>
    </w:pPr>
    <w:r w:rsidRPr="005A766D">
      <w:rPr>
        <w:color w:val="C0C0C0"/>
      </w:rPr>
      <w:t xml:space="preserve">DH </w:t>
    </w:r>
    <w:r>
      <w:rPr>
        <w:color w:val="C0C0C0"/>
      </w:rPr>
      <w:t>Formal</w:t>
    </w:r>
  </w:p>
  <w:p w:rsidR="00EA5482" w:rsidRDefault="00EA54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482" w:rsidRDefault="00EA5482">
    <w:r>
      <w:rPr>
        <w:noProof/>
        <w:lang w:eastAsia="en-GB"/>
      </w:rPr>
      <w:drawing>
        <wp:inline distT="0" distB="0" distL="0" distR="0" wp14:anchorId="60913AA9" wp14:editId="3E844E12">
          <wp:extent cx="3467100" cy="2228850"/>
          <wp:effectExtent l="0" t="0" r="0" b="0"/>
          <wp:docPr id="1" name="Picture 1" descr="DH_detailed_logo_in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_detailed_logo_in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22288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482" w:rsidRPr="005A766D" w:rsidRDefault="00EA5482" w:rsidP="001042C6">
    <w:pPr>
      <w:pStyle w:val="Header"/>
      <w:jc w:val="right"/>
      <w:rPr>
        <w:color w:val="C0C0C0"/>
      </w:rPr>
    </w:pPr>
    <w:r w:rsidRPr="005A766D">
      <w:rPr>
        <w:color w:val="C0C0C0"/>
      </w:rPr>
      <w:t xml:space="preserve">DH </w:t>
    </w:r>
    <w:r>
      <w:rPr>
        <w:color w:val="C0C0C0"/>
      </w:rPr>
      <w:t>Formal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482" w:rsidRPr="005A766D" w:rsidRDefault="00EA5482" w:rsidP="00E5594D">
    <w:pPr>
      <w:pStyle w:val="Header"/>
      <w:jc w:val="right"/>
      <w:rPr>
        <w:color w:val="C0C0C0"/>
      </w:rPr>
    </w:pPr>
    <w:r w:rsidRPr="005A766D">
      <w:rPr>
        <w:color w:val="C0C0C0"/>
      </w:rPr>
      <w:t xml:space="preserve">DH </w:t>
    </w:r>
    <w:r>
      <w:rPr>
        <w:color w:val="C0C0C0"/>
      </w:rPr>
      <w:t>Formal</w:t>
    </w:r>
  </w:p>
  <w:p w:rsidR="00EA5482" w:rsidRDefault="00EA54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BA6DE0"/>
    <w:lvl w:ilvl="0">
      <w:start w:val="1"/>
      <w:numFmt w:val="bullet"/>
      <w:lvlText w:val=""/>
      <w:lvlJc w:val="left"/>
      <w:pPr>
        <w:tabs>
          <w:tab w:val="num" w:pos="360"/>
        </w:tabs>
        <w:ind w:left="360" w:hanging="360"/>
      </w:pPr>
      <w:rPr>
        <w:rFonts w:ascii="Symbol" w:hAnsi="Symbol" w:hint="default"/>
      </w:rPr>
    </w:lvl>
  </w:abstractNum>
  <w:abstractNum w:abstractNumId="1">
    <w:nsid w:val="004927D4"/>
    <w:multiLevelType w:val="multilevel"/>
    <w:tmpl w:val="C39E1DAA"/>
    <w:lvl w:ilvl="0">
      <w:start w:val="1"/>
      <w:numFmt w:val="decimal"/>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4167D96"/>
    <w:multiLevelType w:val="hybridMultilevel"/>
    <w:tmpl w:val="E1B0BC4C"/>
    <w:lvl w:ilvl="0" w:tplc="633EC0D4">
      <w:start w:val="1"/>
      <w:numFmt w:val="upperRoman"/>
      <w:pStyle w:val="Part"/>
      <w:lvlText w:val="Part %1"/>
      <w:lvlJc w:val="left"/>
      <w:pPr>
        <w:tabs>
          <w:tab w:val="num" w:pos="1134"/>
        </w:tabs>
        <w:ind w:left="1134" w:hanging="283"/>
      </w:pPr>
      <w:rPr>
        <w:rFonts w:ascii="Arial Bold" w:hAnsi="Arial Bold" w:hint="default"/>
        <w:b/>
        <w:i w:val="0"/>
        <w:color w:val="009966"/>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0BB0D21"/>
    <w:multiLevelType w:val="hybridMultilevel"/>
    <w:tmpl w:val="B8B8E8D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
    <w:nsid w:val="18B6380E"/>
    <w:multiLevelType w:val="multilevel"/>
    <w:tmpl w:val="5356A27E"/>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6">
    <w:nsid w:val="1C052C66"/>
    <w:multiLevelType w:val="hybridMultilevel"/>
    <w:tmpl w:val="0D56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EE025D"/>
    <w:multiLevelType w:val="multilevel"/>
    <w:tmpl w:val="0809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1EA848FA"/>
    <w:multiLevelType w:val="hybridMultilevel"/>
    <w:tmpl w:val="E6D4FDA4"/>
    <w:lvl w:ilvl="0" w:tplc="33BE8BA8">
      <w:start w:val="1"/>
      <w:numFmt w:val="lowerLetter"/>
      <w:lvlText w:val="(%1)"/>
      <w:lvlJc w:val="right"/>
      <w:pPr>
        <w:tabs>
          <w:tab w:val="num" w:pos="1080"/>
        </w:tabs>
        <w:ind w:left="1080" w:hanging="360"/>
      </w:pPr>
      <w:rPr>
        <w:rFonts w:ascii="Arial" w:hAnsi="Arial" w:hint="default"/>
        <w:b w:val="0"/>
        <w:i w:val="0"/>
        <w:iCs/>
        <w:sz w:val="22"/>
      </w:rPr>
    </w:lvl>
    <w:lvl w:ilvl="1" w:tplc="08090019">
      <w:start w:val="1"/>
      <w:numFmt w:val="lowerLetter"/>
      <w:lvlText w:val="%2."/>
      <w:lvlJc w:val="left"/>
      <w:pPr>
        <w:tabs>
          <w:tab w:val="num" w:pos="1246"/>
        </w:tabs>
        <w:ind w:left="1246" w:hanging="360"/>
      </w:pPr>
    </w:lvl>
    <w:lvl w:ilvl="2" w:tplc="0809001B">
      <w:start w:val="1"/>
      <w:numFmt w:val="lowerRoman"/>
      <w:lvlText w:val="%3."/>
      <w:lvlJc w:val="right"/>
      <w:pPr>
        <w:tabs>
          <w:tab w:val="num" w:pos="1966"/>
        </w:tabs>
        <w:ind w:left="1966" w:hanging="180"/>
      </w:pPr>
    </w:lvl>
    <w:lvl w:ilvl="3" w:tplc="0809000F" w:tentative="1">
      <w:start w:val="1"/>
      <w:numFmt w:val="decimal"/>
      <w:lvlText w:val="%4."/>
      <w:lvlJc w:val="left"/>
      <w:pPr>
        <w:tabs>
          <w:tab w:val="num" w:pos="2686"/>
        </w:tabs>
        <w:ind w:left="2686" w:hanging="360"/>
      </w:pPr>
    </w:lvl>
    <w:lvl w:ilvl="4" w:tplc="08090019" w:tentative="1">
      <w:start w:val="1"/>
      <w:numFmt w:val="lowerLetter"/>
      <w:lvlText w:val="%5."/>
      <w:lvlJc w:val="left"/>
      <w:pPr>
        <w:tabs>
          <w:tab w:val="num" w:pos="3406"/>
        </w:tabs>
        <w:ind w:left="3406" w:hanging="360"/>
      </w:pPr>
    </w:lvl>
    <w:lvl w:ilvl="5" w:tplc="0809001B" w:tentative="1">
      <w:start w:val="1"/>
      <w:numFmt w:val="lowerRoman"/>
      <w:lvlText w:val="%6."/>
      <w:lvlJc w:val="right"/>
      <w:pPr>
        <w:tabs>
          <w:tab w:val="num" w:pos="4126"/>
        </w:tabs>
        <w:ind w:left="4126" w:hanging="180"/>
      </w:pPr>
    </w:lvl>
    <w:lvl w:ilvl="6" w:tplc="0809000F" w:tentative="1">
      <w:start w:val="1"/>
      <w:numFmt w:val="decimal"/>
      <w:lvlText w:val="%7."/>
      <w:lvlJc w:val="left"/>
      <w:pPr>
        <w:tabs>
          <w:tab w:val="num" w:pos="4846"/>
        </w:tabs>
        <w:ind w:left="4846" w:hanging="360"/>
      </w:pPr>
    </w:lvl>
    <w:lvl w:ilvl="7" w:tplc="08090019" w:tentative="1">
      <w:start w:val="1"/>
      <w:numFmt w:val="lowerLetter"/>
      <w:lvlText w:val="%8."/>
      <w:lvlJc w:val="left"/>
      <w:pPr>
        <w:tabs>
          <w:tab w:val="num" w:pos="5566"/>
        </w:tabs>
        <w:ind w:left="5566" w:hanging="360"/>
      </w:pPr>
    </w:lvl>
    <w:lvl w:ilvl="8" w:tplc="0809001B" w:tentative="1">
      <w:start w:val="1"/>
      <w:numFmt w:val="lowerRoman"/>
      <w:lvlText w:val="%9."/>
      <w:lvlJc w:val="right"/>
      <w:pPr>
        <w:tabs>
          <w:tab w:val="num" w:pos="6286"/>
        </w:tabs>
        <w:ind w:left="6286" w:hanging="180"/>
      </w:pPr>
    </w:lvl>
  </w:abstractNum>
  <w:abstractNum w:abstractNumId="9">
    <w:nsid w:val="20034DE4"/>
    <w:multiLevelType w:val="hybridMultilevel"/>
    <w:tmpl w:val="828EE4F8"/>
    <w:lvl w:ilvl="0" w:tplc="A3A45F92">
      <w:start w:val="1"/>
      <w:numFmt w:val="decimal"/>
      <w:pStyle w:val="LevelE1"/>
      <w:lvlText w:val="E.%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08A7D82"/>
    <w:multiLevelType w:val="hybridMultilevel"/>
    <w:tmpl w:val="4CD28FA2"/>
    <w:lvl w:ilvl="0" w:tplc="C546B388">
      <w:start w:val="1"/>
      <w:numFmt w:val="decimal"/>
      <w:pStyle w:val="LevelG1"/>
      <w:lvlText w:val="G.%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4132C6E"/>
    <w:multiLevelType w:val="multilevel"/>
    <w:tmpl w:val="B2ACE63C"/>
    <w:lvl w:ilvl="0">
      <w:start w:val="1"/>
      <w:numFmt w:val="none"/>
      <w:lvlText w:val="10."/>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rFonts w:hint="default"/>
        <w:b w: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2">
    <w:nsid w:val="25BC6714"/>
    <w:multiLevelType w:val="hybridMultilevel"/>
    <w:tmpl w:val="D58E6332"/>
    <w:lvl w:ilvl="0" w:tplc="0FF0E2D0">
      <w:start w:val="1"/>
      <w:numFmt w:val="bullet"/>
      <w:pStyle w:val="Superi"/>
      <w:lvlText w:val=""/>
      <w:lvlJc w:val="left"/>
      <w:pPr>
        <w:tabs>
          <w:tab w:val="num" w:pos="2508"/>
        </w:tabs>
        <w:ind w:left="2508" w:hanging="360"/>
      </w:pPr>
      <w:rPr>
        <w:rFonts w:ascii="Wingdings" w:hAnsi="Wingdings" w:cs="Courier New" w:hint="default"/>
        <w:b w:val="0"/>
        <w:i w:val="0"/>
        <w:sz w:val="22"/>
      </w:rPr>
    </w:lvl>
    <w:lvl w:ilvl="1" w:tplc="08090003">
      <w:start w:val="1"/>
      <w:numFmt w:val="bullet"/>
      <w:lvlText w:val="o"/>
      <w:lvlJc w:val="left"/>
      <w:pPr>
        <w:tabs>
          <w:tab w:val="num" w:pos="2868"/>
        </w:tabs>
        <w:ind w:left="2868" w:hanging="360"/>
      </w:pPr>
      <w:rPr>
        <w:rFonts w:ascii="Courier New" w:hAnsi="Courier New" w:hint="default"/>
      </w:rPr>
    </w:lvl>
    <w:lvl w:ilvl="2" w:tplc="08090005" w:tentative="1">
      <w:start w:val="1"/>
      <w:numFmt w:val="bullet"/>
      <w:lvlText w:val=""/>
      <w:lvlJc w:val="left"/>
      <w:pPr>
        <w:tabs>
          <w:tab w:val="num" w:pos="3588"/>
        </w:tabs>
        <w:ind w:left="3588" w:hanging="360"/>
      </w:pPr>
      <w:rPr>
        <w:rFonts w:ascii="Wingdings" w:hAnsi="Wingdings" w:hint="default"/>
      </w:rPr>
    </w:lvl>
    <w:lvl w:ilvl="3" w:tplc="08090001" w:tentative="1">
      <w:start w:val="1"/>
      <w:numFmt w:val="bullet"/>
      <w:lvlText w:val=""/>
      <w:lvlJc w:val="left"/>
      <w:pPr>
        <w:tabs>
          <w:tab w:val="num" w:pos="4308"/>
        </w:tabs>
        <w:ind w:left="4308" w:hanging="360"/>
      </w:pPr>
      <w:rPr>
        <w:rFonts w:ascii="Symbol" w:hAnsi="Symbol" w:hint="default"/>
      </w:rPr>
    </w:lvl>
    <w:lvl w:ilvl="4" w:tplc="08090003" w:tentative="1">
      <w:start w:val="1"/>
      <w:numFmt w:val="bullet"/>
      <w:lvlText w:val="o"/>
      <w:lvlJc w:val="left"/>
      <w:pPr>
        <w:tabs>
          <w:tab w:val="num" w:pos="5028"/>
        </w:tabs>
        <w:ind w:left="5028" w:hanging="360"/>
      </w:pPr>
      <w:rPr>
        <w:rFonts w:ascii="Courier New" w:hAnsi="Courier New" w:hint="default"/>
      </w:rPr>
    </w:lvl>
    <w:lvl w:ilvl="5" w:tplc="08090005" w:tentative="1">
      <w:start w:val="1"/>
      <w:numFmt w:val="bullet"/>
      <w:lvlText w:val=""/>
      <w:lvlJc w:val="left"/>
      <w:pPr>
        <w:tabs>
          <w:tab w:val="num" w:pos="5748"/>
        </w:tabs>
        <w:ind w:left="5748" w:hanging="360"/>
      </w:pPr>
      <w:rPr>
        <w:rFonts w:ascii="Wingdings" w:hAnsi="Wingdings" w:hint="default"/>
      </w:rPr>
    </w:lvl>
    <w:lvl w:ilvl="6" w:tplc="08090001" w:tentative="1">
      <w:start w:val="1"/>
      <w:numFmt w:val="bullet"/>
      <w:lvlText w:val=""/>
      <w:lvlJc w:val="left"/>
      <w:pPr>
        <w:tabs>
          <w:tab w:val="num" w:pos="6468"/>
        </w:tabs>
        <w:ind w:left="6468" w:hanging="360"/>
      </w:pPr>
      <w:rPr>
        <w:rFonts w:ascii="Symbol" w:hAnsi="Symbol" w:hint="default"/>
      </w:rPr>
    </w:lvl>
    <w:lvl w:ilvl="7" w:tplc="08090003" w:tentative="1">
      <w:start w:val="1"/>
      <w:numFmt w:val="bullet"/>
      <w:lvlText w:val="o"/>
      <w:lvlJc w:val="left"/>
      <w:pPr>
        <w:tabs>
          <w:tab w:val="num" w:pos="7188"/>
        </w:tabs>
        <w:ind w:left="7188" w:hanging="360"/>
      </w:pPr>
      <w:rPr>
        <w:rFonts w:ascii="Courier New" w:hAnsi="Courier New" w:hint="default"/>
      </w:rPr>
    </w:lvl>
    <w:lvl w:ilvl="8" w:tplc="08090005" w:tentative="1">
      <w:start w:val="1"/>
      <w:numFmt w:val="bullet"/>
      <w:lvlText w:val=""/>
      <w:lvlJc w:val="left"/>
      <w:pPr>
        <w:tabs>
          <w:tab w:val="num" w:pos="7908"/>
        </w:tabs>
        <w:ind w:left="7908" w:hanging="360"/>
      </w:pPr>
      <w:rPr>
        <w:rFonts w:ascii="Wingdings" w:hAnsi="Wingdings" w:hint="default"/>
      </w:rPr>
    </w:lvl>
  </w:abstractNum>
  <w:abstractNum w:abstractNumId="13">
    <w:nsid w:val="269D7FA0"/>
    <w:multiLevelType w:val="hybridMultilevel"/>
    <w:tmpl w:val="3A3450CE"/>
    <w:lvl w:ilvl="0" w:tplc="6C22E574">
      <w:start w:val="1"/>
      <w:numFmt w:val="cardinalText"/>
      <w:pStyle w:val="Xa"/>
      <w:lvlText w:val="Schedule %1:"/>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8C249A2"/>
    <w:multiLevelType w:val="hybridMultilevel"/>
    <w:tmpl w:val="11AC6ABA"/>
    <w:lvl w:ilvl="0" w:tplc="365A6EEC">
      <w:start w:val="1"/>
      <w:numFmt w:val="upperLetter"/>
      <w:pStyle w:val="Section"/>
      <w:lvlText w:val="SECTION %1"/>
      <w:lvlJc w:val="left"/>
      <w:pPr>
        <w:tabs>
          <w:tab w:val="num" w:pos="57"/>
        </w:tabs>
        <w:ind w:left="57"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5">
    <w:nsid w:val="2A3277CF"/>
    <w:multiLevelType w:val="hybridMultilevel"/>
    <w:tmpl w:val="2E9809AA"/>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16">
    <w:nsid w:val="2B0C3773"/>
    <w:multiLevelType w:val="hybridMultilevel"/>
    <w:tmpl w:val="44863C72"/>
    <w:lvl w:ilvl="0" w:tplc="BD308FC0">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nsid w:val="31584CFF"/>
    <w:multiLevelType w:val="hybridMultilevel"/>
    <w:tmpl w:val="2426245C"/>
    <w:lvl w:ilvl="0" w:tplc="30B8939A">
      <w:start w:val="1"/>
      <w:numFmt w:val="bullet"/>
      <w:pStyle w:val="TableBullet"/>
      <w:lvlText w:val=""/>
      <w:lvlJc w:val="left"/>
      <w:pPr>
        <w:tabs>
          <w:tab w:val="num" w:pos="926"/>
        </w:tabs>
        <w:ind w:left="926"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1DC0229"/>
    <w:multiLevelType w:val="hybridMultilevel"/>
    <w:tmpl w:val="DF927E84"/>
    <w:lvl w:ilvl="0" w:tplc="13F628B0">
      <w:start w:val="1"/>
      <w:numFmt w:val="bullet"/>
      <w:lvlText w:val="o"/>
      <w:lvlJc w:val="left"/>
      <w:pPr>
        <w:tabs>
          <w:tab w:val="num" w:pos="2030"/>
        </w:tabs>
        <w:ind w:left="2030" w:hanging="360"/>
      </w:pPr>
      <w:rPr>
        <w:rFonts w:ascii="Courier New" w:hAnsi="Courier New" w:hint="default"/>
        <w:sz w:val="18"/>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9">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20">
    <w:nsid w:val="3777213F"/>
    <w:multiLevelType w:val="multilevel"/>
    <w:tmpl w:val="8EF02CB6"/>
    <w:lvl w:ilvl="0">
      <w:start w:val="1"/>
      <w:numFmt w:val="decimal"/>
      <w:lvlRestart w:val="0"/>
      <w:isLgl/>
      <w:lvlText w:val="%1"/>
      <w:lvlJc w:val="left"/>
      <w:pPr>
        <w:tabs>
          <w:tab w:val="num" w:pos="720"/>
        </w:tabs>
        <w:ind w:left="720" w:hanging="720"/>
      </w:pPr>
      <w:rPr>
        <w:b/>
        <w:i w:val="0"/>
        <w:u w:val="none"/>
      </w:rPr>
    </w:lvl>
    <w:lvl w:ilvl="1">
      <w:start w:val="1"/>
      <w:numFmt w:val="decimal"/>
      <w:isLg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lowerRoman"/>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21">
    <w:nsid w:val="39FB11A5"/>
    <w:multiLevelType w:val="multilevel"/>
    <w:tmpl w:val="7F3A4374"/>
    <w:lvl w:ilvl="0">
      <w:start w:val="1"/>
      <w:numFmt w:val="decimal"/>
      <w:pStyle w:val="LevelD1"/>
      <w:lvlText w:val="D.%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2">
    <w:nsid w:val="3F584C24"/>
    <w:multiLevelType w:val="hybridMultilevel"/>
    <w:tmpl w:val="C3426EFE"/>
    <w:lvl w:ilvl="0" w:tplc="FA24FC6E">
      <w:start w:val="1"/>
      <w:numFmt w:val="upperLetter"/>
      <w:lvlText w:val="Appendix %1"/>
      <w:lvlJc w:val="left"/>
      <w:pPr>
        <w:tabs>
          <w:tab w:val="num" w:pos="360"/>
        </w:tabs>
        <w:ind w:left="360" w:hanging="360"/>
      </w:pPr>
      <w:rPr>
        <w:rFonts w:ascii="Arial Bold" w:hAnsi="Arial Bold" w:hint="default"/>
        <w:b/>
        <w:i w:val="0"/>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404B50C0"/>
    <w:multiLevelType w:val="hybridMultilevel"/>
    <w:tmpl w:val="F26263D8"/>
    <w:lvl w:ilvl="0" w:tplc="E66E99F0">
      <w:start w:val="1"/>
      <w:numFmt w:val="cardinalText"/>
      <w:pStyle w:val="Xb"/>
      <w:lvlText w:val="Schedule %1 (a):"/>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43596ED9"/>
    <w:multiLevelType w:val="multilevel"/>
    <w:tmpl w:val="3E76A182"/>
    <w:lvl w:ilvl="0">
      <w:start w:val="1"/>
      <w:numFmt w:val="decimal"/>
      <w:pStyle w:val="FOURH1"/>
      <w:lvlText w:val="%1."/>
      <w:lvlJc w:val="left"/>
      <w:pPr>
        <w:ind w:left="360" w:hanging="360"/>
      </w:pPr>
      <w:rPr>
        <w:rFonts w:hint="default"/>
        <w:b/>
        <w:i w:val="0"/>
        <w:sz w:val="28"/>
      </w:rPr>
    </w:lvl>
    <w:lvl w:ilvl="1">
      <w:start w:val="1"/>
      <w:numFmt w:val="decimal"/>
      <w:pStyle w:val="FOURH2"/>
      <w:lvlText w:val="%1.%2."/>
      <w:lvlJc w:val="left"/>
      <w:pPr>
        <w:tabs>
          <w:tab w:val="num" w:pos="1440"/>
        </w:tabs>
        <w:ind w:left="792" w:hanging="432"/>
      </w:pPr>
      <w:rPr>
        <w:rFonts w:hint="default"/>
      </w:rPr>
    </w:lvl>
    <w:lvl w:ilvl="2">
      <w:start w:val="1"/>
      <w:numFmt w:val="lowerLetter"/>
      <w:pStyle w:val="FOURH3"/>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5">
    <w:nsid w:val="46156077"/>
    <w:multiLevelType w:val="multilevel"/>
    <w:tmpl w:val="731ECE0C"/>
    <w:lvl w:ilvl="0">
      <w:start w:val="1"/>
      <w:numFmt w:val="decimal"/>
      <w:pStyle w:val="FIVEH1"/>
      <w:lvlText w:val="%1."/>
      <w:lvlJc w:val="left"/>
      <w:pPr>
        <w:ind w:left="360" w:hanging="360"/>
      </w:pPr>
      <w:rPr>
        <w:rFonts w:hint="default"/>
        <w:b/>
        <w:i w:val="0"/>
        <w:sz w:val="28"/>
      </w:rPr>
    </w:lvl>
    <w:lvl w:ilvl="1">
      <w:start w:val="1"/>
      <w:numFmt w:val="decimal"/>
      <w:pStyle w:val="FIVEH2"/>
      <w:lvlText w:val="%1.%2."/>
      <w:lvlJc w:val="left"/>
      <w:pPr>
        <w:tabs>
          <w:tab w:val="num" w:pos="1932"/>
        </w:tabs>
        <w:ind w:left="1284"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6">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7">
    <w:nsid w:val="50DA7F05"/>
    <w:multiLevelType w:val="multilevel"/>
    <w:tmpl w:val="5540F564"/>
    <w:styleLink w:val="CurrentList1"/>
    <w:lvl w:ilvl="0">
      <w:start w:val="1"/>
      <w:numFmt w:val="lowerLetter"/>
      <w:lvlText w:val="%1)"/>
      <w:lvlJc w:val="left"/>
      <w:pPr>
        <w:tabs>
          <w:tab w:val="num" w:pos="1440"/>
        </w:tabs>
        <w:ind w:left="1440" w:hanging="360"/>
      </w:pPr>
      <w:rPr>
        <w:rFonts w:ascii="Arial" w:hAnsi="Arial" w:hint="default"/>
        <w:b w:val="0"/>
        <w:i w:val="0"/>
        <w:iCs w:val="0"/>
        <w:sz w:val="20"/>
      </w:rPr>
    </w:lvl>
    <w:lvl w:ilvl="1">
      <w:start w:val="1"/>
      <w:numFmt w:val="lowerRoman"/>
      <w:lvlText w:val="%2)"/>
      <w:lvlJc w:val="left"/>
      <w:pPr>
        <w:tabs>
          <w:tab w:val="num" w:pos="2160"/>
        </w:tabs>
        <w:ind w:left="2160" w:hanging="360"/>
      </w:pPr>
      <w:rPr>
        <w:rFonts w:ascii="Arial" w:hAnsi="Arial" w:hint="default"/>
        <w:b w:val="0"/>
        <w:i w:val="0"/>
        <w:sz w:val="20"/>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8">
    <w:nsid w:val="525377C6"/>
    <w:multiLevelType w:val="multilevel"/>
    <w:tmpl w:val="C3EE3A86"/>
    <w:styleLink w:val="Styl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545F0A59"/>
    <w:multiLevelType w:val="multilevel"/>
    <w:tmpl w:val="F41806F0"/>
    <w:lvl w:ilvl="0">
      <w:start w:val="1"/>
      <w:numFmt w:val="decimal"/>
      <w:lvlRestart w:val="0"/>
      <w:isLgl/>
      <w:lvlText w:val="D.%1"/>
      <w:lvlJc w:val="left"/>
      <w:pPr>
        <w:tabs>
          <w:tab w:val="num" w:pos="720"/>
        </w:tabs>
        <w:ind w:left="720" w:hanging="720"/>
      </w:pPr>
      <w:rPr>
        <w:rFonts w:hint="default"/>
        <w:b/>
        <w:i w:val="0"/>
        <w:u w:val="none"/>
      </w:rPr>
    </w:lvl>
    <w:lvl w:ilvl="1">
      <w:start w:val="1"/>
      <w:numFmt w:val="decimal"/>
      <w:isLgl/>
      <w:lvlText w:val="D.%1.%2"/>
      <w:lvlJc w:val="left"/>
      <w:pPr>
        <w:tabs>
          <w:tab w:val="num" w:pos="720"/>
        </w:tabs>
        <w:ind w:left="720" w:hanging="720"/>
      </w:pPr>
      <w:rPr>
        <w:rFonts w:ascii="Arial Bold" w:hAnsi="Arial Bold" w:hint="default"/>
        <w:b/>
        <w:i w:val="0"/>
        <w:sz w:val="22"/>
        <w:szCs w:val="22"/>
      </w:rPr>
    </w:lvl>
    <w:lvl w:ilvl="2">
      <w:start w:val="1"/>
      <w:numFmt w:val="decimal"/>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30">
    <w:nsid w:val="5558637A"/>
    <w:multiLevelType w:val="hybridMultilevel"/>
    <w:tmpl w:val="099AA32A"/>
    <w:lvl w:ilvl="0" w:tplc="F8E8835E">
      <w:start w:val="1"/>
      <w:numFmt w:val="decimal"/>
      <w:pStyle w:val="LevelH1"/>
      <w:lvlText w:val="H.%1"/>
      <w:lvlJc w:val="left"/>
      <w:pPr>
        <w:tabs>
          <w:tab w:val="num" w:pos="541"/>
        </w:tabs>
        <w:ind w:left="541"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5819080B"/>
    <w:multiLevelType w:val="multilevel"/>
    <w:tmpl w:val="69D0E05E"/>
    <w:styleLink w:val="Style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9874643"/>
    <w:multiLevelType w:val="hybridMultilevel"/>
    <w:tmpl w:val="5A9A4066"/>
    <w:lvl w:ilvl="0" w:tplc="FED02E48">
      <w:start w:val="1"/>
      <w:numFmt w:val="bullet"/>
      <w:lvlText w:val=""/>
      <w:lvlJc w:val="left"/>
      <w:pPr>
        <w:tabs>
          <w:tab w:val="num" w:pos="2313"/>
        </w:tabs>
        <w:ind w:left="2313" w:hanging="360"/>
      </w:pPr>
      <w:rPr>
        <w:rFonts w:ascii="Symbol" w:hAnsi="Symbol" w:hint="default"/>
        <w:sz w:val="18"/>
      </w:rPr>
    </w:lvl>
    <w:lvl w:ilvl="1" w:tplc="8B18B47E">
      <w:start w:val="1"/>
      <w:numFmt w:val="decimal"/>
      <w:lvlText w:val="%2."/>
      <w:lvlJc w:val="left"/>
      <w:pPr>
        <w:tabs>
          <w:tab w:val="num" w:pos="2574"/>
        </w:tabs>
        <w:ind w:left="1418" w:hanging="567"/>
      </w:pPr>
      <w:rPr>
        <w:rFonts w:ascii="Arial Bold" w:hAnsi="Arial Bold" w:hint="default"/>
        <w:b/>
        <w:i w:val="0"/>
        <w:sz w:val="22"/>
      </w:rPr>
    </w:lvl>
    <w:lvl w:ilvl="2" w:tplc="9D820BD0">
      <w:start w:val="1"/>
      <w:numFmt w:val="lowerLetter"/>
      <w:lvlText w:val="%3)"/>
      <w:lvlJc w:val="left"/>
      <w:pPr>
        <w:tabs>
          <w:tab w:val="num" w:pos="1134"/>
        </w:tabs>
        <w:ind w:left="1134" w:hanging="283"/>
      </w:pPr>
      <w:rPr>
        <w:rFonts w:ascii="Arial" w:hAnsi="Arial" w:hint="default"/>
        <w:b w:val="0"/>
        <w:i w:val="0"/>
        <w:sz w:val="22"/>
      </w:rPr>
    </w:lvl>
    <w:lvl w:ilvl="3" w:tplc="0809000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33">
    <w:nsid w:val="59E31622"/>
    <w:multiLevelType w:val="hybridMultilevel"/>
    <w:tmpl w:val="0AFCE2F6"/>
    <w:lvl w:ilvl="0" w:tplc="786059D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4">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isLgl/>
      <w:lvlText w:val="%1.%2"/>
      <w:lvlJc w:val="left"/>
      <w:pPr>
        <w:tabs>
          <w:tab w:val="num" w:pos="851"/>
        </w:tabs>
        <w:ind w:left="851" w:hanging="851"/>
      </w:pPr>
      <w:rPr>
        <w:rFonts w:ascii="Arial" w:hAnsi="Arial" w:hint="default"/>
        <w:b w:val="0"/>
        <w:i w:val="0"/>
        <w:sz w:val="22"/>
        <w:u w:val="none"/>
      </w:rPr>
    </w:lvl>
    <w:lvl w:ilvl="2">
      <w:start w:val="1"/>
      <w:numFmt w:val="decimal"/>
      <w:isLg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sz w:val="22"/>
      </w:rPr>
    </w:lvl>
    <w:lvl w:ilvl="5">
      <w:start w:val="1"/>
      <w:numFmt w:val="decimal"/>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35">
    <w:nsid w:val="5EB93432"/>
    <w:multiLevelType w:val="hybridMultilevel"/>
    <w:tmpl w:val="C82845AE"/>
    <w:lvl w:ilvl="0" w:tplc="978E9BF8">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36">
    <w:nsid w:val="5F68625A"/>
    <w:multiLevelType w:val="multilevel"/>
    <w:tmpl w:val="01C08CBE"/>
    <w:lvl w:ilvl="0">
      <w:start w:val="1"/>
      <w:numFmt w:val="decimal"/>
      <w:pStyle w:val="THREEH1"/>
      <w:lvlText w:val="%1."/>
      <w:lvlJc w:val="left"/>
      <w:pPr>
        <w:tabs>
          <w:tab w:val="num" w:pos="720"/>
        </w:tabs>
        <w:ind w:left="360" w:hanging="360"/>
      </w:pPr>
      <w:rPr>
        <w:rFonts w:ascii="Arial Bold" w:hAnsi="Arial Bold" w:hint="default"/>
        <w:b/>
        <w:i w:val="0"/>
        <w:sz w:val="28"/>
      </w:rPr>
    </w:lvl>
    <w:lvl w:ilvl="1">
      <w:start w:val="1"/>
      <w:numFmt w:val="decimal"/>
      <w:pStyle w:val="THREEH2"/>
      <w:lvlText w:val="%1.%2"/>
      <w:lvlJc w:val="left"/>
      <w:pPr>
        <w:tabs>
          <w:tab w:val="num" w:pos="1222"/>
        </w:tabs>
        <w:ind w:left="574" w:hanging="432"/>
      </w:pPr>
      <w:rPr>
        <w:rFonts w:hint="default"/>
      </w:rPr>
    </w:lvl>
    <w:lvl w:ilvl="2">
      <w:start w:val="1"/>
      <w:numFmt w:val="lowerLetter"/>
      <w:pStyle w:val="Heading3"/>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7">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nsid w:val="60EF78E6"/>
    <w:multiLevelType w:val="hybridMultilevel"/>
    <w:tmpl w:val="8346A184"/>
    <w:lvl w:ilvl="0" w:tplc="512ED484">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9">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67AC08BE"/>
    <w:multiLevelType w:val="hybridMultilevel"/>
    <w:tmpl w:val="FFB8C636"/>
    <w:lvl w:ilvl="0" w:tplc="33BE8BA8">
      <w:start w:val="1"/>
      <w:numFmt w:val="lowerLetter"/>
      <w:lvlText w:val="(%1)"/>
      <w:lvlJc w:val="right"/>
      <w:pPr>
        <w:tabs>
          <w:tab w:val="num" w:pos="1080"/>
        </w:tabs>
        <w:ind w:left="1080" w:hanging="360"/>
      </w:pPr>
      <w:rPr>
        <w:rFonts w:ascii="Arial" w:hAnsi="Arial" w:hint="default"/>
        <w:b w:val="0"/>
        <w:i w:val="0"/>
        <w:iCs/>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68C4773A"/>
    <w:multiLevelType w:val="multilevel"/>
    <w:tmpl w:val="77706CDE"/>
    <w:lvl w:ilvl="0">
      <w:start w:val="1"/>
      <w:numFmt w:val="decimal"/>
      <w:pStyle w:val="LevelC1"/>
      <w:lvlText w:val="C.%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2">
    <w:nsid w:val="6D203A7F"/>
    <w:multiLevelType w:val="hybridMultilevel"/>
    <w:tmpl w:val="A070571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3">
    <w:nsid w:val="6DF47772"/>
    <w:multiLevelType w:val="hybridMultilevel"/>
    <w:tmpl w:val="E8A829D2"/>
    <w:lvl w:ilvl="0" w:tplc="DFD0BD2E">
      <w:start w:val="1"/>
      <w:numFmt w:val="decimal"/>
      <w:lvlText w:val="%1."/>
      <w:lvlJc w:val="left"/>
      <w:pPr>
        <w:tabs>
          <w:tab w:val="num" w:pos="2574"/>
        </w:tabs>
        <w:ind w:left="1418" w:hanging="567"/>
      </w:pPr>
      <w:rPr>
        <w:rFonts w:ascii="Arial Bold" w:hAnsi="Arial Bold" w:hint="default"/>
        <w:b/>
        <w:i w:val="0"/>
        <w:sz w:val="22"/>
      </w:rPr>
    </w:lvl>
    <w:lvl w:ilvl="1" w:tplc="4FB2C466">
      <w:start w:val="1"/>
      <w:numFmt w:val="lowerLetter"/>
      <w:lvlText w:val="%2)"/>
      <w:lvlJc w:val="left"/>
      <w:pPr>
        <w:tabs>
          <w:tab w:val="num" w:pos="1815"/>
        </w:tabs>
        <w:ind w:left="1815" w:hanging="73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nsid w:val="6E1155E5"/>
    <w:multiLevelType w:val="hybridMultilevel"/>
    <w:tmpl w:val="FE42DB2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5">
    <w:nsid w:val="70A526CC"/>
    <w:multiLevelType w:val="multilevel"/>
    <w:tmpl w:val="05AA928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6">
    <w:nsid w:val="72EA4332"/>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7">
    <w:nsid w:val="75145B0E"/>
    <w:multiLevelType w:val="hybridMultilevel"/>
    <w:tmpl w:val="D60419B2"/>
    <w:lvl w:ilvl="0" w:tplc="228257DC">
      <w:start w:val="1"/>
      <w:numFmt w:val="decimal"/>
      <w:pStyle w:val="LevelF1"/>
      <w:lvlText w:val="F.%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nsid w:val="75273564"/>
    <w:multiLevelType w:val="hybridMultilevel"/>
    <w:tmpl w:val="11AC3108"/>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49">
    <w:nsid w:val="76AB4E2A"/>
    <w:multiLevelType w:val="multilevel"/>
    <w:tmpl w:val="9400347E"/>
    <w:lvl w:ilvl="0">
      <w:start w:val="1"/>
      <w:numFmt w:val="decimal"/>
      <w:pStyle w:val="TTH1"/>
      <w:lvlText w:val="%1."/>
      <w:lvlJc w:val="left"/>
      <w:pPr>
        <w:tabs>
          <w:tab w:val="num" w:pos="720"/>
        </w:tabs>
        <w:ind w:left="360" w:hanging="360"/>
      </w:pPr>
      <w:rPr>
        <w:rFonts w:ascii="Arial Bold" w:hAnsi="Arial Bold" w:hint="default"/>
        <w:b/>
        <w:i w:val="0"/>
        <w:sz w:val="28"/>
      </w:rPr>
    </w:lvl>
    <w:lvl w:ilvl="1">
      <w:start w:val="1"/>
      <w:numFmt w:val="decimal"/>
      <w:pStyle w:val="T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50">
    <w:nsid w:val="77D2019F"/>
    <w:multiLevelType w:val="multilevel"/>
    <w:tmpl w:val="C30054DA"/>
    <w:lvl w:ilvl="0">
      <w:start w:val="1"/>
      <w:numFmt w:val="decimal"/>
      <w:pStyle w:val="ONEH1"/>
      <w:lvlText w:val="%1."/>
      <w:lvlJc w:val="left"/>
      <w:pPr>
        <w:ind w:left="720" w:hanging="363"/>
      </w:pPr>
      <w:rPr>
        <w:rFonts w:hint="default"/>
        <w:sz w:val="28"/>
      </w:rPr>
    </w:lvl>
    <w:lvl w:ilvl="1">
      <w:start w:val="1"/>
      <w:numFmt w:val="decimal"/>
      <w:pStyle w:val="ONEH2"/>
      <w:lvlText w:val="%1.%2."/>
      <w:lvlJc w:val="left"/>
      <w:pPr>
        <w:ind w:left="1440" w:hanging="363"/>
      </w:pPr>
      <w:rPr>
        <w:rFonts w:hint="default"/>
      </w:rPr>
    </w:lvl>
    <w:lvl w:ilvl="2">
      <w:start w:val="1"/>
      <w:numFmt w:val="decimal"/>
      <w:pStyle w:val="ONEH3"/>
      <w:lvlText w:val="%1.%2.%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51">
    <w:nsid w:val="7BA94FEF"/>
    <w:multiLevelType w:val="hybridMultilevel"/>
    <w:tmpl w:val="639CB260"/>
    <w:lvl w:ilvl="0" w:tplc="B52A85F2">
      <w:start w:val="2"/>
      <w:numFmt w:val="cardinalText"/>
      <w:pStyle w:val="Style6"/>
      <w:lvlText w:val="Schedule %1:"/>
      <w:lvlJc w:val="left"/>
      <w:pPr>
        <w:tabs>
          <w:tab w:val="num" w:pos="57"/>
        </w:tabs>
        <w:ind w:left="57" w:hanging="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nsid w:val="7D810810"/>
    <w:multiLevelType w:val="multilevel"/>
    <w:tmpl w:val="25BE542E"/>
    <w:lvl w:ilvl="0">
      <w:start w:val="1"/>
      <w:numFmt w:val="decimal"/>
      <w:lvlText w:val="%1."/>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53">
    <w:nsid w:val="7EC34BE7"/>
    <w:multiLevelType w:val="multilevel"/>
    <w:tmpl w:val="AE12750E"/>
    <w:lvl w:ilvl="0">
      <w:start w:val="1"/>
      <w:numFmt w:val="decimal"/>
      <w:pStyle w:val="NINEH1"/>
      <w:lvlText w:val="%1."/>
      <w:lvlJc w:val="left"/>
      <w:pPr>
        <w:tabs>
          <w:tab w:val="num" w:pos="720"/>
        </w:tabs>
        <w:ind w:left="360" w:hanging="360"/>
      </w:pPr>
      <w:rPr>
        <w:rFonts w:ascii="Arial Bold" w:hAnsi="Arial Bold" w:hint="default"/>
        <w:b/>
        <w:i w:val="0"/>
        <w:sz w:val="28"/>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54">
    <w:nsid w:val="7F03607A"/>
    <w:multiLevelType w:val="multilevel"/>
    <w:tmpl w:val="38DCAC44"/>
    <w:lvl w:ilvl="0">
      <w:start w:val="1"/>
      <w:numFmt w:val="decimal"/>
      <w:pStyle w:val="TH1"/>
      <w:lvlText w:val="%1."/>
      <w:lvlJc w:val="left"/>
      <w:pPr>
        <w:tabs>
          <w:tab w:val="num" w:pos="720"/>
        </w:tabs>
        <w:ind w:left="360" w:hanging="360"/>
      </w:pPr>
      <w:rPr>
        <w:rFonts w:ascii="Arial Bold" w:hAnsi="Arial Bold" w:hint="default"/>
        <w:b/>
        <w:i w:val="0"/>
        <w:sz w:val="28"/>
      </w:rPr>
    </w:lvl>
    <w:lvl w:ilvl="1">
      <w:start w:val="1"/>
      <w:numFmt w:val="decimal"/>
      <w:pStyle w:val="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4"/>
  </w:num>
  <w:num w:numId="2">
    <w:abstractNumId w:val="11"/>
  </w:num>
  <w:num w:numId="3">
    <w:abstractNumId w:val="0"/>
  </w:num>
  <w:num w:numId="4">
    <w:abstractNumId w:val="24"/>
  </w:num>
  <w:num w:numId="5">
    <w:abstractNumId w:val="18"/>
  </w:num>
  <w:num w:numId="6">
    <w:abstractNumId w:val="32"/>
  </w:num>
  <w:num w:numId="7">
    <w:abstractNumId w:val="43"/>
  </w:num>
  <w:num w:numId="8">
    <w:abstractNumId w:val="25"/>
  </w:num>
  <w:num w:numId="9">
    <w:abstractNumId w:val="2"/>
  </w:num>
  <w:num w:numId="10">
    <w:abstractNumId w:val="52"/>
  </w:num>
  <w:num w:numId="11">
    <w:abstractNumId w:val="48"/>
  </w:num>
  <w:num w:numId="12">
    <w:abstractNumId w:val="5"/>
  </w:num>
  <w:num w:numId="13">
    <w:abstractNumId w:val="35"/>
  </w:num>
  <w:num w:numId="14">
    <w:abstractNumId w:val="14"/>
  </w:num>
  <w:num w:numId="15">
    <w:abstractNumId w:val="26"/>
  </w:num>
  <w:num w:numId="16">
    <w:abstractNumId w:val="45"/>
  </w:num>
  <w:num w:numId="17">
    <w:abstractNumId w:val="41"/>
  </w:num>
  <w:num w:numId="18">
    <w:abstractNumId w:val="21"/>
  </w:num>
  <w:num w:numId="19">
    <w:abstractNumId w:val="39"/>
  </w:num>
  <w:num w:numId="20">
    <w:abstractNumId w:val="19"/>
  </w:num>
  <w:num w:numId="21">
    <w:abstractNumId w:val="34"/>
  </w:num>
  <w:num w:numId="22">
    <w:abstractNumId w:val="1"/>
  </w:num>
  <w:num w:numId="23">
    <w:abstractNumId w:val="46"/>
  </w:num>
  <w:num w:numId="24">
    <w:abstractNumId w:val="37"/>
  </w:num>
  <w:num w:numId="25">
    <w:abstractNumId w:val="7"/>
  </w:num>
  <w:num w:numId="26">
    <w:abstractNumId w:val="28"/>
  </w:num>
  <w:num w:numId="27">
    <w:abstractNumId w:val="31"/>
  </w:num>
  <w:num w:numId="28">
    <w:abstractNumId w:val="14"/>
  </w:num>
  <w:num w:numId="29">
    <w:abstractNumId w:val="53"/>
  </w:num>
  <w:num w:numId="30">
    <w:abstractNumId w:val="23"/>
  </w:num>
  <w:num w:numId="31">
    <w:abstractNumId w:val="51"/>
  </w:num>
  <w:num w:numId="32">
    <w:abstractNumId w:val="13"/>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9"/>
  </w:num>
  <w:num w:numId="36">
    <w:abstractNumId w:val="22"/>
  </w:num>
  <w:num w:numId="37">
    <w:abstractNumId w:val="12"/>
  </w:num>
  <w:num w:numId="38">
    <w:abstractNumId w:val="27"/>
  </w:num>
  <w:num w:numId="39">
    <w:abstractNumId w:val="9"/>
  </w:num>
  <w:num w:numId="40">
    <w:abstractNumId w:val="47"/>
  </w:num>
  <w:num w:numId="41">
    <w:abstractNumId w:val="30"/>
  </w:num>
  <w:num w:numId="42">
    <w:abstractNumId w:val="10"/>
  </w:num>
  <w:num w:numId="43">
    <w:abstractNumId w:val="36"/>
  </w:num>
  <w:num w:numId="44">
    <w:abstractNumId w:val="8"/>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40"/>
  </w:num>
  <w:num w:numId="48">
    <w:abstractNumId w:val="54"/>
  </w:num>
  <w:num w:numId="49">
    <w:abstractNumId w:val="49"/>
  </w:num>
  <w:num w:numId="50">
    <w:abstractNumId w:val="5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num>
  <w:num w:numId="53">
    <w:abstractNumId w:val="42"/>
  </w:num>
  <w:num w:numId="54">
    <w:abstractNumId w:val="33"/>
  </w:num>
  <w:num w:numId="55">
    <w:abstractNumId w:val="38"/>
  </w:num>
  <w:num w:numId="56">
    <w:abstractNumId w:val="36"/>
    <w:lvlOverride w:ilvl="0">
      <w:startOverride w:val="1"/>
    </w:lvlOverride>
    <w:lvlOverride w:ilvl="1">
      <w:startOverride w:val="1"/>
    </w:lvlOverride>
    <w:lvlOverride w:ilvl="2">
      <w:startOverride w:val="1"/>
    </w:lvlOverride>
  </w:num>
  <w:num w:numId="57">
    <w:abstractNumId w:val="3"/>
  </w:num>
  <w:num w:numId="58">
    <w:abstractNumId w:val="16"/>
  </w:num>
  <w:num w:numId="59">
    <w:abstractNumId w:val="44"/>
  </w:num>
  <w:num w:numId="60">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hideSpellingErrors/>
  <w:hideGrammaticalErrors/>
  <w:proofState w:spelling="clean" w:grammar="clean"/>
  <w:stylePaneFormatFilter w:val="3201" w:allStyles="1" w:customStyles="0" w:latentStyles="0" w:stylesInUse="0" w:headingStyles="0" w:numberingStyles="0" w:tableStyles="0" w:directFormattingOnRuns="0" w:directFormattingOnParagraphs="1" w:directFormattingOnNumbering="0" w:directFormattingOnTables="0" w:clearFormatting="1" w:top3HeadingStyles="1" w:visibleStyles="0" w:alternateStyleNames="0"/>
  <w:stylePaneSortMethod w:val="000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C1E"/>
    <w:rsid w:val="00000A06"/>
    <w:rsid w:val="00002181"/>
    <w:rsid w:val="000025E9"/>
    <w:rsid w:val="00005B9A"/>
    <w:rsid w:val="0001209D"/>
    <w:rsid w:val="0001328F"/>
    <w:rsid w:val="000151C8"/>
    <w:rsid w:val="000168B2"/>
    <w:rsid w:val="00022157"/>
    <w:rsid w:val="00026C87"/>
    <w:rsid w:val="000273EF"/>
    <w:rsid w:val="0003231B"/>
    <w:rsid w:val="0003291E"/>
    <w:rsid w:val="00050E96"/>
    <w:rsid w:val="00053088"/>
    <w:rsid w:val="000552F3"/>
    <w:rsid w:val="00057736"/>
    <w:rsid w:val="0006133C"/>
    <w:rsid w:val="000635A4"/>
    <w:rsid w:val="00064163"/>
    <w:rsid w:val="00073C77"/>
    <w:rsid w:val="000759C3"/>
    <w:rsid w:val="00085C2A"/>
    <w:rsid w:val="00092105"/>
    <w:rsid w:val="000A0524"/>
    <w:rsid w:val="000A175A"/>
    <w:rsid w:val="000A2CD3"/>
    <w:rsid w:val="000B75F2"/>
    <w:rsid w:val="000C1549"/>
    <w:rsid w:val="000C1605"/>
    <w:rsid w:val="000C188B"/>
    <w:rsid w:val="000C4927"/>
    <w:rsid w:val="000C55B3"/>
    <w:rsid w:val="000C6276"/>
    <w:rsid w:val="000C6DE8"/>
    <w:rsid w:val="000D0781"/>
    <w:rsid w:val="000D1683"/>
    <w:rsid w:val="000D4C5A"/>
    <w:rsid w:val="000D635A"/>
    <w:rsid w:val="000D7145"/>
    <w:rsid w:val="000D7F28"/>
    <w:rsid w:val="000E17DA"/>
    <w:rsid w:val="000E716A"/>
    <w:rsid w:val="000E78E0"/>
    <w:rsid w:val="000E7C4F"/>
    <w:rsid w:val="000F0641"/>
    <w:rsid w:val="000F6021"/>
    <w:rsid w:val="001042C6"/>
    <w:rsid w:val="00110B0F"/>
    <w:rsid w:val="00113C69"/>
    <w:rsid w:val="00116926"/>
    <w:rsid w:val="00123D61"/>
    <w:rsid w:val="00126945"/>
    <w:rsid w:val="00131AD6"/>
    <w:rsid w:val="001336AF"/>
    <w:rsid w:val="0013425D"/>
    <w:rsid w:val="00137887"/>
    <w:rsid w:val="001477BB"/>
    <w:rsid w:val="00150621"/>
    <w:rsid w:val="001514FC"/>
    <w:rsid w:val="00157ADD"/>
    <w:rsid w:val="001638BE"/>
    <w:rsid w:val="00163C78"/>
    <w:rsid w:val="00164F4D"/>
    <w:rsid w:val="0016777C"/>
    <w:rsid w:val="00167E19"/>
    <w:rsid w:val="00170832"/>
    <w:rsid w:val="001757E4"/>
    <w:rsid w:val="0018511D"/>
    <w:rsid w:val="00187211"/>
    <w:rsid w:val="001872E1"/>
    <w:rsid w:val="00190C6B"/>
    <w:rsid w:val="0019230B"/>
    <w:rsid w:val="001A36E8"/>
    <w:rsid w:val="001B15D8"/>
    <w:rsid w:val="001B3B43"/>
    <w:rsid w:val="001B4BE2"/>
    <w:rsid w:val="001B6406"/>
    <w:rsid w:val="001B6789"/>
    <w:rsid w:val="001C0ECB"/>
    <w:rsid w:val="001C1A35"/>
    <w:rsid w:val="001C6FE0"/>
    <w:rsid w:val="001D1F72"/>
    <w:rsid w:val="001D4363"/>
    <w:rsid w:val="001D5212"/>
    <w:rsid w:val="001D5F92"/>
    <w:rsid w:val="001D6491"/>
    <w:rsid w:val="001D7058"/>
    <w:rsid w:val="001E7690"/>
    <w:rsid w:val="001F282E"/>
    <w:rsid w:val="001F7873"/>
    <w:rsid w:val="001F7FA3"/>
    <w:rsid w:val="00203B45"/>
    <w:rsid w:val="00212B7E"/>
    <w:rsid w:val="00215250"/>
    <w:rsid w:val="002159A6"/>
    <w:rsid w:val="0022292E"/>
    <w:rsid w:val="00223F21"/>
    <w:rsid w:val="00230763"/>
    <w:rsid w:val="00232BA1"/>
    <w:rsid w:val="00233EE0"/>
    <w:rsid w:val="00234394"/>
    <w:rsid w:val="002465E9"/>
    <w:rsid w:val="00250DA6"/>
    <w:rsid w:val="00253303"/>
    <w:rsid w:val="00256C33"/>
    <w:rsid w:val="00264FBC"/>
    <w:rsid w:val="00267F8A"/>
    <w:rsid w:val="00273E58"/>
    <w:rsid w:val="00277A5D"/>
    <w:rsid w:val="00287164"/>
    <w:rsid w:val="00291F1C"/>
    <w:rsid w:val="00296137"/>
    <w:rsid w:val="002A27E9"/>
    <w:rsid w:val="002A2D18"/>
    <w:rsid w:val="002B00A6"/>
    <w:rsid w:val="002B0FBF"/>
    <w:rsid w:val="002B39DC"/>
    <w:rsid w:val="002C09E0"/>
    <w:rsid w:val="002C13C0"/>
    <w:rsid w:val="002D3A7B"/>
    <w:rsid w:val="002D3E04"/>
    <w:rsid w:val="002D7F0F"/>
    <w:rsid w:val="002E3600"/>
    <w:rsid w:val="002E741D"/>
    <w:rsid w:val="002F23B0"/>
    <w:rsid w:val="002F266B"/>
    <w:rsid w:val="002F3D5C"/>
    <w:rsid w:val="002F5AC9"/>
    <w:rsid w:val="00300E1D"/>
    <w:rsid w:val="003034F3"/>
    <w:rsid w:val="00305B67"/>
    <w:rsid w:val="00306A82"/>
    <w:rsid w:val="00315986"/>
    <w:rsid w:val="0031733A"/>
    <w:rsid w:val="00317A93"/>
    <w:rsid w:val="0032186F"/>
    <w:rsid w:val="00332D33"/>
    <w:rsid w:val="003358EB"/>
    <w:rsid w:val="00336432"/>
    <w:rsid w:val="00337079"/>
    <w:rsid w:val="00337442"/>
    <w:rsid w:val="00337DF4"/>
    <w:rsid w:val="003434E2"/>
    <w:rsid w:val="003457E3"/>
    <w:rsid w:val="003521A3"/>
    <w:rsid w:val="00352AAB"/>
    <w:rsid w:val="00355414"/>
    <w:rsid w:val="003570C5"/>
    <w:rsid w:val="003621AC"/>
    <w:rsid w:val="00363A47"/>
    <w:rsid w:val="00370E72"/>
    <w:rsid w:val="003717FC"/>
    <w:rsid w:val="00372817"/>
    <w:rsid w:val="00387F0E"/>
    <w:rsid w:val="00393DB4"/>
    <w:rsid w:val="003978AC"/>
    <w:rsid w:val="003A02AB"/>
    <w:rsid w:val="003A2123"/>
    <w:rsid w:val="003B147C"/>
    <w:rsid w:val="003B79E6"/>
    <w:rsid w:val="003C350D"/>
    <w:rsid w:val="003C422E"/>
    <w:rsid w:val="003C59EC"/>
    <w:rsid w:val="003C76D6"/>
    <w:rsid w:val="003C7A11"/>
    <w:rsid w:val="003D1A67"/>
    <w:rsid w:val="003D3B0B"/>
    <w:rsid w:val="003D7D51"/>
    <w:rsid w:val="003E2814"/>
    <w:rsid w:val="003E545F"/>
    <w:rsid w:val="003F6ACD"/>
    <w:rsid w:val="00403681"/>
    <w:rsid w:val="00404ED3"/>
    <w:rsid w:val="00407101"/>
    <w:rsid w:val="0041080E"/>
    <w:rsid w:val="0041404D"/>
    <w:rsid w:val="004145DE"/>
    <w:rsid w:val="00422A7E"/>
    <w:rsid w:val="00422CA2"/>
    <w:rsid w:val="00426DDD"/>
    <w:rsid w:val="00430424"/>
    <w:rsid w:val="00430B38"/>
    <w:rsid w:val="00434266"/>
    <w:rsid w:val="00435194"/>
    <w:rsid w:val="004354B2"/>
    <w:rsid w:val="00441043"/>
    <w:rsid w:val="00442455"/>
    <w:rsid w:val="004438E8"/>
    <w:rsid w:val="00453976"/>
    <w:rsid w:val="0045551E"/>
    <w:rsid w:val="004555AC"/>
    <w:rsid w:val="00456631"/>
    <w:rsid w:val="004632F9"/>
    <w:rsid w:val="00465C4F"/>
    <w:rsid w:val="00472A20"/>
    <w:rsid w:val="004750A3"/>
    <w:rsid w:val="00476380"/>
    <w:rsid w:val="00477E94"/>
    <w:rsid w:val="004819EC"/>
    <w:rsid w:val="00482349"/>
    <w:rsid w:val="00485435"/>
    <w:rsid w:val="004913B5"/>
    <w:rsid w:val="00494562"/>
    <w:rsid w:val="00494669"/>
    <w:rsid w:val="004A435B"/>
    <w:rsid w:val="004A796F"/>
    <w:rsid w:val="004B4B19"/>
    <w:rsid w:val="004C2950"/>
    <w:rsid w:val="004C317D"/>
    <w:rsid w:val="004C3B1F"/>
    <w:rsid w:val="004D318D"/>
    <w:rsid w:val="004D3B45"/>
    <w:rsid w:val="004D3C02"/>
    <w:rsid w:val="004D401C"/>
    <w:rsid w:val="004D40C6"/>
    <w:rsid w:val="004D506C"/>
    <w:rsid w:val="004D5A97"/>
    <w:rsid w:val="004D5B07"/>
    <w:rsid w:val="004E38E3"/>
    <w:rsid w:val="004E769C"/>
    <w:rsid w:val="004F1474"/>
    <w:rsid w:val="004F4249"/>
    <w:rsid w:val="004F4F96"/>
    <w:rsid w:val="00500825"/>
    <w:rsid w:val="005024CA"/>
    <w:rsid w:val="005056D9"/>
    <w:rsid w:val="00516D9F"/>
    <w:rsid w:val="00516F72"/>
    <w:rsid w:val="00524B46"/>
    <w:rsid w:val="005302E7"/>
    <w:rsid w:val="00532162"/>
    <w:rsid w:val="00536B66"/>
    <w:rsid w:val="00541D90"/>
    <w:rsid w:val="00541E16"/>
    <w:rsid w:val="00550EC7"/>
    <w:rsid w:val="00560EC7"/>
    <w:rsid w:val="00563A91"/>
    <w:rsid w:val="0057285D"/>
    <w:rsid w:val="00575DEC"/>
    <w:rsid w:val="00583608"/>
    <w:rsid w:val="0058534B"/>
    <w:rsid w:val="00585F39"/>
    <w:rsid w:val="005A4D2A"/>
    <w:rsid w:val="005A56DC"/>
    <w:rsid w:val="005A6E32"/>
    <w:rsid w:val="005A766D"/>
    <w:rsid w:val="005B7CE8"/>
    <w:rsid w:val="005C1DAA"/>
    <w:rsid w:val="005C2452"/>
    <w:rsid w:val="005D0250"/>
    <w:rsid w:val="005D241D"/>
    <w:rsid w:val="005D3CD7"/>
    <w:rsid w:val="005D58A3"/>
    <w:rsid w:val="005E5771"/>
    <w:rsid w:val="005E5973"/>
    <w:rsid w:val="005E7B40"/>
    <w:rsid w:val="005F1FA1"/>
    <w:rsid w:val="005F2706"/>
    <w:rsid w:val="005F2CC2"/>
    <w:rsid w:val="005F40D0"/>
    <w:rsid w:val="005F5C1E"/>
    <w:rsid w:val="005F5D0A"/>
    <w:rsid w:val="005F691F"/>
    <w:rsid w:val="005F758C"/>
    <w:rsid w:val="0060091B"/>
    <w:rsid w:val="00601E6F"/>
    <w:rsid w:val="00602561"/>
    <w:rsid w:val="00602E50"/>
    <w:rsid w:val="00604F5B"/>
    <w:rsid w:val="006146A1"/>
    <w:rsid w:val="0062087E"/>
    <w:rsid w:val="00623056"/>
    <w:rsid w:val="00624DB4"/>
    <w:rsid w:val="00625151"/>
    <w:rsid w:val="00635AEB"/>
    <w:rsid w:val="0064271D"/>
    <w:rsid w:val="006427FA"/>
    <w:rsid w:val="006450D5"/>
    <w:rsid w:val="0064672F"/>
    <w:rsid w:val="00651E70"/>
    <w:rsid w:val="00656605"/>
    <w:rsid w:val="006579E3"/>
    <w:rsid w:val="0066231D"/>
    <w:rsid w:val="00665D0D"/>
    <w:rsid w:val="00666E0F"/>
    <w:rsid w:val="00674087"/>
    <w:rsid w:val="00677564"/>
    <w:rsid w:val="00682E1D"/>
    <w:rsid w:val="00683A51"/>
    <w:rsid w:val="006847CF"/>
    <w:rsid w:val="00685955"/>
    <w:rsid w:val="0068779C"/>
    <w:rsid w:val="00690CD2"/>
    <w:rsid w:val="00694775"/>
    <w:rsid w:val="00696161"/>
    <w:rsid w:val="00696D30"/>
    <w:rsid w:val="006A0BEA"/>
    <w:rsid w:val="006A275B"/>
    <w:rsid w:val="006A5217"/>
    <w:rsid w:val="006B1655"/>
    <w:rsid w:val="006B16F9"/>
    <w:rsid w:val="006B3850"/>
    <w:rsid w:val="006B568B"/>
    <w:rsid w:val="006B6A9F"/>
    <w:rsid w:val="006C506A"/>
    <w:rsid w:val="006C5BA9"/>
    <w:rsid w:val="006E1129"/>
    <w:rsid w:val="006E5B1B"/>
    <w:rsid w:val="006E775E"/>
    <w:rsid w:val="006F3508"/>
    <w:rsid w:val="006F6FD3"/>
    <w:rsid w:val="00701628"/>
    <w:rsid w:val="00710413"/>
    <w:rsid w:val="00711A5F"/>
    <w:rsid w:val="00717739"/>
    <w:rsid w:val="0072269A"/>
    <w:rsid w:val="00725878"/>
    <w:rsid w:val="0072776B"/>
    <w:rsid w:val="007339FF"/>
    <w:rsid w:val="00736F21"/>
    <w:rsid w:val="00741ED5"/>
    <w:rsid w:val="00744591"/>
    <w:rsid w:val="00746ED8"/>
    <w:rsid w:val="00751C1C"/>
    <w:rsid w:val="007633E3"/>
    <w:rsid w:val="007643D7"/>
    <w:rsid w:val="007715C2"/>
    <w:rsid w:val="00782E98"/>
    <w:rsid w:val="007840CE"/>
    <w:rsid w:val="00785F4A"/>
    <w:rsid w:val="00787592"/>
    <w:rsid w:val="00787C39"/>
    <w:rsid w:val="00790A04"/>
    <w:rsid w:val="00792C03"/>
    <w:rsid w:val="00795342"/>
    <w:rsid w:val="007A046E"/>
    <w:rsid w:val="007A0BC0"/>
    <w:rsid w:val="007A2AB8"/>
    <w:rsid w:val="007A6080"/>
    <w:rsid w:val="007A6508"/>
    <w:rsid w:val="007B1182"/>
    <w:rsid w:val="007B7D76"/>
    <w:rsid w:val="007C3999"/>
    <w:rsid w:val="007D0257"/>
    <w:rsid w:val="007D0F23"/>
    <w:rsid w:val="007D3975"/>
    <w:rsid w:val="007D4A50"/>
    <w:rsid w:val="007D7810"/>
    <w:rsid w:val="007E65CC"/>
    <w:rsid w:val="007F051C"/>
    <w:rsid w:val="007F0828"/>
    <w:rsid w:val="007F106D"/>
    <w:rsid w:val="007F3504"/>
    <w:rsid w:val="007F3AC3"/>
    <w:rsid w:val="00801937"/>
    <w:rsid w:val="00804136"/>
    <w:rsid w:val="00811BEF"/>
    <w:rsid w:val="00814D7E"/>
    <w:rsid w:val="0082160E"/>
    <w:rsid w:val="00822CF7"/>
    <w:rsid w:val="0083626F"/>
    <w:rsid w:val="00836986"/>
    <w:rsid w:val="00836E0A"/>
    <w:rsid w:val="00841572"/>
    <w:rsid w:val="00841BD9"/>
    <w:rsid w:val="00847396"/>
    <w:rsid w:val="00847FEF"/>
    <w:rsid w:val="00850A67"/>
    <w:rsid w:val="00874AB8"/>
    <w:rsid w:val="00883101"/>
    <w:rsid w:val="008865D2"/>
    <w:rsid w:val="00887231"/>
    <w:rsid w:val="00892A4D"/>
    <w:rsid w:val="008A24EE"/>
    <w:rsid w:val="008A2531"/>
    <w:rsid w:val="008A497D"/>
    <w:rsid w:val="008A5771"/>
    <w:rsid w:val="008A7562"/>
    <w:rsid w:val="008B12AD"/>
    <w:rsid w:val="008B2A81"/>
    <w:rsid w:val="008B360F"/>
    <w:rsid w:val="008C005E"/>
    <w:rsid w:val="008C0C81"/>
    <w:rsid w:val="008C1931"/>
    <w:rsid w:val="008C36BF"/>
    <w:rsid w:val="008C4052"/>
    <w:rsid w:val="008C50B2"/>
    <w:rsid w:val="008D1657"/>
    <w:rsid w:val="008D1C6C"/>
    <w:rsid w:val="008D7121"/>
    <w:rsid w:val="008E00DE"/>
    <w:rsid w:val="008E4419"/>
    <w:rsid w:val="008E5A87"/>
    <w:rsid w:val="008F230A"/>
    <w:rsid w:val="008F308E"/>
    <w:rsid w:val="008F3E90"/>
    <w:rsid w:val="008F68B8"/>
    <w:rsid w:val="009032DB"/>
    <w:rsid w:val="00905394"/>
    <w:rsid w:val="00905E73"/>
    <w:rsid w:val="009122EF"/>
    <w:rsid w:val="00917015"/>
    <w:rsid w:val="009175BA"/>
    <w:rsid w:val="00923131"/>
    <w:rsid w:val="00923FC8"/>
    <w:rsid w:val="0092521C"/>
    <w:rsid w:val="0092582F"/>
    <w:rsid w:val="00925D8A"/>
    <w:rsid w:val="00926CEC"/>
    <w:rsid w:val="00935FE9"/>
    <w:rsid w:val="009456E4"/>
    <w:rsid w:val="00950EEC"/>
    <w:rsid w:val="00950F8E"/>
    <w:rsid w:val="00951E7B"/>
    <w:rsid w:val="009607CD"/>
    <w:rsid w:val="0096099E"/>
    <w:rsid w:val="00961A54"/>
    <w:rsid w:val="00962630"/>
    <w:rsid w:val="0096748E"/>
    <w:rsid w:val="00967FB4"/>
    <w:rsid w:val="00974920"/>
    <w:rsid w:val="009777C8"/>
    <w:rsid w:val="00980046"/>
    <w:rsid w:val="00984149"/>
    <w:rsid w:val="0098527A"/>
    <w:rsid w:val="00986D31"/>
    <w:rsid w:val="009921DA"/>
    <w:rsid w:val="00993D27"/>
    <w:rsid w:val="00993DCE"/>
    <w:rsid w:val="00997782"/>
    <w:rsid w:val="009A067A"/>
    <w:rsid w:val="009A1FC6"/>
    <w:rsid w:val="009A2423"/>
    <w:rsid w:val="009A2456"/>
    <w:rsid w:val="009A345C"/>
    <w:rsid w:val="009A7036"/>
    <w:rsid w:val="009A729D"/>
    <w:rsid w:val="009A7993"/>
    <w:rsid w:val="009B06A9"/>
    <w:rsid w:val="009B102F"/>
    <w:rsid w:val="009B4245"/>
    <w:rsid w:val="009B61E0"/>
    <w:rsid w:val="009C07E3"/>
    <w:rsid w:val="009C1B6A"/>
    <w:rsid w:val="009C2EA4"/>
    <w:rsid w:val="009C36F6"/>
    <w:rsid w:val="009C428A"/>
    <w:rsid w:val="009D0324"/>
    <w:rsid w:val="009D5FD9"/>
    <w:rsid w:val="009D682C"/>
    <w:rsid w:val="009E352E"/>
    <w:rsid w:val="009F14F6"/>
    <w:rsid w:val="009F1FB9"/>
    <w:rsid w:val="009F20B9"/>
    <w:rsid w:val="009F30DD"/>
    <w:rsid w:val="009F4B68"/>
    <w:rsid w:val="009F4EFA"/>
    <w:rsid w:val="009F5A60"/>
    <w:rsid w:val="009F5AFE"/>
    <w:rsid w:val="009F66AB"/>
    <w:rsid w:val="009F6FD4"/>
    <w:rsid w:val="00A0120A"/>
    <w:rsid w:val="00A06310"/>
    <w:rsid w:val="00A10A08"/>
    <w:rsid w:val="00A15A01"/>
    <w:rsid w:val="00A1617C"/>
    <w:rsid w:val="00A2172E"/>
    <w:rsid w:val="00A23A07"/>
    <w:rsid w:val="00A25A33"/>
    <w:rsid w:val="00A32E4E"/>
    <w:rsid w:val="00A36EF9"/>
    <w:rsid w:val="00A37B57"/>
    <w:rsid w:val="00A45B34"/>
    <w:rsid w:val="00A46825"/>
    <w:rsid w:val="00A47767"/>
    <w:rsid w:val="00A47E6D"/>
    <w:rsid w:val="00A512D6"/>
    <w:rsid w:val="00A51F0B"/>
    <w:rsid w:val="00A5222C"/>
    <w:rsid w:val="00A52279"/>
    <w:rsid w:val="00A53B9D"/>
    <w:rsid w:val="00A54C73"/>
    <w:rsid w:val="00A57B88"/>
    <w:rsid w:val="00A635A9"/>
    <w:rsid w:val="00A672C4"/>
    <w:rsid w:val="00A705FF"/>
    <w:rsid w:val="00A73208"/>
    <w:rsid w:val="00A737E6"/>
    <w:rsid w:val="00A74C4D"/>
    <w:rsid w:val="00A820A6"/>
    <w:rsid w:val="00A86BD3"/>
    <w:rsid w:val="00A94E6A"/>
    <w:rsid w:val="00A95F76"/>
    <w:rsid w:val="00AA535E"/>
    <w:rsid w:val="00AB20A2"/>
    <w:rsid w:val="00AB2125"/>
    <w:rsid w:val="00AB3EBA"/>
    <w:rsid w:val="00AB3EFB"/>
    <w:rsid w:val="00AC37CE"/>
    <w:rsid w:val="00AC4DE1"/>
    <w:rsid w:val="00AC740C"/>
    <w:rsid w:val="00AD4602"/>
    <w:rsid w:val="00AD6022"/>
    <w:rsid w:val="00AD6961"/>
    <w:rsid w:val="00AE020D"/>
    <w:rsid w:val="00AE22A2"/>
    <w:rsid w:val="00AE3C14"/>
    <w:rsid w:val="00AF67EA"/>
    <w:rsid w:val="00B010A7"/>
    <w:rsid w:val="00B01D06"/>
    <w:rsid w:val="00B02A7D"/>
    <w:rsid w:val="00B03799"/>
    <w:rsid w:val="00B04F51"/>
    <w:rsid w:val="00B06CF7"/>
    <w:rsid w:val="00B119F6"/>
    <w:rsid w:val="00B161A0"/>
    <w:rsid w:val="00B16E09"/>
    <w:rsid w:val="00B22FC7"/>
    <w:rsid w:val="00B25E78"/>
    <w:rsid w:val="00B26A69"/>
    <w:rsid w:val="00B315C8"/>
    <w:rsid w:val="00B45C35"/>
    <w:rsid w:val="00B512AB"/>
    <w:rsid w:val="00B51B4E"/>
    <w:rsid w:val="00B55605"/>
    <w:rsid w:val="00B60220"/>
    <w:rsid w:val="00B62156"/>
    <w:rsid w:val="00B649CC"/>
    <w:rsid w:val="00B66264"/>
    <w:rsid w:val="00B66DF9"/>
    <w:rsid w:val="00B719B3"/>
    <w:rsid w:val="00B73B1C"/>
    <w:rsid w:val="00B75919"/>
    <w:rsid w:val="00B778E0"/>
    <w:rsid w:val="00B80394"/>
    <w:rsid w:val="00B8088B"/>
    <w:rsid w:val="00B8169F"/>
    <w:rsid w:val="00B96248"/>
    <w:rsid w:val="00B965FE"/>
    <w:rsid w:val="00B96BFB"/>
    <w:rsid w:val="00BA5FCC"/>
    <w:rsid w:val="00BA6AFD"/>
    <w:rsid w:val="00BA7F35"/>
    <w:rsid w:val="00BB075D"/>
    <w:rsid w:val="00BB3710"/>
    <w:rsid w:val="00BB4D3C"/>
    <w:rsid w:val="00BB5791"/>
    <w:rsid w:val="00BC513D"/>
    <w:rsid w:val="00BC5D78"/>
    <w:rsid w:val="00BC6F90"/>
    <w:rsid w:val="00BE1DBA"/>
    <w:rsid w:val="00BE50F3"/>
    <w:rsid w:val="00BE5BB7"/>
    <w:rsid w:val="00BF3C9A"/>
    <w:rsid w:val="00BF44CB"/>
    <w:rsid w:val="00BF6FDA"/>
    <w:rsid w:val="00C0147D"/>
    <w:rsid w:val="00C13C19"/>
    <w:rsid w:val="00C20227"/>
    <w:rsid w:val="00C206CA"/>
    <w:rsid w:val="00C2593A"/>
    <w:rsid w:val="00C2597B"/>
    <w:rsid w:val="00C31052"/>
    <w:rsid w:val="00C324F3"/>
    <w:rsid w:val="00C35277"/>
    <w:rsid w:val="00C37519"/>
    <w:rsid w:val="00C5073D"/>
    <w:rsid w:val="00C507CF"/>
    <w:rsid w:val="00C5485A"/>
    <w:rsid w:val="00C54AB6"/>
    <w:rsid w:val="00C6039A"/>
    <w:rsid w:val="00C62E66"/>
    <w:rsid w:val="00C64606"/>
    <w:rsid w:val="00C64C0D"/>
    <w:rsid w:val="00C6781A"/>
    <w:rsid w:val="00C7131A"/>
    <w:rsid w:val="00C74599"/>
    <w:rsid w:val="00C77FCF"/>
    <w:rsid w:val="00C820A2"/>
    <w:rsid w:val="00C858E5"/>
    <w:rsid w:val="00C86CA7"/>
    <w:rsid w:val="00C90DA3"/>
    <w:rsid w:val="00C92B47"/>
    <w:rsid w:val="00C956DE"/>
    <w:rsid w:val="00C96493"/>
    <w:rsid w:val="00CA257C"/>
    <w:rsid w:val="00CA526B"/>
    <w:rsid w:val="00CA747E"/>
    <w:rsid w:val="00CA7B5B"/>
    <w:rsid w:val="00CB10FF"/>
    <w:rsid w:val="00CB3078"/>
    <w:rsid w:val="00CB3FBF"/>
    <w:rsid w:val="00CB7E5D"/>
    <w:rsid w:val="00CC0A8E"/>
    <w:rsid w:val="00CC1BE2"/>
    <w:rsid w:val="00CC1F46"/>
    <w:rsid w:val="00CC6078"/>
    <w:rsid w:val="00CC699E"/>
    <w:rsid w:val="00CC7D1E"/>
    <w:rsid w:val="00CE2133"/>
    <w:rsid w:val="00CE5436"/>
    <w:rsid w:val="00CF6C26"/>
    <w:rsid w:val="00CF746B"/>
    <w:rsid w:val="00D00F59"/>
    <w:rsid w:val="00D02445"/>
    <w:rsid w:val="00D02D9A"/>
    <w:rsid w:val="00D047D3"/>
    <w:rsid w:val="00D05693"/>
    <w:rsid w:val="00D073F2"/>
    <w:rsid w:val="00D13DA1"/>
    <w:rsid w:val="00D20C10"/>
    <w:rsid w:val="00D2293D"/>
    <w:rsid w:val="00D271C1"/>
    <w:rsid w:val="00D345BD"/>
    <w:rsid w:val="00D35D34"/>
    <w:rsid w:val="00D417D3"/>
    <w:rsid w:val="00D42E72"/>
    <w:rsid w:val="00D43D62"/>
    <w:rsid w:val="00D4522D"/>
    <w:rsid w:val="00D518F9"/>
    <w:rsid w:val="00D55B96"/>
    <w:rsid w:val="00D57157"/>
    <w:rsid w:val="00D5750A"/>
    <w:rsid w:val="00D6005A"/>
    <w:rsid w:val="00D60AAD"/>
    <w:rsid w:val="00D63A7B"/>
    <w:rsid w:val="00D703B6"/>
    <w:rsid w:val="00D70F8E"/>
    <w:rsid w:val="00D76EF6"/>
    <w:rsid w:val="00D775B7"/>
    <w:rsid w:val="00D80EA3"/>
    <w:rsid w:val="00D879CB"/>
    <w:rsid w:val="00D91488"/>
    <w:rsid w:val="00D92DF4"/>
    <w:rsid w:val="00D97490"/>
    <w:rsid w:val="00DA3303"/>
    <w:rsid w:val="00DC356C"/>
    <w:rsid w:val="00DC4192"/>
    <w:rsid w:val="00DC608B"/>
    <w:rsid w:val="00DC66FE"/>
    <w:rsid w:val="00DD0E2C"/>
    <w:rsid w:val="00DD4911"/>
    <w:rsid w:val="00DD5DC8"/>
    <w:rsid w:val="00DD624C"/>
    <w:rsid w:val="00DE115A"/>
    <w:rsid w:val="00DE5764"/>
    <w:rsid w:val="00DE618B"/>
    <w:rsid w:val="00DF2AE5"/>
    <w:rsid w:val="00E01802"/>
    <w:rsid w:val="00E078DA"/>
    <w:rsid w:val="00E10649"/>
    <w:rsid w:val="00E174F1"/>
    <w:rsid w:val="00E201F0"/>
    <w:rsid w:val="00E25B59"/>
    <w:rsid w:val="00E302DF"/>
    <w:rsid w:val="00E309E3"/>
    <w:rsid w:val="00E30B02"/>
    <w:rsid w:val="00E42ED6"/>
    <w:rsid w:val="00E4425D"/>
    <w:rsid w:val="00E45340"/>
    <w:rsid w:val="00E45449"/>
    <w:rsid w:val="00E53ACA"/>
    <w:rsid w:val="00E54381"/>
    <w:rsid w:val="00E5594D"/>
    <w:rsid w:val="00E60B47"/>
    <w:rsid w:val="00E615A9"/>
    <w:rsid w:val="00E64043"/>
    <w:rsid w:val="00E6660F"/>
    <w:rsid w:val="00E7070A"/>
    <w:rsid w:val="00E71DD4"/>
    <w:rsid w:val="00E73008"/>
    <w:rsid w:val="00E737E7"/>
    <w:rsid w:val="00E75CA2"/>
    <w:rsid w:val="00E80306"/>
    <w:rsid w:val="00E819D6"/>
    <w:rsid w:val="00E84DFE"/>
    <w:rsid w:val="00E851A5"/>
    <w:rsid w:val="00E859CC"/>
    <w:rsid w:val="00E8654D"/>
    <w:rsid w:val="00E93314"/>
    <w:rsid w:val="00EA5482"/>
    <w:rsid w:val="00EA54D0"/>
    <w:rsid w:val="00EA599B"/>
    <w:rsid w:val="00EB0684"/>
    <w:rsid w:val="00EB4876"/>
    <w:rsid w:val="00EB71F4"/>
    <w:rsid w:val="00EB7E1B"/>
    <w:rsid w:val="00EC0717"/>
    <w:rsid w:val="00ED06ED"/>
    <w:rsid w:val="00ED57F0"/>
    <w:rsid w:val="00ED7041"/>
    <w:rsid w:val="00ED7D65"/>
    <w:rsid w:val="00EE0747"/>
    <w:rsid w:val="00EE1105"/>
    <w:rsid w:val="00EE2590"/>
    <w:rsid w:val="00EE46A2"/>
    <w:rsid w:val="00EE59AD"/>
    <w:rsid w:val="00EF0817"/>
    <w:rsid w:val="00F03979"/>
    <w:rsid w:val="00F03DF2"/>
    <w:rsid w:val="00F06BA7"/>
    <w:rsid w:val="00F2301B"/>
    <w:rsid w:val="00F232CF"/>
    <w:rsid w:val="00F239EA"/>
    <w:rsid w:val="00F2443E"/>
    <w:rsid w:val="00F30D66"/>
    <w:rsid w:val="00F3678E"/>
    <w:rsid w:val="00F4090B"/>
    <w:rsid w:val="00F42657"/>
    <w:rsid w:val="00F42D0E"/>
    <w:rsid w:val="00F46775"/>
    <w:rsid w:val="00F60162"/>
    <w:rsid w:val="00F60B2E"/>
    <w:rsid w:val="00F613A3"/>
    <w:rsid w:val="00F64BF9"/>
    <w:rsid w:val="00F66C9B"/>
    <w:rsid w:val="00F71470"/>
    <w:rsid w:val="00F733F4"/>
    <w:rsid w:val="00F740A7"/>
    <w:rsid w:val="00F7625A"/>
    <w:rsid w:val="00F7683A"/>
    <w:rsid w:val="00F77C3D"/>
    <w:rsid w:val="00F8166A"/>
    <w:rsid w:val="00F9118E"/>
    <w:rsid w:val="00F92E72"/>
    <w:rsid w:val="00F930C2"/>
    <w:rsid w:val="00F94566"/>
    <w:rsid w:val="00F952E7"/>
    <w:rsid w:val="00FA3C88"/>
    <w:rsid w:val="00FA55E3"/>
    <w:rsid w:val="00FB275D"/>
    <w:rsid w:val="00FB3684"/>
    <w:rsid w:val="00FB5E57"/>
    <w:rsid w:val="00FB5FD5"/>
    <w:rsid w:val="00FC099A"/>
    <w:rsid w:val="00FC193B"/>
    <w:rsid w:val="00FC3FD0"/>
    <w:rsid w:val="00FC522F"/>
    <w:rsid w:val="00FD048E"/>
    <w:rsid w:val="00FD2717"/>
    <w:rsid w:val="00FD2F1C"/>
    <w:rsid w:val="00FD3786"/>
    <w:rsid w:val="00FD52EC"/>
    <w:rsid w:val="00FE0B38"/>
    <w:rsid w:val="00FF1FCF"/>
    <w:rsid w:val="00FF3BE2"/>
    <w:rsid w:val="00FF6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121"/>
    <w:rPr>
      <w:rFonts w:ascii="Arial" w:hAnsi="Arial" w:cs="Arial"/>
      <w:sz w:val="24"/>
      <w:lang w:eastAsia="en-US"/>
    </w:rPr>
  </w:style>
  <w:style w:type="paragraph" w:styleId="Heading1">
    <w:name w:val="heading 1"/>
    <w:basedOn w:val="Normal"/>
    <w:next w:val="Normal"/>
    <w:link w:val="Heading1Char"/>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EE0747"/>
    <w:pPr>
      <w:keepNext/>
      <w:numPr>
        <w:ilvl w:val="2"/>
        <w:numId w:val="43"/>
      </w:numPr>
      <w:spacing w:before="20" w:after="20"/>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link w:val="DHTitleChar"/>
    <w:pPr>
      <w:spacing w:line="660" w:lineRule="exact"/>
    </w:pPr>
    <w:rPr>
      <w:rFonts w:cs="Times New Roman"/>
      <w:b/>
      <w:color w:val="009966"/>
      <w:sz w:val="60"/>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titlepagetext">
    <w:name w:val="DH title page text"/>
    <w:basedOn w:val="DHTitle"/>
    <w:rPr>
      <w:color w:val="auto"/>
      <w:sz w:val="24"/>
    </w:rPr>
  </w:style>
  <w:style w:type="character" w:styleId="FollowedHyperlink">
    <w:name w:val="FollowedHyperlink"/>
    <w:basedOn w:val="DefaultParagraphFont"/>
    <w:rPr>
      <w:color w:val="800080"/>
      <w:u w:val="single"/>
    </w:rPr>
  </w:style>
  <w:style w:type="paragraph" w:customStyle="1" w:styleId="DHNumbering">
    <w:name w:val="DH Numbering"/>
    <w:basedOn w:val="Normal"/>
    <w:rsid w:val="008D7121"/>
    <w:pPr>
      <w:tabs>
        <w:tab w:val="num" w:pos="6"/>
      </w:tabs>
      <w:spacing w:line="320" w:lineRule="exact"/>
      <w:ind w:left="714" w:hanging="357"/>
    </w:pPr>
    <w:rPr>
      <w:rFonts w:cs="Times New Roman"/>
    </w:r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basedOn w:val="DefaultParagraphFont"/>
    <w:rPr>
      <w:rFonts w:ascii="Arial" w:hAnsi="Arial"/>
      <w:sz w:val="24"/>
      <w:lang w:val="en-GB" w:eastAsia="en-US" w:bidi="ar-SA"/>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basedOn w:val="DefaultParagraphFont"/>
    <w:link w:val="Heading6"/>
    <w:uiPriority w:val="9"/>
    <w:semiHidden/>
    <w:rsid w:val="00DE618B"/>
    <w:rPr>
      <w:rFonts w:ascii="Calibri" w:eastAsia="Times New Roman" w:hAnsi="Calibri" w:cs="Times New Roman"/>
      <w:b/>
      <w:bCs/>
      <w:sz w:val="22"/>
      <w:szCs w:val="22"/>
      <w:lang w:eastAsia="en-US"/>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basedOn w:val="DefaultParagraphFont"/>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basedOn w:val="DefaultParagraphFont"/>
    <w:link w:val="EndnoteText"/>
    <w:semiHidden/>
    <w:rsid w:val="00DE618B"/>
    <w:rPr>
      <w:rFonts w:ascii="CG Times" w:hAnsi="CG Times"/>
      <w:snapToGrid w:val="0"/>
      <w:sz w:val="24"/>
      <w:lang w:eastAsia="en-US"/>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uiPriority w:val="59"/>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link w:val="SectionXChar"/>
    <w:rsid w:val="001042C6"/>
    <w:pPr>
      <w:pageBreakBefore/>
    </w:pPr>
    <w:rPr>
      <w:rFonts w:ascii="Arial Bold" w:hAnsi="Arial Bold" w:cs="Arial"/>
      <w:sz w:val="32"/>
      <w:szCs w:val="32"/>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rsid w:val="008D7121"/>
    <w:pPr>
      <w:numPr>
        <w:numId w:val="50"/>
      </w:numPr>
      <w:tabs>
        <w:tab w:val="left" w:pos="851"/>
      </w:tabs>
      <w:spacing w:before="120" w:after="120"/>
      <w:ind w:left="851" w:hanging="1135"/>
    </w:pPr>
    <w:rPr>
      <w:rFonts w:ascii="Arial Bold" w:hAnsi="Arial Bold"/>
      <w:b/>
      <w:smallCaps/>
      <w:sz w:val="28"/>
      <w:szCs w:val="28"/>
    </w:rPr>
  </w:style>
  <w:style w:type="paragraph" w:customStyle="1" w:styleId="ONEH2">
    <w:name w:val="ONE_H2"/>
    <w:basedOn w:val="Normal"/>
    <w:autoRedefine/>
    <w:rsid w:val="008D7121"/>
    <w:pPr>
      <w:numPr>
        <w:ilvl w:val="1"/>
        <w:numId w:val="50"/>
      </w:numPr>
      <w:tabs>
        <w:tab w:val="left" w:pos="851"/>
      </w:tabs>
      <w:spacing w:before="60" w:after="60"/>
      <w:ind w:left="851" w:hanging="851"/>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2B00A6"/>
    <w:pPr>
      <w:ind w:left="851"/>
    </w:pPr>
    <w:rPr>
      <w:sz w:val="22"/>
    </w:rPr>
  </w:style>
  <w:style w:type="paragraph" w:customStyle="1" w:styleId="Xa">
    <w:name w:val="X_a"/>
    <w:basedOn w:val="StyleSectionXBottomSinglesolidlineAuto05ptLinewi1"/>
    <w:next w:val="Indented"/>
    <w:link w:val="XaChar"/>
    <w:autoRedefine/>
    <w:rsid w:val="00746ED8"/>
    <w:pPr>
      <w:numPr>
        <w:numId w:val="32"/>
      </w:numPr>
      <w:tabs>
        <w:tab w:val="left" w:pos="1843"/>
      </w:tabs>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1042C6"/>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8D7121"/>
    <w:pPr>
      <w:numPr>
        <w:ilvl w:val="2"/>
        <w:numId w:val="50"/>
      </w:numPr>
      <w:tabs>
        <w:tab w:val="left" w:pos="851"/>
      </w:tabs>
      <w:ind w:left="851" w:hanging="284"/>
    </w:pPr>
    <w:rPr>
      <w:sz w:val="22"/>
    </w:rPr>
  </w:style>
  <w:style w:type="paragraph" w:customStyle="1" w:styleId="THREEH1">
    <w:name w:val="THREE_H1"/>
    <w:basedOn w:val="Heading1"/>
    <w:next w:val="StyleHeading2"/>
    <w:rsid w:val="0001209D"/>
    <w:pPr>
      <w:numPr>
        <w:numId w:val="45"/>
      </w:numPr>
      <w:spacing w:before="120" w:after="60"/>
      <w:ind w:left="709" w:hanging="709"/>
    </w:pPr>
    <w:rPr>
      <w:rFonts w:ascii="Arial Bold" w:hAnsi="Arial Bold"/>
      <w:smallCaps/>
      <w:color w:val="auto"/>
      <w:sz w:val="28"/>
      <w:szCs w:val="28"/>
    </w:rPr>
  </w:style>
  <w:style w:type="paragraph" w:customStyle="1" w:styleId="FOURH1">
    <w:name w:val="FOUR_H1"/>
    <w:basedOn w:val="Normal"/>
    <w:next w:val="Normal"/>
    <w:rsid w:val="00A705FF"/>
    <w:pPr>
      <w:numPr>
        <w:numId w:val="4"/>
      </w:numPr>
      <w:tabs>
        <w:tab w:val="left" w:pos="709"/>
      </w:tabs>
      <w:spacing w:before="60" w:after="60"/>
      <w:ind w:left="709" w:hanging="709"/>
    </w:pPr>
    <w:rPr>
      <w:rFonts w:ascii="Arial Bold" w:hAnsi="Arial Bold"/>
      <w:b/>
      <w:smallCaps/>
      <w:sz w:val="28"/>
    </w:rPr>
  </w:style>
  <w:style w:type="paragraph" w:customStyle="1" w:styleId="FOURH2">
    <w:name w:val="FOUR_H2"/>
    <w:basedOn w:val="Normal"/>
    <w:rsid w:val="00A705FF"/>
    <w:pPr>
      <w:numPr>
        <w:ilvl w:val="1"/>
        <w:numId w:val="4"/>
      </w:numPr>
      <w:tabs>
        <w:tab w:val="clear" w:pos="1440"/>
        <w:tab w:val="num" w:pos="851"/>
      </w:tabs>
      <w:spacing w:before="60" w:after="60"/>
      <w:ind w:left="851" w:hanging="709"/>
    </w:pPr>
    <w:rPr>
      <w:sz w:val="22"/>
    </w:rPr>
  </w:style>
  <w:style w:type="paragraph" w:customStyle="1" w:styleId="FOURH3">
    <w:name w:val="FOUR_H3"/>
    <w:basedOn w:val="Normal"/>
    <w:rsid w:val="00AB20A2"/>
    <w:pPr>
      <w:numPr>
        <w:ilvl w:val="2"/>
        <w:numId w:val="4"/>
      </w:numPr>
      <w:tabs>
        <w:tab w:val="clear" w:pos="2520"/>
        <w:tab w:val="left" w:pos="1276"/>
      </w:tabs>
      <w:spacing w:after="120"/>
      <w:ind w:left="1276" w:hanging="556"/>
      <w:jc w:val="both"/>
    </w:pPr>
    <w:rPr>
      <w:sz w:val="22"/>
      <w:szCs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IVEH1">
    <w:name w:val="FIVE_H1"/>
    <w:basedOn w:val="Normal"/>
    <w:next w:val="Normal"/>
    <w:rsid w:val="00F613A3"/>
    <w:pPr>
      <w:numPr>
        <w:numId w:val="8"/>
      </w:numPr>
      <w:tabs>
        <w:tab w:val="left" w:pos="-720"/>
        <w:tab w:val="left" w:pos="709"/>
      </w:tabs>
      <w:suppressAutoHyphens/>
      <w:spacing w:before="60" w:after="60"/>
      <w:ind w:left="709" w:hanging="709"/>
      <w:jc w:val="both"/>
    </w:pPr>
    <w:rPr>
      <w:rFonts w:ascii="Arial Bold" w:hAnsi="Arial Bold"/>
      <w:b/>
      <w:smallCaps/>
      <w:sz w:val="28"/>
    </w:rPr>
  </w:style>
  <w:style w:type="paragraph" w:customStyle="1" w:styleId="FIVEH2">
    <w:name w:val="FIVE_H2"/>
    <w:basedOn w:val="Normal"/>
    <w:rsid w:val="00D2293D"/>
    <w:pPr>
      <w:numPr>
        <w:ilvl w:val="1"/>
        <w:numId w:val="8"/>
      </w:numPr>
      <w:tabs>
        <w:tab w:val="clear" w:pos="1932"/>
        <w:tab w:val="num" w:pos="851"/>
      </w:tabs>
      <w:suppressAutoHyphens/>
      <w:spacing w:before="60" w:after="60"/>
      <w:ind w:left="851" w:hanging="709"/>
      <w:jc w:val="both"/>
    </w:pPr>
    <w:rPr>
      <w:sz w:val="22"/>
    </w:rPr>
  </w:style>
  <w:style w:type="paragraph" w:customStyle="1" w:styleId="Part">
    <w:name w:val="Part"/>
    <w:basedOn w:val="Normal"/>
    <w:next w:val="Normal"/>
    <w:rsid w:val="00131AD6"/>
    <w:pPr>
      <w:numPr>
        <w:numId w:val="9"/>
      </w:numPr>
      <w:ind w:hanging="1134"/>
    </w:pPr>
    <w:rPr>
      <w:b/>
      <w:color w:val="009966"/>
      <w:sz w:val="32"/>
    </w:rPr>
  </w:style>
  <w:style w:type="paragraph" w:customStyle="1" w:styleId="LeftSide">
    <w:name w:val="LeftSide"/>
    <w:basedOn w:val="Normal"/>
    <w:link w:val="LeftSideChar"/>
    <w:rsid w:val="000759C3"/>
    <w:pPr>
      <w:spacing w:before="60" w:after="60"/>
      <w:jc w:val="both"/>
    </w:pPr>
    <w:rPr>
      <w:sz w:val="22"/>
    </w:rPr>
  </w:style>
  <w:style w:type="character" w:customStyle="1" w:styleId="LeftSideChar">
    <w:name w:val="LeftSide Char"/>
    <w:basedOn w:val="DefaultParagraphFont"/>
    <w:link w:val="LeftSide"/>
    <w:rsid w:val="000759C3"/>
    <w:rPr>
      <w:rFonts w:ascii="Arial" w:hAnsi="Arial" w:cs="Arial"/>
      <w:sz w:val="22"/>
      <w:lang w:val="en-GB" w:eastAsia="en-US" w:bidi="ar-SA"/>
    </w:rPr>
  </w:style>
  <w:style w:type="paragraph" w:customStyle="1" w:styleId="THREEH2">
    <w:name w:val="THREE_H2"/>
    <w:basedOn w:val="Normal"/>
    <w:link w:val="THREEH2Char"/>
    <w:autoRedefine/>
    <w:rsid w:val="00A705FF"/>
    <w:pPr>
      <w:numPr>
        <w:ilvl w:val="1"/>
        <w:numId w:val="43"/>
      </w:numPr>
      <w:tabs>
        <w:tab w:val="clear" w:pos="1222"/>
        <w:tab w:val="left" w:pos="851"/>
      </w:tabs>
      <w:spacing w:before="60" w:after="60"/>
      <w:ind w:left="851" w:hanging="709"/>
      <w:jc w:val="both"/>
    </w:pPr>
    <w:rPr>
      <w:sz w:val="22"/>
    </w:rPr>
  </w:style>
  <w:style w:type="paragraph" w:customStyle="1" w:styleId="H2">
    <w:name w:val="H2"/>
    <w:basedOn w:val="Normal"/>
    <w:rsid w:val="00536B66"/>
  </w:style>
  <w:style w:type="paragraph" w:customStyle="1" w:styleId="H3">
    <w:name w:val="H 3"/>
    <w:basedOn w:val="Normal"/>
    <w:rsid w:val="00536B66"/>
    <w:pPr>
      <w:numPr>
        <w:ilvl w:val="2"/>
        <w:numId w:val="10"/>
      </w:numPr>
    </w:pPr>
  </w:style>
  <w:style w:type="paragraph" w:customStyle="1" w:styleId="NINEH1">
    <w:name w:val="NINE_H1"/>
    <w:basedOn w:val="Normal"/>
    <w:autoRedefine/>
    <w:rsid w:val="0001209D"/>
    <w:pPr>
      <w:numPr>
        <w:numId w:val="29"/>
      </w:numPr>
      <w:suppressAutoHyphens/>
      <w:spacing w:before="120" w:after="60"/>
      <w:ind w:left="709" w:hanging="709"/>
    </w:pPr>
    <w:rPr>
      <w:rFonts w:ascii="Arial Bold" w:hAnsi="Arial Bold"/>
      <w:b/>
      <w:smallCaps/>
      <w:sz w:val="28"/>
    </w:rPr>
  </w:style>
  <w:style w:type="paragraph" w:customStyle="1" w:styleId="NINEH2">
    <w:name w:val="NINE_H2"/>
    <w:basedOn w:val="Normal"/>
    <w:link w:val="NINEH2Char"/>
    <w:autoRedefine/>
    <w:rsid w:val="00A705FF"/>
    <w:pPr>
      <w:numPr>
        <w:ilvl w:val="1"/>
        <w:numId w:val="29"/>
      </w:numPr>
      <w:tabs>
        <w:tab w:val="clear" w:pos="1440"/>
        <w:tab w:val="num" w:pos="851"/>
      </w:tabs>
      <w:suppressAutoHyphens/>
      <w:spacing w:before="60" w:after="60"/>
      <w:ind w:left="851" w:hanging="709"/>
    </w:pPr>
    <w:rPr>
      <w:sz w:val="22"/>
      <w:szCs w:val="22"/>
    </w:rPr>
  </w:style>
  <w:style w:type="paragraph" w:customStyle="1" w:styleId="HH2">
    <w:name w:val="HH2"/>
    <w:basedOn w:val="Normal"/>
    <w:rsid w:val="00FB5FD5"/>
  </w:style>
  <w:style w:type="paragraph" w:customStyle="1" w:styleId="Style1">
    <w:name w:val="Style1"/>
    <w:basedOn w:val="Normal"/>
    <w:rsid w:val="00E60B47"/>
    <w:pPr>
      <w:numPr>
        <w:numId w:val="11"/>
      </w:numPr>
    </w:pPr>
    <w:rPr>
      <w:color w:val="009966"/>
      <w:sz w:val="28"/>
    </w:rPr>
  </w:style>
  <w:style w:type="character" w:customStyle="1" w:styleId="TableChar">
    <w:name w:val="Table Char"/>
    <w:basedOn w:val="DefaultParagraphFont"/>
    <w:link w:val="Table"/>
    <w:rsid w:val="000759C3"/>
    <w:rPr>
      <w:rFonts w:ascii="Arial" w:hAnsi="Arial"/>
      <w:bCs/>
      <w:lang w:val="en-GB" w:eastAsia="en-US" w:bidi="ar-SA"/>
    </w:rPr>
  </w:style>
  <w:style w:type="paragraph" w:customStyle="1" w:styleId="SIXH1">
    <w:name w:val="SIX_H1"/>
    <w:basedOn w:val="Normal"/>
    <w:next w:val="Normal"/>
    <w:rsid w:val="00905394"/>
    <w:pPr>
      <w:numPr>
        <w:numId w:val="12"/>
      </w:numPr>
    </w:pPr>
    <w:rPr>
      <w:rFonts w:ascii="Arial Bold" w:hAnsi="Arial Bold"/>
      <w:b/>
      <w:bCs/>
      <w:caps/>
      <w:sz w:val="22"/>
    </w:rPr>
  </w:style>
  <w:style w:type="paragraph" w:customStyle="1" w:styleId="SIXH2">
    <w:name w:val="SIX_H2"/>
    <w:basedOn w:val="Normal"/>
    <w:rsid w:val="0062087E"/>
    <w:pPr>
      <w:numPr>
        <w:ilvl w:val="1"/>
        <w:numId w:val="12"/>
      </w:numPr>
      <w:tabs>
        <w:tab w:val="clear" w:pos="1440"/>
        <w:tab w:val="num" w:pos="851"/>
      </w:tabs>
      <w:ind w:left="851" w:hanging="709"/>
    </w:pPr>
    <w:rPr>
      <w:sz w:val="22"/>
      <w:lang w:val="en-US"/>
    </w:rPr>
  </w:style>
  <w:style w:type="paragraph" w:customStyle="1" w:styleId="HHH2">
    <w:name w:val="HHH2"/>
    <w:basedOn w:val="Normal"/>
    <w:rsid w:val="00905394"/>
  </w:style>
  <w:style w:type="paragraph" w:customStyle="1" w:styleId="PQQbullet">
    <w:name w:val="PQQ bullet"/>
    <w:basedOn w:val="Normal"/>
    <w:link w:val="PQQbulletChar"/>
    <w:rsid w:val="00CC6078"/>
    <w:pPr>
      <w:numPr>
        <w:numId w:val="13"/>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6"/>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28"/>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F740A7"/>
    <w:pPr>
      <w:numPr>
        <w:numId w:val="0"/>
      </w:numPr>
      <w:ind w:left="900"/>
    </w:pPr>
    <w:rPr>
      <w:b w:val="0"/>
      <w:bCs w:val="0"/>
    </w:r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basedOn w:val="DefaultParagraphFont"/>
    <w:link w:val="LevelA1"/>
    <w:rsid w:val="00CC6078"/>
    <w:rPr>
      <w:rFonts w:ascii="Arial" w:eastAsia="Arial" w:hAnsi="Arial" w:cs="Arial"/>
      <w:b/>
      <w:bCs/>
      <w:kern w:val="32"/>
      <w:sz w:val="22"/>
      <w:szCs w:val="24"/>
    </w:rPr>
  </w:style>
  <w:style w:type="character" w:customStyle="1" w:styleId="TextindentChar">
    <w:name w:val="Text indent Char"/>
    <w:basedOn w:val="LevelA1Char"/>
    <w:link w:val="Textindent"/>
    <w:rsid w:val="00F740A7"/>
    <w:rPr>
      <w:rFonts w:ascii="Arial" w:eastAsia="Arial" w:hAnsi="Arial" w:cs="Arial"/>
      <w:b/>
      <w:bCs/>
      <w:kern w:val="32"/>
      <w:sz w:val="22"/>
      <w:szCs w:val="24"/>
    </w:rPr>
  </w:style>
  <w:style w:type="paragraph" w:customStyle="1" w:styleId="LevelD1">
    <w:name w:val="Level D1"/>
    <w:basedOn w:val="Normal"/>
    <w:next w:val="Textindent"/>
    <w:rsid w:val="00CC6078"/>
    <w:pPr>
      <w:numPr>
        <w:numId w:val="18"/>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5"/>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7"/>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basedOn w:val="DefaultParagraphFont"/>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19"/>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19"/>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19"/>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19"/>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20"/>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20"/>
      </w:numPr>
      <w:spacing w:after="240"/>
      <w:jc w:val="both"/>
      <w:outlineLvl w:val="1"/>
    </w:pPr>
    <w:rPr>
      <w:rFonts w:cs="Times New Roman"/>
      <w:sz w:val="22"/>
    </w:rPr>
  </w:style>
  <w:style w:type="paragraph" w:customStyle="1" w:styleId="PCSchedule3">
    <w:name w:val="PC Schedule 3"/>
    <w:basedOn w:val="Normal"/>
    <w:rsid w:val="00DC356C"/>
    <w:pPr>
      <w:numPr>
        <w:ilvl w:val="2"/>
        <w:numId w:val="20"/>
      </w:numPr>
      <w:spacing w:after="240"/>
      <w:jc w:val="both"/>
      <w:outlineLvl w:val="2"/>
    </w:pPr>
    <w:rPr>
      <w:rFonts w:cs="Times New Roman"/>
      <w:sz w:val="22"/>
    </w:rPr>
  </w:style>
  <w:style w:type="paragraph" w:customStyle="1" w:styleId="PCSchedule5">
    <w:name w:val="PC Schedule 5"/>
    <w:basedOn w:val="Normal"/>
    <w:rsid w:val="00DC356C"/>
    <w:pPr>
      <w:numPr>
        <w:ilvl w:val="4"/>
        <w:numId w:val="20"/>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20"/>
      </w:numPr>
      <w:spacing w:after="240"/>
      <w:jc w:val="both"/>
      <w:outlineLvl w:val="5"/>
    </w:pPr>
    <w:rPr>
      <w:rFonts w:cs="Times New Roman"/>
      <w:sz w:val="22"/>
    </w:rPr>
  </w:style>
  <w:style w:type="paragraph" w:customStyle="1" w:styleId="PCScheduleInd3">
    <w:name w:val="PC Schedule Ind 3"/>
    <w:basedOn w:val="Normal"/>
    <w:rsid w:val="00DC356C"/>
    <w:pPr>
      <w:numPr>
        <w:ilvl w:val="6"/>
        <w:numId w:val="20"/>
      </w:numPr>
      <w:spacing w:after="240"/>
      <w:jc w:val="both"/>
      <w:outlineLvl w:val="6"/>
    </w:pPr>
    <w:rPr>
      <w:rFonts w:cs="Times New Roman"/>
      <w:sz w:val="22"/>
    </w:rPr>
  </w:style>
  <w:style w:type="paragraph" w:customStyle="1" w:styleId="PCScheduleInd4">
    <w:name w:val="PC Schedule Ind 4"/>
    <w:basedOn w:val="Normal"/>
    <w:rsid w:val="00DC356C"/>
    <w:pPr>
      <w:numPr>
        <w:ilvl w:val="7"/>
        <w:numId w:val="20"/>
      </w:numPr>
      <w:spacing w:after="240"/>
      <w:jc w:val="both"/>
      <w:outlineLvl w:val="7"/>
    </w:pPr>
    <w:rPr>
      <w:rFonts w:cs="Times New Roman"/>
      <w:sz w:val="22"/>
    </w:rPr>
  </w:style>
  <w:style w:type="paragraph" w:customStyle="1" w:styleId="PCScheduleInd5">
    <w:name w:val="PC Schedule Ind 5"/>
    <w:basedOn w:val="Normal"/>
    <w:rsid w:val="00DC356C"/>
    <w:pPr>
      <w:numPr>
        <w:ilvl w:val="8"/>
        <w:numId w:val="20"/>
      </w:numPr>
      <w:tabs>
        <w:tab w:val="left" w:pos="3686"/>
      </w:tabs>
      <w:spacing w:after="240"/>
      <w:jc w:val="both"/>
      <w:outlineLvl w:val="8"/>
    </w:pPr>
    <w:rPr>
      <w:rFonts w:cs="Times New Roman"/>
      <w:sz w:val="22"/>
    </w:rPr>
  </w:style>
  <w:style w:type="paragraph" w:customStyle="1" w:styleId="GeneralInd3">
    <w:name w:val="General Ind 3"/>
    <w:basedOn w:val="Normal"/>
    <w:rsid w:val="00DC356C"/>
    <w:pPr>
      <w:numPr>
        <w:ilvl w:val="6"/>
        <w:numId w:val="21"/>
      </w:numPr>
      <w:spacing w:after="240"/>
      <w:jc w:val="both"/>
    </w:pPr>
    <w:rPr>
      <w:rFonts w:cs="Times New Roman"/>
      <w:sz w:val="22"/>
    </w:rPr>
  </w:style>
  <w:style w:type="paragraph" w:customStyle="1" w:styleId="GeneralInd4">
    <w:name w:val="General Ind 4"/>
    <w:basedOn w:val="Normal"/>
    <w:rsid w:val="00DC356C"/>
    <w:pPr>
      <w:numPr>
        <w:ilvl w:val="7"/>
        <w:numId w:val="21"/>
      </w:numPr>
      <w:spacing w:after="240"/>
      <w:jc w:val="both"/>
    </w:pPr>
    <w:rPr>
      <w:rFonts w:cs="Times New Roman"/>
      <w:sz w:val="22"/>
    </w:rPr>
  </w:style>
  <w:style w:type="paragraph" w:customStyle="1" w:styleId="GeneralInd5">
    <w:name w:val="General Ind 5"/>
    <w:basedOn w:val="Normal"/>
    <w:rsid w:val="00DC356C"/>
    <w:pPr>
      <w:numPr>
        <w:ilvl w:val="8"/>
        <w:numId w:val="21"/>
      </w:numPr>
      <w:tabs>
        <w:tab w:val="left" w:pos="3686"/>
      </w:tabs>
      <w:spacing w:after="240"/>
      <w:jc w:val="both"/>
    </w:pPr>
    <w:rPr>
      <w:rFonts w:cs="Times New Roman"/>
      <w:sz w:val="22"/>
    </w:rPr>
  </w:style>
  <w:style w:type="numbering" w:styleId="111111">
    <w:name w:val="Outline List 2"/>
    <w:basedOn w:val="NoList"/>
    <w:rsid w:val="00435194"/>
    <w:pPr>
      <w:numPr>
        <w:numId w:val="23"/>
      </w:numPr>
    </w:pPr>
  </w:style>
  <w:style w:type="numbering" w:customStyle="1" w:styleId="Style2">
    <w:name w:val="Style2"/>
    <w:basedOn w:val="NoList"/>
    <w:rsid w:val="00435194"/>
    <w:pPr>
      <w:numPr>
        <w:numId w:val="24"/>
      </w:numPr>
    </w:pPr>
  </w:style>
  <w:style w:type="numbering" w:customStyle="1" w:styleId="Style3">
    <w:name w:val="Style3"/>
    <w:basedOn w:val="NoList"/>
    <w:rsid w:val="0016777C"/>
    <w:pPr>
      <w:numPr>
        <w:numId w:val="25"/>
      </w:numPr>
    </w:pPr>
  </w:style>
  <w:style w:type="numbering" w:customStyle="1" w:styleId="Style4">
    <w:name w:val="Style4"/>
    <w:basedOn w:val="NoList"/>
    <w:rsid w:val="0016777C"/>
    <w:pPr>
      <w:numPr>
        <w:numId w:val="26"/>
      </w:numPr>
    </w:pPr>
  </w:style>
  <w:style w:type="paragraph" w:customStyle="1" w:styleId="Xb">
    <w:name w:val="X_b"/>
    <w:basedOn w:val="Xa"/>
    <w:next w:val="LeftSide"/>
    <w:autoRedefine/>
    <w:rsid w:val="00CE5436"/>
    <w:pPr>
      <w:numPr>
        <w:numId w:val="30"/>
      </w:numPr>
    </w:pPr>
  </w:style>
  <w:style w:type="paragraph" w:customStyle="1" w:styleId="Style6">
    <w:name w:val="Style6"/>
    <w:basedOn w:val="Xa"/>
    <w:next w:val="Indented"/>
    <w:link w:val="Style6Char"/>
    <w:rsid w:val="00CE5436"/>
    <w:pPr>
      <w:numPr>
        <w:numId w:val="31"/>
      </w:numPr>
    </w:pPr>
    <w:rPr>
      <w:rFonts w:ascii="Arial Bold" w:hAnsi="Arial Bold"/>
      <w:bCs/>
    </w:rPr>
  </w:style>
  <w:style w:type="paragraph" w:customStyle="1" w:styleId="InA">
    <w:name w:val="In_A"/>
    <w:basedOn w:val="LeftSide"/>
    <w:rsid w:val="00430424"/>
    <w:pPr>
      <w:ind w:left="851"/>
    </w:pPr>
    <w:rPr>
      <w:i/>
      <w:iCs/>
    </w:rPr>
  </w:style>
  <w:style w:type="numbering" w:customStyle="1" w:styleId="Style5">
    <w:name w:val="Style5"/>
    <w:rsid w:val="0016777C"/>
    <w:pPr>
      <w:numPr>
        <w:numId w:val="27"/>
      </w:numPr>
    </w:pPr>
  </w:style>
  <w:style w:type="paragraph" w:customStyle="1" w:styleId="Style10pt">
    <w:name w:val="Style 10 pt"/>
    <w:basedOn w:val="Qtable"/>
    <w:link w:val="Style10ptChar"/>
    <w:rsid w:val="00F740A7"/>
    <w:rPr>
      <w:rFonts w:cs="Arial"/>
      <w:b w:val="0"/>
      <w:bCs w:val="0"/>
      <w:sz w:val="24"/>
      <w:szCs w:val="20"/>
    </w:rPr>
  </w:style>
  <w:style w:type="paragraph" w:customStyle="1" w:styleId="PQQJustified">
    <w:name w:val="PQQ Justified"/>
    <w:basedOn w:val="Normal"/>
    <w:link w:val="PQQJustifiedChar"/>
    <w:rsid w:val="00F740A7"/>
    <w:pPr>
      <w:spacing w:before="60" w:after="60"/>
      <w:ind w:left="709"/>
      <w:jc w:val="both"/>
    </w:pPr>
    <w:rPr>
      <w:sz w:val="22"/>
      <w:szCs w:val="22"/>
      <w:lang w:eastAsia="en-GB"/>
    </w:rPr>
  </w:style>
  <w:style w:type="character" w:customStyle="1" w:styleId="PQQJustifiedChar">
    <w:name w:val="PQQ Justified Char"/>
    <w:basedOn w:val="DefaultParagraphFont"/>
    <w:link w:val="PQQJustified"/>
    <w:rsid w:val="00F740A7"/>
    <w:rPr>
      <w:rFonts w:ascii="Arial" w:hAnsi="Arial" w:cs="Arial"/>
      <w:sz w:val="22"/>
      <w:szCs w:val="22"/>
      <w:lang w:val="en-GB" w:eastAsia="en-GB" w:bidi="ar-SA"/>
    </w:rPr>
  </w:style>
  <w:style w:type="paragraph" w:customStyle="1" w:styleId="TableText">
    <w:name w:val="TableText"/>
    <w:basedOn w:val="Normal"/>
    <w:rsid w:val="00F740A7"/>
    <w:pPr>
      <w:spacing w:before="60" w:after="60"/>
    </w:pPr>
    <w:rPr>
      <w:rFonts w:eastAsia="Arial"/>
      <w:sz w:val="22"/>
      <w:szCs w:val="22"/>
      <w:lang w:eastAsia="en-GB"/>
    </w:rPr>
  </w:style>
  <w:style w:type="paragraph" w:customStyle="1" w:styleId="ResponseCentered">
    <w:name w:val="Response Centered"/>
    <w:basedOn w:val="ResponseTable"/>
    <w:rsid w:val="00F740A7"/>
    <w:pPr>
      <w:jc w:val="center"/>
    </w:pPr>
  </w:style>
  <w:style w:type="character" w:customStyle="1" w:styleId="PQQbulletChar">
    <w:name w:val="PQQ bullet Char"/>
    <w:basedOn w:val="DefaultParagraphFont"/>
    <w:link w:val="PQQbullet"/>
    <w:rsid w:val="00F740A7"/>
    <w:rPr>
      <w:rFonts w:ascii="Arial" w:hAnsi="Arial"/>
      <w:sz w:val="22"/>
      <w:szCs w:val="22"/>
    </w:rPr>
  </w:style>
  <w:style w:type="character" w:customStyle="1" w:styleId="Style10ptChar">
    <w:name w:val="Style 10 pt Char"/>
    <w:basedOn w:val="DefaultParagraphFont"/>
    <w:link w:val="Style10pt"/>
    <w:rsid w:val="00F740A7"/>
    <w:rPr>
      <w:rFonts w:ascii="Arial" w:hAnsi="Arial" w:cs="Arial"/>
      <w:sz w:val="24"/>
      <w:lang w:val="en-GB" w:eastAsia="en-GB" w:bidi="ar-SA"/>
    </w:rPr>
  </w:style>
  <w:style w:type="character" w:customStyle="1" w:styleId="Heading1Char">
    <w:name w:val="Heading 1 Char"/>
    <w:basedOn w:val="DefaultParagraphFont"/>
    <w:link w:val="Heading1"/>
    <w:rsid w:val="00F740A7"/>
    <w:rPr>
      <w:rFonts w:ascii="Arial" w:hAnsi="Arial" w:cs="Arial"/>
      <w:b/>
      <w:bCs/>
      <w:color w:val="FFFFFF"/>
      <w:sz w:val="24"/>
      <w:lang w:val="en-GB" w:eastAsia="en-US" w:bidi="ar-SA"/>
    </w:rPr>
  </w:style>
  <w:style w:type="paragraph" w:customStyle="1" w:styleId="Indent">
    <w:name w:val="Indent"/>
    <w:basedOn w:val="Normal"/>
    <w:rsid w:val="00F740A7"/>
    <w:pPr>
      <w:spacing w:after="240"/>
      <w:ind w:left="709"/>
    </w:pPr>
    <w:rPr>
      <w:sz w:val="22"/>
      <w:szCs w:val="22"/>
      <w:lang w:eastAsia="en-GB"/>
    </w:rPr>
  </w:style>
  <w:style w:type="paragraph" w:customStyle="1" w:styleId="StyleTableText">
    <w:name w:val="Style Table Text"/>
    <w:basedOn w:val="Normal"/>
    <w:link w:val="StyleTableTextChar"/>
    <w:rsid w:val="00F740A7"/>
    <w:pPr>
      <w:keepNext/>
      <w:spacing w:before="20" w:after="20"/>
    </w:pPr>
    <w:rPr>
      <w:rFonts w:eastAsia="Arial"/>
      <w:b/>
      <w:bCs/>
      <w:sz w:val="22"/>
      <w:szCs w:val="22"/>
    </w:rPr>
  </w:style>
  <w:style w:type="character" w:customStyle="1" w:styleId="StyleTableTextChar">
    <w:name w:val="Style Table Text Char"/>
    <w:basedOn w:val="DefaultParagraphFont"/>
    <w:link w:val="StyleTableText"/>
    <w:rsid w:val="00F740A7"/>
    <w:rPr>
      <w:rFonts w:ascii="Arial" w:eastAsia="Arial" w:hAnsi="Arial" w:cs="Arial"/>
      <w:b/>
      <w:bCs/>
      <w:sz w:val="22"/>
      <w:szCs w:val="22"/>
      <w:lang w:val="en-GB" w:eastAsia="en-US" w:bidi="ar-SA"/>
    </w:rPr>
  </w:style>
  <w:style w:type="paragraph" w:customStyle="1" w:styleId="Style10ptBold">
    <w:name w:val="Style 10 pt Bold"/>
    <w:basedOn w:val="Normal"/>
    <w:rsid w:val="00F740A7"/>
    <w:pPr>
      <w:spacing w:before="60" w:after="60"/>
    </w:pPr>
    <w:rPr>
      <w:rFonts w:cs="Times New Roman"/>
      <w:b/>
      <w:bCs/>
      <w:sz w:val="20"/>
      <w:lang w:eastAsia="en-GB"/>
    </w:rPr>
  </w:style>
  <w:style w:type="paragraph" w:styleId="FootnoteText">
    <w:name w:val="footnote text"/>
    <w:basedOn w:val="Normal"/>
    <w:autoRedefine/>
    <w:semiHidden/>
    <w:rsid w:val="00F740A7"/>
    <w:pPr>
      <w:tabs>
        <w:tab w:val="left" w:pos="360"/>
      </w:tabs>
      <w:spacing w:after="40"/>
      <w:ind w:left="360" w:hanging="360"/>
    </w:pPr>
    <w:rPr>
      <w:rFonts w:cs="Times New Roman"/>
      <w:sz w:val="20"/>
      <w:lang w:eastAsia="en-GB"/>
    </w:rPr>
  </w:style>
  <w:style w:type="character" w:styleId="FootnoteReference">
    <w:name w:val="footnote reference"/>
    <w:basedOn w:val="DefaultParagraphFont"/>
    <w:semiHidden/>
    <w:rsid w:val="00F740A7"/>
    <w:rPr>
      <w:vertAlign w:val="superscript"/>
    </w:rPr>
  </w:style>
  <w:style w:type="paragraph" w:customStyle="1" w:styleId="Superi">
    <w:name w:val="Super i"/>
    <w:basedOn w:val="Normal"/>
    <w:rsid w:val="00F740A7"/>
    <w:pPr>
      <w:numPr>
        <w:numId w:val="37"/>
      </w:numPr>
      <w:spacing w:before="40" w:after="40"/>
      <w:ind w:left="538" w:hanging="357"/>
    </w:pPr>
    <w:rPr>
      <w:rFonts w:cs="Times New Roman"/>
      <w:sz w:val="22"/>
      <w:szCs w:val="22"/>
      <w:lang w:eastAsia="en-GB"/>
    </w:rPr>
  </w:style>
  <w:style w:type="paragraph" w:styleId="ListBullet">
    <w:name w:val="List Bullet"/>
    <w:aliases w:val="Comment Bullet"/>
    <w:basedOn w:val="Normal"/>
    <w:rsid w:val="00F740A7"/>
    <w:pPr>
      <w:tabs>
        <w:tab w:val="num" w:pos="1256"/>
      </w:tabs>
      <w:ind w:left="1256" w:hanging="360"/>
    </w:pPr>
    <w:rPr>
      <w:rFonts w:cs="Times New Roman"/>
      <w:sz w:val="18"/>
      <w:szCs w:val="18"/>
      <w:lang w:eastAsia="en-GB"/>
    </w:rPr>
  </w:style>
  <w:style w:type="paragraph" w:customStyle="1" w:styleId="ISOPbullet">
    <w:name w:val="ISOP bullet"/>
    <w:basedOn w:val="ListBullet"/>
    <w:rsid w:val="00F740A7"/>
    <w:pPr>
      <w:tabs>
        <w:tab w:val="num" w:pos="1620"/>
      </w:tabs>
      <w:ind w:left="1620" w:hanging="540"/>
    </w:pPr>
  </w:style>
  <w:style w:type="paragraph" w:customStyle="1" w:styleId="BoldTextindent">
    <w:name w:val="Bold Text indent"/>
    <w:basedOn w:val="Textindent"/>
    <w:link w:val="BoldTextindentChar"/>
    <w:rsid w:val="00F740A7"/>
    <w:pPr>
      <w:spacing w:after="120"/>
      <w:ind w:left="902"/>
    </w:pPr>
    <w:rPr>
      <w:color w:val="000000"/>
      <w:szCs w:val="22"/>
    </w:rPr>
  </w:style>
  <w:style w:type="character" w:customStyle="1" w:styleId="BoldTextindentChar">
    <w:name w:val="Bold Text indent Char"/>
    <w:basedOn w:val="TextindentChar"/>
    <w:link w:val="BoldTextindent"/>
    <w:rsid w:val="00F740A7"/>
    <w:rPr>
      <w:rFonts w:ascii="Arial" w:eastAsia="Arial" w:hAnsi="Arial" w:cs="Arial"/>
      <w:b/>
      <w:bCs/>
      <w:color w:val="000000"/>
      <w:kern w:val="32"/>
      <w:sz w:val="22"/>
      <w:szCs w:val="22"/>
    </w:rPr>
  </w:style>
  <w:style w:type="paragraph" w:customStyle="1" w:styleId="PQQindent">
    <w:name w:val="PQQ indent"/>
    <w:basedOn w:val="LevelA1"/>
    <w:link w:val="PQQindentChar"/>
    <w:rsid w:val="00F740A7"/>
    <w:pPr>
      <w:keepNext/>
      <w:numPr>
        <w:numId w:val="0"/>
      </w:numPr>
      <w:ind w:left="900"/>
    </w:pPr>
  </w:style>
  <w:style w:type="character" w:customStyle="1" w:styleId="PQQindentChar">
    <w:name w:val="PQQ indent Char"/>
    <w:basedOn w:val="LevelA1Char"/>
    <w:link w:val="PQQindent"/>
    <w:rsid w:val="00F740A7"/>
    <w:rPr>
      <w:rFonts w:ascii="Arial" w:eastAsia="Arial" w:hAnsi="Arial" w:cs="Arial"/>
      <w:b/>
      <w:bCs/>
      <w:kern w:val="32"/>
      <w:sz w:val="22"/>
      <w:szCs w:val="24"/>
    </w:rPr>
  </w:style>
  <w:style w:type="paragraph" w:customStyle="1" w:styleId="alist">
    <w:name w:val="a) list"/>
    <w:basedOn w:val="PQQbullet"/>
    <w:link w:val="alistChar"/>
    <w:rsid w:val="00F740A7"/>
    <w:pPr>
      <w:numPr>
        <w:numId w:val="0"/>
      </w:numPr>
      <w:tabs>
        <w:tab w:val="left" w:pos="1276"/>
      </w:tabs>
    </w:pPr>
    <w:rPr>
      <w:rFonts w:cs="Arial"/>
    </w:rPr>
  </w:style>
  <w:style w:type="character" w:customStyle="1" w:styleId="alistChar">
    <w:name w:val="a) list Char"/>
    <w:basedOn w:val="PQQbulletChar"/>
    <w:link w:val="alist"/>
    <w:rsid w:val="00F740A7"/>
    <w:rPr>
      <w:rFonts w:ascii="Arial" w:hAnsi="Arial" w:cs="Arial"/>
      <w:sz w:val="22"/>
      <w:szCs w:val="22"/>
    </w:rPr>
  </w:style>
  <w:style w:type="numbering" w:customStyle="1" w:styleId="CurrentList1">
    <w:name w:val="Current List1"/>
    <w:rsid w:val="00F740A7"/>
    <w:pPr>
      <w:numPr>
        <w:numId w:val="38"/>
      </w:numPr>
    </w:pPr>
  </w:style>
  <w:style w:type="paragraph" w:customStyle="1" w:styleId="LevelE1">
    <w:name w:val="Level E1"/>
    <w:basedOn w:val="Normal"/>
    <w:next w:val="Textindent"/>
    <w:rsid w:val="00F740A7"/>
    <w:pPr>
      <w:numPr>
        <w:numId w:val="39"/>
      </w:numPr>
      <w:tabs>
        <w:tab w:val="clear" w:pos="720"/>
        <w:tab w:val="num" w:pos="900"/>
      </w:tabs>
      <w:spacing w:before="120" w:after="120"/>
      <w:ind w:left="900" w:hanging="720"/>
    </w:pPr>
    <w:rPr>
      <w:rFonts w:cs="Times New Roman"/>
      <w:b/>
      <w:bCs/>
      <w:sz w:val="22"/>
      <w:szCs w:val="22"/>
      <w:lang w:eastAsia="en-GB"/>
    </w:rPr>
  </w:style>
  <w:style w:type="paragraph" w:customStyle="1" w:styleId="LevelF1">
    <w:name w:val="Level F.1"/>
    <w:basedOn w:val="Normal"/>
    <w:next w:val="Textindent"/>
    <w:rsid w:val="00F740A7"/>
    <w:pPr>
      <w:numPr>
        <w:numId w:val="40"/>
      </w:numPr>
      <w:tabs>
        <w:tab w:val="clear" w:pos="720"/>
        <w:tab w:val="num" w:pos="900"/>
      </w:tabs>
      <w:spacing w:before="120" w:after="120"/>
      <w:ind w:left="900" w:hanging="720"/>
    </w:pPr>
    <w:rPr>
      <w:rFonts w:cs="Times New Roman"/>
      <w:b/>
      <w:sz w:val="22"/>
      <w:szCs w:val="22"/>
      <w:lang w:eastAsia="en-GB"/>
    </w:rPr>
  </w:style>
  <w:style w:type="paragraph" w:customStyle="1" w:styleId="LevelG1">
    <w:name w:val="Level G.1"/>
    <w:basedOn w:val="Normal"/>
    <w:next w:val="Textindent"/>
    <w:rsid w:val="00F740A7"/>
    <w:pPr>
      <w:numPr>
        <w:numId w:val="42"/>
      </w:numPr>
      <w:tabs>
        <w:tab w:val="clear" w:pos="720"/>
        <w:tab w:val="num" w:pos="900"/>
      </w:tabs>
      <w:spacing w:before="120" w:after="120"/>
      <w:ind w:left="900" w:hanging="720"/>
    </w:pPr>
    <w:rPr>
      <w:rFonts w:cs="Times New Roman"/>
      <w:b/>
      <w:sz w:val="22"/>
      <w:szCs w:val="22"/>
      <w:lang w:eastAsia="en-GB"/>
    </w:rPr>
  </w:style>
  <w:style w:type="paragraph" w:customStyle="1" w:styleId="LevelH1">
    <w:name w:val="Level H1"/>
    <w:basedOn w:val="LevelG1"/>
    <w:next w:val="Textindent"/>
    <w:rsid w:val="00F740A7"/>
    <w:pPr>
      <w:numPr>
        <w:numId w:val="41"/>
      </w:numPr>
      <w:tabs>
        <w:tab w:val="clear" w:pos="541"/>
        <w:tab w:val="num" w:pos="900"/>
      </w:tabs>
      <w:ind w:left="900" w:hanging="719"/>
    </w:pPr>
  </w:style>
  <w:style w:type="character" w:customStyle="1" w:styleId="NINEH2Char">
    <w:name w:val="NINE_H2 Char"/>
    <w:basedOn w:val="DefaultParagraphFont"/>
    <w:link w:val="NINEH2"/>
    <w:rsid w:val="00A705FF"/>
    <w:rPr>
      <w:rFonts w:ascii="Arial" w:hAnsi="Arial" w:cs="Arial"/>
      <w:sz w:val="22"/>
      <w:szCs w:val="22"/>
      <w:lang w:eastAsia="en-US"/>
    </w:rPr>
  </w:style>
  <w:style w:type="character" w:customStyle="1" w:styleId="DHTitleChar">
    <w:name w:val="DH Title Char"/>
    <w:basedOn w:val="DefaultParagraphFont"/>
    <w:link w:val="DHTitle"/>
    <w:rsid w:val="000A0524"/>
    <w:rPr>
      <w:rFonts w:ascii="Arial" w:hAnsi="Arial"/>
      <w:b/>
      <w:color w:val="009966"/>
      <w:sz w:val="60"/>
      <w:lang w:val="en-GB" w:eastAsia="en-US" w:bidi="ar-SA"/>
    </w:rPr>
  </w:style>
  <w:style w:type="character" w:customStyle="1" w:styleId="SectionXChar">
    <w:name w:val="Section X Char"/>
    <w:basedOn w:val="DHTitleChar"/>
    <w:link w:val="SectionX"/>
    <w:rsid w:val="000A0524"/>
    <w:rPr>
      <w:rFonts w:ascii="Arial Bold" w:hAnsi="Arial Bold" w:cs="Arial"/>
      <w:b/>
      <w:color w:val="009966"/>
      <w:sz w:val="32"/>
      <w:szCs w:val="32"/>
      <w:lang w:val="en-GB" w:eastAsia="en-US" w:bidi="ar-SA"/>
    </w:rPr>
  </w:style>
  <w:style w:type="character" w:customStyle="1" w:styleId="StyleSectionXBottomSinglesolidlineAuto05ptLinewi1Char">
    <w:name w:val="Style Section X + Bottom: (Single solid line Auto  0.5 pt Line wi...1 Char"/>
    <w:basedOn w:val="SectionXChar"/>
    <w:link w:val="StyleSectionXBottomSinglesolidlineAuto05ptLinewi1"/>
    <w:rsid w:val="000A0524"/>
    <w:rPr>
      <w:rFonts w:ascii="Arial" w:hAnsi="Arial" w:cs="Arial"/>
      <w:b/>
      <w:color w:val="009966"/>
      <w:sz w:val="32"/>
      <w:szCs w:val="32"/>
      <w:lang w:val="en-GB" w:eastAsia="en-US" w:bidi="ar-SA"/>
    </w:rPr>
  </w:style>
  <w:style w:type="character" w:customStyle="1" w:styleId="XaChar">
    <w:name w:val="X_a Char"/>
    <w:basedOn w:val="StyleSectionXBottomSinglesolidlineAuto05ptLinewi1Char"/>
    <w:link w:val="Xa"/>
    <w:rsid w:val="00746ED8"/>
    <w:rPr>
      <w:rFonts w:ascii="Arial" w:hAnsi="Arial" w:cs="Arial"/>
      <w:b/>
      <w:color w:val="009966"/>
      <w:sz w:val="32"/>
      <w:szCs w:val="32"/>
      <w:lang w:val="en-GB" w:eastAsia="en-US" w:bidi="ar-SA"/>
    </w:rPr>
  </w:style>
  <w:style w:type="character" w:customStyle="1" w:styleId="Style6Char">
    <w:name w:val="Style6 Char"/>
    <w:basedOn w:val="XaChar"/>
    <w:link w:val="Style6"/>
    <w:rsid w:val="00CE5436"/>
    <w:rPr>
      <w:rFonts w:ascii="Arial Bold" w:hAnsi="Arial Bold" w:cs="Arial"/>
      <w:b/>
      <w:bCs/>
      <w:color w:val="009966"/>
      <w:sz w:val="32"/>
      <w:szCs w:val="32"/>
      <w:lang w:val="en-GB" w:eastAsia="en-US" w:bidi="ar-SA"/>
    </w:rPr>
  </w:style>
  <w:style w:type="character" w:customStyle="1" w:styleId="THREEH2Char">
    <w:name w:val="THREE_H2 Char"/>
    <w:basedOn w:val="DefaultParagraphFont"/>
    <w:link w:val="THREEH2"/>
    <w:rsid w:val="00A705FF"/>
    <w:rPr>
      <w:rFonts w:ascii="Arial" w:hAnsi="Arial" w:cs="Arial"/>
      <w:sz w:val="22"/>
      <w:lang w:eastAsia="en-US"/>
    </w:rPr>
  </w:style>
  <w:style w:type="paragraph" w:customStyle="1" w:styleId="TableBullet">
    <w:name w:val="Table Bullet"/>
    <w:basedOn w:val="Normal"/>
    <w:rsid w:val="004555AC"/>
    <w:pPr>
      <w:numPr>
        <w:numId w:val="46"/>
      </w:numPr>
    </w:pPr>
  </w:style>
  <w:style w:type="paragraph" w:customStyle="1" w:styleId="TH1">
    <w:name w:val="T_H1"/>
    <w:basedOn w:val="Normal"/>
    <w:next w:val="Textindent"/>
    <w:autoRedefine/>
    <w:rsid w:val="00E5594D"/>
    <w:pPr>
      <w:keepNext/>
      <w:numPr>
        <w:numId w:val="48"/>
      </w:numPr>
      <w:spacing w:before="120" w:after="60"/>
      <w:ind w:left="709" w:hanging="709"/>
    </w:pPr>
    <w:rPr>
      <w:rFonts w:ascii="Arial Bold" w:hAnsi="Arial Bold"/>
      <w:b/>
      <w:smallCaps/>
      <w:sz w:val="28"/>
    </w:rPr>
  </w:style>
  <w:style w:type="paragraph" w:customStyle="1" w:styleId="TH2">
    <w:name w:val="T_H2"/>
    <w:basedOn w:val="Normal"/>
    <w:rsid w:val="00E5594D"/>
    <w:pPr>
      <w:numPr>
        <w:ilvl w:val="1"/>
        <w:numId w:val="48"/>
      </w:numPr>
      <w:tabs>
        <w:tab w:val="clear" w:pos="1440"/>
        <w:tab w:val="num" w:pos="851"/>
      </w:tabs>
      <w:ind w:left="851" w:hanging="709"/>
    </w:pPr>
    <w:rPr>
      <w:sz w:val="22"/>
    </w:rPr>
  </w:style>
  <w:style w:type="paragraph" w:customStyle="1" w:styleId="TTH1">
    <w:name w:val="TT_H1"/>
    <w:basedOn w:val="Normal"/>
    <w:next w:val="Textindent"/>
    <w:autoRedefine/>
    <w:rsid w:val="00E5594D"/>
    <w:pPr>
      <w:keepNext/>
      <w:numPr>
        <w:numId w:val="49"/>
      </w:numPr>
      <w:spacing w:before="120" w:after="60"/>
      <w:ind w:left="357" w:hanging="357"/>
    </w:pPr>
    <w:rPr>
      <w:b/>
      <w:smallCaps/>
      <w:sz w:val="28"/>
    </w:rPr>
  </w:style>
  <w:style w:type="paragraph" w:customStyle="1" w:styleId="TTH2">
    <w:name w:val="TT_H2"/>
    <w:basedOn w:val="THREEH2"/>
    <w:rsid w:val="00E45449"/>
    <w:pPr>
      <w:numPr>
        <w:numId w:val="49"/>
      </w:numPr>
      <w:tabs>
        <w:tab w:val="clear" w:pos="1440"/>
      </w:tabs>
      <w:ind w:left="851" w:hanging="709"/>
    </w:pPr>
  </w:style>
  <w:style w:type="paragraph" w:styleId="ListParagraph">
    <w:name w:val="List Paragraph"/>
    <w:basedOn w:val="Normal"/>
    <w:uiPriority w:val="34"/>
    <w:qFormat/>
    <w:rsid w:val="00300E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121"/>
    <w:rPr>
      <w:rFonts w:ascii="Arial" w:hAnsi="Arial" w:cs="Arial"/>
      <w:sz w:val="24"/>
      <w:lang w:eastAsia="en-US"/>
    </w:rPr>
  </w:style>
  <w:style w:type="paragraph" w:styleId="Heading1">
    <w:name w:val="heading 1"/>
    <w:basedOn w:val="Normal"/>
    <w:next w:val="Normal"/>
    <w:link w:val="Heading1Char"/>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EE0747"/>
    <w:pPr>
      <w:keepNext/>
      <w:numPr>
        <w:ilvl w:val="2"/>
        <w:numId w:val="43"/>
      </w:numPr>
      <w:spacing w:before="20" w:after="20"/>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link w:val="DHTitleChar"/>
    <w:pPr>
      <w:spacing w:line="660" w:lineRule="exact"/>
    </w:pPr>
    <w:rPr>
      <w:rFonts w:cs="Times New Roman"/>
      <w:b/>
      <w:color w:val="009966"/>
      <w:sz w:val="60"/>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titlepagetext">
    <w:name w:val="DH title page text"/>
    <w:basedOn w:val="DHTitle"/>
    <w:rPr>
      <w:color w:val="auto"/>
      <w:sz w:val="24"/>
    </w:rPr>
  </w:style>
  <w:style w:type="character" w:styleId="FollowedHyperlink">
    <w:name w:val="FollowedHyperlink"/>
    <w:basedOn w:val="DefaultParagraphFont"/>
    <w:rPr>
      <w:color w:val="800080"/>
      <w:u w:val="single"/>
    </w:rPr>
  </w:style>
  <w:style w:type="paragraph" w:customStyle="1" w:styleId="DHNumbering">
    <w:name w:val="DH Numbering"/>
    <w:basedOn w:val="Normal"/>
    <w:rsid w:val="008D7121"/>
    <w:pPr>
      <w:tabs>
        <w:tab w:val="num" w:pos="6"/>
      </w:tabs>
      <w:spacing w:line="320" w:lineRule="exact"/>
      <w:ind w:left="714" w:hanging="357"/>
    </w:pPr>
    <w:rPr>
      <w:rFonts w:cs="Times New Roman"/>
    </w:r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DHBodycopyChar">
    <w:name w:val="DH Body copy Char"/>
    <w:basedOn w:val="DefaultParagraphFont"/>
    <w:rPr>
      <w:rFonts w:ascii="Arial" w:hAnsi="Arial"/>
      <w:sz w:val="24"/>
      <w:lang w:val="en-GB" w:eastAsia="en-US" w:bidi="ar-SA"/>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basedOn w:val="DefaultParagraphFont"/>
    <w:link w:val="Heading6"/>
    <w:uiPriority w:val="9"/>
    <w:semiHidden/>
    <w:rsid w:val="00DE618B"/>
    <w:rPr>
      <w:rFonts w:ascii="Calibri" w:eastAsia="Times New Roman" w:hAnsi="Calibri" w:cs="Times New Roman"/>
      <w:b/>
      <w:bCs/>
      <w:sz w:val="22"/>
      <w:szCs w:val="22"/>
      <w:lang w:eastAsia="en-US"/>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basedOn w:val="DefaultParagraphFont"/>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basedOn w:val="DefaultParagraphFont"/>
    <w:link w:val="EndnoteText"/>
    <w:semiHidden/>
    <w:rsid w:val="00DE618B"/>
    <w:rPr>
      <w:rFonts w:ascii="CG Times" w:hAnsi="CG Times"/>
      <w:snapToGrid w:val="0"/>
      <w:sz w:val="24"/>
      <w:lang w:eastAsia="en-US"/>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uiPriority w:val="59"/>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link w:val="SectionXChar"/>
    <w:rsid w:val="001042C6"/>
    <w:pPr>
      <w:pageBreakBefore/>
    </w:pPr>
    <w:rPr>
      <w:rFonts w:ascii="Arial Bold" w:hAnsi="Arial Bold" w:cs="Arial"/>
      <w:sz w:val="32"/>
      <w:szCs w:val="32"/>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rsid w:val="008D7121"/>
    <w:pPr>
      <w:numPr>
        <w:numId w:val="50"/>
      </w:numPr>
      <w:tabs>
        <w:tab w:val="left" w:pos="851"/>
      </w:tabs>
      <w:spacing w:before="120" w:after="120"/>
      <w:ind w:left="851" w:hanging="1135"/>
    </w:pPr>
    <w:rPr>
      <w:rFonts w:ascii="Arial Bold" w:hAnsi="Arial Bold"/>
      <w:b/>
      <w:smallCaps/>
      <w:sz w:val="28"/>
      <w:szCs w:val="28"/>
    </w:rPr>
  </w:style>
  <w:style w:type="paragraph" w:customStyle="1" w:styleId="ONEH2">
    <w:name w:val="ONE_H2"/>
    <w:basedOn w:val="Normal"/>
    <w:autoRedefine/>
    <w:rsid w:val="008D7121"/>
    <w:pPr>
      <w:numPr>
        <w:ilvl w:val="1"/>
        <w:numId w:val="50"/>
      </w:numPr>
      <w:tabs>
        <w:tab w:val="left" w:pos="851"/>
      </w:tabs>
      <w:spacing w:before="60" w:after="60"/>
      <w:ind w:left="851" w:hanging="851"/>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2B00A6"/>
    <w:pPr>
      <w:ind w:left="851"/>
    </w:pPr>
    <w:rPr>
      <w:sz w:val="22"/>
    </w:rPr>
  </w:style>
  <w:style w:type="paragraph" w:customStyle="1" w:styleId="Xa">
    <w:name w:val="X_a"/>
    <w:basedOn w:val="StyleSectionXBottomSinglesolidlineAuto05ptLinewi1"/>
    <w:next w:val="Indented"/>
    <w:link w:val="XaChar"/>
    <w:autoRedefine/>
    <w:rsid w:val="00746ED8"/>
    <w:pPr>
      <w:numPr>
        <w:numId w:val="32"/>
      </w:numPr>
      <w:tabs>
        <w:tab w:val="left" w:pos="1843"/>
      </w:tabs>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1042C6"/>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8D7121"/>
    <w:pPr>
      <w:numPr>
        <w:ilvl w:val="2"/>
        <w:numId w:val="50"/>
      </w:numPr>
      <w:tabs>
        <w:tab w:val="left" w:pos="851"/>
      </w:tabs>
      <w:ind w:left="851" w:hanging="284"/>
    </w:pPr>
    <w:rPr>
      <w:sz w:val="22"/>
    </w:rPr>
  </w:style>
  <w:style w:type="paragraph" w:customStyle="1" w:styleId="THREEH1">
    <w:name w:val="THREE_H1"/>
    <w:basedOn w:val="Heading1"/>
    <w:next w:val="StyleHeading2"/>
    <w:rsid w:val="0001209D"/>
    <w:pPr>
      <w:numPr>
        <w:numId w:val="45"/>
      </w:numPr>
      <w:spacing w:before="120" w:after="60"/>
      <w:ind w:left="709" w:hanging="709"/>
    </w:pPr>
    <w:rPr>
      <w:rFonts w:ascii="Arial Bold" w:hAnsi="Arial Bold"/>
      <w:smallCaps/>
      <w:color w:val="auto"/>
      <w:sz w:val="28"/>
      <w:szCs w:val="28"/>
    </w:rPr>
  </w:style>
  <w:style w:type="paragraph" w:customStyle="1" w:styleId="FOURH1">
    <w:name w:val="FOUR_H1"/>
    <w:basedOn w:val="Normal"/>
    <w:next w:val="Normal"/>
    <w:rsid w:val="00A705FF"/>
    <w:pPr>
      <w:numPr>
        <w:numId w:val="4"/>
      </w:numPr>
      <w:tabs>
        <w:tab w:val="left" w:pos="709"/>
      </w:tabs>
      <w:spacing w:before="60" w:after="60"/>
      <w:ind w:left="709" w:hanging="709"/>
    </w:pPr>
    <w:rPr>
      <w:rFonts w:ascii="Arial Bold" w:hAnsi="Arial Bold"/>
      <w:b/>
      <w:smallCaps/>
      <w:sz w:val="28"/>
    </w:rPr>
  </w:style>
  <w:style w:type="paragraph" w:customStyle="1" w:styleId="FOURH2">
    <w:name w:val="FOUR_H2"/>
    <w:basedOn w:val="Normal"/>
    <w:rsid w:val="00A705FF"/>
    <w:pPr>
      <w:numPr>
        <w:ilvl w:val="1"/>
        <w:numId w:val="4"/>
      </w:numPr>
      <w:tabs>
        <w:tab w:val="clear" w:pos="1440"/>
        <w:tab w:val="num" w:pos="851"/>
      </w:tabs>
      <w:spacing w:before="60" w:after="60"/>
      <w:ind w:left="851" w:hanging="709"/>
    </w:pPr>
    <w:rPr>
      <w:sz w:val="22"/>
    </w:rPr>
  </w:style>
  <w:style w:type="paragraph" w:customStyle="1" w:styleId="FOURH3">
    <w:name w:val="FOUR_H3"/>
    <w:basedOn w:val="Normal"/>
    <w:rsid w:val="00AB20A2"/>
    <w:pPr>
      <w:numPr>
        <w:ilvl w:val="2"/>
        <w:numId w:val="4"/>
      </w:numPr>
      <w:tabs>
        <w:tab w:val="clear" w:pos="2520"/>
        <w:tab w:val="left" w:pos="1276"/>
      </w:tabs>
      <w:spacing w:after="120"/>
      <w:ind w:left="1276" w:hanging="556"/>
      <w:jc w:val="both"/>
    </w:pPr>
    <w:rPr>
      <w:sz w:val="22"/>
      <w:szCs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IVEH1">
    <w:name w:val="FIVE_H1"/>
    <w:basedOn w:val="Normal"/>
    <w:next w:val="Normal"/>
    <w:rsid w:val="00F613A3"/>
    <w:pPr>
      <w:numPr>
        <w:numId w:val="8"/>
      </w:numPr>
      <w:tabs>
        <w:tab w:val="left" w:pos="-720"/>
        <w:tab w:val="left" w:pos="709"/>
      </w:tabs>
      <w:suppressAutoHyphens/>
      <w:spacing w:before="60" w:after="60"/>
      <w:ind w:left="709" w:hanging="709"/>
      <w:jc w:val="both"/>
    </w:pPr>
    <w:rPr>
      <w:rFonts w:ascii="Arial Bold" w:hAnsi="Arial Bold"/>
      <w:b/>
      <w:smallCaps/>
      <w:sz w:val="28"/>
    </w:rPr>
  </w:style>
  <w:style w:type="paragraph" w:customStyle="1" w:styleId="FIVEH2">
    <w:name w:val="FIVE_H2"/>
    <w:basedOn w:val="Normal"/>
    <w:rsid w:val="00D2293D"/>
    <w:pPr>
      <w:numPr>
        <w:ilvl w:val="1"/>
        <w:numId w:val="8"/>
      </w:numPr>
      <w:tabs>
        <w:tab w:val="clear" w:pos="1932"/>
        <w:tab w:val="num" w:pos="851"/>
      </w:tabs>
      <w:suppressAutoHyphens/>
      <w:spacing w:before="60" w:after="60"/>
      <w:ind w:left="851" w:hanging="709"/>
      <w:jc w:val="both"/>
    </w:pPr>
    <w:rPr>
      <w:sz w:val="22"/>
    </w:rPr>
  </w:style>
  <w:style w:type="paragraph" w:customStyle="1" w:styleId="Part">
    <w:name w:val="Part"/>
    <w:basedOn w:val="Normal"/>
    <w:next w:val="Normal"/>
    <w:rsid w:val="00131AD6"/>
    <w:pPr>
      <w:numPr>
        <w:numId w:val="9"/>
      </w:numPr>
      <w:ind w:hanging="1134"/>
    </w:pPr>
    <w:rPr>
      <w:b/>
      <w:color w:val="009966"/>
      <w:sz w:val="32"/>
    </w:rPr>
  </w:style>
  <w:style w:type="paragraph" w:customStyle="1" w:styleId="LeftSide">
    <w:name w:val="LeftSide"/>
    <w:basedOn w:val="Normal"/>
    <w:link w:val="LeftSideChar"/>
    <w:rsid w:val="000759C3"/>
    <w:pPr>
      <w:spacing w:before="60" w:after="60"/>
      <w:jc w:val="both"/>
    </w:pPr>
    <w:rPr>
      <w:sz w:val="22"/>
    </w:rPr>
  </w:style>
  <w:style w:type="character" w:customStyle="1" w:styleId="LeftSideChar">
    <w:name w:val="LeftSide Char"/>
    <w:basedOn w:val="DefaultParagraphFont"/>
    <w:link w:val="LeftSide"/>
    <w:rsid w:val="000759C3"/>
    <w:rPr>
      <w:rFonts w:ascii="Arial" w:hAnsi="Arial" w:cs="Arial"/>
      <w:sz w:val="22"/>
      <w:lang w:val="en-GB" w:eastAsia="en-US" w:bidi="ar-SA"/>
    </w:rPr>
  </w:style>
  <w:style w:type="paragraph" w:customStyle="1" w:styleId="THREEH2">
    <w:name w:val="THREE_H2"/>
    <w:basedOn w:val="Normal"/>
    <w:link w:val="THREEH2Char"/>
    <w:autoRedefine/>
    <w:rsid w:val="00A705FF"/>
    <w:pPr>
      <w:numPr>
        <w:ilvl w:val="1"/>
        <w:numId w:val="43"/>
      </w:numPr>
      <w:tabs>
        <w:tab w:val="clear" w:pos="1222"/>
        <w:tab w:val="left" w:pos="851"/>
      </w:tabs>
      <w:spacing w:before="60" w:after="60"/>
      <w:ind w:left="851" w:hanging="709"/>
      <w:jc w:val="both"/>
    </w:pPr>
    <w:rPr>
      <w:sz w:val="22"/>
    </w:rPr>
  </w:style>
  <w:style w:type="paragraph" w:customStyle="1" w:styleId="H2">
    <w:name w:val="H2"/>
    <w:basedOn w:val="Normal"/>
    <w:rsid w:val="00536B66"/>
  </w:style>
  <w:style w:type="paragraph" w:customStyle="1" w:styleId="H3">
    <w:name w:val="H 3"/>
    <w:basedOn w:val="Normal"/>
    <w:rsid w:val="00536B66"/>
    <w:pPr>
      <w:numPr>
        <w:ilvl w:val="2"/>
        <w:numId w:val="10"/>
      </w:numPr>
    </w:pPr>
  </w:style>
  <w:style w:type="paragraph" w:customStyle="1" w:styleId="NINEH1">
    <w:name w:val="NINE_H1"/>
    <w:basedOn w:val="Normal"/>
    <w:autoRedefine/>
    <w:rsid w:val="0001209D"/>
    <w:pPr>
      <w:numPr>
        <w:numId w:val="29"/>
      </w:numPr>
      <w:suppressAutoHyphens/>
      <w:spacing w:before="120" w:after="60"/>
      <w:ind w:left="709" w:hanging="709"/>
    </w:pPr>
    <w:rPr>
      <w:rFonts w:ascii="Arial Bold" w:hAnsi="Arial Bold"/>
      <w:b/>
      <w:smallCaps/>
      <w:sz w:val="28"/>
    </w:rPr>
  </w:style>
  <w:style w:type="paragraph" w:customStyle="1" w:styleId="NINEH2">
    <w:name w:val="NINE_H2"/>
    <w:basedOn w:val="Normal"/>
    <w:link w:val="NINEH2Char"/>
    <w:autoRedefine/>
    <w:rsid w:val="00A705FF"/>
    <w:pPr>
      <w:numPr>
        <w:ilvl w:val="1"/>
        <w:numId w:val="29"/>
      </w:numPr>
      <w:tabs>
        <w:tab w:val="clear" w:pos="1440"/>
        <w:tab w:val="num" w:pos="851"/>
      </w:tabs>
      <w:suppressAutoHyphens/>
      <w:spacing w:before="60" w:after="60"/>
      <w:ind w:left="851" w:hanging="709"/>
    </w:pPr>
    <w:rPr>
      <w:sz w:val="22"/>
      <w:szCs w:val="22"/>
    </w:rPr>
  </w:style>
  <w:style w:type="paragraph" w:customStyle="1" w:styleId="HH2">
    <w:name w:val="HH2"/>
    <w:basedOn w:val="Normal"/>
    <w:rsid w:val="00FB5FD5"/>
  </w:style>
  <w:style w:type="paragraph" w:customStyle="1" w:styleId="Style1">
    <w:name w:val="Style1"/>
    <w:basedOn w:val="Normal"/>
    <w:rsid w:val="00E60B47"/>
    <w:pPr>
      <w:numPr>
        <w:numId w:val="11"/>
      </w:numPr>
    </w:pPr>
    <w:rPr>
      <w:color w:val="009966"/>
      <w:sz w:val="28"/>
    </w:rPr>
  </w:style>
  <w:style w:type="character" w:customStyle="1" w:styleId="TableChar">
    <w:name w:val="Table Char"/>
    <w:basedOn w:val="DefaultParagraphFont"/>
    <w:link w:val="Table"/>
    <w:rsid w:val="000759C3"/>
    <w:rPr>
      <w:rFonts w:ascii="Arial" w:hAnsi="Arial"/>
      <w:bCs/>
      <w:lang w:val="en-GB" w:eastAsia="en-US" w:bidi="ar-SA"/>
    </w:rPr>
  </w:style>
  <w:style w:type="paragraph" w:customStyle="1" w:styleId="SIXH1">
    <w:name w:val="SIX_H1"/>
    <w:basedOn w:val="Normal"/>
    <w:next w:val="Normal"/>
    <w:rsid w:val="00905394"/>
    <w:pPr>
      <w:numPr>
        <w:numId w:val="12"/>
      </w:numPr>
    </w:pPr>
    <w:rPr>
      <w:rFonts w:ascii="Arial Bold" w:hAnsi="Arial Bold"/>
      <w:b/>
      <w:bCs/>
      <w:caps/>
      <w:sz w:val="22"/>
    </w:rPr>
  </w:style>
  <w:style w:type="paragraph" w:customStyle="1" w:styleId="SIXH2">
    <w:name w:val="SIX_H2"/>
    <w:basedOn w:val="Normal"/>
    <w:rsid w:val="0062087E"/>
    <w:pPr>
      <w:numPr>
        <w:ilvl w:val="1"/>
        <w:numId w:val="12"/>
      </w:numPr>
      <w:tabs>
        <w:tab w:val="clear" w:pos="1440"/>
        <w:tab w:val="num" w:pos="851"/>
      </w:tabs>
      <w:ind w:left="851" w:hanging="709"/>
    </w:pPr>
    <w:rPr>
      <w:sz w:val="22"/>
      <w:lang w:val="en-US"/>
    </w:rPr>
  </w:style>
  <w:style w:type="paragraph" w:customStyle="1" w:styleId="HHH2">
    <w:name w:val="HHH2"/>
    <w:basedOn w:val="Normal"/>
    <w:rsid w:val="00905394"/>
  </w:style>
  <w:style w:type="paragraph" w:customStyle="1" w:styleId="PQQbullet">
    <w:name w:val="PQQ bullet"/>
    <w:basedOn w:val="Normal"/>
    <w:link w:val="PQQbulletChar"/>
    <w:rsid w:val="00CC6078"/>
    <w:pPr>
      <w:numPr>
        <w:numId w:val="13"/>
      </w:numPr>
      <w:tabs>
        <w:tab w:val="clear" w:pos="1069"/>
      </w:tabs>
      <w:ind w:left="1440"/>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6"/>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28"/>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F740A7"/>
    <w:pPr>
      <w:numPr>
        <w:numId w:val="0"/>
      </w:numPr>
      <w:ind w:left="900"/>
    </w:pPr>
    <w:rPr>
      <w:b w:val="0"/>
      <w:bCs w:val="0"/>
    </w:r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basedOn w:val="DefaultParagraphFont"/>
    <w:link w:val="LevelA1"/>
    <w:rsid w:val="00CC6078"/>
    <w:rPr>
      <w:rFonts w:ascii="Arial" w:eastAsia="Arial" w:hAnsi="Arial" w:cs="Arial"/>
      <w:b/>
      <w:bCs/>
      <w:kern w:val="32"/>
      <w:sz w:val="22"/>
      <w:szCs w:val="24"/>
    </w:rPr>
  </w:style>
  <w:style w:type="character" w:customStyle="1" w:styleId="TextindentChar">
    <w:name w:val="Text indent Char"/>
    <w:basedOn w:val="LevelA1Char"/>
    <w:link w:val="Textindent"/>
    <w:rsid w:val="00F740A7"/>
    <w:rPr>
      <w:rFonts w:ascii="Arial" w:eastAsia="Arial" w:hAnsi="Arial" w:cs="Arial"/>
      <w:b/>
      <w:bCs/>
      <w:kern w:val="32"/>
      <w:sz w:val="22"/>
      <w:szCs w:val="24"/>
    </w:rPr>
  </w:style>
  <w:style w:type="paragraph" w:customStyle="1" w:styleId="LevelD1">
    <w:name w:val="Level D1"/>
    <w:basedOn w:val="Normal"/>
    <w:next w:val="Textindent"/>
    <w:rsid w:val="00CC6078"/>
    <w:pPr>
      <w:numPr>
        <w:numId w:val="18"/>
      </w:numPr>
      <w:tabs>
        <w:tab w:val="clear" w:pos="720"/>
        <w:tab w:val="num" w:pos="900"/>
      </w:tabs>
      <w:spacing w:before="60" w:after="60"/>
      <w:ind w:left="900" w:hanging="54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5"/>
      </w:numPr>
      <w:tabs>
        <w:tab w:val="clear" w:pos="720"/>
        <w:tab w:val="num" w:pos="900"/>
      </w:tabs>
      <w:spacing w:before="60" w:after="60"/>
      <w:ind w:left="900" w:hanging="54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7"/>
      </w:numPr>
      <w:tabs>
        <w:tab w:val="clear" w:pos="720"/>
        <w:tab w:val="num" w:pos="900"/>
      </w:tabs>
      <w:spacing w:before="120" w:after="120"/>
      <w:ind w:left="900" w:hanging="540"/>
      <w:jc w:val="both"/>
    </w:pPr>
    <w:rPr>
      <w:rFonts w:cs="Times New Roman"/>
      <w:b/>
      <w:sz w:val="22"/>
      <w:szCs w:val="22"/>
      <w:lang w:eastAsia="en-GB"/>
    </w:rPr>
  </w:style>
  <w:style w:type="character" w:customStyle="1" w:styleId="StyleHeading2Char">
    <w:name w:val="Style Heading 2 Char"/>
    <w:basedOn w:val="DefaultParagraphFont"/>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19"/>
      </w:numPr>
      <w:tabs>
        <w:tab w:val="clear" w:pos="720"/>
      </w:tabs>
      <w:overflowPunct w:val="0"/>
      <w:autoSpaceDE w:val="0"/>
      <w:autoSpaceDN w:val="0"/>
      <w:adjustRightInd w:val="0"/>
      <w:spacing w:after="220"/>
      <w:ind w:left="1440" w:hanging="7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19"/>
      </w:numPr>
      <w:tabs>
        <w:tab w:val="clear" w:pos="1080"/>
      </w:tabs>
      <w:overflowPunct w:val="0"/>
      <w:autoSpaceDE w:val="0"/>
      <w:autoSpaceDN w:val="0"/>
      <w:adjustRightInd w:val="0"/>
      <w:spacing w:after="220"/>
      <w:ind w:left="2160" w:hanging="7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19"/>
      </w:numPr>
      <w:tabs>
        <w:tab w:val="clear" w:pos="360"/>
      </w:tabs>
      <w:overflowPunct w:val="0"/>
      <w:autoSpaceDE w:val="0"/>
      <w:autoSpaceDN w:val="0"/>
      <w:adjustRightInd w:val="0"/>
      <w:spacing w:after="440"/>
      <w:ind w:left="851" w:hanging="851"/>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19"/>
      </w:numPr>
      <w:tabs>
        <w:tab w:val="clear" w:pos="720"/>
      </w:tabs>
      <w:overflowPunct w:val="0"/>
      <w:autoSpaceDE w:val="0"/>
      <w:autoSpaceDN w:val="0"/>
      <w:adjustRightInd w:val="0"/>
      <w:spacing w:after="220"/>
      <w:ind w:left="851" w:hanging="851"/>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20"/>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20"/>
      </w:numPr>
      <w:spacing w:after="240"/>
      <w:jc w:val="both"/>
      <w:outlineLvl w:val="1"/>
    </w:pPr>
    <w:rPr>
      <w:rFonts w:cs="Times New Roman"/>
      <w:sz w:val="22"/>
    </w:rPr>
  </w:style>
  <w:style w:type="paragraph" w:customStyle="1" w:styleId="PCSchedule3">
    <w:name w:val="PC Schedule 3"/>
    <w:basedOn w:val="Normal"/>
    <w:rsid w:val="00DC356C"/>
    <w:pPr>
      <w:numPr>
        <w:ilvl w:val="2"/>
        <w:numId w:val="20"/>
      </w:numPr>
      <w:spacing w:after="240"/>
      <w:jc w:val="both"/>
      <w:outlineLvl w:val="2"/>
    </w:pPr>
    <w:rPr>
      <w:rFonts w:cs="Times New Roman"/>
      <w:sz w:val="22"/>
    </w:rPr>
  </w:style>
  <w:style w:type="paragraph" w:customStyle="1" w:styleId="PCSchedule5">
    <w:name w:val="PC Schedule 5"/>
    <w:basedOn w:val="Normal"/>
    <w:rsid w:val="00DC356C"/>
    <w:pPr>
      <w:numPr>
        <w:ilvl w:val="4"/>
        <w:numId w:val="20"/>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20"/>
      </w:numPr>
      <w:spacing w:after="240"/>
      <w:jc w:val="both"/>
      <w:outlineLvl w:val="5"/>
    </w:pPr>
    <w:rPr>
      <w:rFonts w:cs="Times New Roman"/>
      <w:sz w:val="22"/>
    </w:rPr>
  </w:style>
  <w:style w:type="paragraph" w:customStyle="1" w:styleId="PCScheduleInd3">
    <w:name w:val="PC Schedule Ind 3"/>
    <w:basedOn w:val="Normal"/>
    <w:rsid w:val="00DC356C"/>
    <w:pPr>
      <w:numPr>
        <w:ilvl w:val="6"/>
        <w:numId w:val="20"/>
      </w:numPr>
      <w:spacing w:after="240"/>
      <w:jc w:val="both"/>
      <w:outlineLvl w:val="6"/>
    </w:pPr>
    <w:rPr>
      <w:rFonts w:cs="Times New Roman"/>
      <w:sz w:val="22"/>
    </w:rPr>
  </w:style>
  <w:style w:type="paragraph" w:customStyle="1" w:styleId="PCScheduleInd4">
    <w:name w:val="PC Schedule Ind 4"/>
    <w:basedOn w:val="Normal"/>
    <w:rsid w:val="00DC356C"/>
    <w:pPr>
      <w:numPr>
        <w:ilvl w:val="7"/>
        <w:numId w:val="20"/>
      </w:numPr>
      <w:spacing w:after="240"/>
      <w:jc w:val="both"/>
      <w:outlineLvl w:val="7"/>
    </w:pPr>
    <w:rPr>
      <w:rFonts w:cs="Times New Roman"/>
      <w:sz w:val="22"/>
    </w:rPr>
  </w:style>
  <w:style w:type="paragraph" w:customStyle="1" w:styleId="PCScheduleInd5">
    <w:name w:val="PC Schedule Ind 5"/>
    <w:basedOn w:val="Normal"/>
    <w:rsid w:val="00DC356C"/>
    <w:pPr>
      <w:numPr>
        <w:ilvl w:val="8"/>
        <w:numId w:val="20"/>
      </w:numPr>
      <w:tabs>
        <w:tab w:val="left" w:pos="3686"/>
      </w:tabs>
      <w:spacing w:after="240"/>
      <w:jc w:val="both"/>
      <w:outlineLvl w:val="8"/>
    </w:pPr>
    <w:rPr>
      <w:rFonts w:cs="Times New Roman"/>
      <w:sz w:val="22"/>
    </w:rPr>
  </w:style>
  <w:style w:type="paragraph" w:customStyle="1" w:styleId="GeneralInd3">
    <w:name w:val="General Ind 3"/>
    <w:basedOn w:val="Normal"/>
    <w:rsid w:val="00DC356C"/>
    <w:pPr>
      <w:numPr>
        <w:ilvl w:val="6"/>
        <w:numId w:val="21"/>
      </w:numPr>
      <w:spacing w:after="240"/>
      <w:jc w:val="both"/>
    </w:pPr>
    <w:rPr>
      <w:rFonts w:cs="Times New Roman"/>
      <w:sz w:val="22"/>
    </w:rPr>
  </w:style>
  <w:style w:type="paragraph" w:customStyle="1" w:styleId="GeneralInd4">
    <w:name w:val="General Ind 4"/>
    <w:basedOn w:val="Normal"/>
    <w:rsid w:val="00DC356C"/>
    <w:pPr>
      <w:numPr>
        <w:ilvl w:val="7"/>
        <w:numId w:val="21"/>
      </w:numPr>
      <w:spacing w:after="240"/>
      <w:jc w:val="both"/>
    </w:pPr>
    <w:rPr>
      <w:rFonts w:cs="Times New Roman"/>
      <w:sz w:val="22"/>
    </w:rPr>
  </w:style>
  <w:style w:type="paragraph" w:customStyle="1" w:styleId="GeneralInd5">
    <w:name w:val="General Ind 5"/>
    <w:basedOn w:val="Normal"/>
    <w:rsid w:val="00DC356C"/>
    <w:pPr>
      <w:numPr>
        <w:ilvl w:val="8"/>
        <w:numId w:val="21"/>
      </w:numPr>
      <w:tabs>
        <w:tab w:val="left" w:pos="3686"/>
      </w:tabs>
      <w:spacing w:after="240"/>
      <w:jc w:val="both"/>
    </w:pPr>
    <w:rPr>
      <w:rFonts w:cs="Times New Roman"/>
      <w:sz w:val="22"/>
    </w:rPr>
  </w:style>
  <w:style w:type="numbering" w:styleId="111111">
    <w:name w:val="Outline List 2"/>
    <w:basedOn w:val="NoList"/>
    <w:rsid w:val="00435194"/>
    <w:pPr>
      <w:numPr>
        <w:numId w:val="23"/>
      </w:numPr>
    </w:pPr>
  </w:style>
  <w:style w:type="numbering" w:customStyle="1" w:styleId="Style2">
    <w:name w:val="Style2"/>
    <w:basedOn w:val="NoList"/>
    <w:rsid w:val="00435194"/>
    <w:pPr>
      <w:numPr>
        <w:numId w:val="24"/>
      </w:numPr>
    </w:pPr>
  </w:style>
  <w:style w:type="numbering" w:customStyle="1" w:styleId="Style3">
    <w:name w:val="Style3"/>
    <w:basedOn w:val="NoList"/>
    <w:rsid w:val="0016777C"/>
    <w:pPr>
      <w:numPr>
        <w:numId w:val="25"/>
      </w:numPr>
    </w:pPr>
  </w:style>
  <w:style w:type="numbering" w:customStyle="1" w:styleId="Style4">
    <w:name w:val="Style4"/>
    <w:basedOn w:val="NoList"/>
    <w:rsid w:val="0016777C"/>
    <w:pPr>
      <w:numPr>
        <w:numId w:val="26"/>
      </w:numPr>
    </w:pPr>
  </w:style>
  <w:style w:type="paragraph" w:customStyle="1" w:styleId="Xb">
    <w:name w:val="X_b"/>
    <w:basedOn w:val="Xa"/>
    <w:next w:val="LeftSide"/>
    <w:autoRedefine/>
    <w:rsid w:val="00CE5436"/>
    <w:pPr>
      <w:numPr>
        <w:numId w:val="30"/>
      </w:numPr>
    </w:pPr>
  </w:style>
  <w:style w:type="paragraph" w:customStyle="1" w:styleId="Style6">
    <w:name w:val="Style6"/>
    <w:basedOn w:val="Xa"/>
    <w:next w:val="Indented"/>
    <w:link w:val="Style6Char"/>
    <w:rsid w:val="00CE5436"/>
    <w:pPr>
      <w:numPr>
        <w:numId w:val="31"/>
      </w:numPr>
    </w:pPr>
    <w:rPr>
      <w:rFonts w:ascii="Arial Bold" w:hAnsi="Arial Bold"/>
      <w:bCs/>
    </w:rPr>
  </w:style>
  <w:style w:type="paragraph" w:customStyle="1" w:styleId="InA">
    <w:name w:val="In_A"/>
    <w:basedOn w:val="LeftSide"/>
    <w:rsid w:val="00430424"/>
    <w:pPr>
      <w:ind w:left="851"/>
    </w:pPr>
    <w:rPr>
      <w:i/>
      <w:iCs/>
    </w:rPr>
  </w:style>
  <w:style w:type="numbering" w:customStyle="1" w:styleId="Style5">
    <w:name w:val="Style5"/>
    <w:rsid w:val="0016777C"/>
    <w:pPr>
      <w:numPr>
        <w:numId w:val="27"/>
      </w:numPr>
    </w:pPr>
  </w:style>
  <w:style w:type="paragraph" w:customStyle="1" w:styleId="Style10pt">
    <w:name w:val="Style 10 pt"/>
    <w:basedOn w:val="Qtable"/>
    <w:link w:val="Style10ptChar"/>
    <w:rsid w:val="00F740A7"/>
    <w:rPr>
      <w:rFonts w:cs="Arial"/>
      <w:b w:val="0"/>
      <w:bCs w:val="0"/>
      <w:sz w:val="24"/>
      <w:szCs w:val="20"/>
    </w:rPr>
  </w:style>
  <w:style w:type="paragraph" w:customStyle="1" w:styleId="PQQJustified">
    <w:name w:val="PQQ Justified"/>
    <w:basedOn w:val="Normal"/>
    <w:link w:val="PQQJustifiedChar"/>
    <w:rsid w:val="00F740A7"/>
    <w:pPr>
      <w:spacing w:before="60" w:after="60"/>
      <w:ind w:left="709"/>
      <w:jc w:val="both"/>
    </w:pPr>
    <w:rPr>
      <w:sz w:val="22"/>
      <w:szCs w:val="22"/>
      <w:lang w:eastAsia="en-GB"/>
    </w:rPr>
  </w:style>
  <w:style w:type="character" w:customStyle="1" w:styleId="PQQJustifiedChar">
    <w:name w:val="PQQ Justified Char"/>
    <w:basedOn w:val="DefaultParagraphFont"/>
    <w:link w:val="PQQJustified"/>
    <w:rsid w:val="00F740A7"/>
    <w:rPr>
      <w:rFonts w:ascii="Arial" w:hAnsi="Arial" w:cs="Arial"/>
      <w:sz w:val="22"/>
      <w:szCs w:val="22"/>
      <w:lang w:val="en-GB" w:eastAsia="en-GB" w:bidi="ar-SA"/>
    </w:rPr>
  </w:style>
  <w:style w:type="paragraph" w:customStyle="1" w:styleId="TableText">
    <w:name w:val="TableText"/>
    <w:basedOn w:val="Normal"/>
    <w:rsid w:val="00F740A7"/>
    <w:pPr>
      <w:spacing w:before="60" w:after="60"/>
    </w:pPr>
    <w:rPr>
      <w:rFonts w:eastAsia="Arial"/>
      <w:sz w:val="22"/>
      <w:szCs w:val="22"/>
      <w:lang w:eastAsia="en-GB"/>
    </w:rPr>
  </w:style>
  <w:style w:type="paragraph" w:customStyle="1" w:styleId="ResponseCentered">
    <w:name w:val="Response Centered"/>
    <w:basedOn w:val="ResponseTable"/>
    <w:rsid w:val="00F740A7"/>
    <w:pPr>
      <w:jc w:val="center"/>
    </w:pPr>
  </w:style>
  <w:style w:type="character" w:customStyle="1" w:styleId="PQQbulletChar">
    <w:name w:val="PQQ bullet Char"/>
    <w:basedOn w:val="DefaultParagraphFont"/>
    <w:link w:val="PQQbullet"/>
    <w:rsid w:val="00F740A7"/>
    <w:rPr>
      <w:rFonts w:ascii="Arial" w:hAnsi="Arial"/>
      <w:sz w:val="22"/>
      <w:szCs w:val="22"/>
    </w:rPr>
  </w:style>
  <w:style w:type="character" w:customStyle="1" w:styleId="Style10ptChar">
    <w:name w:val="Style 10 pt Char"/>
    <w:basedOn w:val="DefaultParagraphFont"/>
    <w:link w:val="Style10pt"/>
    <w:rsid w:val="00F740A7"/>
    <w:rPr>
      <w:rFonts w:ascii="Arial" w:hAnsi="Arial" w:cs="Arial"/>
      <w:sz w:val="24"/>
      <w:lang w:val="en-GB" w:eastAsia="en-GB" w:bidi="ar-SA"/>
    </w:rPr>
  </w:style>
  <w:style w:type="character" w:customStyle="1" w:styleId="Heading1Char">
    <w:name w:val="Heading 1 Char"/>
    <w:basedOn w:val="DefaultParagraphFont"/>
    <w:link w:val="Heading1"/>
    <w:rsid w:val="00F740A7"/>
    <w:rPr>
      <w:rFonts w:ascii="Arial" w:hAnsi="Arial" w:cs="Arial"/>
      <w:b/>
      <w:bCs/>
      <w:color w:val="FFFFFF"/>
      <w:sz w:val="24"/>
      <w:lang w:val="en-GB" w:eastAsia="en-US" w:bidi="ar-SA"/>
    </w:rPr>
  </w:style>
  <w:style w:type="paragraph" w:customStyle="1" w:styleId="Indent">
    <w:name w:val="Indent"/>
    <w:basedOn w:val="Normal"/>
    <w:rsid w:val="00F740A7"/>
    <w:pPr>
      <w:spacing w:after="240"/>
      <w:ind w:left="709"/>
    </w:pPr>
    <w:rPr>
      <w:sz w:val="22"/>
      <w:szCs w:val="22"/>
      <w:lang w:eastAsia="en-GB"/>
    </w:rPr>
  </w:style>
  <w:style w:type="paragraph" w:customStyle="1" w:styleId="StyleTableText">
    <w:name w:val="Style Table Text"/>
    <w:basedOn w:val="Normal"/>
    <w:link w:val="StyleTableTextChar"/>
    <w:rsid w:val="00F740A7"/>
    <w:pPr>
      <w:keepNext/>
      <w:spacing w:before="20" w:after="20"/>
    </w:pPr>
    <w:rPr>
      <w:rFonts w:eastAsia="Arial"/>
      <w:b/>
      <w:bCs/>
      <w:sz w:val="22"/>
      <w:szCs w:val="22"/>
    </w:rPr>
  </w:style>
  <w:style w:type="character" w:customStyle="1" w:styleId="StyleTableTextChar">
    <w:name w:val="Style Table Text Char"/>
    <w:basedOn w:val="DefaultParagraphFont"/>
    <w:link w:val="StyleTableText"/>
    <w:rsid w:val="00F740A7"/>
    <w:rPr>
      <w:rFonts w:ascii="Arial" w:eastAsia="Arial" w:hAnsi="Arial" w:cs="Arial"/>
      <w:b/>
      <w:bCs/>
      <w:sz w:val="22"/>
      <w:szCs w:val="22"/>
      <w:lang w:val="en-GB" w:eastAsia="en-US" w:bidi="ar-SA"/>
    </w:rPr>
  </w:style>
  <w:style w:type="paragraph" w:customStyle="1" w:styleId="Style10ptBold">
    <w:name w:val="Style 10 pt Bold"/>
    <w:basedOn w:val="Normal"/>
    <w:rsid w:val="00F740A7"/>
    <w:pPr>
      <w:spacing w:before="60" w:after="60"/>
    </w:pPr>
    <w:rPr>
      <w:rFonts w:cs="Times New Roman"/>
      <w:b/>
      <w:bCs/>
      <w:sz w:val="20"/>
      <w:lang w:eastAsia="en-GB"/>
    </w:rPr>
  </w:style>
  <w:style w:type="paragraph" w:styleId="FootnoteText">
    <w:name w:val="footnote text"/>
    <w:basedOn w:val="Normal"/>
    <w:autoRedefine/>
    <w:semiHidden/>
    <w:rsid w:val="00F740A7"/>
    <w:pPr>
      <w:tabs>
        <w:tab w:val="left" w:pos="360"/>
      </w:tabs>
      <w:spacing w:after="40"/>
      <w:ind w:left="360" w:hanging="360"/>
    </w:pPr>
    <w:rPr>
      <w:rFonts w:cs="Times New Roman"/>
      <w:sz w:val="20"/>
      <w:lang w:eastAsia="en-GB"/>
    </w:rPr>
  </w:style>
  <w:style w:type="character" w:styleId="FootnoteReference">
    <w:name w:val="footnote reference"/>
    <w:basedOn w:val="DefaultParagraphFont"/>
    <w:semiHidden/>
    <w:rsid w:val="00F740A7"/>
    <w:rPr>
      <w:vertAlign w:val="superscript"/>
    </w:rPr>
  </w:style>
  <w:style w:type="paragraph" w:customStyle="1" w:styleId="Superi">
    <w:name w:val="Super i"/>
    <w:basedOn w:val="Normal"/>
    <w:rsid w:val="00F740A7"/>
    <w:pPr>
      <w:numPr>
        <w:numId w:val="37"/>
      </w:numPr>
      <w:spacing w:before="40" w:after="40"/>
      <w:ind w:left="538" w:hanging="357"/>
    </w:pPr>
    <w:rPr>
      <w:rFonts w:cs="Times New Roman"/>
      <w:sz w:val="22"/>
      <w:szCs w:val="22"/>
      <w:lang w:eastAsia="en-GB"/>
    </w:rPr>
  </w:style>
  <w:style w:type="paragraph" w:styleId="ListBullet">
    <w:name w:val="List Bullet"/>
    <w:aliases w:val="Comment Bullet"/>
    <w:basedOn w:val="Normal"/>
    <w:rsid w:val="00F740A7"/>
    <w:pPr>
      <w:tabs>
        <w:tab w:val="num" w:pos="1256"/>
      </w:tabs>
      <w:ind w:left="1256" w:hanging="360"/>
    </w:pPr>
    <w:rPr>
      <w:rFonts w:cs="Times New Roman"/>
      <w:sz w:val="18"/>
      <w:szCs w:val="18"/>
      <w:lang w:eastAsia="en-GB"/>
    </w:rPr>
  </w:style>
  <w:style w:type="paragraph" w:customStyle="1" w:styleId="ISOPbullet">
    <w:name w:val="ISOP bullet"/>
    <w:basedOn w:val="ListBullet"/>
    <w:rsid w:val="00F740A7"/>
    <w:pPr>
      <w:tabs>
        <w:tab w:val="num" w:pos="1620"/>
      </w:tabs>
      <w:ind w:left="1620" w:hanging="540"/>
    </w:pPr>
  </w:style>
  <w:style w:type="paragraph" w:customStyle="1" w:styleId="BoldTextindent">
    <w:name w:val="Bold Text indent"/>
    <w:basedOn w:val="Textindent"/>
    <w:link w:val="BoldTextindentChar"/>
    <w:rsid w:val="00F740A7"/>
    <w:pPr>
      <w:spacing w:after="120"/>
      <w:ind w:left="902"/>
    </w:pPr>
    <w:rPr>
      <w:color w:val="000000"/>
      <w:szCs w:val="22"/>
    </w:rPr>
  </w:style>
  <w:style w:type="character" w:customStyle="1" w:styleId="BoldTextindentChar">
    <w:name w:val="Bold Text indent Char"/>
    <w:basedOn w:val="TextindentChar"/>
    <w:link w:val="BoldTextindent"/>
    <w:rsid w:val="00F740A7"/>
    <w:rPr>
      <w:rFonts w:ascii="Arial" w:eastAsia="Arial" w:hAnsi="Arial" w:cs="Arial"/>
      <w:b/>
      <w:bCs/>
      <w:color w:val="000000"/>
      <w:kern w:val="32"/>
      <w:sz w:val="22"/>
      <w:szCs w:val="22"/>
    </w:rPr>
  </w:style>
  <w:style w:type="paragraph" w:customStyle="1" w:styleId="PQQindent">
    <w:name w:val="PQQ indent"/>
    <w:basedOn w:val="LevelA1"/>
    <w:link w:val="PQQindentChar"/>
    <w:rsid w:val="00F740A7"/>
    <w:pPr>
      <w:keepNext/>
      <w:numPr>
        <w:numId w:val="0"/>
      </w:numPr>
      <w:ind w:left="900"/>
    </w:pPr>
  </w:style>
  <w:style w:type="character" w:customStyle="1" w:styleId="PQQindentChar">
    <w:name w:val="PQQ indent Char"/>
    <w:basedOn w:val="LevelA1Char"/>
    <w:link w:val="PQQindent"/>
    <w:rsid w:val="00F740A7"/>
    <w:rPr>
      <w:rFonts w:ascii="Arial" w:eastAsia="Arial" w:hAnsi="Arial" w:cs="Arial"/>
      <w:b/>
      <w:bCs/>
      <w:kern w:val="32"/>
      <w:sz w:val="22"/>
      <w:szCs w:val="24"/>
    </w:rPr>
  </w:style>
  <w:style w:type="paragraph" w:customStyle="1" w:styleId="alist">
    <w:name w:val="a) list"/>
    <w:basedOn w:val="PQQbullet"/>
    <w:link w:val="alistChar"/>
    <w:rsid w:val="00F740A7"/>
    <w:pPr>
      <w:numPr>
        <w:numId w:val="0"/>
      </w:numPr>
      <w:tabs>
        <w:tab w:val="left" w:pos="1276"/>
      </w:tabs>
    </w:pPr>
    <w:rPr>
      <w:rFonts w:cs="Arial"/>
    </w:rPr>
  </w:style>
  <w:style w:type="character" w:customStyle="1" w:styleId="alistChar">
    <w:name w:val="a) list Char"/>
    <w:basedOn w:val="PQQbulletChar"/>
    <w:link w:val="alist"/>
    <w:rsid w:val="00F740A7"/>
    <w:rPr>
      <w:rFonts w:ascii="Arial" w:hAnsi="Arial" w:cs="Arial"/>
      <w:sz w:val="22"/>
      <w:szCs w:val="22"/>
    </w:rPr>
  </w:style>
  <w:style w:type="numbering" w:customStyle="1" w:styleId="CurrentList1">
    <w:name w:val="Current List1"/>
    <w:rsid w:val="00F740A7"/>
    <w:pPr>
      <w:numPr>
        <w:numId w:val="38"/>
      </w:numPr>
    </w:pPr>
  </w:style>
  <w:style w:type="paragraph" w:customStyle="1" w:styleId="LevelE1">
    <w:name w:val="Level E1"/>
    <w:basedOn w:val="Normal"/>
    <w:next w:val="Textindent"/>
    <w:rsid w:val="00F740A7"/>
    <w:pPr>
      <w:numPr>
        <w:numId w:val="39"/>
      </w:numPr>
      <w:tabs>
        <w:tab w:val="clear" w:pos="720"/>
        <w:tab w:val="num" w:pos="900"/>
      </w:tabs>
      <w:spacing w:before="120" w:after="120"/>
      <w:ind w:left="900" w:hanging="720"/>
    </w:pPr>
    <w:rPr>
      <w:rFonts w:cs="Times New Roman"/>
      <w:b/>
      <w:bCs/>
      <w:sz w:val="22"/>
      <w:szCs w:val="22"/>
      <w:lang w:eastAsia="en-GB"/>
    </w:rPr>
  </w:style>
  <w:style w:type="paragraph" w:customStyle="1" w:styleId="LevelF1">
    <w:name w:val="Level F.1"/>
    <w:basedOn w:val="Normal"/>
    <w:next w:val="Textindent"/>
    <w:rsid w:val="00F740A7"/>
    <w:pPr>
      <w:numPr>
        <w:numId w:val="40"/>
      </w:numPr>
      <w:tabs>
        <w:tab w:val="clear" w:pos="720"/>
        <w:tab w:val="num" w:pos="900"/>
      </w:tabs>
      <w:spacing w:before="120" w:after="120"/>
      <w:ind w:left="900" w:hanging="720"/>
    </w:pPr>
    <w:rPr>
      <w:rFonts w:cs="Times New Roman"/>
      <w:b/>
      <w:sz w:val="22"/>
      <w:szCs w:val="22"/>
      <w:lang w:eastAsia="en-GB"/>
    </w:rPr>
  </w:style>
  <w:style w:type="paragraph" w:customStyle="1" w:styleId="LevelG1">
    <w:name w:val="Level G.1"/>
    <w:basedOn w:val="Normal"/>
    <w:next w:val="Textindent"/>
    <w:rsid w:val="00F740A7"/>
    <w:pPr>
      <w:numPr>
        <w:numId w:val="42"/>
      </w:numPr>
      <w:tabs>
        <w:tab w:val="clear" w:pos="720"/>
        <w:tab w:val="num" w:pos="900"/>
      </w:tabs>
      <w:spacing w:before="120" w:after="120"/>
      <w:ind w:left="900" w:hanging="720"/>
    </w:pPr>
    <w:rPr>
      <w:rFonts w:cs="Times New Roman"/>
      <w:b/>
      <w:sz w:val="22"/>
      <w:szCs w:val="22"/>
      <w:lang w:eastAsia="en-GB"/>
    </w:rPr>
  </w:style>
  <w:style w:type="paragraph" w:customStyle="1" w:styleId="LevelH1">
    <w:name w:val="Level H1"/>
    <w:basedOn w:val="LevelG1"/>
    <w:next w:val="Textindent"/>
    <w:rsid w:val="00F740A7"/>
    <w:pPr>
      <w:numPr>
        <w:numId w:val="41"/>
      </w:numPr>
      <w:tabs>
        <w:tab w:val="clear" w:pos="541"/>
        <w:tab w:val="num" w:pos="900"/>
      </w:tabs>
      <w:ind w:left="900" w:hanging="719"/>
    </w:pPr>
  </w:style>
  <w:style w:type="character" w:customStyle="1" w:styleId="NINEH2Char">
    <w:name w:val="NINE_H2 Char"/>
    <w:basedOn w:val="DefaultParagraphFont"/>
    <w:link w:val="NINEH2"/>
    <w:rsid w:val="00A705FF"/>
    <w:rPr>
      <w:rFonts w:ascii="Arial" w:hAnsi="Arial" w:cs="Arial"/>
      <w:sz w:val="22"/>
      <w:szCs w:val="22"/>
      <w:lang w:eastAsia="en-US"/>
    </w:rPr>
  </w:style>
  <w:style w:type="character" w:customStyle="1" w:styleId="DHTitleChar">
    <w:name w:val="DH Title Char"/>
    <w:basedOn w:val="DefaultParagraphFont"/>
    <w:link w:val="DHTitle"/>
    <w:rsid w:val="000A0524"/>
    <w:rPr>
      <w:rFonts w:ascii="Arial" w:hAnsi="Arial"/>
      <w:b/>
      <w:color w:val="009966"/>
      <w:sz w:val="60"/>
      <w:lang w:val="en-GB" w:eastAsia="en-US" w:bidi="ar-SA"/>
    </w:rPr>
  </w:style>
  <w:style w:type="character" w:customStyle="1" w:styleId="SectionXChar">
    <w:name w:val="Section X Char"/>
    <w:basedOn w:val="DHTitleChar"/>
    <w:link w:val="SectionX"/>
    <w:rsid w:val="000A0524"/>
    <w:rPr>
      <w:rFonts w:ascii="Arial Bold" w:hAnsi="Arial Bold" w:cs="Arial"/>
      <w:b/>
      <w:color w:val="009966"/>
      <w:sz w:val="32"/>
      <w:szCs w:val="32"/>
      <w:lang w:val="en-GB" w:eastAsia="en-US" w:bidi="ar-SA"/>
    </w:rPr>
  </w:style>
  <w:style w:type="character" w:customStyle="1" w:styleId="StyleSectionXBottomSinglesolidlineAuto05ptLinewi1Char">
    <w:name w:val="Style Section X + Bottom: (Single solid line Auto  0.5 pt Line wi...1 Char"/>
    <w:basedOn w:val="SectionXChar"/>
    <w:link w:val="StyleSectionXBottomSinglesolidlineAuto05ptLinewi1"/>
    <w:rsid w:val="000A0524"/>
    <w:rPr>
      <w:rFonts w:ascii="Arial" w:hAnsi="Arial" w:cs="Arial"/>
      <w:b/>
      <w:color w:val="009966"/>
      <w:sz w:val="32"/>
      <w:szCs w:val="32"/>
      <w:lang w:val="en-GB" w:eastAsia="en-US" w:bidi="ar-SA"/>
    </w:rPr>
  </w:style>
  <w:style w:type="character" w:customStyle="1" w:styleId="XaChar">
    <w:name w:val="X_a Char"/>
    <w:basedOn w:val="StyleSectionXBottomSinglesolidlineAuto05ptLinewi1Char"/>
    <w:link w:val="Xa"/>
    <w:rsid w:val="00746ED8"/>
    <w:rPr>
      <w:rFonts w:ascii="Arial" w:hAnsi="Arial" w:cs="Arial"/>
      <w:b/>
      <w:color w:val="009966"/>
      <w:sz w:val="32"/>
      <w:szCs w:val="32"/>
      <w:lang w:val="en-GB" w:eastAsia="en-US" w:bidi="ar-SA"/>
    </w:rPr>
  </w:style>
  <w:style w:type="character" w:customStyle="1" w:styleId="Style6Char">
    <w:name w:val="Style6 Char"/>
    <w:basedOn w:val="XaChar"/>
    <w:link w:val="Style6"/>
    <w:rsid w:val="00CE5436"/>
    <w:rPr>
      <w:rFonts w:ascii="Arial Bold" w:hAnsi="Arial Bold" w:cs="Arial"/>
      <w:b/>
      <w:bCs/>
      <w:color w:val="009966"/>
      <w:sz w:val="32"/>
      <w:szCs w:val="32"/>
      <w:lang w:val="en-GB" w:eastAsia="en-US" w:bidi="ar-SA"/>
    </w:rPr>
  </w:style>
  <w:style w:type="character" w:customStyle="1" w:styleId="THREEH2Char">
    <w:name w:val="THREE_H2 Char"/>
    <w:basedOn w:val="DefaultParagraphFont"/>
    <w:link w:val="THREEH2"/>
    <w:rsid w:val="00A705FF"/>
    <w:rPr>
      <w:rFonts w:ascii="Arial" w:hAnsi="Arial" w:cs="Arial"/>
      <w:sz w:val="22"/>
      <w:lang w:eastAsia="en-US"/>
    </w:rPr>
  </w:style>
  <w:style w:type="paragraph" w:customStyle="1" w:styleId="TableBullet">
    <w:name w:val="Table Bullet"/>
    <w:basedOn w:val="Normal"/>
    <w:rsid w:val="004555AC"/>
    <w:pPr>
      <w:numPr>
        <w:numId w:val="46"/>
      </w:numPr>
    </w:pPr>
  </w:style>
  <w:style w:type="paragraph" w:customStyle="1" w:styleId="TH1">
    <w:name w:val="T_H1"/>
    <w:basedOn w:val="Normal"/>
    <w:next w:val="Textindent"/>
    <w:autoRedefine/>
    <w:rsid w:val="00E5594D"/>
    <w:pPr>
      <w:keepNext/>
      <w:numPr>
        <w:numId w:val="48"/>
      </w:numPr>
      <w:spacing w:before="120" w:after="60"/>
      <w:ind w:left="709" w:hanging="709"/>
    </w:pPr>
    <w:rPr>
      <w:rFonts w:ascii="Arial Bold" w:hAnsi="Arial Bold"/>
      <w:b/>
      <w:smallCaps/>
      <w:sz w:val="28"/>
    </w:rPr>
  </w:style>
  <w:style w:type="paragraph" w:customStyle="1" w:styleId="TH2">
    <w:name w:val="T_H2"/>
    <w:basedOn w:val="Normal"/>
    <w:rsid w:val="00E5594D"/>
    <w:pPr>
      <w:numPr>
        <w:ilvl w:val="1"/>
        <w:numId w:val="48"/>
      </w:numPr>
      <w:tabs>
        <w:tab w:val="clear" w:pos="1440"/>
        <w:tab w:val="num" w:pos="851"/>
      </w:tabs>
      <w:ind w:left="851" w:hanging="709"/>
    </w:pPr>
    <w:rPr>
      <w:sz w:val="22"/>
    </w:rPr>
  </w:style>
  <w:style w:type="paragraph" w:customStyle="1" w:styleId="TTH1">
    <w:name w:val="TT_H1"/>
    <w:basedOn w:val="Normal"/>
    <w:next w:val="Textindent"/>
    <w:autoRedefine/>
    <w:rsid w:val="00E5594D"/>
    <w:pPr>
      <w:keepNext/>
      <w:numPr>
        <w:numId w:val="49"/>
      </w:numPr>
      <w:spacing w:before="120" w:after="60"/>
      <w:ind w:left="357" w:hanging="357"/>
    </w:pPr>
    <w:rPr>
      <w:b/>
      <w:smallCaps/>
      <w:sz w:val="28"/>
    </w:rPr>
  </w:style>
  <w:style w:type="paragraph" w:customStyle="1" w:styleId="TTH2">
    <w:name w:val="TT_H2"/>
    <w:basedOn w:val="THREEH2"/>
    <w:rsid w:val="00E45449"/>
    <w:pPr>
      <w:numPr>
        <w:numId w:val="49"/>
      </w:numPr>
      <w:tabs>
        <w:tab w:val="clear" w:pos="1440"/>
      </w:tabs>
      <w:ind w:left="851" w:hanging="709"/>
    </w:pPr>
  </w:style>
  <w:style w:type="paragraph" w:styleId="ListParagraph">
    <w:name w:val="List Paragraph"/>
    <w:basedOn w:val="Normal"/>
    <w:uiPriority w:val="34"/>
    <w:qFormat/>
    <w:rsid w:val="00300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8182">
      <w:bodyDiv w:val="1"/>
      <w:marLeft w:val="0"/>
      <w:marRight w:val="0"/>
      <w:marTop w:val="0"/>
      <w:marBottom w:val="0"/>
      <w:divBdr>
        <w:top w:val="none" w:sz="0" w:space="0" w:color="auto"/>
        <w:left w:val="none" w:sz="0" w:space="0" w:color="auto"/>
        <w:bottom w:val="none" w:sz="0" w:space="0" w:color="auto"/>
        <w:right w:val="none" w:sz="0" w:space="0" w:color="auto"/>
      </w:divBdr>
    </w:div>
    <w:div w:id="664364467">
      <w:bodyDiv w:val="1"/>
      <w:marLeft w:val="0"/>
      <w:marRight w:val="0"/>
      <w:marTop w:val="0"/>
      <w:marBottom w:val="0"/>
      <w:divBdr>
        <w:top w:val="none" w:sz="0" w:space="0" w:color="auto"/>
        <w:left w:val="none" w:sz="0" w:space="0" w:color="auto"/>
        <w:bottom w:val="none" w:sz="0" w:space="0" w:color="auto"/>
        <w:right w:val="none" w:sz="0" w:space="0" w:color="auto"/>
      </w:divBdr>
    </w:div>
    <w:div w:id="1141195063">
      <w:bodyDiv w:val="1"/>
      <w:marLeft w:val="0"/>
      <w:marRight w:val="0"/>
      <w:marTop w:val="0"/>
      <w:marBottom w:val="0"/>
      <w:divBdr>
        <w:top w:val="none" w:sz="0" w:space="0" w:color="auto"/>
        <w:left w:val="none" w:sz="0" w:space="0" w:color="auto"/>
        <w:bottom w:val="none" w:sz="0" w:space="0" w:color="auto"/>
        <w:right w:val="none" w:sz="0" w:space="0" w:color="auto"/>
      </w:divBdr>
    </w:div>
    <w:div w:id="1380125134">
      <w:bodyDiv w:val="1"/>
      <w:marLeft w:val="0"/>
      <w:marRight w:val="0"/>
      <w:marTop w:val="0"/>
      <w:marBottom w:val="0"/>
      <w:divBdr>
        <w:top w:val="none" w:sz="0" w:space="0" w:color="auto"/>
        <w:left w:val="none" w:sz="0" w:space="0" w:color="auto"/>
        <w:bottom w:val="none" w:sz="0" w:space="0" w:color="auto"/>
        <w:right w:val="none" w:sz="0" w:space="0" w:color="auto"/>
      </w:divBdr>
    </w:div>
    <w:div w:id="1474560821">
      <w:bodyDiv w:val="1"/>
      <w:marLeft w:val="0"/>
      <w:marRight w:val="0"/>
      <w:marTop w:val="0"/>
      <w:marBottom w:val="0"/>
      <w:divBdr>
        <w:top w:val="none" w:sz="0" w:space="0" w:color="auto"/>
        <w:left w:val="none" w:sz="0" w:space="0" w:color="auto"/>
        <w:bottom w:val="none" w:sz="0" w:space="0" w:color="auto"/>
        <w:right w:val="none" w:sz="0" w:space="0" w:color="auto"/>
      </w:divBdr>
    </w:div>
    <w:div w:id="19544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yperlink" Target="mailto:MB-PaymentQueries@dh.gsi.gov.uk"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ord Document" ma:contentTypeID="0x01010072C61FA4F45D204C80AEE14FBECE695B008E7EC579C6F0DC4FA166F19A7948E1FA" ma:contentTypeVersion="16" ma:contentTypeDescription="DH specific document content type for use in Team Working Area" ma:contentTypeScope="" ma:versionID="14e30bafcf33b29031ededba23a869b5">
  <xsd:schema xmlns:xsd="http://www.w3.org/2001/XMLSchema" xmlns:xs="http://www.w3.org/2001/XMLSchema" xmlns:p="http://schemas.microsoft.com/office/2006/metadata/properties" xmlns:ns1="http://schemas.microsoft.com/sharepoint/v3" xmlns:ns3="1eee4ddb-a1f9-40b8-9282-d53ea582adeb" targetNamespace="http://schemas.microsoft.com/office/2006/metadata/properties" ma:root="true" ma:fieldsID="0f4cbcd42722dc6ab7d8d73939f263f7" ns1:_="" ns3:_="">
    <xsd:import namespace="http://schemas.microsoft.com/sharepoint/v3"/>
    <xsd:import namespace="1eee4ddb-a1f9-40b8-9282-d53ea582adeb"/>
    <xsd:element name="properties">
      <xsd:complexType>
        <xsd:sequence>
          <xsd:element name="documentManagement">
            <xsd:complexType>
              <xsd:all>
                <xsd:element ref="ns3:_dlc_DocId" minOccurs="0"/>
                <xsd:element ref="ns3:_dlc_DocIdUrl" minOccurs="0"/>
                <xsd:element ref="ns3:_dlc_DocIdPersistId" minOccurs="0"/>
                <xsd:element ref="ns3:e993c7ebdb0844bda77b49081e8191e4" minOccurs="0"/>
                <xsd:element ref="ns3:TaxCatchAll" minOccurs="0"/>
                <xsd:element ref="ns3:TaxCatchAllLabel" minOccurs="0"/>
                <xsd:element ref="ns1:_dlc_Exempt" minOccurs="0"/>
                <xsd:element ref="ns1:_dlc_ExpireDateSaved" minOccurs="0"/>
                <xsd:element ref="ns1:_dlc_ExpireDate"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element name="_dlc_ExpireDateSaved" ma:index="17" nillable="true" ma:displayName="Original Expiration Date"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993c7ebdb0844bda77b49081e8191e4" ma:index="11" nillable="true" ma:taxonomy="true" ma:internalName="e993c7ebdb0844bda77b49081e8191e4" ma:taxonomyFieldName="_cx_SecurityMarkings" ma:displayName="Classification" ma:readOnly="false"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 ma:displayName="Author"/>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eee4ddb-a1f9-40b8-9282-d53ea582adeb"/>
    <e993c7ebdb0844bda77b49081e8191e4 xmlns="1eee4ddb-a1f9-40b8-9282-d53ea582adeb">
      <Terms xmlns="http://schemas.microsoft.com/office/infopath/2007/PartnerControls"/>
    </e993c7ebdb0844bda77b49081e8191e4>
    <TaxKeywordTaxHTField xmlns="1eee4ddb-a1f9-40b8-9282-d53ea582adeb">
      <Terms xmlns="http://schemas.microsoft.com/office/infopath/2007/PartnerControls"/>
    </TaxKeywordTaxHTFiel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4523F-B54A-46BC-A7CF-751872995C5B}">
  <ds:schemaRefs>
    <ds:schemaRef ds:uri="http://schemas.microsoft.com/office/2006/metadata/customXsn"/>
  </ds:schemaRefs>
</ds:datastoreItem>
</file>

<file path=customXml/itemProps2.xml><?xml version="1.0" encoding="utf-8"?>
<ds:datastoreItem xmlns:ds="http://schemas.openxmlformats.org/officeDocument/2006/customXml" ds:itemID="{CF620A38-CE29-4FD3-AB4A-DF396A34BCBF}">
  <ds:schemaRefs>
    <ds:schemaRef ds:uri="http://schemas.microsoft.com/sharepoint/events"/>
  </ds:schemaRefs>
</ds:datastoreItem>
</file>

<file path=customXml/itemProps3.xml><?xml version="1.0" encoding="utf-8"?>
<ds:datastoreItem xmlns:ds="http://schemas.openxmlformats.org/officeDocument/2006/customXml" ds:itemID="{676B8D1E-AA44-4F02-900A-11F4C0E2E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ee4ddb-a1f9-40b8-9282-d53ea582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125431-70EA-4567-B91B-D9854C2DA345}">
  <ds:schemaRefs>
    <ds:schemaRef ds:uri="http://schemas.microsoft.com/sharepoint/v3"/>
    <ds:schemaRef ds:uri="http://purl.org/dc/elements/1.1/"/>
    <ds:schemaRef ds:uri="http://purl.org/dc/dcmitype/"/>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1eee4ddb-a1f9-40b8-9282-d53ea582adeb"/>
    <ds:schemaRef ds:uri="http://schemas.microsoft.com/office/2006/metadata/properties"/>
  </ds:schemaRefs>
</ds:datastoreItem>
</file>

<file path=customXml/itemProps5.xml><?xml version="1.0" encoding="utf-8"?>
<ds:datastoreItem xmlns:ds="http://schemas.openxmlformats.org/officeDocument/2006/customXml" ds:itemID="{2605FF34-DEDF-4481-B667-1D55A6BC492B}">
  <ds:schemaRefs>
    <ds:schemaRef ds:uri="http://schemas.microsoft.com/sharepoint/v3/contenttype/forms"/>
  </ds:schemaRefs>
</ds:datastoreItem>
</file>

<file path=customXml/itemProps6.xml><?xml version="1.0" encoding="utf-8"?>
<ds:datastoreItem xmlns:ds="http://schemas.openxmlformats.org/officeDocument/2006/customXml" ds:itemID="{C5CA86DA-CB1D-4C29-B712-F06602871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3058</Words>
  <Characters>17277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Main heading</vt:lpstr>
    </vt:vector>
  </TitlesOfParts>
  <Company>COI Communications</Company>
  <LinksUpToDate>false</LinksUpToDate>
  <CharactersWithSpaces>20295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heading</dc:title>
  <dc:creator>Eagleton, Paul</dc:creator>
  <cp:lastModifiedBy>Eagleton, Paul</cp:lastModifiedBy>
  <cp:revision>15</cp:revision>
  <cp:lastPrinted>2015-07-31T12:20:00Z</cp:lastPrinted>
  <dcterms:created xsi:type="dcterms:W3CDTF">2015-08-13T08:45:00Z</dcterms:created>
  <dcterms:modified xsi:type="dcterms:W3CDTF">2015-08-13T13:38:00Z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0x01010072C61FA4F45D204C80AEE14FBECE695B008E7EC579C6F0DC4FA166F19A7948E1FA</vt:lpwstr>
  </property>
  <property fmtid="{D5CDD505-2E9C-101B-9397-08002B2CF9AE}" pid="3" name="_NewReviewCycle">
    <vt:lpwstr/>
  </property>
  <property fmtid="{D5CDD505-2E9C-101B-9397-08002B2CF9AE}" pid="4" name="_AdHocReviewCycleID">
    <vt:i4>1973209929</vt:i4>
  </property>
  <property fmtid="{D5CDD505-2E9C-101B-9397-08002B2CF9AE}" pid="5" name="_EmailSubject">
    <vt:lpwstr>Qualification Verification spec &amp; Ts and Cs</vt:lpwstr>
  </property>
  <property fmtid="{D5CDD505-2E9C-101B-9397-08002B2CF9AE}" pid="6" name="_AuthorEmail">
    <vt:lpwstr>NANA.BOWEN@DWP.GSI.GOV.UK</vt:lpwstr>
  </property>
  <property fmtid="{D5CDD505-2E9C-101B-9397-08002B2CF9AE}" pid="7" name="_AuthorEmailDisplayName">
    <vt:lpwstr>Bowen Nana DWP LEGAL SERVICES COMMERCIAL LAW TEAM</vt:lpwstr>
  </property>
  <property fmtid="{D5CDD505-2E9C-101B-9397-08002B2CF9AE}" pid="8" name="_ReviewingToolsShownOnce">
    <vt:lpwstr/>
  </property>
</Properties>
</file>