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77E7" w14:textId="77777777" w:rsidR="004323F8" w:rsidRDefault="007D2B12">
      <w:pPr>
        <w:spacing w:after="897" w:line="251" w:lineRule="auto"/>
        <w:ind w:left="1134" w:firstLine="0"/>
      </w:pPr>
      <w:r>
        <w:rPr>
          <w:noProof/>
        </w:rPr>
        <w:drawing>
          <wp:inline distT="0" distB="0" distL="0" distR="0" wp14:anchorId="56F5DB77" wp14:editId="4F2877E8">
            <wp:extent cx="1609728" cy="1343025"/>
            <wp:effectExtent l="0" t="0" r="9522" b="9525"/>
            <wp:docPr id="1079063693" name="Picture 10790636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4F2877E8" w14:textId="670A8671" w:rsidR="004323F8" w:rsidRDefault="007D2B12">
      <w:pPr>
        <w:pStyle w:val="Heading1"/>
        <w:spacing w:after="600" w:line="251" w:lineRule="auto"/>
        <w:ind w:left="1133" w:firstLine="0"/>
      </w:pPr>
      <w:bookmarkStart w:id="0" w:name="_heading=h.gjdgxs"/>
      <w:bookmarkEnd w:id="0"/>
      <w:r>
        <w:rPr>
          <w:sz w:val="36"/>
          <w:szCs w:val="36"/>
        </w:rPr>
        <w:t>G-Cloud 13 Call-Off Contra</w:t>
      </w:r>
      <w:r w:rsidR="00D06886">
        <w:rPr>
          <w:sz w:val="36"/>
          <w:szCs w:val="36"/>
        </w:rPr>
        <w:t>ct</w:t>
      </w:r>
    </w:p>
    <w:p w14:paraId="4F2877E9" w14:textId="77777777" w:rsidR="004323F8" w:rsidRDefault="007D2B12">
      <w:pPr>
        <w:spacing w:after="172"/>
        <w:ind w:right="14"/>
      </w:pPr>
      <w:r>
        <w:t xml:space="preserve">This Call-Off Contract for the G-Cloud 13 Framework Agreement (RM1557.13) includes: </w:t>
      </w:r>
    </w:p>
    <w:p w14:paraId="4F2877EA" w14:textId="77777777" w:rsidR="004323F8" w:rsidRDefault="007D2B12">
      <w:pPr>
        <w:spacing w:after="172"/>
        <w:ind w:right="14"/>
        <w:rPr>
          <w:b/>
          <w:sz w:val="24"/>
          <w:szCs w:val="24"/>
        </w:rPr>
      </w:pPr>
      <w:r>
        <w:rPr>
          <w:b/>
          <w:sz w:val="24"/>
          <w:szCs w:val="24"/>
        </w:rPr>
        <w:t>G-Cloud 13 Call-Off Contract</w:t>
      </w:r>
    </w:p>
    <w:p w14:paraId="4F2877EB" w14:textId="77777777" w:rsidR="004323F8" w:rsidRDefault="007D2B12">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4F2877EC" w14:textId="77777777" w:rsidR="004323F8" w:rsidRDefault="007D2B12">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F2877ED" w14:textId="77777777" w:rsidR="004323F8" w:rsidRDefault="007D2B12">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F2877EE" w14:textId="77777777" w:rsidR="004323F8" w:rsidRDefault="007D2B12">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4F2877EF" w14:textId="77777777" w:rsidR="004323F8" w:rsidRDefault="007D2B12">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4F2877F0" w14:textId="77777777" w:rsidR="004323F8" w:rsidRDefault="007D2B12">
      <w:pPr>
        <w:tabs>
          <w:tab w:val="center" w:pos="2806"/>
          <w:tab w:val="right" w:pos="10771"/>
        </w:tabs>
        <w:spacing w:after="160" w:line="251"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4F2877F1" w14:textId="77777777" w:rsidR="004323F8" w:rsidRDefault="007D2B12">
      <w:pPr>
        <w:tabs>
          <w:tab w:val="center" w:pos="2366"/>
          <w:tab w:val="right" w:pos="10771"/>
        </w:tabs>
        <w:spacing w:after="160" w:line="251"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F2877F2" w14:textId="77777777" w:rsidR="004323F8" w:rsidRDefault="007D2B12">
      <w:pPr>
        <w:tabs>
          <w:tab w:val="center" w:pos="3299"/>
          <w:tab w:val="right" w:pos="10771"/>
        </w:tabs>
        <w:spacing w:after="160" w:line="251"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4F2877F3" w14:textId="77777777" w:rsidR="004323F8" w:rsidRDefault="007D2B12">
      <w:pPr>
        <w:tabs>
          <w:tab w:val="center" w:pos="2980"/>
          <w:tab w:val="right" w:pos="10771"/>
        </w:tabs>
        <w:spacing w:after="160" w:line="251"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4F2877F4" w14:textId="77777777" w:rsidR="004323F8" w:rsidRDefault="007D2B12">
      <w:pPr>
        <w:tabs>
          <w:tab w:val="center" w:pos="3027"/>
          <w:tab w:val="right" w:pos="10771"/>
        </w:tabs>
        <w:spacing w:after="160" w:line="251"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F2877F5" w14:textId="77777777" w:rsidR="004323F8" w:rsidRDefault="007D2B12">
      <w:pPr>
        <w:tabs>
          <w:tab w:val="center" w:pos="3066"/>
          <w:tab w:val="right" w:pos="10771"/>
        </w:tabs>
        <w:spacing w:after="160" w:line="251"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4F2877F6" w14:textId="77777777" w:rsidR="004323F8" w:rsidRDefault="004323F8">
      <w:pPr>
        <w:pStyle w:val="Heading1"/>
        <w:spacing w:after="83"/>
        <w:ind w:left="0" w:firstLine="0"/>
      </w:pPr>
      <w:bookmarkStart w:id="1" w:name="_heading=h.30j0zll"/>
      <w:bookmarkEnd w:id="1"/>
    </w:p>
    <w:p w14:paraId="4F2877F7" w14:textId="77777777" w:rsidR="004323F8" w:rsidRDefault="004323F8">
      <w:pPr>
        <w:pStyle w:val="Heading1"/>
        <w:spacing w:after="83"/>
        <w:ind w:left="1113" w:firstLine="1118"/>
      </w:pPr>
    </w:p>
    <w:p w14:paraId="4F2877F8" w14:textId="77777777" w:rsidR="004323F8" w:rsidRDefault="004323F8">
      <w:pPr>
        <w:pStyle w:val="Heading1"/>
        <w:spacing w:after="83"/>
        <w:ind w:left="1113" w:firstLine="1118"/>
      </w:pPr>
    </w:p>
    <w:p w14:paraId="4F2877F9" w14:textId="77777777" w:rsidR="004323F8" w:rsidRDefault="004323F8">
      <w:pPr>
        <w:pStyle w:val="Heading1"/>
        <w:spacing w:after="83"/>
        <w:ind w:left="0" w:firstLine="0"/>
      </w:pPr>
    </w:p>
    <w:p w14:paraId="4F2877FA" w14:textId="77777777" w:rsidR="004323F8" w:rsidRDefault="004323F8"/>
    <w:p w14:paraId="4F2877FB" w14:textId="77777777" w:rsidR="004323F8" w:rsidRDefault="004323F8">
      <w:pPr>
        <w:pStyle w:val="Heading1"/>
        <w:spacing w:after="83"/>
        <w:ind w:left="1113" w:firstLine="1118"/>
      </w:pPr>
    </w:p>
    <w:p w14:paraId="4F2877FC" w14:textId="77777777" w:rsidR="004323F8" w:rsidRDefault="007D2B12">
      <w:pPr>
        <w:pStyle w:val="Heading1"/>
        <w:spacing w:after="83"/>
        <w:ind w:left="1113" w:firstLine="1118"/>
      </w:pPr>
      <w:r>
        <w:t xml:space="preserve">Part A: Order Form </w:t>
      </w:r>
    </w:p>
    <w:p w14:paraId="4F2877FD" w14:textId="77777777" w:rsidR="004323F8" w:rsidRDefault="007D2B12">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4323F8" w14:paraId="4F287800" w14:textId="77777777" w:rsidTr="57FEDDE6">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4F2877FE" w14:textId="77777777" w:rsidR="004323F8" w:rsidRDefault="007D2B12">
            <w:pPr>
              <w:spacing w:after="0" w:line="251" w:lineRule="auto"/>
              <w:ind w:left="0" w:firstLine="0"/>
            </w:pPr>
            <w:r>
              <w:rPr>
                <w:b/>
              </w:rPr>
              <w:t>Platform service ID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7FF" w14:textId="12FBA132" w:rsidR="004323F8" w:rsidRDefault="5AF02D7D">
            <w:pPr>
              <w:spacing w:after="0" w:line="251" w:lineRule="auto"/>
              <w:ind w:left="10" w:firstLine="0"/>
            </w:pPr>
            <w:r w:rsidRPr="57FEDDE6">
              <w:rPr>
                <w:color w:val="0B0C0C"/>
                <w:sz w:val="24"/>
                <w:szCs w:val="24"/>
              </w:rPr>
              <w:t>741895023194686</w:t>
            </w:r>
          </w:p>
        </w:tc>
      </w:tr>
      <w:tr w:rsidR="004323F8" w14:paraId="4F287803" w14:textId="77777777" w:rsidTr="57FEDDE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1" w14:textId="77777777" w:rsidR="004323F8" w:rsidRDefault="007D2B12">
            <w:pPr>
              <w:spacing w:after="0" w:line="251" w:lineRule="auto"/>
              <w:ind w:left="0" w:firstLine="0"/>
            </w:pPr>
            <w:r>
              <w:rPr>
                <w:b/>
              </w:rPr>
              <w:t>Call-Off Contract reference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2" w14:textId="0F181161" w:rsidR="004323F8" w:rsidRDefault="007D2B12">
            <w:pPr>
              <w:spacing w:after="0" w:line="251" w:lineRule="auto"/>
              <w:ind w:left="10" w:firstLine="0"/>
            </w:pPr>
            <w:r>
              <w:t>Con_</w:t>
            </w:r>
            <w:r w:rsidR="003274FA">
              <w:t>4143</w:t>
            </w:r>
            <w:r>
              <w:t xml:space="preserve"> </w:t>
            </w:r>
          </w:p>
        </w:tc>
      </w:tr>
      <w:tr w:rsidR="004323F8" w14:paraId="4F287806" w14:textId="77777777" w:rsidTr="57FEDDE6">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4" w14:textId="77777777" w:rsidR="004323F8" w:rsidRDefault="007D2B12">
            <w:pPr>
              <w:spacing w:after="0" w:line="251" w:lineRule="auto"/>
              <w:ind w:left="0" w:firstLine="0"/>
            </w:pPr>
            <w:r>
              <w:rPr>
                <w:b/>
              </w:rPr>
              <w:t>Call-Off Contract title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5" w14:textId="77777777" w:rsidR="004323F8" w:rsidRDefault="007D2B12">
            <w:pPr>
              <w:spacing w:after="0" w:line="251" w:lineRule="auto"/>
              <w:ind w:left="10" w:firstLine="0"/>
            </w:pPr>
            <w:r>
              <w:t>Service Now Licences</w:t>
            </w:r>
          </w:p>
        </w:tc>
      </w:tr>
      <w:tr w:rsidR="004323F8" w14:paraId="4F287809" w14:textId="77777777" w:rsidTr="57FEDDE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7" w14:textId="77777777" w:rsidR="004323F8" w:rsidRDefault="007D2B12">
            <w:pPr>
              <w:spacing w:after="0" w:line="251" w:lineRule="auto"/>
              <w:ind w:left="0" w:firstLine="0"/>
            </w:pPr>
            <w:r>
              <w:rPr>
                <w:b/>
              </w:rPr>
              <w:t>Call-Off Contract description</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8" w14:textId="77777777" w:rsidR="004323F8" w:rsidRDefault="007D2B12">
            <w:pPr>
              <w:spacing w:after="0" w:line="251" w:lineRule="auto"/>
              <w:ind w:left="10" w:firstLine="0"/>
            </w:pPr>
            <w:r>
              <w:t xml:space="preserve">Service Now Licence Subscription </w:t>
            </w:r>
          </w:p>
        </w:tc>
      </w:tr>
      <w:tr w:rsidR="004323F8" w14:paraId="4F28780C" w14:textId="77777777" w:rsidTr="57FEDDE6">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A" w14:textId="77777777" w:rsidR="004323F8" w:rsidRDefault="007D2B12">
            <w:pPr>
              <w:spacing w:after="0" w:line="251" w:lineRule="auto"/>
              <w:ind w:left="0" w:firstLine="0"/>
            </w:pPr>
            <w:r>
              <w:rPr>
                <w:b/>
              </w:rPr>
              <w:t>Start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B" w14:textId="77777777" w:rsidR="004323F8" w:rsidRDefault="007D2B12">
            <w:pPr>
              <w:spacing w:after="0" w:line="251" w:lineRule="auto"/>
              <w:ind w:left="10" w:firstLine="0"/>
            </w:pPr>
            <w:r>
              <w:t xml:space="preserve">31/05/2023 </w:t>
            </w:r>
          </w:p>
        </w:tc>
      </w:tr>
      <w:tr w:rsidR="004323F8" w14:paraId="4F28780F" w14:textId="77777777" w:rsidTr="57FEDDE6">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D" w14:textId="77777777" w:rsidR="004323F8" w:rsidRDefault="007D2B12">
            <w:pPr>
              <w:spacing w:after="0" w:line="251" w:lineRule="auto"/>
              <w:ind w:left="0" w:firstLine="0"/>
            </w:pPr>
            <w:r>
              <w:rPr>
                <w:b/>
              </w:rPr>
              <w:t>Expiry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0E" w14:textId="77777777" w:rsidR="004323F8" w:rsidRDefault="007D2B12">
            <w:pPr>
              <w:spacing w:after="0" w:line="251" w:lineRule="auto"/>
              <w:ind w:left="10" w:firstLine="0"/>
            </w:pPr>
            <w:r>
              <w:t xml:space="preserve">30/05/2026 </w:t>
            </w:r>
          </w:p>
        </w:tc>
      </w:tr>
      <w:tr w:rsidR="004323F8" w14:paraId="4F287812" w14:textId="77777777" w:rsidTr="57FEDDE6">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10" w14:textId="77777777" w:rsidR="004323F8" w:rsidRDefault="007D2B12">
            <w:pPr>
              <w:spacing w:after="0" w:line="251" w:lineRule="auto"/>
              <w:ind w:left="0" w:firstLine="0"/>
            </w:pPr>
            <w:r>
              <w:rPr>
                <w:b/>
              </w:rPr>
              <w:t>Call-Off Contract value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F287811" w14:textId="1F09534E" w:rsidR="004323F8" w:rsidRDefault="007D2B12">
            <w:pPr>
              <w:spacing w:after="0" w:line="251" w:lineRule="auto"/>
              <w:ind w:left="10" w:firstLine="0"/>
            </w:pPr>
            <w:r>
              <w:t>£7</w:t>
            </w:r>
            <w:r w:rsidR="00CB7E0A">
              <w:t>56</w:t>
            </w:r>
            <w:r>
              <w:t>,</w:t>
            </w:r>
            <w:r w:rsidR="00CB7E0A">
              <w:t>856</w:t>
            </w:r>
            <w:r>
              <w:t>.5</w:t>
            </w:r>
            <w:r w:rsidR="00CB7E0A">
              <w:t>0</w:t>
            </w:r>
            <w:r>
              <w:t xml:space="preserve"> </w:t>
            </w:r>
          </w:p>
        </w:tc>
      </w:tr>
    </w:tbl>
    <w:p w14:paraId="4F287813" w14:textId="77777777" w:rsidR="004323F8" w:rsidRDefault="004323F8">
      <w:pPr>
        <w:spacing w:after="237"/>
        <w:ind w:right="14"/>
      </w:pPr>
    </w:p>
    <w:p w14:paraId="4F287814" w14:textId="77777777" w:rsidR="004323F8" w:rsidRDefault="007D2B12">
      <w:pPr>
        <w:spacing w:after="237"/>
        <w:ind w:right="14"/>
      </w:pPr>
      <w:r>
        <w:t xml:space="preserve">This Order Form is issued under the G-Cloud 13 Framework Agreement (RM1557.13). </w:t>
      </w:r>
    </w:p>
    <w:p w14:paraId="4F287815" w14:textId="77777777" w:rsidR="004323F8" w:rsidRDefault="007D2B12">
      <w:pPr>
        <w:spacing w:after="227"/>
        <w:ind w:right="14"/>
      </w:pPr>
      <w:r>
        <w:t xml:space="preserve">Buyers can use this Order Form to specify their G-Cloud service requirements when placing an Order. </w:t>
      </w:r>
    </w:p>
    <w:p w14:paraId="4F287816" w14:textId="77777777" w:rsidR="004323F8" w:rsidRDefault="007D2B12">
      <w:pPr>
        <w:spacing w:after="228"/>
        <w:ind w:right="14"/>
      </w:pPr>
      <w:r>
        <w:t xml:space="preserve">The Order Form cannot be used to alter existing terms or add any extra terms that materially change the Services offered by the Supplier and defined in the Application. </w:t>
      </w:r>
    </w:p>
    <w:p w14:paraId="4F287817" w14:textId="77777777" w:rsidR="004323F8" w:rsidRDefault="007D2B12">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4323F8" w14:paraId="4F28781D" w14:textId="77777777">
        <w:trPr>
          <w:trHeight w:val="149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F287818" w14:textId="77777777" w:rsidR="004323F8" w:rsidRDefault="007D2B12">
            <w:pPr>
              <w:spacing w:after="0" w:line="251" w:lineRule="auto"/>
              <w:ind w:left="5" w:firstLine="0"/>
            </w:pPr>
            <w:r>
              <w:rPr>
                <w:b/>
              </w:rPr>
              <w:lastRenderedPageBreak/>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F287819" w14:textId="77777777" w:rsidR="004323F8" w:rsidRDefault="007D2B12">
            <w:pPr>
              <w:spacing w:before="240"/>
              <w:ind w:left="0" w:firstLine="0"/>
            </w:pPr>
            <w:r>
              <w:t>Department for Energy Security &amp; Net Zero</w:t>
            </w:r>
          </w:p>
          <w:p w14:paraId="4F28781A" w14:textId="77777777" w:rsidR="004323F8" w:rsidRDefault="007D2B12">
            <w:pPr>
              <w:spacing w:before="240"/>
              <w:ind w:left="0" w:firstLine="0"/>
            </w:pPr>
            <w:r>
              <w:t>1 Victoria Street,</w:t>
            </w:r>
          </w:p>
          <w:p w14:paraId="4F28781B" w14:textId="77777777" w:rsidR="004323F8" w:rsidRDefault="007D2B12">
            <w:pPr>
              <w:spacing w:before="240"/>
              <w:ind w:left="0" w:firstLine="0"/>
            </w:pPr>
            <w:r>
              <w:t>London</w:t>
            </w:r>
          </w:p>
          <w:p w14:paraId="4F28781C" w14:textId="77777777" w:rsidR="004323F8" w:rsidRDefault="007D2B12">
            <w:pPr>
              <w:spacing w:after="0" w:line="251" w:lineRule="auto"/>
              <w:ind w:left="0" w:firstLine="0"/>
            </w:pPr>
            <w:r>
              <w:t>SW1H 0ET</w:t>
            </w:r>
          </w:p>
        </w:tc>
      </w:tr>
      <w:tr w:rsidR="004323F8" w14:paraId="4F287827" w14:textId="77777777">
        <w:trPr>
          <w:trHeight w:val="310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F28781E" w14:textId="77777777" w:rsidR="004323F8" w:rsidRDefault="007D2B12">
            <w:pPr>
              <w:spacing w:after="0" w:line="251"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F28781F" w14:textId="77777777" w:rsidR="004323F8" w:rsidRDefault="007D2B12">
            <w:pPr>
              <w:spacing w:after="304" w:line="251" w:lineRule="auto"/>
              <w:ind w:left="0" w:firstLine="0"/>
            </w:pPr>
            <w:r>
              <w:t>Specialist Computer Centres PLC</w:t>
            </w:r>
          </w:p>
          <w:p w14:paraId="4F287820" w14:textId="77777777" w:rsidR="004323F8" w:rsidRDefault="007D2B12">
            <w:pPr>
              <w:spacing w:after="304" w:line="251" w:lineRule="auto"/>
              <w:ind w:left="0" w:firstLine="0"/>
            </w:pPr>
            <w:r>
              <w:t>James House</w:t>
            </w:r>
          </w:p>
          <w:p w14:paraId="4F287821" w14:textId="77777777" w:rsidR="004323F8" w:rsidRDefault="007D2B12">
            <w:pPr>
              <w:spacing w:after="304" w:line="251" w:lineRule="auto"/>
              <w:ind w:left="0" w:firstLine="0"/>
            </w:pPr>
            <w:r>
              <w:t>Warwick Rd.</w:t>
            </w:r>
          </w:p>
          <w:p w14:paraId="4F287822" w14:textId="77777777" w:rsidR="004323F8" w:rsidRDefault="007D2B12">
            <w:pPr>
              <w:spacing w:after="304" w:line="251" w:lineRule="auto"/>
              <w:ind w:left="0" w:firstLine="0"/>
            </w:pPr>
            <w:proofErr w:type="spellStart"/>
            <w:r>
              <w:t>Tyseley</w:t>
            </w:r>
            <w:proofErr w:type="spellEnd"/>
          </w:p>
          <w:p w14:paraId="4F287823" w14:textId="77777777" w:rsidR="004323F8" w:rsidRDefault="007D2B12">
            <w:pPr>
              <w:spacing w:after="304" w:line="251" w:lineRule="auto"/>
              <w:ind w:left="0" w:firstLine="0"/>
            </w:pPr>
            <w:r>
              <w:t>Birmingham</w:t>
            </w:r>
          </w:p>
          <w:p w14:paraId="4F287824" w14:textId="77777777" w:rsidR="004323F8" w:rsidRDefault="007D2B12">
            <w:pPr>
              <w:spacing w:after="304" w:line="251" w:lineRule="auto"/>
              <w:ind w:left="0" w:firstLine="0"/>
            </w:pPr>
            <w:r>
              <w:t>West Mids.</w:t>
            </w:r>
          </w:p>
          <w:p w14:paraId="4F287825" w14:textId="77777777" w:rsidR="004323F8" w:rsidRDefault="007D2B12">
            <w:pPr>
              <w:spacing w:after="304" w:line="251" w:lineRule="auto"/>
              <w:ind w:left="0" w:firstLine="0"/>
            </w:pPr>
            <w:r>
              <w:t>B11 2LE</w:t>
            </w:r>
          </w:p>
          <w:p w14:paraId="4F287826" w14:textId="77777777" w:rsidR="004323F8" w:rsidRDefault="007D2B12">
            <w:pPr>
              <w:spacing w:after="304" w:line="251" w:lineRule="auto"/>
              <w:ind w:left="0" w:firstLine="0"/>
            </w:pPr>
            <w:r>
              <w:t>Company number: 1428210</w:t>
            </w:r>
          </w:p>
        </w:tc>
      </w:tr>
      <w:tr w:rsidR="004323F8" w14:paraId="4F287829"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F287828" w14:textId="77777777" w:rsidR="004323F8" w:rsidRDefault="007D2B12">
            <w:pPr>
              <w:spacing w:after="0" w:line="251" w:lineRule="auto"/>
              <w:ind w:left="5" w:firstLine="0"/>
            </w:pPr>
            <w:r>
              <w:rPr>
                <w:b/>
              </w:rPr>
              <w:t>Together the ‘Parties’</w:t>
            </w:r>
            <w:r>
              <w:t xml:space="preserve"> </w:t>
            </w:r>
          </w:p>
        </w:tc>
      </w:tr>
    </w:tbl>
    <w:p w14:paraId="4F28782A" w14:textId="77777777" w:rsidR="004323F8" w:rsidRDefault="004323F8">
      <w:pPr>
        <w:pStyle w:val="Heading3"/>
        <w:spacing w:after="312"/>
        <w:ind w:left="1113" w:firstLine="1118"/>
      </w:pPr>
    </w:p>
    <w:p w14:paraId="4F28782B" w14:textId="77777777" w:rsidR="004323F8" w:rsidRDefault="007D2B12">
      <w:pPr>
        <w:pStyle w:val="Heading3"/>
        <w:spacing w:after="312"/>
        <w:ind w:left="0" w:firstLine="0"/>
      </w:pPr>
      <w:r>
        <w:t xml:space="preserve">              Principal contact details </w:t>
      </w:r>
    </w:p>
    <w:p w14:paraId="4F28782C" w14:textId="77777777" w:rsidR="004323F8" w:rsidRDefault="007D2B12">
      <w:pPr>
        <w:spacing w:after="373" w:line="254" w:lineRule="auto"/>
        <w:ind w:left="1123" w:right="3672" w:firstLine="0"/>
      </w:pPr>
      <w:r>
        <w:rPr>
          <w:b/>
        </w:rPr>
        <w:t>For the Buyer:</w:t>
      </w:r>
      <w:r>
        <w:t xml:space="preserve"> </w:t>
      </w:r>
    </w:p>
    <w:p w14:paraId="4F28782D" w14:textId="35117989" w:rsidR="004323F8" w:rsidRDefault="007D2B12">
      <w:pPr>
        <w:spacing w:after="117"/>
        <w:ind w:right="14"/>
      </w:pPr>
      <w:r>
        <w:t xml:space="preserve">Title: </w:t>
      </w:r>
      <w:r w:rsidR="0EE31DB9">
        <w:t>Mr</w:t>
      </w:r>
    </w:p>
    <w:p w14:paraId="4F28782E" w14:textId="2DE0F410" w:rsidR="004323F8" w:rsidRDefault="007D2B12">
      <w:pPr>
        <w:spacing w:after="86"/>
        <w:ind w:right="14"/>
      </w:pPr>
      <w:r>
        <w:t>Name:</w:t>
      </w:r>
      <w:r w:rsidR="1F68025E">
        <w:t xml:space="preserve"> </w:t>
      </w:r>
      <w:r w:rsidR="6B3D0B51">
        <w:t>David Symes</w:t>
      </w:r>
    </w:p>
    <w:p w14:paraId="4F28782F" w14:textId="0AA28ECC" w:rsidR="004323F8" w:rsidRDefault="007D2B12">
      <w:pPr>
        <w:spacing w:after="81"/>
        <w:ind w:right="14"/>
      </w:pPr>
      <w:r>
        <w:t xml:space="preserve">Email: </w:t>
      </w:r>
      <w:r w:rsidR="003274FA">
        <w:t>D</w:t>
      </w:r>
      <w:r w:rsidR="00C157F0">
        <w:t>avid</w:t>
      </w:r>
      <w:r w:rsidR="75384658">
        <w:t>.symes@beis.gov.uk</w:t>
      </w:r>
      <w:r>
        <w:t xml:space="preserve"> </w:t>
      </w:r>
    </w:p>
    <w:p w14:paraId="4F287830" w14:textId="2C8B6349" w:rsidR="004323F8" w:rsidRDefault="007D2B12">
      <w:pPr>
        <w:spacing w:after="1" w:line="760" w:lineRule="auto"/>
        <w:ind w:right="6350"/>
      </w:pPr>
      <w:r>
        <w:t xml:space="preserve">Phone: </w:t>
      </w:r>
      <w:r w:rsidR="6B00A4DC" w:rsidRPr="3FD4CD33">
        <w:rPr>
          <w:rFonts w:ascii="Calibri" w:eastAsia="Calibri" w:hAnsi="Calibri" w:cs="Calibri"/>
        </w:rPr>
        <w:t>07795207979</w:t>
      </w:r>
    </w:p>
    <w:p w14:paraId="4F287831" w14:textId="77777777" w:rsidR="004323F8" w:rsidRDefault="007D2B12">
      <w:pPr>
        <w:spacing w:after="1" w:line="760" w:lineRule="auto"/>
        <w:ind w:right="6350"/>
      </w:pPr>
      <w:r>
        <w:rPr>
          <w:b/>
        </w:rPr>
        <w:t>For the Supplier:</w:t>
      </w:r>
      <w:r>
        <w:t xml:space="preserve"> </w:t>
      </w:r>
    </w:p>
    <w:p w14:paraId="4F287833" w14:textId="67DDC545" w:rsidR="004323F8" w:rsidRDefault="00FA7545">
      <w:pPr>
        <w:spacing w:after="86"/>
        <w:ind w:right="14"/>
      </w:pPr>
      <w:r w:rsidRPr="00FA7545">
        <w:t>Mark Abiodun</w:t>
      </w:r>
      <w:r w:rsidR="007D2B12">
        <w:t xml:space="preserve"> </w:t>
      </w:r>
    </w:p>
    <w:p w14:paraId="4F287834" w14:textId="43D38804" w:rsidR="004323F8" w:rsidRDefault="00000000">
      <w:pPr>
        <w:spacing w:after="81"/>
        <w:ind w:right="14"/>
      </w:pPr>
      <w:hyperlink r:id="rId12" w:history="1">
        <w:r w:rsidR="00FA7545" w:rsidRPr="00A41FDE">
          <w:rPr>
            <w:rStyle w:val="Hyperlink"/>
          </w:rPr>
          <w:t>Mark.abiodun@scc.com</w:t>
        </w:r>
      </w:hyperlink>
      <w:r w:rsidR="00FA7545">
        <w:t xml:space="preserve"> </w:t>
      </w:r>
    </w:p>
    <w:p w14:paraId="1B106BCE" w14:textId="77777777" w:rsidR="00FA7545" w:rsidRDefault="00FA7545" w:rsidP="00FA7545">
      <w:pPr>
        <w:pStyle w:val="Heading3"/>
        <w:spacing w:after="0"/>
        <w:ind w:left="1113" w:firstLine="0"/>
        <w:rPr>
          <w:rStyle w:val="cf01"/>
        </w:rPr>
      </w:pPr>
      <w:r>
        <w:rPr>
          <w:rStyle w:val="cf01"/>
        </w:rPr>
        <w:t xml:space="preserve">Senior BDE Public Sector sales • SCC UK Sales </w:t>
      </w:r>
      <w:proofErr w:type="spellStart"/>
      <w:r>
        <w:rPr>
          <w:rStyle w:val="cf01"/>
        </w:rPr>
        <w:t>P</w:t>
      </w:r>
      <w:r w:rsidRPr="00FA7545">
        <w:rPr>
          <w:rStyle w:val="cf01"/>
        </w:rPr>
        <w:t>Senior</w:t>
      </w:r>
      <w:proofErr w:type="spellEnd"/>
      <w:r w:rsidRPr="00FA7545">
        <w:rPr>
          <w:rStyle w:val="cf01"/>
        </w:rPr>
        <w:t xml:space="preserve"> BDE Public Sector sales • SCC UK Sales Public </w:t>
      </w:r>
    </w:p>
    <w:p w14:paraId="33C64605" w14:textId="0C88E5B4" w:rsidR="00FA7545" w:rsidRDefault="00FA7545" w:rsidP="00FA7545">
      <w:pPr>
        <w:pStyle w:val="Heading3"/>
        <w:spacing w:after="0"/>
        <w:ind w:left="1113" w:firstLine="0"/>
        <w:rPr>
          <w:rStyle w:val="cf01"/>
        </w:rPr>
      </w:pPr>
      <w:r w:rsidRPr="00FA7545">
        <w:rPr>
          <w:rStyle w:val="cf01"/>
        </w:rPr>
        <w:t>07815604334</w:t>
      </w:r>
    </w:p>
    <w:p w14:paraId="7FE84B1D" w14:textId="77777777" w:rsidR="00FA7545" w:rsidRDefault="00FA7545" w:rsidP="00FA7545">
      <w:pPr>
        <w:pStyle w:val="Heading3"/>
        <w:spacing w:after="0"/>
        <w:ind w:left="1113" w:firstLine="0"/>
        <w:rPr>
          <w:rStyle w:val="cf01"/>
        </w:rPr>
      </w:pPr>
    </w:p>
    <w:p w14:paraId="4F287836" w14:textId="5E18FE80" w:rsidR="004323F8" w:rsidRDefault="007D2B12" w:rsidP="00FA7545">
      <w:pPr>
        <w:pStyle w:val="Heading3"/>
        <w:spacing w:after="0"/>
        <w:ind w:left="1113" w:firstLine="0"/>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839" w14:textId="77777777">
        <w:trPr>
          <w:trHeight w:val="3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F287837" w14:textId="77777777" w:rsidR="004323F8" w:rsidRDefault="007D2B12">
            <w:pPr>
              <w:spacing w:after="0" w:line="251"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F287838" w14:textId="77777777" w:rsidR="004323F8" w:rsidRDefault="007D2B12">
            <w:pPr>
              <w:spacing w:after="0" w:line="251" w:lineRule="auto"/>
              <w:ind w:left="2" w:firstLine="0"/>
            </w:pPr>
            <w:r>
              <w:t xml:space="preserve">This Call-Off Contract Starts on 31/05/2023 and is valid for a period of 3 years, ending 30/05/2026. </w:t>
            </w:r>
          </w:p>
        </w:tc>
      </w:tr>
      <w:tr w:rsidR="004323F8" w14:paraId="4F28783E" w14:textId="77777777">
        <w:trPr>
          <w:trHeight w:val="11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F28783A" w14:textId="77777777" w:rsidR="004323F8" w:rsidRDefault="007D2B12">
            <w:pPr>
              <w:spacing w:after="28" w:line="251" w:lineRule="auto"/>
              <w:ind w:left="0" w:firstLine="0"/>
            </w:pPr>
            <w:r>
              <w:rPr>
                <w:b/>
              </w:rPr>
              <w:t>Ending</w:t>
            </w:r>
            <w:r>
              <w:t xml:space="preserve"> </w:t>
            </w:r>
          </w:p>
          <w:p w14:paraId="4F28783B" w14:textId="77777777" w:rsidR="004323F8" w:rsidRDefault="007D2B12">
            <w:pPr>
              <w:spacing w:after="0" w:line="251"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4F28783C" w14:textId="77777777" w:rsidR="004323F8" w:rsidRDefault="007D2B12">
            <w:pPr>
              <w:spacing w:after="249" w:line="290" w:lineRule="auto"/>
              <w:ind w:left="2" w:firstLine="0"/>
            </w:pPr>
            <w:r>
              <w:t xml:space="preserve">The notice period for the Supplier needed for Ending the Call-Off Contract is at least 90 Working Days from the date of written notice for undisputed sums (as per clause 18.6). </w:t>
            </w:r>
          </w:p>
          <w:p w14:paraId="4F28783D" w14:textId="77777777" w:rsidR="004323F8" w:rsidRDefault="007D2B12">
            <w:pPr>
              <w:spacing w:after="0" w:line="251" w:lineRule="auto"/>
              <w:ind w:left="2" w:firstLine="0"/>
            </w:pPr>
            <w:r>
              <w:t>The notice period for the Buyer is a maximum of 30</w:t>
            </w:r>
            <w:r>
              <w:rPr>
                <w:b/>
              </w:rPr>
              <w:t xml:space="preserve"> </w:t>
            </w:r>
            <w:r>
              <w:t xml:space="preserve">days from the date of written notice for Ending without cause (as per clause 18.1). </w:t>
            </w:r>
          </w:p>
        </w:tc>
      </w:tr>
      <w:tr w:rsidR="004323F8" w14:paraId="4F287842" w14:textId="77777777">
        <w:trPr>
          <w:trHeight w:val="111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F28783F" w14:textId="77777777" w:rsidR="004323F8" w:rsidRDefault="007D2B12">
            <w:pPr>
              <w:spacing w:after="0" w:line="251"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4F287840" w14:textId="77777777" w:rsidR="004323F8" w:rsidRDefault="007D2B12">
            <w:pPr>
              <w:spacing w:after="225" w:line="240" w:lineRule="auto"/>
              <w:ind w:left="2" w:firstLine="0"/>
            </w:pPr>
            <w:r>
              <w:t>This Call-Off Contract can be extended by the Buyer for one</w:t>
            </w:r>
            <w:r>
              <w:rPr>
                <w:b/>
              </w:rPr>
              <w:t xml:space="preserve"> </w:t>
            </w:r>
            <w:r>
              <w:t xml:space="preserve">period of up to 12 months, by giving the Supplier one </w:t>
            </w:r>
            <w:proofErr w:type="spellStart"/>
            <w:r>
              <w:t>months</w:t>
            </w:r>
            <w:proofErr w:type="spellEnd"/>
            <w:r>
              <w:rPr>
                <w:b/>
              </w:rPr>
              <w:t xml:space="preserve"> </w:t>
            </w:r>
            <w:r>
              <w:t xml:space="preserve">written notice before its expiry. The extension period is subject to clauses 1.3 and 1.4 in Part B below. </w:t>
            </w:r>
          </w:p>
          <w:p w14:paraId="4F287841" w14:textId="3F9C3BEC" w:rsidR="004323F8" w:rsidRDefault="007D2B12">
            <w:pPr>
              <w:spacing w:after="0" w:line="251" w:lineRule="auto"/>
              <w:ind w:left="2" w:firstLine="0"/>
            </w:pPr>
            <w:r>
              <w:t>The cost for any extension period will be £</w:t>
            </w:r>
            <w:r w:rsidR="00C157F0">
              <w:t>215,</w:t>
            </w:r>
            <w:r w:rsidR="00CA16D8">
              <w:t>446.97</w:t>
            </w:r>
            <w:r>
              <w:t xml:space="preserve"> (exc. VAT)</w:t>
            </w:r>
          </w:p>
        </w:tc>
      </w:tr>
    </w:tbl>
    <w:p w14:paraId="4F287843" w14:textId="77777777" w:rsidR="004323F8" w:rsidRDefault="004323F8">
      <w:pPr>
        <w:pStyle w:val="Heading3"/>
        <w:spacing w:after="165"/>
        <w:ind w:left="1113" w:firstLine="1118"/>
      </w:pPr>
    </w:p>
    <w:p w14:paraId="4F287844" w14:textId="77777777" w:rsidR="004323F8" w:rsidRDefault="007D2B12">
      <w:pPr>
        <w:pStyle w:val="Heading3"/>
        <w:spacing w:after="165"/>
        <w:ind w:left="1113" w:firstLine="1118"/>
      </w:pPr>
      <w:r>
        <w:t xml:space="preserve">Buyer contractual details </w:t>
      </w:r>
    </w:p>
    <w:p w14:paraId="4F287845" w14:textId="77777777" w:rsidR="004323F8" w:rsidRDefault="007D2B12">
      <w:pPr>
        <w:spacing w:after="0"/>
        <w:ind w:right="14"/>
      </w:pPr>
      <w:r>
        <w:t xml:space="preserve">This Order is for the G-Cloud Services outlined below. It is acknowledged by the Parties that the volume of the G-Cloud Services used by the Buyer may vary during this Call-Off Contract. </w:t>
      </w:r>
    </w:p>
    <w:p w14:paraId="4F287846" w14:textId="77777777" w:rsidR="004323F8" w:rsidRDefault="004323F8">
      <w:pPr>
        <w:spacing w:after="0"/>
        <w:ind w:right="14"/>
      </w:pPr>
    </w:p>
    <w:p w14:paraId="4F287847" w14:textId="77777777" w:rsidR="004323F8" w:rsidRDefault="004323F8">
      <w:pPr>
        <w:widowControl w:val="0"/>
        <w:spacing w:before="190" w:after="0" w:line="278"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4323F8" w14:paraId="4F28784D" w14:textId="77777777" w:rsidTr="3FD4CD33">
        <w:trPr>
          <w:trHeight w:val="879"/>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48" w14:textId="77777777" w:rsidR="004323F8" w:rsidRDefault="007D2B12">
            <w:pPr>
              <w:widowControl w:val="0"/>
              <w:spacing w:before="190" w:after="0" w:line="278" w:lineRule="auto"/>
              <w:ind w:left="0" w:right="322" w:firstLine="0"/>
              <w:rPr>
                <w:b/>
              </w:rPr>
            </w:pPr>
            <w:r>
              <w:rPr>
                <w:b/>
              </w:rPr>
              <w:t>G-Cloud Lot</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49" w14:textId="77777777" w:rsidR="004323F8" w:rsidRDefault="007D2B12">
            <w:pPr>
              <w:widowControl w:val="0"/>
              <w:spacing w:before="190" w:after="0" w:line="278" w:lineRule="auto"/>
              <w:ind w:left="0" w:right="322" w:firstLine="0"/>
            </w:pPr>
            <w:r>
              <w:t>This Call-Off Contract is for the provision of Services Under:</w:t>
            </w:r>
          </w:p>
          <w:p w14:paraId="4F28784A" w14:textId="77777777" w:rsidR="004323F8" w:rsidRDefault="004323F8">
            <w:pPr>
              <w:widowControl w:val="0"/>
              <w:spacing w:after="0" w:line="278" w:lineRule="auto"/>
              <w:ind w:left="720" w:right="322" w:firstLine="0"/>
            </w:pPr>
          </w:p>
          <w:p w14:paraId="4F28784B" w14:textId="77777777" w:rsidR="004323F8" w:rsidRDefault="007D2B12">
            <w:pPr>
              <w:widowControl w:val="0"/>
              <w:numPr>
                <w:ilvl w:val="0"/>
                <w:numId w:val="1"/>
              </w:numPr>
              <w:spacing w:after="0" w:line="278" w:lineRule="auto"/>
              <w:ind w:right="322"/>
            </w:pPr>
            <w:r>
              <w:t xml:space="preserve">Lot 2: Cloud software </w:t>
            </w:r>
          </w:p>
          <w:p w14:paraId="4F28784C" w14:textId="77777777" w:rsidR="004323F8" w:rsidRDefault="004323F8">
            <w:pPr>
              <w:widowControl w:val="0"/>
              <w:spacing w:after="0" w:line="278" w:lineRule="auto"/>
              <w:ind w:left="360" w:right="322" w:firstLine="0"/>
            </w:pPr>
          </w:p>
        </w:tc>
      </w:tr>
      <w:tr w:rsidR="004323F8" w14:paraId="4F287857" w14:textId="77777777" w:rsidTr="3FD4CD33">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4E" w14:textId="77777777" w:rsidR="004323F8" w:rsidRDefault="007D2B12">
            <w:pPr>
              <w:widowControl w:val="0"/>
              <w:spacing w:before="190" w:after="0" w:line="278" w:lineRule="auto"/>
              <w:ind w:left="0" w:right="322" w:firstLine="0"/>
              <w:rPr>
                <w:b/>
              </w:rPr>
            </w:pPr>
            <w:r>
              <w:rPr>
                <w:b/>
              </w:rPr>
              <w:t>G-Cloud Services required</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4F" w14:textId="77777777" w:rsidR="004323F8" w:rsidRDefault="007D2B12">
            <w:pPr>
              <w:widowControl w:val="0"/>
              <w:spacing w:before="190" w:after="0" w:line="278" w:lineRule="auto"/>
              <w:ind w:left="0" w:right="322" w:firstLine="0"/>
            </w:pPr>
            <w:r>
              <w:t>The Services to be provided by the Supplier under the above Lot are listed in Framework Schedule 4 and outlined below:</w:t>
            </w:r>
          </w:p>
          <w:p w14:paraId="4F287850" w14:textId="77777777" w:rsidR="004323F8" w:rsidRDefault="004323F8">
            <w:pPr>
              <w:widowControl w:val="0"/>
              <w:spacing w:before="190" w:after="0" w:line="278" w:lineRule="auto"/>
              <w:ind w:left="0" w:right="322" w:firstLine="0"/>
            </w:pPr>
          </w:p>
          <w:p w14:paraId="4F287851" w14:textId="77777777" w:rsidR="004323F8" w:rsidRDefault="007D2B12">
            <w:pPr>
              <w:pStyle w:val="ListParagraph"/>
              <w:numPr>
                <w:ilvl w:val="0"/>
                <w:numId w:val="2"/>
              </w:numPr>
              <w:spacing w:after="233" w:line="288" w:lineRule="auto"/>
            </w:pPr>
            <w:r>
              <w:t xml:space="preserve">PROD15000 ServiceNow® ITOM Discovery </w:t>
            </w:r>
          </w:p>
          <w:p w14:paraId="4F287852" w14:textId="77777777" w:rsidR="004323F8" w:rsidRDefault="007D2B12">
            <w:pPr>
              <w:pStyle w:val="ListParagraph"/>
              <w:numPr>
                <w:ilvl w:val="0"/>
                <w:numId w:val="2"/>
              </w:numPr>
              <w:spacing w:after="233" w:line="288" w:lineRule="auto"/>
            </w:pPr>
            <w:r>
              <w:t xml:space="preserve">PROD11415 ServiceNow® </w:t>
            </w:r>
            <w:proofErr w:type="spellStart"/>
            <w:r>
              <w:t>IntegrationHub</w:t>
            </w:r>
            <w:proofErr w:type="spellEnd"/>
            <w:r>
              <w:t xml:space="preserve"> Starter </w:t>
            </w:r>
          </w:p>
          <w:p w14:paraId="4F287853" w14:textId="77777777" w:rsidR="004323F8" w:rsidRDefault="007D2B12">
            <w:pPr>
              <w:pStyle w:val="ListParagraph"/>
              <w:numPr>
                <w:ilvl w:val="0"/>
                <w:numId w:val="2"/>
              </w:numPr>
              <w:spacing w:after="233" w:line="288" w:lineRule="auto"/>
            </w:pPr>
            <w:r>
              <w:t xml:space="preserve">PROD11418 ServiceNow® </w:t>
            </w:r>
            <w:proofErr w:type="spellStart"/>
            <w:r>
              <w:t>IntegrationHub</w:t>
            </w:r>
            <w:proofErr w:type="spellEnd"/>
            <w:r>
              <w:t xml:space="preserve"> Professional</w:t>
            </w:r>
          </w:p>
          <w:p w14:paraId="4F287854" w14:textId="77777777" w:rsidR="004323F8" w:rsidRDefault="007D2B12">
            <w:pPr>
              <w:pStyle w:val="ListParagraph"/>
              <w:numPr>
                <w:ilvl w:val="0"/>
                <w:numId w:val="2"/>
              </w:numPr>
              <w:spacing w:after="233" w:line="288" w:lineRule="auto"/>
            </w:pPr>
            <w:r>
              <w:lastRenderedPageBreak/>
              <w:t>PROD19279 ServiceNow® Customer Service Management Professional</w:t>
            </w:r>
          </w:p>
          <w:p w14:paraId="4F287855" w14:textId="77777777" w:rsidR="004323F8" w:rsidRDefault="007D2B12">
            <w:pPr>
              <w:pStyle w:val="ListParagraph"/>
              <w:numPr>
                <w:ilvl w:val="0"/>
                <w:numId w:val="2"/>
              </w:numPr>
              <w:spacing w:after="233" w:line="288" w:lineRule="auto"/>
            </w:pPr>
            <w:r>
              <w:t>PROD18383 ServiceNow® Document Intelligence Starter - 5K Document Intelligence Pages</w:t>
            </w:r>
          </w:p>
          <w:p w14:paraId="4F287856" w14:textId="77777777" w:rsidR="004323F8" w:rsidRDefault="007D2B12">
            <w:pPr>
              <w:pStyle w:val="ListParagraph"/>
              <w:numPr>
                <w:ilvl w:val="0"/>
                <w:numId w:val="2"/>
              </w:numPr>
              <w:spacing w:after="233" w:line="288" w:lineRule="auto"/>
            </w:pPr>
            <w:r>
              <w:t>PROD16380 ServiceNow® Impact Transition</w:t>
            </w:r>
          </w:p>
        </w:tc>
      </w:tr>
      <w:tr w:rsidR="004323F8" w14:paraId="4F28785A" w14:textId="77777777" w:rsidTr="3FD4CD33">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58" w14:textId="77777777" w:rsidR="004323F8" w:rsidRDefault="007D2B12">
            <w:pPr>
              <w:widowControl w:val="0"/>
              <w:spacing w:before="190" w:after="0" w:line="278" w:lineRule="auto"/>
              <w:ind w:left="0" w:right="322" w:firstLine="0"/>
              <w:rPr>
                <w:b/>
              </w:rPr>
            </w:pPr>
            <w:r>
              <w:rPr>
                <w:b/>
              </w:rPr>
              <w:lastRenderedPageBreak/>
              <w:t>Additional Services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59" w14:textId="77777777" w:rsidR="004323F8" w:rsidRDefault="007D2B12">
            <w:pPr>
              <w:widowControl w:val="0"/>
              <w:spacing w:before="190" w:after="0" w:line="278" w:lineRule="auto"/>
              <w:ind w:left="0" w:right="322" w:firstLine="0"/>
              <w:rPr>
                <w:bCs/>
              </w:rPr>
            </w:pPr>
            <w:r>
              <w:rPr>
                <w:bCs/>
              </w:rPr>
              <w:t>None</w:t>
            </w:r>
          </w:p>
        </w:tc>
      </w:tr>
      <w:tr w:rsidR="004323F8" w14:paraId="4F287861" w14:textId="77777777" w:rsidTr="3FD4CD33">
        <w:trPr>
          <w:trHeight w:val="20"/>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5B" w14:textId="77777777" w:rsidR="004323F8" w:rsidRDefault="007D2B12">
            <w:pPr>
              <w:widowControl w:val="0"/>
              <w:spacing w:before="190" w:after="0" w:line="278" w:lineRule="auto"/>
              <w:ind w:left="0" w:right="322" w:firstLine="0"/>
              <w:rPr>
                <w:b/>
              </w:rPr>
            </w:pPr>
            <w:r>
              <w:rPr>
                <w:b/>
              </w:rPr>
              <w:t>Location</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5C" w14:textId="77777777" w:rsidR="004323F8" w:rsidRDefault="007D2B12">
            <w:pPr>
              <w:widowControl w:val="0"/>
              <w:spacing w:before="190" w:after="0" w:line="278" w:lineRule="auto"/>
              <w:ind w:left="0" w:right="322" w:firstLine="0"/>
            </w:pPr>
            <w:r>
              <w:t>The Services will be delivered to:</w:t>
            </w:r>
          </w:p>
          <w:p w14:paraId="4F28785D" w14:textId="77777777" w:rsidR="004323F8" w:rsidRDefault="007D2B12">
            <w:pPr>
              <w:spacing w:before="240"/>
              <w:ind w:left="0" w:firstLine="0"/>
            </w:pPr>
            <w:r>
              <w:t>Department for Energy Security &amp; Net Zero</w:t>
            </w:r>
          </w:p>
          <w:p w14:paraId="4F28785E" w14:textId="77777777" w:rsidR="004323F8" w:rsidRDefault="007D2B12">
            <w:pPr>
              <w:spacing w:before="240"/>
              <w:ind w:left="0" w:firstLine="0"/>
            </w:pPr>
            <w:r>
              <w:t>1 Victoria Street,</w:t>
            </w:r>
          </w:p>
          <w:p w14:paraId="4F28785F" w14:textId="77777777" w:rsidR="004323F8" w:rsidRDefault="007D2B12">
            <w:pPr>
              <w:spacing w:before="240"/>
              <w:ind w:left="0" w:firstLine="0"/>
            </w:pPr>
            <w:r>
              <w:t>London</w:t>
            </w:r>
          </w:p>
          <w:p w14:paraId="4F287860" w14:textId="77777777" w:rsidR="004323F8" w:rsidRDefault="007D2B12">
            <w:pPr>
              <w:widowControl w:val="0"/>
              <w:spacing w:before="190" w:after="0" w:line="278" w:lineRule="auto"/>
              <w:ind w:left="0" w:right="322" w:firstLine="0"/>
            </w:pPr>
            <w:r>
              <w:t>SW1H 0ET</w:t>
            </w:r>
          </w:p>
        </w:tc>
      </w:tr>
      <w:tr w:rsidR="004323F8" w14:paraId="4F287864" w14:textId="77777777" w:rsidTr="3FD4CD33">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62" w14:textId="77777777" w:rsidR="004323F8" w:rsidRDefault="007D2B12">
            <w:pPr>
              <w:widowControl w:val="0"/>
              <w:spacing w:before="190" w:after="0" w:line="278" w:lineRule="auto"/>
              <w:ind w:left="0" w:right="322" w:firstLine="0"/>
              <w:rPr>
                <w:b/>
              </w:rPr>
            </w:pPr>
            <w:r>
              <w:rPr>
                <w:b/>
              </w:rPr>
              <w:t>Quality Standards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63" w14:textId="55F1228F" w:rsidR="004323F8" w:rsidRDefault="007D2B12">
            <w:pPr>
              <w:widowControl w:val="0"/>
              <w:spacing w:before="190" w:after="0" w:line="278" w:lineRule="auto"/>
              <w:ind w:left="0" w:right="322" w:firstLine="0"/>
            </w:pPr>
            <w:r>
              <w:t xml:space="preserve">The quality standards required for this Call-Off Contract are </w:t>
            </w:r>
            <w:r w:rsidR="28B4744F" w:rsidRPr="57FEDDE6">
              <w:t>as listed in the specification.</w:t>
            </w:r>
          </w:p>
        </w:tc>
      </w:tr>
      <w:tr w:rsidR="004323F8" w14:paraId="4F287867" w14:textId="77777777" w:rsidTr="3FD4CD33">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65" w14:textId="77777777" w:rsidR="004323F8" w:rsidRDefault="007D2B12">
            <w:pPr>
              <w:widowControl w:val="0"/>
              <w:spacing w:before="190" w:after="0" w:line="278" w:lineRule="auto"/>
              <w:ind w:left="0" w:right="322" w:firstLine="0"/>
              <w:rPr>
                <w:b/>
              </w:rPr>
            </w:pPr>
            <w:r>
              <w:rPr>
                <w:b/>
              </w:rPr>
              <w:t>Technical Standards: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66" w14:textId="7D28C1D4" w:rsidR="004323F8" w:rsidRDefault="007D2B12">
            <w:pPr>
              <w:widowControl w:val="0"/>
              <w:spacing w:before="190" w:after="0" w:line="278" w:lineRule="auto"/>
              <w:ind w:left="0" w:right="322" w:firstLine="0"/>
            </w:pPr>
            <w:r>
              <w:t xml:space="preserve">The </w:t>
            </w:r>
            <w:r w:rsidR="458FC8B9" w:rsidRPr="57FEDDE6">
              <w:t>quality</w:t>
            </w:r>
            <w:r>
              <w:t xml:space="preserve"> standards </w:t>
            </w:r>
            <w:r w:rsidR="458FC8B9" w:rsidRPr="57FEDDE6">
              <w:t>required</w:t>
            </w:r>
            <w:r>
              <w:t xml:space="preserve"> for this Call-Off Contract are </w:t>
            </w:r>
            <w:r w:rsidR="458FC8B9" w:rsidRPr="57FEDDE6">
              <w:t>as listed in the specification.</w:t>
            </w:r>
          </w:p>
        </w:tc>
      </w:tr>
      <w:tr w:rsidR="004323F8" w14:paraId="4F28786A" w14:textId="77777777" w:rsidTr="3FD4CD33">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68" w14:textId="77777777" w:rsidR="004323F8" w:rsidRDefault="007D2B12">
            <w:pPr>
              <w:widowControl w:val="0"/>
              <w:spacing w:before="190" w:after="0" w:line="278" w:lineRule="auto"/>
              <w:ind w:left="0" w:right="322" w:firstLine="0"/>
              <w:rPr>
                <w:b/>
              </w:rPr>
            </w:pPr>
            <w:r>
              <w:rPr>
                <w:b/>
              </w:rPr>
              <w:t>Service level agreement:</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69" w14:textId="330B7D86" w:rsidR="004323F8" w:rsidRDefault="007D2B12">
            <w:pPr>
              <w:widowControl w:val="0"/>
              <w:spacing w:before="190" w:after="0" w:line="278" w:lineRule="auto"/>
              <w:ind w:left="0" w:right="322" w:firstLine="0"/>
              <w:rPr>
                <w:b/>
              </w:rPr>
            </w:pPr>
            <w:r>
              <w:t xml:space="preserve">The </w:t>
            </w:r>
            <w:r w:rsidR="0298149A" w:rsidRPr="57FEDDE6">
              <w:t>quality standards</w:t>
            </w:r>
            <w:r>
              <w:t xml:space="preserve"> required for this Call-Off Contract are </w:t>
            </w:r>
            <w:r w:rsidR="0298149A" w:rsidRPr="57FEDDE6">
              <w:t xml:space="preserve">as listed in the specification. </w:t>
            </w:r>
          </w:p>
        </w:tc>
      </w:tr>
      <w:tr w:rsidR="004323F8" w14:paraId="4F28786D" w14:textId="77777777" w:rsidTr="3FD4CD33">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6B" w14:textId="77777777" w:rsidR="004323F8" w:rsidRDefault="007D2B12">
            <w:pPr>
              <w:widowControl w:val="0"/>
              <w:spacing w:before="190" w:after="0" w:line="278" w:lineRule="auto"/>
              <w:ind w:left="0" w:right="322" w:firstLine="0"/>
              <w:rPr>
                <w:b/>
              </w:rPr>
            </w:pPr>
            <w:r>
              <w:rPr>
                <w:b/>
              </w:rPr>
              <w:t>Onboarding</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28786C" w14:textId="6E32060F" w:rsidR="004323F8" w:rsidRDefault="54A9C876" w:rsidP="57FEDDE6">
            <w:pPr>
              <w:widowControl w:val="0"/>
              <w:spacing w:before="190" w:after="0" w:line="278" w:lineRule="auto"/>
              <w:ind w:left="0" w:right="322"/>
            </w:pPr>
            <w:r>
              <w:t>None, this is a renewal, so the Onboarding has already taken place.</w:t>
            </w:r>
          </w:p>
        </w:tc>
      </w:tr>
    </w:tbl>
    <w:p w14:paraId="4F28786E" w14:textId="77777777" w:rsidR="004323F8" w:rsidRDefault="004323F8">
      <w:pPr>
        <w:widowControl w:val="0"/>
        <w:spacing w:before="190" w:after="0" w:line="278" w:lineRule="auto"/>
        <w:ind w:left="116" w:right="322" w:hanging="8"/>
      </w:pPr>
    </w:p>
    <w:p w14:paraId="4F28786F" w14:textId="77777777" w:rsidR="004323F8" w:rsidRDefault="004323F8">
      <w:pPr>
        <w:spacing w:after="28" w:line="251" w:lineRule="auto"/>
        <w:ind w:left="1013" w:right="-15" w:firstLine="0"/>
      </w:pPr>
    </w:p>
    <w:p w14:paraId="4F287870" w14:textId="77777777" w:rsidR="004323F8" w:rsidRDefault="007D2B12">
      <w:pPr>
        <w:spacing w:after="0" w:line="251" w:lineRule="auto"/>
        <w:ind w:left="0" w:firstLine="0"/>
        <w:jc w:val="both"/>
      </w:pPr>
      <w:r>
        <w:t xml:space="preserve"> </w:t>
      </w:r>
    </w:p>
    <w:p w14:paraId="4F287871" w14:textId="77777777" w:rsidR="004323F8" w:rsidRDefault="004323F8">
      <w:pPr>
        <w:spacing w:after="0" w:line="251"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4323F8" w14:paraId="4F287874" w14:textId="77777777" w:rsidTr="3FD4CD33">
        <w:trPr>
          <w:trHeight w:val="18"/>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vAlign w:val="bottom"/>
          </w:tcPr>
          <w:p w14:paraId="4F287872" w14:textId="77777777" w:rsidR="004323F8" w:rsidRDefault="007D2B12">
            <w:pPr>
              <w:spacing w:after="0" w:line="251" w:lineRule="auto"/>
              <w:ind w:left="0" w:firstLine="0"/>
            </w:pPr>
            <w:r>
              <w:rPr>
                <w:b/>
              </w:rPr>
              <w:t>Offboarding</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vAlign w:val="bottom"/>
          </w:tcPr>
          <w:p w14:paraId="4F287873" w14:textId="569DE618" w:rsidR="004323F8" w:rsidRDefault="007D2B12">
            <w:pPr>
              <w:spacing w:after="0" w:line="251" w:lineRule="auto"/>
              <w:ind w:left="10" w:firstLine="0"/>
            </w:pPr>
            <w:r>
              <w:t xml:space="preserve">The offboarding plan for this Call-Off Contract is </w:t>
            </w:r>
            <w:r w:rsidR="58D545F4" w:rsidRPr="3FD4CD33">
              <w:rPr>
                <w:color w:val="000000" w:themeColor="text1"/>
              </w:rPr>
              <w:t>documented in the ServiceNow</w:t>
            </w:r>
            <w:r w:rsidR="76D4DD89" w:rsidRPr="3FD4CD33">
              <w:rPr>
                <w:color w:val="000000" w:themeColor="text1"/>
              </w:rPr>
              <w:t xml:space="preserve"> Subscription Service Agreement available at </w:t>
            </w:r>
            <w:hyperlink r:id="rId13">
              <w:r w:rsidR="76D4DD89" w:rsidRPr="3FD4CD33">
                <w:rPr>
                  <w:rStyle w:val="Hyperlink"/>
                </w:rPr>
                <w:t>https://www.servicenow.com/upgrade-schedules.html</w:t>
              </w:r>
            </w:hyperlink>
            <w:r w:rsidRPr="3FD4CD33">
              <w:rPr>
                <w:color w:val="000000" w:themeColor="text1"/>
              </w:rPr>
              <w:t>.</w:t>
            </w:r>
            <w:r w:rsidR="304E047A">
              <w:t xml:space="preserve"> </w:t>
            </w:r>
            <w:r w:rsidR="0FA07713">
              <w:t>Section</w:t>
            </w:r>
            <w:r w:rsidR="49DE557C">
              <w:t xml:space="preserve"> </w:t>
            </w:r>
            <w:r w:rsidR="0FA07713">
              <w:t>2.2 “Protection and Return of customer data”.</w:t>
            </w:r>
            <w:r>
              <w:t xml:space="preserve"> </w:t>
            </w:r>
          </w:p>
        </w:tc>
      </w:tr>
      <w:tr w:rsidR="004323F8" w14:paraId="4F28787A" w14:textId="77777777" w:rsidTr="3FD4CD33">
        <w:trPr>
          <w:trHeight w:val="3578"/>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F287875" w14:textId="77777777" w:rsidR="004323F8" w:rsidRDefault="007D2B12">
            <w:pPr>
              <w:spacing w:after="0" w:line="251" w:lineRule="auto"/>
              <w:ind w:left="0" w:firstLine="0"/>
            </w:pPr>
            <w:r>
              <w:rPr>
                <w:b/>
              </w:rPr>
              <w:lastRenderedPageBreak/>
              <w:t>Limit on Parties’ liability</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F287876" w14:textId="77777777" w:rsidR="004323F8" w:rsidRDefault="007D2B12">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£1,000,000 per year. </w:t>
            </w:r>
          </w:p>
          <w:p w14:paraId="4F287877" w14:textId="385E7A78" w:rsidR="004323F8" w:rsidRDefault="007D2B12">
            <w:pPr>
              <w:spacing w:after="232" w:line="288"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£1m or 1</w:t>
            </w:r>
            <w:r w:rsidR="00FA7545">
              <w:t>00</w:t>
            </w:r>
            <w:r>
              <w:t xml:space="preserve">% of the Charges payable by the Buyer to the Supplier during the Call-Off Contract Term (whichever is the greater). </w:t>
            </w:r>
          </w:p>
          <w:p w14:paraId="4F287878" w14:textId="77777777" w:rsidR="004323F8" w:rsidRDefault="007D2B12">
            <w:pPr>
              <w:spacing w:after="0" w:line="251" w:lineRule="auto"/>
              <w:ind w:left="10" w:firstLine="0"/>
            </w:pPr>
            <w:r>
              <w:t xml:space="preserve">The annual total liability of the Supplier for all other Defaults will </w:t>
            </w:r>
          </w:p>
          <w:p w14:paraId="4F287879" w14:textId="4936B36D" w:rsidR="004323F8" w:rsidRDefault="007D2B12">
            <w:pPr>
              <w:spacing w:after="0" w:line="251" w:lineRule="auto"/>
              <w:ind w:left="10" w:firstLine="0"/>
            </w:pPr>
            <w:r>
              <w:t>not exceed the greater of £1m or 1</w:t>
            </w:r>
            <w:r w:rsidR="00FA7545">
              <w:t>00</w:t>
            </w:r>
            <w:r>
              <w:t xml:space="preserve">% of the Charges payable by the Buyer to the Supplier during the Call-Off Contract Term (whichever is the greater). </w:t>
            </w:r>
          </w:p>
        </w:tc>
      </w:tr>
      <w:tr w:rsidR="004323F8" w14:paraId="4F287881" w14:textId="77777777" w:rsidTr="3FD4CD33">
        <w:trPr>
          <w:trHeight w:val="3240"/>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F28787B" w14:textId="77777777" w:rsidR="004323F8" w:rsidRDefault="007D2B12">
            <w:pPr>
              <w:spacing w:after="0" w:line="251" w:lineRule="auto"/>
              <w:ind w:left="0" w:firstLine="0"/>
            </w:pPr>
            <w:r>
              <w:rPr>
                <w:b/>
              </w:rPr>
              <w:t>Insurance</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F28787C" w14:textId="77777777" w:rsidR="004323F8" w:rsidRDefault="007D2B12">
            <w:pPr>
              <w:spacing w:after="48" w:line="251" w:lineRule="auto"/>
              <w:ind w:left="10" w:firstLine="0"/>
            </w:pPr>
            <w:r>
              <w:t xml:space="preserve">The Supplier insurance(s) required will be: </w:t>
            </w:r>
          </w:p>
          <w:p w14:paraId="4F28787D" w14:textId="77777777" w:rsidR="004323F8" w:rsidRDefault="007D2B12">
            <w:pPr>
              <w:numPr>
                <w:ilvl w:val="0"/>
                <w:numId w:val="3"/>
              </w:numPr>
              <w:spacing w:after="22" w:line="280" w:lineRule="auto"/>
              <w:ind w:hanging="398"/>
            </w:pPr>
            <w:r>
              <w:t>a minimum insurance period of 6 years following the expiration or Ending of this Call-Off Contract</w:t>
            </w:r>
          </w:p>
          <w:p w14:paraId="4F28787E" w14:textId="77777777" w:rsidR="004323F8" w:rsidRDefault="007D2B12">
            <w:pPr>
              <w:numPr>
                <w:ilvl w:val="0"/>
                <w:numId w:val="3"/>
              </w:numPr>
              <w:spacing w:after="18" w:line="278"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F28787F" w14:textId="77777777" w:rsidR="004323F8" w:rsidRDefault="007D2B12">
            <w:pPr>
              <w:numPr>
                <w:ilvl w:val="0"/>
                <w:numId w:val="3"/>
              </w:numPr>
              <w:spacing w:after="43" w:line="251" w:lineRule="auto"/>
              <w:ind w:hanging="398"/>
            </w:pPr>
            <w:r>
              <w:t xml:space="preserve">employers' liability insurance with a minimum limit of </w:t>
            </w:r>
          </w:p>
          <w:p w14:paraId="4F287880" w14:textId="77777777" w:rsidR="004323F8" w:rsidRDefault="007D2B12">
            <w:pPr>
              <w:spacing w:after="0" w:line="251" w:lineRule="auto"/>
              <w:ind w:left="0" w:right="65" w:firstLine="0"/>
              <w:jc w:val="right"/>
            </w:pPr>
            <w:r>
              <w:t xml:space="preserve">£5,000,000 or any higher minimum limit required by Law </w:t>
            </w:r>
          </w:p>
        </w:tc>
      </w:tr>
    </w:tbl>
    <w:p w14:paraId="4F287889" w14:textId="77777777" w:rsidR="004323F8" w:rsidRDefault="004323F8">
      <w:pPr>
        <w:pStyle w:val="Heading3"/>
        <w:spacing w:after="0"/>
        <w:ind w:left="1113" w:firstLine="1118"/>
      </w:pPr>
    </w:p>
    <w:p w14:paraId="4F28788A" w14:textId="77777777" w:rsidR="004323F8" w:rsidRDefault="007D2B12">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4323F8" w14:paraId="4F28788D" w14:textId="77777777">
        <w:trPr>
          <w:trHeight w:val="77"/>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F28788B" w14:textId="77777777" w:rsidR="004323F8" w:rsidRDefault="007D2B12">
            <w:pPr>
              <w:spacing w:after="0" w:line="251"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F28788C" w14:textId="77777777" w:rsidR="004323F8" w:rsidRDefault="007D2B12">
            <w:pPr>
              <w:spacing w:after="0" w:line="251" w:lineRule="auto"/>
              <w:ind w:left="10" w:firstLine="0"/>
            </w:pPr>
            <w:r>
              <w:t>Service Now will provide the licences and access required.</w:t>
            </w:r>
          </w:p>
        </w:tc>
      </w:tr>
    </w:tbl>
    <w:p w14:paraId="230E064A" w14:textId="77777777" w:rsidR="000775B9" w:rsidRDefault="000775B9">
      <w:pPr>
        <w:pStyle w:val="Heading3"/>
        <w:spacing w:after="158"/>
        <w:ind w:left="1113" w:firstLine="1118"/>
      </w:pPr>
    </w:p>
    <w:p w14:paraId="4F28788E" w14:textId="7CFD78BE" w:rsidR="004323F8" w:rsidRDefault="007D2B12">
      <w:pPr>
        <w:pStyle w:val="Heading3"/>
        <w:spacing w:after="158"/>
        <w:ind w:left="1113" w:firstLine="1118"/>
      </w:pPr>
      <w:r>
        <w:t xml:space="preserve">Call-Off Contract charges and payment </w:t>
      </w:r>
    </w:p>
    <w:p w14:paraId="4F28788F" w14:textId="77777777" w:rsidR="004323F8" w:rsidRDefault="007D2B12">
      <w:pPr>
        <w:spacing w:after="0"/>
        <w:ind w:right="14"/>
      </w:pPr>
      <w:r>
        <w:t xml:space="preserve">The Call-Off Contract charges and payment details are in the table below. See Schedule 2 for a full breakdown. </w:t>
      </w:r>
    </w:p>
    <w:p w14:paraId="4F287890" w14:textId="77777777" w:rsidR="004323F8" w:rsidRDefault="004323F8">
      <w:pPr>
        <w:spacing w:after="0" w:line="251"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4323F8" w14:paraId="4F287893" w14:textId="77777777" w:rsidTr="3FD4CD33">
        <w:trPr>
          <w:trHeight w:val="380"/>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91" w14:textId="77777777" w:rsidR="004323F8" w:rsidRDefault="007D2B12">
            <w:pPr>
              <w:spacing w:after="0" w:line="251" w:lineRule="auto"/>
              <w:ind w:left="0" w:firstLine="0"/>
            </w:pPr>
            <w:r>
              <w:rPr>
                <w:b/>
              </w:rPr>
              <w:t>Payment method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92" w14:textId="77777777" w:rsidR="004323F8" w:rsidRDefault="007D2B12">
            <w:pPr>
              <w:spacing w:after="0" w:line="251" w:lineRule="auto"/>
              <w:ind w:left="2" w:firstLine="0"/>
            </w:pPr>
            <w:r>
              <w:t>The payment method for this Call-Off Contract is by BACS following a correct invoice.</w:t>
            </w:r>
          </w:p>
        </w:tc>
      </w:tr>
      <w:tr w:rsidR="004323F8" w14:paraId="4F287896" w14:textId="77777777" w:rsidTr="3FD4CD33">
        <w:trPr>
          <w:trHeight w:val="240"/>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F287894" w14:textId="77777777" w:rsidR="004323F8" w:rsidRDefault="007D2B12">
            <w:pPr>
              <w:spacing w:after="0" w:line="251" w:lineRule="auto"/>
              <w:ind w:left="0" w:firstLine="0"/>
            </w:pPr>
            <w:r>
              <w:rPr>
                <w:b/>
              </w:rPr>
              <w:lastRenderedPageBreak/>
              <w:t>Payment profile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F287895" w14:textId="77777777" w:rsidR="004323F8" w:rsidRDefault="007D2B12">
            <w:pPr>
              <w:spacing w:after="0" w:line="251" w:lineRule="auto"/>
              <w:ind w:left="2" w:firstLine="0"/>
            </w:pPr>
            <w:r>
              <w:t xml:space="preserve">The payment profile for this Call-Off Contract is annual in advance. </w:t>
            </w:r>
          </w:p>
        </w:tc>
      </w:tr>
      <w:tr w:rsidR="004323F8" w14:paraId="4F287899" w14:textId="77777777" w:rsidTr="3FD4CD33">
        <w:trPr>
          <w:trHeight w:val="49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F287897" w14:textId="77777777" w:rsidR="004323F8" w:rsidRDefault="007D2B12">
            <w:pPr>
              <w:spacing w:after="0" w:line="251" w:lineRule="auto"/>
              <w:ind w:left="0" w:firstLine="0"/>
            </w:pPr>
            <w:r>
              <w:rPr>
                <w:b/>
              </w:rPr>
              <w:t>Invoice details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98" w14:textId="77777777" w:rsidR="004323F8" w:rsidRDefault="007D2B12">
            <w:pPr>
              <w:spacing w:after="0" w:line="251" w:lineRule="auto"/>
              <w:ind w:left="2" w:firstLine="0"/>
            </w:pPr>
            <w:r>
              <w:t xml:space="preserve">The Supplier will issue electronic invoices. The Buyer will pay the Supplier within 30 days of receipt of a valid undisputed invoice. </w:t>
            </w:r>
          </w:p>
        </w:tc>
      </w:tr>
      <w:tr w:rsidR="004323F8" w14:paraId="4F28789C" w14:textId="77777777" w:rsidTr="3FD4CD33">
        <w:trPr>
          <w:trHeight w:val="164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9A" w14:textId="77777777" w:rsidR="004323F8" w:rsidRDefault="007D2B12">
            <w:pPr>
              <w:spacing w:after="0" w:line="251" w:lineRule="auto"/>
              <w:ind w:left="0" w:firstLine="0"/>
            </w:pPr>
            <w:r>
              <w:rPr>
                <w:b/>
              </w:rPr>
              <w:t>Who and where to send invoices to</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5172A773" w14:textId="4981963C" w:rsidR="004323F8" w:rsidRDefault="4F2E5BAA" w:rsidP="3FD4CD33">
            <w:pPr>
              <w:spacing w:after="0" w:line="251" w:lineRule="auto"/>
              <w:ind w:left="0" w:firstLine="0"/>
            </w:pPr>
            <w:r w:rsidRPr="3FD4CD33">
              <w:t>Name: David Symes</w:t>
            </w:r>
          </w:p>
          <w:p w14:paraId="57A4FDF0" w14:textId="14F169E1" w:rsidR="004323F8" w:rsidRDefault="4F2E5BAA" w:rsidP="3FD4CD33">
            <w:pPr>
              <w:spacing w:after="0" w:line="251" w:lineRule="auto"/>
              <w:ind w:left="0" w:firstLine="0"/>
            </w:pPr>
            <w:r w:rsidRPr="3FD4CD33">
              <w:t xml:space="preserve">Email: </w:t>
            </w:r>
            <w:hyperlink r:id="rId14">
              <w:r w:rsidRPr="3FD4CD33">
                <w:rPr>
                  <w:rStyle w:val="Hyperlink"/>
                </w:rPr>
                <w:t>david.symes@beis.gov.uk</w:t>
              </w:r>
            </w:hyperlink>
          </w:p>
          <w:p w14:paraId="09A77993" w14:textId="5C41129B" w:rsidR="004323F8" w:rsidRDefault="4F2E5BAA" w:rsidP="3FD4CD33">
            <w:pPr>
              <w:spacing w:after="0" w:line="360" w:lineRule="auto"/>
              <w:ind w:left="2" w:firstLine="0"/>
            </w:pPr>
            <w:r w:rsidRPr="3FD4CD33">
              <w:t>Phone: 0207 215 1668</w:t>
            </w:r>
          </w:p>
          <w:p w14:paraId="4F28789B" w14:textId="64F90175" w:rsidR="004323F8" w:rsidRDefault="004323F8">
            <w:pPr>
              <w:spacing w:after="0" w:line="251" w:lineRule="auto"/>
              <w:ind w:left="2" w:firstLine="0"/>
            </w:pPr>
          </w:p>
        </w:tc>
      </w:tr>
      <w:tr w:rsidR="004323F8" w14:paraId="4F2878A0" w14:textId="77777777" w:rsidTr="3FD4CD33">
        <w:trPr>
          <w:trHeight w:val="1862"/>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9D" w14:textId="77777777" w:rsidR="004323F8" w:rsidRDefault="007D2B12">
            <w:pPr>
              <w:spacing w:after="0" w:line="251" w:lineRule="auto"/>
              <w:ind w:left="0" w:firstLine="0"/>
            </w:pPr>
            <w:r>
              <w:rPr>
                <w:b/>
              </w:rPr>
              <w:t>Invoice information required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F28789E" w14:textId="77777777" w:rsidR="004323F8" w:rsidRDefault="007D2B12">
            <w:pPr>
              <w:spacing w:before="240"/>
              <w:ind w:left="0" w:firstLine="0"/>
            </w:pPr>
            <w:r>
              <w:t xml:space="preserve">All invoices must include the BEIS reference </w:t>
            </w:r>
            <w:proofErr w:type="gramStart"/>
            <w:r>
              <w:t>number</w:t>
            </w:r>
            <w:proofErr w:type="gramEnd"/>
            <w:r>
              <w:t xml:space="preserve"> </w:t>
            </w:r>
          </w:p>
          <w:p w14:paraId="4F28789F" w14:textId="7DFE5F44" w:rsidR="004323F8" w:rsidRDefault="007D2B12">
            <w:pPr>
              <w:spacing w:after="0" w:line="251" w:lineRule="auto"/>
              <w:ind w:left="2" w:firstLine="0"/>
            </w:pPr>
            <w:r>
              <w:t>Con_</w:t>
            </w:r>
            <w:r w:rsidR="003274FA">
              <w:t>4143</w:t>
            </w:r>
          </w:p>
        </w:tc>
      </w:tr>
      <w:tr w:rsidR="004323F8" w14:paraId="4F2878A3" w14:textId="77777777" w:rsidTr="3FD4CD33">
        <w:trPr>
          <w:trHeight w:val="134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A1" w14:textId="77777777" w:rsidR="004323F8" w:rsidRDefault="007D2B12">
            <w:pPr>
              <w:spacing w:after="0" w:line="251" w:lineRule="auto"/>
              <w:ind w:left="0" w:firstLine="0"/>
            </w:pPr>
            <w:r>
              <w:rPr>
                <w:b/>
              </w:rPr>
              <w:t>Invoice frequency</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A2" w14:textId="77777777" w:rsidR="004323F8" w:rsidRDefault="007D2B12">
            <w:pPr>
              <w:spacing w:after="0" w:line="251" w:lineRule="auto"/>
              <w:ind w:left="2" w:firstLine="0"/>
            </w:pPr>
            <w:r>
              <w:t xml:space="preserve">Invoice will be sent to the Buyer annually. </w:t>
            </w:r>
          </w:p>
        </w:tc>
      </w:tr>
      <w:tr w:rsidR="004323F8" w14:paraId="4F2878A7" w14:textId="77777777" w:rsidTr="3FD4CD33">
        <w:trPr>
          <w:trHeight w:val="16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A4" w14:textId="77777777" w:rsidR="004323F8" w:rsidRDefault="007D2B12">
            <w:pPr>
              <w:spacing w:after="0" w:line="251" w:lineRule="auto"/>
              <w:ind w:left="0" w:firstLine="0"/>
            </w:pPr>
            <w:r>
              <w:rPr>
                <w:b/>
              </w:rPr>
              <w:t>Call-Off Contract value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A5" w14:textId="67B3A992" w:rsidR="004323F8" w:rsidRDefault="007D2B12">
            <w:pPr>
              <w:spacing w:after="0" w:line="251" w:lineRule="auto"/>
              <w:ind w:left="2" w:firstLine="0"/>
            </w:pPr>
            <w:r>
              <w:t>The total value of this Call-Off Contract is £</w:t>
            </w:r>
            <w:r w:rsidR="00CA16D8">
              <w:t>756,</w:t>
            </w:r>
            <w:r w:rsidR="00433C96">
              <w:t>865.50</w:t>
            </w:r>
            <w:r>
              <w:t xml:space="preserve"> (</w:t>
            </w:r>
            <w:proofErr w:type="spellStart"/>
            <w:r>
              <w:t>exc.VAT</w:t>
            </w:r>
            <w:proofErr w:type="spellEnd"/>
            <w:r>
              <w:t xml:space="preserve">). </w:t>
            </w:r>
          </w:p>
          <w:p w14:paraId="4F2878A6" w14:textId="727D21E6" w:rsidR="004323F8" w:rsidRDefault="007D2B12">
            <w:pPr>
              <w:spacing w:after="0" w:line="251" w:lineRule="auto"/>
              <w:ind w:left="2" w:firstLine="0"/>
            </w:pPr>
            <w:r>
              <w:t>The total value of this Call-Off Contract is £</w:t>
            </w:r>
            <w:r w:rsidR="00433C96">
              <w:t>908,</w:t>
            </w:r>
            <w:r w:rsidR="00477B1D">
              <w:t>238.60</w:t>
            </w:r>
            <w:r>
              <w:t xml:space="preserve"> (</w:t>
            </w:r>
            <w:proofErr w:type="spellStart"/>
            <w:r>
              <w:t>inc.VAT</w:t>
            </w:r>
            <w:proofErr w:type="spellEnd"/>
            <w:r>
              <w:t>).</w:t>
            </w:r>
          </w:p>
        </w:tc>
      </w:tr>
      <w:tr w:rsidR="004323F8" w14:paraId="4F2878AD" w14:textId="77777777" w:rsidTr="3FD4CD33">
        <w:trPr>
          <w:trHeight w:val="1865"/>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F2878A8" w14:textId="77777777" w:rsidR="004323F8" w:rsidRDefault="007D2B12">
            <w:pPr>
              <w:spacing w:after="0" w:line="251" w:lineRule="auto"/>
              <w:ind w:left="0" w:firstLine="0"/>
            </w:pPr>
            <w:r>
              <w:rPr>
                <w:b/>
              </w:rPr>
              <w:t>Call-Off Contract charges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F2878A9" w14:textId="69E7DCA8" w:rsidR="004323F8" w:rsidRDefault="007D2B12">
            <w:pPr>
              <w:spacing w:after="0" w:line="251" w:lineRule="auto"/>
              <w:ind w:left="2" w:firstLine="0"/>
            </w:pPr>
            <w:r>
              <w:t>This is made up of £6</w:t>
            </w:r>
            <w:r w:rsidR="00827B36">
              <w:t>46,30.91</w:t>
            </w:r>
            <w:r>
              <w:t xml:space="preserve"> for licences and a contingency of £1</w:t>
            </w:r>
            <w:r w:rsidR="00827B36">
              <w:t>10,524.59</w:t>
            </w:r>
            <w:r>
              <w:t>.</w:t>
            </w:r>
          </w:p>
          <w:p w14:paraId="4F2878AA" w14:textId="77777777" w:rsidR="004323F8" w:rsidRDefault="004323F8">
            <w:pPr>
              <w:spacing w:after="0" w:line="251" w:lineRule="auto"/>
              <w:ind w:left="2" w:firstLine="0"/>
            </w:pPr>
          </w:p>
          <w:p w14:paraId="4F2878AB" w14:textId="77777777" w:rsidR="004323F8" w:rsidRDefault="007D2B12">
            <w:pPr>
              <w:spacing w:after="0" w:line="251" w:lineRule="auto"/>
              <w:ind w:left="2" w:firstLine="0"/>
            </w:pPr>
            <w:r>
              <w:t xml:space="preserve">The contingency amount is based on additional CSM licenses for Year 1: 17, Year 2: 16, and year 3: 16 cumulative </w:t>
            </w:r>
            <w:proofErr w:type="gramStart"/>
            <w:r>
              <w:t>licenses</w:t>
            </w:r>
            <w:proofErr w:type="gramEnd"/>
            <w:r>
              <w:t xml:space="preserve"> </w:t>
            </w:r>
          </w:p>
          <w:p w14:paraId="4F2878AC" w14:textId="77777777" w:rsidR="004323F8" w:rsidRDefault="007D2B12">
            <w:pPr>
              <w:spacing w:after="0" w:line="251" w:lineRule="auto"/>
              <w:ind w:left="2" w:firstLine="0"/>
            </w:pPr>
            <w:r>
              <w:t xml:space="preserve">if required (33% contingency, </w:t>
            </w:r>
            <w:proofErr w:type="spellStart"/>
            <w:r>
              <w:t>MoG</w:t>
            </w:r>
            <w:proofErr w:type="spellEnd"/>
            <w:r>
              <w:t>, and additional 1,000 ex-DCMS users being supported).</w:t>
            </w:r>
          </w:p>
        </w:tc>
      </w:tr>
    </w:tbl>
    <w:p w14:paraId="4F2878AE" w14:textId="77777777" w:rsidR="004323F8" w:rsidRDefault="004323F8">
      <w:pPr>
        <w:pStyle w:val="Heading3"/>
        <w:spacing w:after="0"/>
        <w:ind w:left="1113" w:firstLine="1118"/>
      </w:pPr>
    </w:p>
    <w:p w14:paraId="4F2878AF" w14:textId="77777777" w:rsidR="004323F8" w:rsidRDefault="007D2B12">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4323F8" w14:paraId="4F2878B4" w14:textId="77777777" w:rsidTr="3FD4CD33">
        <w:trPr>
          <w:trHeight w:val="330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4F2878B0" w14:textId="77777777" w:rsidR="004323F8" w:rsidRDefault="007D2B12">
            <w:pPr>
              <w:spacing w:after="0" w:line="251" w:lineRule="auto"/>
              <w:ind w:left="0" w:firstLine="0"/>
            </w:pPr>
            <w:r>
              <w:rPr>
                <w:b/>
              </w:rPr>
              <w:t>Performance of the</w:t>
            </w:r>
            <w:r>
              <w:t xml:space="preserve"> </w:t>
            </w:r>
            <w:r>
              <w:rPr>
                <w:b/>
              </w:rPr>
              <w:t>Service</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4F2878B3" w14:textId="1050AE07" w:rsidR="004323F8" w:rsidRDefault="32E1DBBC" w:rsidP="3FD4CD33">
            <w:pPr>
              <w:spacing w:after="268" w:line="278" w:lineRule="auto"/>
              <w:ind w:left="758"/>
              <w:rPr>
                <w:color w:val="000000" w:themeColor="text1"/>
              </w:rPr>
            </w:pPr>
            <w:r>
              <w:t xml:space="preserve">Performance of the Service is Subject to the Customer Support Addendum to the Service Agreement available here: </w:t>
            </w:r>
            <w:hyperlink r:id="rId15">
              <w:r w:rsidR="359F41B7" w:rsidRPr="3FD4CD33">
                <w:rPr>
                  <w:rStyle w:val="Hyperlink"/>
                </w:rPr>
                <w:t>https://www.servicenow.com/upgrade-schedules.html</w:t>
              </w:r>
            </w:hyperlink>
            <w:r w:rsidR="359F41B7">
              <w:t xml:space="preserve"> </w:t>
            </w:r>
          </w:p>
        </w:tc>
      </w:tr>
      <w:tr w:rsidR="004323F8" w14:paraId="4F2878B7" w14:textId="77777777" w:rsidTr="3FD4CD33">
        <w:trPr>
          <w:trHeight w:val="248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4F2878B5" w14:textId="77777777" w:rsidR="004323F8" w:rsidRDefault="007D2B12">
            <w:pPr>
              <w:spacing w:after="0" w:line="251" w:lineRule="auto"/>
              <w:ind w:left="0" w:firstLine="0"/>
            </w:pPr>
            <w:r>
              <w:rPr>
                <w:b/>
              </w:rPr>
              <w:t>Warranties, representations</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4F2878B6" w14:textId="4183E7C1" w:rsidR="004323F8" w:rsidRDefault="213AAEF6" w:rsidP="3FD4CD33">
            <w:pPr>
              <w:spacing w:after="0" w:line="251" w:lineRule="auto"/>
              <w:ind w:left="2"/>
            </w:pPr>
            <w:r>
              <w:t>Covered in Section 6 of the standard “SUBSCRIPTION SERVICE AGREEMENT” available</w:t>
            </w:r>
            <w:r w:rsidR="474D9EDB">
              <w:t xml:space="preserve"> here: </w:t>
            </w:r>
            <w:hyperlink r:id="rId16">
              <w:r w:rsidR="474D9EDB" w:rsidRPr="3FD4CD33">
                <w:rPr>
                  <w:rStyle w:val="Hyperlink"/>
                </w:rPr>
                <w:t>https://www.servicenow.com/upgrade-schedules.html</w:t>
              </w:r>
            </w:hyperlink>
            <w:r w:rsidR="474D9EDB">
              <w:t xml:space="preserve"> </w:t>
            </w:r>
          </w:p>
        </w:tc>
      </w:tr>
      <w:tr w:rsidR="004323F8" w14:paraId="4F2878BA" w14:textId="77777777" w:rsidTr="3FD4CD33">
        <w:trPr>
          <w:trHeight w:val="193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4F2878B8" w14:textId="77777777" w:rsidR="004323F8" w:rsidRDefault="007D2B12">
            <w:pPr>
              <w:spacing w:after="0" w:line="251" w:lineRule="auto"/>
              <w:ind w:left="0" w:firstLine="0"/>
            </w:pPr>
            <w:r>
              <w:rPr>
                <w:b/>
              </w:rPr>
              <w:t>Personal Data and</w:t>
            </w:r>
            <w:r>
              <w:t xml:space="preserve"> </w:t>
            </w:r>
            <w:r>
              <w:rPr>
                <w:b/>
              </w:rPr>
              <w:t>Data Subjects</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0473C228" w14:textId="25FF084F" w:rsidR="0FCD54E2" w:rsidRDefault="0FCD54E2" w:rsidP="3FD4CD33">
            <w:pPr>
              <w:spacing w:after="0" w:line="251" w:lineRule="auto"/>
              <w:ind w:left="0" w:firstLine="0"/>
            </w:pPr>
            <w:r>
              <w:t xml:space="preserve">Personal Data and Data Subjects are covered by Addendum’s to the Service Agreement and can be found here: </w:t>
            </w:r>
            <w:hyperlink r:id="rId17">
              <w:r w:rsidRPr="3FD4CD33">
                <w:rPr>
                  <w:rStyle w:val="Hyperlink"/>
                </w:rPr>
                <w:t>https://www.servicenow.com/upgrade-schedules.html</w:t>
              </w:r>
            </w:hyperlink>
            <w:r>
              <w:t xml:space="preserve"> </w:t>
            </w:r>
          </w:p>
          <w:p w14:paraId="080AE27D" w14:textId="4F725001" w:rsidR="3FD4CD33" w:rsidRDefault="3FD4CD33" w:rsidP="3FD4CD33">
            <w:pPr>
              <w:spacing w:after="0" w:line="251" w:lineRule="auto"/>
              <w:ind w:left="0" w:firstLine="0"/>
            </w:pPr>
          </w:p>
          <w:p w14:paraId="6F742B0A" w14:textId="6AAB30E0" w:rsidR="004323F8" w:rsidRDefault="04015C00" w:rsidP="3FD4CD33">
            <w:pPr>
              <w:spacing w:after="0" w:line="251" w:lineRule="auto"/>
              <w:ind w:left="0" w:firstLine="0"/>
            </w:pPr>
            <w:r>
              <w:t xml:space="preserve">Processing of Data is covered in the </w:t>
            </w:r>
            <w:r w:rsidR="5ABB34B9">
              <w:t>“</w:t>
            </w:r>
            <w:r>
              <w:t>Data Processing Addendum</w:t>
            </w:r>
            <w:r w:rsidR="3EC44CCB">
              <w:t>”</w:t>
            </w:r>
            <w:r w:rsidR="007D2B12">
              <w:t>.</w:t>
            </w:r>
            <w:r w:rsidR="5F233136">
              <w:t xml:space="preserve"> </w:t>
            </w:r>
          </w:p>
          <w:p w14:paraId="7E2AB9A1" w14:textId="63228DA7" w:rsidR="004323F8" w:rsidRDefault="004323F8" w:rsidP="3FD4CD33">
            <w:pPr>
              <w:spacing w:after="0" w:line="251" w:lineRule="auto"/>
              <w:ind w:left="0" w:firstLine="0"/>
            </w:pPr>
          </w:p>
          <w:p w14:paraId="4F2878B9" w14:textId="3549169D" w:rsidR="004323F8" w:rsidRDefault="5F233136" w:rsidP="3FD4CD33">
            <w:pPr>
              <w:spacing w:after="0" w:line="251" w:lineRule="auto"/>
              <w:ind w:left="0" w:firstLine="0"/>
            </w:pPr>
            <w:r>
              <w:t xml:space="preserve">The handling of any breeches is covered in the </w:t>
            </w:r>
            <w:r w:rsidR="0089C443">
              <w:t>“</w:t>
            </w:r>
            <w:r>
              <w:t>Data Security Addendum</w:t>
            </w:r>
            <w:r w:rsidR="6B272A74">
              <w:t>”</w:t>
            </w:r>
            <w:r w:rsidR="25331B89">
              <w:t xml:space="preserve"> </w:t>
            </w:r>
          </w:p>
        </w:tc>
      </w:tr>
      <w:tr w:rsidR="004323F8" w14:paraId="4F2878BD" w14:textId="77777777" w:rsidTr="3FD4CD33">
        <w:trPr>
          <w:trHeight w:val="192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4F2878BB" w14:textId="77777777" w:rsidR="004323F8" w:rsidRDefault="007D2B12">
            <w:pPr>
              <w:spacing w:after="0" w:line="251" w:lineRule="auto"/>
              <w:ind w:left="0" w:firstLine="0"/>
            </w:pPr>
            <w:r>
              <w:rPr>
                <w:b/>
              </w:rPr>
              <w:t>Intellectual Property</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4F2878BC" w14:textId="77777777" w:rsidR="004323F8" w:rsidRDefault="007D2B12">
            <w:pPr>
              <w:spacing w:after="0" w:line="251" w:lineRule="auto"/>
              <w:ind w:left="2" w:firstLine="0"/>
            </w:pPr>
            <w:r>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Energy Security &amp; Net Zero</w:t>
            </w:r>
          </w:p>
        </w:tc>
      </w:tr>
    </w:tbl>
    <w:p w14:paraId="4F2878BE" w14:textId="77777777" w:rsidR="004323F8" w:rsidRDefault="007D2B12">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lastRenderedPageBreak/>
        <w:tab/>
      </w:r>
    </w:p>
    <w:p w14:paraId="4F2878BF" w14:textId="77777777" w:rsidR="004323F8" w:rsidRDefault="007D2B12">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4F2878C0" w14:textId="77777777" w:rsidR="004323F8" w:rsidRDefault="007D2B12">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4F2878C1" w14:textId="77777777" w:rsidR="004323F8" w:rsidRDefault="007D2B12">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4F2878C2" w14:textId="77777777" w:rsidR="004323F8" w:rsidRDefault="007D2B12">
      <w:pPr>
        <w:ind w:left="1838" w:right="14" w:hanging="720"/>
      </w:pPr>
      <w:r>
        <w:t xml:space="preserve">1.3 </w:t>
      </w:r>
      <w:r>
        <w:tab/>
        <w:t xml:space="preserve">This Call-Off Contract will be formed when the Buyer acknowledges receipt of the signed copy of the Order Form from the Supplier. </w:t>
      </w:r>
    </w:p>
    <w:p w14:paraId="4F2878C3" w14:textId="77777777" w:rsidR="004323F8" w:rsidRDefault="007D2B12">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4F2878C4" w14:textId="77777777" w:rsidR="004323F8" w:rsidRDefault="007D2B12">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F2878C5" w14:textId="77777777" w:rsidR="004323F8" w:rsidRDefault="007D2B12">
      <w:pPr>
        <w:ind w:left="1776" w:right="14" w:hanging="658"/>
      </w:pPr>
      <w:r>
        <w:t xml:space="preserve">2.1 </w:t>
      </w:r>
      <w:r>
        <w:tab/>
        <w:t>The Supplier is a provider of G-Cloud Services and agreed to provide the Services under the terms of Framework Agreement number RM1557.13</w:t>
      </w:r>
    </w:p>
    <w:p w14:paraId="4F2878C6" w14:textId="77777777" w:rsidR="004323F8" w:rsidRDefault="007D2B12">
      <w:pPr>
        <w:ind w:left="1776" w:right="14" w:hanging="658"/>
      </w:pPr>
      <w:r>
        <w:t xml:space="preserve">2.2 </w:t>
      </w:r>
      <w:r>
        <w:tab/>
        <w:t xml:space="preserve">The Buyer provided an Order Form for Services to the Supplier.  </w:t>
      </w:r>
    </w:p>
    <w:p w14:paraId="4F2878C7" w14:textId="77777777" w:rsidR="004323F8" w:rsidRDefault="004323F8">
      <w:pPr>
        <w:ind w:left="1776" w:right="14" w:hanging="658"/>
      </w:pPr>
    </w:p>
    <w:p w14:paraId="4F2878C8" w14:textId="77777777" w:rsidR="004323F8" w:rsidRDefault="004323F8">
      <w:pPr>
        <w:ind w:left="1776" w:right="14" w:hanging="658"/>
      </w:pPr>
    </w:p>
    <w:p w14:paraId="4F2878C9" w14:textId="77777777" w:rsidR="004323F8" w:rsidRDefault="004323F8">
      <w:pPr>
        <w:ind w:left="1776" w:right="14" w:hanging="658"/>
      </w:pPr>
    </w:p>
    <w:p w14:paraId="4F2878CA" w14:textId="77777777" w:rsidR="004323F8" w:rsidRDefault="004323F8">
      <w:pPr>
        <w:ind w:left="1776" w:right="14" w:hanging="658"/>
      </w:pPr>
    </w:p>
    <w:p w14:paraId="4F2878CB" w14:textId="77777777" w:rsidR="004323F8" w:rsidRDefault="004323F8">
      <w:pPr>
        <w:ind w:left="1776" w:right="14" w:hanging="658"/>
      </w:pPr>
    </w:p>
    <w:p w14:paraId="4F2878CC" w14:textId="77777777" w:rsidR="004323F8" w:rsidRDefault="004323F8">
      <w:pPr>
        <w:ind w:left="1776" w:right="14" w:hanging="658"/>
      </w:pP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4323F8" w14:paraId="4F2878D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CD" w14:textId="77777777" w:rsidR="004323F8" w:rsidRDefault="007D2B12">
            <w:pPr>
              <w:spacing w:after="0" w:line="251"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CE" w14:textId="77777777" w:rsidR="004323F8" w:rsidRDefault="007D2B12">
            <w:pPr>
              <w:spacing w:after="0" w:line="251"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CF" w14:textId="77777777" w:rsidR="004323F8" w:rsidRDefault="007D2B12">
            <w:pPr>
              <w:spacing w:after="0" w:line="251" w:lineRule="auto"/>
              <w:ind w:left="0" w:firstLine="0"/>
            </w:pPr>
            <w:r>
              <w:t xml:space="preserve">Buyer </w:t>
            </w:r>
          </w:p>
        </w:tc>
      </w:tr>
      <w:tr w:rsidR="004323F8" w14:paraId="4F2878D4"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1" w14:textId="77777777" w:rsidR="004323F8" w:rsidRDefault="007D2B12">
            <w:pPr>
              <w:spacing w:after="0" w:line="251"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2" w14:textId="77777777" w:rsidR="004323F8" w:rsidRDefault="004323F8">
            <w:pPr>
              <w:spacing w:after="0" w:line="251"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3" w14:textId="77777777" w:rsidR="004323F8" w:rsidRDefault="004323F8">
            <w:pPr>
              <w:spacing w:after="0" w:line="251" w:lineRule="auto"/>
              <w:ind w:left="0" w:firstLine="0"/>
            </w:pPr>
          </w:p>
        </w:tc>
      </w:tr>
      <w:tr w:rsidR="004323F8" w14:paraId="4F2878D8"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5" w14:textId="77777777" w:rsidR="004323F8" w:rsidRDefault="007D2B12">
            <w:pPr>
              <w:spacing w:after="0" w:line="251"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6" w14:textId="77777777" w:rsidR="004323F8" w:rsidRDefault="004323F8">
            <w:pPr>
              <w:spacing w:after="0" w:line="251"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7" w14:textId="77777777" w:rsidR="004323F8" w:rsidRDefault="004323F8">
            <w:pPr>
              <w:spacing w:after="0" w:line="251" w:lineRule="auto"/>
              <w:ind w:left="0" w:firstLine="0"/>
            </w:pPr>
          </w:p>
        </w:tc>
      </w:tr>
      <w:tr w:rsidR="004323F8" w14:paraId="4F2878DC"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9" w14:textId="77777777" w:rsidR="004323F8" w:rsidRDefault="007D2B12">
            <w:pPr>
              <w:spacing w:after="0" w:line="251" w:lineRule="auto"/>
              <w:ind w:left="0" w:firstLine="0"/>
            </w:pPr>
            <w:r>
              <w:rPr>
                <w:b/>
              </w:rPr>
              <w:lastRenderedPageBreak/>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F2878DA" w14:textId="77777777" w:rsidR="004323F8" w:rsidRDefault="007D2B12">
            <w:pPr>
              <w:spacing w:after="0" w:line="251"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F2878DB" w14:textId="77777777" w:rsidR="004323F8" w:rsidRDefault="007D2B12">
            <w:pPr>
              <w:spacing w:after="0" w:line="251" w:lineRule="auto"/>
              <w:ind w:left="0" w:firstLine="0"/>
            </w:pPr>
            <w:r>
              <w:t xml:space="preserve"> </w:t>
            </w:r>
          </w:p>
        </w:tc>
      </w:tr>
      <w:tr w:rsidR="004323F8" w14:paraId="4F2878E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D" w14:textId="77777777" w:rsidR="004323F8" w:rsidRDefault="007D2B12">
            <w:pPr>
              <w:spacing w:after="0" w:line="251"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E" w14:textId="77777777" w:rsidR="004323F8" w:rsidRDefault="004323F8">
            <w:pPr>
              <w:spacing w:after="0" w:line="251"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2878DF" w14:textId="77777777" w:rsidR="004323F8" w:rsidRDefault="004323F8">
            <w:pPr>
              <w:spacing w:after="0" w:line="251" w:lineRule="auto"/>
              <w:ind w:left="0" w:firstLine="0"/>
            </w:pPr>
          </w:p>
        </w:tc>
      </w:tr>
    </w:tbl>
    <w:p w14:paraId="4F2878E1" w14:textId="77777777" w:rsidR="004323F8" w:rsidRDefault="007D2B12">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4F2878E2" w14:textId="77777777" w:rsidR="004323F8" w:rsidRDefault="007D2B12">
      <w:pPr>
        <w:tabs>
          <w:tab w:val="center" w:pos="1272"/>
          <w:tab w:val="center" w:pos="4937"/>
          <w:tab w:val="center" w:pos="10915"/>
        </w:tabs>
        <w:spacing w:after="0"/>
        <w:ind w:left="0" w:firstLine="0"/>
      </w:pPr>
      <w:r>
        <w:tab/>
        <w:t xml:space="preserve"> </w:t>
      </w:r>
    </w:p>
    <w:p w14:paraId="4F2878E3" w14:textId="77777777" w:rsidR="004323F8" w:rsidRDefault="007D2B12">
      <w:pPr>
        <w:pStyle w:val="Heading2"/>
        <w:pageBreakBefore/>
        <w:spacing w:after="278"/>
        <w:ind w:left="1113" w:firstLine="1118"/>
      </w:pPr>
      <w:r>
        <w:lastRenderedPageBreak/>
        <w:t>Customer Benefits</w:t>
      </w:r>
      <w:r>
        <w:rPr>
          <w:vertAlign w:val="subscript"/>
        </w:rPr>
        <w:t xml:space="preserve"> </w:t>
      </w:r>
    </w:p>
    <w:p w14:paraId="4F2878E4" w14:textId="77777777" w:rsidR="004323F8" w:rsidRDefault="007D2B12">
      <w:pPr>
        <w:ind w:right="14"/>
      </w:pPr>
      <w:r>
        <w:t xml:space="preserve">For each Call-Off Contract please complete a customer benefits record, by following this link: </w:t>
      </w:r>
    </w:p>
    <w:p w14:paraId="4F2878E5" w14:textId="77777777" w:rsidR="004323F8" w:rsidRDefault="007D2B12">
      <w:pPr>
        <w:tabs>
          <w:tab w:val="center" w:pos="3002"/>
          <w:tab w:val="center" w:pos="7765"/>
        </w:tabs>
        <w:spacing w:after="344" w:line="251" w:lineRule="auto"/>
        <w:ind w:left="0" w:firstLine="0"/>
      </w:pPr>
      <w:r>
        <w:rPr>
          <w:rFonts w:ascii="Calibri" w:eastAsia="Calibri" w:hAnsi="Calibri" w:cs="Calibri"/>
        </w:rPr>
        <w:tab/>
      </w:r>
      <w:r>
        <w:t> </w:t>
      </w:r>
      <w:hyperlink r:id="rId18" w:history="1">
        <w:r>
          <w:rPr>
            <w:rStyle w:val="Hyperlink"/>
            <w:color w:val="1155CC"/>
          </w:rPr>
          <w:t>G-Cloud 13 Customer Benefit Record</w:t>
        </w:r>
      </w:hyperlink>
      <w:r>
        <w:tab/>
        <w:t xml:space="preserve"> </w:t>
      </w:r>
    </w:p>
    <w:p w14:paraId="4F2878E6" w14:textId="77777777" w:rsidR="004323F8" w:rsidRDefault="007D2B12">
      <w:pPr>
        <w:pStyle w:val="Heading1"/>
        <w:pageBreakBefore/>
        <w:spacing w:after="299"/>
        <w:ind w:left="1113" w:firstLine="1118"/>
      </w:pPr>
      <w:bookmarkStart w:id="2" w:name="_heading=h.1fob9te"/>
      <w:bookmarkEnd w:id="2"/>
      <w:r>
        <w:lastRenderedPageBreak/>
        <w:t xml:space="preserve">Part B: Terms and conditions </w:t>
      </w:r>
    </w:p>
    <w:p w14:paraId="4F2878E7" w14:textId="77777777" w:rsidR="004323F8" w:rsidRDefault="007D2B12">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F2878E8" w14:textId="77777777" w:rsidR="004323F8" w:rsidRDefault="007D2B12">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4F2878E9" w14:textId="77777777" w:rsidR="004323F8" w:rsidRDefault="007D2B12">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4F2878EA" w14:textId="77777777" w:rsidR="004323F8" w:rsidRDefault="007D2B12">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4F2878EB" w14:textId="77777777" w:rsidR="004323F8" w:rsidRDefault="007D2B12">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F2878EC" w14:textId="77777777" w:rsidR="004323F8" w:rsidRDefault="007D2B12">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F2878ED" w14:textId="77777777" w:rsidR="004323F8" w:rsidRDefault="007D2B12">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F2878EE" w14:textId="77777777" w:rsidR="004323F8" w:rsidRDefault="007D2B12">
      <w:pPr>
        <w:numPr>
          <w:ilvl w:val="0"/>
          <w:numId w:val="5"/>
        </w:numPr>
        <w:spacing w:after="28"/>
        <w:ind w:left="1891" w:right="14" w:hanging="397"/>
      </w:pPr>
      <w:r>
        <w:t xml:space="preserve">2.3 (Warranties and representations) </w:t>
      </w:r>
    </w:p>
    <w:p w14:paraId="4F2878EF" w14:textId="77777777" w:rsidR="004323F8" w:rsidRDefault="007D2B12">
      <w:pPr>
        <w:numPr>
          <w:ilvl w:val="0"/>
          <w:numId w:val="5"/>
        </w:numPr>
        <w:spacing w:after="31"/>
        <w:ind w:left="1891" w:right="14" w:hanging="397"/>
      </w:pPr>
      <w:r>
        <w:t xml:space="preserve">4.1 to 4.6 (Liability) </w:t>
      </w:r>
    </w:p>
    <w:p w14:paraId="4F2878F0" w14:textId="77777777" w:rsidR="004323F8" w:rsidRDefault="007D2B12">
      <w:pPr>
        <w:numPr>
          <w:ilvl w:val="0"/>
          <w:numId w:val="5"/>
        </w:numPr>
        <w:spacing w:after="31"/>
        <w:ind w:left="1891" w:right="14" w:hanging="397"/>
      </w:pPr>
      <w:r>
        <w:t xml:space="preserve">4.10 to 4.11 (IR35) </w:t>
      </w:r>
    </w:p>
    <w:p w14:paraId="4F2878F1" w14:textId="77777777" w:rsidR="004323F8" w:rsidRDefault="007D2B12">
      <w:pPr>
        <w:numPr>
          <w:ilvl w:val="0"/>
          <w:numId w:val="5"/>
        </w:numPr>
        <w:spacing w:after="30"/>
        <w:ind w:left="1891" w:right="14" w:hanging="397"/>
      </w:pPr>
      <w:r>
        <w:t xml:space="preserve">10 (Force majeure) </w:t>
      </w:r>
    </w:p>
    <w:p w14:paraId="4F2878F2" w14:textId="77777777" w:rsidR="004323F8" w:rsidRDefault="007D2B12">
      <w:pPr>
        <w:numPr>
          <w:ilvl w:val="0"/>
          <w:numId w:val="5"/>
        </w:numPr>
        <w:spacing w:after="30"/>
        <w:ind w:left="1891" w:right="14" w:hanging="397"/>
      </w:pPr>
      <w:r>
        <w:t xml:space="preserve">5.3 (Continuing rights) </w:t>
      </w:r>
    </w:p>
    <w:p w14:paraId="4F2878F3" w14:textId="77777777" w:rsidR="004323F8" w:rsidRDefault="007D2B12">
      <w:pPr>
        <w:numPr>
          <w:ilvl w:val="0"/>
          <w:numId w:val="5"/>
        </w:numPr>
        <w:spacing w:after="32"/>
        <w:ind w:left="1891" w:right="14" w:hanging="397"/>
      </w:pPr>
      <w:r>
        <w:t xml:space="preserve">5.4 to 5.6 (Change of control) </w:t>
      </w:r>
    </w:p>
    <w:p w14:paraId="4F2878F4" w14:textId="77777777" w:rsidR="004323F8" w:rsidRDefault="007D2B12">
      <w:pPr>
        <w:numPr>
          <w:ilvl w:val="0"/>
          <w:numId w:val="5"/>
        </w:numPr>
        <w:spacing w:after="31"/>
        <w:ind w:left="1891" w:right="14" w:hanging="397"/>
      </w:pPr>
      <w:r>
        <w:t xml:space="preserve">5.7 (Fraud) </w:t>
      </w:r>
    </w:p>
    <w:p w14:paraId="4F2878F5" w14:textId="77777777" w:rsidR="004323F8" w:rsidRDefault="007D2B12">
      <w:pPr>
        <w:numPr>
          <w:ilvl w:val="0"/>
          <w:numId w:val="5"/>
        </w:numPr>
        <w:spacing w:after="28"/>
        <w:ind w:left="1891" w:right="14" w:hanging="397"/>
      </w:pPr>
      <w:r>
        <w:t xml:space="preserve">5.8 (Notice of fraud) </w:t>
      </w:r>
    </w:p>
    <w:p w14:paraId="4F2878F6" w14:textId="77777777" w:rsidR="004323F8" w:rsidRDefault="007D2B12">
      <w:pPr>
        <w:numPr>
          <w:ilvl w:val="0"/>
          <w:numId w:val="5"/>
        </w:numPr>
        <w:spacing w:after="31"/>
        <w:ind w:left="1891" w:right="14" w:hanging="397"/>
      </w:pPr>
      <w:r>
        <w:t xml:space="preserve">7 (Transparency and Audit) </w:t>
      </w:r>
    </w:p>
    <w:p w14:paraId="4F2878F7" w14:textId="77777777" w:rsidR="004323F8" w:rsidRDefault="007D2B12">
      <w:pPr>
        <w:numPr>
          <w:ilvl w:val="0"/>
          <w:numId w:val="5"/>
        </w:numPr>
        <w:spacing w:after="31"/>
        <w:ind w:left="1891" w:right="14" w:hanging="397"/>
      </w:pPr>
      <w:r>
        <w:t xml:space="preserve">8.3 (Order of precedence) </w:t>
      </w:r>
    </w:p>
    <w:p w14:paraId="4F2878F8" w14:textId="77777777" w:rsidR="004323F8" w:rsidRDefault="007D2B12">
      <w:pPr>
        <w:numPr>
          <w:ilvl w:val="0"/>
          <w:numId w:val="5"/>
        </w:numPr>
        <w:spacing w:after="30"/>
        <w:ind w:left="1891" w:right="14" w:hanging="397"/>
      </w:pPr>
      <w:r>
        <w:t xml:space="preserve">11 (Relationship) </w:t>
      </w:r>
    </w:p>
    <w:p w14:paraId="4F2878F9" w14:textId="77777777" w:rsidR="004323F8" w:rsidRDefault="007D2B12">
      <w:pPr>
        <w:numPr>
          <w:ilvl w:val="0"/>
          <w:numId w:val="5"/>
        </w:numPr>
        <w:spacing w:after="30"/>
        <w:ind w:left="1891" w:right="14" w:hanging="397"/>
      </w:pPr>
      <w:r>
        <w:t xml:space="preserve">14 (Entire agreement) </w:t>
      </w:r>
    </w:p>
    <w:p w14:paraId="4F2878FA" w14:textId="77777777" w:rsidR="004323F8" w:rsidRDefault="007D2B12">
      <w:pPr>
        <w:numPr>
          <w:ilvl w:val="0"/>
          <w:numId w:val="5"/>
        </w:numPr>
        <w:spacing w:after="30"/>
        <w:ind w:left="1891" w:right="14" w:hanging="397"/>
      </w:pPr>
      <w:r>
        <w:t xml:space="preserve">15 (Law and jurisdiction) </w:t>
      </w:r>
    </w:p>
    <w:p w14:paraId="4F2878FB" w14:textId="77777777" w:rsidR="004323F8" w:rsidRDefault="007D2B12">
      <w:pPr>
        <w:numPr>
          <w:ilvl w:val="0"/>
          <w:numId w:val="5"/>
        </w:numPr>
        <w:spacing w:after="30"/>
        <w:ind w:left="1891" w:right="14" w:hanging="397"/>
      </w:pPr>
      <w:r>
        <w:t xml:space="preserve">16 (Legislative change) </w:t>
      </w:r>
    </w:p>
    <w:p w14:paraId="4F2878FC" w14:textId="77777777" w:rsidR="004323F8" w:rsidRDefault="007D2B12">
      <w:pPr>
        <w:numPr>
          <w:ilvl w:val="0"/>
          <w:numId w:val="5"/>
        </w:numPr>
        <w:spacing w:after="27"/>
        <w:ind w:left="1891" w:right="14" w:hanging="397"/>
      </w:pPr>
      <w:r>
        <w:t xml:space="preserve">17 (Bribery and corruption) </w:t>
      </w:r>
    </w:p>
    <w:p w14:paraId="4F2878FD" w14:textId="77777777" w:rsidR="004323F8" w:rsidRDefault="007D2B12">
      <w:pPr>
        <w:numPr>
          <w:ilvl w:val="0"/>
          <w:numId w:val="5"/>
        </w:numPr>
        <w:spacing w:after="30"/>
        <w:ind w:left="1891" w:right="14" w:hanging="397"/>
      </w:pPr>
      <w:r>
        <w:t xml:space="preserve">18 (Freedom of Information Act) </w:t>
      </w:r>
    </w:p>
    <w:p w14:paraId="4F2878FE" w14:textId="77777777" w:rsidR="004323F8" w:rsidRDefault="007D2B12">
      <w:pPr>
        <w:numPr>
          <w:ilvl w:val="0"/>
          <w:numId w:val="5"/>
        </w:numPr>
        <w:spacing w:after="30"/>
        <w:ind w:left="1891" w:right="14" w:hanging="397"/>
      </w:pPr>
      <w:r>
        <w:t xml:space="preserve">19 (Promoting tax compliance) </w:t>
      </w:r>
    </w:p>
    <w:p w14:paraId="4F2878FF" w14:textId="77777777" w:rsidR="004323F8" w:rsidRDefault="007D2B12">
      <w:pPr>
        <w:numPr>
          <w:ilvl w:val="0"/>
          <w:numId w:val="5"/>
        </w:numPr>
        <w:spacing w:after="30"/>
        <w:ind w:left="1891" w:right="14" w:hanging="397"/>
      </w:pPr>
      <w:r>
        <w:t xml:space="preserve">20 (Official Secrets Act) </w:t>
      </w:r>
    </w:p>
    <w:p w14:paraId="4F287900" w14:textId="77777777" w:rsidR="004323F8" w:rsidRDefault="007D2B12">
      <w:pPr>
        <w:numPr>
          <w:ilvl w:val="0"/>
          <w:numId w:val="5"/>
        </w:numPr>
        <w:spacing w:after="29"/>
        <w:ind w:left="1891" w:right="14" w:hanging="397"/>
      </w:pPr>
      <w:r>
        <w:t xml:space="preserve">21 (Transfer and subcontracting) </w:t>
      </w:r>
    </w:p>
    <w:p w14:paraId="4F287901" w14:textId="77777777" w:rsidR="004323F8" w:rsidRDefault="007D2B12">
      <w:pPr>
        <w:numPr>
          <w:ilvl w:val="0"/>
          <w:numId w:val="5"/>
        </w:numPr>
        <w:spacing w:after="30"/>
        <w:ind w:left="1891" w:right="14" w:hanging="397"/>
      </w:pPr>
      <w:r>
        <w:t xml:space="preserve">23 (Complaints handling and resolution) </w:t>
      </w:r>
    </w:p>
    <w:p w14:paraId="4F287902" w14:textId="77777777" w:rsidR="004323F8" w:rsidRDefault="007D2B12">
      <w:pPr>
        <w:numPr>
          <w:ilvl w:val="0"/>
          <w:numId w:val="5"/>
        </w:numPr>
        <w:ind w:left="1891" w:right="14" w:hanging="397"/>
      </w:pPr>
      <w:r>
        <w:lastRenderedPageBreak/>
        <w:t xml:space="preserve">24 (Conflicts of interest and ethical walls) </w:t>
      </w:r>
    </w:p>
    <w:p w14:paraId="4F287903" w14:textId="77777777" w:rsidR="004323F8" w:rsidRDefault="007D2B12">
      <w:pPr>
        <w:numPr>
          <w:ilvl w:val="0"/>
          <w:numId w:val="5"/>
        </w:numPr>
        <w:ind w:left="1891" w:right="14" w:hanging="397"/>
      </w:pPr>
      <w:r>
        <w:t xml:space="preserve">25 (Publicity and branding) </w:t>
      </w:r>
    </w:p>
    <w:p w14:paraId="4F287904" w14:textId="77777777" w:rsidR="004323F8" w:rsidRDefault="007D2B12">
      <w:pPr>
        <w:numPr>
          <w:ilvl w:val="0"/>
          <w:numId w:val="5"/>
        </w:numPr>
        <w:spacing w:after="31"/>
        <w:ind w:left="1891" w:right="14" w:hanging="397"/>
      </w:pPr>
      <w:r>
        <w:t xml:space="preserve">26 (Equality and diversity) </w:t>
      </w:r>
    </w:p>
    <w:p w14:paraId="4F287905" w14:textId="77777777" w:rsidR="004323F8" w:rsidRDefault="007D2B12">
      <w:pPr>
        <w:numPr>
          <w:ilvl w:val="0"/>
          <w:numId w:val="5"/>
        </w:numPr>
        <w:spacing w:after="29"/>
        <w:ind w:left="1891" w:right="14" w:hanging="397"/>
      </w:pPr>
      <w:r>
        <w:t xml:space="preserve">28 (Data protection) </w:t>
      </w:r>
    </w:p>
    <w:p w14:paraId="4F287906" w14:textId="77777777" w:rsidR="004323F8" w:rsidRDefault="007D2B12">
      <w:pPr>
        <w:numPr>
          <w:ilvl w:val="0"/>
          <w:numId w:val="5"/>
        </w:numPr>
        <w:spacing w:after="29"/>
        <w:ind w:left="1891" w:right="14" w:hanging="397"/>
      </w:pPr>
      <w:r>
        <w:t xml:space="preserve">31 (Severability) </w:t>
      </w:r>
    </w:p>
    <w:p w14:paraId="4F287907" w14:textId="77777777" w:rsidR="004323F8" w:rsidRDefault="007D2B12">
      <w:pPr>
        <w:numPr>
          <w:ilvl w:val="0"/>
          <w:numId w:val="5"/>
        </w:numPr>
        <w:spacing w:after="31"/>
        <w:ind w:left="1891" w:right="14" w:hanging="397"/>
      </w:pPr>
      <w:r>
        <w:t xml:space="preserve">32 and 33 (Managing disputes and Mediation) </w:t>
      </w:r>
    </w:p>
    <w:p w14:paraId="4F287908" w14:textId="77777777" w:rsidR="004323F8" w:rsidRDefault="007D2B12">
      <w:pPr>
        <w:numPr>
          <w:ilvl w:val="0"/>
          <w:numId w:val="5"/>
        </w:numPr>
        <w:spacing w:after="30"/>
        <w:ind w:left="1891" w:right="14" w:hanging="397"/>
      </w:pPr>
      <w:r>
        <w:t xml:space="preserve">34 (Confidentiality) </w:t>
      </w:r>
    </w:p>
    <w:p w14:paraId="4F287909" w14:textId="77777777" w:rsidR="004323F8" w:rsidRDefault="007D2B12">
      <w:pPr>
        <w:numPr>
          <w:ilvl w:val="0"/>
          <w:numId w:val="5"/>
        </w:numPr>
        <w:spacing w:after="30"/>
        <w:ind w:left="1891" w:right="14" w:hanging="397"/>
      </w:pPr>
      <w:r>
        <w:t xml:space="preserve">35 (Waiver and cumulative remedies) </w:t>
      </w:r>
    </w:p>
    <w:p w14:paraId="4F28790A" w14:textId="77777777" w:rsidR="004323F8" w:rsidRDefault="007D2B12">
      <w:pPr>
        <w:numPr>
          <w:ilvl w:val="0"/>
          <w:numId w:val="5"/>
        </w:numPr>
        <w:spacing w:after="27"/>
        <w:ind w:left="1891" w:right="14" w:hanging="397"/>
      </w:pPr>
      <w:r>
        <w:t xml:space="preserve">36 (Corporate Social Responsibility) </w:t>
      </w:r>
    </w:p>
    <w:p w14:paraId="4F28790B" w14:textId="77777777" w:rsidR="004323F8" w:rsidRDefault="007D2B12">
      <w:pPr>
        <w:numPr>
          <w:ilvl w:val="0"/>
          <w:numId w:val="5"/>
        </w:numPr>
        <w:ind w:left="1891" w:right="14" w:hanging="397"/>
      </w:pPr>
      <w:r>
        <w:t xml:space="preserve">paragraphs 1 to 10 of the Framework Agreement Schedule 3 </w:t>
      </w:r>
    </w:p>
    <w:p w14:paraId="4F28790C" w14:textId="77777777" w:rsidR="004323F8" w:rsidRDefault="007D2B12">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F28790D" w14:textId="77777777" w:rsidR="004323F8" w:rsidRDefault="007D2B12">
      <w:pPr>
        <w:numPr>
          <w:ilvl w:val="2"/>
          <w:numId w:val="6"/>
        </w:numPr>
        <w:spacing w:after="41"/>
        <w:ind w:right="14" w:hanging="720"/>
      </w:pPr>
      <w:r>
        <w:t xml:space="preserve">a reference to the ‘Framework Agreement’ will be a reference to the ‘Call-Off </w:t>
      </w:r>
      <w:proofErr w:type="gramStart"/>
      <w:r>
        <w:t>Contract’</w:t>
      </w:r>
      <w:proofErr w:type="gramEnd"/>
      <w:r>
        <w:t xml:space="preserve"> </w:t>
      </w:r>
    </w:p>
    <w:p w14:paraId="4F28790E" w14:textId="77777777" w:rsidR="004323F8" w:rsidRDefault="007D2B12">
      <w:pPr>
        <w:numPr>
          <w:ilvl w:val="2"/>
          <w:numId w:val="6"/>
        </w:numPr>
        <w:spacing w:after="55"/>
        <w:ind w:right="14" w:hanging="720"/>
      </w:pPr>
      <w:r>
        <w:t xml:space="preserve">a reference to ‘CCS’ or to ‘CCS and/or the Buyer’ will be a reference to ‘the </w:t>
      </w:r>
      <w:proofErr w:type="gramStart"/>
      <w:r>
        <w:t>Buyer’</w:t>
      </w:r>
      <w:proofErr w:type="gramEnd"/>
      <w:r>
        <w:t xml:space="preserve"> </w:t>
      </w:r>
    </w:p>
    <w:p w14:paraId="4F28790F" w14:textId="77777777" w:rsidR="004323F8" w:rsidRDefault="007D2B12">
      <w:pPr>
        <w:numPr>
          <w:ilvl w:val="2"/>
          <w:numId w:val="6"/>
        </w:numPr>
        <w:ind w:right="14" w:hanging="720"/>
      </w:pPr>
      <w:r>
        <w:t xml:space="preserve">a reference to the ‘Parties’ and a ‘Party’ will be a reference to the Buyer and Supplier as Parties under this Call-Off Contract </w:t>
      </w:r>
    </w:p>
    <w:p w14:paraId="4F287910" w14:textId="77777777" w:rsidR="004323F8" w:rsidRDefault="007D2B12">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F287911" w14:textId="77777777" w:rsidR="004323F8" w:rsidRDefault="007D2B12">
      <w:pPr>
        <w:numPr>
          <w:ilvl w:val="1"/>
          <w:numId w:val="7"/>
        </w:numPr>
        <w:ind w:right="14" w:hanging="720"/>
      </w:pPr>
      <w:r>
        <w:t xml:space="preserve">The Framework Agreement incorporated clauses will be referred to as incorporated Framework clause ‘XX’, where ‘XX’ is the Framework Agreement clause number. </w:t>
      </w:r>
    </w:p>
    <w:p w14:paraId="4F287912" w14:textId="77777777" w:rsidR="004323F8" w:rsidRDefault="007D2B12">
      <w:pPr>
        <w:numPr>
          <w:ilvl w:val="1"/>
          <w:numId w:val="7"/>
        </w:numPr>
        <w:spacing w:after="740"/>
        <w:ind w:right="14" w:hanging="720"/>
      </w:pPr>
      <w:r>
        <w:t xml:space="preserve">When an Order Form is signed, the terms and conditions agreed in it will be incorporated into this Call-Off Contract. </w:t>
      </w:r>
    </w:p>
    <w:p w14:paraId="4F287913" w14:textId="77777777" w:rsidR="004323F8" w:rsidRDefault="007D2B12">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4F287914" w14:textId="77777777" w:rsidR="004323F8" w:rsidRDefault="007D2B12">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F287915" w14:textId="77777777" w:rsidR="004323F8" w:rsidRDefault="007D2B12">
      <w:pPr>
        <w:spacing w:after="741"/>
        <w:ind w:left="1838" w:right="14" w:hanging="720"/>
      </w:pPr>
      <w:r>
        <w:t xml:space="preserve">3.2 </w:t>
      </w:r>
      <w:r>
        <w:tab/>
        <w:t xml:space="preserve">The Supplier undertakes that each G-Cloud Service will meet the Buyer’s acceptance criteria, as defined in the Order Form. </w:t>
      </w:r>
    </w:p>
    <w:p w14:paraId="4F287916" w14:textId="77777777" w:rsidR="004323F8" w:rsidRDefault="007D2B12">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4F287917" w14:textId="77777777" w:rsidR="004323F8" w:rsidRDefault="007D2B12">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F287918" w14:textId="77777777" w:rsidR="004323F8" w:rsidRDefault="007D2B12">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4F287919" w14:textId="77777777" w:rsidR="004323F8" w:rsidRDefault="007D2B12">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4F28791A" w14:textId="77777777" w:rsidR="004323F8" w:rsidRDefault="007D2B12">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4F28791B" w14:textId="77777777" w:rsidR="004323F8" w:rsidRDefault="007D2B12">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4F28791C" w14:textId="77777777" w:rsidR="004323F8" w:rsidRDefault="007D2B12">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4F28791D" w14:textId="77777777" w:rsidR="004323F8" w:rsidRDefault="007D2B12">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4F28791E" w14:textId="77777777" w:rsidR="004323F8" w:rsidRDefault="007D2B12">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4F28791F" w14:textId="77777777" w:rsidR="004323F8" w:rsidRDefault="007D2B12">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4F287920" w14:textId="77777777" w:rsidR="004323F8" w:rsidRDefault="007D2B12">
      <w:pPr>
        <w:ind w:left="1838" w:right="14" w:hanging="720"/>
      </w:pPr>
      <w:r>
        <w:t xml:space="preserve">4.5 </w:t>
      </w:r>
      <w:r>
        <w:tab/>
        <w:t xml:space="preserve">The Buyer may End this Call-Off Contract for Material Breach as per clause 18.5 hereunder if the Supplier is delivering the Services Inside IR35. </w:t>
      </w:r>
    </w:p>
    <w:p w14:paraId="4F287921" w14:textId="77777777" w:rsidR="004323F8" w:rsidRDefault="007D2B12">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4F287922" w14:textId="77777777" w:rsidR="004323F8" w:rsidRDefault="007D2B12">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4F287923" w14:textId="77777777" w:rsidR="004323F8" w:rsidRDefault="007D2B12">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4F287924" w14:textId="77777777" w:rsidR="004323F8" w:rsidRDefault="007D2B12">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F287925" w14:textId="77777777" w:rsidR="004323F8" w:rsidRDefault="007D2B12">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4F287926" w14:textId="77777777" w:rsidR="004323F8" w:rsidRDefault="007D2B12">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4F287927" w14:textId="77777777" w:rsidR="004323F8" w:rsidRDefault="007D2B12">
      <w:pPr>
        <w:spacing w:after="128"/>
        <w:ind w:left="2573" w:right="14" w:hanging="720"/>
      </w:pPr>
      <w:r>
        <w:lastRenderedPageBreak/>
        <w:t xml:space="preserve">5.1.2 are confident that they can fulfil their obligations according to the Call-Off Contract </w:t>
      </w:r>
      <w:proofErr w:type="gramStart"/>
      <w:r>
        <w:t>terms</w:t>
      </w:r>
      <w:proofErr w:type="gramEnd"/>
      <w:r>
        <w:t xml:space="preserve"> </w:t>
      </w:r>
    </w:p>
    <w:p w14:paraId="4F287928" w14:textId="77777777" w:rsidR="004323F8" w:rsidRDefault="007D2B12">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F287929" w14:textId="77777777" w:rsidR="004323F8" w:rsidRDefault="007D2B12">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4F28792A" w14:textId="77777777" w:rsidR="004323F8" w:rsidRDefault="007D2B12">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F28792B" w14:textId="77777777" w:rsidR="004323F8" w:rsidRDefault="007D2B12">
      <w:pPr>
        <w:spacing w:after="349"/>
        <w:ind w:left="1838" w:right="14" w:hanging="720"/>
      </w:pPr>
      <w:r>
        <w:t xml:space="preserve">6.1 </w:t>
      </w:r>
      <w:r>
        <w:tab/>
        <w:t xml:space="preserve">The Supplier will have a clear business continuity and disaster recovery plan in their Service Descriptions. </w:t>
      </w:r>
    </w:p>
    <w:p w14:paraId="4F28792C" w14:textId="77777777" w:rsidR="004323F8" w:rsidRDefault="007D2B12">
      <w:pPr>
        <w:ind w:left="1838" w:right="14" w:hanging="720"/>
      </w:pPr>
      <w:r>
        <w:t xml:space="preserve">6.2 </w:t>
      </w:r>
      <w:r>
        <w:tab/>
        <w:t xml:space="preserve">The Supplier’s business continuity and disaster recovery services are part of the Services and will be performed by the Supplier when required. </w:t>
      </w:r>
    </w:p>
    <w:p w14:paraId="4F28792D" w14:textId="77777777" w:rsidR="004323F8" w:rsidRDefault="007D2B12">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4F28792E" w14:textId="77777777" w:rsidR="004323F8" w:rsidRDefault="007D2B12">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F28792F" w14:textId="77777777" w:rsidR="004323F8" w:rsidRDefault="007D2B12">
      <w:pPr>
        <w:spacing w:after="129"/>
        <w:ind w:left="1838" w:right="14" w:hanging="720"/>
      </w:pPr>
      <w:r>
        <w:t xml:space="preserve">7.1 </w:t>
      </w:r>
      <w:r>
        <w:tab/>
        <w:t xml:space="preserve">The Buyer must pay the Charges following clauses 7.2 to 7.11 for the Supplier’s delivery of the Services. </w:t>
      </w:r>
    </w:p>
    <w:p w14:paraId="4F287930" w14:textId="77777777" w:rsidR="004323F8" w:rsidRDefault="007D2B12">
      <w:pPr>
        <w:spacing w:after="126"/>
        <w:ind w:left="1838" w:right="14" w:hanging="720"/>
      </w:pPr>
      <w:r>
        <w:t xml:space="preserve">7.2 </w:t>
      </w:r>
      <w:r>
        <w:tab/>
        <w:t xml:space="preserve">The Buyer will pay the Supplier within the number of days specified in the Order Form on receipt of a valid invoice. </w:t>
      </w:r>
    </w:p>
    <w:p w14:paraId="4F287931" w14:textId="77777777" w:rsidR="004323F8" w:rsidRDefault="007D2B12">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4F287932" w14:textId="77777777" w:rsidR="004323F8" w:rsidRDefault="007D2B12">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F287933" w14:textId="77777777" w:rsidR="004323F8" w:rsidRDefault="007D2B12">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F287934" w14:textId="77777777" w:rsidR="004323F8" w:rsidRDefault="007D2B12">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4F287935" w14:textId="77777777" w:rsidR="004323F8" w:rsidRDefault="007D2B12">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F287936" w14:textId="77777777" w:rsidR="004323F8" w:rsidRDefault="007D2B12">
      <w:pPr>
        <w:spacing w:after="126"/>
        <w:ind w:left="1838" w:right="14" w:hanging="720"/>
      </w:pPr>
      <w:r>
        <w:t xml:space="preserve">7.8 </w:t>
      </w:r>
      <w:r>
        <w:tab/>
        <w:t xml:space="preserve">The Supplier must add VAT to the Charges at the appropriate rate with visibility of the amount as a separate line item. </w:t>
      </w:r>
    </w:p>
    <w:p w14:paraId="4F287937" w14:textId="77777777" w:rsidR="004323F8" w:rsidRDefault="007D2B12">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F287938" w14:textId="77777777" w:rsidR="004323F8" w:rsidRDefault="007D2B12">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4F287939" w14:textId="77777777" w:rsidR="004323F8" w:rsidRDefault="007D2B12">
      <w:pPr>
        <w:spacing w:after="347"/>
        <w:ind w:left="1849" w:right="14" w:firstLine="1117"/>
      </w:pPr>
      <w:r>
        <w:t xml:space="preserve">undisputed sums of money properly invoiced under the Late Payment of Commercial Debts (Interest) Act 1998. </w:t>
      </w:r>
    </w:p>
    <w:p w14:paraId="4F28793A" w14:textId="77777777" w:rsidR="004323F8" w:rsidRDefault="007D2B12">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4F28793B" w14:textId="77777777" w:rsidR="004323F8" w:rsidRDefault="007D2B12">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4F28793C" w14:textId="77777777" w:rsidR="004323F8" w:rsidRDefault="007D2B12">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4F28793D" w14:textId="77777777" w:rsidR="004323F8" w:rsidRDefault="007D2B12">
      <w:pPr>
        <w:spacing w:after="980"/>
        <w:ind w:left="1838" w:right="14" w:hanging="720"/>
      </w:pPr>
      <w:r>
        <w:t xml:space="preserve">8.1 </w:t>
      </w:r>
      <w:r>
        <w:tab/>
        <w:t xml:space="preserve">If a Supplier owes money to the Buyer, the Buyer may deduct that sum from the Call-Off Contract Charges. </w:t>
      </w:r>
    </w:p>
    <w:p w14:paraId="4F28793E" w14:textId="77777777" w:rsidR="004323F8" w:rsidRDefault="007D2B12">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4F28793F" w14:textId="77777777" w:rsidR="004323F8" w:rsidRDefault="007D2B12">
      <w:pPr>
        <w:spacing w:after="241"/>
        <w:ind w:left="1778" w:right="14" w:hanging="660"/>
      </w:pPr>
      <w:r>
        <w:t xml:space="preserve">9.1 </w:t>
      </w:r>
      <w:r>
        <w:tab/>
        <w:t xml:space="preserve">The Supplier will maintain the insurances required by the Buyer including those in this clause. </w:t>
      </w:r>
    </w:p>
    <w:p w14:paraId="4F287940" w14:textId="77777777" w:rsidR="004323F8" w:rsidRDefault="007D2B12">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F287941" w14:textId="77777777" w:rsidR="004323F8" w:rsidRDefault="007D2B12">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4F287942" w14:textId="77777777" w:rsidR="004323F8" w:rsidRDefault="007D2B12">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4F287943" w14:textId="77777777" w:rsidR="004323F8" w:rsidRDefault="007D2B12">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F287944" w14:textId="77777777" w:rsidR="004323F8" w:rsidRDefault="007D2B12">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w:t>
      </w:r>
      <w:r>
        <w:lastRenderedPageBreak/>
        <w:t xml:space="preserve">£5,000,000 for each individual claim during the Call-Off Contract, and for 6 years after the End or Expiry Date </w:t>
      </w:r>
    </w:p>
    <w:p w14:paraId="4F287945" w14:textId="77777777" w:rsidR="004323F8" w:rsidRDefault="007D2B12">
      <w:pPr>
        <w:ind w:left="1838" w:right="14" w:hanging="720"/>
      </w:pPr>
      <w:r>
        <w:t xml:space="preserve">9.3 </w:t>
      </w:r>
      <w:r>
        <w:tab/>
        <w:t xml:space="preserve">If requested by the Buyer, the Supplier will obtain additional insurance policies, or extend existing policies bought under the Framework Agreement. </w:t>
      </w:r>
    </w:p>
    <w:p w14:paraId="4F287946" w14:textId="77777777" w:rsidR="004323F8" w:rsidRDefault="007D2B12">
      <w:pPr>
        <w:ind w:left="1838" w:right="14" w:hanging="720"/>
      </w:pPr>
      <w:r>
        <w:t xml:space="preserve">9.4 </w:t>
      </w:r>
      <w:r>
        <w:tab/>
        <w:t xml:space="preserve">If requested by the Buyer, the Supplier will provide the following to show compliance with this clause: </w:t>
      </w:r>
    </w:p>
    <w:p w14:paraId="4F287947" w14:textId="77777777" w:rsidR="004323F8" w:rsidRDefault="007D2B12">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F287948" w14:textId="77777777" w:rsidR="004323F8" w:rsidRDefault="007D2B12">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4F287949" w14:textId="77777777" w:rsidR="004323F8" w:rsidRDefault="007D2B12">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4F28794A" w14:textId="77777777" w:rsidR="004323F8" w:rsidRDefault="007D2B12">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4F28794B" w14:textId="77777777" w:rsidR="004323F8" w:rsidRDefault="007D2B12">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4F28794C" w14:textId="77777777" w:rsidR="004323F8" w:rsidRDefault="007D2B12">
      <w:pPr>
        <w:ind w:left="2573" w:right="14" w:hanging="720"/>
      </w:pPr>
      <w:r>
        <w:t xml:space="preserve">9.5.2 promptly notify the insurers in writing of any relevant material fact under any </w:t>
      </w:r>
      <w:proofErr w:type="gramStart"/>
      <w:r>
        <w:t>Insurances</w:t>
      </w:r>
      <w:proofErr w:type="gramEnd"/>
      <w:r>
        <w:t xml:space="preserve"> </w:t>
      </w:r>
    </w:p>
    <w:p w14:paraId="4F28794D" w14:textId="77777777" w:rsidR="004323F8" w:rsidRDefault="007D2B12">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4F28794E" w14:textId="77777777" w:rsidR="004323F8" w:rsidRDefault="007D2B12">
      <w:pPr>
        <w:ind w:left="1838" w:right="14" w:hanging="720"/>
      </w:pPr>
      <w:r>
        <w:t xml:space="preserve">9.6 </w:t>
      </w:r>
      <w:r>
        <w:tab/>
        <w:t xml:space="preserve">The Supplier will not do or omit to do anything, which would destroy or impair the legal validity of the insurance. </w:t>
      </w:r>
    </w:p>
    <w:p w14:paraId="4F28794F" w14:textId="77777777" w:rsidR="004323F8" w:rsidRDefault="007D2B12">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4F287950" w14:textId="77777777" w:rsidR="004323F8" w:rsidRDefault="007D2B12">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4F287951" w14:textId="77777777" w:rsidR="004323F8" w:rsidRDefault="007D2B12">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4F287952" w14:textId="77777777" w:rsidR="004323F8" w:rsidRDefault="007D2B12">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4F287953" w14:textId="77777777" w:rsidR="004323F8" w:rsidRDefault="007D2B12">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4F287954" w14:textId="77777777" w:rsidR="004323F8" w:rsidRDefault="007D2B12">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4F287955" w14:textId="77777777" w:rsidR="004323F8" w:rsidRDefault="007D2B12">
      <w:pPr>
        <w:ind w:left="1849" w:right="14" w:firstLine="1117"/>
      </w:pPr>
      <w:r>
        <w:t xml:space="preserve">34. The indemnity doesn’t apply to the extent that the Supplier breach is due to a Buyer’s instruction. </w:t>
      </w:r>
    </w:p>
    <w:p w14:paraId="4F287956" w14:textId="77777777" w:rsidR="004323F8" w:rsidRDefault="007D2B12">
      <w:pPr>
        <w:pStyle w:val="Heading3"/>
        <w:tabs>
          <w:tab w:val="center" w:pos="1313"/>
          <w:tab w:val="center" w:pos="3526"/>
        </w:tabs>
        <w:spacing w:after="69"/>
        <w:ind w:left="0" w:firstLine="0"/>
      </w:pPr>
      <w:r>
        <w:rPr>
          <w:rFonts w:ascii="Calibri" w:eastAsia="Calibri" w:hAnsi="Calibri" w:cs="Calibri"/>
          <w:color w:val="000000"/>
          <w:sz w:val="22"/>
        </w:rPr>
        <w:lastRenderedPageBreak/>
        <w:tab/>
      </w:r>
      <w:r>
        <w:t xml:space="preserve">11. </w:t>
      </w:r>
      <w:r>
        <w:tab/>
        <w:t xml:space="preserve">Intellectual Property Rights </w:t>
      </w:r>
    </w:p>
    <w:p w14:paraId="4F287957" w14:textId="77777777" w:rsidR="004323F8" w:rsidRDefault="007D2B12">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F287958" w14:textId="77777777" w:rsidR="004323F8" w:rsidRDefault="007D2B12">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4F287959" w14:textId="77777777" w:rsidR="004323F8" w:rsidRDefault="007D2B12">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4F28795A" w14:textId="77777777" w:rsidR="004323F8" w:rsidRDefault="007D2B12">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F28795B" w14:textId="77777777" w:rsidR="004323F8" w:rsidRDefault="007D2B12">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4F28795C" w14:textId="77777777" w:rsidR="004323F8" w:rsidRDefault="007D2B12">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4F28795D" w14:textId="77777777" w:rsidR="004323F8" w:rsidRDefault="007D2B12">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F28795E" w14:textId="77777777" w:rsidR="004323F8" w:rsidRDefault="004323F8">
      <w:pPr>
        <w:spacing w:after="16"/>
        <w:ind w:left="1843" w:right="14" w:hanging="709"/>
      </w:pPr>
    </w:p>
    <w:p w14:paraId="4F28795F" w14:textId="77777777" w:rsidR="004323F8" w:rsidRDefault="007D2B12">
      <w:pPr>
        <w:spacing w:after="237"/>
        <w:ind w:right="14"/>
      </w:pPr>
      <w:r>
        <w:t xml:space="preserve">11.5 Subject to the limitation in Clause 24.3, the Buyer shall: </w:t>
      </w:r>
    </w:p>
    <w:p w14:paraId="4F287960" w14:textId="77777777" w:rsidR="004323F8" w:rsidRDefault="007D2B12">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4F287961" w14:textId="77777777" w:rsidR="004323F8" w:rsidRDefault="007D2B12">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F287962" w14:textId="77777777" w:rsidR="004323F8" w:rsidRDefault="007D2B12">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4F287963" w14:textId="77777777" w:rsidR="004323F8" w:rsidRDefault="007D2B12">
      <w:pPr>
        <w:numPr>
          <w:ilvl w:val="0"/>
          <w:numId w:val="8"/>
        </w:numPr>
        <w:ind w:right="14" w:hanging="330"/>
      </w:pPr>
      <w:r>
        <w:t xml:space="preserve">arising from the Supplier’s use of the Buyer Data in accordance with this Call-Off Contract; and </w:t>
      </w:r>
    </w:p>
    <w:p w14:paraId="4F287964" w14:textId="77777777" w:rsidR="004323F8" w:rsidRDefault="007D2B12">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4F287965" w14:textId="77777777" w:rsidR="004323F8" w:rsidRDefault="007D2B12">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4F287966" w14:textId="77777777" w:rsidR="004323F8" w:rsidRDefault="007D2B12">
      <w:pPr>
        <w:numPr>
          <w:ilvl w:val="2"/>
          <w:numId w:val="9"/>
        </w:numPr>
        <w:spacing w:after="344"/>
        <w:ind w:right="14" w:hanging="720"/>
      </w:pPr>
      <w:r>
        <w:t xml:space="preserve">rights granted to the Buyer under this Call-Off Contract </w:t>
      </w:r>
    </w:p>
    <w:p w14:paraId="4F287967" w14:textId="77777777" w:rsidR="004323F8" w:rsidRDefault="007D2B12">
      <w:pPr>
        <w:numPr>
          <w:ilvl w:val="2"/>
          <w:numId w:val="9"/>
        </w:numPr>
        <w:ind w:right="14" w:hanging="720"/>
      </w:pPr>
      <w:r>
        <w:t xml:space="preserve">Supplier’s performance of the Services </w:t>
      </w:r>
    </w:p>
    <w:p w14:paraId="4F287968" w14:textId="77777777" w:rsidR="004323F8" w:rsidRDefault="007D2B12">
      <w:pPr>
        <w:numPr>
          <w:ilvl w:val="2"/>
          <w:numId w:val="9"/>
        </w:numPr>
        <w:ind w:right="14" w:hanging="720"/>
      </w:pPr>
      <w:r>
        <w:t xml:space="preserve">use by the Buyer of the Services </w:t>
      </w:r>
    </w:p>
    <w:p w14:paraId="4F287969" w14:textId="77777777" w:rsidR="004323F8" w:rsidRDefault="007D2B12">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F28796A" w14:textId="77777777" w:rsidR="004323F8" w:rsidRDefault="007D2B12">
      <w:pPr>
        <w:numPr>
          <w:ilvl w:val="2"/>
          <w:numId w:val="10"/>
        </w:numPr>
        <w:ind w:right="14" w:hanging="720"/>
      </w:pPr>
      <w:r>
        <w:t xml:space="preserve">modify the relevant part of the Services without reducing its functionality or </w:t>
      </w:r>
      <w:proofErr w:type="gramStart"/>
      <w:r>
        <w:t>performance</w:t>
      </w:r>
      <w:proofErr w:type="gramEnd"/>
      <w:r>
        <w:t xml:space="preserve"> </w:t>
      </w:r>
    </w:p>
    <w:p w14:paraId="4F28796B" w14:textId="77777777" w:rsidR="004323F8" w:rsidRDefault="007D2B12">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4F28796C" w14:textId="77777777" w:rsidR="004323F8" w:rsidRDefault="007D2B12">
      <w:pPr>
        <w:numPr>
          <w:ilvl w:val="2"/>
          <w:numId w:val="10"/>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4F28796D" w14:textId="77777777" w:rsidR="004323F8" w:rsidRDefault="007D2B12">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F28796E" w14:textId="77777777" w:rsidR="004323F8" w:rsidRDefault="007D2B12">
      <w:pPr>
        <w:numPr>
          <w:ilvl w:val="2"/>
          <w:numId w:val="11"/>
        </w:numPr>
        <w:ind w:right="14" w:hanging="720"/>
      </w:pPr>
      <w:r>
        <w:t xml:space="preserve">the use of data supplied by the Buyer which the Supplier isn’t required to verify under this Call-Off Contract </w:t>
      </w:r>
    </w:p>
    <w:p w14:paraId="4F28796F" w14:textId="77777777" w:rsidR="004323F8" w:rsidRDefault="007D2B12">
      <w:pPr>
        <w:numPr>
          <w:ilvl w:val="2"/>
          <w:numId w:val="11"/>
        </w:numPr>
        <w:ind w:right="14" w:hanging="720"/>
      </w:pPr>
      <w:r>
        <w:t xml:space="preserve">other material provided by the Buyer necessary for the </w:t>
      </w:r>
      <w:proofErr w:type="gramStart"/>
      <w:r>
        <w:t>Services</w:t>
      </w:r>
      <w:proofErr w:type="gramEnd"/>
      <w:r>
        <w:t xml:space="preserve"> </w:t>
      </w:r>
    </w:p>
    <w:p w14:paraId="4F287970" w14:textId="77777777" w:rsidR="004323F8" w:rsidRDefault="007D2B12">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F287971" w14:textId="77777777" w:rsidR="004323F8" w:rsidRDefault="007D2B12">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4F287972" w14:textId="77777777" w:rsidR="004323F8" w:rsidRDefault="007D2B12">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4F287973" w14:textId="77777777" w:rsidR="004323F8" w:rsidRDefault="007D2B12">
      <w:pPr>
        <w:ind w:left="2573" w:right="14" w:hanging="720"/>
      </w:pPr>
      <w:r>
        <w:t xml:space="preserve">12.1.1 comply with the Buyer’s written instructions and this Call-Off Contract when Processing Buyer Personal Data </w:t>
      </w:r>
    </w:p>
    <w:p w14:paraId="4F287974" w14:textId="77777777" w:rsidR="004323F8" w:rsidRDefault="007D2B12">
      <w:pPr>
        <w:spacing w:after="0"/>
        <w:ind w:left="1863" w:right="14" w:firstLine="0"/>
      </w:pPr>
      <w:r>
        <w:t xml:space="preserve">12.1.2 only Process the Buyer Personal Data as necessary for the provision of the G-Cloud Services or as required by Law or any Regulatory Body </w:t>
      </w:r>
    </w:p>
    <w:p w14:paraId="4F287975" w14:textId="77777777" w:rsidR="004323F8" w:rsidRDefault="004323F8">
      <w:pPr>
        <w:spacing w:after="0"/>
        <w:ind w:left="1863" w:right="14" w:firstLine="1118"/>
      </w:pPr>
    </w:p>
    <w:p w14:paraId="4F287976" w14:textId="77777777" w:rsidR="004323F8" w:rsidRDefault="007D2B12">
      <w:pPr>
        <w:ind w:left="2573" w:right="14" w:hanging="720"/>
      </w:pPr>
      <w:r>
        <w:lastRenderedPageBreak/>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4F287977" w14:textId="77777777" w:rsidR="004323F8" w:rsidRDefault="007D2B12">
      <w:pPr>
        <w:ind w:left="1838" w:right="14" w:hanging="720"/>
      </w:pPr>
      <w:r>
        <w:t xml:space="preserve">12.2 The Supplier must fully assist with any complaint or request for Buyer Personal Data including by: </w:t>
      </w:r>
    </w:p>
    <w:p w14:paraId="4F287978" w14:textId="77777777" w:rsidR="004323F8" w:rsidRDefault="007D2B12">
      <w:pPr>
        <w:ind w:left="1526" w:right="14" w:firstLine="312"/>
      </w:pPr>
      <w:r>
        <w:t xml:space="preserve">12.2.1 providing the Buyer with full details of the complaint or </w:t>
      </w:r>
      <w:proofErr w:type="gramStart"/>
      <w:r>
        <w:t>request</w:t>
      </w:r>
      <w:proofErr w:type="gramEnd"/>
      <w:r>
        <w:t xml:space="preserve"> </w:t>
      </w:r>
    </w:p>
    <w:p w14:paraId="4F287979" w14:textId="77777777" w:rsidR="004323F8" w:rsidRDefault="007D2B12">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4F28797A" w14:textId="77777777" w:rsidR="004323F8" w:rsidRDefault="007D2B12">
      <w:pPr>
        <w:spacing w:after="2"/>
        <w:ind w:left="1863" w:right="14" w:firstLine="0"/>
      </w:pPr>
      <w:r>
        <w:t xml:space="preserve">12.2.3 providing the Buyer with any Buyer Personal Data it holds about a Data Subject </w:t>
      </w:r>
    </w:p>
    <w:p w14:paraId="4F28797B" w14:textId="77777777" w:rsidR="004323F8" w:rsidRDefault="007D2B12">
      <w:pPr>
        <w:ind w:left="2583" w:right="14" w:firstLine="1118"/>
      </w:pPr>
      <w:r>
        <w:t>(</w:t>
      </w:r>
      <w:proofErr w:type="gramStart"/>
      <w:r>
        <w:t>within</w:t>
      </w:r>
      <w:proofErr w:type="gramEnd"/>
      <w:r>
        <w:t xml:space="preserve"> the timescales required by the Buyer) </w:t>
      </w:r>
    </w:p>
    <w:p w14:paraId="4F28797C" w14:textId="77777777" w:rsidR="004323F8" w:rsidRDefault="007D2B12">
      <w:pPr>
        <w:ind w:left="1526" w:right="14" w:firstLine="312"/>
      </w:pPr>
      <w:r>
        <w:t xml:space="preserve">12.2.4 providing the Buyer with any information requested by the Data Subject </w:t>
      </w:r>
    </w:p>
    <w:p w14:paraId="4F28797D" w14:textId="77777777" w:rsidR="004323F8" w:rsidRDefault="007D2B12">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F28797E" w14:textId="77777777" w:rsidR="004323F8" w:rsidRDefault="007D2B12">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F28797F" w14:textId="77777777" w:rsidR="004323F8" w:rsidRDefault="007D2B12">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F287980" w14:textId="77777777" w:rsidR="004323F8" w:rsidRDefault="007D2B12">
      <w:pPr>
        <w:ind w:left="1838" w:right="471" w:hanging="720"/>
      </w:pPr>
      <w:r>
        <w:t xml:space="preserve">13.2 </w:t>
      </w:r>
      <w:r>
        <w:tab/>
        <w:t xml:space="preserve">The Supplier will not store or use Buyer Data except if necessary to fulfil its obligations. </w:t>
      </w:r>
    </w:p>
    <w:p w14:paraId="4F287981" w14:textId="77777777" w:rsidR="004323F8" w:rsidRDefault="007D2B12">
      <w:pPr>
        <w:ind w:left="1838" w:right="14" w:hanging="720"/>
      </w:pPr>
      <w:r>
        <w:t xml:space="preserve">13.3 </w:t>
      </w:r>
      <w:r>
        <w:tab/>
        <w:t xml:space="preserve">If Buyer Data is processed by the Supplier, the Supplier will supply the data to the Buyer as requested. </w:t>
      </w:r>
    </w:p>
    <w:p w14:paraId="4F287982" w14:textId="77777777" w:rsidR="004323F8" w:rsidRDefault="007D2B12">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4F287983" w14:textId="77777777" w:rsidR="004323F8" w:rsidRDefault="007D2B12">
      <w:pPr>
        <w:ind w:left="1838" w:right="14" w:hanging="720"/>
      </w:pPr>
      <w:r>
        <w:t xml:space="preserve">13.5 </w:t>
      </w:r>
      <w:r>
        <w:tab/>
        <w:t xml:space="preserve">The Supplier will preserve the integrity of Buyer Data processed by the Supplier and prevent its corruption and loss. </w:t>
      </w:r>
    </w:p>
    <w:p w14:paraId="4F287984" w14:textId="77777777" w:rsidR="004323F8" w:rsidRDefault="007D2B12">
      <w:pPr>
        <w:ind w:left="1838" w:right="14" w:hanging="720"/>
      </w:pPr>
      <w:r>
        <w:t xml:space="preserve">13.6 </w:t>
      </w:r>
      <w:r>
        <w:tab/>
        <w:t xml:space="preserve">The Supplier will ensure that any Supplier system which holds any protectively marked Buyer Data or other government data will comply with: </w:t>
      </w:r>
    </w:p>
    <w:p w14:paraId="4F287985" w14:textId="77777777" w:rsidR="004323F8" w:rsidRDefault="007D2B12">
      <w:pPr>
        <w:spacing w:after="21"/>
        <w:ind w:right="14" w:firstLine="312"/>
      </w:pPr>
      <w:r>
        <w:t xml:space="preserve">       13.6.1 the principles in the Security Policy Framework: </w:t>
      </w:r>
    </w:p>
    <w:bookmarkStart w:id="3" w:name="_Hlt118196773"/>
    <w:bookmarkStart w:id="4" w:name="_Hlt118196774"/>
    <w:p w14:paraId="4F287986" w14:textId="77777777" w:rsidR="004323F8" w:rsidRDefault="007D2B12">
      <w:pPr>
        <w:spacing w:after="27" w:line="251"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287987" w14:textId="77777777" w:rsidR="004323F8" w:rsidRDefault="007D2B12">
      <w:pPr>
        <w:ind w:left="2556" w:right="642" w:hanging="702"/>
      </w:pPr>
      <w:r>
        <w:t>13.6.2 guidance issued by the Centre for Protection of National Infrastructure on Risk Management</w:t>
      </w:r>
      <w:hyperlink r:id="rId19"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20" w:history="1">
        <w:r>
          <w:rPr>
            <w:color w:val="1155CC"/>
            <w:u w:val="single"/>
          </w:rPr>
          <w:t>https://www.cpni.gov.uk/protection-sensitive-information-and-assets</w:t>
        </w:r>
      </w:hyperlink>
      <w:hyperlink r:id="rId21" w:history="1">
        <w:r>
          <w:t xml:space="preserve"> </w:t>
        </w:r>
      </w:hyperlink>
    </w:p>
    <w:p w14:paraId="4F287988" w14:textId="77777777" w:rsidR="004323F8" w:rsidRDefault="007D2B12">
      <w:pPr>
        <w:ind w:left="2573" w:right="14" w:hanging="720"/>
      </w:pPr>
      <w:r>
        <w:t xml:space="preserve">13.6.3 the National Cyber Security Centre’s (NCSC) information risk management guidance: </w:t>
      </w:r>
      <w:hyperlink r:id="rId22" w:history="1">
        <w:r>
          <w:rPr>
            <w:color w:val="1155CC"/>
            <w:u w:val="single"/>
          </w:rPr>
          <w:t>https://www.ncsc.gov.uk/collection/risk-management-collection</w:t>
        </w:r>
      </w:hyperlink>
      <w:hyperlink r:id="rId23" w:history="1">
        <w:r>
          <w:t xml:space="preserve"> </w:t>
        </w:r>
      </w:hyperlink>
    </w:p>
    <w:p w14:paraId="4F287989" w14:textId="77777777" w:rsidR="004323F8" w:rsidRDefault="007D2B12">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4" w:history="1">
        <w:r>
          <w:rPr>
            <w:color w:val="0000FF"/>
            <w:u w:val="single"/>
          </w:rPr>
          <w:t>https://www.gov.uk/government/publications/technologycode-of-practice/technology -code-of-practice</w:t>
        </w:r>
      </w:hyperlink>
      <w:hyperlink r:id="rId25" w:history="1">
        <w:r>
          <w:t xml:space="preserve"> </w:t>
        </w:r>
      </w:hyperlink>
    </w:p>
    <w:p w14:paraId="4F28798A" w14:textId="77777777" w:rsidR="004323F8" w:rsidRDefault="007D2B12">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4F28798B" w14:textId="77777777" w:rsidR="004323F8" w:rsidRDefault="007D2B12">
      <w:pPr>
        <w:spacing w:after="344" w:line="251"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6" w:history="1">
        <w:r>
          <w:t xml:space="preserve"> </w:t>
        </w:r>
      </w:hyperlink>
    </w:p>
    <w:p w14:paraId="4F28798C" w14:textId="77777777" w:rsidR="004323F8" w:rsidRDefault="007D2B12">
      <w:pPr>
        <w:spacing w:after="323" w:line="251" w:lineRule="auto"/>
        <w:ind w:left="1853" w:firstLine="0"/>
      </w:pPr>
      <w:r>
        <w:rPr>
          <w:color w:val="222222"/>
        </w:rPr>
        <w:t>13.6.6 Buyer requirements in respect of AI ethical standards.</w:t>
      </w:r>
      <w:r>
        <w:t xml:space="preserve"> </w:t>
      </w:r>
    </w:p>
    <w:p w14:paraId="4F28798D" w14:textId="77777777" w:rsidR="004323F8" w:rsidRDefault="007D2B12">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F28798E" w14:textId="77777777" w:rsidR="004323F8" w:rsidRDefault="007D2B12">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F28798F" w14:textId="77777777" w:rsidR="004323F8" w:rsidRDefault="007D2B12">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4F287990" w14:textId="77777777" w:rsidR="004323F8" w:rsidRDefault="007D2B12">
      <w:pPr>
        <w:spacing w:after="974"/>
        <w:ind w:left="1838" w:right="14" w:hanging="720"/>
      </w:pPr>
      <w:r>
        <w:t xml:space="preserve">13.10 The provisions of this clause 13 will apply during the term of this Call-Off Contract and for as long as the Supplier holds the Buyer’s Data. </w:t>
      </w:r>
    </w:p>
    <w:p w14:paraId="4F287991" w14:textId="77777777" w:rsidR="004323F8" w:rsidRDefault="007D2B12">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F287992" w14:textId="77777777" w:rsidR="004323F8" w:rsidRDefault="007D2B12">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4F287993" w14:textId="77777777" w:rsidR="004323F8" w:rsidRDefault="007D2B12">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4F287994" w14:textId="77777777" w:rsidR="004323F8" w:rsidRDefault="007D2B12">
      <w:pPr>
        <w:spacing w:after="27" w:line="251"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4F287995" w14:textId="77777777" w:rsidR="004323F8" w:rsidRDefault="007D2B12">
      <w:pPr>
        <w:spacing w:after="27" w:line="251"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F287996" w14:textId="77777777" w:rsidR="004323F8" w:rsidRDefault="007D2B12">
      <w:pPr>
        <w:ind w:left="1838" w:right="14" w:hanging="720"/>
      </w:pPr>
      <w:r>
        <w:t xml:space="preserve">14.3 </w:t>
      </w:r>
      <w:r>
        <w:tab/>
        <w:t xml:space="preserve">If requested by the Buyer, the Supplier must, at its own cost, ensure that the G-Cloud Services comply with the requirements in the PSN Code of Practice. </w:t>
      </w:r>
    </w:p>
    <w:p w14:paraId="4F287997" w14:textId="77777777" w:rsidR="004323F8" w:rsidRDefault="007D2B12">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4F287998" w14:textId="77777777" w:rsidR="004323F8" w:rsidRDefault="007D2B12">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4F287999" w14:textId="77777777" w:rsidR="004323F8" w:rsidRDefault="007D2B12">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hyperlink r:id="rId28" w:history="1">
        <w:r>
          <w:t xml:space="preserve"> </w:t>
        </w:r>
      </w:hyperlink>
    </w:p>
    <w:p w14:paraId="4F28799A" w14:textId="77777777" w:rsidR="004323F8" w:rsidRDefault="007D2B12">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F28799B" w14:textId="77777777" w:rsidR="004323F8" w:rsidRDefault="007D2B12">
      <w:pPr>
        <w:ind w:left="1838" w:right="14" w:hanging="720"/>
      </w:pPr>
      <w:r>
        <w:t xml:space="preserve">15.1 </w:t>
      </w:r>
      <w:r>
        <w:tab/>
        <w:t xml:space="preserve">All software created for the Buyer must be suitable for publication as open source, unless otherwise agreed by the Buyer. </w:t>
      </w:r>
    </w:p>
    <w:p w14:paraId="4F28799C" w14:textId="77777777" w:rsidR="004323F8" w:rsidRDefault="007D2B12">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4F28799D" w14:textId="77777777" w:rsidR="004323F8" w:rsidRDefault="007D2B12">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F28799E" w14:textId="77777777" w:rsidR="004323F8" w:rsidRDefault="007D2B12">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4F28799F" w14:textId="77777777" w:rsidR="004323F8" w:rsidRDefault="007D2B12">
      <w:pPr>
        <w:spacing w:after="33" w:line="276" w:lineRule="auto"/>
        <w:ind w:left="1789" w:right="166" w:firstLine="49"/>
      </w:pPr>
      <w:r>
        <w:t xml:space="preserve">Buyer’s written approval of) a Security Management Plan and an Information Security </w:t>
      </w:r>
    </w:p>
    <w:p w14:paraId="4F2879A0" w14:textId="77777777" w:rsidR="004323F8" w:rsidRDefault="007D2B12">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F2879A1" w14:textId="77777777" w:rsidR="004323F8" w:rsidRDefault="007D2B12">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4F2879A2" w14:textId="77777777" w:rsidR="004323F8" w:rsidRDefault="007D2B12">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4F2879A3" w14:textId="77777777" w:rsidR="004323F8" w:rsidRDefault="007D2B12">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4F2879A4" w14:textId="77777777" w:rsidR="004323F8" w:rsidRDefault="007D2B12">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4F2879A5" w14:textId="77777777" w:rsidR="004323F8" w:rsidRDefault="007D2B12">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4F2879A6" w14:textId="77777777" w:rsidR="004323F8" w:rsidRDefault="007D2B12">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F2879A7" w14:textId="77777777" w:rsidR="004323F8" w:rsidRDefault="007D2B12">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4F2879A8" w14:textId="77777777" w:rsidR="004323F8" w:rsidRDefault="007D2B12">
      <w:pPr>
        <w:spacing w:after="347" w:line="251"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9" w:history="1">
        <w:r>
          <w:t xml:space="preserve"> </w:t>
        </w:r>
      </w:hyperlink>
    </w:p>
    <w:p w14:paraId="4F2879A9" w14:textId="77777777" w:rsidR="004323F8" w:rsidRDefault="007D2B12">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4F2879AA" w14:textId="77777777" w:rsidR="004323F8" w:rsidRDefault="007D2B12">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4F2879AB" w14:textId="77777777" w:rsidR="004323F8" w:rsidRDefault="007D2B12">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F2879AC" w14:textId="77777777" w:rsidR="004323F8" w:rsidRDefault="007D2B12">
      <w:pPr>
        <w:ind w:left="1526" w:right="14" w:firstLine="312"/>
      </w:pPr>
      <w:r>
        <w:t xml:space="preserve">17.1.1 an executed Guarantee in the form at Schedule 5 </w:t>
      </w:r>
    </w:p>
    <w:p w14:paraId="4F2879AD" w14:textId="77777777" w:rsidR="004323F8" w:rsidRDefault="007D2B12">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4F2879AE" w14:textId="77777777" w:rsidR="004323F8" w:rsidRDefault="007D2B12">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4F2879AF" w14:textId="77777777" w:rsidR="004323F8" w:rsidRDefault="007D2B12">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4F2879B0" w14:textId="77777777" w:rsidR="004323F8" w:rsidRDefault="007D2B12">
      <w:pPr>
        <w:ind w:left="1849" w:right="14" w:firstLine="0"/>
      </w:pPr>
      <w:r>
        <w:t xml:space="preserve">Supplier, unless a shorter period is specified in the Order Form. The Supplier’s obligation to provide the Services will end on the date in the notice. </w:t>
      </w:r>
    </w:p>
    <w:p w14:paraId="4F2879B1" w14:textId="77777777" w:rsidR="004323F8" w:rsidRDefault="007D2B12">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F2879B2" w14:textId="77777777" w:rsidR="004323F8" w:rsidRDefault="007D2B12">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4F2879B3" w14:textId="77777777" w:rsidR="004323F8" w:rsidRDefault="007D2B12">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4F2879B4" w14:textId="77777777" w:rsidR="004323F8" w:rsidRDefault="007D2B12">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F2879B5" w14:textId="77777777" w:rsidR="004323F8" w:rsidRDefault="007D2B12">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F2879B6" w14:textId="77777777" w:rsidR="004323F8" w:rsidRDefault="007D2B12">
      <w:pPr>
        <w:ind w:left="2573" w:right="14" w:hanging="720"/>
      </w:pPr>
      <w:r>
        <w:lastRenderedPageBreak/>
        <w:t xml:space="preserve">18.4.1 a Supplier Default and if the Supplier Default cannot, in the reasonable opinion of the Buyer, be </w:t>
      </w:r>
      <w:proofErr w:type="gramStart"/>
      <w:r>
        <w:t>remedied</w:t>
      </w:r>
      <w:proofErr w:type="gramEnd"/>
      <w:r>
        <w:t xml:space="preserve"> </w:t>
      </w:r>
    </w:p>
    <w:p w14:paraId="4F2879B7" w14:textId="77777777" w:rsidR="004323F8" w:rsidRDefault="007D2B12">
      <w:pPr>
        <w:ind w:left="1541" w:right="14" w:firstLine="312"/>
      </w:pPr>
      <w:r>
        <w:t xml:space="preserve">18.4.2 any fraud </w:t>
      </w:r>
    </w:p>
    <w:p w14:paraId="4F2879B8" w14:textId="77777777" w:rsidR="004323F8" w:rsidRDefault="007D2B12">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4F2879B9" w14:textId="77777777" w:rsidR="004323F8" w:rsidRDefault="007D2B12">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4F2879BA" w14:textId="77777777" w:rsidR="004323F8" w:rsidRDefault="007D2B12">
      <w:pPr>
        <w:ind w:left="1541" w:right="14" w:firstLine="312"/>
      </w:pPr>
      <w:r>
        <w:t xml:space="preserve">18.5.2 an Insolvency Event of the other Party </w:t>
      </w:r>
      <w:proofErr w:type="gramStart"/>
      <w:r>
        <w:t>happens</w:t>
      </w:r>
      <w:proofErr w:type="gramEnd"/>
      <w:r>
        <w:t xml:space="preserve"> </w:t>
      </w:r>
    </w:p>
    <w:p w14:paraId="4F2879BB" w14:textId="77777777" w:rsidR="004323F8" w:rsidRDefault="007D2B12">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4F2879BC" w14:textId="77777777" w:rsidR="004323F8" w:rsidRDefault="007D2B12">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F2879BD" w14:textId="77777777" w:rsidR="004323F8" w:rsidRDefault="007D2B12">
      <w:pPr>
        <w:spacing w:after="741"/>
        <w:ind w:left="1838" w:right="14" w:hanging="720"/>
      </w:pPr>
      <w:r>
        <w:t xml:space="preserve">18.7 </w:t>
      </w:r>
      <w:r>
        <w:tab/>
        <w:t xml:space="preserve">A Party who isn’t relying on a Force Majeure event will have the right to End this Call-Off Contract if clause 23.1 applies. </w:t>
      </w:r>
    </w:p>
    <w:p w14:paraId="4F2879BE" w14:textId="77777777" w:rsidR="004323F8" w:rsidRDefault="007D2B12">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4F2879BF" w14:textId="77777777" w:rsidR="004323F8" w:rsidRDefault="007D2B12">
      <w:pPr>
        <w:ind w:left="1838" w:right="14" w:hanging="720"/>
      </w:pPr>
      <w:r>
        <w:t xml:space="preserve">19.1 </w:t>
      </w:r>
      <w:r>
        <w:tab/>
        <w:t xml:space="preserve">If a Buyer has the right to End a Call-Off Contract, it may elect to suspend this Call-Off Contract or any part of it. </w:t>
      </w:r>
    </w:p>
    <w:p w14:paraId="4F2879C0" w14:textId="77777777" w:rsidR="004323F8" w:rsidRDefault="007D2B12">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F2879C1" w14:textId="77777777" w:rsidR="004323F8" w:rsidRDefault="007D2B12">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F2879C2" w14:textId="77777777" w:rsidR="004323F8" w:rsidRDefault="007D2B12">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4F2879C3" w14:textId="77777777" w:rsidR="004323F8" w:rsidRDefault="007D2B12">
      <w:pPr>
        <w:ind w:left="1863" w:right="14" w:firstLine="0"/>
      </w:pPr>
      <w:r>
        <w:t xml:space="preserve">19.4.1 any rights, remedies or obligations accrued before its Ending or </w:t>
      </w:r>
      <w:proofErr w:type="gramStart"/>
      <w:r>
        <w:t>expiration</w:t>
      </w:r>
      <w:proofErr w:type="gramEnd"/>
      <w:r>
        <w:t xml:space="preserve"> </w:t>
      </w:r>
    </w:p>
    <w:p w14:paraId="4F2879C4" w14:textId="77777777" w:rsidR="004323F8" w:rsidRDefault="007D2B12">
      <w:pPr>
        <w:ind w:left="2573" w:right="14" w:hanging="720"/>
      </w:pPr>
      <w:r>
        <w:t xml:space="preserve">19.4.2 the right of either Party to recover any amount outstanding at the time of Ending or </w:t>
      </w:r>
      <w:proofErr w:type="gramStart"/>
      <w:r>
        <w:t>expiry</w:t>
      </w:r>
      <w:proofErr w:type="gramEnd"/>
      <w:r>
        <w:t xml:space="preserve"> </w:t>
      </w:r>
    </w:p>
    <w:p w14:paraId="4F2879C5" w14:textId="77777777" w:rsidR="004323F8" w:rsidRDefault="007D2B12">
      <w:pPr>
        <w:spacing w:after="8"/>
        <w:ind w:left="2573" w:right="14" w:hanging="720"/>
      </w:pPr>
      <w:r>
        <w:t xml:space="preserve">19.4.3 the continuing rights, remedies or obligations of the Buyer or the Supplier under clauses </w:t>
      </w:r>
    </w:p>
    <w:p w14:paraId="4F2879C6" w14:textId="77777777" w:rsidR="004323F8" w:rsidRDefault="007D2B12">
      <w:pPr>
        <w:numPr>
          <w:ilvl w:val="0"/>
          <w:numId w:val="12"/>
        </w:numPr>
        <w:spacing w:after="22"/>
        <w:ind w:right="14" w:hanging="360"/>
      </w:pPr>
      <w:r>
        <w:t xml:space="preserve">7 (Payment, VAT and Call-Off Contract charges) </w:t>
      </w:r>
    </w:p>
    <w:p w14:paraId="4F2879C7" w14:textId="77777777" w:rsidR="004323F8" w:rsidRDefault="007D2B12">
      <w:pPr>
        <w:numPr>
          <w:ilvl w:val="0"/>
          <w:numId w:val="12"/>
        </w:numPr>
        <w:spacing w:after="25"/>
        <w:ind w:right="14" w:hanging="360"/>
      </w:pPr>
      <w:r>
        <w:lastRenderedPageBreak/>
        <w:t xml:space="preserve">8 (Recovery of sums due and right of set-off) </w:t>
      </w:r>
    </w:p>
    <w:p w14:paraId="4F2879C8" w14:textId="77777777" w:rsidR="004323F8" w:rsidRDefault="007D2B12">
      <w:pPr>
        <w:numPr>
          <w:ilvl w:val="0"/>
          <w:numId w:val="12"/>
        </w:numPr>
        <w:spacing w:after="24"/>
        <w:ind w:right="14" w:hanging="360"/>
      </w:pPr>
      <w:r>
        <w:t xml:space="preserve">9 (Insurance) </w:t>
      </w:r>
    </w:p>
    <w:p w14:paraId="4F2879C9" w14:textId="77777777" w:rsidR="004323F8" w:rsidRDefault="007D2B12">
      <w:pPr>
        <w:numPr>
          <w:ilvl w:val="0"/>
          <w:numId w:val="12"/>
        </w:numPr>
        <w:spacing w:after="23"/>
        <w:ind w:right="14" w:hanging="360"/>
      </w:pPr>
      <w:r>
        <w:t xml:space="preserve">10 (Confidentiality) </w:t>
      </w:r>
    </w:p>
    <w:p w14:paraId="4F2879CA" w14:textId="77777777" w:rsidR="004323F8" w:rsidRDefault="007D2B12">
      <w:pPr>
        <w:numPr>
          <w:ilvl w:val="0"/>
          <w:numId w:val="12"/>
        </w:numPr>
        <w:spacing w:after="23"/>
        <w:ind w:right="14" w:hanging="360"/>
      </w:pPr>
      <w:r>
        <w:t xml:space="preserve">11 (Intellectual property rights) </w:t>
      </w:r>
    </w:p>
    <w:p w14:paraId="4F2879CB" w14:textId="77777777" w:rsidR="004323F8" w:rsidRDefault="007D2B12">
      <w:pPr>
        <w:numPr>
          <w:ilvl w:val="0"/>
          <w:numId w:val="12"/>
        </w:numPr>
        <w:spacing w:after="24"/>
        <w:ind w:right="14" w:hanging="360"/>
      </w:pPr>
      <w:r>
        <w:t xml:space="preserve">12 (Protection of information) </w:t>
      </w:r>
    </w:p>
    <w:p w14:paraId="4F2879CC" w14:textId="77777777" w:rsidR="004323F8" w:rsidRDefault="007D2B12">
      <w:pPr>
        <w:numPr>
          <w:ilvl w:val="0"/>
          <w:numId w:val="12"/>
        </w:numPr>
        <w:spacing w:after="18"/>
        <w:ind w:right="14" w:hanging="360"/>
      </w:pPr>
      <w:r>
        <w:t xml:space="preserve">13 (Buyer data) </w:t>
      </w:r>
    </w:p>
    <w:p w14:paraId="4F2879CD" w14:textId="77777777" w:rsidR="004323F8" w:rsidRDefault="007D2B12">
      <w:pPr>
        <w:numPr>
          <w:ilvl w:val="0"/>
          <w:numId w:val="12"/>
        </w:numPr>
        <w:ind w:right="14" w:hanging="360"/>
      </w:pPr>
      <w:r>
        <w:t xml:space="preserve">19 (Consequences of suspension, ending and expiry) </w:t>
      </w:r>
    </w:p>
    <w:p w14:paraId="4F2879CE" w14:textId="77777777" w:rsidR="004323F8" w:rsidRDefault="007D2B12">
      <w:pPr>
        <w:numPr>
          <w:ilvl w:val="0"/>
          <w:numId w:val="12"/>
        </w:numPr>
        <w:spacing w:after="0"/>
        <w:ind w:right="14" w:hanging="360"/>
      </w:pPr>
      <w:r>
        <w:t xml:space="preserve">24 (Liability); and incorporated Framework Agreement clauses: 4.1 to 4.6, (Liability), </w:t>
      </w:r>
    </w:p>
    <w:p w14:paraId="4F2879CF" w14:textId="77777777" w:rsidR="004323F8" w:rsidRDefault="007D2B12">
      <w:pPr>
        <w:ind w:left="2583" w:right="14" w:firstLine="0"/>
      </w:pPr>
      <w:r>
        <w:t xml:space="preserve">24 (Conflicts of interest and ethical walls), 35 (Waiver and cumulative remedies) </w:t>
      </w:r>
    </w:p>
    <w:p w14:paraId="4F2879D0" w14:textId="77777777" w:rsidR="004323F8" w:rsidRDefault="007D2B12">
      <w:pPr>
        <w:ind w:left="2573" w:right="14" w:hanging="720"/>
      </w:pPr>
      <w:r>
        <w:t xml:space="preserve">19.4.4 any other provision of the Framework Agreement or this Call-Off Contract which expressly or by implication is in force even if it Ends or expires. </w:t>
      </w:r>
    </w:p>
    <w:p w14:paraId="4F2879D1" w14:textId="77777777" w:rsidR="004323F8" w:rsidRDefault="007D2B12">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4F2879D2" w14:textId="77777777" w:rsidR="004323F8" w:rsidRDefault="007D2B12">
      <w:pPr>
        <w:numPr>
          <w:ilvl w:val="2"/>
          <w:numId w:val="13"/>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4F2879D3" w14:textId="77777777" w:rsidR="004323F8" w:rsidRDefault="007D2B12">
      <w:pPr>
        <w:numPr>
          <w:ilvl w:val="2"/>
          <w:numId w:val="13"/>
        </w:numPr>
        <w:ind w:right="14" w:hanging="720"/>
      </w:pPr>
      <w:r>
        <w:t xml:space="preserve">return any materials created by the Supplier under this Call-Off Contract if the IPRs are owned by the </w:t>
      </w:r>
      <w:proofErr w:type="gramStart"/>
      <w:r>
        <w:t>Buyer</w:t>
      </w:r>
      <w:proofErr w:type="gramEnd"/>
      <w:r>
        <w:t xml:space="preserve"> </w:t>
      </w:r>
    </w:p>
    <w:p w14:paraId="4F2879D4" w14:textId="77777777" w:rsidR="004323F8" w:rsidRDefault="007D2B12">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4F2879D5" w14:textId="77777777" w:rsidR="004323F8" w:rsidRDefault="007D2B12">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4F2879D6" w14:textId="77777777" w:rsidR="004323F8" w:rsidRDefault="007D2B12">
      <w:pPr>
        <w:numPr>
          <w:ilvl w:val="2"/>
          <w:numId w:val="13"/>
        </w:numPr>
        <w:ind w:right="14" w:hanging="720"/>
      </w:pPr>
      <w:r>
        <w:t xml:space="preserve">work with the Buyer on any ongoing work </w:t>
      </w:r>
    </w:p>
    <w:p w14:paraId="4F2879D7" w14:textId="77777777" w:rsidR="004323F8" w:rsidRDefault="007D2B12">
      <w:pPr>
        <w:numPr>
          <w:ilvl w:val="2"/>
          <w:numId w:val="13"/>
        </w:numPr>
        <w:spacing w:after="644"/>
        <w:ind w:right="14" w:hanging="720"/>
      </w:pPr>
      <w:r>
        <w:t xml:space="preserve">return any sums prepaid for Services which have not been delivered to the Buyer, within 10 Working Days of the End or Expiry Date </w:t>
      </w:r>
    </w:p>
    <w:p w14:paraId="4F2879D8" w14:textId="77777777" w:rsidR="004323F8" w:rsidRDefault="007D2B12">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F2879D9" w14:textId="77777777" w:rsidR="004323F8" w:rsidRDefault="007D2B12">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F2879DA" w14:textId="77777777" w:rsidR="004323F8" w:rsidRDefault="007D2B12">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4F2879DB" w14:textId="77777777" w:rsidR="004323F8" w:rsidRDefault="007D2B12">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4F2879DC" w14:textId="77777777" w:rsidR="004323F8" w:rsidRDefault="007D2B12">
      <w:pPr>
        <w:numPr>
          <w:ilvl w:val="0"/>
          <w:numId w:val="15"/>
        </w:numPr>
        <w:spacing w:after="113"/>
        <w:ind w:right="14" w:hanging="360"/>
      </w:pPr>
      <w:r>
        <w:t xml:space="preserve">Manner of delivery: email </w:t>
      </w:r>
    </w:p>
    <w:p w14:paraId="4F2879DD" w14:textId="77777777" w:rsidR="004323F8" w:rsidRDefault="007D2B12">
      <w:pPr>
        <w:numPr>
          <w:ilvl w:val="0"/>
          <w:numId w:val="15"/>
        </w:numPr>
        <w:ind w:right="14" w:hanging="360"/>
      </w:pPr>
      <w:r>
        <w:t xml:space="preserve">Deemed time of delivery: 9am on the first Working Day after sending </w:t>
      </w:r>
    </w:p>
    <w:p w14:paraId="4F2879DE" w14:textId="77777777" w:rsidR="004323F8" w:rsidRDefault="007D2B12">
      <w:pPr>
        <w:numPr>
          <w:ilvl w:val="0"/>
          <w:numId w:val="15"/>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4F2879DF" w14:textId="77777777" w:rsidR="004323F8" w:rsidRDefault="007D2B12">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F2879E0" w14:textId="77777777" w:rsidR="004323F8" w:rsidRDefault="007D2B12">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F2879E1" w14:textId="77777777" w:rsidR="004323F8" w:rsidRDefault="007D2B12">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F2879E2" w14:textId="77777777" w:rsidR="004323F8" w:rsidRDefault="007D2B12">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4F2879E3" w14:textId="77777777" w:rsidR="004323F8" w:rsidRDefault="007D2B12">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F2879E4" w14:textId="77777777" w:rsidR="004323F8" w:rsidRDefault="007D2B12">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F2879E5" w14:textId="77777777" w:rsidR="004323F8" w:rsidRDefault="007D2B12">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F2879E6" w14:textId="77777777" w:rsidR="004323F8" w:rsidRDefault="007D2B12">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4F2879E7" w14:textId="77777777" w:rsidR="004323F8" w:rsidRDefault="007D2B12">
      <w:pPr>
        <w:ind w:left="2573" w:right="14" w:hanging="720"/>
      </w:pPr>
      <w:r>
        <w:lastRenderedPageBreak/>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4F2879E8" w14:textId="77777777" w:rsidR="004323F8" w:rsidRDefault="007D2B12">
      <w:pPr>
        <w:spacing w:after="332"/>
        <w:ind w:left="1541" w:right="14" w:firstLine="312"/>
      </w:pPr>
      <w:r>
        <w:t xml:space="preserve">21.6.2 there will be no adverse impact on service </w:t>
      </w:r>
      <w:proofErr w:type="gramStart"/>
      <w:r>
        <w:t>continuity</w:t>
      </w:r>
      <w:proofErr w:type="gramEnd"/>
      <w:r>
        <w:t xml:space="preserve"> </w:t>
      </w:r>
    </w:p>
    <w:p w14:paraId="4F2879E9" w14:textId="77777777" w:rsidR="004323F8" w:rsidRDefault="007D2B12">
      <w:pPr>
        <w:ind w:left="1541" w:right="14" w:firstLine="312"/>
      </w:pPr>
      <w:r>
        <w:t xml:space="preserve">21.6.3 there is no vendor lock-in to the Supplier’s Service at </w:t>
      </w:r>
      <w:proofErr w:type="gramStart"/>
      <w:r>
        <w:t>exit</w:t>
      </w:r>
      <w:proofErr w:type="gramEnd"/>
      <w:r>
        <w:t xml:space="preserve"> </w:t>
      </w:r>
    </w:p>
    <w:p w14:paraId="4F2879EA" w14:textId="77777777" w:rsidR="004323F8" w:rsidRDefault="007D2B12">
      <w:pPr>
        <w:ind w:left="1863" w:right="14" w:firstLine="0"/>
      </w:pPr>
      <w:r>
        <w:t xml:space="preserve">21.6.4 it enables the Buyer to meet its obligations under the Technology Code </w:t>
      </w:r>
      <w:proofErr w:type="gramStart"/>
      <w:r>
        <w:t>Of</w:t>
      </w:r>
      <w:proofErr w:type="gramEnd"/>
      <w:r>
        <w:t xml:space="preserve"> Practice </w:t>
      </w:r>
    </w:p>
    <w:p w14:paraId="4F2879EB" w14:textId="77777777" w:rsidR="004323F8" w:rsidRDefault="007D2B12">
      <w:pPr>
        <w:ind w:left="1838" w:right="14" w:hanging="720"/>
      </w:pPr>
      <w:r>
        <w:t xml:space="preserve">21.7 </w:t>
      </w:r>
      <w:r>
        <w:tab/>
        <w:t xml:space="preserve">If approval is obtained by the Buyer to extend the Term, then the Supplier will comply with its obligations in the additional exit plan. </w:t>
      </w:r>
    </w:p>
    <w:p w14:paraId="4F2879EC" w14:textId="77777777" w:rsidR="004323F8" w:rsidRDefault="007D2B12">
      <w:pPr>
        <w:ind w:left="1838" w:right="14" w:hanging="720"/>
      </w:pPr>
      <w:r>
        <w:t xml:space="preserve">21.8 </w:t>
      </w:r>
      <w:r>
        <w:tab/>
        <w:t xml:space="preserve">The additional exit plan must set out full details of timescales, activities and roles and responsibilities of the Parties for: </w:t>
      </w:r>
    </w:p>
    <w:p w14:paraId="4F2879ED" w14:textId="77777777" w:rsidR="004323F8" w:rsidRDefault="007D2B12">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4F2879EE" w14:textId="77777777" w:rsidR="004323F8" w:rsidRDefault="007D2B12">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4F2879EF" w14:textId="77777777" w:rsidR="004323F8" w:rsidRDefault="007D2B12">
      <w:pPr>
        <w:ind w:left="2573" w:right="14" w:hanging="720"/>
      </w:pPr>
      <w:r>
        <w:t xml:space="preserve">21.8.3 the transfer of Project Specific IPR items and other Buyer customisations, configurations and databases to the Buyer or a replacement supplier </w:t>
      </w:r>
    </w:p>
    <w:p w14:paraId="4F2879F0" w14:textId="77777777" w:rsidR="004323F8" w:rsidRDefault="007D2B12">
      <w:pPr>
        <w:ind w:left="1541" w:right="14" w:firstLine="312"/>
      </w:pPr>
      <w:r>
        <w:t xml:space="preserve">21.8.4 the testing and assurance strategy for exported Buyer Data </w:t>
      </w:r>
    </w:p>
    <w:p w14:paraId="4F2879F1" w14:textId="77777777" w:rsidR="004323F8" w:rsidRDefault="007D2B12">
      <w:pPr>
        <w:ind w:left="1541" w:right="14" w:firstLine="312"/>
      </w:pPr>
      <w:r>
        <w:t xml:space="preserve">21.8.5 if relevant, TUPE-related activity to comply with the TUPE </w:t>
      </w:r>
      <w:proofErr w:type="gramStart"/>
      <w:r>
        <w:t>regulations</w:t>
      </w:r>
      <w:proofErr w:type="gramEnd"/>
      <w:r>
        <w:t xml:space="preserve"> </w:t>
      </w:r>
    </w:p>
    <w:p w14:paraId="4F2879F2" w14:textId="77777777" w:rsidR="004323F8" w:rsidRDefault="007D2B12">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4F2879F3" w14:textId="77777777" w:rsidR="004323F8" w:rsidRDefault="007D2B12">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4F2879F4" w14:textId="77777777" w:rsidR="004323F8" w:rsidRDefault="007D2B12">
      <w:pPr>
        <w:ind w:left="1838" w:right="14" w:hanging="720"/>
      </w:pPr>
      <w:r>
        <w:t xml:space="preserve">22.1 </w:t>
      </w:r>
      <w:r>
        <w:tab/>
        <w:t xml:space="preserve">At least 10 Working Days before the Expiry Date or End Date, the Supplier must provide any: </w:t>
      </w:r>
    </w:p>
    <w:p w14:paraId="4F2879F5" w14:textId="77777777" w:rsidR="004323F8" w:rsidRDefault="007D2B12">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4F2879F6" w14:textId="77777777" w:rsidR="004323F8" w:rsidRDefault="007D2B12">
      <w:pPr>
        <w:ind w:left="1526" w:right="14" w:firstLine="312"/>
      </w:pPr>
      <w:r>
        <w:t xml:space="preserve">22.1.2 other information reasonably requested by the </w:t>
      </w:r>
      <w:proofErr w:type="gramStart"/>
      <w:r>
        <w:t>Buyer</w:t>
      </w:r>
      <w:proofErr w:type="gramEnd"/>
      <w:r>
        <w:t xml:space="preserve"> </w:t>
      </w:r>
    </w:p>
    <w:p w14:paraId="4F2879F7" w14:textId="77777777" w:rsidR="004323F8" w:rsidRDefault="007D2B12">
      <w:pPr>
        <w:ind w:left="1838" w:right="14" w:hanging="720"/>
      </w:pPr>
      <w:r>
        <w:t xml:space="preserve">22.2 </w:t>
      </w:r>
      <w:r>
        <w:tab/>
        <w:t xml:space="preserve">On reasonable notice at any point during the Term, the Supplier will provide any information and data about the G-Cloud Services reasonably requested by the Buyer (including </w:t>
      </w:r>
      <w:r>
        <w:lastRenderedPageBreak/>
        <w:t xml:space="preserve">information on volumes, usage, technical aspects, service performance and staffing). This will help the Buyer understand how the Services have been provided and to run a fair competition for a new supplier. </w:t>
      </w:r>
    </w:p>
    <w:p w14:paraId="4F2879F8" w14:textId="77777777" w:rsidR="004323F8" w:rsidRDefault="007D2B12">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F2879F9" w14:textId="77777777" w:rsidR="004323F8" w:rsidRDefault="007D2B12">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F2879FA" w14:textId="77777777" w:rsidR="004323F8" w:rsidRDefault="007D2B12">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F2879FB" w14:textId="77777777" w:rsidR="004323F8" w:rsidRDefault="007D2B12">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4F2879FC" w14:textId="77777777" w:rsidR="004323F8" w:rsidRDefault="007D2B12">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F2879FD" w14:textId="77777777" w:rsidR="004323F8" w:rsidRDefault="007D2B12">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4F2879FE" w14:textId="77777777" w:rsidR="004323F8" w:rsidRDefault="007D2B12">
      <w:pPr>
        <w:ind w:left="1537" w:right="14" w:firstLine="312"/>
      </w:pPr>
      <w:r>
        <w:t xml:space="preserve">Supplier's liability: </w:t>
      </w:r>
    </w:p>
    <w:p w14:paraId="4F2879FF" w14:textId="77777777" w:rsidR="004323F8" w:rsidRDefault="007D2B12">
      <w:pPr>
        <w:spacing w:after="170"/>
        <w:ind w:left="1849" w:right="14" w:firstLine="0"/>
      </w:pPr>
      <w:r>
        <w:t>24.2.1 pursuant to the indemnities in Clauses 7, 10, 11 and 29 shall be unlimited; and</w:t>
      </w:r>
      <w:r>
        <w:rPr>
          <w:color w:val="434343"/>
          <w:sz w:val="28"/>
          <w:szCs w:val="28"/>
        </w:rPr>
        <w:t xml:space="preserve"> </w:t>
      </w:r>
    </w:p>
    <w:p w14:paraId="4F287A00" w14:textId="77777777" w:rsidR="004323F8" w:rsidRDefault="007D2B12">
      <w:pPr>
        <w:spacing w:after="255"/>
        <w:ind w:left="2407" w:right="14" w:hanging="554"/>
      </w:pPr>
      <w:r>
        <w:t xml:space="preserve">24.2.2 in respect of Losses arising from breach of the Data Protection Legislation shall be as set out in Framework Agreement clause 28. </w:t>
      </w:r>
    </w:p>
    <w:p w14:paraId="4F287A01" w14:textId="77777777" w:rsidR="004323F8" w:rsidRDefault="007D2B12">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4F287A02" w14:textId="77777777" w:rsidR="004323F8" w:rsidRDefault="007D2B12">
      <w:pPr>
        <w:spacing w:after="274"/>
        <w:ind w:left="1834" w:right="14" w:firstLine="0"/>
      </w:pPr>
      <w:r>
        <w:t xml:space="preserve">Buyer’s liability pursuant to Clause 11.5.2 shall in no event exceed in aggregate five million pounds (£5,000,000). </w:t>
      </w:r>
    </w:p>
    <w:p w14:paraId="4F287A03" w14:textId="77777777" w:rsidR="004323F8" w:rsidRDefault="007D2B12">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4F287A04" w14:textId="77777777" w:rsidR="004323F8" w:rsidRDefault="007D2B12">
      <w:pPr>
        <w:spacing w:after="988"/>
        <w:ind w:left="1848" w:right="14" w:firstLine="0"/>
      </w:pPr>
      <w:r>
        <w:t xml:space="preserve">24.2 will not be taken into consideration. </w:t>
      </w:r>
    </w:p>
    <w:p w14:paraId="4F287A05" w14:textId="77777777" w:rsidR="004323F8" w:rsidRDefault="007D2B12">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4F287A06" w14:textId="77777777" w:rsidR="004323F8" w:rsidRDefault="007D2B12">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F287A07" w14:textId="77777777" w:rsidR="004323F8" w:rsidRDefault="007D2B12">
      <w:pPr>
        <w:spacing w:after="331"/>
        <w:ind w:left="1838" w:right="14" w:hanging="720"/>
      </w:pPr>
      <w:r>
        <w:lastRenderedPageBreak/>
        <w:t xml:space="preserve">25.2 </w:t>
      </w:r>
      <w:r>
        <w:tab/>
        <w:t xml:space="preserve">The Supplier will use the Buyer’s premises solely for the performance of its obligations under this Call-Off Contract. </w:t>
      </w:r>
    </w:p>
    <w:p w14:paraId="4F287A08" w14:textId="77777777" w:rsidR="004323F8" w:rsidRDefault="007D2B12">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4F287A09" w14:textId="77777777" w:rsidR="004323F8" w:rsidRDefault="007D2B12">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4F287A0A" w14:textId="77777777" w:rsidR="004323F8" w:rsidRDefault="007D2B12">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4F287A0B" w14:textId="77777777" w:rsidR="004323F8" w:rsidRDefault="007D2B12">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4F287A0C" w14:textId="77777777" w:rsidR="004323F8" w:rsidRDefault="007D2B12">
      <w:pPr>
        <w:ind w:left="1541" w:right="14" w:firstLine="312"/>
      </w:pPr>
      <w:r>
        <w:t xml:space="preserve">25.5.2 comply with Buyer requirements for the conduct of </w:t>
      </w:r>
      <w:proofErr w:type="gramStart"/>
      <w:r>
        <w:t>personnel</w:t>
      </w:r>
      <w:proofErr w:type="gramEnd"/>
      <w:r>
        <w:t xml:space="preserve"> </w:t>
      </w:r>
    </w:p>
    <w:p w14:paraId="4F287A0D" w14:textId="77777777" w:rsidR="004323F8" w:rsidRDefault="007D2B12">
      <w:pPr>
        <w:ind w:left="1541" w:right="14" w:firstLine="312"/>
      </w:pPr>
      <w:r>
        <w:t xml:space="preserve">25.5.3 comply with any health and safety measures implemented by the </w:t>
      </w:r>
      <w:proofErr w:type="gramStart"/>
      <w:r>
        <w:t>Buyer</w:t>
      </w:r>
      <w:proofErr w:type="gramEnd"/>
      <w:r>
        <w:t xml:space="preserve"> </w:t>
      </w:r>
    </w:p>
    <w:p w14:paraId="4F287A0E" w14:textId="77777777" w:rsidR="004323F8" w:rsidRDefault="007D2B12">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4F287A0F" w14:textId="77777777" w:rsidR="004323F8" w:rsidRDefault="007D2B12">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4F287A10" w14:textId="77777777" w:rsidR="004323F8" w:rsidRDefault="007D2B12">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F287A11" w14:textId="77777777" w:rsidR="004323F8" w:rsidRDefault="007D2B12">
      <w:pPr>
        <w:spacing w:after="543"/>
        <w:ind w:left="1838" w:right="14" w:hanging="720"/>
      </w:pPr>
      <w:r>
        <w:t xml:space="preserve">26.1 </w:t>
      </w:r>
      <w:r>
        <w:tab/>
        <w:t xml:space="preserve">The Supplier is responsible for providing any Equipment which the Supplier requires to provide the Services. </w:t>
      </w:r>
    </w:p>
    <w:p w14:paraId="4F287A12" w14:textId="77777777" w:rsidR="004323F8" w:rsidRDefault="007D2B12">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4F287A13" w14:textId="77777777" w:rsidR="004323F8" w:rsidRDefault="007D2B12">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4F287A14" w14:textId="77777777" w:rsidR="004323F8" w:rsidRDefault="007D2B12">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4F287A15" w14:textId="77777777" w:rsidR="004323F8" w:rsidRDefault="007D2B12">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4F287A16" w14:textId="77777777" w:rsidR="004323F8" w:rsidRDefault="007D2B12">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F287A17" w14:textId="77777777" w:rsidR="004323F8" w:rsidRDefault="007D2B12">
      <w:pPr>
        <w:ind w:left="1838" w:right="14" w:hanging="720"/>
      </w:pPr>
      <w:r>
        <w:t xml:space="preserve">28.1 </w:t>
      </w:r>
      <w:r>
        <w:tab/>
        <w:t xml:space="preserve">The Buyer will provide a copy of its environmental policy to the Supplier on request, which the Supplier will comply with. </w:t>
      </w:r>
    </w:p>
    <w:p w14:paraId="4F287A18" w14:textId="77777777" w:rsidR="004323F8" w:rsidRDefault="007D2B12">
      <w:pPr>
        <w:spacing w:after="738"/>
        <w:ind w:left="1838" w:right="14" w:hanging="720"/>
      </w:pPr>
      <w:r>
        <w:lastRenderedPageBreak/>
        <w:t xml:space="preserve">28.2 </w:t>
      </w:r>
      <w:r>
        <w:tab/>
        <w:t xml:space="preserve">The Supplier must provide reasonable support to enable Buyers to work in an environmentally friendly way, for example by helping them recycle or lower their carbon footprint. </w:t>
      </w:r>
    </w:p>
    <w:p w14:paraId="4F287A19" w14:textId="77777777" w:rsidR="004323F8" w:rsidRDefault="007D2B12">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4F287A1A" w14:textId="77777777" w:rsidR="004323F8" w:rsidRDefault="007D2B12">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4F287A1B" w14:textId="77777777" w:rsidR="004323F8" w:rsidRDefault="007D2B12">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4F287A1C" w14:textId="77777777" w:rsidR="004323F8" w:rsidRDefault="007D2B12">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F287A1D" w14:textId="77777777" w:rsidR="004323F8" w:rsidRDefault="007D2B12">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4F287A1E" w14:textId="77777777" w:rsidR="004323F8" w:rsidRDefault="007D2B12">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4F287A1F" w14:textId="77777777" w:rsidR="004323F8" w:rsidRDefault="007D2B12">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4F287A20" w14:textId="77777777" w:rsidR="004323F8" w:rsidRDefault="007D2B12">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F287A21" w14:textId="77777777" w:rsidR="004323F8" w:rsidRDefault="007D2B12">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F287A22" w14:textId="77777777" w:rsidR="004323F8" w:rsidRDefault="007D2B12">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4F287A23" w14:textId="77777777" w:rsidR="004323F8" w:rsidRDefault="007D2B12">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4F287A24" w14:textId="77777777" w:rsidR="004323F8" w:rsidRDefault="007D2B12">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F287A25" w14:textId="77777777" w:rsidR="004323F8" w:rsidRDefault="007D2B12">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4F287A26" w14:textId="77777777" w:rsidR="004323F8" w:rsidRDefault="007D2B12">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F287A27" w14:textId="77777777" w:rsidR="004323F8" w:rsidRDefault="007D2B12">
      <w:pPr>
        <w:numPr>
          <w:ilvl w:val="0"/>
          <w:numId w:val="16"/>
        </w:numPr>
        <w:spacing w:after="20"/>
        <w:ind w:right="14" w:hanging="306"/>
      </w:pPr>
      <w:r>
        <w:t>2.11</w:t>
      </w:r>
      <w:r>
        <w:tab/>
        <w:t xml:space="preserve">       outstanding liabilities </w:t>
      </w:r>
    </w:p>
    <w:p w14:paraId="4F287A28" w14:textId="77777777" w:rsidR="004323F8" w:rsidRDefault="007D2B12">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F287A29" w14:textId="77777777" w:rsidR="004323F8" w:rsidRDefault="007D2B12">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4F287A2A" w14:textId="77777777" w:rsidR="004323F8" w:rsidRDefault="007D2B12">
      <w:pPr>
        <w:ind w:left="3293" w:right="14" w:hanging="1440"/>
      </w:pPr>
      <w:r>
        <w:t xml:space="preserve">29.2.14            all information required under regulation 11 of TUPE or as reasonably requested by the </w:t>
      </w:r>
      <w:proofErr w:type="gramStart"/>
      <w:r>
        <w:t>Buyer</w:t>
      </w:r>
      <w:proofErr w:type="gramEnd"/>
      <w:r>
        <w:t xml:space="preserve"> </w:t>
      </w:r>
    </w:p>
    <w:p w14:paraId="4F287A2B" w14:textId="77777777" w:rsidR="004323F8" w:rsidRDefault="007D2B12">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F287A2C" w14:textId="77777777" w:rsidR="004323F8" w:rsidRDefault="007D2B12">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F287A2D" w14:textId="77777777" w:rsidR="004323F8" w:rsidRDefault="007D2B12">
      <w:pPr>
        <w:numPr>
          <w:ilvl w:val="1"/>
          <w:numId w:val="16"/>
        </w:numPr>
        <w:ind w:left="1701" w:right="14" w:hanging="567"/>
      </w:pPr>
      <w:r>
        <w:lastRenderedPageBreak/>
        <w:t xml:space="preserve">The Supplier will co-operate with the re-tendering of this Call-Off Contract by allowing the Replacement Supplier to communicate with and meet the affected employees or their representatives. </w:t>
      </w:r>
    </w:p>
    <w:p w14:paraId="4F287A2E" w14:textId="77777777" w:rsidR="004323F8" w:rsidRDefault="007D2B12">
      <w:pPr>
        <w:numPr>
          <w:ilvl w:val="1"/>
          <w:numId w:val="16"/>
        </w:numPr>
        <w:tabs>
          <w:tab w:val="left" w:pos="3686"/>
        </w:tabs>
        <w:ind w:left="1701" w:right="14" w:hanging="567"/>
      </w:pPr>
      <w:r>
        <w:t xml:space="preserve">The Supplier will indemnify the Buyer or any Replacement Supplier for all Loss arising from both: </w:t>
      </w:r>
    </w:p>
    <w:p w14:paraId="4F287A2F" w14:textId="77777777" w:rsidR="004323F8" w:rsidRDefault="007D2B12">
      <w:pPr>
        <w:numPr>
          <w:ilvl w:val="2"/>
          <w:numId w:val="16"/>
        </w:numPr>
        <w:tabs>
          <w:tab w:val="left" w:pos="3686"/>
        </w:tabs>
        <w:ind w:left="2410" w:right="14" w:hanging="721"/>
      </w:pPr>
      <w:r>
        <w:t xml:space="preserve">its failure to comply with the provisions of this </w:t>
      </w:r>
      <w:proofErr w:type="gramStart"/>
      <w:r>
        <w:t>clause</w:t>
      </w:r>
      <w:proofErr w:type="gramEnd"/>
      <w:r>
        <w:t xml:space="preserve"> </w:t>
      </w:r>
    </w:p>
    <w:p w14:paraId="4F287A30" w14:textId="77777777" w:rsidR="004323F8" w:rsidRDefault="007D2B12">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F287A31" w14:textId="77777777" w:rsidR="004323F8" w:rsidRDefault="007D2B12">
      <w:pPr>
        <w:numPr>
          <w:ilvl w:val="1"/>
          <w:numId w:val="16"/>
        </w:numPr>
        <w:ind w:left="1701" w:right="14" w:hanging="567"/>
      </w:pPr>
      <w:r>
        <w:t xml:space="preserve">The provisions of this clause apply during the Term of this Call-Off Contract and indefinitely after it Ends or expires. </w:t>
      </w:r>
    </w:p>
    <w:p w14:paraId="4F287A32" w14:textId="77777777" w:rsidR="004323F8" w:rsidRDefault="007D2B12">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4F287A33" w14:textId="77777777" w:rsidR="004323F8" w:rsidRDefault="007D2B12">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4F287A34" w14:textId="77777777" w:rsidR="004323F8" w:rsidRDefault="007D2B12">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4F287A35" w14:textId="77777777" w:rsidR="004323F8" w:rsidRDefault="007D2B12">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F287A36" w14:textId="77777777" w:rsidR="004323F8" w:rsidRDefault="007D2B12">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F287A37" w14:textId="77777777" w:rsidR="004323F8" w:rsidRDefault="007D2B12">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F287A38" w14:textId="77777777" w:rsidR="004323F8" w:rsidRDefault="007D2B12">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4F287A39" w14:textId="77777777" w:rsidR="004323F8" w:rsidRDefault="007D2B12">
      <w:pPr>
        <w:ind w:left="1541" w:right="14" w:firstLine="312"/>
      </w:pPr>
      <w:r>
        <w:t xml:space="preserve">31.2.1 work proactively and in good faith with each of the Buyer’s contractors </w:t>
      </w:r>
    </w:p>
    <w:p w14:paraId="4F287A3A" w14:textId="77777777" w:rsidR="004323F8" w:rsidRDefault="007D2B12">
      <w:pPr>
        <w:spacing w:after="738"/>
        <w:ind w:left="2573" w:right="14" w:hanging="720"/>
      </w:pPr>
      <w:r>
        <w:t xml:space="preserve">31.2.2 co-operate and share information with the Buyer’s contractors to enable the efficient operation of the Buyer’s ICT services and G-Cloud Services </w:t>
      </w:r>
    </w:p>
    <w:p w14:paraId="4F287A3B" w14:textId="77777777" w:rsidR="004323F8" w:rsidRDefault="007D2B12">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 xml:space="preserve">Variation process </w:t>
      </w:r>
    </w:p>
    <w:p w14:paraId="4F287A3C" w14:textId="77777777" w:rsidR="004323F8" w:rsidRDefault="007D2B12">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4F287A3D" w14:textId="77777777" w:rsidR="004323F8" w:rsidRDefault="007D2B12">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F287A3E" w14:textId="77777777" w:rsidR="004323F8" w:rsidRDefault="007D2B12">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4F287A3F" w14:textId="77777777" w:rsidR="004323F8" w:rsidRDefault="007D2B12">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4F287A40" w14:textId="77777777" w:rsidR="004323F8" w:rsidRDefault="007D2B12">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4F287A41" w14:textId="77777777" w:rsidR="004323F8" w:rsidRDefault="007D2B12">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F287A42" w14:textId="77777777" w:rsidR="004323F8" w:rsidRDefault="007D2B12">
      <w:pPr>
        <w:pStyle w:val="Heading1"/>
        <w:pageBreakBefore/>
        <w:spacing w:after="81"/>
        <w:ind w:left="1113" w:firstLine="1118"/>
      </w:pPr>
      <w:bookmarkStart w:id="11" w:name="_heading=h.3znysh7"/>
      <w:bookmarkEnd w:id="11"/>
      <w:r>
        <w:lastRenderedPageBreak/>
        <w:t xml:space="preserve">Schedule 1: Services </w:t>
      </w:r>
    </w:p>
    <w:p w14:paraId="4F287A43" w14:textId="77777777" w:rsidR="004323F8" w:rsidRDefault="007D2B12">
      <w:pPr>
        <w:tabs>
          <w:tab w:val="center" w:pos="1688"/>
          <w:tab w:val="center" w:pos="5137"/>
        </w:tabs>
        <w:spacing w:after="250" w:line="254" w:lineRule="auto"/>
        <w:ind w:left="0" w:firstLine="0"/>
      </w:pPr>
      <w:r>
        <w:rPr>
          <w:rFonts w:ascii="Calibri" w:eastAsia="Calibri" w:hAnsi="Calibri" w:cs="Calibri"/>
        </w:rPr>
        <w:tab/>
      </w:r>
    </w:p>
    <w:tbl>
      <w:tblPr>
        <w:tblW w:w="6933" w:type="dxa"/>
        <w:tblInd w:w="575" w:type="dxa"/>
        <w:tblCellMar>
          <w:left w:w="10" w:type="dxa"/>
          <w:right w:w="10" w:type="dxa"/>
        </w:tblCellMar>
        <w:tblLook w:val="04A0" w:firstRow="1" w:lastRow="0" w:firstColumn="1" w:lastColumn="0" w:noHBand="0" w:noVBand="1"/>
      </w:tblPr>
      <w:tblGrid>
        <w:gridCol w:w="2114"/>
        <w:gridCol w:w="4819"/>
      </w:tblGrid>
      <w:tr w:rsidR="004323F8" w14:paraId="4F287A46" w14:textId="77777777">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44" w14:textId="77777777" w:rsidR="004323F8" w:rsidRDefault="007D2B12">
            <w:pPr>
              <w:tabs>
                <w:tab w:val="center" w:pos="1688"/>
                <w:tab w:val="center" w:pos="5137"/>
              </w:tabs>
              <w:spacing w:after="250" w:line="254" w:lineRule="auto"/>
              <w:ind w:left="0" w:firstLine="0"/>
            </w:pPr>
            <w:r>
              <w:t>Product Code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45" w14:textId="77777777" w:rsidR="004323F8" w:rsidRDefault="007D2B12">
            <w:pPr>
              <w:tabs>
                <w:tab w:val="center" w:pos="1688"/>
                <w:tab w:val="center" w:pos="5137"/>
              </w:tabs>
              <w:spacing w:after="250" w:line="254" w:lineRule="auto"/>
              <w:ind w:left="0" w:firstLine="0"/>
            </w:pPr>
            <w:r>
              <w:t>Description</w:t>
            </w:r>
          </w:p>
        </w:tc>
      </w:tr>
      <w:tr w:rsidR="004323F8" w14:paraId="4F287A49" w14:textId="77777777">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47" w14:textId="77777777" w:rsidR="004323F8" w:rsidRDefault="007D2B12">
            <w:pPr>
              <w:tabs>
                <w:tab w:val="center" w:pos="1688"/>
                <w:tab w:val="center" w:pos="5137"/>
              </w:tabs>
              <w:spacing w:after="250" w:line="254" w:lineRule="auto"/>
              <w:ind w:left="0" w:firstLine="0"/>
            </w:pPr>
            <w:r>
              <w:t xml:space="preserve">PROD15000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48" w14:textId="77777777" w:rsidR="004323F8" w:rsidRDefault="007D2B12">
            <w:pPr>
              <w:tabs>
                <w:tab w:val="center" w:pos="1688"/>
                <w:tab w:val="center" w:pos="5137"/>
              </w:tabs>
              <w:spacing w:after="250" w:line="254" w:lineRule="auto"/>
              <w:ind w:left="0" w:firstLine="0"/>
            </w:pPr>
            <w:r>
              <w:t>ServiceNow® ITOM Discovery</w:t>
            </w:r>
          </w:p>
        </w:tc>
      </w:tr>
      <w:tr w:rsidR="004323F8" w14:paraId="4F287A4C" w14:textId="77777777">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4A" w14:textId="77777777" w:rsidR="004323F8" w:rsidRDefault="007D2B12">
            <w:pPr>
              <w:tabs>
                <w:tab w:val="center" w:pos="1688"/>
                <w:tab w:val="center" w:pos="5137"/>
              </w:tabs>
              <w:spacing w:after="250" w:line="254" w:lineRule="auto"/>
              <w:ind w:left="0" w:firstLine="0"/>
            </w:pPr>
            <w:r>
              <w:t xml:space="preserve">PROD11415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4B" w14:textId="77777777" w:rsidR="004323F8" w:rsidRDefault="007D2B12">
            <w:pPr>
              <w:tabs>
                <w:tab w:val="center" w:pos="1688"/>
                <w:tab w:val="center" w:pos="5137"/>
              </w:tabs>
              <w:spacing w:after="250" w:line="254" w:lineRule="auto"/>
              <w:ind w:left="0" w:firstLine="0"/>
            </w:pPr>
            <w:r>
              <w:t xml:space="preserve">ServiceNow® </w:t>
            </w:r>
            <w:proofErr w:type="spellStart"/>
            <w:r>
              <w:t>IntegrationHub</w:t>
            </w:r>
            <w:proofErr w:type="spellEnd"/>
          </w:p>
        </w:tc>
      </w:tr>
      <w:tr w:rsidR="004323F8" w14:paraId="4F287A4F" w14:textId="77777777">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4D" w14:textId="77777777" w:rsidR="004323F8" w:rsidRDefault="007D2B12">
            <w:pPr>
              <w:tabs>
                <w:tab w:val="center" w:pos="1688"/>
                <w:tab w:val="center" w:pos="5137"/>
              </w:tabs>
              <w:spacing w:after="250" w:line="254" w:lineRule="auto"/>
              <w:ind w:left="0" w:firstLine="0"/>
            </w:pPr>
            <w:r>
              <w:t xml:space="preserve">PROD11418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4E" w14:textId="77777777" w:rsidR="004323F8" w:rsidRDefault="007D2B12">
            <w:pPr>
              <w:tabs>
                <w:tab w:val="center" w:pos="1688"/>
                <w:tab w:val="center" w:pos="5137"/>
              </w:tabs>
              <w:spacing w:after="250" w:line="254" w:lineRule="auto"/>
              <w:ind w:left="0" w:firstLine="0"/>
            </w:pPr>
            <w:r>
              <w:t xml:space="preserve">ServiceNow® </w:t>
            </w:r>
            <w:proofErr w:type="spellStart"/>
            <w:r>
              <w:t>IntegrationHub</w:t>
            </w:r>
            <w:proofErr w:type="spellEnd"/>
            <w:r>
              <w:t xml:space="preserve"> Professional</w:t>
            </w:r>
          </w:p>
        </w:tc>
      </w:tr>
      <w:tr w:rsidR="004323F8" w14:paraId="4F287A52" w14:textId="77777777">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50" w14:textId="77777777" w:rsidR="004323F8" w:rsidRDefault="007D2B12">
            <w:pPr>
              <w:tabs>
                <w:tab w:val="center" w:pos="1688"/>
                <w:tab w:val="center" w:pos="5137"/>
              </w:tabs>
              <w:spacing w:after="250" w:line="254" w:lineRule="auto"/>
              <w:ind w:left="0" w:firstLine="0"/>
            </w:pPr>
            <w:r>
              <w:t xml:space="preserve">PROD19279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51" w14:textId="77777777" w:rsidR="004323F8" w:rsidRDefault="007D2B12">
            <w:pPr>
              <w:tabs>
                <w:tab w:val="center" w:pos="1688"/>
                <w:tab w:val="center" w:pos="5137"/>
              </w:tabs>
              <w:spacing w:after="250" w:line="254" w:lineRule="auto"/>
              <w:ind w:left="0" w:firstLine="0"/>
            </w:pPr>
            <w:r>
              <w:t>ServiceNow® Customer Service Management Professional</w:t>
            </w:r>
          </w:p>
        </w:tc>
      </w:tr>
      <w:tr w:rsidR="004323F8" w14:paraId="4F287A55" w14:textId="77777777">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53" w14:textId="77777777" w:rsidR="004323F8" w:rsidRDefault="007D2B12">
            <w:pPr>
              <w:tabs>
                <w:tab w:val="center" w:pos="1688"/>
                <w:tab w:val="center" w:pos="5137"/>
              </w:tabs>
              <w:spacing w:after="250" w:line="254" w:lineRule="auto"/>
              <w:ind w:left="0" w:firstLine="0"/>
            </w:pPr>
            <w:r>
              <w:t xml:space="preserve">PROD18383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54" w14:textId="77777777" w:rsidR="004323F8" w:rsidRDefault="007D2B12">
            <w:pPr>
              <w:tabs>
                <w:tab w:val="center" w:pos="1688"/>
                <w:tab w:val="center" w:pos="5137"/>
              </w:tabs>
              <w:spacing w:after="250" w:line="254" w:lineRule="auto"/>
              <w:ind w:left="0" w:firstLine="0"/>
            </w:pPr>
            <w:r>
              <w:t>ServiceNow® Document Intelligence Starter - 5K Document Intelligence Pages</w:t>
            </w:r>
          </w:p>
        </w:tc>
      </w:tr>
      <w:tr w:rsidR="004323F8" w14:paraId="4F287A58" w14:textId="77777777">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56" w14:textId="77777777" w:rsidR="004323F8" w:rsidRDefault="007D2B12">
            <w:pPr>
              <w:tabs>
                <w:tab w:val="center" w:pos="1688"/>
                <w:tab w:val="center" w:pos="5137"/>
              </w:tabs>
              <w:spacing w:after="250" w:line="254" w:lineRule="auto"/>
              <w:ind w:left="0" w:firstLine="0"/>
            </w:pPr>
            <w:r>
              <w:t xml:space="preserve">PROD16380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57" w14:textId="77777777" w:rsidR="004323F8" w:rsidRDefault="007D2B12">
            <w:pPr>
              <w:tabs>
                <w:tab w:val="center" w:pos="1688"/>
                <w:tab w:val="center" w:pos="5137"/>
              </w:tabs>
              <w:spacing w:after="250" w:line="254" w:lineRule="auto"/>
              <w:ind w:left="0" w:firstLine="0"/>
            </w:pPr>
            <w:r>
              <w:t>ServiceNow® Impact Transition</w:t>
            </w:r>
          </w:p>
        </w:tc>
      </w:tr>
    </w:tbl>
    <w:p w14:paraId="4F287A59" w14:textId="77777777" w:rsidR="004323F8" w:rsidRDefault="007D2B12">
      <w:pPr>
        <w:tabs>
          <w:tab w:val="center" w:pos="1688"/>
          <w:tab w:val="center" w:pos="5137"/>
        </w:tabs>
        <w:spacing w:after="250" w:line="254" w:lineRule="auto"/>
        <w:ind w:left="0" w:firstLine="0"/>
      </w:pPr>
      <w:r>
        <w:tab/>
        <w:t xml:space="preserve"> </w:t>
      </w:r>
    </w:p>
    <w:p w14:paraId="4F287A5A" w14:textId="77777777" w:rsidR="004323F8" w:rsidRDefault="007D2B12">
      <w:pPr>
        <w:pStyle w:val="Heading1"/>
        <w:pageBreakBefore/>
        <w:spacing w:after="81"/>
        <w:ind w:left="1113" w:firstLine="1118"/>
      </w:pPr>
      <w:bookmarkStart w:id="12" w:name="_heading=h.2et92p0"/>
      <w:bookmarkEnd w:id="12"/>
      <w:r>
        <w:lastRenderedPageBreak/>
        <w:t xml:space="preserve">Schedule 2: Call-Off Contract charges </w:t>
      </w:r>
    </w:p>
    <w:p w14:paraId="4F287A5B" w14:textId="77777777" w:rsidR="004323F8" w:rsidRDefault="007D2B12">
      <w:pPr>
        <w:spacing w:after="33"/>
        <w:ind w:right="14"/>
      </w:pPr>
      <w:r>
        <w:t xml:space="preserve">For each individual Service, the applicable Call-Off Contract Charges (in accordance with the </w:t>
      </w:r>
    </w:p>
    <w:p w14:paraId="4F287A5C" w14:textId="77777777" w:rsidR="004323F8" w:rsidRDefault="007D2B12">
      <w:pPr>
        <w:spacing w:after="548"/>
        <w:ind w:right="14"/>
      </w:pPr>
      <w:r>
        <w:t xml:space="preserve">Supplier’s Platform pricing document) can’t be amended during the term of the Call-Off Contract. The detailed Charges breakdown for the provision of Services during the Term will include: </w:t>
      </w:r>
    </w:p>
    <w:p w14:paraId="4F287A5D" w14:textId="77777777" w:rsidR="004323F8" w:rsidRDefault="007D2B12">
      <w:pPr>
        <w:spacing w:after="548"/>
        <w:ind w:right="14"/>
      </w:pPr>
      <w:r>
        <w:t>For the period 31 May 2023 - 30 May 2026</w:t>
      </w:r>
    </w:p>
    <w:tbl>
      <w:tblPr>
        <w:tblW w:w="8967" w:type="dxa"/>
        <w:tblInd w:w="1055" w:type="dxa"/>
        <w:tblCellMar>
          <w:left w:w="10" w:type="dxa"/>
          <w:right w:w="10" w:type="dxa"/>
        </w:tblCellMar>
        <w:tblLook w:val="04A0" w:firstRow="1" w:lastRow="0" w:firstColumn="1" w:lastColumn="0" w:noHBand="0" w:noVBand="1"/>
      </w:tblPr>
      <w:tblGrid>
        <w:gridCol w:w="1793"/>
        <w:gridCol w:w="1793"/>
        <w:gridCol w:w="1793"/>
        <w:gridCol w:w="1794"/>
        <w:gridCol w:w="1794"/>
      </w:tblGrid>
      <w:tr w:rsidR="004323F8" w14:paraId="4F287A63"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5E" w14:textId="77777777" w:rsidR="004323F8" w:rsidRDefault="007D2B12">
            <w:pPr>
              <w:tabs>
                <w:tab w:val="center" w:pos="1688"/>
                <w:tab w:val="center" w:pos="5137"/>
              </w:tabs>
              <w:spacing w:after="250" w:line="254" w:lineRule="auto"/>
              <w:ind w:left="0" w:firstLine="0"/>
            </w:pPr>
            <w:r>
              <w:t>Product Code</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5F" w14:textId="77777777" w:rsidR="004323F8" w:rsidRDefault="007D2B12">
            <w:pPr>
              <w:tabs>
                <w:tab w:val="center" w:pos="1688"/>
                <w:tab w:val="center" w:pos="5137"/>
              </w:tabs>
              <w:spacing w:after="250" w:line="254" w:lineRule="auto"/>
              <w:ind w:left="0" w:firstLine="0"/>
            </w:pPr>
            <w:r>
              <w:t>Description</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0" w14:textId="77777777" w:rsidR="004323F8" w:rsidRDefault="007D2B12">
            <w:pPr>
              <w:tabs>
                <w:tab w:val="center" w:pos="1688"/>
                <w:tab w:val="center" w:pos="5137"/>
              </w:tabs>
              <w:spacing w:after="250" w:line="254" w:lineRule="auto"/>
              <w:ind w:left="0" w:firstLine="0"/>
            </w:pPr>
            <w:r>
              <w:t>Quantity</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1" w14:textId="77777777" w:rsidR="004323F8" w:rsidRDefault="007D2B12">
            <w:pPr>
              <w:tabs>
                <w:tab w:val="center" w:pos="1688"/>
                <w:tab w:val="center" w:pos="5137"/>
              </w:tabs>
              <w:spacing w:after="250" w:line="254" w:lineRule="auto"/>
              <w:ind w:left="0" w:firstLine="0"/>
            </w:pPr>
            <w:r>
              <w:t>Price</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2" w14:textId="77777777" w:rsidR="004323F8" w:rsidRDefault="007D2B12">
            <w:pPr>
              <w:tabs>
                <w:tab w:val="center" w:pos="1688"/>
                <w:tab w:val="center" w:pos="5137"/>
              </w:tabs>
              <w:spacing w:after="250" w:line="254" w:lineRule="auto"/>
              <w:ind w:left="0" w:firstLine="0"/>
            </w:pPr>
            <w:r>
              <w:t>Total</w:t>
            </w:r>
          </w:p>
        </w:tc>
      </w:tr>
      <w:tr w:rsidR="004323F8" w14:paraId="4F287A69"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4" w14:textId="77777777" w:rsidR="004323F8" w:rsidRDefault="007D2B12">
            <w:pPr>
              <w:tabs>
                <w:tab w:val="center" w:pos="1688"/>
                <w:tab w:val="center" w:pos="5137"/>
              </w:tabs>
              <w:spacing w:after="250" w:line="254" w:lineRule="auto"/>
              <w:ind w:left="0" w:firstLine="0"/>
            </w:pPr>
            <w:r>
              <w:t xml:space="preserve">PROD15000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5" w14:textId="77777777" w:rsidR="004323F8" w:rsidRDefault="007D2B12">
            <w:pPr>
              <w:tabs>
                <w:tab w:val="center" w:pos="1688"/>
                <w:tab w:val="center" w:pos="5137"/>
              </w:tabs>
              <w:spacing w:after="250" w:line="254" w:lineRule="auto"/>
              <w:ind w:left="0" w:firstLine="0"/>
            </w:pPr>
            <w:r>
              <w:t>ServiceNow® ITOM Discovery</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6" w14:textId="77777777" w:rsidR="004323F8" w:rsidRDefault="007D2B12">
            <w:pPr>
              <w:tabs>
                <w:tab w:val="center" w:pos="1688"/>
                <w:tab w:val="center" w:pos="5137"/>
              </w:tabs>
              <w:spacing w:after="250" w:line="254" w:lineRule="auto"/>
              <w:ind w:left="0" w:firstLine="0"/>
            </w:pPr>
            <w:r>
              <w:t>200</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7" w14:textId="162BFD3F" w:rsidR="004323F8" w:rsidRDefault="007D2B12">
            <w:pPr>
              <w:tabs>
                <w:tab w:val="center" w:pos="1688"/>
                <w:tab w:val="center" w:pos="5137"/>
              </w:tabs>
              <w:spacing w:after="250" w:line="254" w:lineRule="auto"/>
              <w:ind w:left="0" w:firstLine="0"/>
            </w:pPr>
            <w:r>
              <w:t>£19</w:t>
            </w:r>
            <w:r w:rsidR="007008CD">
              <w:t>9</w:t>
            </w:r>
            <w:r>
              <w:t>.</w:t>
            </w:r>
            <w:r w:rsidR="007008CD">
              <w:t>37</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8" w14:textId="61AAF0A0" w:rsidR="004323F8" w:rsidRDefault="007D2B12">
            <w:pPr>
              <w:tabs>
                <w:tab w:val="center" w:pos="1688"/>
                <w:tab w:val="center" w:pos="5137"/>
              </w:tabs>
              <w:spacing w:after="250" w:line="254" w:lineRule="auto"/>
              <w:ind w:left="0" w:firstLine="0"/>
            </w:pPr>
            <w:r>
              <w:t>£ 3</w:t>
            </w:r>
            <w:r w:rsidR="008D3AA5">
              <w:t>9</w:t>
            </w:r>
            <w:r>
              <w:t>,</w:t>
            </w:r>
            <w:r w:rsidR="008D3AA5">
              <w:t>874</w:t>
            </w:r>
            <w:r>
              <w:t>.00</w:t>
            </w:r>
          </w:p>
        </w:tc>
      </w:tr>
      <w:tr w:rsidR="004323F8" w14:paraId="4F287A6F"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A" w14:textId="77777777" w:rsidR="004323F8" w:rsidRDefault="007D2B12">
            <w:pPr>
              <w:tabs>
                <w:tab w:val="center" w:pos="1688"/>
                <w:tab w:val="center" w:pos="5137"/>
              </w:tabs>
              <w:spacing w:after="250" w:line="254" w:lineRule="auto"/>
              <w:ind w:left="0" w:firstLine="0"/>
            </w:pPr>
            <w:r>
              <w:t xml:space="preserve">PROD11415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B" w14:textId="77777777" w:rsidR="004323F8" w:rsidRDefault="007D2B12">
            <w:pPr>
              <w:tabs>
                <w:tab w:val="center" w:pos="1688"/>
                <w:tab w:val="center" w:pos="5137"/>
              </w:tabs>
              <w:spacing w:after="250" w:line="254" w:lineRule="auto"/>
              <w:ind w:left="0" w:firstLine="0"/>
            </w:pPr>
            <w:r>
              <w:t xml:space="preserve">ServiceNow® </w:t>
            </w:r>
            <w:proofErr w:type="spellStart"/>
            <w:r>
              <w:t>IntegrationHub</w:t>
            </w:r>
            <w:proofErr w:type="spellEnd"/>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C" w14:textId="77777777" w:rsidR="004323F8" w:rsidRDefault="007D2B12">
            <w:pPr>
              <w:tabs>
                <w:tab w:val="center" w:pos="1688"/>
                <w:tab w:val="center" w:pos="5137"/>
              </w:tabs>
              <w:spacing w:after="250" w:line="254" w:lineRule="auto"/>
              <w:ind w:left="0" w:firstLine="0"/>
            </w:pPr>
            <w:r>
              <w:t>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D" w14:textId="77777777" w:rsidR="004323F8" w:rsidRDefault="007D2B12">
            <w:pPr>
              <w:tabs>
                <w:tab w:val="center" w:pos="1688"/>
                <w:tab w:val="center" w:pos="5137"/>
              </w:tabs>
              <w:spacing w:after="250" w:line="254" w:lineRule="auto"/>
              <w:ind w:left="0" w:firstLine="0"/>
            </w:pPr>
            <w:r>
              <w:t>£0.00</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6E" w14:textId="77777777" w:rsidR="004323F8" w:rsidRDefault="004323F8">
            <w:pPr>
              <w:tabs>
                <w:tab w:val="center" w:pos="1688"/>
                <w:tab w:val="center" w:pos="5137"/>
              </w:tabs>
              <w:spacing w:after="250" w:line="254" w:lineRule="auto"/>
              <w:ind w:left="0" w:firstLine="0"/>
            </w:pPr>
          </w:p>
        </w:tc>
      </w:tr>
      <w:tr w:rsidR="004323F8" w14:paraId="4F287A75"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0" w14:textId="77777777" w:rsidR="004323F8" w:rsidRDefault="007D2B12">
            <w:pPr>
              <w:tabs>
                <w:tab w:val="center" w:pos="1688"/>
                <w:tab w:val="center" w:pos="5137"/>
              </w:tabs>
              <w:spacing w:after="250" w:line="254" w:lineRule="auto"/>
              <w:ind w:left="0" w:firstLine="0"/>
            </w:pPr>
            <w:r>
              <w:t xml:space="preserve">PROD11418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1" w14:textId="77777777" w:rsidR="004323F8" w:rsidRDefault="007D2B12">
            <w:pPr>
              <w:tabs>
                <w:tab w:val="center" w:pos="1688"/>
                <w:tab w:val="center" w:pos="5137"/>
              </w:tabs>
              <w:spacing w:after="250" w:line="254" w:lineRule="auto"/>
              <w:ind w:left="0" w:firstLine="0"/>
            </w:pPr>
            <w:r>
              <w:t xml:space="preserve">ServiceNow® </w:t>
            </w:r>
            <w:proofErr w:type="spellStart"/>
            <w:r>
              <w:t>IntegrationHub</w:t>
            </w:r>
            <w:proofErr w:type="spellEnd"/>
            <w:r>
              <w:t xml:space="preserve"> Professional</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2" w14:textId="77777777" w:rsidR="004323F8" w:rsidRDefault="007D2B12">
            <w:pPr>
              <w:tabs>
                <w:tab w:val="center" w:pos="1688"/>
                <w:tab w:val="center" w:pos="5137"/>
              </w:tabs>
              <w:spacing w:after="250" w:line="254" w:lineRule="auto"/>
              <w:ind w:left="0" w:firstLine="0"/>
            </w:pPr>
            <w:r>
              <w:t>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3" w14:textId="75DE2395" w:rsidR="004323F8" w:rsidRDefault="007D2B12">
            <w:pPr>
              <w:tabs>
                <w:tab w:val="center" w:pos="1688"/>
                <w:tab w:val="center" w:pos="5137"/>
              </w:tabs>
              <w:spacing w:after="250" w:line="254" w:lineRule="auto"/>
              <w:ind w:left="0" w:firstLine="0"/>
            </w:pPr>
            <w:r>
              <w:t xml:space="preserve">£ </w:t>
            </w:r>
            <w:r w:rsidR="008D3AA5">
              <w:t>100,733.18</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4" w14:textId="6607F5D3" w:rsidR="004323F8" w:rsidRDefault="007D2B12">
            <w:pPr>
              <w:tabs>
                <w:tab w:val="center" w:pos="1688"/>
                <w:tab w:val="center" w:pos="5137"/>
              </w:tabs>
              <w:spacing w:after="250" w:line="254" w:lineRule="auto"/>
              <w:ind w:left="0" w:firstLine="0"/>
            </w:pPr>
            <w:r>
              <w:t xml:space="preserve">£ </w:t>
            </w:r>
            <w:r w:rsidR="008D3AA5">
              <w:t>100,733.18</w:t>
            </w:r>
          </w:p>
        </w:tc>
      </w:tr>
      <w:tr w:rsidR="004323F8" w14:paraId="4F287A7B"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6" w14:textId="77777777" w:rsidR="004323F8" w:rsidRDefault="007D2B12">
            <w:pPr>
              <w:tabs>
                <w:tab w:val="center" w:pos="1688"/>
                <w:tab w:val="center" w:pos="5137"/>
              </w:tabs>
              <w:spacing w:after="250" w:line="254" w:lineRule="auto"/>
              <w:ind w:left="0" w:firstLine="0"/>
            </w:pPr>
            <w:r>
              <w:t xml:space="preserve">PROD19279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7" w14:textId="77777777" w:rsidR="004323F8" w:rsidRDefault="007D2B12">
            <w:pPr>
              <w:tabs>
                <w:tab w:val="center" w:pos="1688"/>
                <w:tab w:val="center" w:pos="5137"/>
              </w:tabs>
              <w:spacing w:after="250" w:line="254" w:lineRule="auto"/>
              <w:ind w:left="0" w:firstLine="0"/>
            </w:pPr>
            <w:r>
              <w:t>ServiceNow® Customer Service Management Professional</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8" w14:textId="77777777" w:rsidR="004323F8" w:rsidRDefault="007D2B12">
            <w:pPr>
              <w:tabs>
                <w:tab w:val="center" w:pos="1688"/>
                <w:tab w:val="center" w:pos="5137"/>
              </w:tabs>
              <w:spacing w:after="250" w:line="254" w:lineRule="auto"/>
              <w:ind w:left="0" w:firstLine="0"/>
            </w:pPr>
            <w:r>
              <w:t>151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9" w14:textId="5A6E92AA" w:rsidR="004323F8" w:rsidRDefault="007D2B12">
            <w:pPr>
              <w:tabs>
                <w:tab w:val="center" w:pos="1688"/>
                <w:tab w:val="center" w:pos="5137"/>
              </w:tabs>
              <w:spacing w:after="250" w:line="254" w:lineRule="auto"/>
              <w:ind w:left="0" w:firstLine="0"/>
            </w:pPr>
            <w:r>
              <w:t>£ 3,</w:t>
            </w:r>
            <w:r w:rsidR="008D3AA5">
              <w:t>349.23</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A" w14:textId="5EFD7CFD" w:rsidR="004323F8" w:rsidRDefault="007D2B12">
            <w:pPr>
              <w:tabs>
                <w:tab w:val="center" w:pos="1688"/>
                <w:tab w:val="center" w:pos="5137"/>
              </w:tabs>
              <w:spacing w:after="250" w:line="254" w:lineRule="auto"/>
              <w:ind w:left="0" w:firstLine="0"/>
            </w:pPr>
            <w:r>
              <w:t xml:space="preserve">£ </w:t>
            </w:r>
            <w:r w:rsidR="00A04246">
              <w:t>505,733.73</w:t>
            </w:r>
          </w:p>
        </w:tc>
      </w:tr>
      <w:tr w:rsidR="004323F8" w14:paraId="4F287A81"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C" w14:textId="77777777" w:rsidR="004323F8" w:rsidRDefault="007D2B12">
            <w:pPr>
              <w:tabs>
                <w:tab w:val="center" w:pos="1688"/>
                <w:tab w:val="center" w:pos="5137"/>
              </w:tabs>
              <w:spacing w:after="250" w:line="254" w:lineRule="auto"/>
              <w:ind w:left="0" w:firstLine="0"/>
            </w:pPr>
            <w:r>
              <w:t xml:space="preserve">PROD18383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D" w14:textId="77777777" w:rsidR="004323F8" w:rsidRDefault="007D2B12">
            <w:pPr>
              <w:tabs>
                <w:tab w:val="center" w:pos="1688"/>
                <w:tab w:val="center" w:pos="5137"/>
              </w:tabs>
              <w:spacing w:after="250" w:line="254" w:lineRule="auto"/>
              <w:ind w:left="0" w:firstLine="0"/>
            </w:pPr>
            <w:r>
              <w:t>ServiceNow® Document Intelligence Starter - 5K Document Intelligence Pages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E" w14:textId="77777777" w:rsidR="004323F8" w:rsidRDefault="007D2B12">
            <w:pPr>
              <w:tabs>
                <w:tab w:val="center" w:pos="1688"/>
                <w:tab w:val="center" w:pos="5137"/>
              </w:tabs>
              <w:spacing w:after="250" w:line="254" w:lineRule="auto"/>
              <w:ind w:left="0" w:firstLine="0"/>
            </w:pPr>
            <w:r>
              <w:t>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7F" w14:textId="77777777" w:rsidR="004323F8" w:rsidRDefault="007D2B12">
            <w:pPr>
              <w:tabs>
                <w:tab w:val="center" w:pos="1688"/>
                <w:tab w:val="center" w:pos="5137"/>
              </w:tabs>
              <w:spacing w:after="250" w:line="254" w:lineRule="auto"/>
              <w:ind w:left="0" w:firstLine="0"/>
            </w:pPr>
            <w:r>
              <w:t>£0.00</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80" w14:textId="77777777" w:rsidR="004323F8" w:rsidRDefault="007D2B12">
            <w:pPr>
              <w:tabs>
                <w:tab w:val="center" w:pos="1688"/>
                <w:tab w:val="center" w:pos="5137"/>
              </w:tabs>
              <w:spacing w:after="250" w:line="254" w:lineRule="auto"/>
              <w:ind w:left="0" w:firstLine="0"/>
            </w:pPr>
            <w:r>
              <w:t>£0.00</w:t>
            </w:r>
          </w:p>
        </w:tc>
      </w:tr>
      <w:tr w:rsidR="004323F8" w14:paraId="4F287A87"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82" w14:textId="77777777" w:rsidR="004323F8" w:rsidRDefault="007D2B12">
            <w:pPr>
              <w:tabs>
                <w:tab w:val="center" w:pos="1688"/>
                <w:tab w:val="center" w:pos="5137"/>
              </w:tabs>
              <w:spacing w:after="250" w:line="254" w:lineRule="auto"/>
              <w:ind w:left="0" w:firstLine="0"/>
            </w:pPr>
            <w:r>
              <w:t xml:space="preserve">PROD16380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83" w14:textId="77777777" w:rsidR="004323F8" w:rsidRDefault="007D2B12">
            <w:pPr>
              <w:tabs>
                <w:tab w:val="center" w:pos="1688"/>
                <w:tab w:val="center" w:pos="5137"/>
              </w:tabs>
              <w:spacing w:after="250" w:line="254" w:lineRule="auto"/>
              <w:ind w:left="0" w:firstLine="0"/>
            </w:pPr>
            <w:r>
              <w:t>ServiceNow® Impact Transition</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84" w14:textId="77777777" w:rsidR="004323F8" w:rsidRDefault="007D2B12">
            <w:pPr>
              <w:tabs>
                <w:tab w:val="center" w:pos="1688"/>
                <w:tab w:val="center" w:pos="5137"/>
              </w:tabs>
              <w:spacing w:after="250" w:line="254" w:lineRule="auto"/>
              <w:ind w:left="0" w:firstLine="0"/>
            </w:pPr>
            <w:r>
              <w:t>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85" w14:textId="77777777" w:rsidR="004323F8" w:rsidRDefault="007D2B12">
            <w:pPr>
              <w:tabs>
                <w:tab w:val="center" w:pos="1688"/>
                <w:tab w:val="center" w:pos="5137"/>
              </w:tabs>
              <w:spacing w:after="250" w:line="254" w:lineRule="auto"/>
              <w:ind w:left="0" w:firstLine="0"/>
            </w:pPr>
            <w:r>
              <w:t>£0.00</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A86" w14:textId="77777777" w:rsidR="004323F8" w:rsidRDefault="007D2B12">
            <w:pPr>
              <w:tabs>
                <w:tab w:val="center" w:pos="1688"/>
                <w:tab w:val="center" w:pos="5137"/>
              </w:tabs>
              <w:spacing w:after="250" w:line="254" w:lineRule="auto"/>
              <w:ind w:left="0" w:firstLine="0"/>
            </w:pPr>
            <w:r>
              <w:t>£0.00</w:t>
            </w:r>
          </w:p>
        </w:tc>
      </w:tr>
    </w:tbl>
    <w:p w14:paraId="4F287A88" w14:textId="77777777" w:rsidR="004323F8" w:rsidRDefault="007D2B12">
      <w:pPr>
        <w:spacing w:after="548"/>
        <w:ind w:right="14"/>
      </w:pPr>
      <w:r>
        <w:tab/>
        <w:t xml:space="preserve"> </w:t>
      </w:r>
    </w:p>
    <w:p w14:paraId="4F287A89" w14:textId="77777777" w:rsidR="004323F8" w:rsidRDefault="007D2B12">
      <w:pPr>
        <w:pStyle w:val="Heading1"/>
        <w:pageBreakBefore/>
        <w:ind w:left="1113" w:firstLine="1118"/>
      </w:pPr>
      <w:bookmarkStart w:id="13" w:name="_heading=h.tyjcwt"/>
      <w:bookmarkEnd w:id="13"/>
      <w:r>
        <w:lastRenderedPageBreak/>
        <w:t xml:space="preserve">Schedule 3: Not Used </w:t>
      </w:r>
    </w:p>
    <w:p w14:paraId="4F287A8A" w14:textId="77777777" w:rsidR="004323F8" w:rsidRDefault="007D2B12">
      <w:pPr>
        <w:pStyle w:val="Heading2"/>
        <w:pageBreakBefore/>
        <w:spacing w:after="299"/>
        <w:ind w:left="1113" w:firstLine="1118"/>
      </w:pPr>
      <w:r>
        <w:lastRenderedPageBreak/>
        <w:t>Schedule 4: Not Used</w:t>
      </w:r>
      <w:r>
        <w:rPr>
          <w:vertAlign w:val="subscript"/>
        </w:rPr>
        <w:t xml:space="preserve"> </w:t>
      </w:r>
    </w:p>
    <w:p w14:paraId="4F287A8B" w14:textId="77777777" w:rsidR="004323F8" w:rsidRDefault="007D2B12">
      <w:pPr>
        <w:pStyle w:val="Heading3"/>
        <w:tabs>
          <w:tab w:val="center" w:pos="1235"/>
          <w:tab w:val="center" w:pos="2586"/>
        </w:tabs>
        <w:ind w:left="0" w:firstLine="0"/>
      </w:pPr>
      <w:r>
        <w:rPr>
          <w:rFonts w:ascii="Calibri" w:eastAsia="Calibri" w:hAnsi="Calibri" w:cs="Calibri"/>
          <w:color w:val="000000"/>
          <w:sz w:val="22"/>
        </w:rPr>
        <w:tab/>
      </w:r>
    </w:p>
    <w:p w14:paraId="4F287A8C" w14:textId="77777777" w:rsidR="004323F8" w:rsidRDefault="004323F8">
      <w:pPr>
        <w:ind w:left="2573" w:right="14" w:hanging="720"/>
      </w:pPr>
    </w:p>
    <w:p w14:paraId="4F287A8D" w14:textId="77777777" w:rsidR="004323F8" w:rsidRDefault="007D2B12">
      <w:pPr>
        <w:pStyle w:val="Heading2"/>
        <w:pageBreakBefore/>
        <w:ind w:left="1113" w:firstLine="1118"/>
      </w:pPr>
      <w:r>
        <w:lastRenderedPageBreak/>
        <w:t>Schedule 5: Not Used</w:t>
      </w:r>
    </w:p>
    <w:p w14:paraId="4F287A8E" w14:textId="77777777" w:rsidR="004323F8" w:rsidRDefault="007D2B12">
      <w:pPr>
        <w:pStyle w:val="Heading2"/>
        <w:pageBreakBefore/>
        <w:ind w:left="1113" w:firstLine="1118"/>
      </w:pPr>
      <w:r>
        <w:lastRenderedPageBreak/>
        <w:t>Schedule 6: Glossary and interpretations</w:t>
      </w:r>
      <w:r>
        <w:rPr>
          <w:vertAlign w:val="subscript"/>
        </w:rPr>
        <w:t xml:space="preserve"> </w:t>
      </w:r>
    </w:p>
    <w:p w14:paraId="4F287A8F" w14:textId="77777777" w:rsidR="004323F8" w:rsidRDefault="007D2B12">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A9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0" w14:textId="77777777" w:rsidR="004323F8" w:rsidRDefault="007D2B12">
            <w:pPr>
              <w:spacing w:after="0" w:line="251"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1" w14:textId="77777777" w:rsidR="004323F8" w:rsidRDefault="007D2B12">
            <w:pPr>
              <w:spacing w:after="0" w:line="251" w:lineRule="auto"/>
              <w:ind w:left="2" w:firstLine="0"/>
            </w:pPr>
            <w:r>
              <w:rPr>
                <w:sz w:val="20"/>
                <w:szCs w:val="20"/>
              </w:rPr>
              <w:t>Meaning</w:t>
            </w:r>
            <w:r>
              <w:t xml:space="preserve"> </w:t>
            </w:r>
          </w:p>
        </w:tc>
      </w:tr>
      <w:tr w:rsidR="004323F8" w14:paraId="4F287A9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287A93" w14:textId="77777777" w:rsidR="004323F8" w:rsidRDefault="007D2B12">
            <w:pPr>
              <w:spacing w:after="0" w:line="251"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4" w14:textId="77777777" w:rsidR="004323F8" w:rsidRDefault="007D2B12">
            <w:pPr>
              <w:spacing w:after="0" w:line="251" w:lineRule="auto"/>
              <w:ind w:left="2" w:firstLine="0"/>
            </w:pPr>
            <w:r>
              <w:rPr>
                <w:sz w:val="20"/>
                <w:szCs w:val="20"/>
              </w:rPr>
              <w:t>Any services ancillary to the G-Cloud Services that are in the scope of Framework Agreement Clause 2 (Services) which a Buyer may request.</w:t>
            </w:r>
            <w:r>
              <w:t xml:space="preserve"> </w:t>
            </w:r>
          </w:p>
        </w:tc>
      </w:tr>
      <w:tr w:rsidR="004323F8" w14:paraId="4F287A9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6" w14:textId="77777777" w:rsidR="004323F8" w:rsidRDefault="007D2B12">
            <w:pPr>
              <w:spacing w:after="0" w:line="251"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7" w14:textId="77777777" w:rsidR="004323F8" w:rsidRDefault="007D2B12">
            <w:pPr>
              <w:spacing w:after="0" w:line="251" w:lineRule="auto"/>
              <w:ind w:left="2" w:firstLine="0"/>
            </w:pPr>
            <w:r>
              <w:rPr>
                <w:sz w:val="20"/>
                <w:szCs w:val="20"/>
              </w:rPr>
              <w:t>The agreement to be entered into to enable the Supplier to participate in the relevant Civil Service pension scheme(s).</w:t>
            </w:r>
            <w:r>
              <w:t xml:space="preserve"> </w:t>
            </w:r>
          </w:p>
        </w:tc>
      </w:tr>
      <w:tr w:rsidR="004323F8" w14:paraId="4F287A9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9" w14:textId="77777777" w:rsidR="004323F8" w:rsidRDefault="007D2B12">
            <w:pPr>
              <w:spacing w:after="0" w:line="251"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A" w14:textId="77777777" w:rsidR="004323F8" w:rsidRDefault="007D2B12">
            <w:pPr>
              <w:spacing w:after="0" w:line="251" w:lineRule="auto"/>
              <w:ind w:left="2" w:firstLine="0"/>
            </w:pPr>
            <w:r>
              <w:rPr>
                <w:sz w:val="20"/>
                <w:szCs w:val="20"/>
              </w:rPr>
              <w:t>The response submitted by the Supplier to the Invitation to Tender (known as the Invitation to Apply on the Platform).</w:t>
            </w:r>
            <w:r>
              <w:t xml:space="preserve"> </w:t>
            </w:r>
          </w:p>
        </w:tc>
      </w:tr>
      <w:tr w:rsidR="004323F8" w14:paraId="4F287A9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C" w14:textId="77777777" w:rsidR="004323F8" w:rsidRDefault="007D2B12">
            <w:pPr>
              <w:spacing w:after="0" w:line="251"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9D" w14:textId="77777777" w:rsidR="004323F8" w:rsidRDefault="007D2B12">
            <w:pPr>
              <w:spacing w:after="0" w:line="251" w:lineRule="auto"/>
              <w:ind w:left="2" w:firstLine="0"/>
            </w:pPr>
            <w:r>
              <w:rPr>
                <w:sz w:val="20"/>
                <w:szCs w:val="20"/>
              </w:rPr>
              <w:t>An audit carried out under the incorporated Framework Agreement clauses.</w:t>
            </w:r>
            <w:r>
              <w:t xml:space="preserve"> </w:t>
            </w:r>
          </w:p>
        </w:tc>
      </w:tr>
      <w:tr w:rsidR="004323F8" w14:paraId="4F287AA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287A9F" w14:textId="77777777" w:rsidR="004323F8" w:rsidRDefault="007D2B12">
            <w:pPr>
              <w:spacing w:after="0" w:line="251"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A0" w14:textId="77777777" w:rsidR="004323F8" w:rsidRDefault="007D2B12">
            <w:pPr>
              <w:spacing w:after="38" w:line="251" w:lineRule="auto"/>
              <w:ind w:left="2" w:firstLine="0"/>
            </w:pPr>
            <w:r>
              <w:rPr>
                <w:sz w:val="20"/>
                <w:szCs w:val="20"/>
              </w:rPr>
              <w:t>For each Party, IPRs:</w:t>
            </w:r>
            <w:r>
              <w:t xml:space="preserve"> </w:t>
            </w:r>
          </w:p>
          <w:p w14:paraId="4F287AA1" w14:textId="77777777" w:rsidR="004323F8" w:rsidRDefault="007D2B12">
            <w:pPr>
              <w:numPr>
                <w:ilvl w:val="0"/>
                <w:numId w:val="17"/>
              </w:numPr>
              <w:spacing w:after="8" w:line="251" w:lineRule="auto"/>
              <w:ind w:right="31" w:hanging="360"/>
            </w:pPr>
            <w:r>
              <w:rPr>
                <w:sz w:val="20"/>
                <w:szCs w:val="20"/>
              </w:rPr>
              <w:t>owned by that Party before the date of this Call-Off Contract</w:t>
            </w:r>
            <w:r>
              <w:t xml:space="preserve"> </w:t>
            </w:r>
          </w:p>
          <w:p w14:paraId="4F287AA2" w14:textId="77777777" w:rsidR="004323F8" w:rsidRDefault="007D2B12">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4F287AA3" w14:textId="77777777" w:rsidR="004323F8" w:rsidRDefault="007D2B12">
            <w:pPr>
              <w:numPr>
                <w:ilvl w:val="0"/>
                <w:numId w:val="17"/>
              </w:numPr>
              <w:spacing w:after="215" w:line="276" w:lineRule="auto"/>
              <w:ind w:right="31" w:hanging="360"/>
            </w:pPr>
            <w:r>
              <w:rPr>
                <w:sz w:val="20"/>
                <w:szCs w:val="20"/>
              </w:rPr>
              <w:t>created by the Party independently of this Call-Off Contract, or</w:t>
            </w:r>
            <w:r>
              <w:t xml:space="preserve"> </w:t>
            </w:r>
          </w:p>
          <w:p w14:paraId="4F287AA4" w14:textId="77777777" w:rsidR="004323F8" w:rsidRDefault="007D2B12">
            <w:pPr>
              <w:spacing w:after="0" w:line="251"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4323F8" w14:paraId="4F287AA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A6" w14:textId="77777777" w:rsidR="004323F8" w:rsidRDefault="007D2B12">
            <w:pPr>
              <w:spacing w:after="0" w:line="251"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A7" w14:textId="77777777" w:rsidR="004323F8" w:rsidRDefault="007D2B12">
            <w:pPr>
              <w:spacing w:after="0" w:line="251" w:lineRule="auto"/>
              <w:ind w:left="2" w:firstLine="0"/>
            </w:pPr>
            <w:r>
              <w:rPr>
                <w:sz w:val="20"/>
                <w:szCs w:val="20"/>
              </w:rPr>
              <w:t>The contracting authority ordering services as set out in the Order Form.</w:t>
            </w:r>
            <w:r>
              <w:t xml:space="preserve"> </w:t>
            </w:r>
          </w:p>
        </w:tc>
      </w:tr>
      <w:tr w:rsidR="004323F8" w14:paraId="4F287AA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A9" w14:textId="77777777" w:rsidR="004323F8" w:rsidRDefault="007D2B12">
            <w:pPr>
              <w:spacing w:after="0" w:line="251"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AA" w14:textId="77777777" w:rsidR="004323F8" w:rsidRDefault="007D2B12">
            <w:pPr>
              <w:spacing w:after="0" w:line="251"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4323F8" w14:paraId="4F287AA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AC" w14:textId="77777777" w:rsidR="004323F8" w:rsidRDefault="007D2B12">
            <w:pPr>
              <w:spacing w:after="0" w:line="251"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AD" w14:textId="77777777" w:rsidR="004323F8" w:rsidRDefault="007D2B12">
            <w:pPr>
              <w:spacing w:after="0" w:line="251" w:lineRule="auto"/>
              <w:ind w:left="2" w:firstLine="0"/>
            </w:pPr>
            <w:r>
              <w:rPr>
                <w:sz w:val="20"/>
                <w:szCs w:val="20"/>
              </w:rPr>
              <w:t>The Personal Data supplied by the Buyer to the Supplier for purposes of, or in connection with, this Call-Off Contract.</w:t>
            </w:r>
            <w:r>
              <w:t xml:space="preserve"> </w:t>
            </w:r>
          </w:p>
        </w:tc>
      </w:tr>
      <w:tr w:rsidR="004323F8" w14:paraId="4F287AB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AF" w14:textId="77777777" w:rsidR="004323F8" w:rsidRDefault="007D2B12">
            <w:pPr>
              <w:spacing w:after="0" w:line="251"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287AB0" w14:textId="77777777" w:rsidR="004323F8" w:rsidRDefault="007D2B12">
            <w:pPr>
              <w:spacing w:after="0" w:line="251" w:lineRule="auto"/>
              <w:ind w:left="2" w:firstLine="0"/>
            </w:pPr>
            <w:r>
              <w:rPr>
                <w:sz w:val="20"/>
                <w:szCs w:val="20"/>
              </w:rPr>
              <w:t>The representative appointed by the Buyer under this Call-Off Contract.</w:t>
            </w:r>
            <w:r>
              <w:t xml:space="preserve"> </w:t>
            </w:r>
          </w:p>
        </w:tc>
      </w:tr>
    </w:tbl>
    <w:p w14:paraId="4F287AB2" w14:textId="77777777" w:rsidR="004323F8" w:rsidRDefault="007D2B12">
      <w:pPr>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AB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F287AB3" w14:textId="77777777" w:rsidR="004323F8" w:rsidRDefault="007D2B12">
            <w:pPr>
              <w:spacing w:after="0" w:line="251"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B4" w14:textId="77777777" w:rsidR="004323F8" w:rsidRDefault="007D2B12">
            <w:pPr>
              <w:spacing w:after="0" w:line="251"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4323F8" w14:paraId="4F287AB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F287AB6" w14:textId="77777777" w:rsidR="004323F8" w:rsidRDefault="007D2B12">
            <w:pPr>
              <w:spacing w:after="0" w:line="251"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B7" w14:textId="77777777" w:rsidR="004323F8" w:rsidRDefault="007D2B12">
            <w:pPr>
              <w:spacing w:after="1" w:line="251"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4F287AB8" w14:textId="77777777" w:rsidR="004323F8" w:rsidRDefault="007D2B12">
            <w:pPr>
              <w:spacing w:after="0" w:line="251"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4323F8" w14:paraId="4F287AB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BA" w14:textId="77777777" w:rsidR="004323F8" w:rsidRDefault="007D2B12">
            <w:pPr>
              <w:spacing w:after="0" w:line="251"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BB" w14:textId="77777777" w:rsidR="004323F8" w:rsidRDefault="007D2B12">
            <w:pPr>
              <w:spacing w:after="0" w:line="251" w:lineRule="auto"/>
              <w:ind w:left="2" w:firstLine="0"/>
            </w:pPr>
            <w:r>
              <w:rPr>
                <w:sz w:val="20"/>
                <w:szCs w:val="20"/>
              </w:rPr>
              <w:t>The prices (excluding any applicable VAT), payable to the Supplier by the Buyer under this Call-Off Contract.</w:t>
            </w:r>
            <w:r>
              <w:t xml:space="preserve"> </w:t>
            </w:r>
          </w:p>
        </w:tc>
      </w:tr>
      <w:tr w:rsidR="004323F8" w14:paraId="4F287AB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F287ABD" w14:textId="77777777" w:rsidR="004323F8" w:rsidRDefault="007D2B12">
            <w:pPr>
              <w:spacing w:after="0" w:line="251"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BE" w14:textId="77777777" w:rsidR="004323F8" w:rsidRDefault="007D2B12">
            <w:pPr>
              <w:spacing w:after="0" w:line="251"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4323F8" w14:paraId="4F287AC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C0" w14:textId="77777777" w:rsidR="004323F8" w:rsidRDefault="007D2B12">
            <w:pPr>
              <w:spacing w:after="0" w:line="251"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C1" w14:textId="77777777" w:rsidR="004323F8" w:rsidRDefault="007D2B12">
            <w:pPr>
              <w:spacing w:after="0" w:line="251"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4323F8" w14:paraId="4F287AC7"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F287AC3" w14:textId="77777777" w:rsidR="004323F8" w:rsidRDefault="007D2B12">
            <w:pPr>
              <w:spacing w:after="0" w:line="251"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C4" w14:textId="77777777" w:rsidR="004323F8" w:rsidRDefault="007D2B12">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4F287AC5" w14:textId="77777777" w:rsidR="004323F8" w:rsidRDefault="007D2B12">
            <w:pPr>
              <w:numPr>
                <w:ilvl w:val="0"/>
                <w:numId w:val="18"/>
              </w:numPr>
              <w:spacing w:after="0" w:line="278"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4F287AC6" w14:textId="77777777" w:rsidR="004323F8" w:rsidRDefault="007D2B12">
            <w:pPr>
              <w:numPr>
                <w:ilvl w:val="0"/>
                <w:numId w:val="18"/>
              </w:numPr>
              <w:spacing w:after="0" w:line="251"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4323F8" w14:paraId="4F287ACA"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C8" w14:textId="77777777" w:rsidR="004323F8" w:rsidRDefault="007D2B12">
            <w:pPr>
              <w:spacing w:after="0" w:line="251"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C9" w14:textId="77777777" w:rsidR="004323F8" w:rsidRDefault="007D2B12">
            <w:pPr>
              <w:spacing w:after="0" w:line="251" w:lineRule="auto"/>
              <w:ind w:left="2" w:firstLine="0"/>
            </w:pPr>
            <w:r>
              <w:rPr>
                <w:sz w:val="20"/>
                <w:szCs w:val="20"/>
              </w:rPr>
              <w:t>‘Control’ as defined in section 1124 and 450 of the Corporation Tax Act 2010. 'Controls' and 'Controlled' will be interpreted accordingly.</w:t>
            </w:r>
            <w:r>
              <w:t xml:space="preserve"> </w:t>
            </w:r>
          </w:p>
        </w:tc>
      </w:tr>
      <w:tr w:rsidR="004323F8" w14:paraId="4F287AC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CB" w14:textId="77777777" w:rsidR="004323F8" w:rsidRDefault="007D2B12">
            <w:pPr>
              <w:spacing w:after="0" w:line="251"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CC" w14:textId="77777777" w:rsidR="004323F8" w:rsidRDefault="007D2B12">
            <w:pPr>
              <w:spacing w:after="0" w:line="251" w:lineRule="auto"/>
              <w:ind w:left="2" w:firstLine="0"/>
            </w:pPr>
            <w:r>
              <w:rPr>
                <w:sz w:val="20"/>
                <w:szCs w:val="20"/>
              </w:rPr>
              <w:t>Takes the meaning given in the UK GDPR.</w:t>
            </w:r>
            <w:r>
              <w:t xml:space="preserve"> </w:t>
            </w:r>
          </w:p>
        </w:tc>
      </w:tr>
      <w:tr w:rsidR="004323F8" w14:paraId="4F287AD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F287ACE" w14:textId="77777777" w:rsidR="004323F8" w:rsidRDefault="007D2B12">
            <w:pPr>
              <w:spacing w:after="0" w:line="251"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F287ACF" w14:textId="77777777" w:rsidR="004323F8" w:rsidRDefault="007D2B12">
            <w:pPr>
              <w:spacing w:after="0" w:line="251"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4F287AD1" w14:textId="77777777" w:rsidR="004323F8" w:rsidRDefault="007D2B12">
      <w:pPr>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AD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287AD2" w14:textId="77777777" w:rsidR="004323F8" w:rsidRDefault="007D2B12">
            <w:pPr>
              <w:spacing w:after="0" w:line="251"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D3" w14:textId="77777777" w:rsidR="004323F8" w:rsidRDefault="007D2B12">
            <w:pPr>
              <w:spacing w:after="0" w:line="251"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4323F8" w14:paraId="4F287AD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D5" w14:textId="77777777" w:rsidR="004323F8" w:rsidRDefault="007D2B12">
            <w:pPr>
              <w:spacing w:after="0" w:line="251"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D6" w14:textId="77777777" w:rsidR="004323F8" w:rsidRDefault="007D2B12">
            <w:pPr>
              <w:spacing w:after="0" w:line="251" w:lineRule="auto"/>
              <w:ind w:left="2" w:firstLine="0"/>
            </w:pPr>
            <w:r>
              <w:rPr>
                <w:sz w:val="20"/>
                <w:szCs w:val="20"/>
              </w:rPr>
              <w:t>An assessment by the Controller of the impact of the envisaged Processing on the protection of Personal Data.</w:t>
            </w:r>
            <w:r>
              <w:t xml:space="preserve"> </w:t>
            </w:r>
          </w:p>
        </w:tc>
      </w:tr>
      <w:tr w:rsidR="004323F8" w14:paraId="4F287ADB"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F287AD8" w14:textId="77777777" w:rsidR="004323F8" w:rsidRDefault="007D2B12">
            <w:pPr>
              <w:spacing w:after="0" w:line="251"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F287AD9" w14:textId="77777777" w:rsidR="004323F8" w:rsidRDefault="007D2B12">
            <w:pPr>
              <w:spacing w:after="2" w:line="251"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4F287ADA" w14:textId="77777777" w:rsidR="004323F8" w:rsidRDefault="007D2B12">
            <w:pPr>
              <w:spacing w:after="0" w:line="251"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4323F8" w14:paraId="4F287ADE"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DC" w14:textId="77777777" w:rsidR="004323F8" w:rsidRDefault="007D2B12">
            <w:pPr>
              <w:spacing w:after="0" w:line="251"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DD" w14:textId="77777777" w:rsidR="004323F8" w:rsidRDefault="007D2B12">
            <w:pPr>
              <w:spacing w:after="0" w:line="251" w:lineRule="auto"/>
              <w:ind w:left="2" w:firstLine="0"/>
            </w:pPr>
            <w:r>
              <w:rPr>
                <w:sz w:val="20"/>
                <w:szCs w:val="20"/>
              </w:rPr>
              <w:t>Takes the meaning given in the UK GDPR</w:t>
            </w:r>
            <w:r>
              <w:t xml:space="preserve"> </w:t>
            </w:r>
          </w:p>
        </w:tc>
      </w:tr>
      <w:tr w:rsidR="004323F8" w14:paraId="4F287AE4"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287ADF" w14:textId="77777777" w:rsidR="004323F8" w:rsidRDefault="007D2B12">
            <w:pPr>
              <w:spacing w:after="0" w:line="251"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E0" w14:textId="77777777" w:rsidR="004323F8" w:rsidRDefault="007D2B12">
            <w:pPr>
              <w:spacing w:after="17" w:line="251" w:lineRule="auto"/>
              <w:ind w:left="2" w:firstLine="0"/>
            </w:pPr>
            <w:r>
              <w:rPr>
                <w:sz w:val="20"/>
                <w:szCs w:val="20"/>
              </w:rPr>
              <w:t>Default is any:</w:t>
            </w:r>
            <w:r>
              <w:t xml:space="preserve"> </w:t>
            </w:r>
          </w:p>
          <w:p w14:paraId="4F287AE1" w14:textId="77777777" w:rsidR="004323F8" w:rsidRDefault="007D2B12">
            <w:pPr>
              <w:numPr>
                <w:ilvl w:val="0"/>
                <w:numId w:val="19"/>
              </w:numPr>
              <w:spacing w:after="10" w:line="280" w:lineRule="auto"/>
              <w:ind w:right="17" w:hanging="360"/>
            </w:pPr>
            <w:r>
              <w:rPr>
                <w:sz w:val="20"/>
                <w:szCs w:val="20"/>
              </w:rPr>
              <w:t>breach of the obligations of the Supplier (including any fundamental breach or breach of a fundamental term)</w:t>
            </w:r>
            <w:r>
              <w:t xml:space="preserve"> </w:t>
            </w:r>
          </w:p>
          <w:p w14:paraId="4F287AE2" w14:textId="77777777" w:rsidR="004323F8" w:rsidRDefault="007D2B12">
            <w:pPr>
              <w:numPr>
                <w:ilvl w:val="0"/>
                <w:numId w:val="19"/>
              </w:numPr>
              <w:spacing w:after="215" w:line="278" w:lineRule="auto"/>
              <w:ind w:right="17" w:hanging="360"/>
            </w:pPr>
            <w:bookmarkStart w:id="14" w:name="_heading=h.3dy6vkm"/>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4F287AE3" w14:textId="77777777" w:rsidR="004323F8" w:rsidRDefault="007D2B12">
            <w:pPr>
              <w:spacing w:after="0" w:line="251"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4323F8" w14:paraId="4F287AE7"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E5" w14:textId="77777777" w:rsidR="004323F8" w:rsidRDefault="007D2B12">
            <w:pPr>
              <w:spacing w:after="0" w:line="251"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E6" w14:textId="77777777" w:rsidR="004323F8" w:rsidRDefault="007D2B12">
            <w:pPr>
              <w:spacing w:after="0" w:line="251" w:lineRule="auto"/>
              <w:ind w:left="2" w:firstLine="0"/>
            </w:pPr>
            <w:r>
              <w:rPr>
                <w:sz w:val="20"/>
                <w:szCs w:val="20"/>
              </w:rPr>
              <w:t>Data Protection Act 2018.</w:t>
            </w:r>
            <w:r>
              <w:t xml:space="preserve"> </w:t>
            </w:r>
          </w:p>
        </w:tc>
      </w:tr>
      <w:tr w:rsidR="004323F8" w14:paraId="4F287AE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F287AE8" w14:textId="77777777" w:rsidR="004323F8" w:rsidRDefault="007D2B12">
            <w:pPr>
              <w:spacing w:after="0" w:line="251"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E9" w14:textId="77777777" w:rsidR="004323F8" w:rsidRDefault="007D2B12">
            <w:pPr>
              <w:spacing w:after="0" w:line="251"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4323F8" w14:paraId="4F287AE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F287AEB" w14:textId="77777777" w:rsidR="004323F8" w:rsidRDefault="007D2B12">
            <w:pPr>
              <w:spacing w:after="0" w:line="251"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EC" w14:textId="77777777" w:rsidR="004323F8" w:rsidRDefault="007D2B12">
            <w:pPr>
              <w:spacing w:after="0" w:line="251" w:lineRule="auto"/>
              <w:ind w:left="2" w:firstLine="0"/>
            </w:pPr>
            <w:r>
              <w:rPr>
                <w:sz w:val="20"/>
                <w:szCs w:val="20"/>
              </w:rPr>
              <w:t>Means to terminate; and Ended and Ending are construed accordingly.</w:t>
            </w:r>
            <w:r>
              <w:t xml:space="preserve"> </w:t>
            </w:r>
          </w:p>
        </w:tc>
      </w:tr>
      <w:tr w:rsidR="004323F8" w14:paraId="4F287AF2"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F287AEE" w14:textId="77777777" w:rsidR="004323F8" w:rsidRDefault="007D2B12">
            <w:pPr>
              <w:spacing w:after="0" w:line="251" w:lineRule="auto"/>
              <w:ind w:left="0" w:firstLine="0"/>
            </w:pPr>
            <w:r>
              <w:rPr>
                <w:b/>
                <w:sz w:val="20"/>
                <w:szCs w:val="20"/>
              </w:rPr>
              <w:t>Environmental</w:t>
            </w:r>
            <w:r>
              <w:t xml:space="preserve"> </w:t>
            </w:r>
          </w:p>
          <w:p w14:paraId="4F287AEF" w14:textId="77777777" w:rsidR="004323F8" w:rsidRDefault="007D2B12">
            <w:pPr>
              <w:spacing w:after="0" w:line="251"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F0" w14:textId="77777777" w:rsidR="004323F8" w:rsidRDefault="007D2B12">
            <w:pPr>
              <w:spacing w:after="2" w:line="251"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4F287AF1" w14:textId="77777777" w:rsidR="004323F8" w:rsidRDefault="007D2B12">
            <w:pPr>
              <w:spacing w:after="0" w:line="251" w:lineRule="auto"/>
              <w:ind w:left="2" w:firstLine="0"/>
            </w:pPr>
            <w:r>
              <w:rPr>
                <w:sz w:val="20"/>
                <w:szCs w:val="20"/>
              </w:rPr>
              <w:t>Commissioner or relevant government department about the regulations.</w:t>
            </w:r>
            <w:r>
              <w:t xml:space="preserve"> </w:t>
            </w:r>
          </w:p>
        </w:tc>
      </w:tr>
      <w:tr w:rsidR="004323F8" w14:paraId="4F287AF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287AF3" w14:textId="77777777" w:rsidR="004323F8" w:rsidRDefault="007D2B12">
            <w:pPr>
              <w:spacing w:after="0" w:line="251"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287AF4" w14:textId="77777777" w:rsidR="004323F8" w:rsidRDefault="007D2B12">
            <w:pPr>
              <w:spacing w:after="0" w:line="251"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4F287AF6" w14:textId="77777777" w:rsidR="004323F8" w:rsidRDefault="007D2B12">
      <w:pPr>
        <w:spacing w:after="0" w:line="251" w:lineRule="auto"/>
        <w:ind w:left="0" w:firstLine="0"/>
        <w:jc w:val="both"/>
      </w:pPr>
      <w:r>
        <w:t xml:space="preserve"> </w:t>
      </w:r>
    </w:p>
    <w:p w14:paraId="4F287AF7" w14:textId="77777777" w:rsidR="004323F8" w:rsidRDefault="004323F8">
      <w:pPr>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AF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AF8" w14:textId="77777777" w:rsidR="004323F8" w:rsidRDefault="007D2B12">
            <w:pPr>
              <w:spacing w:after="0" w:line="251"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AF9" w14:textId="77777777" w:rsidR="004323F8" w:rsidRDefault="007D2B12">
            <w:pPr>
              <w:spacing w:after="0" w:line="251"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4323F8" w14:paraId="4F287AFE"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AFB" w14:textId="77777777" w:rsidR="004323F8" w:rsidRDefault="007D2B12">
            <w:pPr>
              <w:spacing w:after="0" w:line="251"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AFC" w14:textId="77777777" w:rsidR="004323F8" w:rsidRDefault="007D2B12">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4F287AFD" w14:textId="77777777" w:rsidR="004323F8" w:rsidRDefault="00000000">
            <w:pPr>
              <w:spacing w:after="0" w:line="251" w:lineRule="auto"/>
              <w:ind w:left="2" w:right="33" w:firstLine="0"/>
              <w:jc w:val="both"/>
            </w:pPr>
            <w:hyperlink r:id="rId30" w:history="1">
              <w:r w:rsidR="007D2B12">
                <w:rPr>
                  <w:color w:val="0000FF"/>
                  <w:u w:val="single"/>
                </w:rPr>
                <w:t>https://www.gov.uk/guidance/check-employment-status-fortax</w:t>
              </w:r>
            </w:hyperlink>
            <w:hyperlink r:id="rId31" w:history="1">
              <w:r w:rsidR="007D2B12">
                <w:t xml:space="preserve"> </w:t>
              </w:r>
            </w:hyperlink>
          </w:p>
        </w:tc>
      </w:tr>
      <w:tr w:rsidR="004323F8" w14:paraId="4F287B0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AFF" w14:textId="77777777" w:rsidR="004323F8" w:rsidRDefault="007D2B12">
            <w:pPr>
              <w:spacing w:after="0" w:line="251"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B00" w14:textId="77777777" w:rsidR="004323F8" w:rsidRDefault="007D2B12">
            <w:pPr>
              <w:spacing w:after="0" w:line="251" w:lineRule="auto"/>
              <w:ind w:left="2" w:firstLine="0"/>
            </w:pPr>
            <w:r>
              <w:rPr>
                <w:sz w:val="20"/>
                <w:szCs w:val="20"/>
              </w:rPr>
              <w:t>The expiry date of this Call-Off Contract in the Order Form.</w:t>
            </w:r>
            <w:r>
              <w:t xml:space="preserve"> </w:t>
            </w:r>
          </w:p>
        </w:tc>
      </w:tr>
      <w:tr w:rsidR="004323F8" w14:paraId="4F287B0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F287B02" w14:textId="77777777" w:rsidR="004323F8" w:rsidRDefault="007D2B12">
            <w:pPr>
              <w:spacing w:after="0" w:line="251"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B03" w14:textId="77777777" w:rsidR="004323F8" w:rsidRDefault="007D2B12">
            <w:pPr>
              <w:spacing w:after="5" w:line="266" w:lineRule="auto"/>
              <w:ind w:left="2" w:firstLine="0"/>
            </w:pPr>
            <w:r>
              <w:rPr>
                <w:sz w:val="20"/>
                <w:szCs w:val="20"/>
              </w:rPr>
              <w:t>A force Majeure event means anything affecting either Party's performance of their obligations arising from any:</w:t>
            </w:r>
            <w:r>
              <w:t xml:space="preserve"> </w:t>
            </w:r>
          </w:p>
          <w:p w14:paraId="4F287B04" w14:textId="77777777" w:rsidR="004323F8" w:rsidRDefault="007D2B12">
            <w:pPr>
              <w:numPr>
                <w:ilvl w:val="0"/>
                <w:numId w:val="20"/>
              </w:numPr>
              <w:spacing w:after="0" w:line="278"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4F287B05" w14:textId="77777777" w:rsidR="004323F8" w:rsidRDefault="007D2B12">
            <w:pPr>
              <w:numPr>
                <w:ilvl w:val="0"/>
                <w:numId w:val="20"/>
              </w:numPr>
              <w:spacing w:after="16" w:line="278" w:lineRule="auto"/>
              <w:ind w:hanging="360"/>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r>
              <w:t xml:space="preserve"> </w:t>
            </w:r>
          </w:p>
          <w:p w14:paraId="4F287B06" w14:textId="77777777" w:rsidR="004323F8" w:rsidRDefault="007D2B12">
            <w:pPr>
              <w:numPr>
                <w:ilvl w:val="0"/>
                <w:numId w:val="20"/>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4F287B07" w14:textId="77777777" w:rsidR="004323F8" w:rsidRDefault="007D2B12">
            <w:pPr>
              <w:numPr>
                <w:ilvl w:val="0"/>
                <w:numId w:val="20"/>
              </w:numPr>
              <w:spacing w:after="21" w:line="251" w:lineRule="auto"/>
              <w:ind w:hanging="360"/>
            </w:pPr>
            <w:r>
              <w:rPr>
                <w:sz w:val="20"/>
                <w:szCs w:val="20"/>
              </w:rPr>
              <w:t>fire, flood or disaster and any failure or shortage of power or fuel</w:t>
            </w:r>
            <w:r>
              <w:t xml:space="preserve"> </w:t>
            </w:r>
          </w:p>
          <w:p w14:paraId="4F287B08" w14:textId="77777777" w:rsidR="004323F8" w:rsidRDefault="007D2B12">
            <w:pPr>
              <w:numPr>
                <w:ilvl w:val="0"/>
                <w:numId w:val="20"/>
              </w:numPr>
              <w:spacing w:after="196" w:line="312"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4F287B09" w14:textId="77777777" w:rsidR="004323F8" w:rsidRDefault="007D2B12">
            <w:pPr>
              <w:spacing w:after="19" w:line="251" w:lineRule="auto"/>
              <w:ind w:left="2" w:firstLine="0"/>
            </w:pPr>
            <w:r>
              <w:rPr>
                <w:sz w:val="20"/>
                <w:szCs w:val="20"/>
              </w:rPr>
              <w:t>The following do not constitute a Force Majeure event:</w:t>
            </w:r>
            <w:r>
              <w:t xml:space="preserve"> </w:t>
            </w:r>
          </w:p>
          <w:p w14:paraId="4F287B0A" w14:textId="77777777" w:rsidR="004323F8" w:rsidRDefault="007D2B12">
            <w:pPr>
              <w:numPr>
                <w:ilvl w:val="0"/>
                <w:numId w:val="20"/>
              </w:numPr>
              <w:spacing w:after="0" w:line="312" w:lineRule="auto"/>
              <w:ind w:hanging="360"/>
            </w:pPr>
            <w:r>
              <w:rPr>
                <w:sz w:val="20"/>
                <w:szCs w:val="20"/>
              </w:rPr>
              <w:t>any industrial dispute about the Supplier, its staff, or failure in the Supplier’s (or a Subcontractor's) supply chain</w:t>
            </w:r>
            <w:r>
              <w:t xml:space="preserve"> </w:t>
            </w:r>
          </w:p>
          <w:p w14:paraId="4F287B0B" w14:textId="77777777" w:rsidR="004323F8" w:rsidRDefault="007D2B12">
            <w:pPr>
              <w:numPr>
                <w:ilvl w:val="0"/>
                <w:numId w:val="20"/>
              </w:numPr>
              <w:spacing w:after="11" w:line="278"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4F287B0C" w14:textId="77777777" w:rsidR="004323F8" w:rsidRDefault="007D2B12">
            <w:pPr>
              <w:numPr>
                <w:ilvl w:val="0"/>
                <w:numId w:val="20"/>
              </w:numPr>
              <w:spacing w:after="28" w:line="251"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4F287B0D" w14:textId="77777777" w:rsidR="004323F8" w:rsidRDefault="007D2B12">
            <w:pPr>
              <w:spacing w:after="17" w:line="251"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4F287B0E" w14:textId="77777777" w:rsidR="004323F8" w:rsidRDefault="007D2B12">
            <w:pPr>
              <w:numPr>
                <w:ilvl w:val="0"/>
                <w:numId w:val="20"/>
              </w:numPr>
              <w:spacing w:after="0" w:line="251"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4323F8" w14:paraId="4F287B12"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F287B10" w14:textId="77777777" w:rsidR="004323F8" w:rsidRDefault="007D2B12">
            <w:pPr>
              <w:spacing w:after="0" w:line="251"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B11" w14:textId="77777777" w:rsidR="004323F8" w:rsidRDefault="007D2B12">
            <w:pPr>
              <w:spacing w:after="0" w:line="251"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4323F8" w14:paraId="4F287B1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B13" w14:textId="77777777" w:rsidR="004323F8" w:rsidRDefault="007D2B12">
            <w:pPr>
              <w:spacing w:after="0" w:line="251"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B14" w14:textId="77777777" w:rsidR="004323F8" w:rsidRDefault="007D2B12">
            <w:pPr>
              <w:spacing w:after="0" w:line="251" w:lineRule="auto"/>
              <w:ind w:left="2" w:firstLine="0"/>
              <w:jc w:val="both"/>
            </w:pPr>
            <w:r>
              <w:rPr>
                <w:sz w:val="20"/>
                <w:szCs w:val="20"/>
              </w:rPr>
              <w:t>The clauses of framework agreement RM1557.13 together with the Framework Schedules.</w:t>
            </w:r>
            <w:r>
              <w:t xml:space="preserve"> </w:t>
            </w:r>
          </w:p>
        </w:tc>
      </w:tr>
      <w:tr w:rsidR="004323F8" w14:paraId="4F287B1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F287B16" w14:textId="77777777" w:rsidR="004323F8" w:rsidRDefault="007D2B12">
            <w:pPr>
              <w:spacing w:after="0" w:line="251"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87B17" w14:textId="77777777" w:rsidR="004323F8" w:rsidRDefault="007D2B12">
            <w:pPr>
              <w:spacing w:after="0" w:line="251"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4F287B19" w14:textId="77777777" w:rsidR="004323F8" w:rsidRDefault="007D2B12">
      <w:pPr>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B1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287B1A" w14:textId="77777777" w:rsidR="004323F8" w:rsidRDefault="007D2B12">
            <w:pPr>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F287B1B" w14:textId="77777777" w:rsidR="004323F8" w:rsidRDefault="007D2B12">
            <w:pPr>
              <w:spacing w:after="0" w:line="251" w:lineRule="auto"/>
              <w:ind w:left="2" w:firstLine="0"/>
            </w:pPr>
            <w:r>
              <w:rPr>
                <w:sz w:val="20"/>
                <w:szCs w:val="20"/>
              </w:rPr>
              <w:t>defrauding or attempting to defraud or conspiring to defraud the Crown.</w:t>
            </w:r>
            <w:r>
              <w:t xml:space="preserve"> </w:t>
            </w:r>
          </w:p>
        </w:tc>
      </w:tr>
      <w:tr w:rsidR="004323F8" w14:paraId="4F287B1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287B1D" w14:textId="77777777" w:rsidR="004323F8" w:rsidRDefault="007D2B12">
            <w:pPr>
              <w:spacing w:after="0" w:line="251"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1E" w14:textId="77777777" w:rsidR="004323F8" w:rsidRDefault="007D2B12">
            <w:pPr>
              <w:spacing w:after="0" w:line="251"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4323F8" w14:paraId="4F287B22"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287B20" w14:textId="77777777" w:rsidR="004323F8" w:rsidRDefault="007D2B12">
            <w:pPr>
              <w:spacing w:after="0" w:line="251"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21" w14:textId="77777777" w:rsidR="004323F8" w:rsidRDefault="007D2B12">
            <w:pPr>
              <w:spacing w:after="0" w:line="251"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4323F8" w14:paraId="4F287B25"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F287B23" w14:textId="77777777" w:rsidR="004323F8" w:rsidRDefault="007D2B12">
            <w:pPr>
              <w:spacing w:after="0" w:line="251"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24" w14:textId="77777777" w:rsidR="004323F8" w:rsidRDefault="007D2B12">
            <w:pPr>
              <w:spacing w:after="0" w:line="251" w:lineRule="auto"/>
              <w:ind w:left="2" w:firstLine="0"/>
            </w:pPr>
            <w:r>
              <w:rPr>
                <w:sz w:val="20"/>
                <w:szCs w:val="20"/>
              </w:rPr>
              <w:t>The retained EU law version of the General Data Protection Regulation (Regulation (EU) 2016/679).</w:t>
            </w:r>
            <w:r>
              <w:t xml:space="preserve"> </w:t>
            </w:r>
          </w:p>
        </w:tc>
      </w:tr>
      <w:tr w:rsidR="004323F8" w14:paraId="4F287B2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287B26" w14:textId="77777777" w:rsidR="004323F8" w:rsidRDefault="007D2B12">
            <w:pPr>
              <w:spacing w:after="0" w:line="251"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27" w14:textId="77777777" w:rsidR="004323F8" w:rsidRDefault="007D2B12">
            <w:pPr>
              <w:spacing w:after="0" w:line="251"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4323F8" w14:paraId="4F287B2C"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29" w14:textId="77777777" w:rsidR="004323F8" w:rsidRDefault="007D2B12">
            <w:pPr>
              <w:spacing w:after="20" w:line="251" w:lineRule="auto"/>
              <w:ind w:left="0" w:firstLine="0"/>
            </w:pPr>
            <w:r>
              <w:rPr>
                <w:b/>
                <w:sz w:val="20"/>
                <w:szCs w:val="20"/>
              </w:rPr>
              <w:lastRenderedPageBreak/>
              <w:t>Government</w:t>
            </w:r>
            <w:r>
              <w:t xml:space="preserve"> </w:t>
            </w:r>
          </w:p>
          <w:p w14:paraId="4F287B2A" w14:textId="77777777" w:rsidR="004323F8" w:rsidRDefault="007D2B12">
            <w:pPr>
              <w:spacing w:after="0" w:line="251"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2B" w14:textId="77777777" w:rsidR="004323F8" w:rsidRDefault="007D2B12">
            <w:pPr>
              <w:spacing w:after="0" w:line="251" w:lineRule="auto"/>
              <w:ind w:left="2" w:firstLine="0"/>
            </w:pPr>
            <w:r>
              <w:rPr>
                <w:sz w:val="20"/>
                <w:szCs w:val="20"/>
              </w:rPr>
              <w:t>The government’s preferred method of purchasing and payment for low value goods or services.</w:t>
            </w:r>
            <w:r>
              <w:t xml:space="preserve"> </w:t>
            </w:r>
          </w:p>
        </w:tc>
      </w:tr>
      <w:tr w:rsidR="004323F8" w14:paraId="4F287B2F"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2D" w14:textId="77777777" w:rsidR="004323F8" w:rsidRDefault="007D2B12">
            <w:pPr>
              <w:spacing w:after="0" w:line="251"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2E" w14:textId="77777777" w:rsidR="004323F8" w:rsidRDefault="007D2B12">
            <w:pPr>
              <w:spacing w:after="0" w:line="251" w:lineRule="auto"/>
              <w:ind w:left="2" w:firstLine="0"/>
            </w:pPr>
            <w:r>
              <w:rPr>
                <w:sz w:val="20"/>
                <w:szCs w:val="20"/>
              </w:rPr>
              <w:t>The guarantee described in Schedule 5.</w:t>
            </w:r>
            <w:r>
              <w:t xml:space="preserve"> </w:t>
            </w:r>
          </w:p>
        </w:tc>
      </w:tr>
      <w:tr w:rsidR="004323F8" w14:paraId="4F287B32"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287B30" w14:textId="77777777" w:rsidR="004323F8" w:rsidRDefault="007D2B12">
            <w:pPr>
              <w:spacing w:after="0" w:line="251"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31" w14:textId="77777777" w:rsidR="004323F8" w:rsidRDefault="007D2B12">
            <w:pPr>
              <w:spacing w:after="0" w:line="251"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4323F8" w14:paraId="4F287B3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287B33" w14:textId="77777777" w:rsidR="004323F8" w:rsidRDefault="007D2B12">
            <w:pPr>
              <w:spacing w:after="0" w:line="251"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34" w14:textId="77777777" w:rsidR="004323F8" w:rsidRDefault="007D2B12">
            <w:pPr>
              <w:spacing w:after="0" w:line="251"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4323F8" w14:paraId="4F287B38"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F287B36" w14:textId="77777777" w:rsidR="004323F8" w:rsidRDefault="007D2B12">
            <w:pPr>
              <w:spacing w:after="0" w:line="251"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37" w14:textId="77777777" w:rsidR="004323F8" w:rsidRDefault="007D2B12">
            <w:pPr>
              <w:spacing w:after="0" w:line="251" w:lineRule="auto"/>
              <w:ind w:left="2" w:firstLine="0"/>
            </w:pPr>
            <w:r>
              <w:rPr>
                <w:sz w:val="20"/>
                <w:szCs w:val="20"/>
              </w:rPr>
              <w:t>ESI tool completed by contractors on their own behalf at the request of CCS or the Buyer (as applicable) under clause 4.6.</w:t>
            </w:r>
            <w:r>
              <w:t xml:space="preserve"> </w:t>
            </w:r>
          </w:p>
        </w:tc>
      </w:tr>
      <w:tr w:rsidR="004323F8" w14:paraId="4F287B3B"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F287B39" w14:textId="77777777" w:rsidR="004323F8" w:rsidRDefault="007D2B12">
            <w:pPr>
              <w:spacing w:after="0" w:line="251"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287B3A" w14:textId="77777777" w:rsidR="004323F8" w:rsidRDefault="007D2B12">
            <w:pPr>
              <w:spacing w:after="0" w:line="251" w:lineRule="auto"/>
              <w:ind w:left="2" w:firstLine="0"/>
            </w:pPr>
            <w:r>
              <w:rPr>
                <w:sz w:val="20"/>
                <w:szCs w:val="20"/>
              </w:rPr>
              <w:t>Has the meaning given under section 84 of the Freedom of Information Act 2000.</w:t>
            </w:r>
            <w:r>
              <w:t xml:space="preserve"> </w:t>
            </w:r>
          </w:p>
        </w:tc>
      </w:tr>
    </w:tbl>
    <w:p w14:paraId="4F287B3C" w14:textId="77777777" w:rsidR="004323F8" w:rsidRDefault="007D2B12">
      <w:pPr>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B3F"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F287B3D" w14:textId="77777777" w:rsidR="004323F8" w:rsidRDefault="007D2B12">
            <w:pPr>
              <w:spacing w:after="0" w:line="251"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F287B3E" w14:textId="77777777" w:rsidR="004323F8" w:rsidRDefault="007D2B12">
            <w:pPr>
              <w:spacing w:after="0" w:line="251" w:lineRule="auto"/>
              <w:ind w:left="2" w:firstLine="0"/>
            </w:pPr>
            <w:r>
              <w:rPr>
                <w:sz w:val="20"/>
                <w:szCs w:val="20"/>
              </w:rPr>
              <w:t>The information security management system and process developed by the Supplier in accordance with clause 16.1.</w:t>
            </w:r>
            <w:r>
              <w:t xml:space="preserve"> </w:t>
            </w:r>
          </w:p>
        </w:tc>
      </w:tr>
      <w:tr w:rsidR="004323F8" w14:paraId="4F287B4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F287B40" w14:textId="77777777" w:rsidR="004323F8" w:rsidRDefault="007D2B12">
            <w:pPr>
              <w:spacing w:after="0" w:line="251"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F287B41" w14:textId="77777777" w:rsidR="004323F8" w:rsidRDefault="007D2B12">
            <w:pPr>
              <w:spacing w:after="0" w:line="251"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4F287B43" w14:textId="77777777" w:rsidR="004323F8" w:rsidRDefault="004323F8">
      <w:pPr>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B4C"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287B44" w14:textId="77777777" w:rsidR="004323F8" w:rsidRDefault="007D2B12">
            <w:pPr>
              <w:spacing w:after="0" w:line="251"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287B45" w14:textId="77777777" w:rsidR="004323F8" w:rsidRDefault="007D2B12">
            <w:pPr>
              <w:spacing w:after="39" w:line="251" w:lineRule="auto"/>
              <w:ind w:left="2" w:firstLine="0"/>
            </w:pPr>
            <w:r>
              <w:rPr>
                <w:sz w:val="20"/>
                <w:szCs w:val="20"/>
              </w:rPr>
              <w:t>Can be:</w:t>
            </w:r>
            <w:r>
              <w:t xml:space="preserve"> </w:t>
            </w:r>
          </w:p>
          <w:p w14:paraId="4F287B46" w14:textId="77777777" w:rsidR="004323F8" w:rsidRDefault="007D2B12">
            <w:pPr>
              <w:numPr>
                <w:ilvl w:val="0"/>
                <w:numId w:val="21"/>
              </w:numPr>
              <w:spacing w:after="46" w:line="251" w:lineRule="auto"/>
              <w:ind w:left="400" w:hanging="398"/>
            </w:pPr>
            <w:r>
              <w:rPr>
                <w:sz w:val="20"/>
                <w:szCs w:val="20"/>
              </w:rPr>
              <w:t>a voluntary arrangement</w:t>
            </w:r>
            <w:r>
              <w:t xml:space="preserve"> </w:t>
            </w:r>
          </w:p>
          <w:p w14:paraId="4F287B47" w14:textId="77777777" w:rsidR="004323F8" w:rsidRDefault="007D2B12">
            <w:pPr>
              <w:numPr>
                <w:ilvl w:val="0"/>
                <w:numId w:val="21"/>
              </w:numPr>
              <w:spacing w:after="45" w:line="251" w:lineRule="auto"/>
              <w:ind w:left="400" w:hanging="398"/>
            </w:pPr>
            <w:r>
              <w:rPr>
                <w:sz w:val="20"/>
                <w:szCs w:val="20"/>
              </w:rPr>
              <w:t>a winding-up petition</w:t>
            </w:r>
            <w:r>
              <w:t xml:space="preserve"> </w:t>
            </w:r>
          </w:p>
          <w:p w14:paraId="4F287B48" w14:textId="77777777" w:rsidR="004323F8" w:rsidRDefault="007D2B12">
            <w:pPr>
              <w:numPr>
                <w:ilvl w:val="0"/>
                <w:numId w:val="21"/>
              </w:numPr>
              <w:spacing w:after="48" w:line="251" w:lineRule="auto"/>
              <w:ind w:left="400" w:hanging="398"/>
            </w:pPr>
            <w:r>
              <w:rPr>
                <w:sz w:val="20"/>
                <w:szCs w:val="20"/>
              </w:rPr>
              <w:t>the appointment of a receiver or administrator</w:t>
            </w:r>
            <w:r>
              <w:t xml:space="preserve"> </w:t>
            </w:r>
          </w:p>
          <w:p w14:paraId="4F287B49" w14:textId="77777777" w:rsidR="004323F8" w:rsidRDefault="007D2B12">
            <w:pPr>
              <w:numPr>
                <w:ilvl w:val="0"/>
                <w:numId w:val="21"/>
              </w:numPr>
              <w:spacing w:after="82" w:line="251" w:lineRule="auto"/>
              <w:ind w:left="400" w:hanging="398"/>
            </w:pPr>
            <w:r>
              <w:rPr>
                <w:sz w:val="20"/>
                <w:szCs w:val="20"/>
              </w:rPr>
              <w:t>an unresolved statutory demand</w:t>
            </w:r>
            <w:r>
              <w:t xml:space="preserve"> </w:t>
            </w:r>
          </w:p>
          <w:p w14:paraId="4F287B4A" w14:textId="77777777" w:rsidR="004323F8" w:rsidRDefault="007D2B12">
            <w:pPr>
              <w:numPr>
                <w:ilvl w:val="0"/>
                <w:numId w:val="21"/>
              </w:numPr>
              <w:spacing w:after="35" w:line="251" w:lineRule="auto"/>
              <w:ind w:left="400" w:hanging="398"/>
            </w:pPr>
            <w:r>
              <w:t>a S</w:t>
            </w:r>
            <w:r>
              <w:rPr>
                <w:sz w:val="20"/>
                <w:szCs w:val="20"/>
              </w:rPr>
              <w:t>chedule A1 moratorium</w:t>
            </w:r>
            <w:r>
              <w:t xml:space="preserve"> </w:t>
            </w:r>
          </w:p>
          <w:p w14:paraId="4F287B4B" w14:textId="77777777" w:rsidR="004323F8" w:rsidRDefault="007D2B12">
            <w:pPr>
              <w:numPr>
                <w:ilvl w:val="0"/>
                <w:numId w:val="21"/>
              </w:numPr>
              <w:spacing w:after="0" w:line="251" w:lineRule="auto"/>
              <w:ind w:left="400" w:hanging="398"/>
            </w:pPr>
            <w:r>
              <w:rPr>
                <w:sz w:val="20"/>
                <w:szCs w:val="20"/>
              </w:rPr>
              <w:t>a Dun &amp; Bradstreet rating of 10 or less</w:t>
            </w:r>
            <w:r>
              <w:t xml:space="preserve"> </w:t>
            </w:r>
          </w:p>
        </w:tc>
      </w:tr>
      <w:tr w:rsidR="004323F8" w14:paraId="4F287B52"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287B4D" w14:textId="77777777" w:rsidR="004323F8" w:rsidRDefault="007D2B12">
            <w:pPr>
              <w:spacing w:after="0" w:line="251"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287B4E" w14:textId="77777777" w:rsidR="004323F8" w:rsidRDefault="007D2B12">
            <w:pPr>
              <w:spacing w:after="19" w:line="251" w:lineRule="auto"/>
              <w:ind w:left="2" w:firstLine="0"/>
            </w:pPr>
            <w:r>
              <w:rPr>
                <w:sz w:val="20"/>
                <w:szCs w:val="20"/>
              </w:rPr>
              <w:t>Intellectual Property Rights are:</w:t>
            </w:r>
            <w:r>
              <w:t xml:space="preserve"> </w:t>
            </w:r>
          </w:p>
          <w:p w14:paraId="4F287B4F" w14:textId="77777777" w:rsidR="004323F8" w:rsidRDefault="007D2B12">
            <w:pPr>
              <w:numPr>
                <w:ilvl w:val="0"/>
                <w:numId w:val="22"/>
              </w:numPr>
              <w:spacing w:after="0" w:line="278"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4F287B50" w14:textId="77777777" w:rsidR="004323F8" w:rsidRDefault="007D2B12">
            <w:pPr>
              <w:numPr>
                <w:ilvl w:val="0"/>
                <w:numId w:val="22"/>
              </w:numPr>
              <w:spacing w:after="0" w:line="278"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4F287B51" w14:textId="77777777" w:rsidR="004323F8" w:rsidRDefault="007D2B12">
            <w:pPr>
              <w:numPr>
                <w:ilvl w:val="0"/>
                <w:numId w:val="22"/>
              </w:numPr>
              <w:spacing w:after="0" w:line="251" w:lineRule="auto"/>
              <w:ind w:hanging="360"/>
            </w:pPr>
            <w:r>
              <w:rPr>
                <w:sz w:val="20"/>
                <w:szCs w:val="20"/>
              </w:rPr>
              <w:t>all other rights having equivalent or similar effect in any country or jurisdiction</w:t>
            </w:r>
            <w:r>
              <w:t xml:space="preserve"> </w:t>
            </w:r>
          </w:p>
        </w:tc>
      </w:tr>
      <w:tr w:rsidR="004323F8" w14:paraId="4F287B58"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287B53" w14:textId="77777777" w:rsidR="004323F8" w:rsidRDefault="007D2B12">
            <w:pPr>
              <w:spacing w:after="0" w:line="251"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287B54" w14:textId="77777777" w:rsidR="004323F8" w:rsidRDefault="007D2B12">
            <w:pPr>
              <w:spacing w:after="36" w:line="251" w:lineRule="auto"/>
              <w:ind w:left="2" w:firstLine="0"/>
            </w:pPr>
            <w:r>
              <w:rPr>
                <w:sz w:val="20"/>
                <w:szCs w:val="20"/>
              </w:rPr>
              <w:t>For the purposes of the IR35 rules an intermediary can be:</w:t>
            </w:r>
            <w:r>
              <w:t xml:space="preserve"> </w:t>
            </w:r>
          </w:p>
          <w:p w14:paraId="4F287B55" w14:textId="77777777" w:rsidR="004323F8" w:rsidRDefault="007D2B12">
            <w:pPr>
              <w:numPr>
                <w:ilvl w:val="0"/>
                <w:numId w:val="23"/>
              </w:numPr>
              <w:spacing w:after="62" w:line="251" w:lineRule="auto"/>
              <w:ind w:right="752" w:firstLine="0"/>
            </w:pPr>
            <w:r>
              <w:rPr>
                <w:sz w:val="20"/>
                <w:szCs w:val="20"/>
              </w:rPr>
              <w:t>the supplier's own limited company</w:t>
            </w:r>
            <w:r>
              <w:t xml:space="preserve"> </w:t>
            </w:r>
          </w:p>
          <w:p w14:paraId="4F287B56" w14:textId="77777777" w:rsidR="004323F8" w:rsidRDefault="007D2B12">
            <w:pPr>
              <w:numPr>
                <w:ilvl w:val="0"/>
                <w:numId w:val="23"/>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4F287B57" w14:textId="77777777" w:rsidR="004323F8" w:rsidRDefault="007D2B12">
            <w:pPr>
              <w:spacing w:after="0" w:line="251" w:lineRule="auto"/>
              <w:ind w:left="2" w:firstLine="0"/>
            </w:pPr>
            <w:r>
              <w:rPr>
                <w:sz w:val="20"/>
                <w:szCs w:val="20"/>
              </w:rPr>
              <w:t>It does not apply if you work for a client through a Managed Service Company (MSC) or agency (for example, an employment agency).</w:t>
            </w:r>
            <w:r>
              <w:t xml:space="preserve"> </w:t>
            </w:r>
          </w:p>
        </w:tc>
      </w:tr>
      <w:tr w:rsidR="004323F8" w14:paraId="4F287B5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287B59" w14:textId="77777777" w:rsidR="004323F8" w:rsidRDefault="007D2B12">
            <w:pPr>
              <w:spacing w:after="0" w:line="251"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287B5A" w14:textId="77777777" w:rsidR="004323F8" w:rsidRDefault="007D2B12">
            <w:pPr>
              <w:spacing w:after="0" w:line="251" w:lineRule="auto"/>
              <w:ind w:left="2" w:firstLine="0"/>
            </w:pPr>
            <w:r>
              <w:rPr>
                <w:sz w:val="20"/>
                <w:szCs w:val="20"/>
              </w:rPr>
              <w:t>As set out in clause 11.5.</w:t>
            </w:r>
            <w:r>
              <w:t xml:space="preserve"> </w:t>
            </w:r>
          </w:p>
        </w:tc>
      </w:tr>
      <w:tr w:rsidR="004323F8" w14:paraId="4F287B5E"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287B5C" w14:textId="77777777" w:rsidR="004323F8" w:rsidRDefault="007D2B12">
            <w:pPr>
              <w:spacing w:after="0" w:line="251"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287B5D" w14:textId="77777777" w:rsidR="004323F8" w:rsidRDefault="007D2B12">
            <w:pPr>
              <w:spacing w:after="0" w:line="251"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4323F8" w14:paraId="4F287B6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287B5F" w14:textId="77777777" w:rsidR="004323F8" w:rsidRDefault="007D2B12">
            <w:pPr>
              <w:spacing w:after="0" w:line="251"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F287B60" w14:textId="77777777" w:rsidR="004323F8" w:rsidRDefault="007D2B12">
            <w:pPr>
              <w:spacing w:after="0" w:line="251" w:lineRule="auto"/>
              <w:ind w:left="2" w:firstLine="0"/>
            </w:pPr>
            <w:r>
              <w:rPr>
                <w:sz w:val="20"/>
                <w:szCs w:val="20"/>
              </w:rPr>
              <w:t>Assessment of employment status using the ESI tool to determine if engagement is Inside or Outside IR35.</w:t>
            </w:r>
            <w:r>
              <w:t xml:space="preserve"> </w:t>
            </w:r>
          </w:p>
        </w:tc>
      </w:tr>
    </w:tbl>
    <w:p w14:paraId="4F287B62" w14:textId="77777777" w:rsidR="004323F8" w:rsidRDefault="007D2B12">
      <w:pPr>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B65"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287B63" w14:textId="77777777" w:rsidR="004323F8" w:rsidRDefault="007D2B12">
            <w:pPr>
              <w:spacing w:after="0" w:line="251"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287B64" w14:textId="77777777" w:rsidR="004323F8" w:rsidRDefault="007D2B12">
            <w:pPr>
              <w:spacing w:after="0" w:line="251"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4323F8" w14:paraId="4F287B68"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287B66" w14:textId="77777777" w:rsidR="004323F8" w:rsidRDefault="007D2B12">
            <w:pPr>
              <w:spacing w:after="0" w:line="251"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F287B67" w14:textId="77777777" w:rsidR="004323F8" w:rsidRDefault="007D2B12">
            <w:pPr>
              <w:spacing w:after="0" w:line="251"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4323F8" w14:paraId="4F287B6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287B69" w14:textId="77777777" w:rsidR="004323F8" w:rsidRDefault="007D2B12">
            <w:pPr>
              <w:spacing w:after="0" w:line="251"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287B6A" w14:textId="77777777" w:rsidR="004323F8" w:rsidRDefault="007D2B12">
            <w:pPr>
              <w:spacing w:after="0" w:line="251"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4323F8" w14:paraId="4F287B6E"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F287B6C" w14:textId="77777777" w:rsidR="004323F8" w:rsidRDefault="007D2B12">
            <w:pPr>
              <w:spacing w:after="0" w:line="251"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287B6D" w14:textId="77777777" w:rsidR="004323F8" w:rsidRDefault="007D2B12">
            <w:pPr>
              <w:spacing w:after="0" w:line="251" w:lineRule="auto"/>
              <w:ind w:left="2" w:firstLine="0"/>
            </w:pPr>
            <w:r>
              <w:rPr>
                <w:sz w:val="20"/>
                <w:szCs w:val="20"/>
              </w:rPr>
              <w:t>Any of the 3 Lots specified in the ITT and Lots will be construed accordingly.</w:t>
            </w:r>
            <w:r>
              <w:t xml:space="preserve"> </w:t>
            </w:r>
          </w:p>
        </w:tc>
      </w:tr>
      <w:tr w:rsidR="004323F8" w14:paraId="4F287B71"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287B6F" w14:textId="77777777" w:rsidR="004323F8" w:rsidRDefault="007D2B12">
            <w:pPr>
              <w:spacing w:after="0" w:line="251"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287B70" w14:textId="77777777" w:rsidR="004323F8" w:rsidRDefault="007D2B12">
            <w:pPr>
              <w:spacing w:after="0" w:line="251"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4323F8" w14:paraId="4F287B7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287B72" w14:textId="77777777" w:rsidR="004323F8" w:rsidRDefault="007D2B12">
            <w:pPr>
              <w:spacing w:after="0" w:line="251"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287B73" w14:textId="77777777" w:rsidR="004323F8" w:rsidRDefault="007D2B12">
            <w:pPr>
              <w:spacing w:after="0" w:line="251"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4323F8" w14:paraId="4F287B7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F287B75" w14:textId="77777777" w:rsidR="004323F8" w:rsidRDefault="007D2B12">
            <w:pPr>
              <w:spacing w:after="0" w:line="251"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287B76" w14:textId="77777777" w:rsidR="004323F8" w:rsidRDefault="007D2B12">
            <w:pPr>
              <w:spacing w:after="0" w:line="251" w:lineRule="auto"/>
              <w:ind w:left="2" w:firstLine="0"/>
            </w:pPr>
            <w:r>
              <w:rPr>
                <w:sz w:val="20"/>
                <w:szCs w:val="20"/>
              </w:rPr>
              <w:t>The management information specified in Framework Agreement Schedule 6.</w:t>
            </w:r>
            <w:r>
              <w:t xml:space="preserve"> </w:t>
            </w:r>
          </w:p>
        </w:tc>
      </w:tr>
      <w:tr w:rsidR="004323F8" w14:paraId="4F287B7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287B78" w14:textId="77777777" w:rsidR="004323F8" w:rsidRDefault="007D2B12">
            <w:pPr>
              <w:spacing w:after="0" w:line="251"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287B79" w14:textId="77777777" w:rsidR="004323F8" w:rsidRDefault="007D2B12">
            <w:pPr>
              <w:spacing w:after="0" w:line="251"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4323F8" w14:paraId="4F287B7D"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287B7B" w14:textId="77777777" w:rsidR="004323F8" w:rsidRDefault="007D2B12">
            <w:pPr>
              <w:spacing w:after="0" w:line="251"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287B7C" w14:textId="77777777" w:rsidR="004323F8" w:rsidRDefault="007D2B12">
            <w:pPr>
              <w:spacing w:after="0" w:line="251"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4F287B7E" w14:textId="77777777" w:rsidR="004323F8" w:rsidRDefault="007D2B12">
      <w:pPr>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B81" w14:textId="77777777" w:rsidTr="3FD4CD33">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F287B7F" w14:textId="77777777" w:rsidR="004323F8" w:rsidRDefault="007D2B12">
            <w:pPr>
              <w:spacing w:after="0" w:line="251" w:lineRule="auto"/>
              <w:ind w:left="0" w:firstLine="0"/>
            </w:pPr>
            <w:r>
              <w:rPr>
                <w:b/>
                <w:sz w:val="20"/>
                <w:szCs w:val="20"/>
              </w:rPr>
              <w:t>New Fair Deal</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0" w14:textId="77777777" w:rsidR="004323F8" w:rsidRDefault="007D2B12">
            <w:pPr>
              <w:spacing w:after="0" w:line="251"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4323F8" w14:paraId="4F287B84" w14:textId="77777777" w:rsidTr="3FD4CD33">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2" w14:textId="77777777" w:rsidR="004323F8" w:rsidRDefault="007D2B12">
            <w:pPr>
              <w:spacing w:after="0" w:line="251" w:lineRule="auto"/>
              <w:ind w:left="0" w:firstLine="0"/>
            </w:pPr>
            <w:r>
              <w:rPr>
                <w:b/>
                <w:sz w:val="20"/>
                <w:szCs w:val="20"/>
              </w:rPr>
              <w:lastRenderedPageBreak/>
              <w:t>Order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3" w14:textId="77777777" w:rsidR="004323F8" w:rsidRDefault="007D2B12">
            <w:pPr>
              <w:spacing w:after="0" w:line="251" w:lineRule="auto"/>
              <w:ind w:left="2" w:right="37" w:firstLine="0"/>
            </w:pPr>
            <w:r>
              <w:rPr>
                <w:sz w:val="20"/>
                <w:szCs w:val="20"/>
              </w:rPr>
              <w:t>An order for G-Cloud Services placed by a contracting body with the Supplier in accordance with the ordering processes.</w:t>
            </w:r>
            <w:r>
              <w:t xml:space="preserve"> </w:t>
            </w:r>
          </w:p>
        </w:tc>
      </w:tr>
      <w:tr w:rsidR="004323F8" w14:paraId="4F287B87" w14:textId="77777777" w:rsidTr="3FD4CD33">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5" w14:textId="77777777" w:rsidR="004323F8" w:rsidRDefault="007D2B12">
            <w:pPr>
              <w:spacing w:after="0" w:line="251" w:lineRule="auto"/>
              <w:ind w:left="0" w:firstLine="0"/>
            </w:pPr>
            <w:r>
              <w:rPr>
                <w:b/>
                <w:sz w:val="20"/>
                <w:szCs w:val="20"/>
              </w:rPr>
              <w:t>Order Form</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6" w14:textId="77777777" w:rsidR="004323F8" w:rsidRDefault="007D2B12">
            <w:pPr>
              <w:spacing w:after="0" w:line="251" w:lineRule="auto"/>
              <w:ind w:left="2" w:firstLine="0"/>
            </w:pPr>
            <w:r>
              <w:rPr>
                <w:sz w:val="20"/>
                <w:szCs w:val="20"/>
              </w:rPr>
              <w:t>The order form set out in Part A of the Call-Off Contract to be used by a Buyer to order G-Cloud Services.</w:t>
            </w:r>
            <w:r>
              <w:t xml:space="preserve"> </w:t>
            </w:r>
          </w:p>
        </w:tc>
      </w:tr>
      <w:tr w:rsidR="004323F8" w14:paraId="4F287B8A" w14:textId="77777777" w:rsidTr="3FD4CD33">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8" w14:textId="77777777" w:rsidR="004323F8" w:rsidRDefault="007D2B12">
            <w:pPr>
              <w:spacing w:after="0" w:line="251"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9" w14:textId="77777777" w:rsidR="004323F8" w:rsidRDefault="007D2B12">
            <w:pPr>
              <w:spacing w:after="0" w:line="251" w:lineRule="auto"/>
              <w:ind w:left="2" w:firstLine="0"/>
            </w:pPr>
            <w:r>
              <w:rPr>
                <w:sz w:val="20"/>
                <w:szCs w:val="20"/>
              </w:rPr>
              <w:t>G-Cloud Services which are the subject of an order by the Buyer.</w:t>
            </w:r>
            <w:r>
              <w:t xml:space="preserve"> </w:t>
            </w:r>
          </w:p>
        </w:tc>
      </w:tr>
      <w:tr w:rsidR="004323F8" w14:paraId="4F287B8D" w14:textId="77777777" w:rsidTr="3FD4CD33">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F287B8B" w14:textId="77777777" w:rsidR="004323F8" w:rsidRDefault="007D2B12">
            <w:pPr>
              <w:spacing w:after="0" w:line="251" w:lineRule="auto"/>
              <w:ind w:left="0" w:firstLine="0"/>
            </w:pPr>
            <w:r>
              <w:rPr>
                <w:b/>
                <w:sz w:val="20"/>
                <w:szCs w:val="20"/>
              </w:rPr>
              <w:t>Outside IR35</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C" w14:textId="77777777" w:rsidR="004323F8" w:rsidRDefault="007D2B12">
            <w:pPr>
              <w:spacing w:after="0" w:line="251"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4323F8" w14:paraId="4F287B90" w14:textId="77777777" w:rsidTr="3FD4CD33">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E" w14:textId="77777777" w:rsidR="004323F8" w:rsidRDefault="007D2B12">
            <w:pPr>
              <w:spacing w:after="0" w:line="251" w:lineRule="auto"/>
              <w:ind w:left="0" w:firstLine="0"/>
            </w:pPr>
            <w:r>
              <w:rPr>
                <w:b/>
                <w:sz w:val="20"/>
                <w:szCs w:val="20"/>
              </w:rPr>
              <w:t>Party</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8F" w14:textId="77777777" w:rsidR="004323F8" w:rsidRDefault="007D2B12">
            <w:pPr>
              <w:spacing w:after="0" w:line="251" w:lineRule="auto"/>
              <w:ind w:left="2" w:firstLine="0"/>
            </w:pPr>
            <w:r>
              <w:rPr>
                <w:sz w:val="20"/>
                <w:szCs w:val="20"/>
              </w:rPr>
              <w:t>The Buyer or the Supplier and ‘Parties’ will be interpreted accordingly.</w:t>
            </w:r>
            <w:r>
              <w:t xml:space="preserve"> </w:t>
            </w:r>
          </w:p>
        </w:tc>
      </w:tr>
      <w:tr w:rsidR="004323F8" w14:paraId="4F287B93" w14:textId="77777777" w:rsidTr="3FD4CD33">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1" w14:textId="77777777" w:rsidR="004323F8" w:rsidRDefault="007D2B12">
            <w:pPr>
              <w:spacing w:after="0" w:line="251" w:lineRule="auto"/>
              <w:ind w:left="0" w:firstLine="0"/>
            </w:pPr>
            <w:r>
              <w:rPr>
                <w:b/>
                <w:sz w:val="20"/>
                <w:szCs w:val="20"/>
              </w:rPr>
              <w:t>Personal Data</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2" w14:textId="77777777" w:rsidR="004323F8" w:rsidRDefault="007D2B12">
            <w:pPr>
              <w:spacing w:after="0" w:line="251" w:lineRule="auto"/>
              <w:ind w:left="2" w:firstLine="0"/>
            </w:pPr>
            <w:r>
              <w:rPr>
                <w:sz w:val="20"/>
                <w:szCs w:val="20"/>
              </w:rPr>
              <w:t>Takes the meaning given in the UK GDPR.</w:t>
            </w:r>
            <w:r>
              <w:t xml:space="preserve"> </w:t>
            </w:r>
          </w:p>
        </w:tc>
      </w:tr>
      <w:tr w:rsidR="004323F8" w14:paraId="4F287B96" w14:textId="77777777" w:rsidTr="3FD4CD33">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4" w14:textId="77777777" w:rsidR="004323F8" w:rsidRDefault="007D2B12">
            <w:pPr>
              <w:spacing w:after="0" w:line="251" w:lineRule="auto"/>
              <w:ind w:left="0" w:firstLine="0"/>
            </w:pPr>
            <w:r>
              <w:rPr>
                <w:b/>
                <w:sz w:val="20"/>
                <w:szCs w:val="20"/>
              </w:rPr>
              <w:lastRenderedPageBreak/>
              <w:t>Personal Data Breach</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5" w14:textId="77777777" w:rsidR="004323F8" w:rsidRDefault="007D2B12">
            <w:pPr>
              <w:spacing w:after="0" w:line="251" w:lineRule="auto"/>
              <w:ind w:left="2" w:firstLine="0"/>
            </w:pPr>
            <w:r>
              <w:rPr>
                <w:sz w:val="20"/>
                <w:szCs w:val="20"/>
              </w:rPr>
              <w:t>Takes the meaning given in the UK GDPR.</w:t>
            </w:r>
            <w:r>
              <w:t xml:space="preserve"> </w:t>
            </w:r>
          </w:p>
        </w:tc>
      </w:tr>
      <w:tr w:rsidR="004323F8" w14:paraId="4F287B99" w14:textId="77777777" w:rsidTr="3FD4CD33">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7" w14:textId="77777777" w:rsidR="004323F8" w:rsidRDefault="007D2B12">
            <w:pPr>
              <w:spacing w:after="0" w:line="251" w:lineRule="auto"/>
              <w:ind w:left="0" w:firstLine="0"/>
            </w:pPr>
            <w:r>
              <w:rPr>
                <w:b/>
                <w:sz w:val="20"/>
                <w:szCs w:val="20"/>
              </w:rPr>
              <w:t>Platform</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8" w14:textId="77777777" w:rsidR="004323F8" w:rsidRDefault="007D2B12">
            <w:pPr>
              <w:spacing w:after="0" w:line="251" w:lineRule="auto"/>
              <w:ind w:left="2" w:firstLine="0"/>
            </w:pPr>
            <w:r>
              <w:rPr>
                <w:sz w:val="20"/>
                <w:szCs w:val="20"/>
              </w:rPr>
              <w:t>The government marketplace where Services are available for Buyers to buy.</w:t>
            </w:r>
            <w:r>
              <w:t xml:space="preserve"> </w:t>
            </w:r>
          </w:p>
        </w:tc>
      </w:tr>
      <w:tr w:rsidR="004323F8" w14:paraId="4F287B9C" w14:textId="77777777" w:rsidTr="3FD4CD33">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A" w14:textId="77777777" w:rsidR="004323F8" w:rsidRDefault="007D2B12">
            <w:pPr>
              <w:spacing w:after="0" w:line="251" w:lineRule="auto"/>
              <w:ind w:left="0" w:firstLine="0"/>
            </w:pPr>
            <w:r>
              <w:rPr>
                <w:b/>
                <w:sz w:val="20"/>
                <w:szCs w:val="20"/>
              </w:rPr>
              <w:t>Processing</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B" w14:textId="77777777" w:rsidR="004323F8" w:rsidRDefault="007D2B12">
            <w:pPr>
              <w:spacing w:after="0" w:line="251" w:lineRule="auto"/>
              <w:ind w:left="2" w:firstLine="0"/>
            </w:pPr>
            <w:r>
              <w:rPr>
                <w:sz w:val="20"/>
                <w:szCs w:val="20"/>
              </w:rPr>
              <w:t>Takes the meaning given in the UK GDPR.</w:t>
            </w:r>
            <w:r>
              <w:t xml:space="preserve"> </w:t>
            </w:r>
          </w:p>
        </w:tc>
      </w:tr>
      <w:tr w:rsidR="004323F8" w14:paraId="4F287B9F" w14:textId="77777777" w:rsidTr="3FD4CD33">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D" w14:textId="77777777" w:rsidR="004323F8" w:rsidRDefault="007D2B12">
            <w:pPr>
              <w:spacing w:after="0" w:line="251" w:lineRule="auto"/>
              <w:ind w:left="0" w:firstLine="0"/>
            </w:pPr>
            <w:r>
              <w:rPr>
                <w:b/>
                <w:sz w:val="20"/>
                <w:szCs w:val="20"/>
              </w:rPr>
              <w:t>Processor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9E" w14:textId="77777777" w:rsidR="004323F8" w:rsidRDefault="007D2B12">
            <w:pPr>
              <w:spacing w:after="0" w:line="251" w:lineRule="auto"/>
              <w:ind w:left="2" w:firstLine="0"/>
            </w:pPr>
            <w:r>
              <w:rPr>
                <w:sz w:val="20"/>
                <w:szCs w:val="20"/>
              </w:rPr>
              <w:t>Takes the meaning given in the UK GDPR.</w:t>
            </w:r>
            <w:r>
              <w:t xml:space="preserve"> </w:t>
            </w:r>
          </w:p>
        </w:tc>
      </w:tr>
      <w:tr w:rsidR="004323F8" w14:paraId="4F287BA7" w14:textId="77777777" w:rsidTr="3FD4CD33">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F287BA0" w14:textId="77777777" w:rsidR="004323F8" w:rsidRDefault="007D2B12">
            <w:pPr>
              <w:spacing w:after="0" w:line="251" w:lineRule="auto"/>
              <w:ind w:left="0" w:firstLine="0"/>
            </w:pPr>
            <w:r>
              <w:rPr>
                <w:b/>
                <w:sz w:val="20"/>
                <w:szCs w:val="20"/>
              </w:rPr>
              <w:t>Prohibited act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F287BA1" w14:textId="77777777" w:rsidR="004323F8" w:rsidRDefault="007D2B12">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4F287BA2" w14:textId="77777777" w:rsidR="004323F8" w:rsidRDefault="007D2B12">
            <w:pPr>
              <w:numPr>
                <w:ilvl w:val="0"/>
                <w:numId w:val="24"/>
              </w:numPr>
              <w:spacing w:after="0" w:line="278"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4F287BA3" w14:textId="77777777" w:rsidR="004323F8" w:rsidRDefault="007D2B12">
            <w:pPr>
              <w:numPr>
                <w:ilvl w:val="0"/>
                <w:numId w:val="24"/>
              </w:numPr>
              <w:spacing w:after="23" w:line="276" w:lineRule="auto"/>
              <w:ind w:hanging="360"/>
            </w:pPr>
            <w:r>
              <w:rPr>
                <w:sz w:val="20"/>
                <w:szCs w:val="20"/>
              </w:rPr>
              <w:t>reward that person for improper performance of a relevant function or activity</w:t>
            </w:r>
            <w:r>
              <w:t xml:space="preserve"> </w:t>
            </w:r>
          </w:p>
          <w:p w14:paraId="4F287BA4" w14:textId="77777777" w:rsidR="004323F8" w:rsidRDefault="007D2B12">
            <w:pPr>
              <w:numPr>
                <w:ilvl w:val="0"/>
                <w:numId w:val="24"/>
              </w:numPr>
              <w:spacing w:after="64" w:line="251"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F287BA5" w14:textId="77777777" w:rsidR="004323F8" w:rsidRDefault="007D2B12">
            <w:pPr>
              <w:numPr>
                <w:ilvl w:val="1"/>
                <w:numId w:val="24"/>
              </w:numPr>
              <w:spacing w:after="6" w:line="316"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F287BA6" w14:textId="77777777" w:rsidR="004323F8" w:rsidRDefault="007D2B12">
            <w:pPr>
              <w:numPr>
                <w:ilvl w:val="1"/>
                <w:numId w:val="24"/>
              </w:numPr>
              <w:spacing w:after="0" w:line="251" w:lineRule="auto"/>
              <w:ind w:firstLine="0"/>
            </w:pPr>
            <w:r>
              <w:rPr>
                <w:sz w:val="20"/>
                <w:szCs w:val="20"/>
              </w:rPr>
              <w:t>committing or attempting or conspiring to commit Fraud</w:t>
            </w:r>
            <w:r>
              <w:t xml:space="preserve"> </w:t>
            </w:r>
          </w:p>
        </w:tc>
      </w:tr>
    </w:tbl>
    <w:p w14:paraId="4F287BA8" w14:textId="77777777" w:rsidR="004323F8" w:rsidRDefault="007D2B12">
      <w:pPr>
        <w:spacing w:after="0" w:line="251" w:lineRule="auto"/>
        <w:ind w:left="0" w:firstLine="0"/>
        <w:jc w:val="both"/>
      </w:pPr>
      <w:r>
        <w:t xml:space="preserve"> </w:t>
      </w:r>
    </w:p>
    <w:p w14:paraId="4F287BA9" w14:textId="77777777" w:rsidR="004323F8" w:rsidRDefault="004323F8">
      <w:pPr>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BAC"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87BAA" w14:textId="77777777" w:rsidR="004323F8" w:rsidRDefault="007D2B12">
            <w:pPr>
              <w:spacing w:after="0" w:line="251"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AB" w14:textId="77777777" w:rsidR="004323F8" w:rsidRDefault="007D2B12">
            <w:pPr>
              <w:spacing w:after="0" w:line="251"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4323F8" w14:paraId="4F287BA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AD" w14:textId="77777777" w:rsidR="004323F8" w:rsidRDefault="007D2B12">
            <w:pPr>
              <w:spacing w:after="0" w:line="251"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AE" w14:textId="77777777" w:rsidR="004323F8" w:rsidRDefault="007D2B12">
            <w:pPr>
              <w:spacing w:after="0" w:line="251" w:lineRule="auto"/>
              <w:ind w:left="2" w:firstLine="0"/>
            </w:pPr>
            <w:r>
              <w:rPr>
                <w:sz w:val="20"/>
                <w:szCs w:val="20"/>
              </w:rPr>
              <w:t>Assets and property including technical infrastructure, IPRs and equipment.</w:t>
            </w:r>
            <w:r>
              <w:t xml:space="preserve"> </w:t>
            </w:r>
          </w:p>
        </w:tc>
      </w:tr>
      <w:tr w:rsidR="004323F8" w14:paraId="4F287BB2"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87BB0" w14:textId="77777777" w:rsidR="004323F8" w:rsidRDefault="007D2B12">
            <w:pPr>
              <w:spacing w:after="0" w:line="251"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B1" w14:textId="77777777" w:rsidR="004323F8" w:rsidRDefault="007D2B12">
            <w:pPr>
              <w:spacing w:after="0" w:line="251"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4323F8" w14:paraId="4F287BB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B3" w14:textId="77777777" w:rsidR="004323F8" w:rsidRDefault="007D2B12">
            <w:pPr>
              <w:spacing w:after="0" w:line="251"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B4" w14:textId="77777777" w:rsidR="004323F8" w:rsidRDefault="007D2B12">
            <w:pPr>
              <w:spacing w:after="0" w:line="251"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4323F8" w14:paraId="4F287BB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B6" w14:textId="77777777" w:rsidR="004323F8" w:rsidRDefault="007D2B12">
            <w:pPr>
              <w:spacing w:after="0" w:line="251"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B7" w14:textId="77777777" w:rsidR="004323F8" w:rsidRDefault="007D2B12">
            <w:pPr>
              <w:spacing w:after="0" w:line="251"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4323F8" w14:paraId="4F287BBB"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87BB9" w14:textId="77777777" w:rsidR="004323F8" w:rsidRDefault="007D2B12">
            <w:pPr>
              <w:spacing w:after="0" w:line="251"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BA" w14:textId="77777777" w:rsidR="004323F8" w:rsidRDefault="007D2B12">
            <w:pPr>
              <w:spacing w:after="0" w:line="251"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4323F8" w14:paraId="4F287BB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BC" w14:textId="77777777" w:rsidR="004323F8" w:rsidRDefault="007D2B12">
            <w:pPr>
              <w:spacing w:after="0" w:line="251"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BD" w14:textId="77777777" w:rsidR="004323F8" w:rsidRDefault="007D2B12">
            <w:pPr>
              <w:spacing w:after="0" w:line="251"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4323F8" w14:paraId="4F287BC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87BBF" w14:textId="77777777" w:rsidR="004323F8" w:rsidRDefault="007D2B12">
            <w:pPr>
              <w:spacing w:after="0" w:line="251"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C0" w14:textId="77777777" w:rsidR="004323F8" w:rsidRDefault="007D2B12">
            <w:pPr>
              <w:spacing w:after="0" w:line="254"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4F287BC1" w14:textId="77777777" w:rsidR="004323F8" w:rsidRDefault="007D2B12">
            <w:pPr>
              <w:spacing w:after="0" w:line="251" w:lineRule="auto"/>
              <w:ind w:left="2" w:firstLine="0"/>
            </w:pPr>
            <w:r>
              <w:rPr>
                <w:sz w:val="20"/>
                <w:szCs w:val="20"/>
              </w:rPr>
              <w:t>Off Contract, whether those services are provided by the Buyer or a third party.</w:t>
            </w:r>
            <w:r>
              <w:t xml:space="preserve"> </w:t>
            </w:r>
          </w:p>
        </w:tc>
      </w:tr>
      <w:tr w:rsidR="004323F8" w14:paraId="4F287BC5"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87BC3" w14:textId="77777777" w:rsidR="004323F8" w:rsidRDefault="007D2B12">
            <w:pPr>
              <w:spacing w:after="0" w:line="251"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C4" w14:textId="77777777" w:rsidR="004323F8" w:rsidRDefault="007D2B12">
            <w:pPr>
              <w:spacing w:after="0" w:line="251"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4323F8" w14:paraId="4F287BC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C6" w14:textId="77777777" w:rsidR="004323F8" w:rsidRDefault="007D2B12">
            <w:pPr>
              <w:spacing w:after="0" w:line="251"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287BC7" w14:textId="77777777" w:rsidR="004323F8" w:rsidRDefault="007D2B12">
            <w:pPr>
              <w:spacing w:after="0" w:line="251" w:lineRule="auto"/>
              <w:ind w:left="2" w:firstLine="0"/>
            </w:pPr>
            <w:r>
              <w:rPr>
                <w:sz w:val="20"/>
                <w:szCs w:val="20"/>
              </w:rPr>
              <w:t>The Supplier's security management plan developed by the Supplier in accordance with clause 16.1.</w:t>
            </w:r>
            <w:r>
              <w:t xml:space="preserve"> </w:t>
            </w:r>
          </w:p>
        </w:tc>
      </w:tr>
    </w:tbl>
    <w:p w14:paraId="4F287BC9" w14:textId="77777777" w:rsidR="004323F8" w:rsidRDefault="007D2B12">
      <w:pPr>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BC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CA" w14:textId="77777777" w:rsidR="004323F8" w:rsidRDefault="007D2B12">
            <w:pPr>
              <w:spacing w:after="0" w:line="251"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CB" w14:textId="77777777" w:rsidR="004323F8" w:rsidRDefault="007D2B12">
            <w:pPr>
              <w:spacing w:after="0" w:line="251" w:lineRule="auto"/>
              <w:ind w:left="2" w:firstLine="0"/>
            </w:pPr>
            <w:r>
              <w:rPr>
                <w:sz w:val="20"/>
                <w:szCs w:val="20"/>
              </w:rPr>
              <w:t>The services ordered by the Buyer as set out in the Order Form.</w:t>
            </w:r>
            <w:r>
              <w:t xml:space="preserve"> </w:t>
            </w:r>
          </w:p>
        </w:tc>
      </w:tr>
      <w:tr w:rsidR="004323F8" w14:paraId="4F287BC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CD" w14:textId="77777777" w:rsidR="004323F8" w:rsidRDefault="007D2B12">
            <w:pPr>
              <w:spacing w:after="0" w:line="251"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CE" w14:textId="77777777" w:rsidR="004323F8" w:rsidRDefault="007D2B12">
            <w:pPr>
              <w:spacing w:after="0" w:line="251"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4323F8" w14:paraId="4F287BD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287BD0" w14:textId="77777777" w:rsidR="004323F8" w:rsidRDefault="007D2B12">
            <w:pPr>
              <w:spacing w:after="0" w:line="251"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D1" w14:textId="77777777" w:rsidR="004323F8" w:rsidRDefault="007D2B12">
            <w:pPr>
              <w:spacing w:after="0" w:line="251"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4323F8" w14:paraId="4F287BD5"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D3" w14:textId="77777777" w:rsidR="004323F8" w:rsidRDefault="007D2B12">
            <w:pPr>
              <w:spacing w:after="0" w:line="251"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D4" w14:textId="77777777" w:rsidR="004323F8" w:rsidRDefault="007D2B12">
            <w:pPr>
              <w:spacing w:after="0" w:line="251" w:lineRule="auto"/>
              <w:ind w:left="2" w:firstLine="0"/>
            </w:pPr>
            <w:r>
              <w:rPr>
                <w:sz w:val="20"/>
                <w:szCs w:val="20"/>
              </w:rPr>
              <w:t>The description of the Supplier service offering as published on the Platform.</w:t>
            </w:r>
            <w:r>
              <w:t xml:space="preserve"> </w:t>
            </w:r>
          </w:p>
        </w:tc>
      </w:tr>
      <w:tr w:rsidR="004323F8" w14:paraId="4F287BD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287BD6" w14:textId="77777777" w:rsidR="004323F8" w:rsidRDefault="007D2B12">
            <w:pPr>
              <w:spacing w:after="0" w:line="251"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D7" w14:textId="77777777" w:rsidR="004323F8" w:rsidRDefault="007D2B12">
            <w:pPr>
              <w:spacing w:after="0" w:line="251"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4323F8" w14:paraId="4F287BDB"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287BD9" w14:textId="77777777" w:rsidR="004323F8" w:rsidRDefault="007D2B12">
            <w:pPr>
              <w:spacing w:after="0" w:line="251"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DA" w14:textId="77777777" w:rsidR="004323F8" w:rsidRDefault="007D2B12">
            <w:pPr>
              <w:spacing w:after="0" w:line="251" w:lineRule="auto"/>
              <w:ind w:left="2" w:firstLine="0"/>
            </w:pPr>
            <w:r>
              <w:rPr>
                <w:sz w:val="20"/>
                <w:szCs w:val="20"/>
              </w:rPr>
              <w:t xml:space="preserve">The approval process used by a central government Buyer if it needs to spend money on certain digital or technology services, see </w:t>
            </w:r>
            <w:hyperlink r:id="rId32" w:history="1">
              <w:r>
                <w:rPr>
                  <w:sz w:val="20"/>
                  <w:szCs w:val="20"/>
                  <w:u w:val="single"/>
                </w:rPr>
                <w:t>https://www.gov.uk/service-manual/agile-delivery/spend-controlsche ck-if-you-need-approval-to-spend-money-on-a-service</w:t>
              </w:r>
            </w:hyperlink>
            <w:hyperlink r:id="rId33" w:history="1">
              <w:r>
                <w:t xml:space="preserve"> </w:t>
              </w:r>
            </w:hyperlink>
          </w:p>
        </w:tc>
      </w:tr>
      <w:tr w:rsidR="004323F8" w14:paraId="4F287BD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DC" w14:textId="77777777" w:rsidR="004323F8" w:rsidRDefault="007D2B12">
            <w:pPr>
              <w:spacing w:after="0" w:line="251"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DD" w14:textId="77777777" w:rsidR="004323F8" w:rsidRDefault="007D2B12">
            <w:pPr>
              <w:spacing w:after="0" w:line="251" w:lineRule="auto"/>
              <w:ind w:left="2" w:firstLine="0"/>
            </w:pPr>
            <w:r>
              <w:rPr>
                <w:sz w:val="20"/>
                <w:szCs w:val="20"/>
              </w:rPr>
              <w:t>The Start date of this Call-Off Contract as set out in the Order Form.</w:t>
            </w:r>
            <w:r>
              <w:t xml:space="preserve"> </w:t>
            </w:r>
          </w:p>
        </w:tc>
      </w:tr>
      <w:tr w:rsidR="004323F8" w14:paraId="4F287BE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287BDF" w14:textId="77777777" w:rsidR="004323F8" w:rsidRDefault="007D2B12">
            <w:pPr>
              <w:spacing w:after="0" w:line="251"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E0" w14:textId="77777777" w:rsidR="004323F8" w:rsidRDefault="007D2B12">
            <w:pPr>
              <w:spacing w:after="0" w:line="251"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4323F8" w14:paraId="4F287BE6"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287BE2" w14:textId="77777777" w:rsidR="004323F8" w:rsidRDefault="007D2B12">
            <w:pPr>
              <w:spacing w:after="0" w:line="251"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E3" w14:textId="77777777" w:rsidR="004323F8" w:rsidRDefault="007D2B12">
            <w:pPr>
              <w:spacing w:after="18" w:line="251"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4F287BE4" w14:textId="77777777" w:rsidR="004323F8" w:rsidRDefault="007D2B12">
            <w:pPr>
              <w:spacing w:after="2" w:line="251"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4F287BE5" w14:textId="77777777" w:rsidR="004323F8" w:rsidRDefault="007D2B12">
            <w:pPr>
              <w:spacing w:after="0" w:line="251" w:lineRule="auto"/>
              <w:ind w:left="2" w:firstLine="0"/>
            </w:pPr>
            <w:r>
              <w:rPr>
                <w:sz w:val="20"/>
                <w:szCs w:val="20"/>
              </w:rPr>
              <w:t>Contract) and its servants or agents in connection with the provision of G-Cloud Services.</w:t>
            </w:r>
            <w:r>
              <w:t xml:space="preserve"> </w:t>
            </w:r>
          </w:p>
        </w:tc>
      </w:tr>
      <w:tr w:rsidR="004323F8" w14:paraId="4F287BE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E7" w14:textId="77777777" w:rsidR="004323F8" w:rsidRDefault="007D2B12">
            <w:pPr>
              <w:spacing w:after="0" w:line="251"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E8" w14:textId="77777777" w:rsidR="004323F8" w:rsidRDefault="007D2B12">
            <w:pPr>
              <w:spacing w:after="0" w:line="251" w:lineRule="auto"/>
              <w:ind w:left="2" w:firstLine="0"/>
            </w:pPr>
            <w:r>
              <w:rPr>
                <w:sz w:val="20"/>
                <w:szCs w:val="20"/>
              </w:rPr>
              <w:t>Any third party appointed to process Personal Data on behalf of the Supplier under this Call-Off Contract.</w:t>
            </w:r>
            <w:r>
              <w:t xml:space="preserve"> </w:t>
            </w:r>
          </w:p>
        </w:tc>
      </w:tr>
      <w:tr w:rsidR="004323F8" w14:paraId="4F287BE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EA" w14:textId="77777777" w:rsidR="004323F8" w:rsidRDefault="007D2B12">
            <w:pPr>
              <w:spacing w:after="0" w:line="251"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EB" w14:textId="77777777" w:rsidR="004323F8" w:rsidRDefault="007D2B12">
            <w:pPr>
              <w:spacing w:after="0" w:line="251" w:lineRule="auto"/>
              <w:ind w:left="2" w:firstLine="0"/>
            </w:pPr>
            <w:r>
              <w:rPr>
                <w:sz w:val="20"/>
                <w:szCs w:val="20"/>
              </w:rPr>
              <w:t>The person, firm or company identified in the Order Form.</w:t>
            </w:r>
            <w:r>
              <w:t xml:space="preserve"> </w:t>
            </w:r>
          </w:p>
        </w:tc>
      </w:tr>
      <w:tr w:rsidR="004323F8" w14:paraId="4F287BE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ED" w14:textId="77777777" w:rsidR="004323F8" w:rsidRDefault="007D2B12">
            <w:pPr>
              <w:spacing w:after="0" w:line="251"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F287BEE" w14:textId="77777777" w:rsidR="004323F8" w:rsidRDefault="007D2B12">
            <w:pPr>
              <w:spacing w:after="0" w:line="251" w:lineRule="auto"/>
              <w:ind w:left="2" w:firstLine="0"/>
            </w:pPr>
            <w:r>
              <w:rPr>
                <w:sz w:val="20"/>
                <w:szCs w:val="20"/>
              </w:rPr>
              <w:t>The representative appointed by the Supplier from time to time in relation to the Call-Off Contract.</w:t>
            </w:r>
            <w:r>
              <w:t xml:space="preserve"> </w:t>
            </w:r>
          </w:p>
        </w:tc>
      </w:tr>
    </w:tbl>
    <w:p w14:paraId="4F287BF0" w14:textId="77777777" w:rsidR="004323F8" w:rsidRDefault="007D2B12">
      <w:pPr>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323F8" w14:paraId="4F287BF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287BF1" w14:textId="77777777" w:rsidR="004323F8" w:rsidRDefault="007D2B12">
            <w:pPr>
              <w:spacing w:after="0" w:line="251"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BF2" w14:textId="77777777" w:rsidR="004323F8" w:rsidRDefault="007D2B12">
            <w:pPr>
              <w:spacing w:after="0" w:line="251"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4323F8" w14:paraId="4F287BF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287BF4" w14:textId="77777777" w:rsidR="004323F8" w:rsidRDefault="007D2B12">
            <w:pPr>
              <w:spacing w:after="0" w:line="251"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BF5" w14:textId="77777777" w:rsidR="004323F8" w:rsidRDefault="007D2B12">
            <w:pPr>
              <w:spacing w:after="0" w:line="251"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4323F8" w14:paraId="4F287BF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BF7" w14:textId="77777777" w:rsidR="004323F8" w:rsidRDefault="007D2B12">
            <w:pPr>
              <w:spacing w:after="0" w:line="251"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BF8" w14:textId="77777777" w:rsidR="004323F8" w:rsidRDefault="007D2B12">
            <w:pPr>
              <w:spacing w:after="0" w:line="251" w:lineRule="auto"/>
              <w:ind w:left="2" w:firstLine="0"/>
            </w:pPr>
            <w:r>
              <w:rPr>
                <w:sz w:val="20"/>
                <w:szCs w:val="20"/>
              </w:rPr>
              <w:t>The term of this Call-Off Contract as set out in the Order Form.</w:t>
            </w:r>
            <w:r>
              <w:t xml:space="preserve"> </w:t>
            </w:r>
          </w:p>
        </w:tc>
      </w:tr>
      <w:tr w:rsidR="004323F8" w14:paraId="4F287BF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BFA" w14:textId="77777777" w:rsidR="004323F8" w:rsidRDefault="007D2B12">
            <w:pPr>
              <w:spacing w:after="0" w:line="251"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BFB" w14:textId="77777777" w:rsidR="004323F8" w:rsidRDefault="007D2B12">
            <w:pPr>
              <w:spacing w:after="0" w:line="251" w:lineRule="auto"/>
              <w:ind w:left="2" w:firstLine="0"/>
            </w:pPr>
            <w:r>
              <w:rPr>
                <w:sz w:val="20"/>
                <w:szCs w:val="20"/>
              </w:rPr>
              <w:t>This has the meaning given to it in clause 32 (Variation process).</w:t>
            </w:r>
            <w:r>
              <w:t xml:space="preserve"> </w:t>
            </w:r>
          </w:p>
        </w:tc>
      </w:tr>
      <w:tr w:rsidR="004323F8" w14:paraId="4F287BF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BFD" w14:textId="77777777" w:rsidR="004323F8" w:rsidRDefault="007D2B12">
            <w:pPr>
              <w:spacing w:after="0" w:line="251"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BFE" w14:textId="77777777" w:rsidR="004323F8" w:rsidRDefault="007D2B12">
            <w:pPr>
              <w:spacing w:after="0" w:line="251" w:lineRule="auto"/>
              <w:ind w:left="2" w:firstLine="0"/>
            </w:pPr>
            <w:r>
              <w:rPr>
                <w:sz w:val="20"/>
                <w:szCs w:val="20"/>
              </w:rPr>
              <w:t>Any day other than a Saturday, Sunday or public holiday in England and Wales.</w:t>
            </w:r>
            <w:r>
              <w:t xml:space="preserve"> </w:t>
            </w:r>
          </w:p>
        </w:tc>
      </w:tr>
      <w:tr w:rsidR="004323F8" w14:paraId="4F287C0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C00" w14:textId="77777777" w:rsidR="004323F8" w:rsidRDefault="007D2B12">
            <w:pPr>
              <w:spacing w:after="0" w:line="251"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F287C01" w14:textId="77777777" w:rsidR="004323F8" w:rsidRDefault="007D2B12">
            <w:pPr>
              <w:spacing w:after="0" w:line="251" w:lineRule="auto"/>
              <w:ind w:left="2" w:firstLine="0"/>
            </w:pPr>
            <w:r>
              <w:rPr>
                <w:sz w:val="20"/>
                <w:szCs w:val="20"/>
              </w:rPr>
              <w:t>A contract year.</w:t>
            </w:r>
            <w:r>
              <w:t xml:space="preserve"> </w:t>
            </w:r>
          </w:p>
        </w:tc>
      </w:tr>
    </w:tbl>
    <w:p w14:paraId="4F287C03" w14:textId="77777777" w:rsidR="004323F8" w:rsidRDefault="007D2B12">
      <w:pPr>
        <w:spacing w:after="0" w:line="251" w:lineRule="auto"/>
        <w:ind w:left="1142" w:firstLine="0"/>
        <w:jc w:val="both"/>
      </w:pPr>
      <w:r>
        <w:t xml:space="preserve"> </w:t>
      </w:r>
      <w:r>
        <w:tab/>
        <w:t xml:space="preserve"> </w:t>
      </w:r>
    </w:p>
    <w:p w14:paraId="4F287C04" w14:textId="77777777" w:rsidR="004323F8" w:rsidRDefault="007D2B12">
      <w:pPr>
        <w:pStyle w:val="Heading2"/>
        <w:ind w:left="1113" w:firstLine="1118"/>
      </w:pPr>
      <w:r>
        <w:t>Schedule 7: UK GDPR Information</w:t>
      </w:r>
      <w:r>
        <w:rPr>
          <w:vertAlign w:val="subscript"/>
        </w:rPr>
        <w:t xml:space="preserve"> </w:t>
      </w:r>
    </w:p>
    <w:p w14:paraId="4F287C05" w14:textId="77777777" w:rsidR="004323F8" w:rsidRDefault="007D2B12">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F287C06" w14:textId="77777777" w:rsidR="004323F8" w:rsidRDefault="007D2B12">
      <w:pPr>
        <w:pStyle w:val="Heading2"/>
        <w:spacing w:after="260"/>
        <w:ind w:left="1113" w:firstLine="1118"/>
      </w:pPr>
      <w:r>
        <w:lastRenderedPageBreak/>
        <w:t xml:space="preserve">Annex 1: Processing Personal Data </w:t>
      </w:r>
    </w:p>
    <w:p w14:paraId="4F287C07" w14:textId="77777777" w:rsidR="004323F8" w:rsidRDefault="007D2B12">
      <w:pPr>
        <w:spacing w:after="0"/>
        <w:ind w:right="14"/>
      </w:pPr>
      <w:r>
        <w:t xml:space="preserve">This Annex shall be completed by the Controller, who may take account of the view of the </w:t>
      </w:r>
    </w:p>
    <w:p w14:paraId="4F287C08" w14:textId="77777777" w:rsidR="004323F8" w:rsidRDefault="007D2B12">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4F287C09" w14:textId="77777777" w:rsidR="004323F8" w:rsidRDefault="007D2B12">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4F287C0A" w14:textId="77777777" w:rsidR="004323F8" w:rsidRDefault="007D2B12">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4F287C0B" w14:textId="77777777" w:rsidR="004323F8" w:rsidRDefault="007D2B12">
      <w:pPr>
        <w:ind w:left="1838" w:right="14" w:hanging="720"/>
      </w:pPr>
      <w:r>
        <w:t xml:space="preserve">1.3 </w:t>
      </w:r>
      <w:r>
        <w:tab/>
        <w:t xml:space="preserve">The Processor shall comply with any further written instructions with respect to Processing by the Controller. </w:t>
      </w:r>
    </w:p>
    <w:p w14:paraId="4F287C0C" w14:textId="77777777" w:rsidR="004323F8" w:rsidRDefault="007D2B12">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4323F8" w14:paraId="4F287C0F"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F287C0D" w14:textId="77777777" w:rsidR="004323F8" w:rsidRDefault="004323F8">
            <w:pPr>
              <w:spacing w:after="160" w:line="251"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F287C0E" w14:textId="77777777" w:rsidR="004323F8" w:rsidRDefault="004323F8">
            <w:pPr>
              <w:spacing w:after="160" w:line="251" w:lineRule="auto"/>
              <w:ind w:left="0" w:firstLine="0"/>
            </w:pPr>
          </w:p>
        </w:tc>
      </w:tr>
      <w:tr w:rsidR="004323F8" w14:paraId="4F287C12"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F287C10" w14:textId="77777777" w:rsidR="004323F8" w:rsidRDefault="007D2B12">
            <w:pPr>
              <w:spacing w:after="0" w:line="251"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F287C11" w14:textId="77777777" w:rsidR="004323F8" w:rsidRDefault="007D2B12">
            <w:pPr>
              <w:spacing w:after="0" w:line="251" w:lineRule="auto"/>
              <w:ind w:left="0" w:firstLine="0"/>
            </w:pPr>
            <w:r>
              <w:rPr>
                <w:b/>
              </w:rPr>
              <w:t>Details</w:t>
            </w:r>
            <w:r>
              <w:t xml:space="preserve"> </w:t>
            </w:r>
          </w:p>
        </w:tc>
      </w:tr>
      <w:tr w:rsidR="004323F8" w14:paraId="4F287C18"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F287C13" w14:textId="77777777" w:rsidR="004323F8" w:rsidRDefault="007D2B12">
            <w:pPr>
              <w:spacing w:after="0" w:line="251"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F287C14" w14:textId="77777777" w:rsidR="004323F8" w:rsidRDefault="007D2B12">
            <w:pPr>
              <w:spacing w:after="300" w:line="278"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4F287C15" w14:textId="77777777" w:rsidR="004323F8" w:rsidRDefault="007D2B12">
            <w:pPr>
              <w:spacing w:after="660" w:line="280"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4F287C16" w14:textId="77777777" w:rsidR="004323F8" w:rsidRDefault="007D2B12">
            <w:pPr>
              <w:spacing w:after="34" w:line="251" w:lineRule="auto"/>
              <w:ind w:left="0" w:firstLine="0"/>
            </w:pPr>
            <w:r>
              <w:rPr>
                <w:b/>
                <w:sz w:val="24"/>
                <w:szCs w:val="24"/>
              </w:rPr>
              <w:t>The Supplier is Controller and the</w:t>
            </w:r>
            <w:r>
              <w:t xml:space="preserve"> </w:t>
            </w:r>
          </w:p>
          <w:p w14:paraId="4F287C17" w14:textId="77777777" w:rsidR="004323F8" w:rsidRDefault="007D2B12">
            <w:pPr>
              <w:spacing w:after="0" w:line="251" w:lineRule="auto"/>
              <w:ind w:left="0" w:firstLine="0"/>
            </w:pPr>
            <w:r>
              <w:rPr>
                <w:b/>
                <w:sz w:val="24"/>
                <w:szCs w:val="24"/>
              </w:rPr>
              <w:t>Buyer is Processor</w:t>
            </w:r>
            <w:r>
              <w:t xml:space="preserve"> </w:t>
            </w:r>
          </w:p>
        </w:tc>
      </w:tr>
    </w:tbl>
    <w:p w14:paraId="4F287C19" w14:textId="77777777" w:rsidR="004323F8" w:rsidRDefault="007D2B12">
      <w:pPr>
        <w:spacing w:after="0" w:line="251" w:lineRule="auto"/>
        <w:ind w:left="0" w:firstLine="0"/>
      </w:pPr>
      <w:r>
        <w:t xml:space="preserve"> </w:t>
      </w:r>
    </w:p>
    <w:p w14:paraId="4F287C1A" w14:textId="77777777" w:rsidR="004323F8" w:rsidRDefault="004323F8">
      <w:pPr>
        <w:spacing w:after="0" w:line="251"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4323F8" w14:paraId="4F287C2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4F287C1B" w14:textId="77777777" w:rsidR="004323F8" w:rsidRDefault="007D2B12">
            <w:pPr>
              <w:spacing w:after="0" w:line="251"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4F287C1C" w14:textId="77777777" w:rsidR="004323F8" w:rsidRDefault="007D2B12">
            <w:pPr>
              <w:spacing w:after="1" w:line="280" w:lineRule="auto"/>
              <w:ind w:left="0" w:firstLine="0"/>
            </w:pPr>
            <w:r>
              <w:rPr>
                <w:sz w:val="24"/>
                <w:szCs w:val="24"/>
              </w:rPr>
              <w:t>The Parties acknowledge that for the purposes of the Data Protection Legislation, the Supplier is the</w:t>
            </w:r>
            <w:r>
              <w:t xml:space="preserve"> </w:t>
            </w:r>
          </w:p>
          <w:p w14:paraId="4F287C1D" w14:textId="77777777" w:rsidR="004323F8" w:rsidRDefault="007D2B12">
            <w:pPr>
              <w:spacing w:after="31" w:line="251" w:lineRule="auto"/>
              <w:ind w:left="0" w:firstLine="0"/>
            </w:pPr>
            <w:r>
              <w:rPr>
                <w:sz w:val="24"/>
                <w:szCs w:val="24"/>
              </w:rPr>
              <w:t>Controller and the Buyer is the</w:t>
            </w:r>
            <w:r>
              <w:t xml:space="preserve"> </w:t>
            </w:r>
          </w:p>
          <w:p w14:paraId="4F287C1E" w14:textId="77777777" w:rsidR="004323F8" w:rsidRDefault="007D2B12">
            <w:pPr>
              <w:spacing w:after="353" w:line="280" w:lineRule="auto"/>
              <w:ind w:left="0" w:firstLine="0"/>
            </w:pPr>
            <w:r>
              <w:rPr>
                <w:sz w:val="24"/>
                <w:szCs w:val="24"/>
              </w:rPr>
              <w:t>Processor in accordance with paragraph 2 to paragraph 16 of the following Personal Data:</w:t>
            </w:r>
            <w:r>
              <w:t xml:space="preserve"> </w:t>
            </w:r>
          </w:p>
          <w:p w14:paraId="4F287C1F" w14:textId="77777777" w:rsidR="004323F8" w:rsidRDefault="007D2B12">
            <w:pPr>
              <w:numPr>
                <w:ilvl w:val="0"/>
                <w:numId w:val="25"/>
              </w:numPr>
              <w:spacing w:after="3" w:line="266"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4F287C20" w14:textId="77777777" w:rsidR="004323F8" w:rsidRDefault="007D2B12">
            <w:pPr>
              <w:tabs>
                <w:tab w:val="center" w:pos="0"/>
                <w:tab w:val="center" w:pos="1035"/>
                <w:tab w:val="center" w:pos="2996"/>
              </w:tabs>
              <w:spacing w:after="10" w:line="251"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4F287C21" w14:textId="77777777" w:rsidR="004323F8" w:rsidRDefault="007D2B12">
            <w:pPr>
              <w:spacing w:after="319" w:line="251" w:lineRule="auto"/>
              <w:ind w:left="720" w:firstLine="0"/>
            </w:pPr>
            <w:r>
              <w:rPr>
                <w:i/>
                <w:sz w:val="24"/>
                <w:szCs w:val="24"/>
              </w:rPr>
              <w:t>Supplier]</w:t>
            </w:r>
            <w:r>
              <w:t xml:space="preserve"> </w:t>
            </w:r>
          </w:p>
          <w:p w14:paraId="4F287C22" w14:textId="77777777" w:rsidR="004323F8" w:rsidRDefault="007D2B12">
            <w:pPr>
              <w:spacing w:after="360" w:line="251" w:lineRule="auto"/>
              <w:ind w:left="0" w:firstLine="0"/>
            </w:pPr>
            <w:r>
              <w:rPr>
                <w:b/>
                <w:sz w:val="24"/>
                <w:szCs w:val="24"/>
              </w:rPr>
              <w:t>The Parties are Joint Controllers</w:t>
            </w:r>
            <w:r>
              <w:t xml:space="preserve"> </w:t>
            </w:r>
          </w:p>
          <w:p w14:paraId="4F287C23" w14:textId="77777777" w:rsidR="004323F8" w:rsidRDefault="007D2B12">
            <w:pPr>
              <w:spacing w:after="33" w:line="251" w:lineRule="auto"/>
              <w:ind w:left="0" w:firstLine="0"/>
            </w:pPr>
            <w:r>
              <w:rPr>
                <w:sz w:val="24"/>
                <w:szCs w:val="24"/>
              </w:rPr>
              <w:t xml:space="preserve">The Parties acknowledge that they </w:t>
            </w:r>
            <w:proofErr w:type="gramStart"/>
            <w:r>
              <w:rPr>
                <w:sz w:val="24"/>
                <w:szCs w:val="24"/>
              </w:rPr>
              <w:t>are</w:t>
            </w:r>
            <w:proofErr w:type="gramEnd"/>
            <w:r>
              <w:t xml:space="preserve"> </w:t>
            </w:r>
          </w:p>
          <w:p w14:paraId="4F287C24" w14:textId="77777777" w:rsidR="004323F8" w:rsidRDefault="007D2B12">
            <w:pPr>
              <w:spacing w:after="352" w:line="288" w:lineRule="auto"/>
              <w:ind w:left="0" w:right="54" w:firstLine="0"/>
            </w:pPr>
            <w:r>
              <w:rPr>
                <w:sz w:val="24"/>
                <w:szCs w:val="24"/>
              </w:rPr>
              <w:t>Joint Controllers for the purposes of the Data Protection Legislation in respect of:</w:t>
            </w:r>
            <w:r>
              <w:t xml:space="preserve"> </w:t>
            </w:r>
          </w:p>
          <w:p w14:paraId="4F287C25" w14:textId="77777777" w:rsidR="004323F8" w:rsidRDefault="007D2B12">
            <w:pPr>
              <w:numPr>
                <w:ilvl w:val="0"/>
                <w:numId w:val="25"/>
              </w:numPr>
              <w:spacing w:after="632" w:line="266"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4F287C26" w14:textId="77777777" w:rsidR="004323F8" w:rsidRDefault="007D2B12">
            <w:pPr>
              <w:spacing w:after="31" w:line="251" w:lineRule="auto"/>
              <w:ind w:left="0" w:firstLine="0"/>
            </w:pPr>
            <w:r>
              <w:rPr>
                <w:b/>
                <w:sz w:val="24"/>
                <w:szCs w:val="24"/>
              </w:rPr>
              <w:t xml:space="preserve">The Parties are </w:t>
            </w:r>
            <w:proofErr w:type="gramStart"/>
            <w:r>
              <w:rPr>
                <w:b/>
                <w:sz w:val="24"/>
                <w:szCs w:val="24"/>
              </w:rPr>
              <w:t>Independent</w:t>
            </w:r>
            <w:proofErr w:type="gramEnd"/>
            <w:r>
              <w:t xml:space="preserve"> </w:t>
            </w:r>
          </w:p>
          <w:p w14:paraId="4F287C27" w14:textId="77777777" w:rsidR="004323F8" w:rsidRDefault="007D2B12">
            <w:pPr>
              <w:spacing w:after="362" w:line="251" w:lineRule="auto"/>
              <w:ind w:left="0" w:firstLine="0"/>
            </w:pPr>
            <w:r>
              <w:rPr>
                <w:b/>
                <w:sz w:val="24"/>
                <w:szCs w:val="24"/>
              </w:rPr>
              <w:t>Controllers of Personal Data</w:t>
            </w:r>
            <w:r>
              <w:t xml:space="preserve"> </w:t>
            </w:r>
          </w:p>
          <w:p w14:paraId="4F287C28" w14:textId="77777777" w:rsidR="004323F8" w:rsidRDefault="007D2B12">
            <w:pPr>
              <w:spacing w:after="25" w:line="280" w:lineRule="auto"/>
              <w:ind w:left="0" w:right="4" w:firstLine="0"/>
            </w:pPr>
            <w:r>
              <w:rPr>
                <w:sz w:val="24"/>
                <w:szCs w:val="24"/>
              </w:rPr>
              <w:t>The Parties acknowledge that they are Independent Controllers for the purposes of the Data Protection Legislation in respect of:</w:t>
            </w:r>
            <w:r>
              <w:t xml:space="preserve"> </w:t>
            </w:r>
          </w:p>
          <w:p w14:paraId="4F287C29" w14:textId="77777777" w:rsidR="004323F8" w:rsidRDefault="007D2B12">
            <w:pPr>
              <w:numPr>
                <w:ilvl w:val="0"/>
                <w:numId w:val="25"/>
              </w:numPr>
              <w:spacing w:after="25" w:line="251"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4F287C2A" w14:textId="77777777" w:rsidR="004323F8" w:rsidRDefault="007D2B12">
            <w:pPr>
              <w:spacing w:after="14" w:line="251" w:lineRule="auto"/>
              <w:ind w:left="720" w:firstLine="0"/>
            </w:pPr>
            <w:r>
              <w:rPr>
                <w:i/>
                <w:sz w:val="24"/>
                <w:szCs w:val="24"/>
              </w:rPr>
              <w:t>Supplier Personnel for which the</w:t>
            </w:r>
            <w:r>
              <w:t xml:space="preserve"> </w:t>
            </w:r>
          </w:p>
          <w:p w14:paraId="4F287C2B" w14:textId="77777777" w:rsidR="004323F8" w:rsidRDefault="007D2B12">
            <w:pPr>
              <w:spacing w:after="11" w:line="251" w:lineRule="auto"/>
              <w:ind w:left="0" w:right="245" w:firstLine="0"/>
              <w:jc w:val="center"/>
            </w:pPr>
            <w:r>
              <w:rPr>
                <w:i/>
                <w:sz w:val="24"/>
                <w:szCs w:val="24"/>
              </w:rPr>
              <w:t>Supplier is the Controller,</w:t>
            </w:r>
            <w:r>
              <w:t xml:space="preserve"> </w:t>
            </w:r>
          </w:p>
          <w:p w14:paraId="4F287C2C" w14:textId="77777777" w:rsidR="004323F8" w:rsidRDefault="007D2B12">
            <w:pPr>
              <w:numPr>
                <w:ilvl w:val="0"/>
                <w:numId w:val="25"/>
              </w:numPr>
              <w:spacing w:after="0" w:line="251"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4323F8" w14:paraId="4F287C32"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F287C2E" w14:textId="77777777" w:rsidR="004323F8" w:rsidRDefault="004323F8">
            <w:pPr>
              <w:spacing w:after="160" w:line="251"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4F287C2F" w14:textId="77777777" w:rsidR="004323F8" w:rsidRDefault="007D2B12">
            <w:pPr>
              <w:tabs>
                <w:tab w:val="center" w:pos="1402"/>
                <w:tab w:val="center" w:pos="2770"/>
                <w:tab w:val="center" w:pos="3651"/>
              </w:tabs>
              <w:spacing w:after="33" w:line="251"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4F287C30" w14:textId="77777777" w:rsidR="004323F8" w:rsidRDefault="007D2B12">
            <w:pPr>
              <w:spacing w:after="0" w:line="251"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F287C31" w14:textId="77777777" w:rsidR="004323F8" w:rsidRDefault="007D2B12">
            <w:pPr>
              <w:spacing w:after="0" w:line="251" w:lineRule="auto"/>
              <w:ind w:left="0" w:firstLine="0"/>
              <w:jc w:val="both"/>
            </w:pPr>
            <w:r>
              <w:rPr>
                <w:i/>
                <w:sz w:val="24"/>
                <w:szCs w:val="24"/>
              </w:rPr>
              <w:t xml:space="preserve">the </w:t>
            </w:r>
          </w:p>
        </w:tc>
      </w:tr>
    </w:tbl>
    <w:p w14:paraId="4F287C33" w14:textId="77777777" w:rsidR="004323F8" w:rsidRDefault="007D2B12">
      <w:pPr>
        <w:spacing w:after="0" w:line="251"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4323F8" w14:paraId="4F287C39"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F287C34" w14:textId="77777777" w:rsidR="004323F8" w:rsidRDefault="007D2B12">
            <w:pPr>
              <w:spacing w:after="0" w:line="251"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F287C35" w14:textId="77777777" w:rsidR="004323F8" w:rsidRDefault="007D2B12">
            <w:pPr>
              <w:spacing w:after="0" w:line="251" w:lineRule="auto"/>
              <w:ind w:left="0" w:right="80" w:firstLine="0"/>
              <w:jc w:val="right"/>
            </w:pPr>
            <w:r>
              <w:rPr>
                <w:i/>
                <w:sz w:val="24"/>
                <w:szCs w:val="24"/>
              </w:rPr>
              <w:t>duties under the Contract) for</w:t>
            </w:r>
            <w:r>
              <w:t xml:space="preserve"> </w:t>
            </w:r>
          </w:p>
          <w:p w14:paraId="4F287C36" w14:textId="77777777" w:rsidR="004323F8" w:rsidRDefault="007D2B12">
            <w:pPr>
              <w:spacing w:after="9" w:line="251" w:lineRule="auto"/>
              <w:ind w:left="0" w:right="129" w:firstLine="0"/>
              <w:jc w:val="right"/>
            </w:pPr>
            <w:r>
              <w:rPr>
                <w:i/>
                <w:sz w:val="24"/>
                <w:szCs w:val="24"/>
              </w:rPr>
              <w:t>which the Buyer is the Controller,</w:t>
            </w:r>
            <w:r>
              <w:t xml:space="preserve"> </w:t>
            </w:r>
          </w:p>
          <w:p w14:paraId="4F287C37" w14:textId="77777777" w:rsidR="004323F8" w:rsidRDefault="007D2B12">
            <w:pPr>
              <w:spacing w:after="324" w:line="266"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4F287C38" w14:textId="77777777" w:rsidR="004323F8" w:rsidRDefault="007D2B12">
            <w:pPr>
              <w:spacing w:after="0" w:line="251"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4323F8" w14:paraId="4F287C3C"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F287C3A" w14:textId="77777777" w:rsidR="004323F8" w:rsidRDefault="007D2B12">
            <w:pPr>
              <w:spacing w:after="0" w:line="251"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F287C3B" w14:textId="77777777" w:rsidR="004323F8" w:rsidRDefault="007D2B12">
            <w:pPr>
              <w:spacing w:after="0" w:line="251" w:lineRule="auto"/>
              <w:ind w:left="0" w:firstLine="0"/>
              <w:jc w:val="both"/>
            </w:pPr>
            <w:r>
              <w:t xml:space="preserve">Up to 7 years after the expiry or termination of the Framework Agreement </w:t>
            </w:r>
          </w:p>
        </w:tc>
      </w:tr>
      <w:tr w:rsidR="004323F8" w14:paraId="4F287C43"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F287C3D" w14:textId="77777777" w:rsidR="004323F8" w:rsidRDefault="007D2B12">
            <w:pPr>
              <w:spacing w:after="0" w:line="251"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F287C3E" w14:textId="77777777" w:rsidR="004323F8" w:rsidRDefault="007D2B12">
            <w:pPr>
              <w:spacing w:after="0" w:line="280" w:lineRule="auto"/>
              <w:ind w:left="0" w:firstLine="0"/>
            </w:pPr>
            <w:r>
              <w:t xml:space="preserve">To facilitate the fulfilment of the Supplier’s obligations arising under this Framework </w:t>
            </w:r>
          </w:p>
          <w:p w14:paraId="4F287C3F" w14:textId="77777777" w:rsidR="004323F8" w:rsidRDefault="007D2B12">
            <w:pPr>
              <w:spacing w:after="326" w:line="251" w:lineRule="auto"/>
              <w:ind w:left="0" w:firstLine="0"/>
            </w:pPr>
            <w:r>
              <w:t xml:space="preserve">Agreement including </w:t>
            </w:r>
          </w:p>
          <w:p w14:paraId="4F287C40" w14:textId="77777777" w:rsidR="004323F8" w:rsidRDefault="007D2B12">
            <w:pPr>
              <w:numPr>
                <w:ilvl w:val="0"/>
                <w:numId w:val="26"/>
              </w:numPr>
              <w:spacing w:after="296" w:line="280" w:lineRule="auto"/>
              <w:ind w:right="27"/>
            </w:pPr>
            <w:r>
              <w:t xml:space="preserve">Ensuring effective </w:t>
            </w:r>
            <w:proofErr w:type="spellStart"/>
            <w:r>
              <w:t>communicationbetween</w:t>
            </w:r>
            <w:proofErr w:type="spellEnd"/>
            <w:r>
              <w:t xml:space="preserve"> the Supplier and CSS </w:t>
            </w:r>
          </w:p>
          <w:p w14:paraId="4F287C41" w14:textId="77777777" w:rsidR="004323F8" w:rsidRDefault="007D2B12">
            <w:pPr>
              <w:numPr>
                <w:ilvl w:val="0"/>
                <w:numId w:val="26"/>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4F287C42" w14:textId="77777777" w:rsidR="004323F8" w:rsidRDefault="007D2B12">
            <w:pPr>
              <w:spacing w:after="0" w:line="251" w:lineRule="auto"/>
              <w:ind w:left="0" w:firstLine="0"/>
            </w:pPr>
            <w:r>
              <w:t xml:space="preserve">Framework Agreement in accordance with Clause 7.6 </w:t>
            </w:r>
          </w:p>
        </w:tc>
      </w:tr>
      <w:tr w:rsidR="004323F8" w14:paraId="4F287C48"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F287C44" w14:textId="77777777" w:rsidR="004323F8" w:rsidRDefault="007D2B12">
            <w:pPr>
              <w:spacing w:after="0" w:line="251"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F287C45" w14:textId="77777777" w:rsidR="004323F8" w:rsidRDefault="007D2B12">
            <w:pPr>
              <w:spacing w:after="29" w:line="251" w:lineRule="auto"/>
              <w:ind w:left="0" w:firstLine="0"/>
            </w:pPr>
            <w:r>
              <w:t xml:space="preserve">Includes: </w:t>
            </w:r>
          </w:p>
          <w:p w14:paraId="4F287C46" w14:textId="77777777" w:rsidR="004323F8" w:rsidRDefault="007D2B12">
            <w:pPr>
              <w:spacing w:after="0" w:line="251" w:lineRule="auto"/>
              <w:ind w:left="0" w:firstLine="0"/>
            </w:pPr>
            <w:proofErr w:type="spellStart"/>
            <w:r>
              <w:t>i</w:t>
            </w:r>
            <w:proofErr w:type="spellEnd"/>
            <w:r>
              <w:t xml:space="preserve">. Contact details of, and communications with, CSS staff concerned with </w:t>
            </w:r>
          </w:p>
          <w:p w14:paraId="4F287C47" w14:textId="77777777" w:rsidR="004323F8" w:rsidRDefault="007D2B12">
            <w:pPr>
              <w:spacing w:after="0" w:line="251" w:lineRule="auto"/>
              <w:ind w:left="0" w:firstLine="0"/>
            </w:pPr>
            <w:r>
              <w:t xml:space="preserve">management of the Framework Agreement </w:t>
            </w:r>
          </w:p>
        </w:tc>
      </w:tr>
    </w:tbl>
    <w:p w14:paraId="4F287C49" w14:textId="77777777" w:rsidR="004323F8" w:rsidRDefault="007D2B12">
      <w:pPr>
        <w:spacing w:after="0" w:line="251"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4323F8" w14:paraId="4F287C4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F287C4A" w14:textId="77777777" w:rsidR="004323F8" w:rsidRDefault="007D2B12">
            <w:pPr>
              <w:spacing w:after="0" w:line="251"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F287C4B" w14:textId="77777777" w:rsidR="004323F8" w:rsidRDefault="007D2B12">
            <w:pPr>
              <w:numPr>
                <w:ilvl w:val="0"/>
                <w:numId w:val="27"/>
              </w:numPr>
              <w:spacing w:after="0" w:line="280" w:lineRule="auto"/>
            </w:pPr>
            <w:r>
              <w:t xml:space="preserve">Contact details of, and </w:t>
            </w:r>
            <w:proofErr w:type="spellStart"/>
            <w:r>
              <w:t>communicationswith</w:t>
            </w:r>
            <w:proofErr w:type="spellEnd"/>
            <w:r>
              <w:t xml:space="preserve">, Buyer staff concerned with award and management of Call-Off Contracts awarded under the </w:t>
            </w:r>
            <w:proofErr w:type="gramStart"/>
            <w:r>
              <w:t>Framework</w:t>
            </w:r>
            <w:proofErr w:type="gramEnd"/>
            <w:r>
              <w:t xml:space="preserve"> </w:t>
            </w:r>
          </w:p>
          <w:p w14:paraId="4F287C4C" w14:textId="77777777" w:rsidR="004323F8" w:rsidRDefault="007D2B12">
            <w:pPr>
              <w:spacing w:after="329" w:line="251" w:lineRule="auto"/>
              <w:ind w:left="0" w:firstLine="0"/>
            </w:pPr>
            <w:r>
              <w:t xml:space="preserve">Agreement, </w:t>
            </w:r>
          </w:p>
          <w:p w14:paraId="4F287C4D" w14:textId="77777777" w:rsidR="004323F8" w:rsidRDefault="007D2B12">
            <w:pPr>
              <w:numPr>
                <w:ilvl w:val="0"/>
                <w:numId w:val="27"/>
              </w:numPr>
              <w:spacing w:after="0" w:line="254"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4F287C4E" w14:textId="77777777" w:rsidR="004323F8" w:rsidRDefault="007D2B12">
            <w:pPr>
              <w:spacing w:after="0" w:line="251" w:lineRule="auto"/>
              <w:ind w:left="0" w:firstLine="0"/>
            </w:pPr>
            <w:r>
              <w:t xml:space="preserve">Framework Agreement </w:t>
            </w:r>
          </w:p>
        </w:tc>
      </w:tr>
      <w:tr w:rsidR="004323F8" w14:paraId="4F287C57"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F287C50" w14:textId="77777777" w:rsidR="004323F8" w:rsidRDefault="007D2B12">
            <w:pPr>
              <w:spacing w:after="0" w:line="251"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F287C51" w14:textId="77777777" w:rsidR="004323F8" w:rsidRDefault="007D2B12">
            <w:pPr>
              <w:spacing w:after="326" w:line="251" w:lineRule="auto"/>
              <w:ind w:left="0" w:firstLine="0"/>
            </w:pPr>
            <w:r>
              <w:t xml:space="preserve">Includes: </w:t>
            </w:r>
          </w:p>
          <w:p w14:paraId="4F287C52" w14:textId="77777777" w:rsidR="004323F8" w:rsidRDefault="007D2B12">
            <w:pPr>
              <w:numPr>
                <w:ilvl w:val="0"/>
                <w:numId w:val="28"/>
              </w:numPr>
              <w:spacing w:after="293" w:line="288" w:lineRule="auto"/>
            </w:pPr>
            <w:r>
              <w:t xml:space="preserve">CSS staff concerned with management </w:t>
            </w:r>
            <w:proofErr w:type="spellStart"/>
            <w:r>
              <w:t>ofthe</w:t>
            </w:r>
            <w:proofErr w:type="spellEnd"/>
            <w:r>
              <w:t xml:space="preserve"> Framework Agreement </w:t>
            </w:r>
          </w:p>
          <w:p w14:paraId="4F287C53" w14:textId="77777777" w:rsidR="004323F8" w:rsidRDefault="007D2B12">
            <w:pPr>
              <w:numPr>
                <w:ilvl w:val="0"/>
                <w:numId w:val="28"/>
              </w:numPr>
              <w:spacing w:after="296" w:line="280" w:lineRule="auto"/>
            </w:pPr>
            <w:r>
              <w:t xml:space="preserve">Buyer staff concerned with award </w:t>
            </w:r>
            <w:proofErr w:type="spellStart"/>
            <w:r>
              <w:t>andmanagement</w:t>
            </w:r>
            <w:proofErr w:type="spellEnd"/>
            <w:r>
              <w:t xml:space="preserve"> of Call-Off Contracts awarded under the Framework Agreement </w:t>
            </w:r>
          </w:p>
          <w:p w14:paraId="4F287C54" w14:textId="77777777" w:rsidR="004323F8" w:rsidRDefault="007D2B12">
            <w:pPr>
              <w:numPr>
                <w:ilvl w:val="0"/>
                <w:numId w:val="28"/>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4F287C55" w14:textId="77777777" w:rsidR="004323F8" w:rsidRDefault="007D2B12">
            <w:pPr>
              <w:numPr>
                <w:ilvl w:val="0"/>
                <w:numId w:val="28"/>
              </w:numPr>
              <w:spacing w:after="0" w:line="280" w:lineRule="auto"/>
            </w:pPr>
            <w:r>
              <w:t xml:space="preserve">Supplier staff concerned with fulfilment </w:t>
            </w:r>
            <w:proofErr w:type="spellStart"/>
            <w:r>
              <w:t>ofthe</w:t>
            </w:r>
            <w:proofErr w:type="spellEnd"/>
            <w:r>
              <w:t xml:space="preserve"> Supplier’s obligations arising under </w:t>
            </w:r>
            <w:proofErr w:type="gramStart"/>
            <w:r>
              <w:t>this</w:t>
            </w:r>
            <w:proofErr w:type="gramEnd"/>
            <w:r>
              <w:t xml:space="preserve"> </w:t>
            </w:r>
          </w:p>
          <w:p w14:paraId="4F287C56" w14:textId="77777777" w:rsidR="004323F8" w:rsidRDefault="007D2B12">
            <w:pPr>
              <w:spacing w:after="0" w:line="251" w:lineRule="auto"/>
              <w:ind w:left="0" w:firstLine="0"/>
            </w:pPr>
            <w:r>
              <w:t xml:space="preserve">Framework Agreement </w:t>
            </w:r>
          </w:p>
        </w:tc>
      </w:tr>
      <w:tr w:rsidR="004323F8" w14:paraId="4F287C5C"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F287C58" w14:textId="77777777" w:rsidR="004323F8" w:rsidRDefault="007D2B12">
            <w:pPr>
              <w:spacing w:after="26" w:line="251" w:lineRule="auto"/>
              <w:ind w:left="5" w:firstLine="0"/>
            </w:pPr>
            <w:r>
              <w:lastRenderedPageBreak/>
              <w:t xml:space="preserve">Plan for return and destruction of the data </w:t>
            </w:r>
          </w:p>
          <w:p w14:paraId="4F287C59" w14:textId="77777777" w:rsidR="004323F8" w:rsidRDefault="007D2B12">
            <w:pPr>
              <w:spacing w:after="0" w:line="251"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F287C5A" w14:textId="77777777" w:rsidR="004323F8" w:rsidRDefault="007D2B12">
            <w:pPr>
              <w:spacing w:after="1" w:line="251" w:lineRule="auto"/>
              <w:ind w:left="0" w:firstLine="0"/>
            </w:pPr>
            <w:r>
              <w:t xml:space="preserve">All relevant data to be deleted 7 years after the expiry or termination of this Framework Contract unless longer retention is required by Law or the terms of any Call-Off </w:t>
            </w:r>
          </w:p>
          <w:p w14:paraId="4F287C5B" w14:textId="77777777" w:rsidR="004323F8" w:rsidRDefault="007D2B12">
            <w:pPr>
              <w:spacing w:after="0" w:line="251" w:lineRule="auto"/>
              <w:ind w:left="0" w:firstLine="0"/>
            </w:pPr>
            <w:r>
              <w:t xml:space="preserve">Contract arising hereunder </w:t>
            </w:r>
          </w:p>
        </w:tc>
      </w:tr>
    </w:tbl>
    <w:p w14:paraId="4F287C5D" w14:textId="77777777" w:rsidR="004323F8" w:rsidRDefault="007D2B12">
      <w:pPr>
        <w:pStyle w:val="Heading2"/>
        <w:spacing w:after="722"/>
        <w:ind w:left="1113" w:firstLine="1118"/>
      </w:pPr>
      <w:r>
        <w:t xml:space="preserve">Annex 2: Joint Controller Agreement </w:t>
      </w:r>
    </w:p>
    <w:p w14:paraId="4F287C5E" w14:textId="77777777" w:rsidR="004323F8" w:rsidRDefault="007D2B12">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4F287C5F" w14:textId="77777777" w:rsidR="004323F8" w:rsidRDefault="007D2B12">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4F287C60" w14:textId="77777777" w:rsidR="004323F8" w:rsidRDefault="007D2B12">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F287C61" w14:textId="77777777" w:rsidR="004323F8" w:rsidRDefault="007D2B12">
      <w:pPr>
        <w:numPr>
          <w:ilvl w:val="0"/>
          <w:numId w:val="29"/>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4F287C62" w14:textId="77777777" w:rsidR="004323F8" w:rsidRDefault="007D2B12">
      <w:pPr>
        <w:numPr>
          <w:ilvl w:val="0"/>
          <w:numId w:val="29"/>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4F287C63" w14:textId="77777777" w:rsidR="004323F8" w:rsidRDefault="007D2B12">
      <w:pPr>
        <w:numPr>
          <w:ilvl w:val="0"/>
          <w:numId w:val="29"/>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4F287C64" w14:textId="77777777" w:rsidR="004323F8" w:rsidRDefault="007D2B12">
      <w:pPr>
        <w:numPr>
          <w:ilvl w:val="0"/>
          <w:numId w:val="29"/>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4F287C65" w14:textId="77777777" w:rsidR="004323F8" w:rsidRDefault="007D2B12">
      <w:pPr>
        <w:numPr>
          <w:ilvl w:val="0"/>
          <w:numId w:val="29"/>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4F287C66" w14:textId="77777777" w:rsidR="004323F8" w:rsidRDefault="007D2B12">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4F287C67" w14:textId="77777777" w:rsidR="004323F8" w:rsidRDefault="007D2B12">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4F287C68" w14:textId="77777777" w:rsidR="004323F8" w:rsidRDefault="007D2B12">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F287C69" w14:textId="77777777" w:rsidR="004323F8" w:rsidRDefault="007D2B12">
      <w:pPr>
        <w:numPr>
          <w:ilvl w:val="0"/>
          <w:numId w:val="30"/>
        </w:numPr>
        <w:ind w:right="14" w:hanging="720"/>
      </w:pPr>
      <w:r>
        <w:t>report to the other Party every [</w:t>
      </w:r>
      <w:r>
        <w:rPr>
          <w:b/>
        </w:rPr>
        <w:t>insert number</w:t>
      </w:r>
      <w:r>
        <w:t xml:space="preserve">] months on: </w:t>
      </w:r>
    </w:p>
    <w:p w14:paraId="4F287C6A" w14:textId="77777777" w:rsidR="004323F8" w:rsidRDefault="007D2B12">
      <w:pPr>
        <w:numPr>
          <w:ilvl w:val="2"/>
          <w:numId w:val="31"/>
        </w:numPr>
        <w:ind w:right="14" w:hanging="720"/>
      </w:pPr>
      <w:r>
        <w:t>the volume of Data Subject Request (or purported Data Subject Requests) from Data Subjects (or third parties on their behalf</w:t>
      </w:r>
      <w:proofErr w:type="gramStart"/>
      <w:r>
        <w:t>);</w:t>
      </w:r>
      <w:proofErr w:type="gramEnd"/>
      <w:r>
        <w:t xml:space="preserve"> </w:t>
      </w:r>
    </w:p>
    <w:p w14:paraId="4F287C6B" w14:textId="77777777" w:rsidR="004323F8" w:rsidRDefault="007D2B12">
      <w:pPr>
        <w:numPr>
          <w:ilvl w:val="2"/>
          <w:numId w:val="31"/>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4F287C6C" w14:textId="77777777" w:rsidR="004323F8" w:rsidRDefault="007D2B12">
      <w:pPr>
        <w:numPr>
          <w:ilvl w:val="2"/>
          <w:numId w:val="31"/>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4F287C6D" w14:textId="77777777" w:rsidR="004323F8" w:rsidRDefault="007D2B12">
      <w:pPr>
        <w:numPr>
          <w:ilvl w:val="2"/>
          <w:numId w:val="31"/>
        </w:numPr>
        <w:ind w:right="14" w:hanging="720"/>
      </w:pPr>
      <w:r>
        <w:t xml:space="preserve">any communications from the Information Commissioner or any other regulatory authority in connection with Personal Data; and </w:t>
      </w:r>
    </w:p>
    <w:p w14:paraId="4F287C6E" w14:textId="77777777" w:rsidR="004323F8" w:rsidRDefault="007D2B12">
      <w:pPr>
        <w:numPr>
          <w:ilvl w:val="2"/>
          <w:numId w:val="31"/>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4F287C6F" w14:textId="77777777" w:rsidR="004323F8" w:rsidRDefault="007D2B12">
      <w:pPr>
        <w:numPr>
          <w:ilvl w:val="0"/>
          <w:numId w:val="30"/>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4F287C70" w14:textId="77777777" w:rsidR="004323F8" w:rsidRDefault="007D2B12">
      <w:pPr>
        <w:numPr>
          <w:ilvl w:val="0"/>
          <w:numId w:val="30"/>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4F287C71" w14:textId="77777777" w:rsidR="004323F8" w:rsidRDefault="007D2B12">
      <w:pPr>
        <w:numPr>
          <w:ilvl w:val="0"/>
          <w:numId w:val="30"/>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4F287C72" w14:textId="77777777" w:rsidR="004323F8" w:rsidRDefault="007D2B12">
      <w:pPr>
        <w:numPr>
          <w:ilvl w:val="0"/>
          <w:numId w:val="30"/>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4F287C73" w14:textId="77777777" w:rsidR="004323F8" w:rsidRDefault="007D2B12">
      <w:pPr>
        <w:numPr>
          <w:ilvl w:val="0"/>
          <w:numId w:val="30"/>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4F287C74" w14:textId="77777777" w:rsidR="004323F8" w:rsidRDefault="007D2B12">
      <w:pPr>
        <w:numPr>
          <w:ilvl w:val="0"/>
          <w:numId w:val="30"/>
        </w:numPr>
        <w:spacing w:after="344"/>
        <w:ind w:right="14" w:hanging="720"/>
      </w:pPr>
      <w:r>
        <w:t xml:space="preserve">take all reasonable steps to ensure the reliability and integrity of any of its Personnel who have access to the Personal Data and ensure that its Personnel: </w:t>
      </w:r>
    </w:p>
    <w:p w14:paraId="4F287C75" w14:textId="77777777" w:rsidR="004323F8" w:rsidRDefault="007D2B12">
      <w:pPr>
        <w:numPr>
          <w:ilvl w:val="3"/>
          <w:numId w:val="32"/>
        </w:numPr>
        <w:ind w:right="14" w:hanging="720"/>
      </w:pPr>
      <w:r>
        <w:t xml:space="preserve">are aware of and comply with their ’s duties under this Annex 2 (Joint Controller Agreement) and those in respect of Confidential Information </w:t>
      </w:r>
    </w:p>
    <w:p w14:paraId="4F287C76" w14:textId="77777777" w:rsidR="004323F8" w:rsidRDefault="007D2B12">
      <w:pPr>
        <w:numPr>
          <w:ilvl w:val="3"/>
          <w:numId w:val="32"/>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4F287C77" w14:textId="77777777" w:rsidR="004323F8" w:rsidRDefault="007D2B12">
      <w:pPr>
        <w:numPr>
          <w:ilvl w:val="3"/>
          <w:numId w:val="32"/>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4F287C78" w14:textId="77777777" w:rsidR="004323F8" w:rsidRDefault="007D2B12">
      <w:pPr>
        <w:numPr>
          <w:ilvl w:val="0"/>
          <w:numId w:val="30"/>
        </w:numPr>
        <w:ind w:right="14" w:hanging="720"/>
      </w:pPr>
      <w:r>
        <w:t xml:space="preserve">ensure that it has in place Protective Measures as appropriate to protect against a Data Loss Event having taken account of the: </w:t>
      </w:r>
    </w:p>
    <w:p w14:paraId="4F287C79" w14:textId="77777777" w:rsidR="004323F8" w:rsidRDefault="007D2B12">
      <w:pPr>
        <w:numPr>
          <w:ilvl w:val="0"/>
          <w:numId w:val="30"/>
        </w:numPr>
        <w:spacing w:after="28"/>
        <w:ind w:right="14" w:hanging="720"/>
      </w:pPr>
      <w:r>
        <w:t xml:space="preserve">nature of the data to be </w:t>
      </w:r>
      <w:proofErr w:type="gramStart"/>
      <w:r>
        <w:t>protected;</w:t>
      </w:r>
      <w:proofErr w:type="gramEnd"/>
      <w:r>
        <w:t xml:space="preserve"> </w:t>
      </w:r>
    </w:p>
    <w:p w14:paraId="4F287C7A" w14:textId="77777777" w:rsidR="004323F8" w:rsidRDefault="007D2B12">
      <w:pPr>
        <w:numPr>
          <w:ilvl w:val="3"/>
          <w:numId w:val="33"/>
        </w:numPr>
        <w:spacing w:after="28"/>
        <w:ind w:right="14" w:hanging="720"/>
      </w:pPr>
      <w:r>
        <w:t xml:space="preserve">harm that might result from a Data Loss </w:t>
      </w:r>
      <w:proofErr w:type="gramStart"/>
      <w:r>
        <w:t>Event;</w:t>
      </w:r>
      <w:proofErr w:type="gramEnd"/>
      <w:r>
        <w:t xml:space="preserve"> </w:t>
      </w:r>
    </w:p>
    <w:p w14:paraId="4F287C7B" w14:textId="77777777" w:rsidR="004323F8" w:rsidRDefault="007D2B12">
      <w:pPr>
        <w:numPr>
          <w:ilvl w:val="3"/>
          <w:numId w:val="33"/>
        </w:numPr>
        <w:spacing w:after="26"/>
        <w:ind w:right="14" w:hanging="720"/>
      </w:pPr>
      <w:r>
        <w:t xml:space="preserve">state of technological development; and </w:t>
      </w:r>
    </w:p>
    <w:p w14:paraId="4F287C7C" w14:textId="77777777" w:rsidR="004323F8" w:rsidRDefault="007D2B12">
      <w:pPr>
        <w:numPr>
          <w:ilvl w:val="3"/>
          <w:numId w:val="33"/>
        </w:numPr>
        <w:ind w:right="14" w:hanging="720"/>
      </w:pPr>
      <w:r>
        <w:t xml:space="preserve">cost of implementing any </w:t>
      </w:r>
      <w:proofErr w:type="gramStart"/>
      <w:r>
        <w:t>measures;</w:t>
      </w:r>
      <w:proofErr w:type="gramEnd"/>
      <w:r>
        <w:t xml:space="preserve"> </w:t>
      </w:r>
    </w:p>
    <w:p w14:paraId="4F287C7D" w14:textId="77777777" w:rsidR="004323F8" w:rsidRDefault="007D2B12">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4F287C7E" w14:textId="77777777" w:rsidR="004323F8" w:rsidRDefault="007D2B12">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4F287C7F" w14:textId="77777777" w:rsidR="004323F8" w:rsidRDefault="007D2B12">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4F287C80" w14:textId="77777777" w:rsidR="004323F8" w:rsidRDefault="007D2B12">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4F287C81" w14:textId="77777777" w:rsidR="004323F8" w:rsidRDefault="007D2B12">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F287C82" w14:textId="77777777" w:rsidR="004323F8" w:rsidRDefault="007D2B12">
      <w:pPr>
        <w:numPr>
          <w:ilvl w:val="0"/>
          <w:numId w:val="34"/>
        </w:numPr>
        <w:ind w:right="14" w:hanging="720"/>
      </w:pPr>
      <w:r>
        <w:t xml:space="preserve">sufficient information and in a timescale which allows the other Party to meet any obligations to report a Personal Data Breach under the Data Protection Legislation; and </w:t>
      </w:r>
    </w:p>
    <w:p w14:paraId="4F287C83" w14:textId="77777777" w:rsidR="004323F8" w:rsidRDefault="007D2B12">
      <w:pPr>
        <w:numPr>
          <w:ilvl w:val="0"/>
          <w:numId w:val="34"/>
        </w:numPr>
        <w:ind w:right="14" w:hanging="720"/>
      </w:pPr>
      <w:r>
        <w:t xml:space="preserve">all reasonable assistance, including: </w:t>
      </w:r>
    </w:p>
    <w:p w14:paraId="4F287C84" w14:textId="77777777" w:rsidR="004323F8" w:rsidRDefault="007D2B12">
      <w:pPr>
        <w:numPr>
          <w:ilvl w:val="2"/>
          <w:numId w:val="35"/>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4F287C85" w14:textId="77777777" w:rsidR="004323F8" w:rsidRDefault="007D2B12">
      <w:pPr>
        <w:numPr>
          <w:ilvl w:val="2"/>
          <w:numId w:val="35"/>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4F287C86" w14:textId="77777777" w:rsidR="004323F8" w:rsidRDefault="007D2B12">
      <w:pPr>
        <w:numPr>
          <w:ilvl w:val="2"/>
          <w:numId w:val="35"/>
        </w:numPr>
        <w:spacing w:after="163" w:line="432" w:lineRule="auto"/>
        <w:ind w:right="14" w:hanging="720"/>
      </w:pPr>
      <w:r>
        <w:t xml:space="preserve">co-ordination with the other Party regarding the management of public relations and public statements relating to the Personal Data Breach; and/or </w:t>
      </w:r>
    </w:p>
    <w:p w14:paraId="4F287C87" w14:textId="77777777" w:rsidR="004323F8" w:rsidRDefault="007D2B12">
      <w:pPr>
        <w:numPr>
          <w:ilvl w:val="2"/>
          <w:numId w:val="35"/>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4F287C88" w14:textId="77777777" w:rsidR="004323F8" w:rsidRDefault="007D2B12">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4F287C89" w14:textId="77777777" w:rsidR="004323F8" w:rsidRDefault="007D2B12">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F287C8A" w14:textId="77777777" w:rsidR="004323F8" w:rsidRDefault="007D2B12">
      <w:pPr>
        <w:numPr>
          <w:ilvl w:val="0"/>
          <w:numId w:val="36"/>
        </w:numPr>
        <w:ind w:right="14" w:hanging="720"/>
      </w:pPr>
      <w:r>
        <w:t xml:space="preserve">the nature of the Personal Data </w:t>
      </w:r>
      <w:proofErr w:type="gramStart"/>
      <w:r>
        <w:t>Breach;</w:t>
      </w:r>
      <w:proofErr w:type="gramEnd"/>
      <w:r>
        <w:t xml:space="preserve"> </w:t>
      </w:r>
    </w:p>
    <w:p w14:paraId="4F287C8B" w14:textId="77777777" w:rsidR="004323F8" w:rsidRDefault="007D2B12">
      <w:pPr>
        <w:numPr>
          <w:ilvl w:val="0"/>
          <w:numId w:val="36"/>
        </w:numPr>
        <w:ind w:right="14" w:hanging="720"/>
      </w:pPr>
      <w:r>
        <w:t xml:space="preserve">the nature of Personal Data </w:t>
      </w:r>
      <w:proofErr w:type="gramStart"/>
      <w:r>
        <w:t>affected;</w:t>
      </w:r>
      <w:proofErr w:type="gramEnd"/>
      <w:r>
        <w:t xml:space="preserve"> </w:t>
      </w:r>
    </w:p>
    <w:p w14:paraId="4F287C8C" w14:textId="77777777" w:rsidR="004323F8" w:rsidRDefault="007D2B12">
      <w:pPr>
        <w:numPr>
          <w:ilvl w:val="0"/>
          <w:numId w:val="36"/>
        </w:numPr>
        <w:spacing w:after="358"/>
        <w:ind w:right="14" w:hanging="720"/>
      </w:pPr>
      <w:r>
        <w:t xml:space="preserve">the categories and number of Data Subjects </w:t>
      </w:r>
      <w:proofErr w:type="gramStart"/>
      <w:r>
        <w:t>concerned;</w:t>
      </w:r>
      <w:proofErr w:type="gramEnd"/>
      <w:r>
        <w:t xml:space="preserve"> </w:t>
      </w:r>
    </w:p>
    <w:p w14:paraId="4F287C8D" w14:textId="77777777" w:rsidR="004323F8" w:rsidRDefault="007D2B12">
      <w:pPr>
        <w:numPr>
          <w:ilvl w:val="0"/>
          <w:numId w:val="36"/>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4F287C8E" w14:textId="77777777" w:rsidR="004323F8" w:rsidRDefault="007D2B12">
      <w:pPr>
        <w:numPr>
          <w:ilvl w:val="0"/>
          <w:numId w:val="36"/>
        </w:numPr>
        <w:ind w:right="14" w:hanging="720"/>
      </w:pPr>
      <w:r>
        <w:lastRenderedPageBreak/>
        <w:t xml:space="preserve">measures taken or proposed to be taken to address the Personal Data Breach; and </w:t>
      </w:r>
    </w:p>
    <w:p w14:paraId="4F287C8F" w14:textId="77777777" w:rsidR="004323F8" w:rsidRDefault="007D2B12">
      <w:pPr>
        <w:numPr>
          <w:ilvl w:val="0"/>
          <w:numId w:val="36"/>
        </w:numPr>
        <w:ind w:right="14" w:hanging="720"/>
      </w:pPr>
      <w:r>
        <w:t xml:space="preserve">describe the likely consequences of the Personal Data Breach. </w:t>
      </w:r>
    </w:p>
    <w:p w14:paraId="4F287C90" w14:textId="77777777" w:rsidR="004323F8" w:rsidRDefault="007D2B12">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4F287C91" w14:textId="77777777" w:rsidR="004323F8" w:rsidRDefault="007D2B12">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4F287C92" w14:textId="77777777" w:rsidR="004323F8" w:rsidRDefault="007D2B12">
      <w:pPr>
        <w:numPr>
          <w:ilvl w:val="0"/>
          <w:numId w:val="37"/>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F287C93" w14:textId="77777777" w:rsidR="004323F8" w:rsidRDefault="007D2B12">
      <w:pPr>
        <w:numPr>
          <w:ilvl w:val="0"/>
          <w:numId w:val="37"/>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4F287C94" w14:textId="77777777" w:rsidR="004323F8" w:rsidRDefault="007D2B12">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4F287C95" w14:textId="77777777" w:rsidR="004323F8" w:rsidRDefault="007D2B12">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4F287C96" w14:textId="77777777" w:rsidR="004323F8" w:rsidRDefault="007D2B12">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4F287C97" w14:textId="77777777" w:rsidR="004323F8" w:rsidRDefault="007D2B12">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F287C98" w14:textId="77777777" w:rsidR="004323F8" w:rsidRDefault="007D2B12">
      <w:pPr>
        <w:numPr>
          <w:ilvl w:val="0"/>
          <w:numId w:val="38"/>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4F287C99" w14:textId="77777777" w:rsidR="004323F8" w:rsidRDefault="007D2B12">
      <w:pPr>
        <w:numPr>
          <w:ilvl w:val="0"/>
          <w:numId w:val="38"/>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4F287C9A" w14:textId="77777777" w:rsidR="004323F8" w:rsidRDefault="007D2B12">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4F287C9B" w14:textId="77777777" w:rsidR="004323F8" w:rsidRDefault="007D2B12">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4F287C9C" w14:textId="77777777" w:rsidR="004323F8" w:rsidRDefault="007D2B12">
      <w:pPr>
        <w:ind w:left="1849" w:right="14" w:firstLine="1117"/>
      </w:pPr>
      <w:r>
        <w:lastRenderedPageBreak/>
        <w:t xml:space="preserve">Working Days’ notice to the Supplier amend the Contract to ensure that it complies with any guidance issued by the Information Commissioner and/or any relevant Central Government Body. </w:t>
      </w:r>
    </w:p>
    <w:p w14:paraId="4F287C9D" w14:textId="77777777" w:rsidR="004323F8" w:rsidRDefault="007D2B12">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4F287C9E" w14:textId="77777777" w:rsidR="004323F8" w:rsidRDefault="007D2B12">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4F287C9F" w14:textId="77777777" w:rsidR="004323F8" w:rsidRDefault="007D2B12">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4F287CA0" w14:textId="77777777" w:rsidR="004323F8" w:rsidRDefault="007D2B12">
      <w:pPr>
        <w:numPr>
          <w:ilvl w:val="0"/>
          <w:numId w:val="39"/>
        </w:numPr>
        <w:spacing w:after="30" w:line="264" w:lineRule="auto"/>
        <w:ind w:right="14" w:hanging="331"/>
      </w:pPr>
      <w:r>
        <w:t xml:space="preserve">if in the view of the Information Commissioner, the Buyer is responsible for the </w:t>
      </w:r>
    </w:p>
    <w:p w14:paraId="4F287CA1" w14:textId="77777777" w:rsidR="004323F8" w:rsidRDefault="007D2B12">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4F287CA2" w14:textId="77777777" w:rsidR="004323F8" w:rsidRDefault="007D2B12">
      <w:pPr>
        <w:numPr>
          <w:ilvl w:val="0"/>
          <w:numId w:val="39"/>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4F287CA3" w14:textId="77777777" w:rsidR="004323F8" w:rsidRDefault="007D2B12">
      <w:pPr>
        <w:numPr>
          <w:ilvl w:val="0"/>
          <w:numId w:val="39"/>
        </w:numPr>
        <w:spacing w:after="0"/>
        <w:ind w:right="14" w:hanging="331"/>
      </w:pPr>
      <w:r>
        <w:t xml:space="preserve">if no view as to responsibility is expressed by the Information </w:t>
      </w:r>
    </w:p>
    <w:p w14:paraId="4F287CA4" w14:textId="77777777" w:rsidR="004323F8" w:rsidRDefault="007D2B12">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4F287CA5" w14:textId="77777777" w:rsidR="004323F8" w:rsidRDefault="007D2B12">
      <w:pPr>
        <w:numPr>
          <w:ilvl w:val="1"/>
          <w:numId w:val="40"/>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w:t>
      </w:r>
      <w:r>
        <w:lastRenderedPageBreak/>
        <w:t xml:space="preserve">Parties are liable, the liability will be apportioned between the Parties in accordance with the decision of the Court. </w:t>
      </w:r>
    </w:p>
    <w:p w14:paraId="4F287CA6" w14:textId="77777777" w:rsidR="004323F8" w:rsidRDefault="007D2B12">
      <w:pPr>
        <w:numPr>
          <w:ilvl w:val="1"/>
          <w:numId w:val="40"/>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4F287CA7" w14:textId="77777777" w:rsidR="004323F8" w:rsidRDefault="007D2B12">
      <w:pPr>
        <w:numPr>
          <w:ilvl w:val="0"/>
          <w:numId w:val="41"/>
        </w:numPr>
        <w:spacing w:after="0"/>
        <w:ind w:right="14" w:hanging="331"/>
      </w:pPr>
      <w:r>
        <w:t xml:space="preserve">if the Buyer is responsible for the relevant Personal Data Breach, then the </w:t>
      </w:r>
    </w:p>
    <w:p w14:paraId="4F287CA8" w14:textId="77777777" w:rsidR="004323F8" w:rsidRDefault="007D2B12">
      <w:pPr>
        <w:spacing w:after="240"/>
        <w:ind w:left="2914" w:right="14" w:firstLine="1118"/>
      </w:pPr>
      <w:r>
        <w:t xml:space="preserve">Buyer shall be responsible for the Claim </w:t>
      </w:r>
      <w:proofErr w:type="gramStart"/>
      <w:r>
        <w:t>Losses;</w:t>
      </w:r>
      <w:proofErr w:type="gramEnd"/>
      <w:r>
        <w:t xml:space="preserve"> </w:t>
      </w:r>
    </w:p>
    <w:p w14:paraId="4F287CA9" w14:textId="77777777" w:rsidR="004323F8" w:rsidRDefault="007D2B12">
      <w:pPr>
        <w:numPr>
          <w:ilvl w:val="0"/>
          <w:numId w:val="41"/>
        </w:numPr>
        <w:ind w:right="14" w:hanging="331"/>
      </w:pPr>
      <w:r>
        <w:t xml:space="preserve">if the Supplier is responsible for the relevant Personal Data Breach, then the Supplier shall be responsible for the Claim Losses: and  </w:t>
      </w:r>
    </w:p>
    <w:p w14:paraId="4F287CAA" w14:textId="77777777" w:rsidR="004323F8" w:rsidRDefault="007D2B12">
      <w:pPr>
        <w:numPr>
          <w:ilvl w:val="0"/>
          <w:numId w:val="41"/>
        </w:numPr>
        <w:spacing w:after="555"/>
        <w:ind w:right="14" w:hanging="331"/>
      </w:pPr>
      <w:r>
        <w:t xml:space="preserve">if responsibility for the relevant Personal Data Breach is unclear, then the Buyer and the Supplier shall be responsible for the Claim Losses equally. </w:t>
      </w:r>
    </w:p>
    <w:p w14:paraId="4F287CAB" w14:textId="77777777" w:rsidR="004323F8" w:rsidRDefault="007D2B12">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4F287CAC" w14:textId="77777777" w:rsidR="004323F8" w:rsidRDefault="007D2B12">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4F287CAD" w14:textId="77777777" w:rsidR="004323F8" w:rsidRDefault="007D2B12">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4F287CAE" w14:textId="77777777" w:rsidR="004323F8" w:rsidRDefault="007D2B12">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4F287CAF" w14:textId="77777777" w:rsidR="004323F8" w:rsidRDefault="007D2B12">
      <w:pPr>
        <w:ind w:left="1838" w:right="14" w:hanging="720"/>
      </w:pPr>
      <w:r>
        <w:t xml:space="preserve">9.1 </w:t>
      </w:r>
      <w:r>
        <w:tab/>
        <w:t xml:space="preserve">In respect of any Processing of Personal Data performed by a third party on behalf of a Party, that Party shall: </w:t>
      </w:r>
    </w:p>
    <w:p w14:paraId="4F287CB0" w14:textId="77777777" w:rsidR="004323F8" w:rsidRDefault="007D2B12">
      <w:pPr>
        <w:numPr>
          <w:ilvl w:val="0"/>
          <w:numId w:val="42"/>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4F287CB1" w14:textId="77777777" w:rsidR="004323F8" w:rsidRDefault="007D2B12">
      <w:pPr>
        <w:numPr>
          <w:ilvl w:val="0"/>
          <w:numId w:val="42"/>
        </w:numPr>
        <w:spacing w:after="716"/>
        <w:ind w:right="14" w:hanging="720"/>
      </w:pPr>
      <w:r>
        <w:t xml:space="preserve">ensure that a suitable agreement is in place with the third party as required under applicable Data Protection Legislation. </w:t>
      </w:r>
    </w:p>
    <w:p w14:paraId="4F287CB2" w14:textId="77777777" w:rsidR="004323F8" w:rsidRDefault="007D2B12">
      <w:pPr>
        <w:pStyle w:val="Heading3"/>
        <w:spacing w:after="321"/>
        <w:ind w:left="1113" w:firstLine="1118"/>
      </w:pPr>
      <w:r>
        <w:lastRenderedPageBreak/>
        <w:t xml:space="preserve">10. Data Retention </w:t>
      </w:r>
    </w:p>
    <w:p w14:paraId="4F287CB3" w14:textId="77777777" w:rsidR="004323F8" w:rsidRDefault="007D2B12">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4F287CB4" w14:textId="77777777" w:rsidR="004323F8" w:rsidRDefault="007D2B12">
      <w:pPr>
        <w:spacing w:after="30" w:line="264" w:lineRule="auto"/>
        <w:ind w:left="1843" w:right="127" w:firstLine="0"/>
        <w:sectPr w:rsidR="004323F8">
          <w:headerReference w:type="even" r:id="rId34"/>
          <w:headerReference w:type="default" r:id="rId35"/>
          <w:footerReference w:type="even" r:id="rId36"/>
          <w:footerReference w:type="default" r:id="rId37"/>
          <w:headerReference w:type="first" r:id="rId38"/>
          <w:footerReference w:type="first" r:id="rId39"/>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4F287CB5" w14:textId="77777777" w:rsidR="004323F8" w:rsidRDefault="004323F8">
      <w:pPr>
        <w:spacing w:after="30" w:line="264" w:lineRule="auto"/>
        <w:ind w:left="0" w:right="-5" w:firstLine="0"/>
      </w:pPr>
    </w:p>
    <w:sectPr w:rsidR="004323F8">
      <w:headerReference w:type="default" r:id="rId40"/>
      <w:footerReference w:type="default" r:id="rId41"/>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D7BF" w14:textId="77777777" w:rsidR="00375219" w:rsidRDefault="00375219">
      <w:pPr>
        <w:spacing w:after="0" w:line="240" w:lineRule="auto"/>
      </w:pPr>
      <w:r>
        <w:separator/>
      </w:r>
    </w:p>
  </w:endnote>
  <w:endnote w:type="continuationSeparator" w:id="0">
    <w:p w14:paraId="31CA0556" w14:textId="77777777" w:rsidR="00375219" w:rsidRDefault="00375219">
      <w:pPr>
        <w:spacing w:after="0" w:line="240" w:lineRule="auto"/>
      </w:pPr>
      <w:r>
        <w:continuationSeparator/>
      </w:r>
    </w:p>
  </w:endnote>
  <w:endnote w:type="continuationNotice" w:id="1">
    <w:p w14:paraId="3DA9CE98" w14:textId="77777777" w:rsidR="00375219" w:rsidRDefault="00375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5ED7" w14:textId="77777777" w:rsidR="007D2B12" w:rsidRDefault="007D2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77F3" w14:textId="77777777" w:rsidR="00FD7DC3" w:rsidRDefault="007D2B12">
    <w:pPr>
      <w:spacing w:after="0" w:line="251"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98E6" w14:textId="77777777" w:rsidR="007D2B12" w:rsidRDefault="007D2B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77F7" w14:textId="77777777" w:rsidR="00FD7DC3" w:rsidRDefault="00000000">
    <w:pPr>
      <w:spacing w:after="160" w:line="251"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7877" w14:textId="77777777" w:rsidR="00375219" w:rsidRDefault="00375219">
      <w:pPr>
        <w:spacing w:after="0" w:line="240" w:lineRule="auto"/>
      </w:pPr>
      <w:r>
        <w:separator/>
      </w:r>
    </w:p>
  </w:footnote>
  <w:footnote w:type="continuationSeparator" w:id="0">
    <w:p w14:paraId="7B5824BB" w14:textId="77777777" w:rsidR="00375219" w:rsidRDefault="00375219">
      <w:pPr>
        <w:spacing w:after="0" w:line="240" w:lineRule="auto"/>
      </w:pPr>
      <w:r>
        <w:continuationSeparator/>
      </w:r>
    </w:p>
  </w:footnote>
  <w:footnote w:type="continuationNotice" w:id="1">
    <w:p w14:paraId="584C0F86" w14:textId="77777777" w:rsidR="00375219" w:rsidRDefault="003752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2B4B" w14:textId="77777777" w:rsidR="007D2B12" w:rsidRDefault="007D2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77F1" w14:textId="77777777" w:rsidR="00FD7DC3"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C2E0" w14:textId="77777777" w:rsidR="007D2B12" w:rsidRDefault="007D2B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77F5" w14:textId="77777777" w:rsidR="00FD7DC3"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724"/>
    <w:multiLevelType w:val="multilevel"/>
    <w:tmpl w:val="D3E2213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3697358"/>
    <w:multiLevelType w:val="multilevel"/>
    <w:tmpl w:val="AF68BE1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7422C9"/>
    <w:multiLevelType w:val="multilevel"/>
    <w:tmpl w:val="4368734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77950EF"/>
    <w:multiLevelType w:val="multilevel"/>
    <w:tmpl w:val="7084DDC0"/>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8845A25"/>
    <w:multiLevelType w:val="multilevel"/>
    <w:tmpl w:val="1270AC48"/>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13C536C"/>
    <w:multiLevelType w:val="multilevel"/>
    <w:tmpl w:val="264EEE6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55764E7"/>
    <w:multiLevelType w:val="multilevel"/>
    <w:tmpl w:val="893C623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F2713C"/>
    <w:multiLevelType w:val="multilevel"/>
    <w:tmpl w:val="B4DC098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3A16FC"/>
    <w:multiLevelType w:val="multilevel"/>
    <w:tmpl w:val="D864107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9C96380"/>
    <w:multiLevelType w:val="multilevel"/>
    <w:tmpl w:val="038C6C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B3735D3"/>
    <w:multiLevelType w:val="multilevel"/>
    <w:tmpl w:val="37AA01C4"/>
    <w:lvl w:ilvl="0">
      <w:numFmt w:val="bullet"/>
      <w:lvlText w:val=""/>
      <w:lvlJc w:val="left"/>
      <w:pPr>
        <w:ind w:left="730" w:hanging="360"/>
      </w:pPr>
      <w:rPr>
        <w:rFonts w:ascii="Symbol" w:hAnsi="Symbol"/>
      </w:rPr>
    </w:lvl>
    <w:lvl w:ilvl="1">
      <w:numFmt w:val="bullet"/>
      <w:lvlText w:val="o"/>
      <w:lvlJc w:val="left"/>
      <w:pPr>
        <w:ind w:left="1450" w:hanging="360"/>
      </w:pPr>
      <w:rPr>
        <w:rFonts w:ascii="Courier New" w:hAnsi="Courier New" w:cs="Courier New"/>
      </w:rPr>
    </w:lvl>
    <w:lvl w:ilvl="2">
      <w:numFmt w:val="bullet"/>
      <w:lvlText w:val=""/>
      <w:lvlJc w:val="left"/>
      <w:pPr>
        <w:ind w:left="2170" w:hanging="360"/>
      </w:pPr>
      <w:rPr>
        <w:rFonts w:ascii="Wingdings" w:hAnsi="Wingdings"/>
      </w:rPr>
    </w:lvl>
    <w:lvl w:ilvl="3">
      <w:numFmt w:val="bullet"/>
      <w:lvlText w:val=""/>
      <w:lvlJc w:val="left"/>
      <w:pPr>
        <w:ind w:left="2890" w:hanging="360"/>
      </w:pPr>
      <w:rPr>
        <w:rFonts w:ascii="Symbol" w:hAnsi="Symbol"/>
      </w:rPr>
    </w:lvl>
    <w:lvl w:ilvl="4">
      <w:numFmt w:val="bullet"/>
      <w:lvlText w:val="o"/>
      <w:lvlJc w:val="left"/>
      <w:pPr>
        <w:ind w:left="3610" w:hanging="360"/>
      </w:pPr>
      <w:rPr>
        <w:rFonts w:ascii="Courier New" w:hAnsi="Courier New" w:cs="Courier New"/>
      </w:rPr>
    </w:lvl>
    <w:lvl w:ilvl="5">
      <w:numFmt w:val="bullet"/>
      <w:lvlText w:val=""/>
      <w:lvlJc w:val="left"/>
      <w:pPr>
        <w:ind w:left="4330" w:hanging="360"/>
      </w:pPr>
      <w:rPr>
        <w:rFonts w:ascii="Wingdings" w:hAnsi="Wingdings"/>
      </w:rPr>
    </w:lvl>
    <w:lvl w:ilvl="6">
      <w:numFmt w:val="bullet"/>
      <w:lvlText w:val=""/>
      <w:lvlJc w:val="left"/>
      <w:pPr>
        <w:ind w:left="5050" w:hanging="360"/>
      </w:pPr>
      <w:rPr>
        <w:rFonts w:ascii="Symbol" w:hAnsi="Symbol"/>
      </w:rPr>
    </w:lvl>
    <w:lvl w:ilvl="7">
      <w:numFmt w:val="bullet"/>
      <w:lvlText w:val="o"/>
      <w:lvlJc w:val="left"/>
      <w:pPr>
        <w:ind w:left="5770" w:hanging="360"/>
      </w:pPr>
      <w:rPr>
        <w:rFonts w:ascii="Courier New" w:hAnsi="Courier New" w:cs="Courier New"/>
      </w:rPr>
    </w:lvl>
    <w:lvl w:ilvl="8">
      <w:numFmt w:val="bullet"/>
      <w:lvlText w:val=""/>
      <w:lvlJc w:val="left"/>
      <w:pPr>
        <w:ind w:left="6490" w:hanging="360"/>
      </w:pPr>
      <w:rPr>
        <w:rFonts w:ascii="Wingdings" w:hAnsi="Wingdings"/>
      </w:rPr>
    </w:lvl>
  </w:abstractNum>
  <w:abstractNum w:abstractNumId="11" w15:restartNumberingAfterBreak="0">
    <w:nsid w:val="1B8045A4"/>
    <w:multiLevelType w:val="multilevel"/>
    <w:tmpl w:val="F006AF0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1E740F60"/>
    <w:multiLevelType w:val="multilevel"/>
    <w:tmpl w:val="0E343DE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4D23754"/>
    <w:multiLevelType w:val="multilevel"/>
    <w:tmpl w:val="C4BA920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82E1E31"/>
    <w:multiLevelType w:val="multilevel"/>
    <w:tmpl w:val="08C0262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AD238F"/>
    <w:multiLevelType w:val="multilevel"/>
    <w:tmpl w:val="A8BA9B4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A9F619A"/>
    <w:multiLevelType w:val="multilevel"/>
    <w:tmpl w:val="176A9A52"/>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CD179DB"/>
    <w:multiLevelType w:val="multilevel"/>
    <w:tmpl w:val="30467A8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0FB5C05"/>
    <w:multiLevelType w:val="multilevel"/>
    <w:tmpl w:val="0BDEAA1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2337949"/>
    <w:multiLevelType w:val="multilevel"/>
    <w:tmpl w:val="6DFA7AA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39506657"/>
    <w:multiLevelType w:val="multilevel"/>
    <w:tmpl w:val="A9D6ED8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E0C0215"/>
    <w:multiLevelType w:val="multilevel"/>
    <w:tmpl w:val="24D2EEB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40606DE9"/>
    <w:multiLevelType w:val="multilevel"/>
    <w:tmpl w:val="A76C77F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22663F1"/>
    <w:multiLevelType w:val="multilevel"/>
    <w:tmpl w:val="C35C5128"/>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7DD3718"/>
    <w:multiLevelType w:val="multilevel"/>
    <w:tmpl w:val="AD787C5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8593E04"/>
    <w:multiLevelType w:val="multilevel"/>
    <w:tmpl w:val="BC7EC36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B2F7C54"/>
    <w:multiLevelType w:val="multilevel"/>
    <w:tmpl w:val="EF148C1C"/>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C3601A9"/>
    <w:multiLevelType w:val="multilevel"/>
    <w:tmpl w:val="AC0E0DD8"/>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EC6422D"/>
    <w:multiLevelType w:val="multilevel"/>
    <w:tmpl w:val="0EBA598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9" w15:restartNumberingAfterBreak="0">
    <w:nsid w:val="4F11125A"/>
    <w:multiLevelType w:val="multilevel"/>
    <w:tmpl w:val="5AAE474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6EF5582"/>
    <w:multiLevelType w:val="multilevel"/>
    <w:tmpl w:val="6C64BE2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E995E05"/>
    <w:multiLevelType w:val="multilevel"/>
    <w:tmpl w:val="727A54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659C69CF"/>
    <w:multiLevelType w:val="multilevel"/>
    <w:tmpl w:val="EC421CF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661D42C5"/>
    <w:multiLevelType w:val="multilevel"/>
    <w:tmpl w:val="8250C8D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67DA61DA"/>
    <w:multiLevelType w:val="multilevel"/>
    <w:tmpl w:val="535EBC0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5" w15:restartNumberingAfterBreak="0">
    <w:nsid w:val="69B10B95"/>
    <w:multiLevelType w:val="multilevel"/>
    <w:tmpl w:val="2F5EB9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6B63137C"/>
    <w:multiLevelType w:val="multilevel"/>
    <w:tmpl w:val="730863A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6DFC2602"/>
    <w:multiLevelType w:val="multilevel"/>
    <w:tmpl w:val="84DA3E46"/>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EA614CD"/>
    <w:multiLevelType w:val="multilevel"/>
    <w:tmpl w:val="628AA660"/>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71F34DDF"/>
    <w:multiLevelType w:val="multilevel"/>
    <w:tmpl w:val="345E5A2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7DC9613B"/>
    <w:multiLevelType w:val="multilevel"/>
    <w:tmpl w:val="C770A01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7F56613C"/>
    <w:multiLevelType w:val="multilevel"/>
    <w:tmpl w:val="E9D6581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1697999979">
    <w:abstractNumId w:val="7"/>
  </w:num>
  <w:num w:numId="2" w16cid:durableId="281887550">
    <w:abstractNumId w:val="10"/>
  </w:num>
  <w:num w:numId="3" w16cid:durableId="790518650">
    <w:abstractNumId w:val="37"/>
  </w:num>
  <w:num w:numId="4" w16cid:durableId="1475565878">
    <w:abstractNumId w:val="26"/>
  </w:num>
  <w:num w:numId="5" w16cid:durableId="2140413461">
    <w:abstractNumId w:val="23"/>
  </w:num>
  <w:num w:numId="6" w16cid:durableId="1746686423">
    <w:abstractNumId w:val="35"/>
  </w:num>
  <w:num w:numId="7" w16cid:durableId="2005010151">
    <w:abstractNumId w:val="14"/>
  </w:num>
  <w:num w:numId="8" w16cid:durableId="1429690395">
    <w:abstractNumId w:val="16"/>
  </w:num>
  <w:num w:numId="9" w16cid:durableId="272249989">
    <w:abstractNumId w:val="24"/>
  </w:num>
  <w:num w:numId="10" w16cid:durableId="1532575836">
    <w:abstractNumId w:val="18"/>
  </w:num>
  <w:num w:numId="11" w16cid:durableId="833494818">
    <w:abstractNumId w:val="33"/>
  </w:num>
  <w:num w:numId="12" w16cid:durableId="1923685614">
    <w:abstractNumId w:val="8"/>
  </w:num>
  <w:num w:numId="13" w16cid:durableId="1926382133">
    <w:abstractNumId w:val="4"/>
  </w:num>
  <w:num w:numId="14" w16cid:durableId="1748385476">
    <w:abstractNumId w:val="0"/>
  </w:num>
  <w:num w:numId="15" w16cid:durableId="1682514714">
    <w:abstractNumId w:val="13"/>
  </w:num>
  <w:num w:numId="16" w16cid:durableId="385182715">
    <w:abstractNumId w:val="38"/>
  </w:num>
  <w:num w:numId="17" w16cid:durableId="1110198931">
    <w:abstractNumId w:val="41"/>
  </w:num>
  <w:num w:numId="18" w16cid:durableId="1494249773">
    <w:abstractNumId w:val="19"/>
  </w:num>
  <w:num w:numId="19" w16cid:durableId="1989045534">
    <w:abstractNumId w:val="2"/>
  </w:num>
  <w:num w:numId="20" w16cid:durableId="2033530364">
    <w:abstractNumId w:val="11"/>
  </w:num>
  <w:num w:numId="21" w16cid:durableId="2117938141">
    <w:abstractNumId w:val="34"/>
  </w:num>
  <w:num w:numId="22" w16cid:durableId="133135138">
    <w:abstractNumId w:val="15"/>
  </w:num>
  <w:num w:numId="23" w16cid:durableId="1464078714">
    <w:abstractNumId w:val="40"/>
  </w:num>
  <w:num w:numId="24" w16cid:durableId="401291154">
    <w:abstractNumId w:val="28"/>
  </w:num>
  <w:num w:numId="25" w16cid:durableId="902957717">
    <w:abstractNumId w:val="27"/>
  </w:num>
  <w:num w:numId="26" w16cid:durableId="485173673">
    <w:abstractNumId w:val="39"/>
  </w:num>
  <w:num w:numId="27" w16cid:durableId="1698653161">
    <w:abstractNumId w:val="21"/>
  </w:num>
  <w:num w:numId="28" w16cid:durableId="1196969366">
    <w:abstractNumId w:val="6"/>
  </w:num>
  <w:num w:numId="29" w16cid:durableId="2118064883">
    <w:abstractNumId w:val="20"/>
  </w:num>
  <w:num w:numId="30" w16cid:durableId="1754928740">
    <w:abstractNumId w:val="30"/>
  </w:num>
  <w:num w:numId="31" w16cid:durableId="671877206">
    <w:abstractNumId w:val="36"/>
  </w:num>
  <w:num w:numId="32" w16cid:durableId="744300837">
    <w:abstractNumId w:val="17"/>
  </w:num>
  <w:num w:numId="33" w16cid:durableId="782656914">
    <w:abstractNumId w:val="32"/>
  </w:num>
  <w:num w:numId="34" w16cid:durableId="1808474041">
    <w:abstractNumId w:val="12"/>
  </w:num>
  <w:num w:numId="35" w16cid:durableId="607005207">
    <w:abstractNumId w:val="31"/>
  </w:num>
  <w:num w:numId="36" w16cid:durableId="1448085844">
    <w:abstractNumId w:val="5"/>
  </w:num>
  <w:num w:numId="37" w16cid:durableId="1728915124">
    <w:abstractNumId w:val="9"/>
  </w:num>
  <w:num w:numId="38" w16cid:durableId="2022462521">
    <w:abstractNumId w:val="25"/>
  </w:num>
  <w:num w:numId="39" w16cid:durableId="621041305">
    <w:abstractNumId w:val="1"/>
  </w:num>
  <w:num w:numId="40" w16cid:durableId="1770813380">
    <w:abstractNumId w:val="3"/>
  </w:num>
  <w:num w:numId="41" w16cid:durableId="1051540436">
    <w:abstractNumId w:val="22"/>
  </w:num>
  <w:num w:numId="42" w16cid:durableId="13431645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F8"/>
    <w:rsid w:val="000775B9"/>
    <w:rsid w:val="00176C5C"/>
    <w:rsid w:val="002E4C89"/>
    <w:rsid w:val="003274FA"/>
    <w:rsid w:val="00375219"/>
    <w:rsid w:val="004323F8"/>
    <w:rsid w:val="00433C96"/>
    <w:rsid w:val="00446E21"/>
    <w:rsid w:val="00477B1D"/>
    <w:rsid w:val="004962A8"/>
    <w:rsid w:val="00533DCC"/>
    <w:rsid w:val="007008CD"/>
    <w:rsid w:val="00736A99"/>
    <w:rsid w:val="007D2B12"/>
    <w:rsid w:val="007D6077"/>
    <w:rsid w:val="007F77EE"/>
    <w:rsid w:val="00827B36"/>
    <w:rsid w:val="0089C443"/>
    <w:rsid w:val="008D3AA5"/>
    <w:rsid w:val="008D4BA7"/>
    <w:rsid w:val="008F6BE0"/>
    <w:rsid w:val="009B6113"/>
    <w:rsid w:val="00A04246"/>
    <w:rsid w:val="00AB3311"/>
    <w:rsid w:val="00C157F0"/>
    <w:rsid w:val="00CA16D8"/>
    <w:rsid w:val="00CB7E0A"/>
    <w:rsid w:val="00D06886"/>
    <w:rsid w:val="00D60595"/>
    <w:rsid w:val="00D85065"/>
    <w:rsid w:val="00E31401"/>
    <w:rsid w:val="00EC3FC4"/>
    <w:rsid w:val="00FA7545"/>
    <w:rsid w:val="01A51007"/>
    <w:rsid w:val="0298149A"/>
    <w:rsid w:val="033C4CE1"/>
    <w:rsid w:val="0340E068"/>
    <w:rsid w:val="03614602"/>
    <w:rsid w:val="04015C00"/>
    <w:rsid w:val="0450603E"/>
    <w:rsid w:val="04945543"/>
    <w:rsid w:val="06AE6756"/>
    <w:rsid w:val="08E4B219"/>
    <w:rsid w:val="09E60818"/>
    <w:rsid w:val="0C975264"/>
    <w:rsid w:val="0EE31DB9"/>
    <w:rsid w:val="0FA07713"/>
    <w:rsid w:val="0FC6648B"/>
    <w:rsid w:val="0FCD54E2"/>
    <w:rsid w:val="18BCB465"/>
    <w:rsid w:val="1BF45527"/>
    <w:rsid w:val="1D3BBA2A"/>
    <w:rsid w:val="1E2403C2"/>
    <w:rsid w:val="1F68025E"/>
    <w:rsid w:val="20735AEC"/>
    <w:rsid w:val="213AAEF6"/>
    <w:rsid w:val="23F84366"/>
    <w:rsid w:val="25331B89"/>
    <w:rsid w:val="26F4DDFE"/>
    <w:rsid w:val="28B4744F"/>
    <w:rsid w:val="2F3A4B31"/>
    <w:rsid w:val="301CB449"/>
    <w:rsid w:val="304E047A"/>
    <w:rsid w:val="32E1DBBC"/>
    <w:rsid w:val="3354550B"/>
    <w:rsid w:val="34FB89E8"/>
    <w:rsid w:val="358403A6"/>
    <w:rsid w:val="359F41B7"/>
    <w:rsid w:val="374D045A"/>
    <w:rsid w:val="3CA6CBF3"/>
    <w:rsid w:val="3EC44CCB"/>
    <w:rsid w:val="3FD4CD33"/>
    <w:rsid w:val="458FC8B9"/>
    <w:rsid w:val="474D9EDB"/>
    <w:rsid w:val="49DE557C"/>
    <w:rsid w:val="4BC5D3C6"/>
    <w:rsid w:val="4F2E5BAA"/>
    <w:rsid w:val="51286FB0"/>
    <w:rsid w:val="54A9C876"/>
    <w:rsid w:val="567E0117"/>
    <w:rsid w:val="57FEDDE6"/>
    <w:rsid w:val="58D545F4"/>
    <w:rsid w:val="5903E178"/>
    <w:rsid w:val="5ABB34B9"/>
    <w:rsid w:val="5AF02D7D"/>
    <w:rsid w:val="5F233136"/>
    <w:rsid w:val="6A167E0E"/>
    <w:rsid w:val="6B00A4DC"/>
    <w:rsid w:val="6B272A74"/>
    <w:rsid w:val="6B3D0B51"/>
    <w:rsid w:val="6DC30D69"/>
    <w:rsid w:val="75384658"/>
    <w:rsid w:val="76D4DD89"/>
    <w:rsid w:val="79B55092"/>
    <w:rsid w:val="79D38C18"/>
    <w:rsid w:val="79E90CAA"/>
    <w:rsid w:val="7B6F5C79"/>
    <w:rsid w:val="7DD4A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877E7"/>
  <w15:docId w15:val="{C03E27C9-2792-4B33-A442-981232C3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2"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semiHidden/>
    <w:unhideWhenUsed/>
    <w:qFormat/>
    <w:pPr>
      <w:keepNext/>
      <w:keepLines/>
      <w:suppressAutoHyphens/>
      <w:spacing w:after="250" w:line="254"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styleId="Revision">
    <w:name w:val="Revision"/>
    <w:hidden/>
    <w:uiPriority w:val="99"/>
    <w:semiHidden/>
    <w:rsid w:val="00D06886"/>
    <w:pPr>
      <w:autoSpaceDN/>
      <w:spacing w:after="0" w:line="240" w:lineRule="auto"/>
      <w:ind w:left="0" w:firstLine="0"/>
      <w:textAlignment w:val="auto"/>
    </w:pPr>
    <w:rPr>
      <w:color w:val="000000"/>
    </w:rPr>
  </w:style>
  <w:style w:type="character" w:customStyle="1" w:styleId="cf01">
    <w:name w:val="cf01"/>
    <w:basedOn w:val="DefaultParagraphFont"/>
    <w:rsid w:val="00FA7545"/>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now.com/upgrade-schedules.html" TargetMode="External"/><Relationship Id="rId18" Type="http://schemas.openxmlformats.org/officeDocument/2006/relationships/hyperlink" Target="https://crowncommercial.qualtrics.com/jfe/form/SV_9YO5ox0tT0ofQ0u"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k.abiodun@scc.com" TargetMode="External"/><Relationship Id="rId17" Type="http://schemas.openxmlformats.org/officeDocument/2006/relationships/hyperlink" Target="https://www.servicenow.com/upgrade-schedules.html"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rvicenow.com/upgrade-schedules.html"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servicenow.com/upgrade-schedules.html"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uidance/check-employment-status-for-ta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symes@beis.gov.uk"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 Id="rId35" Type="http://schemas.openxmlformats.org/officeDocument/2006/relationships/header" Target="header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2023-05-15T13:54:08+00:00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RMFQE7CRWDWR-551842364-82831</_dlc_DocId>
    <_dlc_DocIdUrl xmlns="a1849d38-e72e-4852-a36b-13cdd6c06fc1">
      <Url>https://beisgov.sharepoint.com/sites/Commercial/_layouts/15/DocIdRedir.aspx?ID=RMFQE7CRWDWR-551842364-82831</Url>
      <Description>RMFQE7CRWDWR-551842364-82831</Description>
    </_dlc_DocIdUrl>
    <SharedWithUsers xmlns="a1849d38-e72e-4852-a36b-13cdd6c06fc1">
      <UserInfo>
        <DisplayName>Symes, David (Corporate Services - BEIS Digital)</DisplayName>
        <AccountId>2988</AccountId>
        <AccountType/>
      </UserInfo>
      <UserInfo>
        <DisplayName>Long, Andrew (Corporate Services - BEIS Digital)</DisplayName>
        <AccountId>355</AccountId>
        <AccountType/>
      </UserInfo>
    </SharedWithUsers>
  </documentManagement>
</p:properties>
</file>

<file path=customXml/itemProps1.xml><?xml version="1.0" encoding="utf-8"?>
<ds:datastoreItem xmlns:ds="http://schemas.openxmlformats.org/officeDocument/2006/customXml" ds:itemID="{32E01871-FC63-4564-A800-800D3EE24958}">
  <ds:schemaRefs>
    <ds:schemaRef ds:uri="http://schemas.microsoft.com/sharepoint/v3/contenttype/forms"/>
  </ds:schemaRefs>
</ds:datastoreItem>
</file>

<file path=customXml/itemProps2.xml><?xml version="1.0" encoding="utf-8"?>
<ds:datastoreItem xmlns:ds="http://schemas.openxmlformats.org/officeDocument/2006/customXml" ds:itemID="{08599AE9-A915-445E-BF71-B840D22F8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E9EA8-9AC7-4EA3-8C29-8BFB9FBBBBEC}">
  <ds:schemaRefs>
    <ds:schemaRef ds:uri="http://schemas.microsoft.com/sharepoint/events"/>
  </ds:schemaRefs>
</ds:datastoreItem>
</file>

<file path=customXml/itemProps4.xml><?xml version="1.0" encoding="utf-8"?>
<ds:datastoreItem xmlns:ds="http://schemas.openxmlformats.org/officeDocument/2006/customXml" ds:itemID="{C8BEDBF8-98BA-47F2-B416-2B84488410D0}">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70</Pages>
  <Words>14671</Words>
  <Characters>83628</Characters>
  <Application>Microsoft Office Word</Application>
  <DocSecurity>0</DocSecurity>
  <Lines>696</Lines>
  <Paragraphs>196</Paragraphs>
  <ScaleCrop>false</ScaleCrop>
  <Company/>
  <LinksUpToDate>false</LinksUpToDate>
  <CharactersWithSpaces>98103</CharactersWithSpaces>
  <SharedDoc>false</SharedDoc>
  <HLinks>
    <vt:vector size="162" baseType="variant">
      <vt:variant>
        <vt:i4>6619252</vt:i4>
      </vt:variant>
      <vt:variant>
        <vt:i4>78</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75</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72</vt:i4>
      </vt:variant>
      <vt:variant>
        <vt:i4>0</vt:i4>
      </vt:variant>
      <vt:variant>
        <vt:i4>5</vt:i4>
      </vt:variant>
      <vt:variant>
        <vt:lpwstr>https://www.gov.uk/guidance/check-employment-status-for-tax</vt:lpwstr>
      </vt:variant>
      <vt:variant>
        <vt:lpwstr/>
      </vt:variant>
      <vt:variant>
        <vt:i4>6750267</vt:i4>
      </vt:variant>
      <vt:variant>
        <vt:i4>69</vt:i4>
      </vt:variant>
      <vt:variant>
        <vt:i4>0</vt:i4>
      </vt:variant>
      <vt:variant>
        <vt:i4>5</vt:i4>
      </vt:variant>
      <vt:variant>
        <vt:lpwstr>https://www.gov.uk/guidance/check-employment-status-for-tax</vt:lpwstr>
      </vt:variant>
      <vt:variant>
        <vt:lpwstr/>
      </vt:variant>
      <vt:variant>
        <vt:i4>1900618</vt:i4>
      </vt:variant>
      <vt:variant>
        <vt:i4>66</vt:i4>
      </vt:variant>
      <vt:variant>
        <vt:i4>0</vt:i4>
      </vt:variant>
      <vt:variant>
        <vt:i4>5</vt:i4>
      </vt:variant>
      <vt:variant>
        <vt:lpwstr>https://www.ncsc.gov.uk/guidance/10-steps-cyber-security</vt:lpwstr>
      </vt:variant>
      <vt:variant>
        <vt:lpwstr/>
      </vt:variant>
      <vt:variant>
        <vt:i4>1900618</vt:i4>
      </vt:variant>
      <vt:variant>
        <vt:i4>63</vt:i4>
      </vt:variant>
      <vt:variant>
        <vt:i4>0</vt:i4>
      </vt:variant>
      <vt:variant>
        <vt:i4>5</vt:i4>
      </vt:variant>
      <vt:variant>
        <vt:lpwstr>https://www.ncsc.gov.uk/guidance/10-steps-cyber-security</vt:lpwstr>
      </vt:variant>
      <vt:variant>
        <vt:lpwstr/>
      </vt:variant>
      <vt:variant>
        <vt:i4>8323121</vt:i4>
      </vt:variant>
      <vt:variant>
        <vt:i4>60</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57</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54</vt:i4>
      </vt:variant>
      <vt:variant>
        <vt:i4>0</vt:i4>
      </vt:variant>
      <vt:variant>
        <vt:i4>5</vt:i4>
      </vt:variant>
      <vt:variant>
        <vt:lpwstr>https://www.gov.uk/government/publications/technology-code-of-practice/technology-code-of-practice</vt:lpwstr>
      </vt:variant>
      <vt:variant>
        <vt:lpwstr/>
      </vt:variant>
      <vt:variant>
        <vt:i4>4128867</vt:i4>
      </vt:variant>
      <vt:variant>
        <vt:i4>51</vt:i4>
      </vt:variant>
      <vt:variant>
        <vt:i4>0</vt:i4>
      </vt:variant>
      <vt:variant>
        <vt:i4>5</vt:i4>
      </vt:variant>
      <vt:variant>
        <vt:lpwstr>https://www.gov.uk/government/publications/technology-code-of-practice/technology-code-of-practice</vt:lpwstr>
      </vt:variant>
      <vt:variant>
        <vt:lpwstr/>
      </vt:variant>
      <vt:variant>
        <vt:i4>6291502</vt:i4>
      </vt:variant>
      <vt:variant>
        <vt:i4>48</vt:i4>
      </vt:variant>
      <vt:variant>
        <vt:i4>0</vt:i4>
      </vt:variant>
      <vt:variant>
        <vt:i4>5</vt:i4>
      </vt:variant>
      <vt:variant>
        <vt:lpwstr>https://www.gov.uk/government/publications/technology-code-of-practice/technology-code-</vt:lpwstr>
      </vt:variant>
      <vt:variant>
        <vt:lpwstr/>
      </vt:variant>
      <vt:variant>
        <vt:i4>7077948</vt:i4>
      </vt:variant>
      <vt:variant>
        <vt:i4>45</vt:i4>
      </vt:variant>
      <vt:variant>
        <vt:i4>0</vt:i4>
      </vt:variant>
      <vt:variant>
        <vt:i4>5</vt:i4>
      </vt:variant>
      <vt:variant>
        <vt:lpwstr>https://www.ncsc.gov.uk/guidance/implementing-cloud-security-principles</vt:lpwstr>
      </vt:variant>
      <vt:variant>
        <vt:lpwstr/>
      </vt:variant>
      <vt:variant>
        <vt:i4>7077948</vt:i4>
      </vt:variant>
      <vt:variant>
        <vt:i4>42</vt:i4>
      </vt:variant>
      <vt:variant>
        <vt:i4>0</vt:i4>
      </vt:variant>
      <vt:variant>
        <vt:i4>5</vt:i4>
      </vt:variant>
      <vt:variant>
        <vt:lpwstr>https://www.ncsc.gov.uk/guidance/implementing-cloud-security-principles</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5046342</vt:i4>
      </vt:variant>
      <vt:variant>
        <vt:i4>33</vt:i4>
      </vt:variant>
      <vt:variant>
        <vt:i4>0</vt:i4>
      </vt:variant>
      <vt:variant>
        <vt:i4>5</vt:i4>
      </vt:variant>
      <vt:variant>
        <vt:lpwstr>https://www.ncsc.gov.uk/collection/risk-management-collection</vt:lpwstr>
      </vt:variant>
      <vt:variant>
        <vt:lpwstr/>
      </vt:variant>
      <vt:variant>
        <vt:i4>5046342</vt:i4>
      </vt:variant>
      <vt:variant>
        <vt:i4>30</vt:i4>
      </vt:variant>
      <vt:variant>
        <vt:i4>0</vt:i4>
      </vt:variant>
      <vt:variant>
        <vt:i4>5</vt:i4>
      </vt:variant>
      <vt:variant>
        <vt:lpwstr>https://www.ncsc.gov.uk/collection/risk-management-collection</vt:lpwstr>
      </vt:variant>
      <vt:variant>
        <vt:lpwstr/>
      </vt:variant>
      <vt:variant>
        <vt:i4>7864371</vt:i4>
      </vt:variant>
      <vt:variant>
        <vt:i4>27</vt:i4>
      </vt:variant>
      <vt:variant>
        <vt:i4>0</vt:i4>
      </vt:variant>
      <vt:variant>
        <vt:i4>5</vt:i4>
      </vt:variant>
      <vt:variant>
        <vt:lpwstr>https://www.cpni.gov.uk/protection-sensitive-information-and-assets</vt:lpwstr>
      </vt:variant>
      <vt:variant>
        <vt:lpwstr/>
      </vt:variant>
      <vt:variant>
        <vt:i4>7864371</vt:i4>
      </vt:variant>
      <vt:variant>
        <vt:i4>24</vt:i4>
      </vt:variant>
      <vt:variant>
        <vt:i4>0</vt:i4>
      </vt:variant>
      <vt:variant>
        <vt:i4>5</vt:i4>
      </vt:variant>
      <vt:variant>
        <vt:lpwstr>https://www.cpni.gov.uk/protection-sensitive-information-and-assets</vt:lpwstr>
      </vt:variant>
      <vt:variant>
        <vt:lpwstr/>
      </vt:variant>
      <vt:variant>
        <vt:i4>3801194</vt:i4>
      </vt:variant>
      <vt:variant>
        <vt:i4>21</vt:i4>
      </vt:variant>
      <vt:variant>
        <vt:i4>0</vt:i4>
      </vt:variant>
      <vt:variant>
        <vt:i4>5</vt:i4>
      </vt:variant>
      <vt:variant>
        <vt:lpwstr>https://www.cpni.gov.uk/content/adopt-risk-management-approach</vt:lpwstr>
      </vt:variant>
      <vt:variant>
        <vt:lpwstr/>
      </vt:variant>
      <vt:variant>
        <vt:i4>1900548</vt:i4>
      </vt:variant>
      <vt:variant>
        <vt:i4>18</vt:i4>
      </vt:variant>
      <vt:variant>
        <vt:i4>0</vt:i4>
      </vt:variant>
      <vt:variant>
        <vt:i4>5</vt:i4>
      </vt:variant>
      <vt:variant>
        <vt:lpwstr>https://www.gov.uk/government/publications/security-policy-framework</vt:lpwstr>
      </vt:variant>
      <vt:variant>
        <vt:lpwstr/>
      </vt:variant>
      <vt:variant>
        <vt:i4>7602182</vt:i4>
      </vt:variant>
      <vt:variant>
        <vt:i4>15</vt:i4>
      </vt:variant>
      <vt:variant>
        <vt:i4>0</vt:i4>
      </vt:variant>
      <vt:variant>
        <vt:i4>5</vt:i4>
      </vt:variant>
      <vt:variant>
        <vt:lpwstr>https://crowncommercial.qualtrics.com/jfe/form/SV_9YO5ox0tT0ofQ0u</vt:lpwstr>
      </vt:variant>
      <vt:variant>
        <vt:lpwstr/>
      </vt:variant>
      <vt:variant>
        <vt:i4>6029387</vt:i4>
      </vt:variant>
      <vt:variant>
        <vt:i4>12</vt:i4>
      </vt:variant>
      <vt:variant>
        <vt:i4>0</vt:i4>
      </vt:variant>
      <vt:variant>
        <vt:i4>5</vt:i4>
      </vt:variant>
      <vt:variant>
        <vt:lpwstr>https://www.servicenow.com/upgrade-schedules.html</vt:lpwstr>
      </vt:variant>
      <vt:variant>
        <vt:lpwstr/>
      </vt:variant>
      <vt:variant>
        <vt:i4>6029387</vt:i4>
      </vt:variant>
      <vt:variant>
        <vt:i4>9</vt:i4>
      </vt:variant>
      <vt:variant>
        <vt:i4>0</vt:i4>
      </vt:variant>
      <vt:variant>
        <vt:i4>5</vt:i4>
      </vt:variant>
      <vt:variant>
        <vt:lpwstr>https://www.servicenow.com/upgrade-schedules.html</vt:lpwstr>
      </vt:variant>
      <vt:variant>
        <vt:lpwstr/>
      </vt:variant>
      <vt:variant>
        <vt:i4>6029387</vt:i4>
      </vt:variant>
      <vt:variant>
        <vt:i4>6</vt:i4>
      </vt:variant>
      <vt:variant>
        <vt:i4>0</vt:i4>
      </vt:variant>
      <vt:variant>
        <vt:i4>5</vt:i4>
      </vt:variant>
      <vt:variant>
        <vt:lpwstr>https://www.servicenow.com/upgrade-schedules.html</vt:lpwstr>
      </vt:variant>
      <vt:variant>
        <vt:lpwstr/>
      </vt:variant>
      <vt:variant>
        <vt:i4>7733314</vt:i4>
      </vt:variant>
      <vt:variant>
        <vt:i4>3</vt:i4>
      </vt:variant>
      <vt:variant>
        <vt:i4>0</vt:i4>
      </vt:variant>
      <vt:variant>
        <vt:i4>5</vt:i4>
      </vt:variant>
      <vt:variant>
        <vt:lpwstr>mailto:david.symes@beis.gov.uk</vt:lpwstr>
      </vt:variant>
      <vt:variant>
        <vt:lpwstr/>
      </vt:variant>
      <vt:variant>
        <vt:i4>6029387</vt:i4>
      </vt:variant>
      <vt:variant>
        <vt:i4>0</vt:i4>
      </vt:variant>
      <vt:variant>
        <vt:i4>0</vt:i4>
      </vt:variant>
      <vt:variant>
        <vt:i4>5</vt:i4>
      </vt:variant>
      <vt:variant>
        <vt:lpwstr>https://www.servicenow.com/upgrade-schedules.html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Murray, Peter (Corporate Services - Commercial &amp; Operations)</cp:lastModifiedBy>
  <cp:revision>3</cp:revision>
  <dcterms:created xsi:type="dcterms:W3CDTF">2023-05-24T15:04:00Z</dcterms:created>
  <dcterms:modified xsi:type="dcterms:W3CDTF">2023-05-24T15:31:00Z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_dlc_DocIdItemGuid">
    <vt:lpwstr>50b30bc9-c73f-4603-b839-cfe748696cb0</vt:lpwstr>
  </property>
  <property fmtid="{D5CDD505-2E9C-101B-9397-08002B2CF9AE}" pid="11" name="Business Unit">
    <vt:lpwstr>1;#BEIS|594de1fb-2f2e-49e8-a305-5172f7f325d0</vt:lpwstr>
  </property>
  <property fmtid="{D5CDD505-2E9C-101B-9397-08002B2CF9AE}" pid="12" name="MediaServiceImageTags">
    <vt:lpwstr/>
  </property>
  <property fmtid="{D5CDD505-2E9C-101B-9397-08002B2CF9AE}" pid="13" name="_AdHocReviewCycleID">
    <vt:i4>323461086</vt:i4>
  </property>
  <property fmtid="{D5CDD505-2E9C-101B-9397-08002B2CF9AE}" pid="14" name="_NewReviewCycle">
    <vt:lpwstr/>
  </property>
  <property fmtid="{D5CDD505-2E9C-101B-9397-08002B2CF9AE}" pid="15" name="_EmailSubject">
    <vt:lpwstr>Department for Energy Security &amp; Net Zero - SCC/SN</vt:lpwstr>
  </property>
  <property fmtid="{D5CDD505-2E9C-101B-9397-08002B2CF9AE}" pid="16" name="_AuthorEmail">
    <vt:lpwstr>Kiera.Burke@scc.com</vt:lpwstr>
  </property>
  <property fmtid="{D5CDD505-2E9C-101B-9397-08002B2CF9AE}" pid="17" name="_AuthorEmailDisplayName">
    <vt:lpwstr>Kiera Burke</vt:lpwstr>
  </property>
  <property fmtid="{D5CDD505-2E9C-101B-9397-08002B2CF9AE}" pid="18" name="_ReviewingToolsShownOnce">
    <vt:lpwstr/>
  </property>
</Properties>
</file>