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01" w:rsidRPr="005635FE" w:rsidRDefault="009F2301" w:rsidP="009F2301">
      <w:pPr>
        <w:keepNext/>
        <w:widowControl w:val="0"/>
        <w:spacing w:after="0" w:line="240" w:lineRule="auto"/>
        <w:jc w:val="center"/>
        <w:outlineLvl w:val="6"/>
        <w:rPr>
          <w:rFonts w:ascii="Arial" w:eastAsia="Times New Roman" w:hAnsi="Arial" w:cs="Arial"/>
          <w:b/>
          <w:bCs/>
          <w:snapToGrid w:val="0"/>
        </w:rPr>
      </w:pPr>
    </w:p>
    <w:p w:rsidR="00624A34" w:rsidRPr="005635FE" w:rsidRDefault="00624A34" w:rsidP="002C714B">
      <w:pPr>
        <w:keepNext/>
        <w:widowControl w:val="0"/>
        <w:spacing w:after="0" w:line="240" w:lineRule="auto"/>
        <w:outlineLvl w:val="6"/>
        <w:rPr>
          <w:rFonts w:ascii="Arial" w:eastAsia="Times New Roman" w:hAnsi="Arial" w:cs="Arial"/>
          <w:b/>
          <w:bCs/>
          <w:snapToGrid w:val="0"/>
        </w:rPr>
      </w:pPr>
    </w:p>
    <w:p w:rsidR="00C750E2" w:rsidRPr="005635FE" w:rsidRDefault="002C714B" w:rsidP="002C714B">
      <w:pPr>
        <w:keepNext/>
        <w:widowControl w:val="0"/>
        <w:spacing w:after="0" w:line="240" w:lineRule="auto"/>
        <w:outlineLvl w:val="6"/>
        <w:rPr>
          <w:rFonts w:ascii="Arial" w:eastAsia="Times New Roman" w:hAnsi="Arial" w:cs="Arial"/>
          <w:b/>
          <w:bCs/>
          <w:snapToGrid w:val="0"/>
        </w:rPr>
      </w:pPr>
      <w:r w:rsidRPr="005635FE">
        <w:rPr>
          <w:rFonts w:ascii="Arial" w:eastAsia="Times New Roman" w:hAnsi="Arial" w:cs="Arial"/>
          <w:b/>
          <w:bCs/>
          <w:snapToGrid w:val="0"/>
        </w:rPr>
        <w:t>CONFIDENTIAL</w:t>
      </w:r>
      <w:r w:rsidR="001E642F" w:rsidRPr="005635FE">
        <w:rPr>
          <w:rFonts w:ascii="Arial" w:eastAsia="Times New Roman" w:hAnsi="Arial" w:cs="Arial"/>
          <w:b/>
          <w:bCs/>
          <w:snapToGrid w:val="0"/>
        </w:rPr>
        <w:tab/>
      </w:r>
    </w:p>
    <w:p w:rsidR="002C714B" w:rsidRPr="005635FE" w:rsidRDefault="001E642F" w:rsidP="002C714B">
      <w:pPr>
        <w:keepNext/>
        <w:widowControl w:val="0"/>
        <w:spacing w:after="0" w:line="240" w:lineRule="auto"/>
        <w:outlineLvl w:val="6"/>
        <w:rPr>
          <w:rFonts w:ascii="Arial" w:eastAsia="Times New Roman" w:hAnsi="Arial" w:cs="Arial"/>
          <w:b/>
          <w:bCs/>
          <w:snapToGrid w:val="0"/>
        </w:rPr>
      </w:pPr>
      <w:r w:rsidRPr="005635FE">
        <w:rPr>
          <w:rFonts w:ascii="Arial" w:eastAsia="Times New Roman" w:hAnsi="Arial" w:cs="Arial"/>
          <w:b/>
          <w:bCs/>
          <w:snapToGrid w:val="0"/>
        </w:rPr>
        <w:tab/>
      </w:r>
      <w:r w:rsidRPr="005635FE">
        <w:rPr>
          <w:rFonts w:ascii="Arial" w:eastAsia="Times New Roman" w:hAnsi="Arial" w:cs="Arial"/>
          <w:b/>
          <w:bCs/>
          <w:snapToGrid w:val="0"/>
        </w:rPr>
        <w:tab/>
      </w:r>
      <w:r w:rsidRPr="005635FE">
        <w:rPr>
          <w:rFonts w:ascii="Arial" w:eastAsia="Times New Roman" w:hAnsi="Arial" w:cs="Arial"/>
          <w:b/>
          <w:bCs/>
          <w:snapToGrid w:val="0"/>
        </w:rPr>
        <w:tab/>
      </w:r>
    </w:p>
    <w:p w:rsidR="002C714B" w:rsidRPr="005635FE" w:rsidRDefault="002C714B" w:rsidP="002C714B">
      <w:pPr>
        <w:widowControl w:val="0"/>
        <w:spacing w:after="0" w:line="240" w:lineRule="auto"/>
        <w:rPr>
          <w:rFonts w:ascii="Arial" w:eastAsia="Times New Roman" w:hAnsi="Arial" w:cs="Arial"/>
          <w:bCs/>
          <w:snapToGrid w:val="0"/>
        </w:rPr>
      </w:pPr>
      <w:r w:rsidRPr="005635FE">
        <w:rPr>
          <w:rFonts w:ascii="Arial" w:eastAsia="Times New Roman" w:hAnsi="Arial" w:cs="Arial"/>
          <w:b/>
          <w:snapToGrid w:val="0"/>
        </w:rPr>
        <w:tab/>
      </w:r>
      <w:r w:rsidRPr="005635FE">
        <w:rPr>
          <w:rFonts w:ascii="Arial" w:eastAsia="Times New Roman" w:hAnsi="Arial" w:cs="Arial"/>
          <w:b/>
          <w:snapToGrid w:val="0"/>
        </w:rPr>
        <w:tab/>
      </w:r>
      <w:r w:rsidRPr="005635FE">
        <w:rPr>
          <w:rFonts w:ascii="Arial" w:eastAsia="Times New Roman" w:hAnsi="Arial" w:cs="Arial"/>
          <w:b/>
          <w:snapToGrid w:val="0"/>
        </w:rPr>
        <w:tab/>
      </w:r>
    </w:p>
    <w:p w:rsidR="002C714B" w:rsidRPr="005635FE" w:rsidRDefault="002C714B" w:rsidP="002C714B">
      <w:pPr>
        <w:widowControl w:val="0"/>
        <w:spacing w:after="0" w:line="240" w:lineRule="auto"/>
        <w:rPr>
          <w:rFonts w:ascii="Arial" w:eastAsia="Times New Roman" w:hAnsi="Arial" w:cs="Arial"/>
          <w:snapToGrid w:val="0"/>
        </w:rPr>
      </w:pPr>
    </w:p>
    <w:p w:rsidR="002C714B" w:rsidRDefault="00B240C7" w:rsidP="002C714B">
      <w:pPr>
        <w:widowControl w:val="0"/>
        <w:tabs>
          <w:tab w:val="center" w:pos="4512"/>
        </w:tabs>
        <w:spacing w:after="0" w:line="240" w:lineRule="auto"/>
        <w:rPr>
          <w:rFonts w:ascii="Arial" w:eastAsia="Times New Roman" w:hAnsi="Arial" w:cs="Arial"/>
          <w:b/>
          <w:snapToGrid w:val="0"/>
          <w:color w:val="000000"/>
        </w:rPr>
      </w:pPr>
      <w:r>
        <w:rPr>
          <w:rFonts w:ascii="Arial" w:eastAsia="Times New Roman" w:hAnsi="Arial" w:cs="Arial"/>
          <w:b/>
          <w:snapToGrid w:val="0"/>
          <w:color w:val="000000"/>
        </w:rPr>
        <w:t>SOFT MARKET TESTING QUESTIONNAIRE FOR INSTALLATION &amp; MAINTENANCE</w:t>
      </w:r>
    </w:p>
    <w:p w:rsidR="00624A34" w:rsidRPr="00624A34" w:rsidRDefault="00624A34" w:rsidP="002C714B">
      <w:pPr>
        <w:widowControl w:val="0"/>
        <w:tabs>
          <w:tab w:val="center" w:pos="4512"/>
        </w:tabs>
        <w:spacing w:after="0" w:line="240" w:lineRule="auto"/>
        <w:rPr>
          <w:rFonts w:ascii="Arial" w:eastAsia="Times New Roman" w:hAnsi="Arial" w:cs="Arial"/>
          <w:b/>
          <w:snapToGrid w:val="0"/>
          <w:color w:val="000000"/>
        </w:rPr>
      </w:pPr>
    </w:p>
    <w:p w:rsidR="002C714B" w:rsidRPr="005635FE" w:rsidRDefault="002C714B" w:rsidP="002C714B">
      <w:pPr>
        <w:widowControl w:val="0"/>
        <w:tabs>
          <w:tab w:val="center" w:pos="4512"/>
        </w:tabs>
        <w:spacing w:after="0" w:line="240" w:lineRule="auto"/>
        <w:rPr>
          <w:rFonts w:ascii="Arial" w:eastAsia="Times New Roman" w:hAnsi="Arial" w:cs="Arial"/>
          <w:bCs/>
          <w:snapToGrid w:val="0"/>
        </w:rPr>
      </w:pPr>
    </w:p>
    <w:tbl>
      <w:tblPr>
        <w:tblW w:w="5000" w:type="pct"/>
        <w:tblCellMar>
          <w:left w:w="120" w:type="dxa"/>
          <w:right w:w="120" w:type="dxa"/>
        </w:tblCellMar>
        <w:tblLook w:val="0000" w:firstRow="0" w:lastRow="0" w:firstColumn="0" w:lastColumn="0" w:noHBand="0" w:noVBand="0"/>
      </w:tblPr>
      <w:tblGrid>
        <w:gridCol w:w="2334"/>
        <w:gridCol w:w="6720"/>
      </w:tblGrid>
      <w:tr w:rsidR="002C714B" w:rsidRPr="005635FE" w:rsidTr="004C5168">
        <w:trPr>
          <w:trHeight w:val="567"/>
        </w:trPr>
        <w:tc>
          <w:tcPr>
            <w:tcW w:w="1289" w:type="pct"/>
            <w:tcBorders>
              <w:top w:val="single" w:sz="7" w:space="0" w:color="000000"/>
              <w:left w:val="single" w:sz="7" w:space="0" w:color="000000"/>
              <w:bottom w:val="single" w:sz="7" w:space="0" w:color="000000"/>
              <w:right w:val="single" w:sz="7" w:space="0" w:color="000000"/>
            </w:tcBorders>
            <w:vAlign w:val="center"/>
          </w:tcPr>
          <w:p w:rsidR="002C714B" w:rsidRPr="005635FE" w:rsidRDefault="002C714B" w:rsidP="002C714B">
            <w:pPr>
              <w:keepNext/>
              <w:widowControl w:val="0"/>
              <w:spacing w:after="0" w:line="240" w:lineRule="auto"/>
              <w:outlineLvl w:val="4"/>
              <w:rPr>
                <w:rFonts w:ascii="Arial" w:eastAsia="Times New Roman" w:hAnsi="Arial" w:cs="Arial"/>
                <w:b/>
                <w:bCs/>
                <w:snapToGrid w:val="0"/>
              </w:rPr>
            </w:pPr>
            <w:r w:rsidRPr="005635FE">
              <w:rPr>
                <w:rFonts w:ascii="Arial" w:eastAsia="Times New Roman" w:hAnsi="Arial" w:cs="Arial"/>
                <w:b/>
                <w:bCs/>
                <w:snapToGrid w:val="0"/>
              </w:rPr>
              <w:t>PROJECT</w:t>
            </w:r>
            <w:r w:rsidR="00890EC9" w:rsidRPr="005635FE">
              <w:rPr>
                <w:rFonts w:ascii="Arial" w:eastAsia="Times New Roman" w:hAnsi="Arial" w:cs="Arial"/>
                <w:b/>
                <w:bCs/>
                <w:snapToGrid w:val="0"/>
              </w:rPr>
              <w:t>:</w:t>
            </w:r>
          </w:p>
        </w:tc>
        <w:tc>
          <w:tcPr>
            <w:tcW w:w="3711" w:type="pct"/>
            <w:tcBorders>
              <w:top w:val="single" w:sz="7" w:space="0" w:color="000000"/>
              <w:left w:val="single" w:sz="7" w:space="0" w:color="000000"/>
              <w:bottom w:val="single" w:sz="7" w:space="0" w:color="000000"/>
              <w:right w:val="single" w:sz="7" w:space="0" w:color="000000"/>
            </w:tcBorders>
            <w:vAlign w:val="center"/>
          </w:tcPr>
          <w:p w:rsidR="002C714B" w:rsidRPr="005635FE" w:rsidRDefault="009F2301" w:rsidP="002B5855">
            <w:pPr>
              <w:widowControl w:val="0"/>
              <w:spacing w:after="0" w:line="240" w:lineRule="auto"/>
              <w:rPr>
                <w:rFonts w:ascii="Arial" w:eastAsia="Times New Roman" w:hAnsi="Arial" w:cs="Arial"/>
                <w:b/>
                <w:bCs/>
                <w:snapToGrid w:val="0"/>
              </w:rPr>
            </w:pPr>
            <w:r w:rsidRPr="005635FE">
              <w:rPr>
                <w:rFonts w:ascii="Arial" w:eastAsia="Times New Roman" w:hAnsi="Arial" w:cs="Arial"/>
                <w:b/>
                <w:snapToGrid w:val="0"/>
                <w:lang w:eastAsia="en-GB"/>
              </w:rPr>
              <w:t xml:space="preserve">London </w:t>
            </w:r>
            <w:r w:rsidR="00624A34">
              <w:rPr>
                <w:rFonts w:ascii="Arial" w:eastAsia="Times New Roman" w:hAnsi="Arial" w:cs="Arial"/>
                <w:b/>
                <w:snapToGrid w:val="0"/>
                <w:lang w:eastAsia="en-GB"/>
              </w:rPr>
              <w:t xml:space="preserve">Borough of Lambeth </w:t>
            </w:r>
            <w:r w:rsidR="002B5855">
              <w:rPr>
                <w:rFonts w:ascii="Arial" w:eastAsia="Times New Roman" w:hAnsi="Arial" w:cs="Arial"/>
                <w:b/>
                <w:snapToGrid w:val="0"/>
                <w:lang w:eastAsia="en-GB"/>
              </w:rPr>
              <w:t>–</w:t>
            </w:r>
            <w:r w:rsidR="00624A34">
              <w:rPr>
                <w:rFonts w:ascii="Arial" w:eastAsia="Times New Roman" w:hAnsi="Arial" w:cs="Arial"/>
                <w:b/>
                <w:snapToGrid w:val="0"/>
                <w:lang w:eastAsia="en-GB"/>
              </w:rPr>
              <w:t xml:space="preserve"> </w:t>
            </w:r>
            <w:r w:rsidR="00B240C7">
              <w:rPr>
                <w:rFonts w:ascii="Arial" w:eastAsia="Times New Roman" w:hAnsi="Arial" w:cs="Arial"/>
                <w:b/>
                <w:snapToGrid w:val="0"/>
                <w:lang w:eastAsia="en-GB"/>
              </w:rPr>
              <w:t>Installation &amp; Maintenance</w:t>
            </w:r>
            <w:r w:rsidR="00887FB9">
              <w:rPr>
                <w:rFonts w:ascii="Arial" w:eastAsia="Times New Roman" w:hAnsi="Arial" w:cs="Arial"/>
                <w:b/>
                <w:snapToGrid w:val="0"/>
                <w:lang w:eastAsia="en-GB"/>
              </w:rPr>
              <w:t xml:space="preserve"> Service</w:t>
            </w:r>
          </w:p>
        </w:tc>
      </w:tr>
    </w:tbl>
    <w:p w:rsidR="002C714B" w:rsidRPr="005635FE" w:rsidRDefault="002C714B" w:rsidP="002C714B">
      <w:pPr>
        <w:widowControl w:val="0"/>
        <w:spacing w:after="0" w:line="240" w:lineRule="auto"/>
        <w:outlineLvl w:val="0"/>
        <w:rPr>
          <w:rFonts w:ascii="Arial" w:eastAsia="Times New Roman" w:hAnsi="Arial" w:cs="Arial"/>
          <w:b/>
        </w:rPr>
      </w:pPr>
    </w:p>
    <w:p w:rsidR="009E3FA5" w:rsidRPr="005635FE" w:rsidRDefault="009E3FA5" w:rsidP="002C714B">
      <w:pPr>
        <w:widowControl w:val="0"/>
        <w:spacing w:after="0" w:line="240" w:lineRule="auto"/>
        <w:rPr>
          <w:rFonts w:ascii="Arial" w:eastAsia="Times New Roman" w:hAnsi="Arial" w:cs="Arial"/>
          <w:b/>
          <w:snapToGrid w:val="0"/>
        </w:rPr>
      </w:pPr>
    </w:p>
    <w:tbl>
      <w:tblPr>
        <w:tblW w:w="5000" w:type="pct"/>
        <w:tblCellMar>
          <w:left w:w="120" w:type="dxa"/>
          <w:right w:w="120" w:type="dxa"/>
        </w:tblCellMar>
        <w:tblLook w:val="0000" w:firstRow="0" w:lastRow="0" w:firstColumn="0" w:lastColumn="0" w:noHBand="0" w:noVBand="0"/>
      </w:tblPr>
      <w:tblGrid>
        <w:gridCol w:w="3996"/>
        <w:gridCol w:w="5058"/>
      </w:tblGrid>
      <w:tr w:rsidR="002C714B" w:rsidRPr="005635FE" w:rsidTr="00134FAE">
        <w:trPr>
          <w:trHeight w:val="567"/>
        </w:trPr>
        <w:tc>
          <w:tcPr>
            <w:tcW w:w="2207"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2C714B">
            <w:pPr>
              <w:widowControl w:val="0"/>
              <w:spacing w:after="0" w:line="240" w:lineRule="auto"/>
              <w:rPr>
                <w:rFonts w:ascii="Arial" w:eastAsia="Times New Roman" w:hAnsi="Arial" w:cs="Arial"/>
                <w:b/>
                <w:snapToGrid w:val="0"/>
              </w:rPr>
            </w:pPr>
          </w:p>
          <w:p w:rsidR="002C714B" w:rsidRPr="005635FE" w:rsidRDefault="002C714B" w:rsidP="002C714B">
            <w:pPr>
              <w:widowControl w:val="0"/>
              <w:spacing w:after="0" w:line="240" w:lineRule="auto"/>
              <w:rPr>
                <w:rFonts w:ascii="Arial" w:eastAsia="Times New Roman" w:hAnsi="Arial" w:cs="Arial"/>
                <w:b/>
                <w:snapToGrid w:val="0"/>
              </w:rPr>
            </w:pPr>
            <w:r w:rsidRPr="005635FE">
              <w:rPr>
                <w:rFonts w:ascii="Arial" w:eastAsia="Times New Roman" w:hAnsi="Arial" w:cs="Arial"/>
                <w:b/>
                <w:snapToGrid w:val="0"/>
              </w:rPr>
              <w:t>NAME OF ORGANISATION</w:t>
            </w:r>
            <w:r w:rsidR="00890EC9" w:rsidRPr="005635FE">
              <w:rPr>
                <w:rFonts w:ascii="Arial" w:eastAsia="Times New Roman" w:hAnsi="Arial" w:cs="Arial"/>
                <w:b/>
                <w:snapToGrid w:val="0"/>
              </w:rPr>
              <w:t>:</w:t>
            </w:r>
          </w:p>
          <w:p w:rsidR="00E35A33" w:rsidRPr="005635FE" w:rsidRDefault="00E35A33" w:rsidP="002C714B">
            <w:pPr>
              <w:widowControl w:val="0"/>
              <w:spacing w:after="0" w:line="240" w:lineRule="auto"/>
              <w:rPr>
                <w:rFonts w:ascii="Arial" w:eastAsia="Times New Roman" w:hAnsi="Arial" w:cs="Arial"/>
                <w:b/>
                <w:snapToGrid w:val="0"/>
              </w:rPr>
            </w:pPr>
          </w:p>
          <w:p w:rsidR="00E35A33" w:rsidRPr="005635FE" w:rsidRDefault="00E35A33" w:rsidP="002C714B">
            <w:pPr>
              <w:widowControl w:val="0"/>
              <w:spacing w:after="0" w:line="240" w:lineRule="auto"/>
              <w:rPr>
                <w:rFonts w:ascii="Arial" w:eastAsia="Times New Roman" w:hAnsi="Arial" w:cs="Arial"/>
                <w:snapToGrid w:val="0"/>
              </w:rPr>
            </w:pPr>
          </w:p>
        </w:tc>
        <w:tc>
          <w:tcPr>
            <w:tcW w:w="2793"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7D159D">
            <w:pPr>
              <w:widowControl w:val="0"/>
              <w:spacing w:after="0" w:line="240" w:lineRule="auto"/>
              <w:rPr>
                <w:rFonts w:ascii="Arial" w:eastAsia="Times New Roman" w:hAnsi="Arial" w:cs="Arial"/>
                <w:snapToGrid w:val="0"/>
              </w:rPr>
            </w:pPr>
          </w:p>
        </w:tc>
      </w:tr>
      <w:tr w:rsidR="00E35A33" w:rsidRPr="005635FE" w:rsidTr="00134FAE">
        <w:trPr>
          <w:trHeight w:val="567"/>
        </w:trPr>
        <w:tc>
          <w:tcPr>
            <w:tcW w:w="2207"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2C714B">
            <w:pPr>
              <w:widowControl w:val="0"/>
              <w:spacing w:after="0" w:line="240" w:lineRule="auto"/>
              <w:rPr>
                <w:rFonts w:ascii="Arial" w:eastAsia="Times New Roman" w:hAnsi="Arial" w:cs="Arial"/>
                <w:b/>
                <w:snapToGrid w:val="0"/>
              </w:rPr>
            </w:pPr>
            <w:r w:rsidRPr="005635FE">
              <w:rPr>
                <w:rFonts w:ascii="Arial" w:eastAsia="Times New Roman" w:hAnsi="Arial" w:cs="Arial"/>
                <w:b/>
                <w:snapToGrid w:val="0"/>
              </w:rPr>
              <w:t>NAME OF INDIVIDUAL RESPONSIBLE FOR COMPLETION OF THIS QUESTIONNAIRE</w:t>
            </w:r>
            <w:r w:rsidR="00890EC9" w:rsidRPr="005635FE">
              <w:rPr>
                <w:rFonts w:ascii="Arial" w:eastAsia="Times New Roman" w:hAnsi="Arial" w:cs="Arial"/>
                <w:b/>
                <w:snapToGrid w:val="0"/>
              </w:rPr>
              <w:t>:</w:t>
            </w:r>
          </w:p>
        </w:tc>
        <w:tc>
          <w:tcPr>
            <w:tcW w:w="2793"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2C714B">
            <w:pPr>
              <w:widowControl w:val="0"/>
              <w:spacing w:after="0" w:line="240" w:lineRule="auto"/>
              <w:rPr>
                <w:rFonts w:ascii="Arial" w:eastAsia="Times New Roman" w:hAnsi="Arial" w:cs="Arial"/>
                <w:snapToGrid w:val="0"/>
              </w:rPr>
            </w:pPr>
          </w:p>
          <w:p w:rsidR="00E35A33" w:rsidRPr="005635FE" w:rsidRDefault="00E35A33" w:rsidP="002C714B">
            <w:pPr>
              <w:widowControl w:val="0"/>
              <w:spacing w:after="0" w:line="240" w:lineRule="auto"/>
              <w:rPr>
                <w:rFonts w:ascii="Arial" w:eastAsia="Times New Roman" w:hAnsi="Arial" w:cs="Arial"/>
                <w:snapToGrid w:val="0"/>
              </w:rPr>
            </w:pPr>
          </w:p>
          <w:p w:rsidR="00E35A33" w:rsidRPr="005635FE" w:rsidRDefault="00E35A33" w:rsidP="002C714B">
            <w:pPr>
              <w:widowControl w:val="0"/>
              <w:spacing w:after="0" w:line="240" w:lineRule="auto"/>
              <w:rPr>
                <w:rFonts w:ascii="Arial" w:eastAsia="Times New Roman" w:hAnsi="Arial" w:cs="Arial"/>
                <w:snapToGrid w:val="0"/>
              </w:rPr>
            </w:pPr>
          </w:p>
        </w:tc>
      </w:tr>
      <w:tr w:rsidR="00E35A33" w:rsidRPr="005635FE" w:rsidTr="00134FAE">
        <w:trPr>
          <w:trHeight w:val="567"/>
        </w:trPr>
        <w:tc>
          <w:tcPr>
            <w:tcW w:w="2207"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E35A33">
            <w:pPr>
              <w:widowControl w:val="0"/>
              <w:spacing w:after="0" w:line="240" w:lineRule="auto"/>
              <w:rPr>
                <w:rFonts w:ascii="Arial" w:eastAsia="Times New Roman" w:hAnsi="Arial" w:cs="Arial"/>
                <w:b/>
                <w:snapToGrid w:val="0"/>
              </w:rPr>
            </w:pPr>
            <w:r w:rsidRPr="005635FE">
              <w:rPr>
                <w:rFonts w:ascii="Arial" w:eastAsia="Times New Roman" w:hAnsi="Arial" w:cs="Arial"/>
                <w:b/>
                <w:snapToGrid w:val="0"/>
              </w:rPr>
              <w:t>JOB TITLE</w:t>
            </w:r>
            <w:r w:rsidR="00890EC9" w:rsidRPr="005635FE">
              <w:rPr>
                <w:rFonts w:ascii="Arial" w:eastAsia="Times New Roman" w:hAnsi="Arial" w:cs="Arial"/>
                <w:b/>
                <w:snapToGrid w:val="0"/>
              </w:rPr>
              <w:t>:</w:t>
            </w:r>
            <w:r w:rsidRPr="005635FE">
              <w:rPr>
                <w:rFonts w:ascii="Arial" w:eastAsia="Times New Roman" w:hAnsi="Arial" w:cs="Arial"/>
                <w:b/>
                <w:snapToGrid w:val="0"/>
              </w:rPr>
              <w:t xml:space="preserve"> </w:t>
            </w:r>
          </w:p>
        </w:tc>
        <w:tc>
          <w:tcPr>
            <w:tcW w:w="2793" w:type="pct"/>
            <w:tcBorders>
              <w:top w:val="single" w:sz="7" w:space="0" w:color="000000"/>
              <w:left w:val="single" w:sz="7" w:space="0" w:color="000000"/>
              <w:bottom w:val="single" w:sz="7" w:space="0" w:color="000000"/>
              <w:right w:val="single" w:sz="7" w:space="0" w:color="000000"/>
            </w:tcBorders>
            <w:vAlign w:val="center"/>
          </w:tcPr>
          <w:p w:rsidR="00E35A33" w:rsidRPr="005635FE" w:rsidRDefault="00E35A33" w:rsidP="002C714B">
            <w:pPr>
              <w:widowControl w:val="0"/>
              <w:spacing w:after="0" w:line="240" w:lineRule="auto"/>
              <w:rPr>
                <w:rFonts w:ascii="Arial" w:eastAsia="Times New Roman" w:hAnsi="Arial" w:cs="Arial"/>
                <w:snapToGrid w:val="0"/>
              </w:rPr>
            </w:pPr>
          </w:p>
          <w:p w:rsidR="00E35A33" w:rsidRPr="005635FE" w:rsidRDefault="00E35A33" w:rsidP="007D159D">
            <w:pPr>
              <w:widowControl w:val="0"/>
              <w:spacing w:after="0" w:line="240" w:lineRule="auto"/>
              <w:rPr>
                <w:rFonts w:ascii="Arial" w:eastAsia="Times New Roman" w:hAnsi="Arial" w:cs="Arial"/>
                <w:snapToGrid w:val="0"/>
              </w:rPr>
            </w:pPr>
          </w:p>
        </w:tc>
      </w:tr>
    </w:tbl>
    <w:p w:rsidR="00134FAE" w:rsidRPr="005635FE" w:rsidRDefault="00134FAE" w:rsidP="00134FAE">
      <w:pPr>
        <w:spacing w:after="0"/>
        <w:rPr>
          <w:rFonts w:ascii="Arial" w:hAnsi="Arial" w:cs="Arial"/>
          <w:vanish/>
        </w:rPr>
      </w:pPr>
    </w:p>
    <w:tbl>
      <w:tblPr>
        <w:tblpPr w:leftFromText="180" w:rightFromText="180" w:vertAnchor="page" w:horzAnchor="margin" w:tblpXSpec="center" w:tblpY="10876"/>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111"/>
      </w:tblGrid>
      <w:tr w:rsidR="00134FAE" w:rsidRPr="005635FE" w:rsidTr="00134FAE">
        <w:trPr>
          <w:cantSplit/>
        </w:trPr>
        <w:tc>
          <w:tcPr>
            <w:tcW w:w="7513" w:type="dxa"/>
            <w:gridSpan w:val="2"/>
          </w:tcPr>
          <w:p w:rsidR="00134FAE" w:rsidRPr="005635FE" w:rsidRDefault="00134FAE" w:rsidP="00134FAE">
            <w:pPr>
              <w:widowControl w:val="0"/>
              <w:spacing w:after="0" w:line="240" w:lineRule="auto"/>
              <w:rPr>
                <w:rFonts w:ascii="Arial" w:eastAsia="Times New Roman" w:hAnsi="Arial" w:cs="Arial"/>
                <w:snapToGrid w:val="0"/>
              </w:rPr>
            </w:pPr>
            <w:r w:rsidRPr="005635FE">
              <w:rPr>
                <w:rFonts w:ascii="Arial" w:eastAsia="Times New Roman" w:hAnsi="Arial" w:cs="Arial"/>
                <w:snapToGrid w:val="0"/>
              </w:rPr>
              <w:t xml:space="preserve">This document should be completed and returned in accordance with the </w:t>
            </w:r>
            <w:r w:rsidR="00576397" w:rsidRPr="005635FE">
              <w:rPr>
                <w:rFonts w:ascii="Arial" w:eastAsia="Times New Roman" w:hAnsi="Arial" w:cs="Arial"/>
                <w:snapToGrid w:val="0"/>
              </w:rPr>
              <w:t>Instructions for Completion in Section 1</w:t>
            </w:r>
          </w:p>
          <w:p w:rsidR="00134FAE" w:rsidRPr="005635FE" w:rsidRDefault="00134FAE" w:rsidP="00134FAE">
            <w:pPr>
              <w:widowControl w:val="0"/>
              <w:spacing w:after="0" w:line="240" w:lineRule="auto"/>
              <w:rPr>
                <w:rFonts w:ascii="Arial" w:eastAsia="Times New Roman" w:hAnsi="Arial" w:cs="Arial"/>
                <w:b/>
                <w:bCs/>
                <w:snapToGrid w:val="0"/>
              </w:rPr>
            </w:pPr>
          </w:p>
        </w:tc>
      </w:tr>
      <w:tr w:rsidR="00134FAE" w:rsidRPr="005635FE" w:rsidTr="00134FAE">
        <w:tc>
          <w:tcPr>
            <w:tcW w:w="3402" w:type="dxa"/>
          </w:tcPr>
          <w:p w:rsidR="00134FAE" w:rsidRPr="005C59F2" w:rsidRDefault="00134FAE" w:rsidP="00134FAE">
            <w:pPr>
              <w:widowControl w:val="0"/>
              <w:spacing w:after="0" w:line="240" w:lineRule="auto"/>
              <w:rPr>
                <w:rFonts w:ascii="Arial" w:eastAsia="Times New Roman" w:hAnsi="Arial" w:cs="Arial"/>
                <w:snapToGrid w:val="0"/>
              </w:rPr>
            </w:pPr>
            <w:r w:rsidRPr="005C59F2">
              <w:rPr>
                <w:rFonts w:ascii="Arial" w:eastAsia="Times New Roman" w:hAnsi="Arial" w:cs="Arial"/>
                <w:snapToGrid w:val="0"/>
              </w:rPr>
              <w:t xml:space="preserve">Completed questionnaires and </w:t>
            </w:r>
            <w:r w:rsidR="00CC5688">
              <w:rPr>
                <w:rFonts w:ascii="Arial" w:eastAsia="Times New Roman" w:hAnsi="Arial" w:cs="Arial"/>
                <w:snapToGrid w:val="0"/>
              </w:rPr>
              <w:t>(</w:t>
            </w:r>
            <w:bookmarkStart w:id="0" w:name="_GoBack"/>
            <w:bookmarkEnd w:id="0"/>
            <w:r w:rsidR="00CC5688">
              <w:rPr>
                <w:rFonts w:ascii="Arial" w:eastAsia="Times New Roman" w:hAnsi="Arial" w:cs="Arial"/>
                <w:snapToGrid w:val="0"/>
              </w:rPr>
              <w:t xml:space="preserve">optional) </w:t>
            </w:r>
            <w:r w:rsidRPr="005C59F2">
              <w:rPr>
                <w:rFonts w:ascii="Arial" w:eastAsia="Times New Roman" w:hAnsi="Arial" w:cs="Arial"/>
                <w:snapToGrid w:val="0"/>
              </w:rPr>
              <w:t>Non-Disclosure Agreement to be submitted no later than:</w:t>
            </w:r>
          </w:p>
        </w:tc>
        <w:tc>
          <w:tcPr>
            <w:tcW w:w="4111" w:type="dxa"/>
            <w:vAlign w:val="center"/>
          </w:tcPr>
          <w:p w:rsidR="00134FAE" w:rsidRPr="005C59F2" w:rsidRDefault="005C59F2" w:rsidP="00F97D98">
            <w:pPr>
              <w:widowControl w:val="0"/>
              <w:spacing w:after="0" w:line="240" w:lineRule="auto"/>
              <w:rPr>
                <w:rFonts w:ascii="Arial" w:eastAsia="Times New Roman" w:hAnsi="Arial" w:cs="Arial"/>
                <w:b/>
                <w:snapToGrid w:val="0"/>
              </w:rPr>
            </w:pPr>
            <w:r w:rsidRPr="005C59F2">
              <w:rPr>
                <w:rFonts w:ascii="Arial" w:eastAsia="Times New Roman" w:hAnsi="Arial" w:cs="Arial"/>
                <w:b/>
                <w:snapToGrid w:val="0"/>
              </w:rPr>
              <w:t xml:space="preserve">Noon </w:t>
            </w:r>
            <w:r w:rsidR="00E579F6" w:rsidRPr="005C59F2">
              <w:rPr>
                <w:rFonts w:ascii="Arial" w:eastAsia="Times New Roman" w:hAnsi="Arial" w:cs="Arial"/>
                <w:b/>
                <w:snapToGrid w:val="0"/>
              </w:rPr>
              <w:t xml:space="preserve">Monday </w:t>
            </w:r>
            <w:r w:rsidR="006604ED" w:rsidRPr="005C59F2">
              <w:rPr>
                <w:rFonts w:ascii="Arial" w:eastAsia="Times New Roman" w:hAnsi="Arial" w:cs="Arial"/>
                <w:b/>
                <w:snapToGrid w:val="0"/>
              </w:rPr>
              <w:t>12</w:t>
            </w:r>
            <w:r w:rsidR="00F97D98" w:rsidRPr="005C59F2">
              <w:rPr>
                <w:rFonts w:ascii="Arial" w:eastAsia="Times New Roman" w:hAnsi="Arial" w:cs="Arial"/>
                <w:b/>
                <w:snapToGrid w:val="0"/>
                <w:vertAlign w:val="superscript"/>
              </w:rPr>
              <w:t>th</w:t>
            </w:r>
            <w:r w:rsidR="00F97D98" w:rsidRPr="005C59F2">
              <w:rPr>
                <w:rFonts w:ascii="Arial" w:eastAsia="Times New Roman" w:hAnsi="Arial" w:cs="Arial"/>
                <w:b/>
                <w:snapToGrid w:val="0"/>
              </w:rPr>
              <w:t xml:space="preserve"> November </w:t>
            </w:r>
            <w:r w:rsidR="002B5855" w:rsidRPr="005C59F2">
              <w:rPr>
                <w:rFonts w:ascii="Arial" w:eastAsia="Times New Roman" w:hAnsi="Arial" w:cs="Arial"/>
                <w:b/>
                <w:snapToGrid w:val="0"/>
              </w:rPr>
              <w:t>2018</w:t>
            </w:r>
          </w:p>
        </w:tc>
      </w:tr>
      <w:tr w:rsidR="00134FAE" w:rsidRPr="005635FE" w:rsidTr="00134FAE">
        <w:tc>
          <w:tcPr>
            <w:tcW w:w="3402" w:type="dxa"/>
          </w:tcPr>
          <w:p w:rsidR="00134FAE" w:rsidRPr="005635FE" w:rsidRDefault="00134FAE" w:rsidP="00134FAE">
            <w:pPr>
              <w:widowControl w:val="0"/>
              <w:spacing w:after="0" w:line="240" w:lineRule="auto"/>
              <w:rPr>
                <w:rFonts w:ascii="Arial" w:eastAsia="Times New Roman" w:hAnsi="Arial" w:cs="Arial"/>
                <w:snapToGrid w:val="0"/>
              </w:rPr>
            </w:pPr>
            <w:r w:rsidRPr="005635FE">
              <w:rPr>
                <w:rFonts w:ascii="Arial" w:eastAsia="Times New Roman" w:hAnsi="Arial" w:cs="Arial"/>
                <w:snapToGrid w:val="0"/>
              </w:rPr>
              <w:t>To:</w:t>
            </w:r>
          </w:p>
        </w:tc>
        <w:tc>
          <w:tcPr>
            <w:tcW w:w="4111" w:type="dxa"/>
          </w:tcPr>
          <w:p w:rsidR="00134FAE" w:rsidRPr="00176AA3" w:rsidRDefault="002B5855" w:rsidP="002B5855">
            <w:pPr>
              <w:jc w:val="both"/>
              <w:rPr>
                <w:rFonts w:ascii="Arial" w:hAnsi="Arial" w:cs="Arial"/>
              </w:rPr>
            </w:pPr>
            <w:r>
              <w:rPr>
                <w:rFonts w:ascii="Arial" w:hAnsi="Arial" w:cs="Arial"/>
              </w:rPr>
              <w:t>abailey3@lambeth.gov.uk</w:t>
            </w:r>
          </w:p>
        </w:tc>
      </w:tr>
      <w:tr w:rsidR="00134FAE" w:rsidRPr="005635FE" w:rsidTr="002B5855">
        <w:trPr>
          <w:trHeight w:val="500"/>
        </w:trPr>
        <w:tc>
          <w:tcPr>
            <w:tcW w:w="3402" w:type="dxa"/>
          </w:tcPr>
          <w:p w:rsidR="00134FAE" w:rsidRPr="005635FE" w:rsidRDefault="002B5855" w:rsidP="00890EC9">
            <w:pPr>
              <w:widowControl w:val="0"/>
              <w:spacing w:after="0" w:line="240" w:lineRule="auto"/>
              <w:rPr>
                <w:rFonts w:ascii="Arial" w:eastAsia="Times New Roman" w:hAnsi="Arial" w:cs="Arial"/>
                <w:snapToGrid w:val="0"/>
              </w:rPr>
            </w:pPr>
            <w:r>
              <w:rPr>
                <w:rFonts w:ascii="Arial" w:eastAsia="Times New Roman" w:hAnsi="Arial" w:cs="Arial"/>
                <w:snapToGrid w:val="0"/>
              </w:rPr>
              <w:t>Clarifications</w:t>
            </w:r>
          </w:p>
        </w:tc>
        <w:tc>
          <w:tcPr>
            <w:tcW w:w="4111" w:type="dxa"/>
          </w:tcPr>
          <w:p w:rsidR="00134FAE" w:rsidRPr="00176AA3" w:rsidRDefault="002B5855" w:rsidP="00134FAE">
            <w:pPr>
              <w:widowControl w:val="0"/>
              <w:spacing w:after="0" w:line="240" w:lineRule="auto"/>
              <w:rPr>
                <w:rFonts w:ascii="Arial" w:eastAsia="Times New Roman" w:hAnsi="Arial" w:cs="Arial"/>
                <w:snapToGrid w:val="0"/>
              </w:rPr>
            </w:pPr>
            <w:r>
              <w:rPr>
                <w:rFonts w:ascii="Arial" w:hAnsi="Arial" w:cs="Arial"/>
              </w:rPr>
              <w:t>abailey3@lambeth.gov.uk</w:t>
            </w:r>
          </w:p>
          <w:p w:rsidR="00576397" w:rsidRPr="00176AA3" w:rsidRDefault="00576397" w:rsidP="00134FAE">
            <w:pPr>
              <w:widowControl w:val="0"/>
              <w:spacing w:after="0" w:line="240" w:lineRule="auto"/>
              <w:rPr>
                <w:rFonts w:ascii="Arial" w:eastAsia="Times New Roman" w:hAnsi="Arial" w:cs="Arial"/>
                <w:snapToGrid w:val="0"/>
              </w:rPr>
            </w:pPr>
          </w:p>
        </w:tc>
      </w:tr>
    </w:tbl>
    <w:p w:rsidR="002C714B" w:rsidRPr="005635FE" w:rsidRDefault="005232B3" w:rsidP="002C714B">
      <w:pPr>
        <w:widowControl w:val="0"/>
        <w:spacing w:after="0" w:line="240" w:lineRule="auto"/>
        <w:rPr>
          <w:rFonts w:ascii="Arial" w:eastAsia="Times New Roman" w:hAnsi="Arial" w:cs="Arial"/>
          <w:snapToGrid w:val="0"/>
        </w:rPr>
      </w:pPr>
      <w:r w:rsidRPr="005635FE">
        <w:rPr>
          <w:rFonts w:ascii="Arial" w:eastAsia="Times New Roman" w:hAnsi="Arial" w:cs="Arial"/>
          <w:snapToGrid w:val="0"/>
        </w:rPr>
        <w:tab/>
      </w:r>
    </w:p>
    <w:p w:rsidR="00F91F1F" w:rsidRPr="005635FE" w:rsidRDefault="00F91F1F" w:rsidP="0075066D">
      <w:pPr>
        <w:spacing w:after="0"/>
        <w:rPr>
          <w:rFonts w:ascii="Arial" w:hAnsi="Arial" w:cs="Arial"/>
          <w:lang w:val="en-US"/>
        </w:rPr>
      </w:pPr>
    </w:p>
    <w:p w:rsidR="009E3FA5" w:rsidRPr="005635FE" w:rsidRDefault="009E3FA5" w:rsidP="0075066D">
      <w:pPr>
        <w:spacing w:after="0"/>
        <w:rPr>
          <w:rFonts w:ascii="Arial" w:hAnsi="Arial" w:cs="Arial"/>
          <w:lang w:val="en-US"/>
        </w:rPr>
      </w:pPr>
    </w:p>
    <w:p w:rsidR="0075066D" w:rsidRPr="005635FE" w:rsidRDefault="0075066D" w:rsidP="0075066D">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9E3FA5" w:rsidRPr="005635FE" w:rsidRDefault="009E3FA5" w:rsidP="00F91F1F">
      <w:pPr>
        <w:spacing w:after="0"/>
        <w:rPr>
          <w:rFonts w:ascii="Arial" w:hAnsi="Arial" w:cs="Arial"/>
          <w:lang w:val="en-US"/>
        </w:rPr>
      </w:pPr>
    </w:p>
    <w:p w:rsidR="002B5855" w:rsidRDefault="002B5855" w:rsidP="00825083">
      <w:pPr>
        <w:pStyle w:val="TOCHeading"/>
        <w:rPr>
          <w:rFonts w:ascii="Arial" w:hAnsi="Arial" w:cs="Arial"/>
          <w:color w:val="000000"/>
          <w:sz w:val="22"/>
          <w:szCs w:val="22"/>
        </w:rPr>
      </w:pPr>
    </w:p>
    <w:p w:rsidR="002B5855" w:rsidRDefault="002B5855" w:rsidP="00825083">
      <w:pPr>
        <w:pStyle w:val="TOCHeading"/>
        <w:rPr>
          <w:rFonts w:ascii="Arial" w:hAnsi="Arial" w:cs="Arial"/>
          <w:color w:val="000000"/>
          <w:sz w:val="22"/>
          <w:szCs w:val="22"/>
        </w:rPr>
      </w:pPr>
    </w:p>
    <w:p w:rsidR="002B5855" w:rsidRDefault="002B5855" w:rsidP="00825083">
      <w:pPr>
        <w:pStyle w:val="TOCHeading"/>
        <w:rPr>
          <w:rFonts w:ascii="Arial" w:hAnsi="Arial" w:cs="Arial"/>
          <w:color w:val="000000"/>
          <w:sz w:val="22"/>
          <w:szCs w:val="22"/>
        </w:rPr>
      </w:pPr>
    </w:p>
    <w:p w:rsidR="002B5855" w:rsidRDefault="002B5855" w:rsidP="00825083">
      <w:pPr>
        <w:pStyle w:val="TOCHeading"/>
        <w:rPr>
          <w:rFonts w:ascii="Arial" w:hAnsi="Arial" w:cs="Arial"/>
          <w:color w:val="000000"/>
          <w:sz w:val="22"/>
          <w:szCs w:val="22"/>
        </w:rPr>
      </w:pPr>
    </w:p>
    <w:p w:rsidR="00825083" w:rsidRPr="005635FE" w:rsidRDefault="00825083" w:rsidP="00825083">
      <w:pPr>
        <w:pStyle w:val="TOCHeading"/>
        <w:rPr>
          <w:rFonts w:ascii="Arial" w:hAnsi="Arial" w:cs="Arial"/>
          <w:color w:val="000000"/>
          <w:sz w:val="22"/>
          <w:szCs w:val="22"/>
        </w:rPr>
      </w:pPr>
      <w:r w:rsidRPr="005635FE">
        <w:rPr>
          <w:rFonts w:ascii="Arial" w:hAnsi="Arial" w:cs="Arial"/>
          <w:color w:val="000000"/>
          <w:sz w:val="22"/>
          <w:szCs w:val="22"/>
        </w:rPr>
        <w:t>Contents</w:t>
      </w:r>
    </w:p>
    <w:p w:rsidR="00756E68" w:rsidRPr="005635FE" w:rsidRDefault="00756E68" w:rsidP="002B3676">
      <w:pPr>
        <w:jc w:val="both"/>
        <w:rPr>
          <w:rFonts w:ascii="Arial" w:hAnsi="Arial" w:cs="Arial"/>
        </w:rPr>
      </w:pPr>
    </w:p>
    <w:p w:rsidR="00892F7D" w:rsidRPr="005635FE" w:rsidRDefault="00892F7D" w:rsidP="00F0411A">
      <w:pPr>
        <w:shd w:val="clear" w:color="auto" w:fill="C6D9F1" w:themeFill="text2" w:themeFillTint="33"/>
        <w:jc w:val="both"/>
        <w:rPr>
          <w:rFonts w:ascii="Arial" w:hAnsi="Arial" w:cs="Arial"/>
          <w:b/>
        </w:rPr>
      </w:pPr>
      <w:r w:rsidRPr="005635FE">
        <w:rPr>
          <w:rFonts w:ascii="Arial" w:hAnsi="Arial" w:cs="Arial"/>
          <w:b/>
        </w:rPr>
        <w:t>S</w:t>
      </w:r>
      <w:r w:rsidR="0008017F" w:rsidRPr="005635FE">
        <w:rPr>
          <w:rFonts w:ascii="Arial" w:hAnsi="Arial" w:cs="Arial"/>
          <w:b/>
        </w:rPr>
        <w:t>ECTION ONE</w:t>
      </w:r>
    </w:p>
    <w:p w:rsidR="00892F7D" w:rsidRPr="005635FE" w:rsidRDefault="00074B3D" w:rsidP="002B3676">
      <w:pPr>
        <w:jc w:val="both"/>
        <w:rPr>
          <w:rFonts w:ascii="Arial" w:hAnsi="Arial" w:cs="Arial"/>
        </w:rPr>
      </w:pPr>
      <w:r>
        <w:rPr>
          <w:rFonts w:ascii="Arial" w:hAnsi="Arial" w:cs="Arial"/>
        </w:rPr>
        <w:t>General Information</w:t>
      </w:r>
      <w:r w:rsidR="00892F7D" w:rsidRPr="005635FE">
        <w:rPr>
          <w:rFonts w:ascii="Arial" w:hAnsi="Arial" w:cs="Arial"/>
        </w:rPr>
        <w:tab/>
      </w:r>
      <w:r w:rsidR="00892F7D" w:rsidRPr="005635FE">
        <w:rPr>
          <w:rFonts w:ascii="Arial" w:hAnsi="Arial" w:cs="Arial"/>
        </w:rPr>
        <w:tab/>
      </w:r>
      <w:r w:rsidR="00892F7D" w:rsidRPr="005635FE">
        <w:rPr>
          <w:rFonts w:ascii="Arial" w:hAnsi="Arial" w:cs="Arial"/>
        </w:rPr>
        <w:tab/>
      </w:r>
      <w:r w:rsidR="00892F7D" w:rsidRPr="005635FE">
        <w:rPr>
          <w:rFonts w:ascii="Arial" w:hAnsi="Arial" w:cs="Arial"/>
        </w:rPr>
        <w:tab/>
      </w:r>
      <w:r w:rsidR="00892F7D" w:rsidRPr="005635FE">
        <w:rPr>
          <w:rFonts w:ascii="Arial" w:hAnsi="Arial" w:cs="Arial"/>
        </w:rPr>
        <w:tab/>
        <w:t>3</w:t>
      </w:r>
    </w:p>
    <w:p w:rsidR="00892F7D" w:rsidRPr="005635FE" w:rsidRDefault="00892F7D" w:rsidP="002B3676">
      <w:pPr>
        <w:jc w:val="both"/>
        <w:rPr>
          <w:rFonts w:ascii="Arial" w:hAnsi="Arial" w:cs="Arial"/>
        </w:rPr>
      </w:pPr>
      <w:r w:rsidRPr="005635FE">
        <w:rPr>
          <w:rFonts w:ascii="Arial" w:hAnsi="Arial" w:cs="Arial"/>
        </w:rPr>
        <w:t>Purpose of this Document</w:t>
      </w:r>
      <w:r w:rsidRPr="005635FE">
        <w:rPr>
          <w:rFonts w:ascii="Arial" w:hAnsi="Arial" w:cs="Arial"/>
        </w:rPr>
        <w:tab/>
      </w:r>
      <w:r w:rsidRPr="005635FE">
        <w:rPr>
          <w:rFonts w:ascii="Arial" w:hAnsi="Arial" w:cs="Arial"/>
        </w:rPr>
        <w:tab/>
      </w:r>
      <w:r w:rsidRPr="005635FE">
        <w:rPr>
          <w:rFonts w:ascii="Arial" w:hAnsi="Arial" w:cs="Arial"/>
        </w:rPr>
        <w:tab/>
      </w:r>
      <w:r w:rsidRPr="005635FE">
        <w:rPr>
          <w:rFonts w:ascii="Arial" w:hAnsi="Arial" w:cs="Arial"/>
        </w:rPr>
        <w:tab/>
      </w:r>
      <w:r w:rsidR="00176AA3">
        <w:rPr>
          <w:rFonts w:ascii="Arial" w:hAnsi="Arial" w:cs="Arial"/>
        </w:rPr>
        <w:tab/>
      </w:r>
      <w:r w:rsidR="0008017F" w:rsidRPr="005635FE">
        <w:rPr>
          <w:rFonts w:ascii="Arial" w:hAnsi="Arial" w:cs="Arial"/>
        </w:rPr>
        <w:t>4</w:t>
      </w:r>
    </w:p>
    <w:p w:rsidR="00892F7D" w:rsidRPr="005635FE" w:rsidRDefault="00892F7D" w:rsidP="002B3676">
      <w:pPr>
        <w:jc w:val="both"/>
        <w:rPr>
          <w:rFonts w:ascii="Arial" w:hAnsi="Arial" w:cs="Arial"/>
        </w:rPr>
      </w:pPr>
      <w:r w:rsidRPr="005635FE">
        <w:rPr>
          <w:rFonts w:ascii="Arial" w:hAnsi="Arial" w:cs="Arial"/>
        </w:rPr>
        <w:t>Process for Responses</w:t>
      </w:r>
      <w:r w:rsidRPr="005635FE">
        <w:rPr>
          <w:rFonts w:ascii="Arial" w:hAnsi="Arial" w:cs="Arial"/>
        </w:rPr>
        <w:tab/>
      </w:r>
      <w:r w:rsidRPr="005635FE">
        <w:rPr>
          <w:rFonts w:ascii="Arial" w:hAnsi="Arial" w:cs="Arial"/>
        </w:rPr>
        <w:tab/>
      </w:r>
      <w:r w:rsidRPr="005635FE">
        <w:rPr>
          <w:rFonts w:ascii="Arial" w:hAnsi="Arial" w:cs="Arial"/>
        </w:rPr>
        <w:tab/>
      </w:r>
      <w:r w:rsidRPr="005635FE">
        <w:rPr>
          <w:rFonts w:ascii="Arial" w:hAnsi="Arial" w:cs="Arial"/>
        </w:rPr>
        <w:tab/>
      </w:r>
      <w:r w:rsidRPr="005635FE">
        <w:rPr>
          <w:rFonts w:ascii="Arial" w:hAnsi="Arial" w:cs="Arial"/>
        </w:rPr>
        <w:tab/>
      </w:r>
      <w:r w:rsidR="00D8562F" w:rsidRPr="005635FE">
        <w:rPr>
          <w:rFonts w:ascii="Arial" w:hAnsi="Arial" w:cs="Arial"/>
        </w:rPr>
        <w:t>4</w:t>
      </w:r>
    </w:p>
    <w:p w:rsidR="00EE7418" w:rsidRPr="005635FE" w:rsidRDefault="00EE7418" w:rsidP="00EE7418">
      <w:pPr>
        <w:jc w:val="both"/>
        <w:rPr>
          <w:rFonts w:ascii="Arial" w:hAnsi="Arial" w:cs="Arial"/>
        </w:rPr>
      </w:pPr>
    </w:p>
    <w:p w:rsidR="00892F7D" w:rsidRPr="005635FE" w:rsidRDefault="00892F7D" w:rsidP="00F0411A">
      <w:pPr>
        <w:shd w:val="clear" w:color="auto" w:fill="C6D9F1" w:themeFill="text2" w:themeFillTint="33"/>
        <w:jc w:val="both"/>
        <w:rPr>
          <w:rFonts w:ascii="Arial" w:hAnsi="Arial" w:cs="Arial"/>
          <w:b/>
        </w:rPr>
      </w:pPr>
      <w:r w:rsidRPr="005635FE">
        <w:rPr>
          <w:rFonts w:ascii="Arial" w:hAnsi="Arial" w:cs="Arial"/>
          <w:b/>
        </w:rPr>
        <w:t>S</w:t>
      </w:r>
      <w:r w:rsidR="0008017F" w:rsidRPr="005635FE">
        <w:rPr>
          <w:rFonts w:ascii="Arial" w:hAnsi="Arial" w:cs="Arial"/>
          <w:b/>
        </w:rPr>
        <w:t>ECTION TWO</w:t>
      </w:r>
    </w:p>
    <w:p w:rsidR="00892F7D" w:rsidRPr="005635FE" w:rsidRDefault="00892F7D" w:rsidP="002B3676">
      <w:pPr>
        <w:jc w:val="both"/>
        <w:rPr>
          <w:rFonts w:ascii="Arial" w:hAnsi="Arial" w:cs="Arial"/>
        </w:rPr>
      </w:pPr>
      <w:r w:rsidRPr="005635FE">
        <w:rPr>
          <w:rFonts w:ascii="Arial" w:hAnsi="Arial" w:cs="Arial"/>
        </w:rPr>
        <w:t xml:space="preserve">Confidentiality and </w:t>
      </w:r>
      <w:r w:rsidR="00EE7418" w:rsidRPr="005635FE">
        <w:rPr>
          <w:rFonts w:ascii="Arial" w:hAnsi="Arial" w:cs="Arial"/>
        </w:rPr>
        <w:t>F</w:t>
      </w:r>
      <w:r w:rsidRPr="005635FE">
        <w:rPr>
          <w:rFonts w:ascii="Arial" w:hAnsi="Arial" w:cs="Arial"/>
        </w:rPr>
        <w:t xml:space="preserve">reedom of </w:t>
      </w:r>
      <w:r w:rsidR="00EE7418" w:rsidRPr="005635FE">
        <w:rPr>
          <w:rFonts w:ascii="Arial" w:hAnsi="Arial" w:cs="Arial"/>
        </w:rPr>
        <w:t>I</w:t>
      </w:r>
      <w:r w:rsidRPr="005635FE">
        <w:rPr>
          <w:rFonts w:ascii="Arial" w:hAnsi="Arial" w:cs="Arial"/>
        </w:rPr>
        <w:t>nformation</w:t>
      </w:r>
      <w:r w:rsidR="00CF1360" w:rsidRPr="005635FE">
        <w:rPr>
          <w:rFonts w:ascii="Arial" w:hAnsi="Arial" w:cs="Arial"/>
        </w:rPr>
        <w:tab/>
      </w:r>
      <w:r w:rsidR="00CF1360" w:rsidRPr="005635FE">
        <w:rPr>
          <w:rFonts w:ascii="Arial" w:hAnsi="Arial" w:cs="Arial"/>
        </w:rPr>
        <w:tab/>
      </w:r>
      <w:r w:rsidR="00CF1360" w:rsidRPr="005635FE">
        <w:rPr>
          <w:rFonts w:ascii="Arial" w:hAnsi="Arial" w:cs="Arial"/>
        </w:rPr>
        <w:tab/>
        <w:t>5</w:t>
      </w:r>
    </w:p>
    <w:p w:rsidR="00892F7D" w:rsidRPr="005635FE" w:rsidRDefault="00892F7D" w:rsidP="002B3676">
      <w:pPr>
        <w:jc w:val="both"/>
        <w:rPr>
          <w:rFonts w:ascii="Arial" w:hAnsi="Arial" w:cs="Arial"/>
        </w:rPr>
      </w:pPr>
    </w:p>
    <w:p w:rsidR="00892F7D" w:rsidRPr="005635FE" w:rsidRDefault="0008017F" w:rsidP="00F0411A">
      <w:pPr>
        <w:shd w:val="clear" w:color="auto" w:fill="C6D9F1" w:themeFill="text2" w:themeFillTint="33"/>
        <w:jc w:val="both"/>
        <w:rPr>
          <w:rFonts w:ascii="Arial" w:hAnsi="Arial" w:cs="Arial"/>
          <w:b/>
        </w:rPr>
      </w:pPr>
      <w:r w:rsidRPr="005635FE">
        <w:rPr>
          <w:rFonts w:ascii="Arial" w:hAnsi="Arial" w:cs="Arial"/>
          <w:b/>
        </w:rPr>
        <w:t>SECTION THREE</w:t>
      </w:r>
    </w:p>
    <w:p w:rsidR="00892F7D" w:rsidRPr="005635FE" w:rsidRDefault="00B240C7" w:rsidP="002B3676">
      <w:pPr>
        <w:jc w:val="both"/>
        <w:rPr>
          <w:rFonts w:ascii="Arial" w:hAnsi="Arial" w:cs="Arial"/>
        </w:rPr>
      </w:pPr>
      <w:r>
        <w:rPr>
          <w:rFonts w:ascii="Arial" w:hAnsi="Arial" w:cs="Arial"/>
        </w:rPr>
        <w:t>Soft Market Testing Questionnaire</w:t>
      </w:r>
      <w:r w:rsidR="00892F7D" w:rsidRPr="005635FE">
        <w:rPr>
          <w:rFonts w:ascii="Arial" w:hAnsi="Arial" w:cs="Arial"/>
        </w:rPr>
        <w:t xml:space="preserve">   </w:t>
      </w:r>
      <w:r w:rsidR="00892F7D" w:rsidRPr="005635FE">
        <w:rPr>
          <w:rFonts w:ascii="Arial" w:hAnsi="Arial" w:cs="Arial"/>
        </w:rPr>
        <w:tab/>
      </w:r>
      <w:r w:rsidR="00892F7D" w:rsidRPr="005635FE">
        <w:rPr>
          <w:rFonts w:ascii="Arial" w:hAnsi="Arial" w:cs="Arial"/>
        </w:rPr>
        <w:tab/>
      </w:r>
      <w:r w:rsidR="00892F7D" w:rsidRPr="005635FE">
        <w:rPr>
          <w:rFonts w:ascii="Arial" w:hAnsi="Arial" w:cs="Arial"/>
        </w:rPr>
        <w:tab/>
      </w:r>
      <w:r w:rsidR="00892F7D" w:rsidRPr="005635FE">
        <w:rPr>
          <w:rFonts w:ascii="Arial" w:hAnsi="Arial" w:cs="Arial"/>
        </w:rPr>
        <w:tab/>
        <w:t>6</w:t>
      </w:r>
    </w:p>
    <w:p w:rsidR="00CF1360" w:rsidRPr="005635FE" w:rsidRDefault="00892F7D" w:rsidP="00F0411A">
      <w:pPr>
        <w:jc w:val="both"/>
        <w:rPr>
          <w:rFonts w:ascii="Arial" w:hAnsi="Arial" w:cs="Arial"/>
          <w:b/>
        </w:rPr>
      </w:pPr>
      <w:r w:rsidRPr="005635FE">
        <w:rPr>
          <w:rFonts w:ascii="Arial" w:hAnsi="Arial" w:cs="Arial"/>
        </w:rPr>
        <w:t>Undertaking by Participant</w:t>
      </w:r>
      <w:r w:rsidR="00CF1360" w:rsidRPr="005635FE">
        <w:rPr>
          <w:rFonts w:ascii="Arial" w:hAnsi="Arial" w:cs="Arial"/>
        </w:rPr>
        <w:tab/>
      </w:r>
      <w:r w:rsidR="00CF1360" w:rsidRPr="005635FE">
        <w:rPr>
          <w:rFonts w:ascii="Arial" w:hAnsi="Arial" w:cs="Arial"/>
        </w:rPr>
        <w:tab/>
      </w:r>
      <w:r w:rsidR="00CF1360" w:rsidRPr="005635FE">
        <w:rPr>
          <w:rFonts w:ascii="Arial" w:hAnsi="Arial" w:cs="Arial"/>
        </w:rPr>
        <w:tab/>
      </w:r>
      <w:r w:rsidR="00CF1360" w:rsidRPr="005635FE">
        <w:rPr>
          <w:rFonts w:ascii="Arial" w:hAnsi="Arial" w:cs="Arial"/>
        </w:rPr>
        <w:tab/>
      </w:r>
      <w:r w:rsidR="00074B3D">
        <w:rPr>
          <w:rFonts w:ascii="Arial" w:hAnsi="Arial" w:cs="Arial"/>
        </w:rPr>
        <w:tab/>
        <w:t>8</w:t>
      </w:r>
    </w:p>
    <w:p w:rsidR="00CF1360" w:rsidRPr="005635FE" w:rsidRDefault="00CF1360" w:rsidP="00F0411A">
      <w:pPr>
        <w:jc w:val="both"/>
        <w:rPr>
          <w:rFonts w:ascii="Arial" w:hAnsi="Arial" w:cs="Arial"/>
          <w:b/>
        </w:rPr>
      </w:pPr>
    </w:p>
    <w:p w:rsidR="00AB6D01" w:rsidRPr="005635FE" w:rsidRDefault="0008017F" w:rsidP="00F0411A">
      <w:pPr>
        <w:shd w:val="clear" w:color="auto" w:fill="C6D9F1" w:themeFill="text2" w:themeFillTint="33"/>
        <w:jc w:val="both"/>
        <w:rPr>
          <w:rFonts w:ascii="Arial" w:hAnsi="Arial" w:cs="Arial"/>
        </w:rPr>
      </w:pPr>
      <w:r w:rsidRPr="005635FE">
        <w:rPr>
          <w:rFonts w:ascii="Arial" w:hAnsi="Arial" w:cs="Arial"/>
          <w:b/>
        </w:rPr>
        <w:t>SECTION FOUR</w:t>
      </w:r>
    </w:p>
    <w:p w:rsidR="0008017F" w:rsidRPr="005635FE" w:rsidRDefault="00AB6D01" w:rsidP="00F0411A">
      <w:pPr>
        <w:jc w:val="both"/>
        <w:rPr>
          <w:rFonts w:ascii="Arial" w:hAnsi="Arial" w:cs="Arial"/>
        </w:rPr>
      </w:pPr>
      <w:r w:rsidRPr="005635FE">
        <w:rPr>
          <w:rFonts w:ascii="Arial" w:hAnsi="Arial" w:cs="Arial"/>
        </w:rPr>
        <w:t xml:space="preserve">Non-Disclosure Agreement </w:t>
      </w:r>
      <w:r w:rsidR="009A3985" w:rsidRPr="005635FE">
        <w:rPr>
          <w:rFonts w:ascii="Arial" w:hAnsi="Arial" w:cs="Arial"/>
        </w:rPr>
        <w:tab/>
      </w:r>
      <w:r w:rsidR="009A3985" w:rsidRPr="005635FE">
        <w:rPr>
          <w:rFonts w:ascii="Arial" w:hAnsi="Arial" w:cs="Arial"/>
        </w:rPr>
        <w:tab/>
      </w:r>
      <w:r w:rsidR="009A3985" w:rsidRPr="005635FE">
        <w:rPr>
          <w:rFonts w:ascii="Arial" w:hAnsi="Arial" w:cs="Arial"/>
        </w:rPr>
        <w:tab/>
      </w:r>
      <w:r w:rsidR="009A3985" w:rsidRPr="005635FE">
        <w:rPr>
          <w:rFonts w:ascii="Arial" w:hAnsi="Arial" w:cs="Arial"/>
        </w:rPr>
        <w:tab/>
      </w:r>
      <w:r w:rsidR="00074B3D">
        <w:rPr>
          <w:rFonts w:ascii="Arial" w:hAnsi="Arial" w:cs="Arial"/>
        </w:rPr>
        <w:t>9</w:t>
      </w:r>
    </w:p>
    <w:p w:rsidR="0008017F" w:rsidRPr="005635FE" w:rsidRDefault="0008017F">
      <w:pPr>
        <w:spacing w:after="0" w:line="240" w:lineRule="auto"/>
        <w:rPr>
          <w:rFonts w:ascii="Arial" w:hAnsi="Arial" w:cs="Arial"/>
        </w:rPr>
      </w:pPr>
      <w:r w:rsidRPr="005635FE">
        <w:rPr>
          <w:rFonts w:ascii="Arial" w:hAnsi="Arial" w:cs="Arial"/>
        </w:rPr>
        <w:br w:type="page"/>
      </w:r>
    </w:p>
    <w:p w:rsidR="006C581C" w:rsidRPr="005635FE" w:rsidRDefault="006C581C" w:rsidP="00F0411A">
      <w:pPr>
        <w:shd w:val="clear" w:color="auto" w:fill="C6D9F1" w:themeFill="text2" w:themeFillTint="33"/>
        <w:jc w:val="both"/>
        <w:rPr>
          <w:rFonts w:ascii="Arial" w:hAnsi="Arial" w:cs="Arial"/>
        </w:rPr>
      </w:pPr>
      <w:bookmarkStart w:id="1" w:name="_Toc402261628"/>
      <w:bookmarkStart w:id="2" w:name="_Toc310265134"/>
      <w:bookmarkStart w:id="3" w:name="_Toc312163281"/>
      <w:r w:rsidRPr="005635FE">
        <w:rPr>
          <w:rFonts w:ascii="Arial" w:hAnsi="Arial" w:cs="Arial"/>
          <w:b/>
        </w:rPr>
        <w:lastRenderedPageBreak/>
        <w:t>SECTION ONE</w:t>
      </w:r>
      <w:r w:rsidR="00970A60" w:rsidRPr="005635FE">
        <w:rPr>
          <w:rFonts w:ascii="Arial" w:hAnsi="Arial" w:cs="Arial"/>
          <w:b/>
        </w:rPr>
        <w:t xml:space="preserve"> </w:t>
      </w:r>
      <w:r w:rsidR="00AF4A55" w:rsidRPr="005635FE">
        <w:rPr>
          <w:rFonts w:ascii="Arial" w:hAnsi="Arial" w:cs="Arial"/>
          <w:b/>
        </w:rPr>
        <w:t>–</w:t>
      </w:r>
      <w:r w:rsidR="00970A60" w:rsidRPr="005635FE">
        <w:rPr>
          <w:rFonts w:ascii="Arial" w:hAnsi="Arial" w:cs="Arial"/>
          <w:b/>
        </w:rPr>
        <w:t xml:space="preserve"> </w:t>
      </w:r>
      <w:r w:rsidR="00AF4A55" w:rsidRPr="005635FE">
        <w:rPr>
          <w:rFonts w:ascii="Arial" w:hAnsi="Arial" w:cs="Arial"/>
          <w:b/>
        </w:rPr>
        <w:t>General Information</w:t>
      </w:r>
      <w:r w:rsidR="000D6350" w:rsidRPr="005635FE">
        <w:rPr>
          <w:rFonts w:ascii="Arial" w:hAnsi="Arial" w:cs="Arial"/>
          <w:b/>
        </w:rPr>
        <w:t xml:space="preserve"> </w:t>
      </w:r>
      <w:r w:rsidR="00787362" w:rsidRPr="005635FE">
        <w:rPr>
          <w:rFonts w:ascii="Arial" w:hAnsi="Arial" w:cs="Arial"/>
          <w:b/>
        </w:rPr>
        <w:t>and</w:t>
      </w:r>
      <w:r w:rsidR="000D6350" w:rsidRPr="005635FE">
        <w:rPr>
          <w:rFonts w:ascii="Arial" w:hAnsi="Arial" w:cs="Arial"/>
          <w:b/>
        </w:rPr>
        <w:t xml:space="preserve"> </w:t>
      </w:r>
      <w:bookmarkEnd w:id="1"/>
      <w:r w:rsidR="00892F7D" w:rsidRPr="005635FE">
        <w:rPr>
          <w:rFonts w:ascii="Arial" w:hAnsi="Arial" w:cs="Arial"/>
          <w:b/>
        </w:rPr>
        <w:t>Instructions for Completion</w:t>
      </w:r>
    </w:p>
    <w:p w:rsidR="002B5855" w:rsidRDefault="002B5855" w:rsidP="002B5855">
      <w:pPr>
        <w:rPr>
          <w:color w:val="000000" w:themeColor="text1"/>
          <w:sz w:val="24"/>
          <w:szCs w:val="24"/>
          <w:lang w:eastAsia="en-GB"/>
        </w:rPr>
      </w:pPr>
      <w:bookmarkStart w:id="4" w:name="_Toc310265135"/>
      <w:bookmarkStart w:id="5" w:name="_Toc402261630"/>
      <w:bookmarkEnd w:id="2"/>
      <w:bookmarkEnd w:id="3"/>
    </w:p>
    <w:p w:rsidR="00887FB9" w:rsidRDefault="00887FB9" w:rsidP="00887FB9">
      <w:pPr>
        <w:ind w:left="540"/>
        <w:rPr>
          <w:color w:val="000000"/>
          <w:sz w:val="36"/>
          <w:szCs w:val="36"/>
          <w:lang w:eastAsia="en-GB"/>
        </w:rPr>
      </w:pPr>
      <w:r>
        <w:rPr>
          <w:b/>
          <w:bCs/>
          <w:color w:val="000000"/>
          <w:sz w:val="36"/>
          <w:szCs w:val="36"/>
          <w:lang w:eastAsia="en-GB"/>
        </w:rPr>
        <w:t>General Information:</w:t>
      </w:r>
    </w:p>
    <w:p w:rsidR="005708ED" w:rsidRDefault="005708ED" w:rsidP="005708ED">
      <w:pPr>
        <w:ind w:left="540"/>
        <w:rPr>
          <w:color w:val="000000"/>
          <w:sz w:val="24"/>
          <w:szCs w:val="24"/>
          <w:lang w:eastAsia="en-GB"/>
        </w:rPr>
      </w:pPr>
      <w:r>
        <w:rPr>
          <w:color w:val="000000"/>
          <w:sz w:val="24"/>
          <w:szCs w:val="24"/>
          <w:lang w:eastAsia="en-GB"/>
        </w:rPr>
        <w:t xml:space="preserve">Lambeth Council's </w:t>
      </w:r>
      <w:proofErr w:type="spellStart"/>
      <w:r>
        <w:rPr>
          <w:color w:val="000000"/>
          <w:sz w:val="24"/>
          <w:szCs w:val="24"/>
          <w:lang w:eastAsia="en-GB"/>
        </w:rPr>
        <w:t>Careline</w:t>
      </w:r>
      <w:proofErr w:type="spellEnd"/>
      <w:r>
        <w:rPr>
          <w:color w:val="000000"/>
          <w:sz w:val="24"/>
          <w:szCs w:val="24"/>
          <w:lang w:eastAsia="en-GB"/>
        </w:rPr>
        <w:t xml:space="preserve"> service provides a prompt and considered response to alarm calls which may be raised by one of our residents (through an alarm pendant) or through assistive technology that is linked to our call monitoring centre. We are undertaking a piece of transformation work which will see us remodel how we deliver the call handling, visiting response and installation and maintenance components of the service. This will allow us to achieve efficiencies against our current budget whilst at the same time, modernising and re-focussing the service on those who will benefit from it most.</w:t>
      </w:r>
    </w:p>
    <w:p w:rsidR="005708ED" w:rsidRDefault="005708ED" w:rsidP="005708ED">
      <w:pPr>
        <w:ind w:left="540"/>
        <w:rPr>
          <w:color w:val="000000"/>
          <w:sz w:val="24"/>
          <w:szCs w:val="24"/>
          <w:lang w:eastAsia="en-GB"/>
        </w:rPr>
      </w:pPr>
      <w:r>
        <w:rPr>
          <w:color w:val="000000"/>
          <w:sz w:val="24"/>
          <w:szCs w:val="24"/>
          <w:lang w:eastAsia="en-GB"/>
        </w:rPr>
        <w:t xml:space="preserve">Our basic </w:t>
      </w:r>
      <w:proofErr w:type="spellStart"/>
      <w:r>
        <w:rPr>
          <w:color w:val="000000"/>
          <w:sz w:val="24"/>
          <w:szCs w:val="24"/>
          <w:lang w:eastAsia="en-GB"/>
        </w:rPr>
        <w:t>Careline</w:t>
      </w:r>
      <w:proofErr w:type="spellEnd"/>
      <w:r>
        <w:rPr>
          <w:color w:val="000000"/>
          <w:sz w:val="24"/>
          <w:szCs w:val="24"/>
          <w:lang w:eastAsia="en-GB"/>
        </w:rPr>
        <w:t xml:space="preserve"> package consists of:</w:t>
      </w:r>
    </w:p>
    <w:p w:rsidR="005708ED" w:rsidRDefault="005708ED" w:rsidP="005708ED">
      <w:pPr>
        <w:numPr>
          <w:ilvl w:val="0"/>
          <w:numId w:val="28"/>
        </w:numPr>
        <w:spacing w:after="0" w:line="240" w:lineRule="auto"/>
        <w:ind w:left="1080"/>
        <w:textAlignment w:val="center"/>
        <w:rPr>
          <w:color w:val="000000"/>
          <w:lang w:eastAsia="en-GB"/>
        </w:rPr>
      </w:pPr>
      <w:r>
        <w:rPr>
          <w:color w:val="000000"/>
          <w:sz w:val="24"/>
          <w:szCs w:val="24"/>
          <w:lang w:eastAsia="en-GB"/>
        </w:rPr>
        <w:t xml:space="preserve">Rental of </w:t>
      </w:r>
      <w:proofErr w:type="spellStart"/>
      <w:r>
        <w:rPr>
          <w:color w:val="000000"/>
          <w:sz w:val="24"/>
          <w:szCs w:val="24"/>
          <w:lang w:eastAsia="en-GB"/>
        </w:rPr>
        <w:t>Careline</w:t>
      </w:r>
      <w:proofErr w:type="spellEnd"/>
      <w:r>
        <w:rPr>
          <w:color w:val="000000"/>
          <w:sz w:val="24"/>
          <w:szCs w:val="24"/>
          <w:lang w:eastAsia="en-GB"/>
        </w:rPr>
        <w:t xml:space="preserve"> 24 Box (connected to resident’s phone line and linked to call handling centre) which is installed in the resident’s home.</w:t>
      </w:r>
    </w:p>
    <w:p w:rsidR="005708ED" w:rsidRDefault="005708ED" w:rsidP="005708ED">
      <w:pPr>
        <w:numPr>
          <w:ilvl w:val="0"/>
          <w:numId w:val="28"/>
        </w:numPr>
        <w:spacing w:after="0" w:line="240" w:lineRule="auto"/>
        <w:ind w:left="1080"/>
        <w:textAlignment w:val="center"/>
        <w:rPr>
          <w:color w:val="000000"/>
          <w:lang w:eastAsia="en-GB"/>
        </w:rPr>
      </w:pPr>
      <w:r>
        <w:rPr>
          <w:color w:val="000000"/>
          <w:sz w:val="24"/>
          <w:szCs w:val="24"/>
          <w:lang w:eastAsia="en-GB"/>
        </w:rPr>
        <w:t>Rental of pendant which resident uses if they require an emergency response</w:t>
      </w:r>
    </w:p>
    <w:p w:rsidR="005708ED" w:rsidRDefault="005708ED" w:rsidP="005708ED">
      <w:pPr>
        <w:numPr>
          <w:ilvl w:val="0"/>
          <w:numId w:val="28"/>
        </w:numPr>
        <w:spacing w:after="0" w:line="240" w:lineRule="auto"/>
        <w:ind w:left="1080"/>
        <w:textAlignment w:val="center"/>
        <w:rPr>
          <w:color w:val="000000"/>
          <w:lang w:eastAsia="en-GB"/>
        </w:rPr>
      </w:pPr>
      <w:r>
        <w:rPr>
          <w:color w:val="000000"/>
          <w:sz w:val="24"/>
          <w:szCs w:val="24"/>
          <w:lang w:eastAsia="en-GB"/>
        </w:rPr>
        <w:t>A key safe so that the responder can gain access to a resident’s property</w:t>
      </w:r>
    </w:p>
    <w:p w:rsidR="005708ED" w:rsidRDefault="005708ED" w:rsidP="005708ED">
      <w:pPr>
        <w:numPr>
          <w:ilvl w:val="0"/>
          <w:numId w:val="28"/>
        </w:numPr>
        <w:spacing w:after="0" w:line="240" w:lineRule="auto"/>
        <w:ind w:left="1080"/>
        <w:textAlignment w:val="center"/>
        <w:rPr>
          <w:color w:val="000000"/>
          <w:lang w:eastAsia="en-GB"/>
        </w:rPr>
      </w:pPr>
      <w:r>
        <w:rPr>
          <w:color w:val="000000"/>
          <w:sz w:val="24"/>
          <w:szCs w:val="24"/>
          <w:lang w:eastAsia="en-GB"/>
        </w:rPr>
        <w:t>Installation and maintenance</w:t>
      </w:r>
    </w:p>
    <w:p w:rsidR="005708ED" w:rsidRDefault="005708ED" w:rsidP="005708ED">
      <w:pPr>
        <w:numPr>
          <w:ilvl w:val="0"/>
          <w:numId w:val="28"/>
        </w:numPr>
        <w:spacing w:after="0" w:line="240" w:lineRule="auto"/>
        <w:ind w:left="1080"/>
        <w:textAlignment w:val="center"/>
        <w:rPr>
          <w:color w:val="000000"/>
          <w:lang w:eastAsia="en-GB"/>
        </w:rPr>
      </w:pPr>
      <w:r>
        <w:rPr>
          <w:color w:val="000000"/>
          <w:sz w:val="24"/>
          <w:szCs w:val="24"/>
          <w:lang w:eastAsia="en-GB"/>
        </w:rPr>
        <w:t xml:space="preserve">24 hour monitoring and visiting response. The response service is open 24 hours a day and staff can visit people at home if required. </w:t>
      </w:r>
    </w:p>
    <w:p w:rsidR="005708ED" w:rsidRPr="005708ED" w:rsidRDefault="005708ED" w:rsidP="005708ED">
      <w:pPr>
        <w:spacing w:after="0" w:line="240" w:lineRule="auto"/>
        <w:ind w:left="1080"/>
        <w:textAlignment w:val="center"/>
        <w:rPr>
          <w:color w:val="000000"/>
          <w:lang w:eastAsia="en-GB"/>
        </w:rPr>
      </w:pPr>
      <w:r w:rsidRPr="005708ED">
        <w:rPr>
          <w:color w:val="000000"/>
          <w:sz w:val="24"/>
          <w:szCs w:val="24"/>
          <w:lang w:eastAsia="en-GB"/>
        </w:rPr>
        <w:t> </w:t>
      </w:r>
    </w:p>
    <w:p w:rsidR="005708ED" w:rsidRDefault="005708ED" w:rsidP="005708ED">
      <w:pPr>
        <w:ind w:left="540"/>
        <w:rPr>
          <w:color w:val="000000"/>
          <w:sz w:val="24"/>
          <w:szCs w:val="24"/>
          <w:lang w:eastAsia="en-GB"/>
        </w:rPr>
      </w:pPr>
      <w:r>
        <w:rPr>
          <w:color w:val="000000"/>
          <w:sz w:val="24"/>
          <w:szCs w:val="24"/>
          <w:lang w:eastAsia="en-GB"/>
        </w:rPr>
        <w:t>As of September 2018, the service supports approximately 3700 residents. </w:t>
      </w:r>
    </w:p>
    <w:p w:rsidR="005708ED" w:rsidRDefault="005708ED" w:rsidP="005708ED">
      <w:pPr>
        <w:ind w:left="540"/>
        <w:rPr>
          <w:color w:val="000000"/>
          <w:sz w:val="24"/>
          <w:szCs w:val="24"/>
          <w:lang w:eastAsia="en-GB"/>
        </w:rPr>
      </w:pPr>
      <w:r>
        <w:rPr>
          <w:color w:val="000000"/>
          <w:sz w:val="24"/>
          <w:szCs w:val="24"/>
          <w:lang w:eastAsia="en-GB"/>
        </w:rPr>
        <w:t>We are looking for feedback from potential providers regarding a model for the supply, installation and maintenance of technology enabled care that would look to have the provider working in close partnership with our future call handling provider, visiting response teams and our assistive technology team (this could be to the extent of being located within our team) and be wholly embedded as part of our wider strategy to maximise the benefits of technology enabled care, thus enabling more people to live independently in their own homes.</w:t>
      </w:r>
    </w:p>
    <w:p w:rsidR="005708ED" w:rsidRDefault="005708ED" w:rsidP="005708ED">
      <w:pPr>
        <w:ind w:left="540"/>
        <w:rPr>
          <w:color w:val="000000"/>
          <w:sz w:val="24"/>
          <w:szCs w:val="24"/>
          <w:lang w:eastAsia="en-GB"/>
        </w:rPr>
      </w:pPr>
      <w:r>
        <w:rPr>
          <w:color w:val="000000"/>
          <w:sz w:val="24"/>
          <w:szCs w:val="24"/>
          <w:lang w:eastAsia="en-GB"/>
        </w:rPr>
        <w:t>In particular, we'd like your feedback on:</w:t>
      </w:r>
    </w:p>
    <w:p w:rsidR="005708ED" w:rsidRDefault="005708ED" w:rsidP="005708ED">
      <w:pPr>
        <w:numPr>
          <w:ilvl w:val="0"/>
          <w:numId w:val="29"/>
        </w:numPr>
        <w:spacing w:after="0" w:line="240" w:lineRule="auto"/>
        <w:ind w:left="1080"/>
        <w:textAlignment w:val="center"/>
        <w:rPr>
          <w:color w:val="000000"/>
          <w:lang w:eastAsia="en-GB"/>
        </w:rPr>
      </w:pPr>
      <w:r>
        <w:rPr>
          <w:color w:val="000000"/>
          <w:sz w:val="24"/>
          <w:szCs w:val="24"/>
          <w:lang w:eastAsia="en-GB"/>
        </w:rPr>
        <w:t>Expected costs of such a service</w:t>
      </w:r>
    </w:p>
    <w:p w:rsidR="005708ED" w:rsidRDefault="005708ED" w:rsidP="005708ED">
      <w:pPr>
        <w:numPr>
          <w:ilvl w:val="0"/>
          <w:numId w:val="29"/>
        </w:numPr>
        <w:spacing w:after="0" w:line="240" w:lineRule="auto"/>
        <w:ind w:left="1080"/>
        <w:textAlignment w:val="center"/>
        <w:rPr>
          <w:color w:val="000000"/>
          <w:lang w:eastAsia="en-GB"/>
        </w:rPr>
      </w:pPr>
      <w:r>
        <w:rPr>
          <w:color w:val="000000"/>
          <w:sz w:val="24"/>
          <w:szCs w:val="24"/>
          <w:lang w:eastAsia="en-GB"/>
        </w:rPr>
        <w:t>Any advantages or disadvantages to this model of provision</w:t>
      </w:r>
    </w:p>
    <w:p w:rsidR="005708ED" w:rsidRDefault="005708ED" w:rsidP="005708ED">
      <w:pPr>
        <w:numPr>
          <w:ilvl w:val="0"/>
          <w:numId w:val="29"/>
        </w:numPr>
        <w:spacing w:after="0" w:line="240" w:lineRule="auto"/>
        <w:ind w:left="1080"/>
        <w:textAlignment w:val="center"/>
        <w:rPr>
          <w:color w:val="000000"/>
          <w:lang w:eastAsia="en-GB"/>
        </w:rPr>
      </w:pPr>
      <w:r>
        <w:rPr>
          <w:color w:val="000000"/>
          <w:sz w:val="24"/>
          <w:szCs w:val="24"/>
          <w:lang w:eastAsia="en-GB"/>
        </w:rPr>
        <w:t>Suggestions for further development of this service</w:t>
      </w:r>
    </w:p>
    <w:p w:rsidR="00887FB9" w:rsidRPr="00787DE3" w:rsidRDefault="00887FB9" w:rsidP="002B5855">
      <w:pPr>
        <w:rPr>
          <w:color w:val="000000" w:themeColor="text1"/>
          <w:sz w:val="24"/>
          <w:szCs w:val="24"/>
          <w:lang w:eastAsia="en-GB"/>
        </w:rPr>
      </w:pPr>
    </w:p>
    <w:p w:rsidR="0075066D" w:rsidRPr="005635FE" w:rsidRDefault="0008017F" w:rsidP="00074B3D">
      <w:pPr>
        <w:spacing w:line="240" w:lineRule="auto"/>
        <w:jc w:val="both"/>
        <w:rPr>
          <w:rFonts w:cs="Arial"/>
        </w:rPr>
      </w:pPr>
      <w:r w:rsidRPr="00624A34">
        <w:rPr>
          <w:rFonts w:ascii="Arial" w:hAnsi="Arial" w:cs="Arial"/>
        </w:rPr>
        <w:br w:type="page"/>
      </w:r>
      <w:r w:rsidR="00CD3F2A" w:rsidRPr="00074B3D">
        <w:rPr>
          <w:rFonts w:ascii="Arial" w:hAnsi="Arial" w:cs="Arial"/>
          <w:b/>
          <w:lang w:val="en-US"/>
        </w:rPr>
        <w:lastRenderedPageBreak/>
        <w:t>P</w:t>
      </w:r>
      <w:r w:rsidR="0075066D" w:rsidRPr="00074B3D">
        <w:rPr>
          <w:rFonts w:ascii="Arial" w:hAnsi="Arial" w:cs="Arial"/>
          <w:b/>
          <w:lang w:val="en-US"/>
        </w:rPr>
        <w:t xml:space="preserve">urpose of </w:t>
      </w:r>
      <w:r w:rsidR="00726FB1" w:rsidRPr="00074B3D">
        <w:rPr>
          <w:rFonts w:ascii="Arial" w:hAnsi="Arial" w:cs="Arial"/>
          <w:b/>
          <w:lang w:val="en-US"/>
        </w:rPr>
        <w:t>this document</w:t>
      </w:r>
      <w:bookmarkEnd w:id="4"/>
      <w:bookmarkEnd w:id="5"/>
    </w:p>
    <w:p w:rsidR="0059379A" w:rsidRPr="005635FE" w:rsidRDefault="0059379A" w:rsidP="0059379A">
      <w:pPr>
        <w:pStyle w:val="NormalWeb"/>
        <w:shd w:val="clear" w:color="auto" w:fill="FFFFFF"/>
        <w:jc w:val="both"/>
        <w:rPr>
          <w:rFonts w:ascii="Arial" w:hAnsi="Arial" w:cs="Arial"/>
          <w:sz w:val="22"/>
          <w:szCs w:val="22"/>
        </w:rPr>
      </w:pPr>
    </w:p>
    <w:p w:rsidR="00E727D0" w:rsidRDefault="00644803" w:rsidP="0059379A">
      <w:pPr>
        <w:pStyle w:val="NormalWeb"/>
        <w:shd w:val="clear" w:color="auto" w:fill="FFFFFF"/>
        <w:jc w:val="both"/>
        <w:rPr>
          <w:rFonts w:ascii="Arial" w:hAnsi="Arial" w:cs="Arial"/>
          <w:sz w:val="22"/>
          <w:szCs w:val="22"/>
        </w:rPr>
      </w:pPr>
      <w:r w:rsidRPr="005635FE">
        <w:rPr>
          <w:rFonts w:ascii="Arial" w:hAnsi="Arial" w:cs="Arial"/>
          <w:sz w:val="22"/>
          <w:szCs w:val="22"/>
        </w:rPr>
        <w:t xml:space="preserve">Filling in the attached </w:t>
      </w:r>
      <w:r w:rsidR="005708ED">
        <w:rPr>
          <w:rFonts w:ascii="Arial" w:hAnsi="Arial" w:cs="Arial"/>
          <w:sz w:val="22"/>
          <w:szCs w:val="22"/>
        </w:rPr>
        <w:t xml:space="preserve">soft market testing </w:t>
      </w:r>
      <w:r w:rsidRPr="005635FE">
        <w:rPr>
          <w:rFonts w:ascii="Arial" w:hAnsi="Arial" w:cs="Arial"/>
          <w:sz w:val="22"/>
          <w:szCs w:val="22"/>
        </w:rPr>
        <w:t>questionnaire will help inform c</w:t>
      </w:r>
      <w:r w:rsidR="00624A34">
        <w:rPr>
          <w:rFonts w:ascii="Arial" w:hAnsi="Arial" w:cs="Arial"/>
          <w:sz w:val="22"/>
          <w:szCs w:val="22"/>
        </w:rPr>
        <w:t xml:space="preserve">ommissioning intentions around </w:t>
      </w:r>
      <w:r w:rsidR="00314188">
        <w:rPr>
          <w:rFonts w:ascii="Arial" w:hAnsi="Arial" w:cs="Arial"/>
          <w:sz w:val="22"/>
          <w:szCs w:val="22"/>
        </w:rPr>
        <w:t xml:space="preserve">the </w:t>
      </w:r>
      <w:r w:rsidR="00887FB9" w:rsidRPr="009A38D8">
        <w:rPr>
          <w:rFonts w:ascii="Arial" w:hAnsi="Arial" w:cs="Arial"/>
          <w:b/>
          <w:sz w:val="22"/>
          <w:szCs w:val="22"/>
        </w:rPr>
        <w:t>Installation and Maintenance</w:t>
      </w:r>
      <w:r w:rsidR="00887FB9" w:rsidRPr="009A38D8">
        <w:rPr>
          <w:rFonts w:ascii="Arial" w:hAnsi="Arial" w:cs="Arial"/>
          <w:sz w:val="22"/>
          <w:szCs w:val="22"/>
        </w:rPr>
        <w:t xml:space="preserve"> </w:t>
      </w:r>
      <w:r w:rsidR="00787DE3">
        <w:rPr>
          <w:rFonts w:ascii="Arial" w:hAnsi="Arial" w:cs="Arial"/>
          <w:sz w:val="22"/>
          <w:szCs w:val="22"/>
        </w:rPr>
        <w:t>services</w:t>
      </w:r>
      <w:r w:rsidR="00624A34" w:rsidRPr="00861D75">
        <w:rPr>
          <w:rFonts w:ascii="Arial" w:hAnsi="Arial" w:cs="Arial"/>
          <w:sz w:val="22"/>
          <w:szCs w:val="22"/>
        </w:rPr>
        <w:t xml:space="preserve"> in Lambeth</w:t>
      </w:r>
      <w:r w:rsidRPr="00416553">
        <w:rPr>
          <w:rFonts w:ascii="Arial" w:hAnsi="Arial" w:cs="Arial"/>
          <w:sz w:val="22"/>
          <w:szCs w:val="22"/>
        </w:rPr>
        <w:t>.</w:t>
      </w:r>
      <w:r w:rsidRPr="005635FE">
        <w:rPr>
          <w:rFonts w:ascii="Arial" w:hAnsi="Arial" w:cs="Arial"/>
          <w:sz w:val="22"/>
          <w:szCs w:val="22"/>
        </w:rPr>
        <w:t xml:space="preserve"> </w:t>
      </w:r>
    </w:p>
    <w:p w:rsidR="00624A34" w:rsidRPr="005635FE" w:rsidRDefault="00624A34" w:rsidP="0059379A">
      <w:pPr>
        <w:pStyle w:val="NormalWeb"/>
        <w:shd w:val="clear" w:color="auto" w:fill="FFFFFF"/>
        <w:jc w:val="both"/>
        <w:rPr>
          <w:rFonts w:ascii="Arial" w:hAnsi="Arial" w:cs="Arial"/>
          <w:sz w:val="22"/>
          <w:szCs w:val="22"/>
        </w:rPr>
      </w:pPr>
    </w:p>
    <w:p w:rsidR="00887FB9" w:rsidRDefault="00887FB9" w:rsidP="00887FB9">
      <w:pPr>
        <w:spacing w:line="240" w:lineRule="auto"/>
        <w:jc w:val="both"/>
        <w:rPr>
          <w:rFonts w:ascii="Arial" w:hAnsi="Arial" w:cs="Arial"/>
        </w:rPr>
      </w:pPr>
      <w:bookmarkStart w:id="6" w:name="_Toc402261631"/>
      <w:r>
        <w:rPr>
          <w:rFonts w:ascii="Arial" w:hAnsi="Arial" w:cs="Arial"/>
        </w:rPr>
        <w:t xml:space="preserve">The London Borough of Lambeth </w:t>
      </w:r>
      <w:r w:rsidRPr="005635FE">
        <w:rPr>
          <w:rFonts w:ascii="Arial" w:hAnsi="Arial" w:cs="Arial"/>
        </w:rPr>
        <w:t xml:space="preserve">are happy to receive questionnaire responses from any interested party and the programme team may also follow up with </w:t>
      </w:r>
      <w:proofErr w:type="spellStart"/>
      <w:r w:rsidRPr="005635FE">
        <w:rPr>
          <w:rFonts w:ascii="Arial" w:hAnsi="Arial" w:cs="Arial"/>
        </w:rPr>
        <w:t>respondees</w:t>
      </w:r>
      <w:proofErr w:type="spellEnd"/>
      <w:r w:rsidRPr="005635FE">
        <w:rPr>
          <w:rFonts w:ascii="Arial" w:hAnsi="Arial" w:cs="Arial"/>
        </w:rPr>
        <w:t xml:space="preserve"> to meet and discuss their responses.</w:t>
      </w:r>
    </w:p>
    <w:p w:rsidR="0075066D" w:rsidRPr="006D7BF1" w:rsidRDefault="00FD0497" w:rsidP="006D7BF1">
      <w:pPr>
        <w:spacing w:line="240" w:lineRule="auto"/>
        <w:jc w:val="both"/>
        <w:rPr>
          <w:rFonts w:ascii="Arial" w:hAnsi="Arial" w:cs="Arial"/>
          <w:b/>
        </w:rPr>
      </w:pPr>
      <w:r w:rsidRPr="006D7BF1">
        <w:rPr>
          <w:rFonts w:ascii="Arial" w:hAnsi="Arial" w:cs="Arial"/>
          <w:b/>
          <w:lang w:val="en-US"/>
        </w:rPr>
        <w:t>Process</w:t>
      </w:r>
      <w:bookmarkEnd w:id="6"/>
      <w:r w:rsidR="00892F7D" w:rsidRPr="006D7BF1">
        <w:rPr>
          <w:rFonts w:ascii="Arial" w:hAnsi="Arial" w:cs="Arial"/>
          <w:b/>
          <w:lang w:val="en-US"/>
        </w:rPr>
        <w:t xml:space="preserve"> for responses</w:t>
      </w:r>
    </w:p>
    <w:p w:rsidR="002211AB" w:rsidRPr="005635FE" w:rsidRDefault="00BD1734" w:rsidP="00D8320B">
      <w:pPr>
        <w:spacing w:line="240" w:lineRule="auto"/>
        <w:jc w:val="both"/>
        <w:rPr>
          <w:rFonts w:ascii="Arial" w:hAnsi="Arial" w:cs="Arial"/>
          <w:lang w:val="en-US"/>
        </w:rPr>
      </w:pPr>
      <w:r w:rsidRPr="005635FE">
        <w:rPr>
          <w:rFonts w:ascii="Arial" w:eastAsia="Times New Roman" w:hAnsi="Arial" w:cs="Arial"/>
          <w:lang w:eastAsia="en-GB"/>
        </w:rPr>
        <w:t>Participants are invited to respond to the questions</w:t>
      </w:r>
      <w:r w:rsidRPr="005635FE">
        <w:rPr>
          <w:rFonts w:ascii="Arial" w:hAnsi="Arial" w:cs="Arial"/>
          <w:lang w:val="en-US"/>
        </w:rPr>
        <w:t xml:space="preserve"> </w:t>
      </w:r>
      <w:r w:rsidR="00BF2472" w:rsidRPr="005635FE">
        <w:rPr>
          <w:rFonts w:ascii="Arial" w:hAnsi="Arial" w:cs="Arial"/>
          <w:lang w:val="en-US"/>
        </w:rPr>
        <w:t xml:space="preserve">set out </w:t>
      </w:r>
      <w:r w:rsidRPr="005635FE">
        <w:rPr>
          <w:rFonts w:ascii="Arial" w:hAnsi="Arial" w:cs="Arial"/>
          <w:lang w:val="en-US"/>
        </w:rPr>
        <w:t>below</w:t>
      </w:r>
      <w:r w:rsidR="00BF2472" w:rsidRPr="005635FE">
        <w:rPr>
          <w:rFonts w:ascii="Arial" w:hAnsi="Arial" w:cs="Arial"/>
          <w:lang w:val="en-US"/>
        </w:rPr>
        <w:t xml:space="preserve">. </w:t>
      </w:r>
      <w:r w:rsidRPr="005635FE">
        <w:rPr>
          <w:rFonts w:ascii="Arial" w:hAnsi="Arial" w:cs="Arial"/>
          <w:lang w:val="en-US"/>
        </w:rPr>
        <w:t xml:space="preserve"> </w:t>
      </w:r>
    </w:p>
    <w:p w:rsidR="00D208AF" w:rsidRPr="004E2309" w:rsidRDefault="00BD1734" w:rsidP="00D8320B">
      <w:pPr>
        <w:spacing w:after="0" w:line="240" w:lineRule="auto"/>
        <w:jc w:val="both"/>
        <w:rPr>
          <w:rFonts w:ascii="Arial" w:eastAsia="Times New Roman" w:hAnsi="Arial" w:cs="Arial"/>
          <w:b/>
          <w:lang w:eastAsia="en-GB"/>
        </w:rPr>
      </w:pPr>
      <w:r w:rsidRPr="005635FE">
        <w:rPr>
          <w:rFonts w:ascii="Arial" w:hAnsi="Arial" w:cs="Arial"/>
          <w:lang w:val="en-US"/>
        </w:rPr>
        <w:t>Please s</w:t>
      </w:r>
      <w:r w:rsidR="0075066D" w:rsidRPr="005635FE">
        <w:rPr>
          <w:rFonts w:ascii="Arial" w:hAnsi="Arial" w:cs="Arial"/>
          <w:lang w:val="en-US"/>
        </w:rPr>
        <w:t xml:space="preserve">end the attached </w:t>
      </w:r>
      <w:r w:rsidRPr="005635FE">
        <w:rPr>
          <w:rFonts w:ascii="Arial" w:hAnsi="Arial" w:cs="Arial"/>
          <w:lang w:val="en-US"/>
        </w:rPr>
        <w:t>responses</w:t>
      </w:r>
      <w:r w:rsidR="0059379A" w:rsidRPr="005635FE">
        <w:rPr>
          <w:rFonts w:ascii="Arial" w:hAnsi="Arial" w:cs="Arial"/>
          <w:lang w:val="en-US"/>
        </w:rPr>
        <w:t>,</w:t>
      </w:r>
      <w:r w:rsidR="0075066D" w:rsidRPr="005635FE">
        <w:rPr>
          <w:rFonts w:ascii="Arial" w:hAnsi="Arial" w:cs="Arial"/>
          <w:lang w:val="en-US"/>
        </w:rPr>
        <w:t xml:space="preserve"> in </w:t>
      </w:r>
      <w:r w:rsidR="00854DFF" w:rsidRPr="005635FE">
        <w:rPr>
          <w:rFonts w:ascii="Arial" w:hAnsi="Arial" w:cs="Arial"/>
          <w:lang w:val="en-US"/>
        </w:rPr>
        <w:t>MS Word</w:t>
      </w:r>
      <w:r w:rsidR="00576397" w:rsidRPr="005635FE">
        <w:rPr>
          <w:rFonts w:ascii="Arial" w:hAnsi="Arial" w:cs="Arial"/>
          <w:lang w:val="en-US"/>
        </w:rPr>
        <w:t xml:space="preserve"> </w:t>
      </w:r>
      <w:r w:rsidR="0075066D" w:rsidRPr="005635FE">
        <w:rPr>
          <w:rFonts w:ascii="Arial" w:hAnsi="Arial" w:cs="Arial"/>
          <w:lang w:val="en-US"/>
        </w:rPr>
        <w:t xml:space="preserve">format (format unchanged) </w:t>
      </w:r>
      <w:r w:rsidR="00D208AF" w:rsidRPr="005635FE">
        <w:rPr>
          <w:rFonts w:ascii="Arial" w:hAnsi="Arial" w:cs="Arial"/>
          <w:lang w:val="en-US"/>
        </w:rPr>
        <w:t xml:space="preserve">via </w:t>
      </w:r>
      <w:r w:rsidR="00787DE3">
        <w:rPr>
          <w:rFonts w:ascii="Arial" w:hAnsi="Arial" w:cs="Arial"/>
          <w:lang w:val="en-US"/>
        </w:rPr>
        <w:t xml:space="preserve">email </w:t>
      </w:r>
      <w:r w:rsidR="00185283" w:rsidRPr="00861D75">
        <w:rPr>
          <w:rFonts w:ascii="Arial" w:hAnsi="Arial" w:cs="Arial"/>
          <w:b/>
          <w:color w:val="000000"/>
          <w:lang w:val="en-US"/>
        </w:rPr>
        <w:t xml:space="preserve">no later than </w:t>
      </w:r>
      <w:r w:rsidR="00185283" w:rsidRPr="005C59F2">
        <w:rPr>
          <w:rFonts w:ascii="Arial" w:hAnsi="Arial" w:cs="Arial"/>
          <w:b/>
          <w:color w:val="000000"/>
          <w:lang w:val="en-US"/>
        </w:rPr>
        <w:t>noon</w:t>
      </w:r>
      <w:r w:rsidR="0095495E" w:rsidRPr="005C59F2">
        <w:rPr>
          <w:rFonts w:ascii="Arial" w:eastAsia="Times New Roman" w:hAnsi="Arial" w:cs="Arial"/>
          <w:b/>
          <w:lang w:eastAsia="en-GB"/>
        </w:rPr>
        <w:t xml:space="preserve"> on </w:t>
      </w:r>
      <w:r w:rsidR="006604ED" w:rsidRPr="005C59F2">
        <w:rPr>
          <w:rFonts w:ascii="Arial" w:eastAsia="Times New Roman" w:hAnsi="Arial" w:cs="Arial"/>
          <w:b/>
          <w:lang w:eastAsia="en-GB"/>
        </w:rPr>
        <w:t>Monday 12</w:t>
      </w:r>
      <w:r w:rsidR="00314188" w:rsidRPr="005C59F2">
        <w:rPr>
          <w:rFonts w:ascii="Arial" w:eastAsia="Times New Roman" w:hAnsi="Arial" w:cs="Arial"/>
          <w:b/>
          <w:vertAlign w:val="superscript"/>
          <w:lang w:eastAsia="en-GB"/>
        </w:rPr>
        <w:t>th</w:t>
      </w:r>
      <w:r w:rsidR="00314188" w:rsidRPr="005C59F2">
        <w:rPr>
          <w:rFonts w:ascii="Arial" w:eastAsia="Times New Roman" w:hAnsi="Arial" w:cs="Arial"/>
          <w:b/>
          <w:lang w:eastAsia="en-GB"/>
        </w:rPr>
        <w:t xml:space="preserve"> November</w:t>
      </w:r>
      <w:r w:rsidR="00416553" w:rsidRPr="005C59F2">
        <w:rPr>
          <w:rFonts w:ascii="Arial" w:eastAsia="Times New Roman" w:hAnsi="Arial" w:cs="Arial"/>
          <w:b/>
          <w:lang w:eastAsia="en-GB"/>
        </w:rPr>
        <w:t xml:space="preserve"> </w:t>
      </w:r>
      <w:r w:rsidR="004915CA" w:rsidRPr="005C59F2">
        <w:rPr>
          <w:rFonts w:ascii="Arial" w:eastAsia="Times New Roman" w:hAnsi="Arial" w:cs="Arial"/>
          <w:b/>
          <w:lang w:eastAsia="en-GB"/>
        </w:rPr>
        <w:t>2018.</w:t>
      </w:r>
    </w:p>
    <w:p w:rsidR="00B50ECA" w:rsidRPr="005635FE" w:rsidRDefault="00B50ECA" w:rsidP="00D8320B">
      <w:pPr>
        <w:spacing w:after="0" w:line="240" w:lineRule="auto"/>
        <w:jc w:val="both"/>
        <w:rPr>
          <w:rFonts w:ascii="Arial" w:hAnsi="Arial" w:cs="Arial"/>
          <w:lang w:val="en-US"/>
        </w:rPr>
      </w:pPr>
    </w:p>
    <w:p w:rsidR="00D208AF" w:rsidRPr="005635FE" w:rsidRDefault="0059379A" w:rsidP="00D8320B">
      <w:pPr>
        <w:spacing w:after="0" w:line="240" w:lineRule="auto"/>
        <w:jc w:val="both"/>
        <w:rPr>
          <w:rFonts w:ascii="Arial" w:hAnsi="Arial" w:cs="Arial"/>
          <w:lang w:val="en-US"/>
        </w:rPr>
      </w:pPr>
      <w:r w:rsidRPr="005635FE">
        <w:rPr>
          <w:rFonts w:ascii="Arial" w:hAnsi="Arial" w:cs="Arial"/>
          <w:lang w:val="en-US"/>
        </w:rPr>
        <w:t xml:space="preserve">In the event that </w:t>
      </w:r>
      <w:r w:rsidR="00D208AF" w:rsidRPr="005635FE">
        <w:rPr>
          <w:rFonts w:ascii="Arial" w:hAnsi="Arial" w:cs="Arial"/>
          <w:lang w:val="en-US"/>
        </w:rPr>
        <w:t>you wish to s</w:t>
      </w:r>
      <w:r w:rsidRPr="005635FE">
        <w:rPr>
          <w:rFonts w:ascii="Arial" w:hAnsi="Arial" w:cs="Arial"/>
          <w:lang w:val="en-US"/>
        </w:rPr>
        <w:t>ubmit</w:t>
      </w:r>
      <w:r w:rsidR="00D208AF" w:rsidRPr="005635FE">
        <w:rPr>
          <w:rFonts w:ascii="Arial" w:hAnsi="Arial" w:cs="Arial"/>
          <w:lang w:val="en-US"/>
        </w:rPr>
        <w:t xml:space="preserve"> the </w:t>
      </w:r>
      <w:r w:rsidRPr="005635FE">
        <w:rPr>
          <w:rFonts w:ascii="Arial" w:hAnsi="Arial" w:cs="Arial"/>
          <w:lang w:val="en-US"/>
        </w:rPr>
        <w:t xml:space="preserve">appended </w:t>
      </w:r>
      <w:r w:rsidR="00D208AF" w:rsidRPr="005635FE">
        <w:rPr>
          <w:rFonts w:ascii="Arial" w:hAnsi="Arial" w:cs="Arial"/>
          <w:lang w:val="en-US"/>
        </w:rPr>
        <w:t>Non</w:t>
      </w:r>
      <w:r w:rsidRPr="005635FE">
        <w:rPr>
          <w:rFonts w:ascii="Arial" w:hAnsi="Arial" w:cs="Arial"/>
          <w:lang w:val="en-US"/>
        </w:rPr>
        <w:t>-</w:t>
      </w:r>
      <w:r w:rsidR="00D208AF" w:rsidRPr="005635FE">
        <w:rPr>
          <w:rFonts w:ascii="Arial" w:hAnsi="Arial" w:cs="Arial"/>
          <w:lang w:val="en-US"/>
        </w:rPr>
        <w:t xml:space="preserve">Disclosure Agreement in PDF </w:t>
      </w:r>
      <w:r w:rsidR="00D8320B" w:rsidRPr="005635FE">
        <w:rPr>
          <w:rFonts w:ascii="Arial" w:hAnsi="Arial" w:cs="Arial"/>
          <w:lang w:val="en-US"/>
        </w:rPr>
        <w:t>format</w:t>
      </w:r>
      <w:r w:rsidRPr="005635FE">
        <w:rPr>
          <w:rFonts w:ascii="Arial" w:hAnsi="Arial" w:cs="Arial"/>
          <w:lang w:val="en-US"/>
        </w:rPr>
        <w:t>,</w:t>
      </w:r>
      <w:r w:rsidR="00D8320B" w:rsidRPr="005635FE">
        <w:rPr>
          <w:rFonts w:ascii="Arial" w:hAnsi="Arial" w:cs="Arial"/>
          <w:lang w:val="en-US"/>
        </w:rPr>
        <w:t xml:space="preserve"> please provide</w:t>
      </w:r>
      <w:r w:rsidR="00D208AF" w:rsidRPr="005635FE">
        <w:rPr>
          <w:rFonts w:ascii="Arial" w:hAnsi="Arial" w:cs="Arial"/>
          <w:lang w:val="en-US"/>
        </w:rPr>
        <w:t xml:space="preserve"> </w:t>
      </w:r>
      <w:r w:rsidRPr="005635FE">
        <w:rPr>
          <w:rFonts w:ascii="Arial" w:hAnsi="Arial" w:cs="Arial"/>
          <w:lang w:val="en-US"/>
        </w:rPr>
        <w:t xml:space="preserve">in the form of </w:t>
      </w:r>
      <w:r w:rsidR="00D8320B" w:rsidRPr="005635FE">
        <w:rPr>
          <w:rFonts w:ascii="Arial" w:hAnsi="Arial" w:cs="Arial"/>
          <w:lang w:val="en-US"/>
        </w:rPr>
        <w:t>an</w:t>
      </w:r>
      <w:r w:rsidR="00D208AF" w:rsidRPr="005635FE">
        <w:rPr>
          <w:rFonts w:ascii="Arial" w:hAnsi="Arial" w:cs="Arial"/>
          <w:lang w:val="en-US"/>
        </w:rPr>
        <w:t xml:space="preserve"> extract from this document and attach separately</w:t>
      </w:r>
      <w:r w:rsidR="00BF2472" w:rsidRPr="005635FE">
        <w:rPr>
          <w:rFonts w:ascii="Arial" w:hAnsi="Arial" w:cs="Arial"/>
          <w:lang w:val="en-US"/>
        </w:rPr>
        <w:t xml:space="preserve">. However, </w:t>
      </w:r>
      <w:r w:rsidRPr="005635FE">
        <w:rPr>
          <w:rFonts w:ascii="Arial" w:hAnsi="Arial" w:cs="Arial"/>
          <w:lang w:val="en-US"/>
        </w:rPr>
        <w:t>please ensure the questionnaire</w:t>
      </w:r>
      <w:r w:rsidR="00890EC9" w:rsidRPr="005635FE">
        <w:rPr>
          <w:rFonts w:ascii="Arial" w:hAnsi="Arial" w:cs="Arial"/>
          <w:lang w:val="en-US"/>
        </w:rPr>
        <w:t xml:space="preserve"> is submitted</w:t>
      </w:r>
      <w:r w:rsidR="00D208AF" w:rsidRPr="005635FE">
        <w:rPr>
          <w:rFonts w:ascii="Arial" w:hAnsi="Arial" w:cs="Arial"/>
          <w:lang w:val="en-US"/>
        </w:rPr>
        <w:t xml:space="preserve"> in </w:t>
      </w:r>
      <w:r w:rsidR="00485C57" w:rsidRPr="005635FE">
        <w:rPr>
          <w:rFonts w:ascii="Arial" w:hAnsi="Arial" w:cs="Arial"/>
          <w:lang w:val="en-US"/>
        </w:rPr>
        <w:t xml:space="preserve">MS Word </w:t>
      </w:r>
      <w:r w:rsidR="00D208AF" w:rsidRPr="005635FE">
        <w:rPr>
          <w:rFonts w:ascii="Arial" w:hAnsi="Arial" w:cs="Arial"/>
          <w:lang w:val="en-US"/>
        </w:rPr>
        <w:t>format.</w:t>
      </w:r>
    </w:p>
    <w:p w:rsidR="00D208AF" w:rsidRPr="005635FE" w:rsidRDefault="00D208AF" w:rsidP="00D8320B">
      <w:pPr>
        <w:spacing w:after="0" w:line="240" w:lineRule="auto"/>
        <w:jc w:val="both"/>
        <w:rPr>
          <w:rFonts w:ascii="Arial" w:hAnsi="Arial" w:cs="Arial"/>
          <w:lang w:val="en-US"/>
        </w:rPr>
      </w:pPr>
    </w:p>
    <w:p w:rsidR="00890EC9" w:rsidRPr="005635FE" w:rsidRDefault="00890EC9" w:rsidP="00D8320B">
      <w:pPr>
        <w:spacing w:after="0" w:line="240" w:lineRule="auto"/>
        <w:jc w:val="both"/>
        <w:rPr>
          <w:rFonts w:ascii="Arial" w:hAnsi="Arial" w:cs="Arial"/>
          <w:lang w:val="en-US"/>
        </w:rPr>
      </w:pPr>
      <w:r w:rsidRPr="005635FE">
        <w:rPr>
          <w:rFonts w:ascii="Arial" w:hAnsi="Arial" w:cs="Arial"/>
          <w:lang w:val="en-US"/>
        </w:rPr>
        <w:t xml:space="preserve">Any clarification questions </w:t>
      </w:r>
      <w:r w:rsidR="00D208AF" w:rsidRPr="005635FE">
        <w:rPr>
          <w:rFonts w:ascii="Arial" w:hAnsi="Arial" w:cs="Arial"/>
          <w:lang w:val="en-US"/>
        </w:rPr>
        <w:t>regarding this process</w:t>
      </w:r>
      <w:r w:rsidRPr="005635FE">
        <w:rPr>
          <w:rFonts w:ascii="Arial" w:hAnsi="Arial" w:cs="Arial"/>
          <w:lang w:val="en-US"/>
        </w:rPr>
        <w:t xml:space="preserve"> must be submitted via </w:t>
      </w:r>
      <w:r w:rsidR="004915CA">
        <w:rPr>
          <w:rFonts w:ascii="Arial" w:hAnsi="Arial" w:cs="Arial"/>
          <w:lang w:val="en-US"/>
        </w:rPr>
        <w:t xml:space="preserve">email </w:t>
      </w:r>
      <w:r w:rsidRPr="00861D75">
        <w:rPr>
          <w:rFonts w:ascii="Arial" w:hAnsi="Arial" w:cs="Arial"/>
          <w:b/>
          <w:color w:val="000000"/>
          <w:lang w:val="en-US"/>
        </w:rPr>
        <w:t xml:space="preserve">no later than </w:t>
      </w:r>
      <w:r w:rsidR="00E579F6" w:rsidRPr="005C59F2">
        <w:rPr>
          <w:rFonts w:ascii="Arial" w:hAnsi="Arial" w:cs="Arial"/>
          <w:b/>
          <w:color w:val="000000"/>
          <w:lang w:val="en-US"/>
        </w:rPr>
        <w:t xml:space="preserve">noon </w:t>
      </w:r>
      <w:r w:rsidR="00E579F6" w:rsidRPr="005C59F2">
        <w:rPr>
          <w:rFonts w:ascii="Arial" w:eastAsia="Times New Roman" w:hAnsi="Arial" w:cs="Arial"/>
          <w:b/>
          <w:lang w:eastAsia="en-GB"/>
        </w:rPr>
        <w:t>Wednesday 7</w:t>
      </w:r>
      <w:r w:rsidR="006604ED" w:rsidRPr="005C59F2">
        <w:rPr>
          <w:rFonts w:ascii="Arial" w:eastAsia="Times New Roman" w:hAnsi="Arial" w:cs="Arial"/>
          <w:b/>
          <w:vertAlign w:val="superscript"/>
          <w:lang w:eastAsia="en-GB"/>
        </w:rPr>
        <w:t>th</w:t>
      </w:r>
      <w:r w:rsidR="006604ED" w:rsidRPr="005C59F2">
        <w:rPr>
          <w:rFonts w:ascii="Arial" w:eastAsia="Times New Roman" w:hAnsi="Arial" w:cs="Arial"/>
          <w:b/>
          <w:lang w:eastAsia="en-GB"/>
        </w:rPr>
        <w:t xml:space="preserve"> November</w:t>
      </w:r>
      <w:r w:rsidR="00416553" w:rsidRPr="005C59F2">
        <w:rPr>
          <w:rFonts w:ascii="Arial" w:eastAsia="Times New Roman" w:hAnsi="Arial" w:cs="Arial"/>
          <w:b/>
          <w:lang w:eastAsia="en-GB"/>
        </w:rPr>
        <w:t xml:space="preserve"> </w:t>
      </w:r>
      <w:r w:rsidR="004915CA" w:rsidRPr="005C59F2">
        <w:rPr>
          <w:rFonts w:ascii="Arial" w:eastAsia="Times New Roman" w:hAnsi="Arial" w:cs="Arial"/>
          <w:b/>
          <w:lang w:eastAsia="en-GB"/>
        </w:rPr>
        <w:t>2018</w:t>
      </w:r>
      <w:r w:rsidR="00B07269" w:rsidRPr="005C59F2">
        <w:rPr>
          <w:rFonts w:ascii="Arial" w:hAnsi="Arial" w:cs="Arial"/>
          <w:lang w:val="en-US"/>
        </w:rPr>
        <w:t>.</w:t>
      </w:r>
    </w:p>
    <w:p w:rsidR="00EE7418" w:rsidRPr="005635FE" w:rsidRDefault="00EE7418" w:rsidP="00D8320B">
      <w:pPr>
        <w:spacing w:after="0" w:line="240" w:lineRule="auto"/>
        <w:jc w:val="both"/>
        <w:rPr>
          <w:rFonts w:ascii="Arial" w:hAnsi="Arial" w:cs="Arial"/>
          <w:lang w:val="en-US"/>
        </w:rPr>
      </w:pPr>
    </w:p>
    <w:p w:rsidR="00890EC9" w:rsidRPr="00074B3D" w:rsidRDefault="00890EC9" w:rsidP="00890EC9">
      <w:pPr>
        <w:spacing w:after="0" w:line="240" w:lineRule="auto"/>
        <w:jc w:val="both"/>
        <w:rPr>
          <w:rFonts w:ascii="Arial" w:hAnsi="Arial" w:cs="Arial"/>
        </w:rPr>
      </w:pPr>
      <w:r w:rsidRPr="00074B3D">
        <w:rPr>
          <w:rFonts w:ascii="Arial" w:hAnsi="Arial" w:cs="Arial"/>
        </w:rPr>
        <w:t>We will endeavour to respond to all such clarification requests as soon as possible. Participants are also to note that we will, as a default, circulate clarification responses t</w:t>
      </w:r>
      <w:r w:rsidR="005C59F2">
        <w:rPr>
          <w:rFonts w:ascii="Arial" w:hAnsi="Arial" w:cs="Arial"/>
        </w:rPr>
        <w:t xml:space="preserve">o all who express an interest </w:t>
      </w:r>
      <w:r w:rsidRPr="00074B3D">
        <w:rPr>
          <w:rFonts w:ascii="Arial" w:hAnsi="Arial" w:cs="Arial"/>
        </w:rPr>
        <w:t xml:space="preserve">as part of this exercise. </w:t>
      </w:r>
    </w:p>
    <w:p w:rsidR="00890EC9" w:rsidRPr="00074B3D" w:rsidRDefault="00890EC9" w:rsidP="00890EC9">
      <w:pPr>
        <w:spacing w:after="0" w:line="240" w:lineRule="auto"/>
        <w:jc w:val="both"/>
        <w:rPr>
          <w:rFonts w:ascii="Arial" w:hAnsi="Arial" w:cs="Arial"/>
        </w:rPr>
      </w:pPr>
    </w:p>
    <w:p w:rsidR="00D208AF" w:rsidRPr="00074B3D" w:rsidRDefault="00890EC9" w:rsidP="00890EC9">
      <w:pPr>
        <w:spacing w:after="0" w:line="240" w:lineRule="auto"/>
        <w:jc w:val="both"/>
        <w:rPr>
          <w:rFonts w:ascii="Arial" w:hAnsi="Arial" w:cs="Arial"/>
        </w:rPr>
      </w:pPr>
      <w:r w:rsidRPr="00074B3D">
        <w:rPr>
          <w:rFonts w:ascii="Arial" w:hAnsi="Arial" w:cs="Arial"/>
        </w:rPr>
        <w:t>In the event that a participant considers the nature of their clarification request to be confidential, and/or commercially sensitive, supporting rationale should be provided, detailing the reasons why the clarification request should be so treated. We will review all such requests, and, where in disagreement, provide supporting narrative and opportunity to withdraw the clarification request.</w:t>
      </w:r>
      <w:r w:rsidR="00B07269" w:rsidRPr="00074B3D">
        <w:rPr>
          <w:rFonts w:ascii="Arial" w:hAnsi="Arial" w:cs="Arial"/>
        </w:rPr>
        <w:t xml:space="preserve"> </w:t>
      </w:r>
    </w:p>
    <w:p w:rsidR="007F6343" w:rsidRPr="005635FE" w:rsidRDefault="007F6343" w:rsidP="00D8320B">
      <w:pPr>
        <w:spacing w:after="0" w:line="240" w:lineRule="auto"/>
        <w:jc w:val="both"/>
        <w:rPr>
          <w:rFonts w:ascii="Arial" w:hAnsi="Arial" w:cs="Arial"/>
          <w:color w:val="FF0000"/>
          <w:lang w:val="en-US"/>
        </w:rPr>
      </w:pPr>
    </w:p>
    <w:p w:rsidR="007D159D" w:rsidRPr="005635FE" w:rsidRDefault="00137DA1" w:rsidP="00D8320B">
      <w:pPr>
        <w:spacing w:line="240" w:lineRule="auto"/>
        <w:jc w:val="both"/>
        <w:rPr>
          <w:rFonts w:ascii="Arial" w:hAnsi="Arial" w:cs="Arial"/>
          <w:b/>
          <w:lang w:val="en-US"/>
        </w:rPr>
      </w:pPr>
      <w:bookmarkStart w:id="7" w:name="_Toc310265139"/>
      <w:bookmarkStart w:id="8" w:name="_Toc312163285"/>
      <w:r w:rsidRPr="005C59F2">
        <w:rPr>
          <w:rFonts w:ascii="Arial" w:hAnsi="Arial" w:cs="Arial"/>
          <w:b/>
          <w:lang w:val="en-US"/>
        </w:rPr>
        <w:t>For the avoidance of doubt</w:t>
      </w:r>
      <w:r w:rsidR="00890EC9" w:rsidRPr="005C59F2">
        <w:rPr>
          <w:rFonts w:ascii="Arial" w:hAnsi="Arial" w:cs="Arial"/>
          <w:b/>
          <w:lang w:val="en-US"/>
        </w:rPr>
        <w:t xml:space="preserve">, </w:t>
      </w:r>
      <w:r w:rsidRPr="005C59F2">
        <w:rPr>
          <w:rFonts w:ascii="Arial" w:hAnsi="Arial" w:cs="Arial"/>
          <w:b/>
          <w:lang w:val="en-US"/>
        </w:rPr>
        <w:t xml:space="preserve">information provided in response to this </w:t>
      </w:r>
      <w:r w:rsidR="00314188" w:rsidRPr="005C59F2">
        <w:rPr>
          <w:rFonts w:ascii="Arial" w:hAnsi="Arial" w:cs="Arial"/>
          <w:b/>
          <w:lang w:val="en-US"/>
        </w:rPr>
        <w:t>Soft Market Testing Questionnaire</w:t>
      </w:r>
      <w:r w:rsidR="00D8320B" w:rsidRPr="005C59F2">
        <w:rPr>
          <w:rFonts w:ascii="Arial" w:hAnsi="Arial" w:cs="Arial"/>
          <w:b/>
          <w:lang w:val="en-US"/>
        </w:rPr>
        <w:t xml:space="preserve"> will </w:t>
      </w:r>
      <w:r w:rsidR="00890EC9" w:rsidRPr="005C59F2">
        <w:rPr>
          <w:rFonts w:ascii="Arial" w:hAnsi="Arial" w:cs="Arial"/>
          <w:b/>
          <w:lang w:val="en-US"/>
        </w:rPr>
        <w:t xml:space="preserve">not </w:t>
      </w:r>
      <w:r w:rsidR="00D8320B" w:rsidRPr="005C59F2">
        <w:rPr>
          <w:rFonts w:ascii="Arial" w:hAnsi="Arial" w:cs="Arial"/>
          <w:b/>
          <w:lang w:val="en-US"/>
        </w:rPr>
        <w:t xml:space="preserve">be used by </w:t>
      </w:r>
      <w:r w:rsidR="00624A34" w:rsidRPr="005C59F2">
        <w:rPr>
          <w:rFonts w:ascii="Arial" w:hAnsi="Arial" w:cs="Arial"/>
          <w:b/>
          <w:lang w:val="en-US"/>
        </w:rPr>
        <w:t xml:space="preserve">The London Borough of </w:t>
      </w:r>
      <w:proofErr w:type="spellStart"/>
      <w:r w:rsidR="00624A34" w:rsidRPr="005C59F2">
        <w:rPr>
          <w:rFonts w:ascii="Arial" w:hAnsi="Arial" w:cs="Arial"/>
          <w:b/>
          <w:lang w:val="en-US"/>
        </w:rPr>
        <w:t>Lambeth</w:t>
      </w:r>
      <w:proofErr w:type="spellEnd"/>
      <w:r w:rsidR="00001D4B" w:rsidRPr="005C59F2">
        <w:rPr>
          <w:rFonts w:ascii="Arial" w:hAnsi="Arial" w:cs="Arial"/>
          <w:b/>
          <w:lang w:val="en-US"/>
        </w:rPr>
        <w:t xml:space="preserve"> </w:t>
      </w:r>
      <w:r w:rsidRPr="005C59F2">
        <w:rPr>
          <w:rFonts w:ascii="Arial" w:hAnsi="Arial" w:cs="Arial"/>
          <w:b/>
          <w:lang w:val="en-US"/>
        </w:rPr>
        <w:t>in assess</w:t>
      </w:r>
      <w:r w:rsidR="00890EC9" w:rsidRPr="005C59F2">
        <w:rPr>
          <w:rFonts w:ascii="Arial" w:hAnsi="Arial" w:cs="Arial"/>
          <w:b/>
          <w:lang w:val="en-US"/>
        </w:rPr>
        <w:t>ment of</w:t>
      </w:r>
      <w:r w:rsidRPr="005C59F2">
        <w:rPr>
          <w:rFonts w:ascii="Arial" w:hAnsi="Arial" w:cs="Arial"/>
          <w:b/>
          <w:lang w:val="en-US"/>
        </w:rPr>
        <w:t xml:space="preserve"> p</w:t>
      </w:r>
      <w:r w:rsidR="00890EC9" w:rsidRPr="005C59F2">
        <w:rPr>
          <w:rFonts w:ascii="Arial" w:hAnsi="Arial" w:cs="Arial"/>
          <w:b/>
          <w:lang w:val="en-US"/>
        </w:rPr>
        <w:t>articipants</w:t>
      </w:r>
      <w:r w:rsidRPr="005C59F2">
        <w:rPr>
          <w:rFonts w:ascii="Arial" w:hAnsi="Arial" w:cs="Arial"/>
          <w:b/>
          <w:lang w:val="en-US"/>
        </w:rPr>
        <w:t xml:space="preserve"> during </w:t>
      </w:r>
      <w:r w:rsidR="00D8320B" w:rsidRPr="005C59F2">
        <w:rPr>
          <w:rFonts w:ascii="Arial" w:hAnsi="Arial" w:cs="Arial"/>
          <w:b/>
          <w:lang w:val="en-US"/>
        </w:rPr>
        <w:t>any</w:t>
      </w:r>
      <w:r w:rsidRPr="005C59F2">
        <w:rPr>
          <w:rFonts w:ascii="Arial" w:hAnsi="Arial" w:cs="Arial"/>
          <w:b/>
          <w:lang w:val="en-US"/>
        </w:rPr>
        <w:t xml:space="preserve"> </w:t>
      </w:r>
      <w:r w:rsidR="00890EC9" w:rsidRPr="005C59F2">
        <w:rPr>
          <w:rFonts w:ascii="Arial" w:hAnsi="Arial" w:cs="Arial"/>
          <w:b/>
          <w:lang w:val="en-US"/>
        </w:rPr>
        <w:t xml:space="preserve">potential </w:t>
      </w:r>
      <w:r w:rsidRPr="005C59F2">
        <w:rPr>
          <w:rFonts w:ascii="Arial" w:hAnsi="Arial" w:cs="Arial"/>
          <w:b/>
          <w:lang w:val="en-US"/>
        </w:rPr>
        <w:t xml:space="preserve">procurement </w:t>
      </w:r>
      <w:r w:rsidR="0032497A" w:rsidRPr="005C59F2">
        <w:rPr>
          <w:rFonts w:ascii="Arial" w:hAnsi="Arial" w:cs="Arial"/>
          <w:b/>
          <w:lang w:val="en-US"/>
        </w:rPr>
        <w:t>process</w:t>
      </w:r>
      <w:r w:rsidR="00D8320B" w:rsidRPr="005C59F2">
        <w:rPr>
          <w:rFonts w:ascii="Arial" w:hAnsi="Arial" w:cs="Arial"/>
          <w:b/>
          <w:lang w:val="en-US"/>
        </w:rPr>
        <w:t>.</w:t>
      </w:r>
    </w:p>
    <w:p w:rsidR="007D159D" w:rsidRPr="005635FE" w:rsidRDefault="007D159D" w:rsidP="007D159D">
      <w:pPr>
        <w:pStyle w:val="Heading1"/>
        <w:ind w:left="-284" w:firstLine="284"/>
        <w:jc w:val="both"/>
        <w:rPr>
          <w:rFonts w:cs="Arial"/>
          <w:sz w:val="22"/>
          <w:szCs w:val="22"/>
          <w:u w:val="single"/>
        </w:rPr>
      </w:pPr>
      <w:bookmarkStart w:id="9" w:name="_Toc402261629"/>
      <w:r w:rsidRPr="00861D75">
        <w:rPr>
          <w:rFonts w:cs="Arial"/>
          <w:sz w:val="22"/>
          <w:szCs w:val="22"/>
          <w:u w:val="single"/>
          <w:lang w:val="en-US"/>
        </w:rPr>
        <w:t>N.B. THIS IS NOT A CALL FOR COMPETITION</w:t>
      </w:r>
      <w:bookmarkEnd w:id="9"/>
      <w:r w:rsidRPr="00861D75">
        <w:rPr>
          <w:rFonts w:cs="Arial"/>
          <w:sz w:val="22"/>
          <w:szCs w:val="22"/>
          <w:u w:val="single"/>
          <w:lang w:val="en-US"/>
        </w:rPr>
        <w:t>.</w:t>
      </w:r>
      <w:r w:rsidRPr="005635FE">
        <w:rPr>
          <w:rFonts w:cs="Arial"/>
          <w:sz w:val="22"/>
          <w:szCs w:val="22"/>
          <w:u w:val="single"/>
        </w:rPr>
        <w:t xml:space="preserve"> </w:t>
      </w:r>
    </w:p>
    <w:p w:rsidR="0008017F" w:rsidRPr="005635FE" w:rsidRDefault="0008017F" w:rsidP="00D8320B">
      <w:pPr>
        <w:spacing w:line="240" w:lineRule="auto"/>
        <w:jc w:val="both"/>
        <w:rPr>
          <w:rFonts w:ascii="Arial" w:hAnsi="Arial" w:cs="Arial"/>
          <w:b/>
          <w:lang w:val="en-US"/>
        </w:rPr>
      </w:pPr>
    </w:p>
    <w:p w:rsidR="0008017F" w:rsidRPr="005635FE" w:rsidRDefault="0008017F">
      <w:pPr>
        <w:spacing w:after="0" w:line="240" w:lineRule="auto"/>
        <w:rPr>
          <w:rFonts w:ascii="Arial" w:hAnsi="Arial" w:cs="Arial"/>
          <w:b/>
          <w:lang w:val="en-US"/>
        </w:rPr>
      </w:pPr>
      <w:r w:rsidRPr="005635FE">
        <w:rPr>
          <w:rFonts w:ascii="Arial" w:hAnsi="Arial" w:cs="Arial"/>
          <w:b/>
          <w:lang w:val="en-US"/>
        </w:rPr>
        <w:br w:type="page"/>
      </w:r>
    </w:p>
    <w:p w:rsidR="006C581C" w:rsidRPr="005635FE" w:rsidRDefault="006C581C" w:rsidP="00F0411A">
      <w:pPr>
        <w:shd w:val="clear" w:color="auto" w:fill="C6D9F1" w:themeFill="text2" w:themeFillTint="33"/>
        <w:jc w:val="both"/>
        <w:rPr>
          <w:rFonts w:ascii="Arial" w:hAnsi="Arial" w:cs="Arial"/>
        </w:rPr>
      </w:pPr>
      <w:bookmarkStart w:id="10" w:name="_Toc402261633"/>
      <w:bookmarkEnd w:id="7"/>
      <w:bookmarkEnd w:id="8"/>
      <w:r w:rsidRPr="005635FE">
        <w:rPr>
          <w:rFonts w:ascii="Arial" w:hAnsi="Arial" w:cs="Arial"/>
          <w:b/>
        </w:rPr>
        <w:lastRenderedPageBreak/>
        <w:t>SECTION TWO</w:t>
      </w:r>
      <w:r w:rsidR="0003125F" w:rsidRPr="005635FE">
        <w:rPr>
          <w:rFonts w:ascii="Arial" w:hAnsi="Arial" w:cs="Arial"/>
          <w:b/>
        </w:rPr>
        <w:t xml:space="preserve"> </w:t>
      </w:r>
      <w:r w:rsidR="00EE7418" w:rsidRPr="005635FE">
        <w:rPr>
          <w:rFonts w:ascii="Arial" w:hAnsi="Arial" w:cs="Arial"/>
          <w:b/>
        </w:rPr>
        <w:t>–</w:t>
      </w:r>
      <w:r w:rsidR="0003125F" w:rsidRPr="005635FE">
        <w:rPr>
          <w:rFonts w:ascii="Arial" w:hAnsi="Arial" w:cs="Arial"/>
          <w:b/>
        </w:rPr>
        <w:t xml:space="preserve"> </w:t>
      </w:r>
      <w:bookmarkEnd w:id="10"/>
      <w:r w:rsidR="00EE7418" w:rsidRPr="005635FE">
        <w:rPr>
          <w:rFonts w:ascii="Arial" w:hAnsi="Arial" w:cs="Arial"/>
          <w:b/>
        </w:rPr>
        <w:t>Confidentiality and Freedom of Information</w:t>
      </w:r>
    </w:p>
    <w:p w:rsidR="007201FB" w:rsidRPr="005635FE" w:rsidRDefault="007201FB" w:rsidP="00435C22">
      <w:pPr>
        <w:widowControl w:val="0"/>
        <w:snapToGrid w:val="0"/>
        <w:spacing w:after="0" w:line="238" w:lineRule="exact"/>
        <w:ind w:left="-284"/>
        <w:rPr>
          <w:rFonts w:ascii="Arial" w:eastAsia="Times New Roman" w:hAnsi="Arial" w:cs="Arial"/>
          <w:snapToGrid w:val="0"/>
          <w:u w:val="single"/>
          <w:lang w:val="en-US"/>
        </w:rPr>
      </w:pPr>
    </w:p>
    <w:p w:rsidR="007201FB" w:rsidRPr="005635FE" w:rsidRDefault="00BF2472" w:rsidP="00D8320B">
      <w:pPr>
        <w:spacing w:after="0" w:line="240" w:lineRule="auto"/>
        <w:jc w:val="both"/>
        <w:rPr>
          <w:rFonts w:ascii="Arial" w:eastAsia="Times New Roman" w:hAnsi="Arial" w:cs="Arial"/>
          <w:color w:val="000000"/>
          <w:lang w:eastAsia="en-GB"/>
        </w:rPr>
      </w:pPr>
      <w:r w:rsidRPr="005635FE">
        <w:rPr>
          <w:rFonts w:ascii="Arial" w:eastAsia="Times New Roman" w:hAnsi="Arial" w:cs="Arial"/>
          <w:color w:val="000000"/>
          <w:lang w:eastAsia="en-GB"/>
        </w:rPr>
        <w:t>We w</w:t>
      </w:r>
      <w:r w:rsidR="00EE7418" w:rsidRPr="005635FE">
        <w:rPr>
          <w:rFonts w:ascii="Arial" w:eastAsia="Times New Roman" w:hAnsi="Arial" w:cs="Arial"/>
          <w:color w:val="000000"/>
          <w:lang w:eastAsia="en-GB"/>
        </w:rPr>
        <w:t>ish</w:t>
      </w:r>
      <w:r w:rsidRPr="005635FE">
        <w:rPr>
          <w:rFonts w:ascii="Arial" w:eastAsia="Times New Roman" w:hAnsi="Arial" w:cs="Arial"/>
          <w:color w:val="000000"/>
          <w:lang w:eastAsia="en-GB"/>
        </w:rPr>
        <w:t xml:space="preserve"> to protect </w:t>
      </w:r>
      <w:r w:rsidR="00EE7418" w:rsidRPr="005635FE">
        <w:rPr>
          <w:rFonts w:ascii="Arial" w:eastAsia="Times New Roman" w:hAnsi="Arial" w:cs="Arial"/>
          <w:color w:val="000000"/>
          <w:lang w:eastAsia="en-GB"/>
        </w:rPr>
        <w:t>any</w:t>
      </w:r>
      <w:r w:rsidRPr="005635FE">
        <w:rPr>
          <w:rFonts w:ascii="Arial" w:eastAsia="Times New Roman" w:hAnsi="Arial" w:cs="Arial"/>
          <w:color w:val="000000"/>
          <w:lang w:eastAsia="en-GB"/>
        </w:rPr>
        <w:t xml:space="preserve"> information you </w:t>
      </w:r>
      <w:r w:rsidR="00EE7418" w:rsidRPr="005635FE">
        <w:rPr>
          <w:rFonts w:ascii="Arial" w:eastAsia="Times New Roman" w:hAnsi="Arial" w:cs="Arial"/>
          <w:color w:val="000000"/>
          <w:lang w:eastAsia="en-GB"/>
        </w:rPr>
        <w:t>provide. Therefore,</w:t>
      </w:r>
      <w:r w:rsidRPr="005635FE">
        <w:rPr>
          <w:rFonts w:ascii="Arial" w:eastAsia="Times New Roman" w:hAnsi="Arial" w:cs="Arial"/>
          <w:color w:val="000000"/>
          <w:lang w:eastAsia="en-GB"/>
        </w:rPr>
        <w:t xml:space="preserve"> </w:t>
      </w:r>
      <w:r w:rsidR="00D8320B" w:rsidRPr="005635FE">
        <w:rPr>
          <w:rFonts w:ascii="Arial" w:eastAsia="Times New Roman" w:hAnsi="Arial" w:cs="Arial"/>
          <w:color w:val="000000"/>
          <w:lang w:eastAsia="en-GB"/>
        </w:rPr>
        <w:t>participants in this</w:t>
      </w:r>
      <w:r w:rsidR="007201FB" w:rsidRPr="005635FE">
        <w:rPr>
          <w:rFonts w:ascii="Arial" w:eastAsia="Times New Roman" w:hAnsi="Arial" w:cs="Arial"/>
          <w:color w:val="000000"/>
          <w:lang w:eastAsia="en-GB"/>
        </w:rPr>
        <w:t xml:space="preserve"> exercise </w:t>
      </w:r>
      <w:r w:rsidR="005C59F2">
        <w:rPr>
          <w:rFonts w:ascii="Arial" w:eastAsia="Times New Roman" w:hAnsi="Arial" w:cs="Arial"/>
          <w:color w:val="000000"/>
          <w:lang w:eastAsia="en-GB"/>
        </w:rPr>
        <w:t xml:space="preserve">can if they desire </w:t>
      </w:r>
      <w:r w:rsidR="007201FB" w:rsidRPr="005635FE">
        <w:rPr>
          <w:rFonts w:ascii="Arial" w:eastAsia="Times New Roman" w:hAnsi="Arial" w:cs="Arial"/>
          <w:color w:val="000000"/>
          <w:lang w:eastAsia="en-GB"/>
        </w:rPr>
        <w:t>sign a Non-Disclosure Agreement. </w:t>
      </w:r>
    </w:p>
    <w:p w:rsidR="007201FB" w:rsidRPr="005635FE" w:rsidRDefault="007201FB" w:rsidP="00D8320B">
      <w:pPr>
        <w:spacing w:after="0" w:line="240" w:lineRule="auto"/>
        <w:jc w:val="both"/>
        <w:rPr>
          <w:rFonts w:ascii="Arial" w:eastAsia="Times New Roman" w:hAnsi="Arial" w:cs="Arial"/>
          <w:color w:val="000000"/>
          <w:lang w:eastAsia="en-GB"/>
        </w:rPr>
      </w:pPr>
    </w:p>
    <w:p w:rsidR="007201FB" w:rsidRPr="005635FE" w:rsidRDefault="00EE7418" w:rsidP="00D8320B">
      <w:pPr>
        <w:spacing w:after="0" w:line="240" w:lineRule="auto"/>
        <w:jc w:val="both"/>
        <w:rPr>
          <w:rFonts w:ascii="Arial" w:eastAsia="Times New Roman" w:hAnsi="Arial" w:cs="Arial"/>
          <w:color w:val="000000"/>
          <w:lang w:eastAsia="en-GB"/>
        </w:rPr>
      </w:pPr>
      <w:r w:rsidRPr="005635FE">
        <w:rPr>
          <w:rFonts w:ascii="Arial" w:eastAsia="Times New Roman" w:hAnsi="Arial" w:cs="Arial"/>
          <w:color w:val="000000"/>
          <w:lang w:eastAsia="en-GB"/>
        </w:rPr>
        <w:t xml:space="preserve">However, participants are requested to note </w:t>
      </w:r>
      <w:r w:rsidR="00001D4B" w:rsidRPr="005635FE">
        <w:rPr>
          <w:rFonts w:ascii="Arial" w:eastAsia="Times New Roman" w:hAnsi="Arial" w:cs="Arial"/>
          <w:color w:val="000000"/>
          <w:lang w:eastAsia="en-GB"/>
        </w:rPr>
        <w:t>that London Boroughs</w:t>
      </w:r>
      <w:r w:rsidR="007201FB" w:rsidRPr="005635FE">
        <w:rPr>
          <w:rFonts w:ascii="Arial" w:eastAsia="Times New Roman" w:hAnsi="Arial" w:cs="Arial"/>
          <w:color w:val="000000"/>
          <w:lang w:eastAsia="en-GB"/>
        </w:rPr>
        <w:t xml:space="preserve"> are subject to the disclosure requirements of the Freedom of Information Act</w:t>
      </w:r>
      <w:r w:rsidRPr="005635FE">
        <w:rPr>
          <w:rFonts w:ascii="Arial" w:eastAsia="Times New Roman" w:hAnsi="Arial" w:cs="Arial"/>
          <w:color w:val="000000"/>
          <w:lang w:eastAsia="en-GB"/>
        </w:rPr>
        <w:t>,</w:t>
      </w:r>
      <w:r w:rsidR="007201FB" w:rsidRPr="005635FE">
        <w:rPr>
          <w:rFonts w:ascii="Arial" w:eastAsia="Times New Roman" w:hAnsi="Arial" w:cs="Arial"/>
          <w:color w:val="000000"/>
          <w:lang w:eastAsia="en-GB"/>
        </w:rPr>
        <w:t xml:space="preserve"> (</w:t>
      </w:r>
      <w:proofErr w:type="spellStart"/>
      <w:r w:rsidR="007201FB" w:rsidRPr="005635FE">
        <w:rPr>
          <w:rFonts w:ascii="Arial" w:eastAsia="Times New Roman" w:hAnsi="Arial" w:cs="Arial"/>
          <w:color w:val="000000"/>
          <w:lang w:eastAsia="en-GB"/>
        </w:rPr>
        <w:t>FoIA</w:t>
      </w:r>
      <w:proofErr w:type="spellEnd"/>
      <w:r w:rsidR="007201FB" w:rsidRPr="005635FE">
        <w:rPr>
          <w:rFonts w:ascii="Arial" w:eastAsia="Times New Roman" w:hAnsi="Arial" w:cs="Arial"/>
          <w:color w:val="000000"/>
          <w:lang w:eastAsia="en-GB"/>
        </w:rPr>
        <w:t xml:space="preserve">) </w:t>
      </w:r>
      <w:r w:rsidRPr="005635FE">
        <w:rPr>
          <w:rFonts w:ascii="Arial" w:eastAsia="Times New Roman" w:hAnsi="Arial" w:cs="Arial"/>
          <w:color w:val="000000"/>
          <w:lang w:eastAsia="en-GB"/>
        </w:rPr>
        <w:t xml:space="preserve">and </w:t>
      </w:r>
      <w:r w:rsidR="007201FB" w:rsidRPr="005635FE">
        <w:rPr>
          <w:rFonts w:ascii="Arial" w:eastAsia="Times New Roman" w:hAnsi="Arial" w:cs="Arial"/>
          <w:color w:val="000000"/>
          <w:lang w:eastAsia="en-GB"/>
        </w:rPr>
        <w:t xml:space="preserve">any information </w:t>
      </w:r>
      <w:r w:rsidRPr="005635FE">
        <w:rPr>
          <w:rFonts w:ascii="Arial" w:eastAsia="Times New Roman" w:hAnsi="Arial" w:cs="Arial"/>
          <w:color w:val="000000"/>
          <w:lang w:eastAsia="en-GB"/>
        </w:rPr>
        <w:t>held</w:t>
      </w:r>
      <w:r w:rsidR="007201FB" w:rsidRPr="005635FE">
        <w:rPr>
          <w:rFonts w:ascii="Arial" w:eastAsia="Times New Roman" w:hAnsi="Arial" w:cs="Arial"/>
          <w:color w:val="000000"/>
          <w:lang w:eastAsia="en-GB"/>
        </w:rPr>
        <w:t xml:space="preserve"> is</w:t>
      </w:r>
      <w:r w:rsidRPr="005635FE">
        <w:rPr>
          <w:rFonts w:ascii="Arial" w:eastAsia="Times New Roman" w:hAnsi="Arial" w:cs="Arial"/>
          <w:color w:val="000000"/>
          <w:lang w:eastAsia="en-GB"/>
        </w:rPr>
        <w:t xml:space="preserve"> potentially</w:t>
      </w:r>
      <w:r w:rsidR="007201FB" w:rsidRPr="005635FE">
        <w:rPr>
          <w:rFonts w:ascii="Arial" w:eastAsia="Times New Roman" w:hAnsi="Arial" w:cs="Arial"/>
          <w:color w:val="000000"/>
          <w:lang w:eastAsia="en-GB"/>
        </w:rPr>
        <w:t xml:space="preserve"> liable to disclosure under that Act. For this reason, we would strongly advise that any information you consider to be </w:t>
      </w:r>
      <w:r w:rsidR="00555E59" w:rsidRPr="005635FE">
        <w:rPr>
          <w:rFonts w:ascii="Arial" w:eastAsia="Times New Roman" w:hAnsi="Arial" w:cs="Arial"/>
          <w:color w:val="000000"/>
          <w:lang w:eastAsia="en-GB"/>
        </w:rPr>
        <w:t xml:space="preserve">commercially </w:t>
      </w:r>
      <w:r w:rsidR="007201FB" w:rsidRPr="005635FE">
        <w:rPr>
          <w:rFonts w:ascii="Arial" w:eastAsia="Times New Roman" w:hAnsi="Arial" w:cs="Arial"/>
          <w:color w:val="000000"/>
          <w:lang w:eastAsia="en-GB"/>
        </w:rPr>
        <w:t xml:space="preserve">confidential is labelled as such. In the event that a request is subsequently made for disclosure under the </w:t>
      </w:r>
      <w:proofErr w:type="spellStart"/>
      <w:r w:rsidR="007201FB" w:rsidRPr="005635FE">
        <w:rPr>
          <w:rFonts w:ascii="Arial" w:eastAsia="Times New Roman" w:hAnsi="Arial" w:cs="Arial"/>
          <w:color w:val="000000"/>
          <w:lang w:eastAsia="en-GB"/>
        </w:rPr>
        <w:t>FoIA</w:t>
      </w:r>
      <w:proofErr w:type="spellEnd"/>
      <w:r w:rsidRPr="005635FE">
        <w:rPr>
          <w:rFonts w:ascii="Arial" w:eastAsia="Times New Roman" w:hAnsi="Arial" w:cs="Arial"/>
          <w:color w:val="000000"/>
          <w:lang w:eastAsia="en-GB"/>
        </w:rPr>
        <w:t>,</w:t>
      </w:r>
      <w:r w:rsidR="007201FB" w:rsidRPr="005635FE">
        <w:rPr>
          <w:rFonts w:ascii="Arial" w:eastAsia="Times New Roman" w:hAnsi="Arial" w:cs="Arial"/>
          <w:color w:val="000000"/>
          <w:lang w:eastAsia="en-GB"/>
        </w:rPr>
        <w:t xml:space="preserve"> that request will be dealt with in accordance with the legislation</w:t>
      </w:r>
      <w:r w:rsidRPr="005635FE">
        <w:rPr>
          <w:rFonts w:ascii="Arial" w:eastAsia="Times New Roman" w:hAnsi="Arial" w:cs="Arial"/>
          <w:color w:val="000000"/>
          <w:lang w:eastAsia="en-GB"/>
        </w:rPr>
        <w:t xml:space="preserve">, </w:t>
      </w:r>
      <w:r w:rsidR="007201FB" w:rsidRPr="005635FE">
        <w:rPr>
          <w:rFonts w:ascii="Arial" w:eastAsia="Times New Roman" w:hAnsi="Arial" w:cs="Arial"/>
          <w:color w:val="000000"/>
          <w:lang w:eastAsia="en-GB"/>
        </w:rPr>
        <w:t xml:space="preserve">giving full regard to the </w:t>
      </w:r>
      <w:r w:rsidRPr="005635FE">
        <w:rPr>
          <w:rFonts w:ascii="Arial" w:eastAsia="Times New Roman" w:hAnsi="Arial" w:cs="Arial"/>
          <w:color w:val="000000"/>
          <w:lang w:eastAsia="en-GB"/>
        </w:rPr>
        <w:t xml:space="preserve">submitted </w:t>
      </w:r>
      <w:r w:rsidR="007201FB" w:rsidRPr="005635FE">
        <w:rPr>
          <w:rFonts w:ascii="Arial" w:eastAsia="Times New Roman" w:hAnsi="Arial" w:cs="Arial"/>
          <w:color w:val="000000"/>
          <w:lang w:eastAsia="en-GB"/>
        </w:rPr>
        <w:t>Non-Disclosure Agreement.   </w:t>
      </w:r>
    </w:p>
    <w:p w:rsidR="007201FB" w:rsidRPr="005635FE" w:rsidRDefault="007201FB" w:rsidP="008C7BF1">
      <w:pPr>
        <w:widowControl w:val="0"/>
        <w:spacing w:after="0" w:line="238" w:lineRule="exact"/>
        <w:ind w:left="-284" w:firstLine="284"/>
        <w:rPr>
          <w:rFonts w:ascii="Arial" w:eastAsia="Times New Roman" w:hAnsi="Arial" w:cs="Arial"/>
          <w:snapToGrid w:val="0"/>
          <w:color w:val="000000"/>
        </w:rPr>
      </w:pPr>
    </w:p>
    <w:p w:rsidR="0008017F" w:rsidRPr="005635FE" w:rsidRDefault="007201FB" w:rsidP="00F0411A">
      <w:pPr>
        <w:widowControl w:val="0"/>
        <w:snapToGrid w:val="0"/>
        <w:spacing w:after="0" w:line="238" w:lineRule="exact"/>
        <w:ind w:left="-284"/>
        <w:rPr>
          <w:rFonts w:ascii="Arial" w:eastAsia="Times New Roman" w:hAnsi="Arial" w:cs="Arial"/>
          <w:b/>
          <w:bCs/>
        </w:rPr>
      </w:pPr>
      <w:r w:rsidRPr="005635FE">
        <w:rPr>
          <w:rFonts w:ascii="Arial" w:eastAsia="Times New Roman" w:hAnsi="Arial" w:cs="Arial"/>
          <w:b/>
          <w:bCs/>
        </w:rPr>
        <w:br w:type="page"/>
      </w:r>
      <w:bookmarkStart w:id="11" w:name="_Toc402261634"/>
    </w:p>
    <w:p w:rsidR="00CF1360" w:rsidRPr="005635FE" w:rsidRDefault="009A3985" w:rsidP="00F0411A">
      <w:pPr>
        <w:shd w:val="clear" w:color="auto" w:fill="C6D9F1" w:themeFill="text2" w:themeFillTint="33"/>
        <w:jc w:val="both"/>
        <w:rPr>
          <w:rFonts w:ascii="Arial" w:hAnsi="Arial" w:cs="Arial"/>
          <w:b/>
        </w:rPr>
      </w:pPr>
      <w:r w:rsidRPr="005635FE">
        <w:rPr>
          <w:rFonts w:ascii="Arial" w:hAnsi="Arial" w:cs="Arial"/>
          <w:b/>
        </w:rPr>
        <w:lastRenderedPageBreak/>
        <w:t>SECTION THREE</w:t>
      </w:r>
      <w:r w:rsidR="00074B3D">
        <w:rPr>
          <w:rFonts w:ascii="Arial" w:hAnsi="Arial" w:cs="Arial"/>
          <w:b/>
        </w:rPr>
        <w:t xml:space="preserve"> – </w:t>
      </w:r>
      <w:r w:rsidR="005708ED">
        <w:rPr>
          <w:rFonts w:ascii="Arial" w:hAnsi="Arial" w:cs="Arial"/>
          <w:b/>
        </w:rPr>
        <w:t>Soft Market Testing Questionnaire</w:t>
      </w:r>
    </w:p>
    <w:p w:rsidR="00555E59" w:rsidRPr="005635FE" w:rsidRDefault="00555E59" w:rsidP="007201FB">
      <w:pPr>
        <w:keepNext/>
        <w:spacing w:after="0" w:line="240" w:lineRule="auto"/>
        <w:outlineLvl w:val="1"/>
        <w:rPr>
          <w:rFonts w:ascii="Arial" w:eastAsia="Times New Roman" w:hAnsi="Arial" w:cs="Arial"/>
          <w:b/>
          <w:bCs/>
        </w:rPr>
      </w:pPr>
    </w:p>
    <w:p w:rsidR="007201FB" w:rsidRPr="005635FE" w:rsidRDefault="007201FB" w:rsidP="00F0411A">
      <w:pPr>
        <w:pStyle w:val="ListParagraph"/>
        <w:keepNext/>
        <w:numPr>
          <w:ilvl w:val="0"/>
          <w:numId w:val="18"/>
        </w:numPr>
        <w:outlineLvl w:val="1"/>
        <w:rPr>
          <w:rFonts w:cs="Arial"/>
          <w:b/>
          <w:bCs/>
          <w:sz w:val="22"/>
          <w:szCs w:val="22"/>
        </w:rPr>
      </w:pPr>
      <w:r w:rsidRPr="005635FE">
        <w:rPr>
          <w:rFonts w:cs="Arial"/>
          <w:b/>
          <w:bCs/>
          <w:sz w:val="22"/>
          <w:szCs w:val="22"/>
        </w:rPr>
        <w:t>GENERAL INFORMATION</w:t>
      </w:r>
      <w:bookmarkEnd w:id="11"/>
    </w:p>
    <w:p w:rsidR="007201FB" w:rsidRDefault="007201FB" w:rsidP="007201FB">
      <w:pPr>
        <w:widowControl w:val="0"/>
        <w:tabs>
          <w:tab w:val="left" w:pos="851"/>
        </w:tabs>
        <w:spacing w:after="0" w:line="240" w:lineRule="auto"/>
        <w:ind w:left="851" w:hanging="851"/>
        <w:rPr>
          <w:rFonts w:ascii="Arial" w:eastAsia="Times New Roman" w:hAnsi="Arial" w:cs="Arial"/>
          <w:snapToGrid w:val="0"/>
        </w:rPr>
      </w:pPr>
    </w:p>
    <w:p w:rsidR="00074B3D" w:rsidRDefault="00074B3D" w:rsidP="007201FB">
      <w:pPr>
        <w:widowControl w:val="0"/>
        <w:tabs>
          <w:tab w:val="left" w:pos="851"/>
        </w:tabs>
        <w:spacing w:after="0" w:line="240" w:lineRule="auto"/>
        <w:ind w:left="851" w:hanging="851"/>
        <w:rPr>
          <w:rFonts w:ascii="Arial" w:eastAsia="Times New Roman" w:hAnsi="Arial" w:cs="Arial"/>
          <w:snapToGrid w:val="0"/>
        </w:rPr>
      </w:pPr>
    </w:p>
    <w:p w:rsidR="00074B3D" w:rsidRPr="005635FE" w:rsidRDefault="00074B3D" w:rsidP="007201FB">
      <w:pPr>
        <w:widowControl w:val="0"/>
        <w:tabs>
          <w:tab w:val="left" w:pos="851"/>
        </w:tabs>
        <w:spacing w:after="0" w:line="240" w:lineRule="auto"/>
        <w:ind w:left="851" w:hanging="851"/>
        <w:rPr>
          <w:rFonts w:ascii="Arial" w:eastAsia="Times New Roman" w:hAnsi="Arial" w:cs="Arial"/>
          <w:snapToGrid w:val="0"/>
        </w:rPr>
      </w:pPr>
    </w:p>
    <w:p w:rsidR="007201FB" w:rsidRPr="005635FE" w:rsidRDefault="007201FB" w:rsidP="007201FB">
      <w:pPr>
        <w:widowControl w:val="0"/>
        <w:tabs>
          <w:tab w:val="left" w:pos="851"/>
        </w:tabs>
        <w:spacing w:after="0" w:line="240" w:lineRule="auto"/>
        <w:ind w:left="851" w:hanging="851"/>
        <w:rPr>
          <w:rFonts w:ascii="Arial" w:eastAsia="Times New Roman" w:hAnsi="Arial" w:cs="Arial"/>
          <w:snapToGrid w:val="0"/>
        </w:rPr>
      </w:pPr>
      <w:r w:rsidRPr="005635FE">
        <w:rPr>
          <w:rFonts w:ascii="Arial" w:eastAsia="Times New Roman" w:hAnsi="Arial" w:cs="Arial"/>
          <w:snapToGrid w:val="0"/>
        </w:rPr>
        <w:t xml:space="preserve">A1 </w:t>
      </w:r>
      <w:r w:rsidRPr="005635FE">
        <w:rPr>
          <w:rFonts w:ascii="Arial" w:eastAsia="Times New Roman" w:hAnsi="Arial" w:cs="Arial"/>
          <w:snapToGrid w:val="0"/>
        </w:rPr>
        <w:tab/>
        <w:t>Full name, address and website:</w:t>
      </w:r>
    </w:p>
    <w:p w:rsidR="007201FB" w:rsidRPr="005635FE" w:rsidRDefault="007201FB" w:rsidP="007201FB">
      <w:pPr>
        <w:widowControl w:val="0"/>
        <w:tabs>
          <w:tab w:val="left" w:pos="851"/>
        </w:tabs>
        <w:spacing w:after="0" w:line="240" w:lineRule="auto"/>
        <w:rPr>
          <w:rFonts w:ascii="Arial" w:eastAsia="Times New Roman" w:hAnsi="Arial" w:cs="Arial"/>
          <w:snapToGrid w:val="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5721"/>
      </w:tblGrid>
      <w:tr w:rsidR="0008017F"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rPr>
            </w:pPr>
            <w:r w:rsidRPr="005635FE">
              <w:rPr>
                <w:rFonts w:ascii="Arial" w:eastAsia="Times New Roman" w:hAnsi="Arial" w:cs="Arial"/>
                <w:snapToGrid w:val="0"/>
              </w:rPr>
              <w:t>Organisation name</w:t>
            </w:r>
          </w:p>
        </w:tc>
        <w:tc>
          <w:tcPr>
            <w:tcW w:w="5872" w:type="dxa"/>
          </w:tcPr>
          <w:p w:rsidR="007201FB" w:rsidRPr="005635FE" w:rsidRDefault="007201FB" w:rsidP="00531AE7">
            <w:pPr>
              <w:widowControl w:val="0"/>
              <w:tabs>
                <w:tab w:val="left" w:pos="851"/>
              </w:tabs>
              <w:spacing w:after="0" w:line="240" w:lineRule="auto"/>
              <w:rPr>
                <w:rFonts w:ascii="Arial" w:eastAsia="Times New Roman" w:hAnsi="Arial" w:cs="Arial"/>
                <w:snapToGrid w:val="0"/>
                <w:highlight w:val="yellow"/>
              </w:rPr>
            </w:pPr>
          </w:p>
        </w:tc>
      </w:tr>
      <w:tr w:rsidR="0008017F"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rPr>
            </w:pPr>
            <w:r w:rsidRPr="005635FE">
              <w:rPr>
                <w:rFonts w:ascii="Arial" w:eastAsia="Times New Roman" w:hAnsi="Arial" w:cs="Arial"/>
                <w:snapToGrid w:val="0"/>
              </w:rPr>
              <w:t>Address</w:t>
            </w:r>
          </w:p>
        </w:tc>
        <w:tc>
          <w:tcPr>
            <w:tcW w:w="5872" w:type="dxa"/>
          </w:tcPr>
          <w:p w:rsidR="007201FB" w:rsidRPr="005635FE" w:rsidRDefault="007201FB" w:rsidP="00531AE7">
            <w:pPr>
              <w:widowControl w:val="0"/>
              <w:tabs>
                <w:tab w:val="left" w:pos="851"/>
              </w:tabs>
              <w:spacing w:after="0" w:line="240" w:lineRule="auto"/>
              <w:rPr>
                <w:rFonts w:ascii="Arial" w:eastAsia="Times New Roman" w:hAnsi="Arial" w:cs="Arial"/>
                <w:snapToGrid w:val="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Town/city</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Postcode</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Country</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Website</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bl>
    <w:p w:rsidR="007201FB" w:rsidRDefault="007201FB" w:rsidP="007201FB">
      <w:pPr>
        <w:widowControl w:val="0"/>
        <w:tabs>
          <w:tab w:val="left" w:pos="851"/>
        </w:tabs>
        <w:spacing w:after="0" w:line="240" w:lineRule="auto"/>
        <w:ind w:left="851" w:hanging="851"/>
        <w:rPr>
          <w:rFonts w:ascii="Arial" w:eastAsia="Times New Roman" w:hAnsi="Arial" w:cs="Arial"/>
          <w:snapToGrid w:val="0"/>
          <w:color w:val="000000"/>
        </w:rPr>
      </w:pPr>
    </w:p>
    <w:p w:rsidR="00074B3D" w:rsidRDefault="00074B3D" w:rsidP="007201FB">
      <w:pPr>
        <w:widowControl w:val="0"/>
        <w:tabs>
          <w:tab w:val="left" w:pos="851"/>
        </w:tabs>
        <w:spacing w:after="0" w:line="240" w:lineRule="auto"/>
        <w:ind w:left="851" w:hanging="851"/>
        <w:rPr>
          <w:rFonts w:ascii="Arial" w:eastAsia="Times New Roman" w:hAnsi="Arial" w:cs="Arial"/>
          <w:snapToGrid w:val="0"/>
          <w:color w:val="000000"/>
        </w:rPr>
      </w:pPr>
    </w:p>
    <w:p w:rsidR="00074B3D" w:rsidRPr="005635FE" w:rsidRDefault="00074B3D" w:rsidP="007201FB">
      <w:pPr>
        <w:widowControl w:val="0"/>
        <w:tabs>
          <w:tab w:val="left" w:pos="851"/>
        </w:tabs>
        <w:spacing w:after="0" w:line="240" w:lineRule="auto"/>
        <w:ind w:left="851" w:hanging="851"/>
        <w:rPr>
          <w:rFonts w:ascii="Arial" w:eastAsia="Times New Roman" w:hAnsi="Arial" w:cs="Arial"/>
          <w:snapToGrid w:val="0"/>
          <w:color w:val="000000"/>
        </w:rPr>
      </w:pPr>
    </w:p>
    <w:p w:rsidR="007201FB" w:rsidRPr="005635FE" w:rsidRDefault="00624A34" w:rsidP="007201FB">
      <w:pPr>
        <w:widowControl w:val="0"/>
        <w:tabs>
          <w:tab w:val="left" w:pos="851"/>
        </w:tabs>
        <w:spacing w:after="0" w:line="240" w:lineRule="auto"/>
        <w:ind w:left="851" w:hanging="851"/>
        <w:rPr>
          <w:rFonts w:ascii="Arial" w:eastAsia="Times New Roman" w:hAnsi="Arial" w:cs="Arial"/>
          <w:snapToGrid w:val="0"/>
        </w:rPr>
      </w:pPr>
      <w:r>
        <w:rPr>
          <w:rFonts w:ascii="Arial" w:eastAsia="Times New Roman" w:hAnsi="Arial" w:cs="Arial"/>
          <w:snapToGrid w:val="0"/>
          <w:color w:val="000000"/>
        </w:rPr>
        <w:t>A2</w:t>
      </w:r>
      <w:r>
        <w:rPr>
          <w:rFonts w:ascii="Arial" w:eastAsia="Times New Roman" w:hAnsi="Arial" w:cs="Arial"/>
          <w:snapToGrid w:val="0"/>
          <w:color w:val="000000"/>
        </w:rPr>
        <w:tab/>
        <w:t>Main</w:t>
      </w:r>
      <w:r w:rsidR="00847ED0" w:rsidRPr="005635FE">
        <w:rPr>
          <w:rFonts w:ascii="Arial" w:eastAsia="Times New Roman" w:hAnsi="Arial" w:cs="Arial"/>
          <w:snapToGrid w:val="0"/>
          <w:color w:val="000000"/>
        </w:rPr>
        <w:t xml:space="preserve"> </w:t>
      </w:r>
      <w:r w:rsidR="007201FB" w:rsidRPr="005635FE">
        <w:rPr>
          <w:rFonts w:ascii="Arial" w:eastAsia="Times New Roman" w:hAnsi="Arial" w:cs="Arial"/>
          <w:snapToGrid w:val="0"/>
          <w:color w:val="000000"/>
        </w:rPr>
        <w:t>contact for correspondence about this questionnaire:</w:t>
      </w:r>
    </w:p>
    <w:p w:rsidR="007201FB" w:rsidRPr="005635FE" w:rsidRDefault="007201FB" w:rsidP="007201FB">
      <w:pPr>
        <w:widowControl w:val="0"/>
        <w:tabs>
          <w:tab w:val="left" w:pos="851"/>
        </w:tabs>
        <w:spacing w:after="0" w:line="240" w:lineRule="auto"/>
        <w:ind w:left="851" w:hanging="851"/>
        <w:rPr>
          <w:rFonts w:ascii="Arial" w:eastAsia="Times New Roman" w:hAnsi="Arial" w:cs="Arial"/>
          <w:snapToGrid w:val="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5726"/>
      </w:tblGrid>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Name</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Position</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Telephone number</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Mobile phone number</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Fax number</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r w:rsidR="007201FB" w:rsidRPr="005635FE" w:rsidTr="009E7183">
        <w:tc>
          <w:tcPr>
            <w:tcW w:w="2518" w:type="dxa"/>
            <w:shd w:val="clear" w:color="auto" w:fill="E6E6E6"/>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email address</w:t>
            </w:r>
          </w:p>
        </w:tc>
        <w:tc>
          <w:tcPr>
            <w:tcW w:w="5872" w:type="dxa"/>
          </w:tcPr>
          <w:p w:rsidR="007201FB" w:rsidRPr="005635FE" w:rsidRDefault="007201FB" w:rsidP="007201FB">
            <w:pPr>
              <w:widowControl w:val="0"/>
              <w:tabs>
                <w:tab w:val="left" w:pos="851"/>
              </w:tabs>
              <w:spacing w:after="0" w:line="240" w:lineRule="auto"/>
              <w:rPr>
                <w:rFonts w:ascii="Arial" w:eastAsia="Times New Roman" w:hAnsi="Arial" w:cs="Arial"/>
                <w:snapToGrid w:val="0"/>
                <w:color w:val="000000"/>
              </w:rPr>
            </w:pPr>
          </w:p>
        </w:tc>
      </w:tr>
    </w:tbl>
    <w:p w:rsidR="00672D88" w:rsidRPr="005635FE" w:rsidRDefault="00672D88" w:rsidP="007201FB">
      <w:pPr>
        <w:widowControl w:val="0"/>
        <w:tabs>
          <w:tab w:val="left" w:pos="851"/>
        </w:tabs>
        <w:spacing w:after="0" w:line="240" w:lineRule="auto"/>
        <w:rPr>
          <w:rFonts w:ascii="Arial" w:eastAsia="Times New Roman" w:hAnsi="Arial" w:cs="Arial"/>
          <w:b/>
          <w:bCs/>
          <w:snapToGrid w:val="0"/>
        </w:rPr>
      </w:pPr>
    </w:p>
    <w:p w:rsidR="007201FB" w:rsidRPr="005635FE" w:rsidRDefault="007201FB" w:rsidP="00624A34">
      <w:pPr>
        <w:widowControl w:val="0"/>
        <w:tabs>
          <w:tab w:val="left" w:pos="851"/>
        </w:tabs>
        <w:spacing w:after="0" w:line="240" w:lineRule="auto"/>
        <w:rPr>
          <w:rFonts w:ascii="Arial" w:eastAsia="Times New Roman" w:hAnsi="Arial" w:cs="Arial"/>
          <w:snapToGrid w:val="0"/>
        </w:rPr>
      </w:pPr>
    </w:p>
    <w:p w:rsidR="0008017F" w:rsidRPr="005635FE" w:rsidRDefault="0008017F">
      <w:pPr>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br w:type="page"/>
      </w:r>
    </w:p>
    <w:p w:rsidR="000A6700" w:rsidRPr="005635FE" w:rsidRDefault="00847ED0" w:rsidP="00F0411A">
      <w:pPr>
        <w:pStyle w:val="ListParagraph"/>
        <w:keepNext/>
        <w:numPr>
          <w:ilvl w:val="0"/>
          <w:numId w:val="18"/>
        </w:numPr>
        <w:outlineLvl w:val="1"/>
        <w:rPr>
          <w:rFonts w:cs="Arial"/>
          <w:b/>
          <w:bCs/>
          <w:sz w:val="22"/>
          <w:szCs w:val="22"/>
        </w:rPr>
      </w:pPr>
      <w:bookmarkStart w:id="12" w:name="_Toc402261636"/>
      <w:r w:rsidRPr="005635FE">
        <w:rPr>
          <w:rFonts w:cs="Arial"/>
          <w:b/>
          <w:bCs/>
          <w:sz w:val="22"/>
          <w:szCs w:val="22"/>
        </w:rPr>
        <w:lastRenderedPageBreak/>
        <w:t>QUESTIONNAIRE</w:t>
      </w:r>
      <w:bookmarkEnd w:id="12"/>
    </w:p>
    <w:p w:rsidR="000A6700" w:rsidRPr="005635FE" w:rsidRDefault="000A6700" w:rsidP="0075066D">
      <w:pPr>
        <w:spacing w:after="0"/>
        <w:rPr>
          <w:rFonts w:ascii="Arial" w:hAnsi="Arial" w:cs="Arial"/>
          <w:b/>
          <w:lang w:val="en-US"/>
        </w:rPr>
      </w:pPr>
    </w:p>
    <w:p w:rsidR="00013FAF" w:rsidRPr="005635FE" w:rsidRDefault="00000E61" w:rsidP="00013FAF">
      <w:pPr>
        <w:widowControl w:val="0"/>
        <w:spacing w:after="0" w:line="240" w:lineRule="auto"/>
        <w:rPr>
          <w:rFonts w:ascii="Arial" w:eastAsia="Times New Roman" w:hAnsi="Arial" w:cs="Arial"/>
          <w:snapToGrid w:val="0"/>
          <w:color w:val="008000"/>
        </w:rPr>
      </w:pPr>
      <w:r w:rsidRPr="005635FE">
        <w:rPr>
          <w:rFonts w:ascii="Arial" w:hAnsi="Arial" w:cs="Arial"/>
          <w:lang w:val="en-US"/>
        </w:rPr>
        <w:t xml:space="preserve">A response to the questions below </w:t>
      </w:r>
      <w:r w:rsidR="00555E59" w:rsidRPr="005635FE">
        <w:rPr>
          <w:rFonts w:ascii="Arial" w:hAnsi="Arial" w:cs="Arial"/>
          <w:lang w:val="en-US"/>
        </w:rPr>
        <w:t>is</w:t>
      </w:r>
      <w:r w:rsidR="006C581C" w:rsidRPr="005635FE">
        <w:rPr>
          <w:rFonts w:ascii="Arial" w:hAnsi="Arial" w:cs="Arial"/>
          <w:lang w:val="en-US"/>
        </w:rPr>
        <w:t xml:space="preserve"> welcomed</w:t>
      </w:r>
      <w:r w:rsidRPr="005635FE">
        <w:rPr>
          <w:rFonts w:ascii="Arial" w:hAnsi="Arial" w:cs="Arial"/>
          <w:lang w:val="en-US"/>
        </w:rPr>
        <w:t xml:space="preserve"> from</w:t>
      </w:r>
      <w:r w:rsidR="00576397" w:rsidRPr="005635FE">
        <w:rPr>
          <w:rFonts w:ascii="Arial" w:hAnsi="Arial" w:cs="Arial"/>
          <w:lang w:val="en-US"/>
        </w:rPr>
        <w:t xml:space="preserve"> all interested parties. </w:t>
      </w:r>
      <w:r w:rsidR="003D0E3F" w:rsidRPr="005635FE">
        <w:rPr>
          <w:rFonts w:ascii="Arial" w:hAnsi="Arial" w:cs="Arial"/>
          <w:lang w:val="en-US"/>
        </w:rPr>
        <w:t>Pleas</w:t>
      </w:r>
      <w:r w:rsidR="006C581C" w:rsidRPr="005635FE">
        <w:rPr>
          <w:rFonts w:ascii="Arial" w:hAnsi="Arial" w:cs="Arial"/>
          <w:lang w:val="en-US"/>
        </w:rPr>
        <w:t xml:space="preserve">e respond in the boxes provided </w:t>
      </w:r>
      <w:r w:rsidR="00970A60" w:rsidRPr="005635FE">
        <w:rPr>
          <w:rFonts w:ascii="Arial" w:hAnsi="Arial" w:cs="Arial"/>
          <w:lang w:val="en-US"/>
        </w:rPr>
        <w:t xml:space="preserve">(format unchanged) </w:t>
      </w:r>
      <w:r w:rsidR="00013FAF" w:rsidRPr="005635FE">
        <w:rPr>
          <w:rFonts w:ascii="Arial" w:hAnsi="Arial" w:cs="Arial"/>
          <w:lang w:val="en-US"/>
        </w:rPr>
        <w:t xml:space="preserve">and submit via </w:t>
      </w:r>
      <w:r w:rsidR="005708ED">
        <w:rPr>
          <w:rFonts w:ascii="Arial" w:hAnsi="Arial" w:cs="Arial"/>
          <w:lang w:val="en-US"/>
        </w:rPr>
        <w:t>email</w:t>
      </w:r>
      <w:r w:rsidR="00576397" w:rsidRPr="005635FE">
        <w:rPr>
          <w:rFonts w:ascii="Arial" w:eastAsia="Times New Roman" w:hAnsi="Arial" w:cs="Arial"/>
          <w:snapToGrid w:val="0"/>
          <w:color w:val="008000"/>
        </w:rPr>
        <w:t xml:space="preserve"> </w:t>
      </w:r>
      <w:r w:rsidR="00013FAF" w:rsidRPr="005635FE">
        <w:rPr>
          <w:rFonts w:ascii="Arial" w:hAnsi="Arial" w:cs="Arial"/>
          <w:lang w:val="en-US"/>
        </w:rPr>
        <w:t xml:space="preserve">no later than </w:t>
      </w:r>
      <w:r w:rsidR="00185283">
        <w:rPr>
          <w:rFonts w:ascii="Arial" w:hAnsi="Arial" w:cs="Arial"/>
          <w:lang w:val="en-US"/>
        </w:rPr>
        <w:t>12 noon</w:t>
      </w:r>
      <w:r w:rsidR="00E028CB" w:rsidRPr="005635FE">
        <w:rPr>
          <w:rFonts w:ascii="Arial" w:eastAsia="Times New Roman" w:hAnsi="Arial" w:cs="Arial"/>
          <w:b/>
          <w:lang w:eastAsia="en-GB"/>
        </w:rPr>
        <w:t xml:space="preserve"> </w:t>
      </w:r>
      <w:r w:rsidR="00E028CB" w:rsidRPr="00861D75">
        <w:rPr>
          <w:rFonts w:ascii="Arial" w:eastAsia="Times New Roman" w:hAnsi="Arial" w:cs="Arial"/>
          <w:b/>
          <w:lang w:eastAsia="en-GB"/>
        </w:rPr>
        <w:t xml:space="preserve">on </w:t>
      </w:r>
      <w:r w:rsidR="00E579F6" w:rsidRPr="005C59F2">
        <w:rPr>
          <w:rFonts w:ascii="Arial" w:eastAsia="Times New Roman" w:hAnsi="Arial" w:cs="Arial"/>
          <w:b/>
          <w:lang w:eastAsia="en-GB"/>
        </w:rPr>
        <w:t>Monday 1</w:t>
      </w:r>
      <w:r w:rsidR="00375D66" w:rsidRPr="005C59F2">
        <w:rPr>
          <w:rFonts w:ascii="Arial" w:eastAsia="Times New Roman" w:hAnsi="Arial" w:cs="Arial"/>
          <w:b/>
          <w:lang w:eastAsia="en-GB"/>
        </w:rPr>
        <w:t>2</w:t>
      </w:r>
      <w:r w:rsidR="00375D66" w:rsidRPr="005C59F2">
        <w:rPr>
          <w:rFonts w:ascii="Arial" w:eastAsia="Times New Roman" w:hAnsi="Arial" w:cs="Arial"/>
          <w:b/>
          <w:vertAlign w:val="superscript"/>
          <w:lang w:eastAsia="en-GB"/>
        </w:rPr>
        <w:t>th</w:t>
      </w:r>
      <w:r w:rsidR="00375D66" w:rsidRPr="005C59F2">
        <w:rPr>
          <w:rFonts w:ascii="Arial" w:eastAsia="Times New Roman" w:hAnsi="Arial" w:cs="Arial"/>
          <w:b/>
          <w:lang w:eastAsia="en-GB"/>
        </w:rPr>
        <w:t xml:space="preserve"> </w:t>
      </w:r>
      <w:r w:rsidR="005708ED" w:rsidRPr="005C59F2">
        <w:rPr>
          <w:rFonts w:ascii="Arial" w:eastAsia="Times New Roman" w:hAnsi="Arial" w:cs="Arial"/>
          <w:b/>
          <w:lang w:eastAsia="en-GB"/>
        </w:rPr>
        <w:t>November</w:t>
      </w:r>
      <w:r w:rsidR="00074B3D" w:rsidRPr="005C59F2">
        <w:rPr>
          <w:rFonts w:ascii="Arial" w:eastAsia="Times New Roman" w:hAnsi="Arial" w:cs="Arial"/>
          <w:b/>
          <w:lang w:eastAsia="en-GB"/>
        </w:rPr>
        <w:t xml:space="preserve"> 2018</w:t>
      </w:r>
      <w:r w:rsidR="00185283" w:rsidRPr="005C59F2">
        <w:rPr>
          <w:rFonts w:ascii="Arial" w:eastAsia="Times New Roman" w:hAnsi="Arial" w:cs="Arial"/>
          <w:b/>
          <w:lang w:eastAsia="en-GB"/>
        </w:rPr>
        <w:t>.</w:t>
      </w:r>
    </w:p>
    <w:p w:rsidR="004915CA" w:rsidRPr="004915CA" w:rsidRDefault="004915CA" w:rsidP="004915CA">
      <w:pPr>
        <w:rPr>
          <w:rFonts w:ascii="Arial" w:eastAsia="Times New Roman" w:hAnsi="Arial"/>
          <w:b/>
          <w:sz w:val="24"/>
          <w:szCs w:val="24"/>
          <w:lang w:val="en-US"/>
        </w:rPr>
      </w:pPr>
      <w:bookmarkStart w:id="13" w:name="_Toc402261637"/>
      <w:r w:rsidRPr="004915CA">
        <w:rPr>
          <w:rFonts w:ascii="Arial" w:eastAsia="Times New Roman" w:hAnsi="Arial"/>
          <w:b/>
          <w:sz w:val="24"/>
          <w:szCs w:val="24"/>
          <w:lang w:val="en-US"/>
        </w:rPr>
        <w:t> </w:t>
      </w:r>
    </w:p>
    <w:p w:rsidR="009A38D8" w:rsidRDefault="009A38D8" w:rsidP="009A38D8">
      <w:pPr>
        <w:numPr>
          <w:ilvl w:val="0"/>
          <w:numId w:val="26"/>
        </w:numPr>
        <w:spacing w:after="0" w:line="240" w:lineRule="auto"/>
        <w:ind w:left="540"/>
        <w:textAlignment w:val="center"/>
        <w:rPr>
          <w:rFonts w:ascii="Arial" w:eastAsia="Times New Roman" w:hAnsi="Arial"/>
          <w:b/>
          <w:sz w:val="24"/>
          <w:szCs w:val="24"/>
          <w:lang w:val="en-US"/>
        </w:rPr>
      </w:pPr>
      <w:r w:rsidRPr="009A38D8">
        <w:rPr>
          <w:rFonts w:ascii="Arial" w:eastAsia="Times New Roman" w:hAnsi="Arial"/>
          <w:b/>
          <w:sz w:val="24"/>
          <w:szCs w:val="24"/>
          <w:lang w:val="en-US"/>
        </w:rPr>
        <w:t xml:space="preserve">Please give your views on how you could potentially deliver a technology enabled care supply, installation and maintenance service in the London Borough of </w:t>
      </w:r>
      <w:proofErr w:type="spellStart"/>
      <w:r w:rsidRPr="009A38D8">
        <w:rPr>
          <w:rFonts w:ascii="Arial" w:eastAsia="Times New Roman" w:hAnsi="Arial"/>
          <w:b/>
          <w:sz w:val="24"/>
          <w:szCs w:val="24"/>
          <w:lang w:val="en-US"/>
        </w:rPr>
        <w:t>Lambeth</w:t>
      </w:r>
      <w:proofErr w:type="spellEnd"/>
      <w:r w:rsidRPr="009A38D8">
        <w:rPr>
          <w:rFonts w:ascii="Arial" w:eastAsia="Times New Roman" w:hAnsi="Arial"/>
          <w:b/>
          <w:sz w:val="24"/>
          <w:szCs w:val="24"/>
          <w:lang w:val="en-US"/>
        </w:rPr>
        <w:t>.</w:t>
      </w:r>
    </w:p>
    <w:p w:rsidR="00375D66" w:rsidRPr="009A38D8" w:rsidRDefault="00375D66" w:rsidP="00375D66">
      <w:pPr>
        <w:spacing w:after="0" w:line="240" w:lineRule="auto"/>
        <w:ind w:left="540"/>
        <w:textAlignment w:val="center"/>
        <w:rPr>
          <w:rFonts w:ascii="Arial" w:eastAsia="Times New Roman" w:hAnsi="Arial"/>
          <w:b/>
          <w:sz w:val="24"/>
          <w:szCs w:val="24"/>
          <w:lang w:val="en-US"/>
        </w:rPr>
      </w:pPr>
    </w:p>
    <w:tbl>
      <w:tblPr>
        <w:tblStyle w:val="TableGrid"/>
        <w:tblW w:w="0" w:type="auto"/>
        <w:tblInd w:w="562" w:type="dxa"/>
        <w:tblLook w:val="04A0" w:firstRow="1" w:lastRow="0" w:firstColumn="1" w:lastColumn="0" w:noHBand="0" w:noVBand="1"/>
      </w:tblPr>
      <w:tblGrid>
        <w:gridCol w:w="8500"/>
      </w:tblGrid>
      <w:tr w:rsidR="006604ED" w:rsidRPr="005635FE" w:rsidTr="006604ED">
        <w:trPr>
          <w:trHeight w:val="1833"/>
        </w:trPr>
        <w:tc>
          <w:tcPr>
            <w:tcW w:w="8500" w:type="dxa"/>
          </w:tcPr>
          <w:p w:rsidR="006604ED" w:rsidRDefault="006604ED" w:rsidP="006604ED">
            <w:pPr>
              <w:spacing w:after="0" w:line="240" w:lineRule="auto"/>
              <w:jc w:val="both"/>
              <w:rPr>
                <w:rFonts w:cs="Arial"/>
              </w:rPr>
            </w:pPr>
          </w:p>
          <w:p w:rsidR="006604ED" w:rsidRDefault="006604ED" w:rsidP="006604ED">
            <w:pPr>
              <w:spacing w:after="0" w:line="240" w:lineRule="auto"/>
              <w:jc w:val="both"/>
              <w:rPr>
                <w:rFonts w:cs="Arial"/>
              </w:rPr>
            </w:pPr>
          </w:p>
          <w:p w:rsidR="006604ED" w:rsidRDefault="006604ED" w:rsidP="006604ED">
            <w:pPr>
              <w:spacing w:after="0" w:line="240" w:lineRule="auto"/>
              <w:jc w:val="both"/>
              <w:rPr>
                <w:rFonts w:cs="Arial"/>
              </w:rPr>
            </w:pPr>
          </w:p>
          <w:p w:rsidR="006604ED" w:rsidRDefault="006604ED" w:rsidP="006604ED">
            <w:pPr>
              <w:spacing w:after="0" w:line="240" w:lineRule="auto"/>
              <w:jc w:val="both"/>
              <w:rPr>
                <w:rFonts w:cs="Arial"/>
              </w:rPr>
            </w:pPr>
          </w:p>
          <w:p w:rsidR="006604ED" w:rsidRDefault="006604ED" w:rsidP="006604ED">
            <w:pPr>
              <w:spacing w:after="0" w:line="240" w:lineRule="auto"/>
              <w:jc w:val="both"/>
              <w:rPr>
                <w:rFonts w:cs="Arial"/>
              </w:rPr>
            </w:pPr>
          </w:p>
          <w:p w:rsidR="006604ED" w:rsidRPr="006604ED" w:rsidRDefault="006604ED" w:rsidP="006604ED">
            <w:pPr>
              <w:jc w:val="both"/>
              <w:rPr>
                <w:rFonts w:cs="Arial"/>
              </w:rPr>
            </w:pPr>
          </w:p>
        </w:tc>
      </w:tr>
    </w:tbl>
    <w:p w:rsidR="009A38D8" w:rsidRDefault="009A38D8" w:rsidP="009A38D8">
      <w:pPr>
        <w:ind w:left="540"/>
        <w:rPr>
          <w:rFonts w:ascii="Arial" w:eastAsia="Times New Roman" w:hAnsi="Arial"/>
          <w:b/>
          <w:sz w:val="24"/>
          <w:szCs w:val="24"/>
          <w:lang w:val="en-US"/>
        </w:rPr>
      </w:pPr>
    </w:p>
    <w:p w:rsidR="006604ED" w:rsidRDefault="009A38D8" w:rsidP="006604ED">
      <w:pPr>
        <w:numPr>
          <w:ilvl w:val="0"/>
          <w:numId w:val="30"/>
        </w:numPr>
        <w:spacing w:after="0" w:line="240" w:lineRule="auto"/>
        <w:ind w:left="540"/>
        <w:textAlignment w:val="center"/>
        <w:rPr>
          <w:rFonts w:ascii="Arial" w:eastAsia="Times New Roman" w:hAnsi="Arial"/>
          <w:b/>
          <w:sz w:val="24"/>
          <w:szCs w:val="24"/>
          <w:lang w:val="en-US"/>
        </w:rPr>
      </w:pPr>
      <w:r w:rsidRPr="009A38D8">
        <w:rPr>
          <w:rFonts w:ascii="Arial" w:eastAsia="Times New Roman" w:hAnsi="Arial"/>
          <w:b/>
          <w:sz w:val="24"/>
          <w:szCs w:val="24"/>
          <w:lang w:val="en-US"/>
        </w:rPr>
        <w:t>Please give your views on what the expected costs of a more embedded supply, installation and maintenance service would be. Please note that we currently pay on the basis of engineer days and administration costs but are open to alternative pricing schedules.</w:t>
      </w:r>
    </w:p>
    <w:p w:rsidR="00375D66" w:rsidRDefault="00375D66" w:rsidP="00375D66">
      <w:pPr>
        <w:spacing w:after="0" w:line="240" w:lineRule="auto"/>
        <w:ind w:left="540"/>
        <w:textAlignment w:val="center"/>
        <w:rPr>
          <w:rFonts w:ascii="Arial" w:eastAsia="Times New Roman" w:hAnsi="Arial"/>
          <w:b/>
          <w:sz w:val="24"/>
          <w:szCs w:val="24"/>
          <w:lang w:val="en-US"/>
        </w:rPr>
      </w:pPr>
    </w:p>
    <w:tbl>
      <w:tblPr>
        <w:tblStyle w:val="TableGrid"/>
        <w:tblW w:w="0" w:type="auto"/>
        <w:tblInd w:w="562" w:type="dxa"/>
        <w:tblLook w:val="04A0" w:firstRow="1" w:lastRow="0" w:firstColumn="1" w:lastColumn="0" w:noHBand="0" w:noVBand="1"/>
      </w:tblPr>
      <w:tblGrid>
        <w:gridCol w:w="8500"/>
      </w:tblGrid>
      <w:tr w:rsidR="006604ED" w:rsidRPr="005635FE" w:rsidTr="006604ED">
        <w:trPr>
          <w:trHeight w:val="2010"/>
        </w:trPr>
        <w:tc>
          <w:tcPr>
            <w:tcW w:w="8500" w:type="dxa"/>
          </w:tcPr>
          <w:p w:rsidR="006604ED" w:rsidRPr="005635FE" w:rsidRDefault="006604ED" w:rsidP="006604ED">
            <w:pPr>
              <w:spacing w:after="0" w:line="240" w:lineRule="auto"/>
              <w:jc w:val="both"/>
              <w:rPr>
                <w:rFonts w:ascii="Arial" w:hAnsi="Arial" w:cs="Arial"/>
              </w:rPr>
            </w:pPr>
          </w:p>
          <w:p w:rsidR="006604ED" w:rsidRPr="005635FE" w:rsidRDefault="006604ED" w:rsidP="006604ED">
            <w:pPr>
              <w:spacing w:after="0" w:line="240" w:lineRule="auto"/>
              <w:jc w:val="both"/>
              <w:rPr>
                <w:rFonts w:ascii="Arial" w:hAnsi="Arial" w:cs="Arial"/>
              </w:rPr>
            </w:pPr>
          </w:p>
          <w:p w:rsidR="006604ED" w:rsidRPr="005635FE" w:rsidRDefault="006604ED" w:rsidP="009552E6">
            <w:pPr>
              <w:jc w:val="both"/>
              <w:rPr>
                <w:rFonts w:ascii="Arial" w:hAnsi="Arial" w:cs="Arial"/>
                <w:b/>
              </w:rPr>
            </w:pPr>
          </w:p>
        </w:tc>
      </w:tr>
    </w:tbl>
    <w:p w:rsidR="006604ED" w:rsidRDefault="006604ED" w:rsidP="006604ED">
      <w:pPr>
        <w:spacing w:after="0" w:line="240" w:lineRule="auto"/>
        <w:rPr>
          <w:rFonts w:cs="Arial"/>
        </w:rPr>
      </w:pPr>
    </w:p>
    <w:p w:rsidR="006604ED" w:rsidRDefault="006604ED" w:rsidP="006604ED">
      <w:pPr>
        <w:spacing w:after="0" w:line="240" w:lineRule="auto"/>
        <w:rPr>
          <w:rFonts w:cs="Arial"/>
        </w:rPr>
      </w:pPr>
    </w:p>
    <w:p w:rsidR="009A38D8" w:rsidRDefault="009A38D8" w:rsidP="009A38D8">
      <w:pPr>
        <w:numPr>
          <w:ilvl w:val="0"/>
          <w:numId w:val="31"/>
        </w:numPr>
        <w:spacing w:after="0" w:line="240" w:lineRule="auto"/>
        <w:ind w:left="540"/>
        <w:textAlignment w:val="center"/>
        <w:rPr>
          <w:rFonts w:ascii="Arial" w:eastAsia="Times New Roman" w:hAnsi="Arial"/>
          <w:b/>
          <w:sz w:val="24"/>
          <w:szCs w:val="24"/>
          <w:lang w:val="en-US"/>
        </w:rPr>
      </w:pPr>
      <w:r w:rsidRPr="009A38D8">
        <w:rPr>
          <w:rFonts w:ascii="Arial" w:eastAsia="Times New Roman" w:hAnsi="Arial"/>
          <w:b/>
          <w:sz w:val="24"/>
          <w:szCs w:val="24"/>
          <w:lang w:val="en-US"/>
        </w:rPr>
        <w:t>Please outline in your view what you think the advantages and disadvantages of a more integrated or embedded service.</w:t>
      </w:r>
    </w:p>
    <w:p w:rsidR="006604ED" w:rsidRPr="009A38D8" w:rsidRDefault="006604ED" w:rsidP="006604ED">
      <w:pPr>
        <w:spacing w:after="0" w:line="240" w:lineRule="auto"/>
        <w:ind w:left="540"/>
        <w:textAlignment w:val="center"/>
        <w:rPr>
          <w:rFonts w:ascii="Arial" w:eastAsia="Times New Roman" w:hAnsi="Arial"/>
          <w:b/>
          <w:sz w:val="24"/>
          <w:szCs w:val="24"/>
          <w:lang w:val="en-US"/>
        </w:rPr>
      </w:pPr>
    </w:p>
    <w:tbl>
      <w:tblPr>
        <w:tblStyle w:val="TableGrid"/>
        <w:tblW w:w="0" w:type="auto"/>
        <w:tblInd w:w="562" w:type="dxa"/>
        <w:tblLook w:val="04A0" w:firstRow="1" w:lastRow="0" w:firstColumn="1" w:lastColumn="0" w:noHBand="0" w:noVBand="1"/>
      </w:tblPr>
      <w:tblGrid>
        <w:gridCol w:w="8500"/>
      </w:tblGrid>
      <w:tr w:rsidR="006604ED" w:rsidRPr="005635FE" w:rsidTr="00375D66">
        <w:trPr>
          <w:trHeight w:val="2219"/>
        </w:trPr>
        <w:tc>
          <w:tcPr>
            <w:tcW w:w="8500" w:type="dxa"/>
          </w:tcPr>
          <w:p w:rsidR="00375D66" w:rsidRPr="005635FE" w:rsidRDefault="00375D66" w:rsidP="00375D66">
            <w:pPr>
              <w:spacing w:after="0" w:line="240" w:lineRule="auto"/>
              <w:ind w:left="142"/>
              <w:jc w:val="both"/>
              <w:rPr>
                <w:rFonts w:ascii="Arial" w:hAnsi="Arial" w:cs="Arial"/>
                <w:b/>
              </w:rPr>
            </w:pPr>
          </w:p>
        </w:tc>
      </w:tr>
    </w:tbl>
    <w:p w:rsidR="009A38D8" w:rsidRDefault="009A38D8" w:rsidP="009A38D8">
      <w:pPr>
        <w:ind w:left="540"/>
        <w:rPr>
          <w:rFonts w:ascii="Arial" w:eastAsia="Times New Roman" w:hAnsi="Arial"/>
          <w:b/>
          <w:sz w:val="24"/>
          <w:szCs w:val="24"/>
          <w:lang w:val="en-US"/>
        </w:rPr>
      </w:pPr>
    </w:p>
    <w:p w:rsidR="009A38D8" w:rsidRPr="009A38D8" w:rsidRDefault="009A38D8" w:rsidP="009A38D8">
      <w:pPr>
        <w:ind w:left="540"/>
        <w:rPr>
          <w:rFonts w:ascii="Arial" w:eastAsia="Times New Roman" w:hAnsi="Arial"/>
          <w:b/>
          <w:sz w:val="24"/>
          <w:szCs w:val="24"/>
          <w:lang w:val="en-US"/>
        </w:rPr>
      </w:pPr>
    </w:p>
    <w:p w:rsidR="009A38D8" w:rsidRPr="009A38D8" w:rsidRDefault="009A38D8" w:rsidP="009A38D8">
      <w:pPr>
        <w:numPr>
          <w:ilvl w:val="0"/>
          <w:numId w:val="32"/>
        </w:numPr>
        <w:spacing w:after="0" w:line="240" w:lineRule="auto"/>
        <w:ind w:left="540"/>
        <w:textAlignment w:val="center"/>
        <w:rPr>
          <w:rFonts w:ascii="Arial" w:eastAsia="Times New Roman" w:hAnsi="Arial"/>
          <w:b/>
          <w:sz w:val="24"/>
          <w:szCs w:val="24"/>
          <w:lang w:val="en-US"/>
        </w:rPr>
      </w:pPr>
      <w:r w:rsidRPr="009A38D8">
        <w:rPr>
          <w:rFonts w:ascii="Arial" w:eastAsia="Times New Roman" w:hAnsi="Arial"/>
          <w:b/>
          <w:sz w:val="24"/>
          <w:szCs w:val="24"/>
          <w:lang w:val="en-US"/>
        </w:rPr>
        <w:t>Please outline your views on how such a service could be further developed.</w:t>
      </w:r>
    </w:p>
    <w:p w:rsidR="006604ED" w:rsidRDefault="006604ED" w:rsidP="006604ED">
      <w:pPr>
        <w:spacing w:after="0" w:line="240" w:lineRule="auto"/>
        <w:ind w:left="142"/>
        <w:rPr>
          <w:rFonts w:ascii="Arial" w:hAnsi="Arial" w:cs="Arial"/>
          <w:b/>
        </w:rPr>
      </w:pPr>
    </w:p>
    <w:tbl>
      <w:tblPr>
        <w:tblStyle w:val="TableGrid"/>
        <w:tblW w:w="0" w:type="auto"/>
        <w:tblInd w:w="421" w:type="dxa"/>
        <w:tblLook w:val="04A0" w:firstRow="1" w:lastRow="0" w:firstColumn="1" w:lastColumn="0" w:noHBand="0" w:noVBand="1"/>
      </w:tblPr>
      <w:tblGrid>
        <w:gridCol w:w="8641"/>
      </w:tblGrid>
      <w:tr w:rsidR="00375D66" w:rsidRPr="005635FE" w:rsidTr="00375D66">
        <w:trPr>
          <w:trHeight w:val="2485"/>
        </w:trPr>
        <w:tc>
          <w:tcPr>
            <w:tcW w:w="8641" w:type="dxa"/>
          </w:tcPr>
          <w:p w:rsidR="00375D66" w:rsidRPr="005635FE" w:rsidRDefault="00375D66" w:rsidP="00375D66">
            <w:pPr>
              <w:spacing w:after="0" w:line="240" w:lineRule="auto"/>
              <w:jc w:val="both"/>
              <w:rPr>
                <w:rFonts w:ascii="Arial" w:hAnsi="Arial" w:cs="Arial"/>
                <w:b/>
              </w:rPr>
            </w:pPr>
          </w:p>
        </w:tc>
      </w:tr>
    </w:tbl>
    <w:p w:rsidR="009A38D8" w:rsidRPr="009A38D8" w:rsidRDefault="009A38D8" w:rsidP="00375D66">
      <w:pPr>
        <w:rPr>
          <w:rFonts w:ascii="Arial" w:eastAsia="Times New Roman" w:hAnsi="Arial"/>
          <w:b/>
          <w:sz w:val="24"/>
          <w:szCs w:val="24"/>
          <w:lang w:val="en-US"/>
        </w:rPr>
      </w:pPr>
    </w:p>
    <w:p w:rsidR="009A38D8" w:rsidRPr="009A38D8" w:rsidRDefault="009A38D8" w:rsidP="009A38D8">
      <w:pPr>
        <w:numPr>
          <w:ilvl w:val="0"/>
          <w:numId w:val="33"/>
        </w:numPr>
        <w:spacing w:after="0" w:line="240" w:lineRule="auto"/>
        <w:ind w:left="540"/>
        <w:textAlignment w:val="center"/>
        <w:rPr>
          <w:rFonts w:ascii="Arial" w:eastAsia="Times New Roman" w:hAnsi="Arial"/>
          <w:b/>
          <w:sz w:val="24"/>
          <w:szCs w:val="24"/>
          <w:lang w:val="en-US"/>
        </w:rPr>
      </w:pPr>
      <w:r w:rsidRPr="009A38D8">
        <w:rPr>
          <w:rFonts w:ascii="Arial" w:eastAsia="Times New Roman" w:hAnsi="Arial"/>
          <w:b/>
          <w:sz w:val="24"/>
          <w:szCs w:val="24"/>
          <w:lang w:val="en-US"/>
        </w:rPr>
        <w:t>Please add further comments/feedback not covered by the above questions.</w:t>
      </w:r>
    </w:p>
    <w:tbl>
      <w:tblPr>
        <w:tblStyle w:val="TableGrid"/>
        <w:tblW w:w="0" w:type="auto"/>
        <w:tblInd w:w="421" w:type="dxa"/>
        <w:tblLook w:val="04A0" w:firstRow="1" w:lastRow="0" w:firstColumn="1" w:lastColumn="0" w:noHBand="0" w:noVBand="1"/>
      </w:tblPr>
      <w:tblGrid>
        <w:gridCol w:w="8641"/>
      </w:tblGrid>
      <w:tr w:rsidR="00375D66" w:rsidRPr="005635FE" w:rsidTr="00375D66">
        <w:trPr>
          <w:trHeight w:val="2595"/>
        </w:trPr>
        <w:tc>
          <w:tcPr>
            <w:tcW w:w="8641" w:type="dxa"/>
          </w:tcPr>
          <w:p w:rsidR="00375D66" w:rsidRPr="005635FE" w:rsidRDefault="00375D66" w:rsidP="00375D66">
            <w:pPr>
              <w:spacing w:after="0" w:line="240" w:lineRule="auto"/>
              <w:jc w:val="both"/>
              <w:rPr>
                <w:rFonts w:ascii="Arial" w:hAnsi="Arial" w:cs="Arial"/>
                <w:b/>
              </w:rPr>
            </w:pPr>
          </w:p>
        </w:tc>
      </w:tr>
    </w:tbl>
    <w:p w:rsidR="00375D66" w:rsidRDefault="00375D66" w:rsidP="004915CA">
      <w:pPr>
        <w:rPr>
          <w:rFonts w:ascii="Arial" w:eastAsia="Times New Roman" w:hAnsi="Arial"/>
          <w:b/>
          <w:sz w:val="24"/>
          <w:szCs w:val="24"/>
          <w:lang w:val="en-US"/>
        </w:rPr>
      </w:pPr>
    </w:p>
    <w:p w:rsidR="00482F3E" w:rsidRPr="00BC4B25" w:rsidRDefault="00482F3E" w:rsidP="00BC4B25">
      <w:pPr>
        <w:pStyle w:val="ListParagraph"/>
        <w:numPr>
          <w:ilvl w:val="0"/>
          <w:numId w:val="23"/>
        </w:numPr>
        <w:rPr>
          <w:rFonts w:cs="Arial"/>
          <w:b/>
          <w:bCs/>
        </w:rPr>
      </w:pPr>
      <w:r w:rsidRPr="00BC4B25">
        <w:rPr>
          <w:rFonts w:cs="Arial"/>
          <w:b/>
          <w:bCs/>
        </w:rPr>
        <w:br w:type="page"/>
      </w:r>
    </w:p>
    <w:p w:rsidR="007201FB" w:rsidRPr="005635FE" w:rsidRDefault="007201FB" w:rsidP="007201FB">
      <w:pPr>
        <w:keepNext/>
        <w:spacing w:after="0" w:line="240" w:lineRule="auto"/>
        <w:outlineLvl w:val="1"/>
        <w:rPr>
          <w:rFonts w:ascii="Arial" w:eastAsia="Times New Roman" w:hAnsi="Arial" w:cs="Arial"/>
          <w:b/>
          <w:bCs/>
        </w:rPr>
      </w:pPr>
      <w:r w:rsidRPr="005635FE">
        <w:rPr>
          <w:rFonts w:ascii="Arial" w:eastAsia="Times New Roman" w:hAnsi="Arial" w:cs="Arial"/>
          <w:b/>
          <w:bCs/>
        </w:rPr>
        <w:lastRenderedPageBreak/>
        <w:t xml:space="preserve">UNDERTAKING BY THE </w:t>
      </w:r>
      <w:r w:rsidR="00A96341" w:rsidRPr="005635FE">
        <w:rPr>
          <w:rFonts w:ascii="Arial" w:eastAsia="Times New Roman" w:hAnsi="Arial" w:cs="Arial"/>
          <w:b/>
          <w:bCs/>
        </w:rPr>
        <w:t>PARTICIPANT</w:t>
      </w:r>
      <w:bookmarkEnd w:id="13"/>
    </w:p>
    <w:p w:rsidR="007201FB" w:rsidRPr="005635FE" w:rsidRDefault="007201FB" w:rsidP="007201FB">
      <w:pPr>
        <w:widowControl w:val="0"/>
        <w:spacing w:after="0" w:line="240" w:lineRule="auto"/>
        <w:rPr>
          <w:rFonts w:ascii="Arial" w:eastAsia="Times New Roman" w:hAnsi="Arial" w:cs="Arial"/>
          <w:b/>
          <w:snapToGrid w:val="0"/>
          <w:color w:val="000000"/>
        </w:rPr>
      </w:pPr>
    </w:p>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 xml:space="preserve">I/We certify that the information supplied is accurate to be best of my/our knowledge and that I/we accept the conditions and undertakings requested in the questionnaire. </w:t>
      </w:r>
    </w:p>
    <w:p w:rsidR="007201FB" w:rsidRPr="005635FE" w:rsidRDefault="007201FB" w:rsidP="007201FB">
      <w:pPr>
        <w:widowControl w:val="0"/>
        <w:spacing w:after="0" w:line="240" w:lineRule="auto"/>
        <w:rPr>
          <w:rFonts w:ascii="Arial" w:eastAsia="Times New Roman" w:hAnsi="Arial" w:cs="Arial"/>
          <w:snapToGrid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6170"/>
      </w:tblGrid>
      <w:tr w:rsidR="007201FB" w:rsidRPr="005635FE" w:rsidTr="009E7183">
        <w:tc>
          <w:tcPr>
            <w:tcW w:w="2943" w:type="dxa"/>
            <w:shd w:val="clear" w:color="auto" w:fill="E6E6E6"/>
          </w:tcPr>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Name*</w:t>
            </w:r>
          </w:p>
        </w:tc>
        <w:tc>
          <w:tcPr>
            <w:tcW w:w="6298" w:type="dxa"/>
          </w:tcPr>
          <w:p w:rsidR="007201FB" w:rsidRPr="005635FE" w:rsidRDefault="007201FB" w:rsidP="00847ED0">
            <w:pPr>
              <w:widowControl w:val="0"/>
              <w:spacing w:after="0" w:line="240" w:lineRule="auto"/>
              <w:rPr>
                <w:rFonts w:ascii="Arial" w:eastAsia="Times New Roman" w:hAnsi="Arial" w:cs="Arial"/>
                <w:snapToGrid w:val="0"/>
                <w:color w:val="000000"/>
              </w:rPr>
            </w:pPr>
          </w:p>
        </w:tc>
      </w:tr>
      <w:tr w:rsidR="007201FB" w:rsidRPr="005635FE" w:rsidTr="009E7183">
        <w:tc>
          <w:tcPr>
            <w:tcW w:w="2943" w:type="dxa"/>
            <w:shd w:val="clear" w:color="auto" w:fill="E6E6E6"/>
          </w:tcPr>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Signed</w:t>
            </w:r>
          </w:p>
        </w:tc>
        <w:tc>
          <w:tcPr>
            <w:tcW w:w="6298" w:type="dxa"/>
          </w:tcPr>
          <w:p w:rsidR="007201FB" w:rsidRPr="005635FE" w:rsidRDefault="007201FB" w:rsidP="007201FB">
            <w:pPr>
              <w:widowControl w:val="0"/>
              <w:spacing w:after="0" w:line="240" w:lineRule="auto"/>
              <w:rPr>
                <w:rFonts w:ascii="Arial" w:eastAsia="Times New Roman" w:hAnsi="Arial" w:cs="Arial"/>
                <w:snapToGrid w:val="0"/>
                <w:color w:val="000000"/>
              </w:rPr>
            </w:pPr>
          </w:p>
          <w:p w:rsidR="007201FB" w:rsidRPr="005635FE" w:rsidRDefault="007201FB" w:rsidP="007201FB">
            <w:pPr>
              <w:widowControl w:val="0"/>
              <w:spacing w:after="0" w:line="240" w:lineRule="auto"/>
              <w:rPr>
                <w:rFonts w:ascii="Arial" w:eastAsia="Times New Roman" w:hAnsi="Arial" w:cs="Arial"/>
                <w:snapToGrid w:val="0"/>
                <w:color w:val="000000"/>
              </w:rPr>
            </w:pPr>
          </w:p>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Duly authorised on behalf of the P</w:t>
            </w:r>
            <w:r w:rsidR="00D525FB" w:rsidRPr="005635FE">
              <w:rPr>
                <w:rFonts w:ascii="Arial" w:eastAsia="Times New Roman" w:hAnsi="Arial" w:cs="Arial"/>
                <w:snapToGrid w:val="0"/>
                <w:color w:val="000000"/>
              </w:rPr>
              <w:t>articipant</w:t>
            </w:r>
            <w:r w:rsidRPr="005635FE">
              <w:rPr>
                <w:rFonts w:ascii="Arial" w:eastAsia="Times New Roman" w:hAnsi="Arial" w:cs="Arial"/>
                <w:snapToGrid w:val="0"/>
                <w:color w:val="000000"/>
              </w:rPr>
              <w:t xml:space="preserve"> </w:t>
            </w:r>
          </w:p>
          <w:p w:rsidR="007201FB" w:rsidRPr="005635FE" w:rsidRDefault="007201FB" w:rsidP="007201FB">
            <w:pPr>
              <w:widowControl w:val="0"/>
              <w:spacing w:after="0" w:line="240" w:lineRule="auto"/>
              <w:rPr>
                <w:rFonts w:ascii="Arial" w:eastAsia="Times New Roman" w:hAnsi="Arial" w:cs="Arial"/>
                <w:b/>
                <w:snapToGrid w:val="0"/>
                <w:color w:val="000000"/>
              </w:rPr>
            </w:pPr>
            <w:r w:rsidRPr="005635FE">
              <w:rPr>
                <w:rFonts w:ascii="Arial" w:eastAsia="Times New Roman" w:hAnsi="Arial" w:cs="Arial"/>
                <w:b/>
                <w:snapToGrid w:val="0"/>
                <w:color w:val="000000"/>
                <w:highlight w:val="yellow"/>
              </w:rPr>
              <w:t>(Electronic signature required here)</w:t>
            </w:r>
          </w:p>
        </w:tc>
      </w:tr>
      <w:tr w:rsidR="007201FB" w:rsidRPr="005635FE" w:rsidTr="009E7183">
        <w:tc>
          <w:tcPr>
            <w:tcW w:w="2943" w:type="dxa"/>
            <w:shd w:val="clear" w:color="auto" w:fill="E6E6E6"/>
          </w:tcPr>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Position</w:t>
            </w:r>
          </w:p>
        </w:tc>
        <w:tc>
          <w:tcPr>
            <w:tcW w:w="6298" w:type="dxa"/>
          </w:tcPr>
          <w:p w:rsidR="007201FB" w:rsidRPr="005635FE" w:rsidRDefault="007201FB" w:rsidP="007201FB">
            <w:pPr>
              <w:widowControl w:val="0"/>
              <w:spacing w:after="0" w:line="240" w:lineRule="auto"/>
              <w:rPr>
                <w:rFonts w:ascii="Arial" w:eastAsia="Times New Roman" w:hAnsi="Arial" w:cs="Arial"/>
                <w:snapToGrid w:val="0"/>
                <w:color w:val="000000"/>
              </w:rPr>
            </w:pPr>
          </w:p>
          <w:p w:rsidR="007201FB" w:rsidRPr="005635FE" w:rsidRDefault="007201FB" w:rsidP="007201FB">
            <w:pPr>
              <w:widowControl w:val="0"/>
              <w:spacing w:after="0" w:line="240" w:lineRule="auto"/>
              <w:rPr>
                <w:rFonts w:ascii="Arial" w:eastAsia="Times New Roman" w:hAnsi="Arial" w:cs="Arial"/>
                <w:snapToGrid w:val="0"/>
                <w:color w:val="000000"/>
              </w:rPr>
            </w:pPr>
          </w:p>
        </w:tc>
      </w:tr>
      <w:tr w:rsidR="007201FB" w:rsidRPr="005635FE" w:rsidTr="009E7183">
        <w:tc>
          <w:tcPr>
            <w:tcW w:w="2943" w:type="dxa"/>
            <w:shd w:val="clear" w:color="auto" w:fill="E6E6E6"/>
          </w:tcPr>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Date</w:t>
            </w:r>
          </w:p>
        </w:tc>
        <w:tc>
          <w:tcPr>
            <w:tcW w:w="6298" w:type="dxa"/>
          </w:tcPr>
          <w:p w:rsidR="007201FB" w:rsidRPr="005635FE" w:rsidRDefault="007201FB" w:rsidP="00847ED0">
            <w:pPr>
              <w:widowControl w:val="0"/>
              <w:spacing w:after="0" w:line="240" w:lineRule="auto"/>
              <w:rPr>
                <w:rFonts w:ascii="Arial" w:eastAsia="Times New Roman" w:hAnsi="Arial" w:cs="Arial"/>
                <w:snapToGrid w:val="0"/>
                <w:color w:val="000000"/>
              </w:rPr>
            </w:pPr>
          </w:p>
        </w:tc>
      </w:tr>
    </w:tbl>
    <w:p w:rsidR="007201FB" w:rsidRPr="005635FE" w:rsidRDefault="007201FB" w:rsidP="007201FB">
      <w:pPr>
        <w:widowControl w:val="0"/>
        <w:spacing w:after="0" w:line="240" w:lineRule="auto"/>
        <w:rPr>
          <w:rFonts w:ascii="Arial" w:eastAsia="Times New Roman" w:hAnsi="Arial" w:cs="Arial"/>
          <w:snapToGrid w:val="0"/>
          <w:color w:val="000000"/>
        </w:rPr>
      </w:pPr>
    </w:p>
    <w:p w:rsidR="007201FB" w:rsidRPr="005635FE" w:rsidRDefault="007201FB" w:rsidP="007201FB">
      <w:pPr>
        <w:widowControl w:val="0"/>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t>*Please note the term “P</w:t>
      </w:r>
      <w:r w:rsidR="00A96341" w:rsidRPr="005635FE">
        <w:rPr>
          <w:rFonts w:ascii="Arial" w:eastAsia="Times New Roman" w:hAnsi="Arial" w:cs="Arial"/>
          <w:snapToGrid w:val="0"/>
          <w:color w:val="000000"/>
        </w:rPr>
        <w:t>articipant</w:t>
      </w:r>
      <w:r w:rsidRPr="005635FE">
        <w:rPr>
          <w:rFonts w:ascii="Arial" w:eastAsia="Times New Roman" w:hAnsi="Arial" w:cs="Arial"/>
          <w:snapToGrid w:val="0"/>
          <w:color w:val="000000"/>
        </w:rPr>
        <w:t>” refers to sole proprietor, partnership, incorporated company, and cooperative as appropriate. The undertaking should be signed by a partner or authorised representative in her/his o</w:t>
      </w:r>
      <w:r w:rsidR="00D3780E" w:rsidRPr="005635FE">
        <w:rPr>
          <w:rFonts w:ascii="Arial" w:eastAsia="Times New Roman" w:hAnsi="Arial" w:cs="Arial"/>
          <w:snapToGrid w:val="0"/>
          <w:color w:val="000000"/>
        </w:rPr>
        <w:t>wn name and on behalf of the Participant</w:t>
      </w:r>
      <w:r w:rsidRPr="005635FE">
        <w:rPr>
          <w:rFonts w:ascii="Arial" w:eastAsia="Times New Roman" w:hAnsi="Arial" w:cs="Arial"/>
          <w:snapToGrid w:val="0"/>
          <w:color w:val="000000"/>
        </w:rPr>
        <w:t>.</w:t>
      </w:r>
    </w:p>
    <w:p w:rsidR="00081A26" w:rsidRPr="005635FE" w:rsidRDefault="00081A26">
      <w:pPr>
        <w:spacing w:after="0" w:line="240" w:lineRule="auto"/>
        <w:rPr>
          <w:rFonts w:ascii="Arial" w:eastAsia="Times New Roman" w:hAnsi="Arial" w:cs="Arial"/>
          <w:snapToGrid w:val="0"/>
          <w:color w:val="000000"/>
        </w:rPr>
      </w:pPr>
      <w:r w:rsidRPr="005635FE">
        <w:rPr>
          <w:rFonts w:ascii="Arial" w:eastAsia="Times New Roman" w:hAnsi="Arial" w:cs="Arial"/>
          <w:snapToGrid w:val="0"/>
          <w:color w:val="000000"/>
        </w:rPr>
        <w:br w:type="page"/>
      </w:r>
    </w:p>
    <w:p w:rsidR="00081A26" w:rsidRPr="005635FE" w:rsidRDefault="00081A26" w:rsidP="00F0411A">
      <w:pPr>
        <w:shd w:val="clear" w:color="auto" w:fill="C6D9F1" w:themeFill="text2" w:themeFillTint="33"/>
        <w:jc w:val="both"/>
        <w:rPr>
          <w:rFonts w:ascii="Arial" w:hAnsi="Arial" w:cs="Arial"/>
          <w:b/>
        </w:rPr>
      </w:pPr>
      <w:r w:rsidRPr="005635FE">
        <w:rPr>
          <w:rFonts w:ascii="Arial" w:hAnsi="Arial" w:cs="Arial"/>
          <w:b/>
        </w:rPr>
        <w:lastRenderedPageBreak/>
        <w:t>S</w:t>
      </w:r>
      <w:r w:rsidR="006445EB" w:rsidRPr="005635FE">
        <w:rPr>
          <w:rFonts w:ascii="Arial" w:hAnsi="Arial" w:cs="Arial"/>
          <w:b/>
        </w:rPr>
        <w:t>ECTION FOUR</w:t>
      </w:r>
    </w:p>
    <w:p w:rsidR="00081A26" w:rsidRPr="005635FE" w:rsidRDefault="00081A26" w:rsidP="00081A26">
      <w:pPr>
        <w:widowControl w:val="0"/>
        <w:spacing w:after="0" w:line="240" w:lineRule="auto"/>
        <w:rPr>
          <w:rFonts w:ascii="Arial" w:eastAsia="Times New Roman" w:hAnsi="Arial" w:cs="Arial"/>
          <w:b/>
          <w:snapToGrid w:val="0"/>
          <w:color w:val="000000"/>
        </w:rPr>
      </w:pPr>
    </w:p>
    <w:p w:rsidR="00081A26" w:rsidRPr="005635FE" w:rsidRDefault="00081A26" w:rsidP="00081A26">
      <w:pPr>
        <w:jc w:val="center"/>
        <w:rPr>
          <w:rFonts w:ascii="Arial" w:hAnsi="Arial" w:cs="Arial"/>
          <w:b/>
        </w:rPr>
      </w:pPr>
      <w:r w:rsidRPr="005635FE">
        <w:rPr>
          <w:rFonts w:ascii="Arial" w:hAnsi="Arial" w:cs="Arial"/>
          <w:b/>
        </w:rPr>
        <w:t>NON-DISCLOSURE AGREEMENT</w:t>
      </w:r>
    </w:p>
    <w:p w:rsidR="00081A26" w:rsidRPr="005635FE" w:rsidRDefault="00081A26" w:rsidP="00081A26">
      <w:pPr>
        <w:jc w:val="center"/>
        <w:rPr>
          <w:rFonts w:ascii="Arial" w:hAnsi="Arial" w:cs="Arial"/>
        </w:rPr>
      </w:pPr>
      <w:proofErr w:type="gramStart"/>
      <w:r w:rsidRPr="005635FE">
        <w:rPr>
          <w:rFonts w:ascii="Arial" w:hAnsi="Arial" w:cs="Arial"/>
        </w:rPr>
        <w:t>relating</w:t>
      </w:r>
      <w:proofErr w:type="gramEnd"/>
      <w:r w:rsidRPr="005635FE">
        <w:rPr>
          <w:rFonts w:ascii="Arial" w:hAnsi="Arial" w:cs="Arial"/>
        </w:rPr>
        <w:t xml:space="preserve"> to</w:t>
      </w:r>
    </w:p>
    <w:p w:rsidR="00081A26" w:rsidRPr="005635FE" w:rsidRDefault="005708ED" w:rsidP="00081A26">
      <w:pPr>
        <w:jc w:val="center"/>
        <w:rPr>
          <w:rFonts w:ascii="Arial" w:hAnsi="Arial" w:cs="Arial"/>
        </w:rPr>
      </w:pPr>
      <w:r>
        <w:rPr>
          <w:rFonts w:ascii="Arial" w:hAnsi="Arial" w:cs="Arial"/>
        </w:rPr>
        <w:t>Installation and Monitoring</w:t>
      </w:r>
      <w:r w:rsidR="004915CA">
        <w:rPr>
          <w:rFonts w:ascii="Arial" w:hAnsi="Arial" w:cs="Arial"/>
        </w:rPr>
        <w:t xml:space="preserve"> Services </w:t>
      </w:r>
      <w:r w:rsidR="00081A26" w:rsidRPr="005635FE">
        <w:rPr>
          <w:rFonts w:ascii="Arial" w:hAnsi="Arial" w:cs="Arial"/>
        </w:rPr>
        <w:t>between</w:t>
      </w:r>
    </w:p>
    <w:p w:rsidR="00081A26" w:rsidRPr="005635FE" w:rsidRDefault="00081A26" w:rsidP="00081A26">
      <w:pPr>
        <w:jc w:val="center"/>
        <w:rPr>
          <w:rFonts w:ascii="Arial" w:hAnsi="Arial" w:cs="Arial"/>
        </w:rPr>
      </w:pPr>
      <w:r w:rsidRPr="005635FE">
        <w:rPr>
          <w:rFonts w:ascii="Arial" w:hAnsi="Arial" w:cs="Arial"/>
        </w:rPr>
        <w:t xml:space="preserve">London </w:t>
      </w:r>
      <w:r w:rsidR="004915CA">
        <w:rPr>
          <w:rFonts w:ascii="Arial" w:hAnsi="Arial" w:cs="Arial"/>
        </w:rPr>
        <w:t xml:space="preserve">Borough of Lambeth </w:t>
      </w:r>
    </w:p>
    <w:p w:rsidR="00081A26" w:rsidRPr="005635FE" w:rsidRDefault="00081A26" w:rsidP="00081A26">
      <w:pPr>
        <w:pBdr>
          <w:bottom w:val="single" w:sz="12" w:space="1" w:color="auto"/>
        </w:pBdr>
        <w:jc w:val="center"/>
        <w:rPr>
          <w:rFonts w:ascii="Arial" w:hAnsi="Arial" w:cs="Arial"/>
        </w:rPr>
      </w:pPr>
      <w:proofErr w:type="gramStart"/>
      <w:r w:rsidRPr="005635FE">
        <w:rPr>
          <w:rFonts w:ascii="Arial" w:hAnsi="Arial" w:cs="Arial"/>
        </w:rPr>
        <w:t>and</w:t>
      </w:r>
      <w:proofErr w:type="gramEnd"/>
    </w:p>
    <w:p w:rsidR="00081A26" w:rsidRPr="005635FE" w:rsidRDefault="00623EE4" w:rsidP="00081A26">
      <w:pPr>
        <w:pBdr>
          <w:bottom w:val="single" w:sz="12" w:space="1" w:color="auto"/>
        </w:pBdr>
        <w:jc w:val="center"/>
        <w:rPr>
          <w:rFonts w:ascii="Arial" w:hAnsi="Arial" w:cs="Arial"/>
        </w:rPr>
      </w:pPr>
      <w:proofErr w:type="spellStart"/>
      <w:proofErr w:type="gramStart"/>
      <w:r w:rsidRPr="005635FE">
        <w:rPr>
          <w:rFonts w:ascii="Arial" w:hAnsi="Arial" w:cs="Arial"/>
          <w:highlight w:val="yellow"/>
        </w:rPr>
        <w:t>xxxxxxxxxxxx</w:t>
      </w:r>
      <w:proofErr w:type="spellEnd"/>
      <w:proofErr w:type="gramEnd"/>
    </w:p>
    <w:p w:rsidR="00081A26" w:rsidRPr="005635FE" w:rsidRDefault="00081A26" w:rsidP="00081A26">
      <w:pPr>
        <w:jc w:val="center"/>
        <w:rPr>
          <w:rFonts w:ascii="Arial" w:hAnsi="Arial" w:cs="Arial"/>
        </w:rPr>
      </w:pPr>
    </w:p>
    <w:p w:rsidR="00081A26" w:rsidRPr="005635FE" w:rsidRDefault="00081A26" w:rsidP="00081A26">
      <w:pPr>
        <w:rPr>
          <w:rFonts w:ascii="Arial" w:hAnsi="Arial" w:cs="Arial"/>
        </w:rPr>
      </w:pPr>
      <w:r w:rsidRPr="005635FE">
        <w:rPr>
          <w:rFonts w:ascii="Arial" w:hAnsi="Arial" w:cs="Arial"/>
        </w:rPr>
        <w:t>___________________________________________________________________</w:t>
      </w:r>
    </w:p>
    <w:p w:rsidR="00081A26" w:rsidRPr="005635FE" w:rsidRDefault="00081A26" w:rsidP="00081A26">
      <w:pPr>
        <w:rPr>
          <w:rFonts w:ascii="Arial" w:hAnsi="Arial" w:cs="Arial"/>
        </w:rPr>
      </w:pPr>
      <w:r w:rsidRPr="009C038B">
        <w:rPr>
          <w:rFonts w:ascii="Arial" w:hAnsi="Arial" w:cs="Arial"/>
          <w:b/>
        </w:rPr>
        <w:t>THIS AGREEMENT</w:t>
      </w:r>
      <w:r w:rsidRPr="005635FE">
        <w:rPr>
          <w:rFonts w:ascii="Arial" w:hAnsi="Arial" w:cs="Arial"/>
        </w:rPr>
        <w:t xml:space="preserve"> is dated</w:t>
      </w:r>
      <w:r w:rsidR="00623EE4" w:rsidRPr="005635FE">
        <w:rPr>
          <w:rFonts w:ascii="Arial" w:hAnsi="Arial" w:cs="Arial"/>
        </w:rPr>
        <w:t>:</w:t>
      </w:r>
      <w:r w:rsidRPr="005635FE">
        <w:rPr>
          <w:rFonts w:ascii="Arial" w:hAnsi="Arial" w:cs="Arial"/>
        </w:rPr>
        <w:t xml:space="preserve"> </w:t>
      </w:r>
    </w:p>
    <w:p w:rsidR="00081A26" w:rsidRPr="009C038B" w:rsidRDefault="00081A26" w:rsidP="00081A26">
      <w:pPr>
        <w:rPr>
          <w:rFonts w:ascii="Arial" w:hAnsi="Arial" w:cs="Arial"/>
          <w:b/>
        </w:rPr>
      </w:pPr>
      <w:r w:rsidRPr="009C038B">
        <w:rPr>
          <w:rFonts w:ascii="Arial" w:hAnsi="Arial" w:cs="Arial"/>
          <w:b/>
        </w:rPr>
        <w:t>PARTIES</w:t>
      </w:r>
    </w:p>
    <w:p w:rsidR="00081A26" w:rsidRPr="009C038B" w:rsidRDefault="00AE5B20" w:rsidP="005451FA">
      <w:pPr>
        <w:pStyle w:val="ListParagraph"/>
        <w:numPr>
          <w:ilvl w:val="0"/>
          <w:numId w:val="22"/>
        </w:numPr>
        <w:tabs>
          <w:tab w:val="num" w:pos="0"/>
        </w:tabs>
        <w:jc w:val="both"/>
        <w:rPr>
          <w:rFonts w:cs="Arial"/>
          <w:b/>
          <w:color w:val="000000"/>
          <w:sz w:val="21"/>
          <w:szCs w:val="21"/>
        </w:rPr>
      </w:pPr>
      <w:r w:rsidRPr="009C038B">
        <w:rPr>
          <w:rFonts w:cs="Arial"/>
          <w:b/>
          <w:color w:val="000000"/>
          <w:sz w:val="21"/>
          <w:szCs w:val="21"/>
        </w:rPr>
        <w:t xml:space="preserve">London </w:t>
      </w:r>
      <w:r w:rsidR="004915CA">
        <w:rPr>
          <w:rFonts w:cs="Arial"/>
          <w:b/>
          <w:color w:val="000000"/>
          <w:sz w:val="21"/>
          <w:szCs w:val="21"/>
        </w:rPr>
        <w:t xml:space="preserve">Borough of </w:t>
      </w:r>
      <w:proofErr w:type="spellStart"/>
      <w:r w:rsidR="004915CA">
        <w:rPr>
          <w:rFonts w:cs="Arial"/>
          <w:b/>
          <w:color w:val="000000"/>
          <w:sz w:val="21"/>
          <w:szCs w:val="21"/>
        </w:rPr>
        <w:t>Lambeth</w:t>
      </w:r>
      <w:proofErr w:type="spellEnd"/>
    </w:p>
    <w:p w:rsidR="005451FA" w:rsidRDefault="005451FA" w:rsidP="009C038B">
      <w:pPr>
        <w:tabs>
          <w:tab w:val="num" w:pos="0"/>
        </w:tabs>
        <w:spacing w:after="0"/>
        <w:ind w:left="539"/>
        <w:jc w:val="both"/>
        <w:rPr>
          <w:rFonts w:cs="Arial"/>
          <w:color w:val="000000"/>
          <w:sz w:val="21"/>
          <w:szCs w:val="21"/>
        </w:rPr>
      </w:pPr>
    </w:p>
    <w:p w:rsidR="005451FA" w:rsidRPr="009C038B" w:rsidRDefault="005451FA" w:rsidP="005451FA">
      <w:pPr>
        <w:tabs>
          <w:tab w:val="num" w:pos="0"/>
        </w:tabs>
        <w:ind w:left="540"/>
        <w:jc w:val="both"/>
        <w:rPr>
          <w:rFonts w:cs="Arial"/>
          <w:b/>
          <w:color w:val="000000"/>
          <w:sz w:val="21"/>
          <w:szCs w:val="21"/>
        </w:rPr>
      </w:pPr>
      <w:r w:rsidRPr="009C038B">
        <w:rPr>
          <w:rFonts w:cs="Arial"/>
          <w:b/>
          <w:color w:val="000000"/>
          <w:sz w:val="21"/>
          <w:szCs w:val="21"/>
        </w:rPr>
        <w:t>AND</w:t>
      </w:r>
    </w:p>
    <w:p w:rsidR="00081A26" w:rsidRPr="005451FA" w:rsidRDefault="00081A26" w:rsidP="005451FA">
      <w:pPr>
        <w:tabs>
          <w:tab w:val="num" w:pos="0"/>
        </w:tabs>
        <w:spacing w:after="0" w:line="240" w:lineRule="auto"/>
        <w:ind w:left="1440" w:hanging="900"/>
        <w:jc w:val="both"/>
        <w:rPr>
          <w:rFonts w:ascii="Arial" w:eastAsia="Times New Roman" w:hAnsi="Arial" w:cs="Arial"/>
          <w:color w:val="000000"/>
          <w:sz w:val="21"/>
          <w:szCs w:val="21"/>
        </w:rPr>
      </w:pPr>
      <w:r w:rsidRPr="005451FA">
        <w:rPr>
          <w:rFonts w:ascii="Arial" w:eastAsia="Times New Roman" w:hAnsi="Arial" w:cs="Arial"/>
          <w:color w:val="000000"/>
          <w:sz w:val="21"/>
          <w:szCs w:val="21"/>
        </w:rPr>
        <w:t xml:space="preserve">(2) </w:t>
      </w:r>
      <w:r w:rsidR="005451FA" w:rsidRPr="005451FA">
        <w:rPr>
          <w:rFonts w:ascii="Arial" w:eastAsia="Times New Roman" w:hAnsi="Arial" w:cs="Arial"/>
          <w:color w:val="000000"/>
          <w:sz w:val="21"/>
          <w:szCs w:val="21"/>
        </w:rPr>
        <w:tab/>
      </w:r>
      <w:proofErr w:type="spellStart"/>
      <w:proofErr w:type="gramStart"/>
      <w:r w:rsidR="00623EE4" w:rsidRPr="009C038B">
        <w:rPr>
          <w:rFonts w:ascii="Arial" w:eastAsia="Times New Roman" w:hAnsi="Arial" w:cs="Arial"/>
          <w:b/>
          <w:color w:val="000000"/>
          <w:sz w:val="21"/>
          <w:szCs w:val="21"/>
          <w:highlight w:val="yellow"/>
        </w:rPr>
        <w:t>xxxxxxxxxx</w:t>
      </w:r>
      <w:proofErr w:type="spellEnd"/>
      <w:proofErr w:type="gramEnd"/>
      <w:r w:rsidR="005451FA">
        <w:rPr>
          <w:rFonts w:ascii="Arial" w:eastAsia="Times New Roman" w:hAnsi="Arial" w:cs="Arial"/>
          <w:color w:val="000000"/>
          <w:sz w:val="21"/>
          <w:szCs w:val="21"/>
        </w:rPr>
        <w:t xml:space="preserve"> </w:t>
      </w:r>
      <w:r w:rsidRPr="005635FE">
        <w:rPr>
          <w:rFonts w:ascii="Arial" w:hAnsi="Arial" w:cs="Arial"/>
        </w:rPr>
        <w:t xml:space="preserve">incorporated and registered in Wales with company number </w:t>
      </w:r>
      <w:proofErr w:type="spellStart"/>
      <w:r w:rsidR="00623EE4" w:rsidRPr="005635FE">
        <w:rPr>
          <w:rFonts w:ascii="Arial" w:hAnsi="Arial" w:cs="Arial"/>
          <w:highlight w:val="yellow"/>
        </w:rPr>
        <w:t>xxxxxxxx</w:t>
      </w:r>
      <w:proofErr w:type="spellEnd"/>
      <w:r w:rsidRPr="005635FE">
        <w:rPr>
          <w:rFonts w:ascii="Arial" w:hAnsi="Arial" w:cs="Arial"/>
        </w:rPr>
        <w:t xml:space="preserve"> whose registered office is </w:t>
      </w:r>
      <w:proofErr w:type="spellStart"/>
      <w:r w:rsidR="00623EE4" w:rsidRPr="005635FE">
        <w:rPr>
          <w:rFonts w:ascii="Arial" w:hAnsi="Arial" w:cs="Arial"/>
          <w:highlight w:val="yellow"/>
        </w:rPr>
        <w:t>xxxxxxxxxxxx</w:t>
      </w:r>
      <w:proofErr w:type="spellEnd"/>
      <w:r w:rsidR="005451FA">
        <w:rPr>
          <w:rFonts w:ascii="Arial" w:hAnsi="Arial" w:cs="Arial"/>
        </w:rPr>
        <w:t xml:space="preserve"> (Organisation)</w:t>
      </w:r>
      <w:r w:rsidRPr="005635FE">
        <w:rPr>
          <w:rFonts w:ascii="Arial" w:hAnsi="Arial" w:cs="Arial"/>
        </w:rPr>
        <w:t>.</w:t>
      </w:r>
    </w:p>
    <w:p w:rsidR="005451FA" w:rsidRDefault="005451FA" w:rsidP="008F327A">
      <w:pPr>
        <w:jc w:val="both"/>
        <w:rPr>
          <w:rFonts w:ascii="Arial" w:hAnsi="Arial" w:cs="Arial"/>
          <w:b/>
        </w:rPr>
      </w:pPr>
    </w:p>
    <w:p w:rsidR="00081A26" w:rsidRPr="005451FA" w:rsidRDefault="00081A26" w:rsidP="008F327A">
      <w:pPr>
        <w:jc w:val="both"/>
        <w:rPr>
          <w:rFonts w:ascii="Arial" w:hAnsi="Arial" w:cs="Arial"/>
          <w:b/>
        </w:rPr>
      </w:pPr>
      <w:r w:rsidRPr="005451FA">
        <w:rPr>
          <w:rFonts w:ascii="Arial" w:hAnsi="Arial" w:cs="Arial"/>
          <w:b/>
        </w:rPr>
        <w:t>BACKGROUND</w:t>
      </w:r>
    </w:p>
    <w:p w:rsidR="00081A26" w:rsidRPr="005635FE" w:rsidRDefault="00081A26" w:rsidP="009C038B">
      <w:pPr>
        <w:spacing w:after="0"/>
        <w:ind w:left="851" w:hanging="567"/>
        <w:jc w:val="both"/>
        <w:rPr>
          <w:rFonts w:ascii="Arial" w:hAnsi="Arial" w:cs="Arial"/>
          <w:lang w:val="en-US"/>
        </w:rPr>
      </w:pPr>
      <w:r w:rsidRPr="005635FE">
        <w:rPr>
          <w:rFonts w:ascii="Arial" w:hAnsi="Arial" w:cs="Arial"/>
        </w:rPr>
        <w:t xml:space="preserve">(1) </w:t>
      </w:r>
      <w:r w:rsidR="008F327A">
        <w:rPr>
          <w:rFonts w:ascii="Arial" w:hAnsi="Arial" w:cs="Arial"/>
        </w:rPr>
        <w:tab/>
      </w:r>
      <w:r w:rsidR="00AE5B20" w:rsidRPr="005635FE">
        <w:rPr>
          <w:rFonts w:ascii="Arial" w:hAnsi="Arial" w:cs="Arial"/>
        </w:rPr>
        <w:t xml:space="preserve">London </w:t>
      </w:r>
      <w:r w:rsidR="00A31B06" w:rsidRPr="005635FE">
        <w:rPr>
          <w:rFonts w:ascii="Arial" w:hAnsi="Arial" w:cs="Arial"/>
        </w:rPr>
        <w:t>Boroughs</w:t>
      </w:r>
      <w:r w:rsidR="006445EB" w:rsidRPr="005635FE">
        <w:rPr>
          <w:rFonts w:ascii="Arial" w:hAnsi="Arial" w:cs="Arial"/>
        </w:rPr>
        <w:t xml:space="preserve"> are seeking to engage with, and obtain the views of, providers of </w:t>
      </w:r>
      <w:r w:rsidR="005708ED">
        <w:rPr>
          <w:rFonts w:ascii="Arial" w:hAnsi="Arial" w:cs="Arial"/>
        </w:rPr>
        <w:t>Installation and Monitoring</w:t>
      </w:r>
      <w:r w:rsidR="004915CA">
        <w:rPr>
          <w:rFonts w:ascii="Arial" w:hAnsi="Arial" w:cs="Arial"/>
        </w:rPr>
        <w:t xml:space="preserve"> Services</w:t>
      </w:r>
      <w:r w:rsidR="002E4205">
        <w:rPr>
          <w:rFonts w:ascii="Arial" w:hAnsi="Arial" w:cs="Arial"/>
        </w:rPr>
        <w:t xml:space="preserve"> </w:t>
      </w:r>
      <w:r w:rsidR="00CB3280" w:rsidRPr="005635FE">
        <w:rPr>
          <w:rFonts w:ascii="Arial" w:hAnsi="Arial" w:cs="Arial"/>
        </w:rPr>
        <w:t xml:space="preserve">via a </w:t>
      </w:r>
      <w:r w:rsidR="005708ED">
        <w:rPr>
          <w:rFonts w:ascii="Arial" w:hAnsi="Arial" w:cs="Arial"/>
        </w:rPr>
        <w:t>Soft Market Testing Questionnaire</w:t>
      </w:r>
      <w:r w:rsidR="006445EB" w:rsidRPr="005635FE">
        <w:rPr>
          <w:rFonts w:ascii="Arial" w:hAnsi="Arial" w:cs="Arial"/>
        </w:rPr>
        <w:t xml:space="preserve">. </w:t>
      </w:r>
      <w:r w:rsidRPr="005635FE">
        <w:rPr>
          <w:rFonts w:ascii="Arial" w:hAnsi="Arial" w:cs="Arial"/>
        </w:rPr>
        <w:t xml:space="preserve">The Organisation has agreed to </w:t>
      </w:r>
      <w:r w:rsidR="004915CA">
        <w:rPr>
          <w:rFonts w:ascii="Arial" w:hAnsi="Arial" w:cs="Arial"/>
        </w:rPr>
        <w:t>particip</w:t>
      </w:r>
      <w:r w:rsidR="005708ED">
        <w:rPr>
          <w:rFonts w:ascii="Arial" w:hAnsi="Arial" w:cs="Arial"/>
        </w:rPr>
        <w:t>ate in the Soft Market Testing Questionnaire</w:t>
      </w:r>
      <w:r w:rsidRPr="005635FE">
        <w:rPr>
          <w:rFonts w:ascii="Arial" w:hAnsi="Arial" w:cs="Arial"/>
        </w:rPr>
        <w:t>.</w:t>
      </w:r>
    </w:p>
    <w:p w:rsidR="009C038B" w:rsidRDefault="009C038B" w:rsidP="009C038B">
      <w:pPr>
        <w:spacing w:after="0"/>
        <w:ind w:left="851" w:hanging="567"/>
        <w:jc w:val="both"/>
        <w:rPr>
          <w:rFonts w:ascii="Arial" w:hAnsi="Arial" w:cs="Arial"/>
        </w:rPr>
      </w:pPr>
    </w:p>
    <w:p w:rsidR="00081A26" w:rsidRPr="005635FE" w:rsidRDefault="00081A26" w:rsidP="009C038B">
      <w:pPr>
        <w:ind w:left="851" w:hanging="567"/>
        <w:jc w:val="both"/>
        <w:rPr>
          <w:rFonts w:ascii="Arial" w:hAnsi="Arial" w:cs="Arial"/>
        </w:rPr>
      </w:pPr>
      <w:r w:rsidRPr="005635FE">
        <w:rPr>
          <w:rFonts w:ascii="Arial" w:hAnsi="Arial" w:cs="Arial"/>
        </w:rPr>
        <w:t xml:space="preserve">(2) </w:t>
      </w:r>
      <w:r w:rsidR="008F327A">
        <w:rPr>
          <w:rFonts w:ascii="Arial" w:hAnsi="Arial" w:cs="Arial"/>
        </w:rPr>
        <w:tab/>
      </w:r>
      <w:r w:rsidRPr="005635FE">
        <w:rPr>
          <w:rFonts w:ascii="Arial" w:hAnsi="Arial" w:cs="Arial"/>
        </w:rPr>
        <w:t>For this purpose information will be shared between the parties. The parties agree to disclose information to each other only as in accordance with the terms of this Agreement</w:t>
      </w:r>
      <w:r w:rsidR="006445EB" w:rsidRPr="005635FE">
        <w:rPr>
          <w:rFonts w:ascii="Arial" w:hAnsi="Arial" w:cs="Arial"/>
        </w:rPr>
        <w:t>.</w:t>
      </w:r>
    </w:p>
    <w:p w:rsidR="009C038B" w:rsidRDefault="009C038B" w:rsidP="008F327A">
      <w:pPr>
        <w:jc w:val="both"/>
        <w:rPr>
          <w:rFonts w:ascii="Arial" w:hAnsi="Arial" w:cs="Arial"/>
          <w:b/>
        </w:rPr>
      </w:pPr>
    </w:p>
    <w:p w:rsidR="009C038B" w:rsidRDefault="009C038B" w:rsidP="008F327A">
      <w:pPr>
        <w:jc w:val="both"/>
        <w:rPr>
          <w:rFonts w:ascii="Arial" w:hAnsi="Arial" w:cs="Arial"/>
          <w:b/>
        </w:rPr>
      </w:pPr>
    </w:p>
    <w:p w:rsidR="009C038B" w:rsidRDefault="009C038B" w:rsidP="008F327A">
      <w:pPr>
        <w:jc w:val="both"/>
        <w:rPr>
          <w:rFonts w:ascii="Arial" w:hAnsi="Arial" w:cs="Arial"/>
          <w:b/>
        </w:rPr>
      </w:pPr>
    </w:p>
    <w:p w:rsidR="00081A26" w:rsidRPr="005635FE" w:rsidRDefault="00081A26" w:rsidP="009C038B">
      <w:pPr>
        <w:ind w:left="567" w:hanging="567"/>
        <w:jc w:val="both"/>
        <w:rPr>
          <w:rFonts w:ascii="Arial" w:hAnsi="Arial" w:cs="Arial"/>
          <w:b/>
        </w:rPr>
      </w:pPr>
      <w:r w:rsidRPr="005635FE">
        <w:rPr>
          <w:rFonts w:ascii="Arial" w:hAnsi="Arial" w:cs="Arial"/>
          <w:b/>
        </w:rPr>
        <w:t xml:space="preserve">1. </w:t>
      </w:r>
      <w:r w:rsidR="009C038B">
        <w:rPr>
          <w:rFonts w:ascii="Arial" w:hAnsi="Arial" w:cs="Arial"/>
          <w:b/>
        </w:rPr>
        <w:tab/>
      </w:r>
      <w:r w:rsidRPr="005635FE">
        <w:rPr>
          <w:rFonts w:ascii="Arial" w:hAnsi="Arial" w:cs="Arial"/>
          <w:b/>
        </w:rPr>
        <w:t>INTERPRETATION</w:t>
      </w:r>
    </w:p>
    <w:p w:rsidR="00081A26" w:rsidRPr="005635FE" w:rsidRDefault="00081A26" w:rsidP="008F327A">
      <w:pPr>
        <w:ind w:left="567" w:hanging="567"/>
        <w:jc w:val="both"/>
        <w:rPr>
          <w:rFonts w:ascii="Arial" w:hAnsi="Arial" w:cs="Arial"/>
        </w:rPr>
      </w:pPr>
      <w:r w:rsidRPr="005635FE">
        <w:rPr>
          <w:rFonts w:ascii="Arial" w:hAnsi="Arial" w:cs="Arial"/>
        </w:rPr>
        <w:t xml:space="preserve">1.1 </w:t>
      </w:r>
      <w:r w:rsidR="008F327A">
        <w:rPr>
          <w:rFonts w:ascii="Arial" w:hAnsi="Arial" w:cs="Arial"/>
        </w:rPr>
        <w:tab/>
      </w:r>
      <w:r w:rsidRPr="005635FE">
        <w:rPr>
          <w:rFonts w:ascii="Arial" w:hAnsi="Arial" w:cs="Arial"/>
        </w:rPr>
        <w:t>The definitions and rules of interpretation in this clause apply in this agreement.</w:t>
      </w:r>
    </w:p>
    <w:p w:rsidR="00081A26" w:rsidRPr="005635FE" w:rsidRDefault="00081A26" w:rsidP="008F327A">
      <w:pPr>
        <w:ind w:left="567" w:hanging="567"/>
        <w:jc w:val="both"/>
        <w:rPr>
          <w:rFonts w:ascii="Arial" w:hAnsi="Arial" w:cs="Arial"/>
        </w:rPr>
      </w:pPr>
      <w:r w:rsidRPr="005635FE">
        <w:rPr>
          <w:rFonts w:ascii="Arial" w:hAnsi="Arial" w:cs="Arial"/>
        </w:rPr>
        <w:lastRenderedPageBreak/>
        <w:t xml:space="preserve">Confidential Information: </w:t>
      </w:r>
      <w:r w:rsidR="008F327A">
        <w:rPr>
          <w:rFonts w:ascii="Arial" w:hAnsi="Arial" w:cs="Arial"/>
        </w:rPr>
        <w:tab/>
      </w:r>
      <w:r w:rsidR="008F327A">
        <w:rPr>
          <w:rFonts w:ascii="Arial" w:hAnsi="Arial" w:cs="Arial"/>
        </w:rPr>
        <w:tab/>
      </w:r>
      <w:r w:rsidRPr="005635FE">
        <w:rPr>
          <w:rFonts w:ascii="Arial" w:hAnsi="Arial" w:cs="Arial"/>
        </w:rPr>
        <w:t>has the meaning given in clause 2.2.</w:t>
      </w:r>
    </w:p>
    <w:p w:rsidR="00081A26" w:rsidRPr="005635FE" w:rsidRDefault="00081A26" w:rsidP="008F327A">
      <w:pPr>
        <w:ind w:left="4111" w:hanging="4111"/>
        <w:jc w:val="both"/>
        <w:rPr>
          <w:rFonts w:ascii="Arial" w:hAnsi="Arial" w:cs="Arial"/>
        </w:rPr>
      </w:pPr>
      <w:r w:rsidRPr="005635FE">
        <w:rPr>
          <w:rFonts w:ascii="Arial" w:hAnsi="Arial" w:cs="Arial"/>
        </w:rPr>
        <w:t xml:space="preserve">Copies: </w:t>
      </w:r>
      <w:r w:rsidR="008F327A">
        <w:rPr>
          <w:rFonts w:ascii="Arial" w:hAnsi="Arial" w:cs="Arial"/>
        </w:rPr>
        <w:tab/>
      </w:r>
      <w:r w:rsidRPr="005635FE">
        <w:rPr>
          <w:rFonts w:ascii="Arial" w:hAnsi="Arial" w:cs="Arial"/>
        </w:rPr>
        <w:t>copies of Confidential Information including any document, electronic file, note, extract, analysis or any other way of representing or recording and recalling information which contains, reflects or is derived from Confidential Information.</w:t>
      </w:r>
    </w:p>
    <w:p w:rsidR="00081A26" w:rsidRPr="005635FE" w:rsidRDefault="00081A26" w:rsidP="008F327A">
      <w:pPr>
        <w:ind w:left="4111" w:hanging="4111"/>
        <w:jc w:val="both"/>
        <w:rPr>
          <w:rFonts w:ascii="Arial" w:hAnsi="Arial" w:cs="Arial"/>
        </w:rPr>
      </w:pPr>
      <w:r w:rsidRPr="005635FE">
        <w:rPr>
          <w:rFonts w:ascii="Arial" w:hAnsi="Arial" w:cs="Arial"/>
        </w:rPr>
        <w:t xml:space="preserve">Group: </w:t>
      </w:r>
      <w:r w:rsidR="008F327A">
        <w:rPr>
          <w:rFonts w:ascii="Arial" w:hAnsi="Arial" w:cs="Arial"/>
        </w:rPr>
        <w:tab/>
      </w:r>
      <w:r w:rsidRPr="005635FE">
        <w:rPr>
          <w:rFonts w:ascii="Arial" w:hAnsi="Arial" w:cs="Arial"/>
        </w:rPr>
        <w:t>in relation to a company, that company, any subsidiary or holding company from time to time of that company, and any subsidiary from time to time of a holding company of that company.</w:t>
      </w:r>
    </w:p>
    <w:p w:rsidR="00081A26" w:rsidRPr="005635FE" w:rsidRDefault="002B473B" w:rsidP="008F327A">
      <w:pPr>
        <w:ind w:left="4111" w:hanging="4111"/>
        <w:jc w:val="both"/>
        <w:rPr>
          <w:rFonts w:ascii="Arial" w:hAnsi="Arial" w:cs="Arial"/>
        </w:rPr>
      </w:pPr>
      <w:r w:rsidRPr="005635FE">
        <w:rPr>
          <w:rFonts w:ascii="Arial" w:hAnsi="Arial" w:cs="Arial"/>
        </w:rPr>
        <w:t>H</w:t>
      </w:r>
      <w:r w:rsidR="00081A26" w:rsidRPr="005635FE">
        <w:rPr>
          <w:rFonts w:ascii="Arial" w:hAnsi="Arial" w:cs="Arial"/>
        </w:rPr>
        <w:t xml:space="preserve">olding company and subsidiary: </w:t>
      </w:r>
      <w:r w:rsidR="008F327A">
        <w:rPr>
          <w:rFonts w:ascii="Arial" w:hAnsi="Arial" w:cs="Arial"/>
        </w:rPr>
        <w:tab/>
      </w:r>
      <w:r w:rsidR="00081A26" w:rsidRPr="005635FE">
        <w:rPr>
          <w:rFonts w:ascii="Arial" w:hAnsi="Arial" w:cs="Arial"/>
        </w:rPr>
        <w:t>mean a "holding company" and "subsidiary" as defined in section 1159 of the Companies Act 2006 and a company shall be treated, for the purposes only of the membership requirement contained in subsections 1159(1)(b) and (c) of the Act, as a member of another company even if its shares in that other company are registered in the name of (a) another person (or its nominee), whether by way of security or in connection with the taking of security, or (b) its nominee.</w:t>
      </w:r>
    </w:p>
    <w:p w:rsidR="00081A26" w:rsidRPr="005635FE" w:rsidRDefault="00081A26" w:rsidP="008F327A">
      <w:pPr>
        <w:ind w:left="4111" w:hanging="4111"/>
        <w:jc w:val="both"/>
        <w:rPr>
          <w:rFonts w:ascii="Arial" w:hAnsi="Arial" w:cs="Arial"/>
        </w:rPr>
      </w:pPr>
      <w:r w:rsidRPr="005635FE">
        <w:rPr>
          <w:rFonts w:ascii="Arial" w:hAnsi="Arial" w:cs="Arial"/>
        </w:rPr>
        <w:t xml:space="preserve">Permitted Purpose: </w:t>
      </w:r>
      <w:r w:rsidR="008F327A">
        <w:rPr>
          <w:rFonts w:ascii="Arial" w:hAnsi="Arial" w:cs="Arial"/>
        </w:rPr>
        <w:tab/>
      </w:r>
      <w:r w:rsidRPr="005635FE">
        <w:rPr>
          <w:rFonts w:ascii="Arial" w:hAnsi="Arial" w:cs="Arial"/>
        </w:rPr>
        <w:t xml:space="preserve">considering and evaluating the options available to the </w:t>
      </w:r>
      <w:r w:rsidR="00A31B06" w:rsidRPr="005635FE">
        <w:rPr>
          <w:rFonts w:ascii="Arial" w:hAnsi="Arial" w:cs="Arial"/>
        </w:rPr>
        <w:t>Councils</w:t>
      </w:r>
      <w:r w:rsidR="004915CA">
        <w:rPr>
          <w:rFonts w:ascii="Arial" w:hAnsi="Arial" w:cs="Arial"/>
        </w:rPr>
        <w:t xml:space="preserve"> under the Capability Assessment</w:t>
      </w:r>
    </w:p>
    <w:p w:rsidR="00081A26" w:rsidRPr="005635FE" w:rsidRDefault="00081A26" w:rsidP="008F327A">
      <w:pPr>
        <w:ind w:left="567" w:hanging="567"/>
        <w:jc w:val="both"/>
        <w:rPr>
          <w:rFonts w:ascii="Arial" w:hAnsi="Arial" w:cs="Arial"/>
        </w:rPr>
      </w:pPr>
      <w:r w:rsidRPr="005635FE">
        <w:rPr>
          <w:rFonts w:ascii="Arial" w:hAnsi="Arial" w:cs="Arial"/>
        </w:rPr>
        <w:t xml:space="preserve">1.2 </w:t>
      </w:r>
      <w:r w:rsidR="008F327A">
        <w:rPr>
          <w:rFonts w:ascii="Arial" w:hAnsi="Arial" w:cs="Arial"/>
        </w:rPr>
        <w:tab/>
      </w:r>
      <w:r w:rsidRPr="005635FE">
        <w:rPr>
          <w:rFonts w:ascii="Arial" w:hAnsi="Arial" w:cs="Arial"/>
        </w:rPr>
        <w:t>Clause and schedule headings do not affect the interpretation of this agreement.</w:t>
      </w:r>
    </w:p>
    <w:p w:rsidR="00081A26" w:rsidRPr="005635FE" w:rsidRDefault="00081A26" w:rsidP="008F327A">
      <w:pPr>
        <w:ind w:left="567" w:hanging="567"/>
        <w:jc w:val="both"/>
        <w:rPr>
          <w:rFonts w:ascii="Arial" w:hAnsi="Arial" w:cs="Arial"/>
        </w:rPr>
      </w:pPr>
      <w:r w:rsidRPr="005635FE">
        <w:rPr>
          <w:rFonts w:ascii="Arial" w:hAnsi="Arial" w:cs="Arial"/>
        </w:rPr>
        <w:t xml:space="preserve">1.3 </w:t>
      </w:r>
      <w:r w:rsidR="008F327A">
        <w:rPr>
          <w:rFonts w:ascii="Arial" w:hAnsi="Arial" w:cs="Arial"/>
        </w:rPr>
        <w:tab/>
      </w:r>
      <w:r w:rsidRPr="005635FE">
        <w:rPr>
          <w:rFonts w:ascii="Arial" w:hAnsi="Arial" w:cs="Arial"/>
        </w:rPr>
        <w:t>A person includes a corporate or unincorporated body.</w:t>
      </w:r>
    </w:p>
    <w:p w:rsidR="00081A26" w:rsidRPr="005635FE" w:rsidRDefault="00081A26" w:rsidP="008F327A">
      <w:pPr>
        <w:ind w:left="567" w:hanging="567"/>
        <w:jc w:val="both"/>
        <w:rPr>
          <w:rFonts w:ascii="Arial" w:hAnsi="Arial" w:cs="Arial"/>
        </w:rPr>
      </w:pPr>
      <w:r w:rsidRPr="005635FE">
        <w:rPr>
          <w:rFonts w:ascii="Arial" w:hAnsi="Arial" w:cs="Arial"/>
        </w:rPr>
        <w:t xml:space="preserve">1.4 </w:t>
      </w:r>
      <w:r w:rsidR="008F327A">
        <w:rPr>
          <w:rFonts w:ascii="Arial" w:hAnsi="Arial" w:cs="Arial"/>
        </w:rPr>
        <w:tab/>
      </w:r>
      <w:r w:rsidRPr="005635FE">
        <w:rPr>
          <w:rFonts w:ascii="Arial" w:hAnsi="Arial" w:cs="Arial"/>
        </w:rPr>
        <w:t>A reference to a law is a reference to it as it is in force for the time being taking account of any amendment, extension, application or re-enactment and includes any subordinate legislation for the time being in force made under it.+</w:t>
      </w:r>
    </w:p>
    <w:p w:rsidR="00081A26" w:rsidRPr="005635FE" w:rsidRDefault="00081A26" w:rsidP="008F327A">
      <w:pPr>
        <w:ind w:left="567" w:hanging="567"/>
        <w:jc w:val="both"/>
        <w:rPr>
          <w:rFonts w:ascii="Arial" w:hAnsi="Arial" w:cs="Arial"/>
        </w:rPr>
      </w:pPr>
      <w:r w:rsidRPr="005635FE">
        <w:rPr>
          <w:rFonts w:ascii="Arial" w:hAnsi="Arial" w:cs="Arial"/>
        </w:rPr>
        <w:t xml:space="preserve">1.5 </w:t>
      </w:r>
      <w:r w:rsidR="008F327A">
        <w:rPr>
          <w:rFonts w:ascii="Arial" w:hAnsi="Arial" w:cs="Arial"/>
        </w:rPr>
        <w:tab/>
      </w:r>
      <w:r w:rsidRPr="005635FE">
        <w:rPr>
          <w:rFonts w:ascii="Arial" w:hAnsi="Arial" w:cs="Arial"/>
        </w:rPr>
        <w:t>Writing or written includes faxes and e-mail.</w:t>
      </w:r>
    </w:p>
    <w:p w:rsidR="00081A26" w:rsidRPr="005635FE" w:rsidRDefault="00081A26" w:rsidP="008F327A">
      <w:pPr>
        <w:ind w:left="567" w:hanging="567"/>
        <w:jc w:val="both"/>
        <w:rPr>
          <w:rFonts w:ascii="Arial" w:hAnsi="Arial" w:cs="Arial"/>
        </w:rPr>
      </w:pPr>
      <w:r w:rsidRPr="005635FE">
        <w:rPr>
          <w:rFonts w:ascii="Arial" w:hAnsi="Arial" w:cs="Arial"/>
        </w:rPr>
        <w:t xml:space="preserve">1.6 </w:t>
      </w:r>
      <w:r w:rsidR="008F327A">
        <w:rPr>
          <w:rFonts w:ascii="Arial" w:hAnsi="Arial" w:cs="Arial"/>
        </w:rPr>
        <w:tab/>
      </w:r>
      <w:r w:rsidRPr="005635FE">
        <w:rPr>
          <w:rFonts w:ascii="Arial" w:hAnsi="Arial" w:cs="Arial"/>
        </w:rPr>
        <w:t>Unless the context otherwise requires, words in the singular include the plural and in the plural include the singular.</w:t>
      </w:r>
    </w:p>
    <w:p w:rsidR="00081A26" w:rsidRPr="005635FE" w:rsidRDefault="00081A26" w:rsidP="009C038B">
      <w:pPr>
        <w:ind w:left="567" w:hanging="567"/>
        <w:jc w:val="both"/>
        <w:rPr>
          <w:rFonts w:ascii="Arial" w:hAnsi="Arial" w:cs="Arial"/>
          <w:b/>
        </w:rPr>
      </w:pPr>
      <w:r w:rsidRPr="005635FE">
        <w:rPr>
          <w:rFonts w:ascii="Arial" w:hAnsi="Arial" w:cs="Arial"/>
          <w:b/>
        </w:rPr>
        <w:t xml:space="preserve">2. </w:t>
      </w:r>
      <w:r w:rsidR="009C038B">
        <w:rPr>
          <w:rFonts w:ascii="Arial" w:hAnsi="Arial" w:cs="Arial"/>
          <w:b/>
        </w:rPr>
        <w:tab/>
      </w:r>
      <w:r w:rsidRPr="005635FE">
        <w:rPr>
          <w:rFonts w:ascii="Arial" w:hAnsi="Arial" w:cs="Arial"/>
          <w:b/>
        </w:rPr>
        <w:t>CONFIDENTIALITY OBLIGATIONS</w:t>
      </w:r>
    </w:p>
    <w:p w:rsidR="00081A26" w:rsidRPr="005635FE" w:rsidRDefault="00081A26" w:rsidP="008F327A">
      <w:pPr>
        <w:ind w:left="567" w:hanging="567"/>
        <w:jc w:val="both"/>
        <w:rPr>
          <w:rFonts w:ascii="Arial" w:hAnsi="Arial" w:cs="Arial"/>
        </w:rPr>
      </w:pPr>
      <w:r w:rsidRPr="005635FE">
        <w:rPr>
          <w:rFonts w:ascii="Arial" w:hAnsi="Arial" w:cs="Arial"/>
        </w:rPr>
        <w:t xml:space="preserve">2.1 </w:t>
      </w:r>
      <w:r w:rsidR="008F327A">
        <w:rPr>
          <w:rFonts w:ascii="Arial" w:hAnsi="Arial" w:cs="Arial"/>
        </w:rPr>
        <w:tab/>
      </w:r>
      <w:r w:rsidRPr="005635FE">
        <w:rPr>
          <w:rFonts w:ascii="Arial" w:hAnsi="Arial" w:cs="Arial"/>
        </w:rPr>
        <w:t>In return for the parties giving each other Confidential Information, each party shall:</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8F327A">
        <w:rPr>
          <w:rFonts w:ascii="Arial" w:hAnsi="Arial" w:cs="Arial"/>
        </w:rPr>
        <w:tab/>
      </w:r>
      <w:proofErr w:type="gramStart"/>
      <w:r w:rsidRPr="005635FE">
        <w:rPr>
          <w:rFonts w:ascii="Arial" w:hAnsi="Arial" w:cs="Arial"/>
        </w:rPr>
        <w:t>keep</w:t>
      </w:r>
      <w:proofErr w:type="gramEnd"/>
      <w:r w:rsidRPr="005635FE">
        <w:rPr>
          <w:rFonts w:ascii="Arial" w:hAnsi="Arial" w:cs="Arial"/>
        </w:rPr>
        <w:t xml:space="preserve"> Confidential Information secret;</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8F327A">
        <w:rPr>
          <w:rFonts w:ascii="Arial" w:hAnsi="Arial" w:cs="Arial"/>
        </w:rPr>
        <w:tab/>
      </w:r>
      <w:proofErr w:type="gramStart"/>
      <w:r w:rsidRPr="005635FE">
        <w:rPr>
          <w:rFonts w:ascii="Arial" w:hAnsi="Arial" w:cs="Arial"/>
        </w:rPr>
        <w:t>use</w:t>
      </w:r>
      <w:proofErr w:type="gramEnd"/>
      <w:r w:rsidRPr="005635FE">
        <w:rPr>
          <w:rFonts w:ascii="Arial" w:hAnsi="Arial" w:cs="Arial"/>
        </w:rPr>
        <w:t xml:space="preserve"> it only for the Permitted Purpose;</w:t>
      </w:r>
    </w:p>
    <w:p w:rsidR="005451FA" w:rsidRDefault="00081A26" w:rsidP="008F327A">
      <w:pPr>
        <w:ind w:left="851" w:hanging="567"/>
        <w:jc w:val="both"/>
        <w:rPr>
          <w:rFonts w:ascii="Arial" w:hAnsi="Arial" w:cs="Arial"/>
        </w:rPr>
      </w:pPr>
      <w:r w:rsidRPr="005635FE">
        <w:rPr>
          <w:rFonts w:ascii="Arial" w:hAnsi="Arial" w:cs="Arial"/>
        </w:rPr>
        <w:lastRenderedPageBreak/>
        <w:t xml:space="preserve">(c) </w:t>
      </w:r>
      <w:r w:rsidR="008F327A">
        <w:rPr>
          <w:rFonts w:ascii="Arial" w:hAnsi="Arial" w:cs="Arial"/>
        </w:rPr>
        <w:tab/>
      </w:r>
      <w:proofErr w:type="gramStart"/>
      <w:r w:rsidRPr="005635FE">
        <w:rPr>
          <w:rFonts w:ascii="Arial" w:hAnsi="Arial" w:cs="Arial"/>
        </w:rPr>
        <w:t>not</w:t>
      </w:r>
      <w:proofErr w:type="gramEnd"/>
      <w:r w:rsidRPr="005635FE">
        <w:rPr>
          <w:rFonts w:ascii="Arial" w:hAnsi="Arial" w:cs="Arial"/>
        </w:rPr>
        <w:t xml:space="preserve"> directly or indirectly disclose it in whole or in part to any person (or allow it to be disclosed) or make Copies of it unless permitted by this agreement;</w:t>
      </w:r>
    </w:p>
    <w:p w:rsidR="00081A26" w:rsidRPr="005635FE" w:rsidRDefault="00081A26" w:rsidP="008F327A">
      <w:pPr>
        <w:ind w:left="851" w:hanging="567"/>
        <w:jc w:val="both"/>
        <w:rPr>
          <w:rFonts w:ascii="Arial" w:hAnsi="Arial" w:cs="Arial"/>
        </w:rPr>
      </w:pPr>
      <w:r w:rsidRPr="005635FE">
        <w:rPr>
          <w:rFonts w:ascii="Arial" w:hAnsi="Arial" w:cs="Arial"/>
        </w:rPr>
        <w:t xml:space="preserve">(d) </w:t>
      </w:r>
      <w:r w:rsidR="005451FA">
        <w:rPr>
          <w:rFonts w:ascii="Arial" w:hAnsi="Arial" w:cs="Arial"/>
        </w:rPr>
        <w:tab/>
      </w:r>
      <w:proofErr w:type="gramStart"/>
      <w:r w:rsidRPr="005635FE">
        <w:rPr>
          <w:rFonts w:ascii="Arial" w:hAnsi="Arial" w:cs="Arial"/>
        </w:rPr>
        <w:t>use</w:t>
      </w:r>
      <w:proofErr w:type="gramEnd"/>
      <w:r w:rsidRPr="005635FE">
        <w:rPr>
          <w:rFonts w:ascii="Arial" w:hAnsi="Arial" w:cs="Arial"/>
        </w:rPr>
        <w:t xml:space="preserve"> all reasonable endeavours to ensure that no one discovers Confidential Information unless authorised; and</w:t>
      </w:r>
    </w:p>
    <w:p w:rsidR="00081A26" w:rsidRDefault="00081A26" w:rsidP="008F327A">
      <w:pPr>
        <w:ind w:left="851" w:hanging="567"/>
        <w:jc w:val="both"/>
        <w:rPr>
          <w:rFonts w:ascii="Arial" w:hAnsi="Arial" w:cs="Arial"/>
        </w:rPr>
      </w:pPr>
      <w:r w:rsidRPr="005635FE">
        <w:rPr>
          <w:rFonts w:ascii="Arial" w:hAnsi="Arial" w:cs="Arial"/>
        </w:rPr>
        <w:t xml:space="preserve">(e) </w:t>
      </w:r>
      <w:r w:rsidR="005451FA">
        <w:rPr>
          <w:rFonts w:ascii="Arial" w:hAnsi="Arial" w:cs="Arial"/>
        </w:rPr>
        <w:tab/>
      </w:r>
      <w:proofErr w:type="gramStart"/>
      <w:r w:rsidRPr="005635FE">
        <w:rPr>
          <w:rFonts w:ascii="Arial" w:hAnsi="Arial" w:cs="Arial"/>
        </w:rPr>
        <w:t>inform</w:t>
      </w:r>
      <w:proofErr w:type="gramEnd"/>
      <w:r w:rsidRPr="005635FE">
        <w:rPr>
          <w:rFonts w:ascii="Arial" w:hAnsi="Arial" w:cs="Arial"/>
        </w:rPr>
        <w:t xml:space="preserve"> the other party immediately upon becoming aware or suspecting that an unauthorised person has become aware of Confidential Information.</w:t>
      </w:r>
    </w:p>
    <w:p w:rsidR="00452D32" w:rsidRPr="005635FE" w:rsidRDefault="00F6195B" w:rsidP="008F327A">
      <w:pPr>
        <w:ind w:left="851" w:hanging="567"/>
        <w:jc w:val="both"/>
        <w:rPr>
          <w:rFonts w:ascii="Arial" w:hAnsi="Arial" w:cs="Arial"/>
        </w:rPr>
      </w:pPr>
      <w:r>
        <w:rPr>
          <w:rFonts w:ascii="Arial" w:hAnsi="Arial" w:cs="Arial"/>
        </w:rPr>
        <w:t>(f)</w:t>
      </w:r>
      <w:r>
        <w:rPr>
          <w:rFonts w:ascii="Arial" w:hAnsi="Arial" w:cs="Arial"/>
        </w:rPr>
        <w:tab/>
      </w:r>
      <w:r w:rsidR="006465C5">
        <w:rPr>
          <w:rFonts w:ascii="Arial" w:hAnsi="Arial" w:cs="Arial"/>
        </w:rPr>
        <w:t xml:space="preserve">Notwithstanding the provisions of </w:t>
      </w:r>
      <w:r>
        <w:rPr>
          <w:rFonts w:ascii="Arial" w:hAnsi="Arial" w:cs="Arial"/>
        </w:rPr>
        <w:t>clause 2.9</w:t>
      </w:r>
      <w:r w:rsidR="00452D32" w:rsidRPr="00452D32">
        <w:rPr>
          <w:rFonts w:ascii="Arial" w:hAnsi="Arial" w:cs="Arial"/>
        </w:rPr>
        <w:t xml:space="preserve">, the obligation to keep the Confidential Information confidential shall survive and subsist for a period of </w:t>
      </w:r>
      <w:r w:rsidR="00452D32">
        <w:rPr>
          <w:rFonts w:ascii="Arial" w:hAnsi="Arial" w:cs="Arial"/>
        </w:rPr>
        <w:t>2 (two) years</w:t>
      </w:r>
      <w:r w:rsidR="00452D32" w:rsidRPr="00452D32">
        <w:rPr>
          <w:rFonts w:ascii="Arial" w:hAnsi="Arial" w:cs="Arial"/>
        </w:rPr>
        <w:t xml:space="preserve"> from the termination of this Agreement.</w:t>
      </w:r>
    </w:p>
    <w:p w:rsidR="00081A26" w:rsidRPr="005635FE" w:rsidRDefault="00081A26" w:rsidP="005451FA">
      <w:pPr>
        <w:ind w:left="567" w:hanging="567"/>
        <w:jc w:val="both"/>
        <w:rPr>
          <w:rFonts w:ascii="Arial" w:hAnsi="Arial" w:cs="Arial"/>
        </w:rPr>
      </w:pPr>
      <w:r w:rsidRPr="005635FE">
        <w:rPr>
          <w:rFonts w:ascii="Arial" w:hAnsi="Arial" w:cs="Arial"/>
        </w:rPr>
        <w:t xml:space="preserve">2.2 </w:t>
      </w:r>
      <w:r w:rsidR="005451FA">
        <w:rPr>
          <w:rFonts w:ascii="Arial" w:hAnsi="Arial" w:cs="Arial"/>
        </w:rPr>
        <w:tab/>
      </w:r>
      <w:r w:rsidRPr="005635FE">
        <w:rPr>
          <w:rFonts w:ascii="Arial" w:hAnsi="Arial" w:cs="Arial"/>
        </w:rPr>
        <w:t>Confidential Information means:</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r w:rsidRPr="005635FE">
        <w:rPr>
          <w:rFonts w:ascii="Arial" w:hAnsi="Arial" w:cs="Arial"/>
        </w:rPr>
        <w:t>all information in whatever form (including without limitation, written, oral, visual or electronic form, or on tape or disk) relating to the Council</w:t>
      </w:r>
      <w:r w:rsidR="006445EB" w:rsidRPr="005635FE">
        <w:rPr>
          <w:rFonts w:ascii="Arial" w:hAnsi="Arial" w:cs="Arial"/>
        </w:rPr>
        <w:t>s</w:t>
      </w:r>
      <w:r w:rsidRPr="005635FE">
        <w:rPr>
          <w:rFonts w:ascii="Arial" w:hAnsi="Arial" w:cs="Arial"/>
        </w:rPr>
        <w:t>, that is directly or indirectly disclosed to the Organisation or any of its representatives by any agent or employee of the Council</w:t>
      </w:r>
      <w:r w:rsidR="006445EB" w:rsidRPr="005635FE">
        <w:rPr>
          <w:rFonts w:ascii="Arial" w:hAnsi="Arial" w:cs="Arial"/>
        </w:rPr>
        <w:t>s,</w:t>
      </w:r>
      <w:r w:rsidRPr="005635FE">
        <w:rPr>
          <w:rFonts w:ascii="Arial" w:hAnsi="Arial" w:cs="Arial"/>
        </w:rPr>
        <w:t xml:space="preserve"> or which comes to the Organisation’s attention in connection with the Permitted Purpose; and</w:t>
      </w:r>
    </w:p>
    <w:p w:rsidR="00081A26" w:rsidRPr="005635FE" w:rsidRDefault="00081A26" w:rsidP="009C038B">
      <w:pPr>
        <w:ind w:left="851" w:hanging="567"/>
        <w:jc w:val="both"/>
        <w:rPr>
          <w:rFonts w:ascii="Arial" w:hAnsi="Arial" w:cs="Arial"/>
        </w:rPr>
      </w:pPr>
      <w:r w:rsidRPr="005635FE">
        <w:rPr>
          <w:rFonts w:ascii="Arial" w:hAnsi="Arial" w:cs="Arial"/>
        </w:rPr>
        <w:t xml:space="preserve">(b) </w:t>
      </w:r>
      <w:r w:rsidR="005451FA">
        <w:rPr>
          <w:rFonts w:ascii="Arial" w:hAnsi="Arial" w:cs="Arial"/>
        </w:rPr>
        <w:tab/>
      </w:r>
      <w:r w:rsidRPr="005635FE">
        <w:rPr>
          <w:rFonts w:ascii="Arial" w:hAnsi="Arial" w:cs="Arial"/>
        </w:rPr>
        <w:t>all information in whatever form (including without limitation, written, oral, visual or electronic form, or on tape or disk) relating to the Organisation, or any company that is (or was at the date of this agreement) in the Organisation Group, that is directly or indirectly disclosed to the Council</w:t>
      </w:r>
      <w:r w:rsidR="00CB3280" w:rsidRPr="005635FE">
        <w:rPr>
          <w:rFonts w:ascii="Arial" w:hAnsi="Arial" w:cs="Arial"/>
        </w:rPr>
        <w:t>s</w:t>
      </w:r>
      <w:r w:rsidRPr="005635FE">
        <w:rPr>
          <w:rFonts w:ascii="Arial" w:hAnsi="Arial" w:cs="Arial"/>
        </w:rPr>
        <w:t xml:space="preserve"> or any of its representatives by any agent or employee of the Organisation Grou</w:t>
      </w:r>
      <w:r w:rsidR="00CB3280" w:rsidRPr="005635FE">
        <w:rPr>
          <w:rFonts w:ascii="Arial" w:hAnsi="Arial" w:cs="Arial"/>
        </w:rPr>
        <w:t>p or which comes to the Council</w:t>
      </w:r>
      <w:r w:rsidRPr="005635FE">
        <w:rPr>
          <w:rFonts w:ascii="Arial" w:hAnsi="Arial" w:cs="Arial"/>
        </w:rPr>
        <w:t>s</w:t>
      </w:r>
      <w:r w:rsidR="00CB3280" w:rsidRPr="005635FE">
        <w:rPr>
          <w:rFonts w:ascii="Arial" w:hAnsi="Arial" w:cs="Arial"/>
        </w:rPr>
        <w:t>’</w:t>
      </w:r>
      <w:r w:rsidRPr="005635FE">
        <w:rPr>
          <w:rFonts w:ascii="Arial" w:hAnsi="Arial" w:cs="Arial"/>
        </w:rPr>
        <w:t xml:space="preserve"> attention in connect</w:t>
      </w:r>
      <w:r w:rsidR="009C038B">
        <w:rPr>
          <w:rFonts w:ascii="Arial" w:hAnsi="Arial" w:cs="Arial"/>
        </w:rPr>
        <w:t xml:space="preserve">ion with the Permitted </w:t>
      </w:r>
      <w:proofErr w:type="spellStart"/>
      <w:r w:rsidR="009C038B">
        <w:rPr>
          <w:rFonts w:ascii="Arial" w:hAnsi="Arial" w:cs="Arial"/>
        </w:rPr>
        <w:t>Purpose,</w:t>
      </w:r>
      <w:r w:rsidRPr="005635FE">
        <w:rPr>
          <w:rFonts w:ascii="Arial" w:hAnsi="Arial" w:cs="Arial"/>
        </w:rPr>
        <w:t>but</w:t>
      </w:r>
      <w:proofErr w:type="spellEnd"/>
      <w:r w:rsidRPr="005635FE">
        <w:rPr>
          <w:rFonts w:ascii="Arial" w:hAnsi="Arial" w:cs="Arial"/>
        </w:rPr>
        <w:t xml:space="preserve"> excludes the information in clause 2.3.</w:t>
      </w:r>
    </w:p>
    <w:p w:rsidR="00081A26" w:rsidRPr="005635FE" w:rsidRDefault="00081A26" w:rsidP="005451FA">
      <w:pPr>
        <w:ind w:left="567" w:hanging="567"/>
        <w:jc w:val="both"/>
        <w:rPr>
          <w:rFonts w:ascii="Arial" w:hAnsi="Arial" w:cs="Arial"/>
        </w:rPr>
      </w:pPr>
      <w:r w:rsidRPr="005635FE">
        <w:rPr>
          <w:rFonts w:ascii="Arial" w:hAnsi="Arial" w:cs="Arial"/>
        </w:rPr>
        <w:t xml:space="preserve">2.3 </w:t>
      </w:r>
      <w:r w:rsidR="005451FA">
        <w:rPr>
          <w:rFonts w:ascii="Arial" w:hAnsi="Arial" w:cs="Arial"/>
        </w:rPr>
        <w:tab/>
      </w:r>
      <w:r w:rsidRPr="005635FE">
        <w:rPr>
          <w:rFonts w:ascii="Arial" w:hAnsi="Arial" w:cs="Arial"/>
        </w:rPr>
        <w:t>Information is not Confidential Information if:</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proofErr w:type="gramStart"/>
      <w:r w:rsidRPr="005635FE">
        <w:rPr>
          <w:rFonts w:ascii="Arial" w:hAnsi="Arial" w:cs="Arial"/>
        </w:rPr>
        <w:t>it</w:t>
      </w:r>
      <w:proofErr w:type="gramEnd"/>
      <w:r w:rsidRPr="005635FE">
        <w:rPr>
          <w:rFonts w:ascii="Arial" w:hAnsi="Arial" w:cs="Arial"/>
        </w:rPr>
        <w:t xml:space="preserve"> is or subsequently becomes public knowledge other than as a direct or indirect result of the information being disclosed in breach of this agreement;</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5451FA">
        <w:rPr>
          <w:rFonts w:ascii="Arial" w:hAnsi="Arial" w:cs="Arial"/>
        </w:rPr>
        <w:tab/>
      </w:r>
      <w:r w:rsidRPr="005635FE">
        <w:rPr>
          <w:rFonts w:ascii="Arial" w:hAnsi="Arial" w:cs="Arial"/>
        </w:rPr>
        <w:t>either party can establish to the reasonable satisfaction of the other party that it found out the information from a source not connected with the other party or its Group and that the source is not under any obligation of confidence in respect of the information;</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5451FA">
        <w:rPr>
          <w:rFonts w:ascii="Arial" w:hAnsi="Arial" w:cs="Arial"/>
        </w:rPr>
        <w:tab/>
      </w:r>
      <w:r w:rsidRPr="005635FE">
        <w:rPr>
          <w:rFonts w:ascii="Arial" w:hAnsi="Arial" w:cs="Arial"/>
        </w:rPr>
        <w:t>either party can establish to the reasonable satisfaction of the other party that the information was known to the first party before the date of this agreement and that it was not under any obligation of confidence in respect of the information;</w:t>
      </w:r>
    </w:p>
    <w:p w:rsidR="00081A26" w:rsidRPr="005635FE" w:rsidRDefault="00081A26" w:rsidP="008F327A">
      <w:pPr>
        <w:ind w:left="851" w:hanging="567"/>
        <w:jc w:val="both"/>
        <w:rPr>
          <w:rFonts w:ascii="Arial" w:hAnsi="Arial" w:cs="Arial"/>
        </w:rPr>
      </w:pPr>
      <w:r w:rsidRPr="005635FE">
        <w:rPr>
          <w:rFonts w:ascii="Arial" w:hAnsi="Arial" w:cs="Arial"/>
        </w:rPr>
        <w:t xml:space="preserve">(d) </w:t>
      </w:r>
      <w:r w:rsidR="005451FA">
        <w:rPr>
          <w:rFonts w:ascii="Arial" w:hAnsi="Arial" w:cs="Arial"/>
        </w:rPr>
        <w:tab/>
      </w:r>
      <w:proofErr w:type="gramStart"/>
      <w:r w:rsidRPr="005635FE">
        <w:rPr>
          <w:rFonts w:ascii="Arial" w:hAnsi="Arial" w:cs="Arial"/>
        </w:rPr>
        <w:t>the</w:t>
      </w:r>
      <w:proofErr w:type="gramEnd"/>
      <w:r w:rsidRPr="005635FE">
        <w:rPr>
          <w:rFonts w:ascii="Arial" w:hAnsi="Arial" w:cs="Arial"/>
        </w:rPr>
        <w:t xml:space="preserve"> parties agree in writing that it is not confidential.</w:t>
      </w:r>
    </w:p>
    <w:p w:rsidR="00081A26" w:rsidRPr="005635FE" w:rsidRDefault="00081A26" w:rsidP="005451FA">
      <w:pPr>
        <w:ind w:left="567" w:hanging="567"/>
        <w:jc w:val="both"/>
        <w:rPr>
          <w:rFonts w:ascii="Arial" w:hAnsi="Arial" w:cs="Arial"/>
        </w:rPr>
      </w:pPr>
      <w:r w:rsidRPr="005635FE">
        <w:rPr>
          <w:rFonts w:ascii="Arial" w:hAnsi="Arial" w:cs="Arial"/>
        </w:rPr>
        <w:t xml:space="preserve">2.4 </w:t>
      </w:r>
      <w:r w:rsidR="005451FA">
        <w:rPr>
          <w:rFonts w:ascii="Arial" w:hAnsi="Arial" w:cs="Arial"/>
        </w:rPr>
        <w:tab/>
      </w:r>
      <w:r w:rsidRPr="005635FE">
        <w:rPr>
          <w:rFonts w:ascii="Arial" w:hAnsi="Arial" w:cs="Arial"/>
        </w:rPr>
        <w:t>Each party may disclose Confidential Information only:</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proofErr w:type="gramStart"/>
      <w:r w:rsidRPr="005635FE">
        <w:rPr>
          <w:rFonts w:ascii="Arial" w:hAnsi="Arial" w:cs="Arial"/>
        </w:rPr>
        <w:t>to</w:t>
      </w:r>
      <w:proofErr w:type="gramEnd"/>
      <w:r w:rsidRPr="005635FE">
        <w:rPr>
          <w:rFonts w:ascii="Arial" w:hAnsi="Arial" w:cs="Arial"/>
        </w:rPr>
        <w:t xml:space="preserve"> such officers, employees, or professional advisers as are strictly required to have access for the Permitted Purpose;</w:t>
      </w:r>
    </w:p>
    <w:p w:rsidR="00081A26" w:rsidRPr="005635FE" w:rsidRDefault="00081A26" w:rsidP="008F327A">
      <w:pPr>
        <w:ind w:left="851" w:hanging="567"/>
        <w:jc w:val="both"/>
        <w:rPr>
          <w:rFonts w:ascii="Arial" w:hAnsi="Arial" w:cs="Arial"/>
        </w:rPr>
      </w:pPr>
      <w:r w:rsidRPr="005635FE">
        <w:rPr>
          <w:rFonts w:ascii="Arial" w:hAnsi="Arial" w:cs="Arial"/>
        </w:rPr>
        <w:lastRenderedPageBreak/>
        <w:t xml:space="preserve">(b) </w:t>
      </w:r>
      <w:r w:rsidR="005451FA">
        <w:rPr>
          <w:rFonts w:ascii="Arial" w:hAnsi="Arial" w:cs="Arial"/>
        </w:rPr>
        <w:tab/>
      </w:r>
      <w:proofErr w:type="gramStart"/>
      <w:r w:rsidRPr="005635FE">
        <w:rPr>
          <w:rFonts w:ascii="Arial" w:hAnsi="Arial" w:cs="Arial"/>
        </w:rPr>
        <w:t>to</w:t>
      </w:r>
      <w:proofErr w:type="gramEnd"/>
      <w:r w:rsidRPr="005635FE">
        <w:rPr>
          <w:rFonts w:ascii="Arial" w:hAnsi="Arial" w:cs="Arial"/>
        </w:rPr>
        <w:t xml:space="preserve"> people whom the other party agrees in writing may receive the information; or</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5451FA">
        <w:rPr>
          <w:rFonts w:ascii="Arial" w:hAnsi="Arial" w:cs="Arial"/>
        </w:rPr>
        <w:tab/>
      </w:r>
      <w:proofErr w:type="gramStart"/>
      <w:r w:rsidRPr="005635FE">
        <w:rPr>
          <w:rFonts w:ascii="Arial" w:hAnsi="Arial" w:cs="Arial"/>
        </w:rPr>
        <w:t>to</w:t>
      </w:r>
      <w:proofErr w:type="gramEnd"/>
      <w:r w:rsidRPr="005635FE">
        <w:rPr>
          <w:rFonts w:ascii="Arial" w:hAnsi="Arial" w:cs="Arial"/>
        </w:rPr>
        <w:t xml:space="preserve"> the extent permitted by clause 4.</w:t>
      </w:r>
    </w:p>
    <w:p w:rsidR="00081A26" w:rsidRPr="005635FE" w:rsidRDefault="00081A26" w:rsidP="005451FA">
      <w:pPr>
        <w:ind w:left="567" w:hanging="567"/>
        <w:jc w:val="both"/>
        <w:rPr>
          <w:rFonts w:ascii="Arial" w:hAnsi="Arial" w:cs="Arial"/>
        </w:rPr>
      </w:pPr>
      <w:r w:rsidRPr="005635FE">
        <w:rPr>
          <w:rFonts w:ascii="Arial" w:hAnsi="Arial" w:cs="Arial"/>
        </w:rPr>
        <w:t xml:space="preserve">2.5 </w:t>
      </w:r>
      <w:r w:rsidR="005451FA">
        <w:rPr>
          <w:rFonts w:ascii="Arial" w:hAnsi="Arial" w:cs="Arial"/>
        </w:rPr>
        <w:tab/>
      </w:r>
      <w:r w:rsidRPr="005635FE">
        <w:rPr>
          <w:rFonts w:ascii="Arial" w:hAnsi="Arial" w:cs="Arial"/>
        </w:rPr>
        <w:t>The Council</w:t>
      </w:r>
      <w:r w:rsidR="006445EB" w:rsidRPr="005635FE">
        <w:rPr>
          <w:rFonts w:ascii="Arial" w:hAnsi="Arial" w:cs="Arial"/>
        </w:rPr>
        <w:t>s</w:t>
      </w:r>
      <w:r w:rsidRPr="005635FE">
        <w:rPr>
          <w:rFonts w:ascii="Arial" w:hAnsi="Arial" w:cs="Arial"/>
        </w:rPr>
        <w:t xml:space="preserve"> may disclose Confidential Information to other parties participating in the </w:t>
      </w:r>
      <w:r w:rsidR="00180151">
        <w:rPr>
          <w:rFonts w:ascii="Arial" w:hAnsi="Arial" w:cs="Arial"/>
        </w:rPr>
        <w:t>Soft Market Testing Questionnaire</w:t>
      </w:r>
      <w:r w:rsidRPr="005635FE">
        <w:rPr>
          <w:rFonts w:ascii="Arial" w:hAnsi="Arial" w:cs="Arial"/>
        </w:rPr>
        <w:t xml:space="preserve"> only where to do so does not identify the Organisation or where the focus and/or subject of the Confidential Information is the Council</w:t>
      </w:r>
      <w:r w:rsidR="006445EB" w:rsidRPr="005635FE">
        <w:rPr>
          <w:rFonts w:ascii="Arial" w:hAnsi="Arial" w:cs="Arial"/>
        </w:rPr>
        <w:t>s</w:t>
      </w:r>
      <w:r w:rsidRPr="005635FE">
        <w:rPr>
          <w:rFonts w:ascii="Arial" w:hAnsi="Arial" w:cs="Arial"/>
        </w:rPr>
        <w:t xml:space="preserve"> and/or its proposed future actions and not the Organisation itself.</w:t>
      </w:r>
    </w:p>
    <w:p w:rsidR="00081A26" w:rsidRPr="005635FE" w:rsidRDefault="00081A26" w:rsidP="005451FA">
      <w:pPr>
        <w:ind w:left="567" w:hanging="567"/>
        <w:jc w:val="both"/>
        <w:rPr>
          <w:rFonts w:ascii="Arial" w:hAnsi="Arial" w:cs="Arial"/>
        </w:rPr>
      </w:pPr>
      <w:r w:rsidRPr="005635FE">
        <w:rPr>
          <w:rFonts w:ascii="Arial" w:hAnsi="Arial" w:cs="Arial"/>
        </w:rPr>
        <w:t xml:space="preserve">2.6 </w:t>
      </w:r>
      <w:r w:rsidR="005451FA">
        <w:rPr>
          <w:rFonts w:ascii="Arial" w:hAnsi="Arial" w:cs="Arial"/>
        </w:rPr>
        <w:tab/>
      </w:r>
      <w:r w:rsidRPr="005635FE">
        <w:rPr>
          <w:rFonts w:ascii="Arial" w:hAnsi="Arial" w:cs="Arial"/>
        </w:rPr>
        <w:t>Each party shall:</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r w:rsidRPr="005635FE">
        <w:rPr>
          <w:rFonts w:ascii="Arial" w:hAnsi="Arial" w:cs="Arial"/>
        </w:rPr>
        <w:t>Inform anyone to whom it discloses Confidential Information that the information is confidential; and</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5451FA">
        <w:rPr>
          <w:rFonts w:ascii="Arial" w:hAnsi="Arial" w:cs="Arial"/>
        </w:rPr>
        <w:tab/>
      </w:r>
      <w:r w:rsidRPr="005635FE">
        <w:rPr>
          <w:rFonts w:ascii="Arial" w:hAnsi="Arial" w:cs="Arial"/>
        </w:rPr>
        <w:t>procure that anyone to whom it discloses the Confidential Information (other than disclosures under clause 4) complies with this agreement as if they were a party and, if the other party to this agreement so requests, that they enter into a confidentiality agreement with the other party on terms equivalent to those contained in this agreement.</w:t>
      </w:r>
    </w:p>
    <w:p w:rsidR="00081A26" w:rsidRPr="005635FE" w:rsidRDefault="00081A26" w:rsidP="005451FA">
      <w:pPr>
        <w:ind w:left="567" w:hanging="567"/>
        <w:jc w:val="both"/>
        <w:rPr>
          <w:rFonts w:ascii="Arial" w:hAnsi="Arial" w:cs="Arial"/>
        </w:rPr>
      </w:pPr>
      <w:r w:rsidRPr="005635FE">
        <w:rPr>
          <w:rFonts w:ascii="Arial" w:hAnsi="Arial" w:cs="Arial"/>
        </w:rPr>
        <w:t xml:space="preserve">2.7 </w:t>
      </w:r>
      <w:r w:rsidR="005451FA">
        <w:rPr>
          <w:rFonts w:ascii="Arial" w:hAnsi="Arial" w:cs="Arial"/>
        </w:rPr>
        <w:tab/>
      </w:r>
      <w:r w:rsidRPr="005635FE">
        <w:rPr>
          <w:rFonts w:ascii="Arial" w:hAnsi="Arial" w:cs="Arial"/>
        </w:rPr>
        <w:t>Each party may make only such Copies as are strictly necessary for the Permitted Purpose and shall:</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proofErr w:type="gramStart"/>
      <w:r w:rsidRPr="005635FE">
        <w:rPr>
          <w:rFonts w:ascii="Arial" w:hAnsi="Arial" w:cs="Arial"/>
        </w:rPr>
        <w:t>clearly</w:t>
      </w:r>
      <w:proofErr w:type="gramEnd"/>
      <w:r w:rsidRPr="005635FE">
        <w:rPr>
          <w:rFonts w:ascii="Arial" w:hAnsi="Arial" w:cs="Arial"/>
        </w:rPr>
        <w:t xml:space="preserve"> mark all Copies as confidential;</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5451FA">
        <w:rPr>
          <w:rFonts w:ascii="Arial" w:hAnsi="Arial" w:cs="Arial"/>
        </w:rPr>
        <w:tab/>
      </w:r>
      <w:proofErr w:type="gramStart"/>
      <w:r w:rsidRPr="005635FE">
        <w:rPr>
          <w:rFonts w:ascii="Arial" w:hAnsi="Arial" w:cs="Arial"/>
        </w:rPr>
        <w:t>ensure</w:t>
      </w:r>
      <w:proofErr w:type="gramEnd"/>
      <w:r w:rsidRPr="005635FE">
        <w:rPr>
          <w:rFonts w:ascii="Arial" w:hAnsi="Arial" w:cs="Arial"/>
        </w:rPr>
        <w:t xml:space="preserve"> that Copies supplied to it or made by it can be separately identified from its own information; and</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5451FA">
        <w:rPr>
          <w:rFonts w:ascii="Arial" w:hAnsi="Arial" w:cs="Arial"/>
        </w:rPr>
        <w:tab/>
      </w:r>
      <w:proofErr w:type="gramStart"/>
      <w:r w:rsidRPr="005635FE">
        <w:rPr>
          <w:rFonts w:ascii="Arial" w:hAnsi="Arial" w:cs="Arial"/>
        </w:rPr>
        <w:t>use</w:t>
      </w:r>
      <w:proofErr w:type="gramEnd"/>
      <w:r w:rsidRPr="005635FE">
        <w:rPr>
          <w:rFonts w:ascii="Arial" w:hAnsi="Arial" w:cs="Arial"/>
        </w:rPr>
        <w:t xml:space="preserve"> all reasonable endeavours to ensure that Copies within its control are protected against theft or unauthorised access and that no one discovers Confidential Information unless authorised.</w:t>
      </w:r>
    </w:p>
    <w:p w:rsidR="00081A26" w:rsidRPr="005635FE" w:rsidRDefault="00081A26" w:rsidP="005451FA">
      <w:pPr>
        <w:ind w:left="567" w:hanging="567"/>
        <w:jc w:val="both"/>
        <w:rPr>
          <w:rFonts w:ascii="Arial" w:hAnsi="Arial" w:cs="Arial"/>
        </w:rPr>
      </w:pPr>
      <w:r w:rsidRPr="005635FE">
        <w:rPr>
          <w:rFonts w:ascii="Arial" w:hAnsi="Arial" w:cs="Arial"/>
        </w:rPr>
        <w:t xml:space="preserve">2.8 </w:t>
      </w:r>
      <w:r w:rsidR="005451FA">
        <w:rPr>
          <w:rFonts w:ascii="Arial" w:hAnsi="Arial" w:cs="Arial"/>
        </w:rPr>
        <w:tab/>
      </w:r>
      <w:r w:rsidRPr="005635FE">
        <w:rPr>
          <w:rFonts w:ascii="Arial" w:hAnsi="Arial" w:cs="Arial"/>
        </w:rPr>
        <w:t>Each party shall immediately upon the other's written request supply the other party with a list showing to the extent reasonably practicable:</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proofErr w:type="gramStart"/>
      <w:r w:rsidRPr="005635FE">
        <w:rPr>
          <w:rFonts w:ascii="Arial" w:hAnsi="Arial" w:cs="Arial"/>
        </w:rPr>
        <w:t>where</w:t>
      </w:r>
      <w:proofErr w:type="gramEnd"/>
      <w:r w:rsidRPr="005635FE">
        <w:rPr>
          <w:rFonts w:ascii="Arial" w:hAnsi="Arial" w:cs="Arial"/>
        </w:rPr>
        <w:t xml:space="preserve"> Copies supplied by the other party are held;</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5451FA">
        <w:rPr>
          <w:rFonts w:ascii="Arial" w:hAnsi="Arial" w:cs="Arial"/>
        </w:rPr>
        <w:tab/>
      </w:r>
      <w:r w:rsidRPr="005635FE">
        <w:rPr>
          <w:rFonts w:ascii="Arial" w:hAnsi="Arial" w:cs="Arial"/>
        </w:rPr>
        <w:t>Copies that it has made or that people to whom it has disclosed the Confidential Information have made (except where the Copies contain insignificant extracts from or references to Confidential Information) and where they are held; and</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5451FA">
        <w:rPr>
          <w:rFonts w:ascii="Arial" w:hAnsi="Arial" w:cs="Arial"/>
        </w:rPr>
        <w:tab/>
      </w:r>
      <w:proofErr w:type="gramStart"/>
      <w:r w:rsidRPr="005635FE">
        <w:rPr>
          <w:rFonts w:ascii="Arial" w:hAnsi="Arial" w:cs="Arial"/>
        </w:rPr>
        <w:t>the</w:t>
      </w:r>
      <w:proofErr w:type="gramEnd"/>
      <w:r w:rsidRPr="005635FE">
        <w:rPr>
          <w:rFonts w:ascii="Arial" w:hAnsi="Arial" w:cs="Arial"/>
        </w:rPr>
        <w:t xml:space="preserve"> names and addresses of the people to whom Confidential Information has been disclosed and a copy of the confidentiality agreements signed by them complying with clause 2.6(b).</w:t>
      </w:r>
    </w:p>
    <w:p w:rsidR="00081A26" w:rsidRPr="005635FE" w:rsidRDefault="00081A26" w:rsidP="005451FA">
      <w:pPr>
        <w:ind w:left="567" w:hanging="567"/>
        <w:jc w:val="both"/>
        <w:rPr>
          <w:rFonts w:ascii="Arial" w:hAnsi="Arial" w:cs="Arial"/>
        </w:rPr>
      </w:pPr>
      <w:r w:rsidRPr="005635FE">
        <w:rPr>
          <w:rFonts w:ascii="Arial" w:hAnsi="Arial" w:cs="Arial"/>
        </w:rPr>
        <w:t xml:space="preserve">2.9 </w:t>
      </w:r>
      <w:r w:rsidR="005451FA">
        <w:rPr>
          <w:rFonts w:ascii="Arial" w:hAnsi="Arial" w:cs="Arial"/>
        </w:rPr>
        <w:tab/>
      </w:r>
      <w:r w:rsidR="004915CA">
        <w:rPr>
          <w:rFonts w:ascii="Arial" w:hAnsi="Arial" w:cs="Arial"/>
        </w:rPr>
        <w:t xml:space="preserve">Upon conclusion of the </w:t>
      </w:r>
      <w:r w:rsidR="00314188">
        <w:rPr>
          <w:rFonts w:ascii="Arial" w:hAnsi="Arial" w:cs="Arial"/>
        </w:rPr>
        <w:t>Soft Market Testing Questionnaire</w:t>
      </w:r>
      <w:r w:rsidRPr="005635FE">
        <w:rPr>
          <w:rFonts w:ascii="Arial" w:hAnsi="Arial" w:cs="Arial"/>
        </w:rPr>
        <w:t xml:space="preserve">, a senior officer of each party shall, immediately upon the written request of the other party, confirm in writing that it has </w:t>
      </w:r>
      <w:r w:rsidR="00F6195B">
        <w:rPr>
          <w:rFonts w:ascii="Arial" w:hAnsi="Arial" w:cs="Arial"/>
        </w:rPr>
        <w:t>taken all reasonable measures to destroy or permanently erase</w:t>
      </w:r>
      <w:r w:rsidRPr="005635FE">
        <w:rPr>
          <w:rFonts w:ascii="Arial" w:hAnsi="Arial" w:cs="Arial"/>
        </w:rPr>
        <w:t xml:space="preserve"> all Copies supplied </w:t>
      </w:r>
      <w:r w:rsidRPr="005635FE">
        <w:rPr>
          <w:rFonts w:ascii="Arial" w:hAnsi="Arial" w:cs="Arial"/>
        </w:rPr>
        <w:lastRenderedPageBreak/>
        <w:t>to it or made by it, or by the persons to whom it has supplied Copies, other than Copies that:</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5451FA">
        <w:rPr>
          <w:rFonts w:ascii="Arial" w:hAnsi="Arial" w:cs="Arial"/>
        </w:rPr>
        <w:tab/>
      </w:r>
      <w:proofErr w:type="gramStart"/>
      <w:r w:rsidRPr="005635FE">
        <w:rPr>
          <w:rFonts w:ascii="Arial" w:hAnsi="Arial" w:cs="Arial"/>
        </w:rPr>
        <w:t>contain</w:t>
      </w:r>
      <w:proofErr w:type="gramEnd"/>
      <w:r w:rsidRPr="005635FE">
        <w:rPr>
          <w:rFonts w:ascii="Arial" w:hAnsi="Arial" w:cs="Arial"/>
        </w:rPr>
        <w:t xml:space="preserve"> insignificant extracts from, or references to, Confidential Information;</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5451FA">
        <w:rPr>
          <w:rFonts w:ascii="Arial" w:hAnsi="Arial" w:cs="Arial"/>
        </w:rPr>
        <w:tab/>
      </w:r>
      <w:proofErr w:type="gramStart"/>
      <w:r w:rsidRPr="005635FE">
        <w:rPr>
          <w:rFonts w:ascii="Arial" w:hAnsi="Arial" w:cs="Arial"/>
        </w:rPr>
        <w:t>it</w:t>
      </w:r>
      <w:proofErr w:type="gramEnd"/>
      <w:r w:rsidRPr="005635FE">
        <w:rPr>
          <w:rFonts w:ascii="Arial" w:hAnsi="Arial" w:cs="Arial"/>
        </w:rPr>
        <w:t xml:space="preserve"> is, or the persons to whom the Confidential Information has been disclosed are, required to keep by law or to satisfy the rules or regulations of a regulatory body or stock exchange; or</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5451FA">
        <w:rPr>
          <w:rFonts w:ascii="Arial" w:hAnsi="Arial" w:cs="Arial"/>
        </w:rPr>
        <w:tab/>
      </w:r>
      <w:proofErr w:type="gramStart"/>
      <w:r w:rsidRPr="005635FE">
        <w:rPr>
          <w:rFonts w:ascii="Arial" w:hAnsi="Arial" w:cs="Arial"/>
        </w:rPr>
        <w:t>were</w:t>
      </w:r>
      <w:proofErr w:type="gramEnd"/>
      <w:r w:rsidRPr="005635FE">
        <w:rPr>
          <w:rFonts w:ascii="Arial" w:hAnsi="Arial" w:cs="Arial"/>
        </w:rPr>
        <w:t xml:space="preserve"> disclosed to another party in accordance with the requirements of the Freedom of Information Act 2000</w:t>
      </w:r>
    </w:p>
    <w:p w:rsidR="00081A26" w:rsidRPr="005635FE" w:rsidRDefault="00081A26" w:rsidP="008F327A">
      <w:pPr>
        <w:ind w:left="851" w:hanging="567"/>
        <w:jc w:val="both"/>
        <w:rPr>
          <w:rFonts w:ascii="Arial" w:hAnsi="Arial" w:cs="Arial"/>
        </w:rPr>
      </w:pPr>
      <w:r w:rsidRPr="005635FE">
        <w:rPr>
          <w:rFonts w:ascii="Arial" w:hAnsi="Arial" w:cs="Arial"/>
        </w:rPr>
        <w:t xml:space="preserve">(d) </w:t>
      </w:r>
      <w:r w:rsidR="005451FA">
        <w:rPr>
          <w:rFonts w:ascii="Arial" w:hAnsi="Arial" w:cs="Arial"/>
        </w:rPr>
        <w:tab/>
      </w:r>
      <w:proofErr w:type="gramStart"/>
      <w:r w:rsidRPr="005635FE">
        <w:rPr>
          <w:rFonts w:ascii="Arial" w:hAnsi="Arial" w:cs="Arial"/>
        </w:rPr>
        <w:t>contain</w:t>
      </w:r>
      <w:proofErr w:type="gramEnd"/>
      <w:r w:rsidRPr="005635FE">
        <w:rPr>
          <w:rFonts w:ascii="Arial" w:hAnsi="Arial" w:cs="Arial"/>
        </w:rPr>
        <w:t xml:space="preserve"> no Confidential Information other than information disclosed under clause 4.</w:t>
      </w:r>
    </w:p>
    <w:p w:rsidR="00081A26" w:rsidRPr="005635FE" w:rsidRDefault="00081A26" w:rsidP="005451FA">
      <w:pPr>
        <w:ind w:left="567" w:hanging="567"/>
        <w:jc w:val="both"/>
        <w:rPr>
          <w:rFonts w:ascii="Arial" w:hAnsi="Arial" w:cs="Arial"/>
        </w:rPr>
      </w:pPr>
      <w:r w:rsidRPr="005635FE">
        <w:rPr>
          <w:rFonts w:ascii="Arial" w:hAnsi="Arial" w:cs="Arial"/>
        </w:rPr>
        <w:t xml:space="preserve">2.10 </w:t>
      </w:r>
      <w:r w:rsidR="005451FA">
        <w:rPr>
          <w:rFonts w:ascii="Arial" w:hAnsi="Arial" w:cs="Arial"/>
        </w:rPr>
        <w:tab/>
      </w:r>
      <w:r w:rsidRPr="005635FE">
        <w:rPr>
          <w:rFonts w:ascii="Arial" w:hAnsi="Arial" w:cs="Arial"/>
        </w:rPr>
        <w:t>For the avoidance of doubt, the Parties agree that given the Permitted Purpose that the Council</w:t>
      </w:r>
      <w:r w:rsidR="006445EB" w:rsidRPr="005635FE">
        <w:rPr>
          <w:rFonts w:ascii="Arial" w:hAnsi="Arial" w:cs="Arial"/>
        </w:rPr>
        <w:t>s</w:t>
      </w:r>
      <w:r w:rsidRPr="005635FE">
        <w:rPr>
          <w:rFonts w:ascii="Arial" w:hAnsi="Arial" w:cs="Arial"/>
        </w:rPr>
        <w:t xml:space="preserve"> may use information gathered as part of the</w:t>
      </w:r>
      <w:r w:rsidR="004915CA">
        <w:rPr>
          <w:rFonts w:ascii="Arial" w:hAnsi="Arial" w:cs="Arial"/>
        </w:rPr>
        <w:t xml:space="preserve"> Capability Assessment</w:t>
      </w:r>
      <w:r w:rsidRPr="005635FE">
        <w:rPr>
          <w:rFonts w:ascii="Arial" w:hAnsi="Arial" w:cs="Arial"/>
        </w:rPr>
        <w:t xml:space="preserve"> and in accordance with this Agreement to inform any subsequent and related procurement process</w:t>
      </w:r>
    </w:p>
    <w:p w:rsidR="00081A26" w:rsidRPr="009C038B" w:rsidRDefault="00081A26" w:rsidP="009C038B">
      <w:pPr>
        <w:ind w:left="567" w:hanging="567"/>
        <w:jc w:val="both"/>
        <w:rPr>
          <w:rFonts w:ascii="Arial" w:hAnsi="Arial" w:cs="Arial"/>
          <w:b/>
        </w:rPr>
      </w:pPr>
      <w:r w:rsidRPr="00185283">
        <w:rPr>
          <w:rFonts w:ascii="Arial" w:hAnsi="Arial" w:cs="Arial"/>
          <w:b/>
        </w:rPr>
        <w:t>3</w:t>
      </w:r>
      <w:r w:rsidRPr="009C038B">
        <w:rPr>
          <w:rFonts w:ascii="Arial" w:hAnsi="Arial" w:cs="Arial"/>
          <w:b/>
        </w:rPr>
        <w:t xml:space="preserve">. </w:t>
      </w:r>
      <w:r w:rsidR="009C038B">
        <w:rPr>
          <w:rFonts w:ascii="Arial" w:hAnsi="Arial" w:cs="Arial"/>
          <w:b/>
        </w:rPr>
        <w:tab/>
      </w:r>
      <w:r w:rsidRPr="00185283">
        <w:rPr>
          <w:rFonts w:ascii="Arial" w:hAnsi="Arial" w:cs="Arial"/>
          <w:b/>
        </w:rPr>
        <w:t>AUTHORISED CONTACT</w:t>
      </w:r>
    </w:p>
    <w:p w:rsidR="00081A26" w:rsidRPr="005635FE" w:rsidRDefault="00081A26" w:rsidP="005451FA">
      <w:pPr>
        <w:widowControl w:val="0"/>
        <w:spacing w:after="0" w:line="240" w:lineRule="auto"/>
        <w:ind w:left="567" w:hanging="567"/>
        <w:jc w:val="both"/>
        <w:rPr>
          <w:rFonts w:ascii="Arial" w:hAnsi="Arial" w:cs="Arial"/>
        </w:rPr>
      </w:pPr>
      <w:r w:rsidRPr="00185283">
        <w:rPr>
          <w:rFonts w:ascii="Arial" w:hAnsi="Arial" w:cs="Arial"/>
        </w:rPr>
        <w:t xml:space="preserve">3.1 </w:t>
      </w:r>
      <w:r w:rsidR="005451FA">
        <w:rPr>
          <w:rFonts w:ascii="Arial" w:hAnsi="Arial" w:cs="Arial"/>
        </w:rPr>
        <w:tab/>
      </w:r>
      <w:r w:rsidRPr="00185283">
        <w:rPr>
          <w:rFonts w:ascii="Arial" w:hAnsi="Arial" w:cs="Arial"/>
        </w:rPr>
        <w:t>All communications with the Council</w:t>
      </w:r>
      <w:r w:rsidR="006445EB" w:rsidRPr="00185283">
        <w:rPr>
          <w:rFonts w:ascii="Arial" w:hAnsi="Arial" w:cs="Arial"/>
        </w:rPr>
        <w:t>s</w:t>
      </w:r>
      <w:r w:rsidRPr="00185283">
        <w:rPr>
          <w:rFonts w:ascii="Arial" w:hAnsi="Arial" w:cs="Arial"/>
        </w:rPr>
        <w:t xml:space="preserve"> about the Permitted Purpose should be </w:t>
      </w:r>
      <w:r w:rsidR="006445EB" w:rsidRPr="00185283">
        <w:rPr>
          <w:rFonts w:ascii="Arial" w:hAnsi="Arial" w:cs="Arial"/>
        </w:rPr>
        <w:t xml:space="preserve">submitted to the named contact via </w:t>
      </w:r>
      <w:r w:rsidR="004915CA">
        <w:rPr>
          <w:rFonts w:ascii="Arial" w:hAnsi="Arial" w:cs="Arial"/>
        </w:rPr>
        <w:t>email</w:t>
      </w:r>
    </w:p>
    <w:p w:rsidR="00081A26" w:rsidRPr="005635FE" w:rsidRDefault="00081A26" w:rsidP="008F327A">
      <w:pPr>
        <w:widowControl w:val="0"/>
        <w:spacing w:after="0" w:line="240" w:lineRule="auto"/>
        <w:jc w:val="both"/>
        <w:rPr>
          <w:rFonts w:ascii="Arial" w:hAnsi="Arial" w:cs="Arial"/>
        </w:rPr>
      </w:pPr>
    </w:p>
    <w:p w:rsidR="00081A26" w:rsidRPr="005635FE" w:rsidRDefault="00081A26" w:rsidP="009C038B">
      <w:pPr>
        <w:ind w:left="567" w:hanging="567"/>
        <w:jc w:val="both"/>
        <w:rPr>
          <w:rFonts w:ascii="Arial" w:hAnsi="Arial" w:cs="Arial"/>
          <w:b/>
        </w:rPr>
      </w:pPr>
      <w:r w:rsidRPr="005635FE">
        <w:rPr>
          <w:rFonts w:ascii="Arial" w:hAnsi="Arial" w:cs="Arial"/>
          <w:b/>
        </w:rPr>
        <w:t xml:space="preserve">4. </w:t>
      </w:r>
      <w:r w:rsidR="009C038B">
        <w:rPr>
          <w:rFonts w:ascii="Arial" w:hAnsi="Arial" w:cs="Arial"/>
          <w:b/>
        </w:rPr>
        <w:tab/>
      </w:r>
      <w:r w:rsidRPr="005635FE">
        <w:rPr>
          <w:rFonts w:ascii="Arial" w:hAnsi="Arial" w:cs="Arial"/>
          <w:b/>
        </w:rPr>
        <w:t>FORCED DISCLOSURE</w:t>
      </w:r>
    </w:p>
    <w:p w:rsidR="00081A26" w:rsidRPr="005635FE" w:rsidRDefault="00081A26" w:rsidP="005451FA">
      <w:pPr>
        <w:ind w:left="567" w:hanging="567"/>
        <w:jc w:val="both"/>
        <w:rPr>
          <w:rFonts w:ascii="Arial" w:hAnsi="Arial" w:cs="Arial"/>
        </w:rPr>
      </w:pPr>
      <w:r w:rsidRPr="005635FE">
        <w:rPr>
          <w:rFonts w:ascii="Arial" w:hAnsi="Arial" w:cs="Arial"/>
        </w:rPr>
        <w:t xml:space="preserve">4.1 </w:t>
      </w:r>
      <w:r w:rsidR="005451FA">
        <w:rPr>
          <w:rFonts w:ascii="Arial" w:hAnsi="Arial" w:cs="Arial"/>
        </w:rPr>
        <w:tab/>
      </w:r>
      <w:r w:rsidRPr="005635FE">
        <w:rPr>
          <w:rFonts w:ascii="Arial" w:hAnsi="Arial" w:cs="Arial"/>
        </w:rPr>
        <w:t>Each party may disclose Confidential Information to the extent required by:</w:t>
      </w:r>
    </w:p>
    <w:p w:rsidR="00081A26" w:rsidRPr="005635FE" w:rsidRDefault="00081A26" w:rsidP="008F327A">
      <w:pPr>
        <w:ind w:left="851" w:hanging="567"/>
        <w:jc w:val="both"/>
        <w:rPr>
          <w:rFonts w:ascii="Arial" w:hAnsi="Arial" w:cs="Arial"/>
        </w:rPr>
      </w:pPr>
      <w:r w:rsidRPr="005635FE">
        <w:rPr>
          <w:rFonts w:ascii="Arial" w:hAnsi="Arial" w:cs="Arial"/>
        </w:rPr>
        <w:t xml:space="preserve">(a) </w:t>
      </w:r>
      <w:r w:rsidR="008F327A">
        <w:rPr>
          <w:rFonts w:ascii="Arial" w:hAnsi="Arial" w:cs="Arial"/>
        </w:rPr>
        <w:tab/>
      </w:r>
      <w:proofErr w:type="gramStart"/>
      <w:r w:rsidRPr="005635FE">
        <w:rPr>
          <w:rFonts w:ascii="Arial" w:hAnsi="Arial" w:cs="Arial"/>
        </w:rPr>
        <w:t>any</w:t>
      </w:r>
      <w:proofErr w:type="gramEnd"/>
      <w:r w:rsidRPr="005635FE">
        <w:rPr>
          <w:rFonts w:ascii="Arial" w:hAnsi="Arial" w:cs="Arial"/>
        </w:rPr>
        <w:t xml:space="preserve"> order of any court of competent jurisdiction or any competent judicial, government, public or regulatory body; or</w:t>
      </w:r>
    </w:p>
    <w:p w:rsidR="00081A26" w:rsidRPr="005635FE" w:rsidRDefault="00081A26" w:rsidP="008F327A">
      <w:pPr>
        <w:ind w:left="851" w:hanging="567"/>
        <w:jc w:val="both"/>
        <w:rPr>
          <w:rFonts w:ascii="Arial" w:hAnsi="Arial" w:cs="Arial"/>
        </w:rPr>
      </w:pPr>
      <w:r w:rsidRPr="005635FE">
        <w:rPr>
          <w:rFonts w:ascii="Arial" w:hAnsi="Arial" w:cs="Arial"/>
        </w:rPr>
        <w:t xml:space="preserve">(b) </w:t>
      </w:r>
      <w:r w:rsidR="008F327A">
        <w:rPr>
          <w:rFonts w:ascii="Arial" w:hAnsi="Arial" w:cs="Arial"/>
        </w:rPr>
        <w:tab/>
      </w:r>
      <w:proofErr w:type="gramStart"/>
      <w:r w:rsidRPr="005635FE">
        <w:rPr>
          <w:rFonts w:ascii="Arial" w:hAnsi="Arial" w:cs="Arial"/>
        </w:rPr>
        <w:t>the</w:t>
      </w:r>
      <w:proofErr w:type="gramEnd"/>
      <w:r w:rsidRPr="005635FE">
        <w:rPr>
          <w:rFonts w:ascii="Arial" w:hAnsi="Arial" w:cs="Arial"/>
        </w:rPr>
        <w:t xml:space="preserve"> rules of any listing authority or stock exchange on which the shares of any company in its Group are listed; or</w:t>
      </w:r>
    </w:p>
    <w:p w:rsidR="00081A26" w:rsidRPr="005635FE" w:rsidRDefault="00081A26" w:rsidP="008F327A">
      <w:pPr>
        <w:ind w:left="851" w:hanging="567"/>
        <w:jc w:val="both"/>
        <w:rPr>
          <w:rFonts w:ascii="Arial" w:hAnsi="Arial" w:cs="Arial"/>
        </w:rPr>
      </w:pPr>
      <w:r w:rsidRPr="005635FE">
        <w:rPr>
          <w:rFonts w:ascii="Arial" w:hAnsi="Arial" w:cs="Arial"/>
        </w:rPr>
        <w:t xml:space="preserve">(c) </w:t>
      </w:r>
      <w:r w:rsidR="008F327A">
        <w:rPr>
          <w:rFonts w:ascii="Arial" w:hAnsi="Arial" w:cs="Arial"/>
        </w:rPr>
        <w:tab/>
      </w:r>
      <w:proofErr w:type="gramStart"/>
      <w:r w:rsidRPr="005635FE">
        <w:rPr>
          <w:rFonts w:ascii="Arial" w:hAnsi="Arial" w:cs="Arial"/>
        </w:rPr>
        <w:t>the</w:t>
      </w:r>
      <w:proofErr w:type="gramEnd"/>
      <w:r w:rsidRPr="005635FE">
        <w:rPr>
          <w:rFonts w:ascii="Arial" w:hAnsi="Arial" w:cs="Arial"/>
        </w:rPr>
        <w:t xml:space="preserve"> laws or regulations of any country with jurisdiction over the affairs of the parties including where disclosure is required under the Freedom of Information Act 2000</w:t>
      </w:r>
    </w:p>
    <w:p w:rsidR="00081A26" w:rsidRPr="005635FE" w:rsidRDefault="00081A26" w:rsidP="008F327A">
      <w:pPr>
        <w:ind w:left="567" w:hanging="567"/>
        <w:jc w:val="both"/>
        <w:rPr>
          <w:rFonts w:ascii="Arial" w:hAnsi="Arial" w:cs="Arial"/>
        </w:rPr>
      </w:pPr>
      <w:r w:rsidRPr="005635FE">
        <w:rPr>
          <w:rFonts w:ascii="Arial" w:hAnsi="Arial" w:cs="Arial"/>
        </w:rPr>
        <w:t xml:space="preserve">4.2 </w:t>
      </w:r>
      <w:r w:rsidR="008F327A">
        <w:rPr>
          <w:rFonts w:ascii="Arial" w:hAnsi="Arial" w:cs="Arial"/>
        </w:rPr>
        <w:tab/>
      </w:r>
      <w:r w:rsidRPr="005635FE">
        <w:rPr>
          <w:rFonts w:ascii="Arial" w:hAnsi="Arial" w:cs="Arial"/>
        </w:rPr>
        <w:t>Before either party discloses any information under this clause, it shall use its best endeavours to inform the other party of the full circumstances of the disclosure and the information that will be disclosed; and to consult with the other party as to reasonable steps to avoid or limit disclosure and take those steps where they would not result in significant adverse consequences to the first party.</w:t>
      </w:r>
    </w:p>
    <w:p w:rsidR="00081A26" w:rsidRPr="005635FE" w:rsidRDefault="00081A26" w:rsidP="009C038B">
      <w:pPr>
        <w:spacing w:after="0"/>
        <w:ind w:left="567" w:hanging="567"/>
        <w:jc w:val="both"/>
        <w:rPr>
          <w:rFonts w:ascii="Arial" w:hAnsi="Arial" w:cs="Arial"/>
        </w:rPr>
      </w:pPr>
      <w:r w:rsidRPr="005635FE">
        <w:rPr>
          <w:rFonts w:ascii="Arial" w:hAnsi="Arial" w:cs="Arial"/>
        </w:rPr>
        <w:t xml:space="preserve">4.3 </w:t>
      </w:r>
      <w:r w:rsidR="008F327A">
        <w:rPr>
          <w:rFonts w:ascii="Arial" w:hAnsi="Arial" w:cs="Arial"/>
        </w:rPr>
        <w:tab/>
      </w:r>
      <w:r w:rsidRPr="005635FE">
        <w:rPr>
          <w:rFonts w:ascii="Arial" w:hAnsi="Arial" w:cs="Arial"/>
        </w:rPr>
        <w:t>If either party is unable to inform the other party before Confidential Information is disclosed, it shall inform the other party immediately after the disclosure of the full circumstances of the disclosure and the information that has been disclosed.</w:t>
      </w:r>
      <w:r w:rsidRPr="005635FE">
        <w:rPr>
          <w:rFonts w:ascii="Arial" w:hAnsi="Arial" w:cs="Arial"/>
        </w:rPr>
        <w:cr/>
      </w:r>
    </w:p>
    <w:p w:rsidR="00081A26" w:rsidRPr="005635FE" w:rsidRDefault="00081A26" w:rsidP="009C038B">
      <w:pPr>
        <w:ind w:left="567" w:hanging="567"/>
        <w:jc w:val="both"/>
        <w:rPr>
          <w:rFonts w:ascii="Arial" w:hAnsi="Arial" w:cs="Arial"/>
          <w:b/>
        </w:rPr>
      </w:pPr>
      <w:r w:rsidRPr="005635FE">
        <w:rPr>
          <w:rFonts w:ascii="Arial" w:hAnsi="Arial" w:cs="Arial"/>
          <w:b/>
        </w:rPr>
        <w:t xml:space="preserve">5. </w:t>
      </w:r>
      <w:r w:rsidR="009C038B">
        <w:rPr>
          <w:rFonts w:ascii="Arial" w:hAnsi="Arial" w:cs="Arial"/>
          <w:b/>
        </w:rPr>
        <w:tab/>
      </w:r>
      <w:r w:rsidRPr="005635FE">
        <w:rPr>
          <w:rFonts w:ascii="Arial" w:hAnsi="Arial" w:cs="Arial"/>
          <w:b/>
        </w:rPr>
        <w:t>DISCLAIMER AND WARRANTY</w:t>
      </w:r>
    </w:p>
    <w:p w:rsidR="00081A26" w:rsidRPr="005635FE" w:rsidRDefault="00081A26" w:rsidP="008F327A">
      <w:pPr>
        <w:ind w:left="567" w:hanging="567"/>
        <w:jc w:val="both"/>
        <w:rPr>
          <w:rFonts w:ascii="Arial" w:hAnsi="Arial" w:cs="Arial"/>
        </w:rPr>
      </w:pPr>
      <w:r w:rsidRPr="005635FE">
        <w:rPr>
          <w:rFonts w:ascii="Arial" w:hAnsi="Arial" w:cs="Arial"/>
        </w:rPr>
        <w:lastRenderedPageBreak/>
        <w:t xml:space="preserve">5.1 </w:t>
      </w:r>
      <w:r w:rsidR="005451FA">
        <w:rPr>
          <w:rFonts w:ascii="Arial" w:hAnsi="Arial" w:cs="Arial"/>
        </w:rPr>
        <w:tab/>
      </w:r>
      <w:r w:rsidRPr="005635FE">
        <w:rPr>
          <w:rFonts w:ascii="Arial" w:hAnsi="Arial" w:cs="Arial"/>
        </w:rPr>
        <w:t>No rights or obligations in Confidential Information are granted other than as expressly provided under this agreement.</w:t>
      </w:r>
    </w:p>
    <w:p w:rsidR="00081A26" w:rsidRPr="005635FE" w:rsidRDefault="00081A26" w:rsidP="008F327A">
      <w:pPr>
        <w:ind w:left="567" w:hanging="567"/>
        <w:jc w:val="both"/>
        <w:rPr>
          <w:rFonts w:ascii="Arial" w:hAnsi="Arial" w:cs="Arial"/>
        </w:rPr>
      </w:pPr>
      <w:r w:rsidRPr="005635FE">
        <w:rPr>
          <w:rFonts w:ascii="Arial" w:hAnsi="Arial" w:cs="Arial"/>
        </w:rPr>
        <w:t xml:space="preserve">5.2 </w:t>
      </w:r>
      <w:r w:rsidR="005451FA">
        <w:rPr>
          <w:rFonts w:ascii="Arial" w:hAnsi="Arial" w:cs="Arial"/>
        </w:rPr>
        <w:tab/>
      </w:r>
      <w:r w:rsidRPr="005635FE">
        <w:rPr>
          <w:rFonts w:ascii="Arial" w:hAnsi="Arial" w:cs="Arial"/>
        </w:rPr>
        <w:t>Each party warrants its right to disclose Confidential Information and to authorise the use by the other or by third parties in accordance with the terms of this agreement of the Confidential Information for the Permitted Purpose.</w:t>
      </w:r>
    </w:p>
    <w:p w:rsidR="00081A26" w:rsidRPr="005635FE" w:rsidRDefault="00081A26" w:rsidP="009C038B">
      <w:pPr>
        <w:ind w:left="567" w:hanging="567"/>
        <w:jc w:val="both"/>
        <w:rPr>
          <w:rFonts w:ascii="Arial" w:hAnsi="Arial" w:cs="Arial"/>
          <w:b/>
        </w:rPr>
      </w:pPr>
      <w:r w:rsidRPr="005635FE">
        <w:rPr>
          <w:rFonts w:ascii="Arial" w:hAnsi="Arial" w:cs="Arial"/>
          <w:b/>
        </w:rPr>
        <w:t xml:space="preserve">6. </w:t>
      </w:r>
      <w:r w:rsidR="009C038B">
        <w:rPr>
          <w:rFonts w:ascii="Arial" w:hAnsi="Arial" w:cs="Arial"/>
          <w:b/>
        </w:rPr>
        <w:tab/>
      </w:r>
      <w:r w:rsidRPr="005635FE">
        <w:rPr>
          <w:rFonts w:ascii="Arial" w:hAnsi="Arial" w:cs="Arial"/>
          <w:b/>
        </w:rPr>
        <w:t>ANNOUNCEMENTS</w:t>
      </w:r>
    </w:p>
    <w:p w:rsidR="00081A26" w:rsidRPr="005635FE" w:rsidRDefault="005451FA" w:rsidP="005451FA">
      <w:pPr>
        <w:ind w:left="567" w:hanging="567"/>
        <w:jc w:val="both"/>
        <w:rPr>
          <w:rFonts w:ascii="Arial" w:hAnsi="Arial" w:cs="Arial"/>
        </w:rPr>
      </w:pPr>
      <w:r>
        <w:rPr>
          <w:rFonts w:ascii="Arial" w:hAnsi="Arial" w:cs="Arial"/>
        </w:rPr>
        <w:t>6.1</w:t>
      </w:r>
      <w:r>
        <w:rPr>
          <w:rFonts w:ascii="Arial" w:hAnsi="Arial" w:cs="Arial"/>
        </w:rPr>
        <w:tab/>
      </w:r>
      <w:r w:rsidR="00081A26" w:rsidRPr="005635FE">
        <w:rPr>
          <w:rFonts w:ascii="Arial" w:hAnsi="Arial" w:cs="Arial"/>
        </w:rPr>
        <w:t>Any announcement or written notice relating to the Permitted Purpose or the existence or subject matter of this Agreement shall subject to clause 4 be made only by the Council</w:t>
      </w:r>
      <w:r w:rsidR="006445EB" w:rsidRPr="005635FE">
        <w:rPr>
          <w:rFonts w:ascii="Arial" w:hAnsi="Arial" w:cs="Arial"/>
        </w:rPr>
        <w:t>s</w:t>
      </w:r>
      <w:r w:rsidR="00081A26" w:rsidRPr="005635FE">
        <w:rPr>
          <w:rFonts w:ascii="Arial" w:hAnsi="Arial" w:cs="Arial"/>
        </w:rPr>
        <w:t>, and not by the Organisation, and the Council</w:t>
      </w:r>
      <w:r w:rsidR="006445EB" w:rsidRPr="005635FE">
        <w:rPr>
          <w:rFonts w:ascii="Arial" w:hAnsi="Arial" w:cs="Arial"/>
        </w:rPr>
        <w:t>s</w:t>
      </w:r>
      <w:r w:rsidR="00081A26" w:rsidRPr="005635FE">
        <w:rPr>
          <w:rFonts w:ascii="Arial" w:hAnsi="Arial" w:cs="Arial"/>
        </w:rPr>
        <w:t xml:space="preserve"> shall endeavour to advise the Organisation of any such announcement or notice in advance.</w:t>
      </w:r>
    </w:p>
    <w:p w:rsidR="00081A26" w:rsidRPr="005635FE" w:rsidRDefault="00081A26" w:rsidP="009C038B">
      <w:pPr>
        <w:ind w:left="567" w:hanging="567"/>
        <w:jc w:val="both"/>
        <w:rPr>
          <w:rFonts w:ascii="Arial" w:hAnsi="Arial" w:cs="Arial"/>
          <w:b/>
        </w:rPr>
      </w:pPr>
      <w:r w:rsidRPr="005635FE">
        <w:rPr>
          <w:rFonts w:ascii="Arial" w:hAnsi="Arial" w:cs="Arial"/>
          <w:b/>
        </w:rPr>
        <w:t xml:space="preserve">7. </w:t>
      </w:r>
      <w:r w:rsidR="009C038B">
        <w:rPr>
          <w:rFonts w:ascii="Arial" w:hAnsi="Arial" w:cs="Arial"/>
          <w:b/>
        </w:rPr>
        <w:tab/>
      </w:r>
      <w:r w:rsidRPr="005635FE">
        <w:rPr>
          <w:rFonts w:ascii="Arial" w:hAnsi="Arial" w:cs="Arial"/>
          <w:b/>
        </w:rPr>
        <w:t>INDEMNITY</w:t>
      </w:r>
    </w:p>
    <w:p w:rsidR="00081A26" w:rsidRPr="005635FE" w:rsidRDefault="005451FA" w:rsidP="005451FA">
      <w:pPr>
        <w:ind w:left="567" w:hanging="567"/>
        <w:jc w:val="both"/>
        <w:rPr>
          <w:rFonts w:ascii="Arial" w:hAnsi="Arial" w:cs="Arial"/>
          <w:b/>
        </w:rPr>
      </w:pPr>
      <w:r>
        <w:rPr>
          <w:rFonts w:ascii="Arial" w:hAnsi="Arial" w:cs="Arial"/>
        </w:rPr>
        <w:t>7.1</w:t>
      </w:r>
      <w:r>
        <w:rPr>
          <w:rFonts w:ascii="Arial" w:hAnsi="Arial" w:cs="Arial"/>
        </w:rPr>
        <w:tab/>
      </w:r>
      <w:r w:rsidR="00081A26" w:rsidRPr="005635FE">
        <w:rPr>
          <w:rFonts w:ascii="Arial" w:hAnsi="Arial" w:cs="Arial"/>
        </w:rPr>
        <w:t>Each party shall (in addition to, and without affecting, any other rights or remedies the other party may have whether under statute, common law or otherwise) indemnify and keep indemnified the other and hold the other harmless from and against all actions, claims, demands, liabilities, damages, costs, losses or expenses (including without limitation, consequential losses, loss of profit, loss of reputation and all interest, penalties, legal and other professional costs and expenses) resulting from any breach or non-performance by the first party or any person to whom it has disclosed or given access to any part of the Confidential Information or any Copies, of any of the provisions under this agreement.</w:t>
      </w:r>
    </w:p>
    <w:p w:rsidR="00081A26" w:rsidRPr="005635FE" w:rsidRDefault="00081A26" w:rsidP="009C038B">
      <w:pPr>
        <w:ind w:left="567" w:hanging="567"/>
        <w:jc w:val="both"/>
        <w:rPr>
          <w:rFonts w:ascii="Arial" w:hAnsi="Arial" w:cs="Arial"/>
          <w:b/>
        </w:rPr>
      </w:pPr>
      <w:r w:rsidRPr="005635FE">
        <w:rPr>
          <w:rFonts w:ascii="Arial" w:hAnsi="Arial" w:cs="Arial"/>
          <w:b/>
        </w:rPr>
        <w:t xml:space="preserve">8. </w:t>
      </w:r>
      <w:r w:rsidR="009C038B">
        <w:rPr>
          <w:rFonts w:ascii="Arial" w:hAnsi="Arial" w:cs="Arial"/>
          <w:b/>
        </w:rPr>
        <w:tab/>
      </w:r>
      <w:r w:rsidRPr="005635FE">
        <w:rPr>
          <w:rFonts w:ascii="Arial" w:hAnsi="Arial" w:cs="Arial"/>
          <w:b/>
        </w:rPr>
        <w:t>COSTS</w:t>
      </w:r>
    </w:p>
    <w:p w:rsidR="00081A26" w:rsidRPr="005635FE" w:rsidRDefault="005451FA" w:rsidP="005451FA">
      <w:pPr>
        <w:ind w:left="567" w:hanging="567"/>
        <w:jc w:val="both"/>
        <w:rPr>
          <w:rFonts w:ascii="Arial" w:hAnsi="Arial" w:cs="Arial"/>
        </w:rPr>
      </w:pPr>
      <w:r>
        <w:rPr>
          <w:rFonts w:ascii="Arial" w:hAnsi="Arial" w:cs="Arial"/>
        </w:rPr>
        <w:t>8.1</w:t>
      </w:r>
      <w:r>
        <w:rPr>
          <w:rFonts w:ascii="Arial" w:hAnsi="Arial" w:cs="Arial"/>
        </w:rPr>
        <w:tab/>
      </w:r>
      <w:r w:rsidR="00081A26" w:rsidRPr="005635FE">
        <w:rPr>
          <w:rFonts w:ascii="Arial" w:hAnsi="Arial" w:cs="Arial"/>
        </w:rPr>
        <w:t>Unless otherwise provided, all costs in connection with the negotiation, preparation, execution and performance of this agreement, and any documents referred to in it, shall be borne by the party that incurred the costs.</w:t>
      </w:r>
    </w:p>
    <w:p w:rsidR="00081A26" w:rsidRPr="005635FE" w:rsidRDefault="00081A26" w:rsidP="009C038B">
      <w:pPr>
        <w:ind w:left="567" w:hanging="567"/>
        <w:jc w:val="both"/>
        <w:rPr>
          <w:rFonts w:ascii="Arial" w:hAnsi="Arial" w:cs="Arial"/>
          <w:b/>
        </w:rPr>
      </w:pPr>
      <w:r w:rsidRPr="005635FE">
        <w:rPr>
          <w:rFonts w:ascii="Arial" w:hAnsi="Arial" w:cs="Arial"/>
          <w:b/>
        </w:rPr>
        <w:t xml:space="preserve">9. </w:t>
      </w:r>
      <w:r w:rsidR="009C038B">
        <w:rPr>
          <w:rFonts w:ascii="Arial" w:hAnsi="Arial" w:cs="Arial"/>
          <w:b/>
        </w:rPr>
        <w:tab/>
      </w:r>
      <w:r w:rsidRPr="005635FE">
        <w:rPr>
          <w:rFonts w:ascii="Arial" w:hAnsi="Arial" w:cs="Arial"/>
          <w:b/>
        </w:rPr>
        <w:t>ASSIGNMENT</w:t>
      </w:r>
    </w:p>
    <w:p w:rsidR="00081A26" w:rsidRPr="005635FE" w:rsidRDefault="00081A26" w:rsidP="008F327A">
      <w:pPr>
        <w:ind w:left="567" w:hanging="567"/>
        <w:jc w:val="both"/>
        <w:rPr>
          <w:rFonts w:ascii="Arial" w:hAnsi="Arial" w:cs="Arial"/>
        </w:rPr>
      </w:pPr>
      <w:r w:rsidRPr="005635FE">
        <w:rPr>
          <w:rFonts w:ascii="Arial" w:hAnsi="Arial" w:cs="Arial"/>
        </w:rPr>
        <w:t xml:space="preserve">9.1 </w:t>
      </w:r>
      <w:r w:rsidR="008F327A">
        <w:rPr>
          <w:rFonts w:ascii="Arial" w:hAnsi="Arial" w:cs="Arial"/>
        </w:rPr>
        <w:tab/>
      </w:r>
      <w:r w:rsidRPr="005635FE">
        <w:rPr>
          <w:rFonts w:ascii="Arial" w:hAnsi="Arial" w:cs="Arial"/>
        </w:rPr>
        <w:t>Except as provided otherwise, no person may assign any of its rights under this agreement or any document referred to in it.</w:t>
      </w:r>
    </w:p>
    <w:p w:rsidR="00081A26" w:rsidRPr="005635FE" w:rsidRDefault="00081A26" w:rsidP="009C038B">
      <w:pPr>
        <w:ind w:left="567" w:hanging="567"/>
        <w:jc w:val="both"/>
        <w:rPr>
          <w:rFonts w:ascii="Arial" w:hAnsi="Arial" w:cs="Arial"/>
          <w:b/>
        </w:rPr>
      </w:pPr>
      <w:r w:rsidRPr="005635FE">
        <w:rPr>
          <w:rFonts w:ascii="Arial" w:hAnsi="Arial" w:cs="Arial"/>
          <w:b/>
        </w:rPr>
        <w:t xml:space="preserve">10. </w:t>
      </w:r>
      <w:r w:rsidR="009C038B">
        <w:rPr>
          <w:rFonts w:ascii="Arial" w:hAnsi="Arial" w:cs="Arial"/>
          <w:b/>
        </w:rPr>
        <w:tab/>
      </w:r>
      <w:r w:rsidRPr="005635FE">
        <w:rPr>
          <w:rFonts w:ascii="Arial" w:hAnsi="Arial" w:cs="Arial"/>
          <w:b/>
        </w:rPr>
        <w:t>ACTING AS PRINCIPAL</w:t>
      </w:r>
    </w:p>
    <w:p w:rsidR="00081A26" w:rsidRPr="005635FE" w:rsidRDefault="008F327A" w:rsidP="008F327A">
      <w:pPr>
        <w:ind w:left="567" w:hanging="567"/>
        <w:jc w:val="both"/>
        <w:rPr>
          <w:rFonts w:ascii="Arial" w:hAnsi="Arial" w:cs="Arial"/>
        </w:rPr>
      </w:pPr>
      <w:r>
        <w:rPr>
          <w:rFonts w:ascii="Arial" w:hAnsi="Arial" w:cs="Arial"/>
        </w:rPr>
        <w:t>10.1</w:t>
      </w:r>
      <w:r>
        <w:rPr>
          <w:rFonts w:ascii="Arial" w:hAnsi="Arial" w:cs="Arial"/>
        </w:rPr>
        <w:tab/>
      </w:r>
      <w:r w:rsidR="00081A26" w:rsidRPr="005635FE">
        <w:rPr>
          <w:rFonts w:ascii="Arial" w:hAnsi="Arial" w:cs="Arial"/>
        </w:rPr>
        <w:t>Each party is acting as principal and not as a broker or agent.</w:t>
      </w:r>
    </w:p>
    <w:p w:rsidR="00081A26" w:rsidRPr="005635FE" w:rsidRDefault="00081A26" w:rsidP="009C038B">
      <w:pPr>
        <w:ind w:left="567" w:hanging="567"/>
        <w:jc w:val="both"/>
        <w:rPr>
          <w:rFonts w:ascii="Arial" w:hAnsi="Arial" w:cs="Arial"/>
          <w:b/>
        </w:rPr>
      </w:pPr>
      <w:r w:rsidRPr="005635FE">
        <w:rPr>
          <w:rFonts w:ascii="Arial" w:hAnsi="Arial" w:cs="Arial"/>
          <w:b/>
        </w:rPr>
        <w:t xml:space="preserve">11. </w:t>
      </w:r>
      <w:r w:rsidR="009C038B">
        <w:rPr>
          <w:rFonts w:ascii="Arial" w:hAnsi="Arial" w:cs="Arial"/>
          <w:b/>
        </w:rPr>
        <w:tab/>
      </w:r>
      <w:r w:rsidRPr="005635FE">
        <w:rPr>
          <w:rFonts w:ascii="Arial" w:hAnsi="Arial" w:cs="Arial"/>
          <w:b/>
        </w:rPr>
        <w:t>THIRD PARTY RIGHTS</w:t>
      </w:r>
    </w:p>
    <w:p w:rsidR="00081A26" w:rsidRPr="005635FE" w:rsidRDefault="00081A26" w:rsidP="008F327A">
      <w:pPr>
        <w:ind w:left="567" w:hanging="567"/>
        <w:jc w:val="both"/>
        <w:rPr>
          <w:rFonts w:ascii="Arial" w:hAnsi="Arial" w:cs="Arial"/>
        </w:rPr>
      </w:pPr>
      <w:r w:rsidRPr="005635FE">
        <w:rPr>
          <w:rFonts w:ascii="Arial" w:hAnsi="Arial" w:cs="Arial"/>
        </w:rPr>
        <w:t xml:space="preserve">11.1 </w:t>
      </w:r>
      <w:r w:rsidR="008F327A">
        <w:rPr>
          <w:rFonts w:ascii="Arial" w:hAnsi="Arial" w:cs="Arial"/>
        </w:rPr>
        <w:tab/>
      </w:r>
      <w:r w:rsidRPr="005635FE">
        <w:rPr>
          <w:rFonts w:ascii="Arial" w:hAnsi="Arial" w:cs="Arial"/>
        </w:rPr>
        <w:t>This agreement is made for the benefit of the parties to it and their successors and permitted assigns and is not intended to benefit, or be enforceable by, anyone else.</w:t>
      </w:r>
    </w:p>
    <w:p w:rsidR="00081A26" w:rsidRPr="005635FE" w:rsidRDefault="00081A26" w:rsidP="009C038B">
      <w:pPr>
        <w:ind w:left="567" w:hanging="567"/>
        <w:jc w:val="both"/>
        <w:rPr>
          <w:rFonts w:ascii="Arial" w:hAnsi="Arial" w:cs="Arial"/>
          <w:b/>
        </w:rPr>
      </w:pPr>
      <w:r w:rsidRPr="005635FE">
        <w:rPr>
          <w:rFonts w:ascii="Arial" w:hAnsi="Arial" w:cs="Arial"/>
          <w:b/>
        </w:rPr>
        <w:t xml:space="preserve">12. </w:t>
      </w:r>
      <w:r w:rsidR="009C038B">
        <w:rPr>
          <w:rFonts w:ascii="Arial" w:hAnsi="Arial" w:cs="Arial"/>
          <w:b/>
        </w:rPr>
        <w:tab/>
      </w:r>
      <w:r w:rsidRPr="005635FE">
        <w:rPr>
          <w:rFonts w:ascii="Arial" w:hAnsi="Arial" w:cs="Arial"/>
          <w:b/>
        </w:rPr>
        <w:t>SEVERANCE</w:t>
      </w:r>
    </w:p>
    <w:p w:rsidR="00081A26" w:rsidRPr="005635FE" w:rsidRDefault="00081A26" w:rsidP="008F327A">
      <w:pPr>
        <w:ind w:left="567" w:hanging="567"/>
        <w:jc w:val="both"/>
        <w:rPr>
          <w:rFonts w:ascii="Arial" w:hAnsi="Arial" w:cs="Arial"/>
        </w:rPr>
      </w:pPr>
      <w:r w:rsidRPr="005635FE">
        <w:rPr>
          <w:rFonts w:ascii="Arial" w:hAnsi="Arial" w:cs="Arial"/>
        </w:rPr>
        <w:lastRenderedPageBreak/>
        <w:t xml:space="preserve">12.1 </w:t>
      </w:r>
      <w:r w:rsidR="008F327A">
        <w:rPr>
          <w:rFonts w:ascii="Arial" w:hAnsi="Arial" w:cs="Arial"/>
        </w:rPr>
        <w:tab/>
      </w:r>
      <w:r w:rsidRPr="005635FE">
        <w:rPr>
          <w:rFonts w:ascii="Arial" w:hAnsi="Arial" w:cs="Arial"/>
        </w:rPr>
        <w:t>If any provision of this agreement (or part of a provision) is found by any court or administrative body of competent jurisdiction to be invalid, unenforceable or illegal, the other provisions shall remain in force.</w:t>
      </w:r>
    </w:p>
    <w:p w:rsidR="00081A26" w:rsidRPr="005635FE" w:rsidRDefault="00081A26" w:rsidP="008F327A">
      <w:pPr>
        <w:ind w:left="567" w:hanging="567"/>
        <w:jc w:val="both"/>
        <w:rPr>
          <w:rFonts w:ascii="Arial" w:hAnsi="Arial" w:cs="Arial"/>
        </w:rPr>
      </w:pPr>
      <w:r w:rsidRPr="005635FE">
        <w:rPr>
          <w:rFonts w:ascii="Arial" w:hAnsi="Arial" w:cs="Arial"/>
        </w:rPr>
        <w:t xml:space="preserve">12.2 </w:t>
      </w:r>
      <w:r w:rsidR="008F327A">
        <w:rPr>
          <w:rFonts w:ascii="Arial" w:hAnsi="Arial" w:cs="Arial"/>
        </w:rPr>
        <w:tab/>
      </w:r>
      <w:r w:rsidRPr="005635FE">
        <w:rPr>
          <w:rFonts w:ascii="Arial" w:hAnsi="Arial" w:cs="Arial"/>
        </w:rPr>
        <w:t>If any invalid, unenforceable or illegal provision would be valid, enforceable or legal if some part of it were deleted, the provision shall apply with whatever modification is necessary to give effect to the commercial intention of the parties.</w:t>
      </w:r>
    </w:p>
    <w:p w:rsidR="00081A26" w:rsidRPr="005635FE" w:rsidRDefault="00081A26" w:rsidP="009C038B">
      <w:pPr>
        <w:ind w:left="567" w:hanging="567"/>
        <w:jc w:val="both"/>
        <w:rPr>
          <w:rFonts w:ascii="Arial" w:hAnsi="Arial" w:cs="Arial"/>
          <w:b/>
        </w:rPr>
      </w:pPr>
      <w:r w:rsidRPr="005635FE">
        <w:rPr>
          <w:rFonts w:ascii="Arial" w:hAnsi="Arial" w:cs="Arial"/>
          <w:b/>
        </w:rPr>
        <w:t xml:space="preserve">13. </w:t>
      </w:r>
      <w:r w:rsidR="009C038B">
        <w:rPr>
          <w:rFonts w:ascii="Arial" w:hAnsi="Arial" w:cs="Arial"/>
          <w:b/>
        </w:rPr>
        <w:tab/>
      </w:r>
      <w:r w:rsidRPr="005635FE">
        <w:rPr>
          <w:rFonts w:ascii="Arial" w:hAnsi="Arial" w:cs="Arial"/>
          <w:b/>
        </w:rPr>
        <w:t>VARIATION AND WAIVER</w:t>
      </w:r>
    </w:p>
    <w:p w:rsidR="00081A26" w:rsidRPr="005635FE" w:rsidRDefault="00081A26" w:rsidP="008F327A">
      <w:pPr>
        <w:ind w:left="567" w:hanging="567"/>
        <w:jc w:val="both"/>
        <w:rPr>
          <w:rFonts w:ascii="Arial" w:hAnsi="Arial" w:cs="Arial"/>
        </w:rPr>
      </w:pPr>
      <w:r w:rsidRPr="005635FE">
        <w:rPr>
          <w:rFonts w:ascii="Arial" w:hAnsi="Arial" w:cs="Arial"/>
        </w:rPr>
        <w:t xml:space="preserve">13.1 </w:t>
      </w:r>
      <w:r w:rsidR="008F327A">
        <w:rPr>
          <w:rFonts w:ascii="Arial" w:hAnsi="Arial" w:cs="Arial"/>
        </w:rPr>
        <w:tab/>
      </w:r>
      <w:r w:rsidRPr="005635FE">
        <w:rPr>
          <w:rFonts w:ascii="Arial" w:hAnsi="Arial" w:cs="Arial"/>
        </w:rPr>
        <w:t>A variation of this agreement shall be in writing and signed by or on behalf of all parties.</w:t>
      </w:r>
    </w:p>
    <w:p w:rsidR="00081A26" w:rsidRPr="005635FE" w:rsidRDefault="00081A26" w:rsidP="008F327A">
      <w:pPr>
        <w:ind w:left="567" w:hanging="567"/>
        <w:jc w:val="both"/>
        <w:rPr>
          <w:rFonts w:ascii="Arial" w:hAnsi="Arial" w:cs="Arial"/>
        </w:rPr>
      </w:pPr>
      <w:r w:rsidRPr="005635FE">
        <w:rPr>
          <w:rFonts w:ascii="Arial" w:hAnsi="Arial" w:cs="Arial"/>
        </w:rPr>
        <w:t xml:space="preserve">13.2 </w:t>
      </w:r>
      <w:r w:rsidR="008F327A">
        <w:rPr>
          <w:rFonts w:ascii="Arial" w:hAnsi="Arial" w:cs="Arial"/>
        </w:rPr>
        <w:tab/>
      </w:r>
      <w:r w:rsidRPr="005635FE">
        <w:rPr>
          <w:rFonts w:ascii="Arial" w:hAnsi="Arial" w:cs="Arial"/>
        </w:rPr>
        <w:t>A waiver of any right under this agreement is only effective if it is in writing and it applies only to the person to which the waiver is addressed and the circumstances for which it is given.</w:t>
      </w:r>
    </w:p>
    <w:p w:rsidR="00081A26" w:rsidRPr="005635FE" w:rsidRDefault="00081A26" w:rsidP="009C038B">
      <w:pPr>
        <w:ind w:left="567" w:hanging="567"/>
        <w:jc w:val="both"/>
        <w:rPr>
          <w:rFonts w:ascii="Arial" w:hAnsi="Arial" w:cs="Arial"/>
          <w:b/>
        </w:rPr>
      </w:pPr>
      <w:r w:rsidRPr="005635FE">
        <w:rPr>
          <w:rFonts w:ascii="Arial" w:hAnsi="Arial" w:cs="Arial"/>
          <w:b/>
        </w:rPr>
        <w:t xml:space="preserve">14. </w:t>
      </w:r>
      <w:r w:rsidR="009C038B">
        <w:rPr>
          <w:rFonts w:ascii="Arial" w:hAnsi="Arial" w:cs="Arial"/>
          <w:b/>
        </w:rPr>
        <w:tab/>
      </w:r>
      <w:r w:rsidRPr="005635FE">
        <w:rPr>
          <w:rFonts w:ascii="Arial" w:hAnsi="Arial" w:cs="Arial"/>
          <w:b/>
        </w:rPr>
        <w:t>LANGUAGE</w:t>
      </w:r>
    </w:p>
    <w:p w:rsidR="00081A26" w:rsidRPr="005635FE" w:rsidRDefault="00081A26" w:rsidP="008F327A">
      <w:pPr>
        <w:ind w:left="567" w:hanging="567"/>
        <w:jc w:val="both"/>
        <w:rPr>
          <w:rFonts w:ascii="Arial" w:hAnsi="Arial" w:cs="Arial"/>
        </w:rPr>
      </w:pPr>
      <w:r w:rsidRPr="005635FE">
        <w:rPr>
          <w:rFonts w:ascii="Arial" w:hAnsi="Arial" w:cs="Arial"/>
        </w:rPr>
        <w:t xml:space="preserve">14.1 </w:t>
      </w:r>
      <w:r w:rsidR="008F327A">
        <w:rPr>
          <w:rFonts w:ascii="Arial" w:hAnsi="Arial" w:cs="Arial"/>
        </w:rPr>
        <w:tab/>
      </w:r>
      <w:r w:rsidRPr="005635FE">
        <w:rPr>
          <w:rFonts w:ascii="Arial" w:hAnsi="Arial" w:cs="Arial"/>
        </w:rPr>
        <w:t>If this agreement is translated, the English language text shall prevail.</w:t>
      </w:r>
    </w:p>
    <w:p w:rsidR="00081A26" w:rsidRPr="005635FE" w:rsidRDefault="00081A26" w:rsidP="009C038B">
      <w:pPr>
        <w:ind w:left="567" w:hanging="567"/>
        <w:jc w:val="both"/>
        <w:rPr>
          <w:rFonts w:ascii="Arial" w:hAnsi="Arial" w:cs="Arial"/>
          <w:b/>
        </w:rPr>
      </w:pPr>
      <w:r w:rsidRPr="005635FE">
        <w:rPr>
          <w:rFonts w:ascii="Arial" w:hAnsi="Arial" w:cs="Arial"/>
          <w:b/>
        </w:rPr>
        <w:t xml:space="preserve">15. </w:t>
      </w:r>
      <w:r w:rsidR="009C038B">
        <w:rPr>
          <w:rFonts w:ascii="Arial" w:hAnsi="Arial" w:cs="Arial"/>
          <w:b/>
        </w:rPr>
        <w:tab/>
      </w:r>
      <w:r w:rsidRPr="005635FE">
        <w:rPr>
          <w:rFonts w:ascii="Arial" w:hAnsi="Arial" w:cs="Arial"/>
          <w:b/>
        </w:rPr>
        <w:t>GOVERNING LAW AND JURISDICTION</w:t>
      </w:r>
    </w:p>
    <w:p w:rsidR="00081A26" w:rsidRPr="005635FE" w:rsidRDefault="00081A26" w:rsidP="008F327A">
      <w:pPr>
        <w:ind w:left="567" w:hanging="567"/>
        <w:jc w:val="both"/>
        <w:rPr>
          <w:rFonts w:ascii="Arial" w:hAnsi="Arial" w:cs="Arial"/>
        </w:rPr>
      </w:pPr>
      <w:r w:rsidRPr="005635FE">
        <w:rPr>
          <w:rFonts w:ascii="Arial" w:hAnsi="Arial" w:cs="Arial"/>
        </w:rPr>
        <w:t>15.1 This agreement and all disputes and claims arising out of or in connection with its subject matter or formation (including non-contractual disputes or claims) are governed by and construed in accordance with the law of England.</w:t>
      </w:r>
    </w:p>
    <w:p w:rsidR="00081A26" w:rsidRPr="005635FE" w:rsidRDefault="00081A26" w:rsidP="008F327A">
      <w:pPr>
        <w:ind w:left="567" w:hanging="567"/>
        <w:jc w:val="both"/>
        <w:rPr>
          <w:rFonts w:ascii="Arial" w:hAnsi="Arial" w:cs="Arial"/>
        </w:rPr>
      </w:pPr>
      <w:r w:rsidRPr="005635FE">
        <w:rPr>
          <w:rFonts w:ascii="Arial" w:hAnsi="Arial" w:cs="Arial"/>
        </w:rPr>
        <w:t>15.2 The parties irrevocably agree that the courts of England have exclusive jurisdiction to settle any dispute that arises out of or in connection with this agreement or its subject matter or formation (including non-contractual disputes or claims).</w:t>
      </w:r>
    </w:p>
    <w:p w:rsidR="00081A26" w:rsidRPr="005635FE" w:rsidRDefault="00081A26" w:rsidP="008F327A">
      <w:pPr>
        <w:jc w:val="both"/>
        <w:rPr>
          <w:rFonts w:ascii="Arial" w:hAnsi="Arial" w:cs="Arial"/>
        </w:rPr>
      </w:pPr>
      <w:r w:rsidRPr="005635FE">
        <w:rPr>
          <w:rFonts w:ascii="Arial" w:hAnsi="Arial" w:cs="Arial"/>
        </w:rPr>
        <w:t>This agreement has been entered into on the date stated at the beginning of it.</w:t>
      </w:r>
    </w:p>
    <w:p w:rsidR="005451FA" w:rsidRPr="005451FA" w:rsidRDefault="005451FA" w:rsidP="005451FA">
      <w:pPr>
        <w:pStyle w:val="PlainText"/>
        <w:ind w:left="720" w:hanging="720"/>
        <w:jc w:val="both"/>
        <w:rPr>
          <w:rFonts w:ascii="Arial" w:hAnsi="Arial" w:cs="Arial"/>
          <w:b/>
          <w:sz w:val="22"/>
          <w:szCs w:val="22"/>
        </w:rPr>
      </w:pPr>
    </w:p>
    <w:p w:rsidR="005451FA" w:rsidRPr="005451FA" w:rsidRDefault="005451FA" w:rsidP="005451FA">
      <w:pPr>
        <w:pStyle w:val="PlainText"/>
        <w:ind w:left="720" w:hanging="720"/>
        <w:jc w:val="both"/>
        <w:rPr>
          <w:rFonts w:ascii="Arial" w:hAnsi="Arial" w:cs="Arial"/>
          <w:b/>
          <w:sz w:val="22"/>
          <w:szCs w:val="22"/>
        </w:rPr>
      </w:pPr>
      <w:r w:rsidRPr="005451FA">
        <w:rPr>
          <w:rFonts w:ascii="Arial" w:hAnsi="Arial" w:cs="Arial"/>
          <w:b/>
          <w:sz w:val="22"/>
          <w:szCs w:val="22"/>
        </w:rPr>
        <w:t xml:space="preserve">Signed for and on behalf of </w:t>
      </w:r>
      <w:r w:rsidR="00624A34">
        <w:rPr>
          <w:rFonts w:ascii="Arial" w:hAnsi="Arial" w:cs="Arial"/>
          <w:b/>
          <w:sz w:val="22"/>
          <w:szCs w:val="22"/>
        </w:rPr>
        <w:t xml:space="preserve">The </w:t>
      </w:r>
      <w:r w:rsidR="00624A34" w:rsidRPr="00624A34">
        <w:rPr>
          <w:rFonts w:ascii="Arial" w:hAnsi="Arial" w:cs="Arial"/>
          <w:b/>
          <w:sz w:val="22"/>
          <w:szCs w:val="22"/>
        </w:rPr>
        <w:t xml:space="preserve">London Borough </w:t>
      </w:r>
      <w:proofErr w:type="gramStart"/>
      <w:r w:rsidR="00624A34" w:rsidRPr="00624A34">
        <w:rPr>
          <w:rFonts w:ascii="Arial" w:hAnsi="Arial" w:cs="Arial"/>
          <w:b/>
          <w:sz w:val="22"/>
          <w:szCs w:val="22"/>
        </w:rPr>
        <w:t>Of</w:t>
      </w:r>
      <w:proofErr w:type="gramEnd"/>
      <w:r w:rsidR="00624A34" w:rsidRPr="00624A34">
        <w:rPr>
          <w:rFonts w:ascii="Arial" w:hAnsi="Arial" w:cs="Arial"/>
          <w:b/>
          <w:sz w:val="22"/>
          <w:szCs w:val="22"/>
        </w:rPr>
        <w:t xml:space="preserve"> Lambeth</w:t>
      </w:r>
    </w:p>
    <w:p w:rsidR="005451FA" w:rsidRPr="005451FA" w:rsidRDefault="005451FA" w:rsidP="005451FA">
      <w:pPr>
        <w:pStyle w:val="PlainText"/>
        <w:ind w:left="720" w:hanging="720"/>
        <w:jc w:val="both"/>
        <w:rPr>
          <w:rFonts w:ascii="Arial" w:hAnsi="Arial" w:cs="Arial"/>
          <w:sz w:val="22"/>
          <w:szCs w:val="22"/>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Name</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5451FA" w:rsidRPr="005451FA" w:rsidRDefault="005451FA" w:rsidP="005451FA">
      <w:pPr>
        <w:pStyle w:val="PlainText"/>
        <w:ind w:left="720" w:hanging="720"/>
        <w:jc w:val="both"/>
        <w:rPr>
          <w:rFonts w:ascii="Arial" w:hAnsi="Arial" w:cs="Arial"/>
          <w:sz w:val="22"/>
          <w:szCs w:val="22"/>
          <w:u w:val="dotted"/>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 xml:space="preserve">Signature </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5451FA" w:rsidRPr="005451FA" w:rsidRDefault="005451FA" w:rsidP="005451FA">
      <w:pPr>
        <w:pStyle w:val="PlainText"/>
        <w:ind w:left="720" w:hanging="720"/>
        <w:jc w:val="both"/>
        <w:rPr>
          <w:rFonts w:ascii="Arial" w:hAnsi="Arial" w:cs="Arial"/>
          <w:sz w:val="22"/>
          <w:szCs w:val="22"/>
          <w:u w:val="dotted"/>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Name</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5451FA" w:rsidRPr="005451FA" w:rsidRDefault="005451FA" w:rsidP="005451FA">
      <w:pPr>
        <w:pStyle w:val="PlainText"/>
        <w:ind w:left="720" w:hanging="720"/>
        <w:jc w:val="both"/>
        <w:rPr>
          <w:rFonts w:ascii="Arial" w:hAnsi="Arial" w:cs="Arial"/>
          <w:sz w:val="22"/>
          <w:szCs w:val="22"/>
          <w:u w:val="dotted"/>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 xml:space="preserve">Signature </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5451FA" w:rsidRPr="005451FA" w:rsidRDefault="005451FA" w:rsidP="005451FA">
      <w:pPr>
        <w:pStyle w:val="PlainText"/>
        <w:ind w:left="720" w:hanging="720"/>
        <w:jc w:val="both"/>
        <w:rPr>
          <w:rFonts w:ascii="Arial" w:hAnsi="Arial" w:cs="Arial"/>
          <w:sz w:val="22"/>
          <w:szCs w:val="22"/>
        </w:rPr>
      </w:pPr>
    </w:p>
    <w:p w:rsidR="005451FA" w:rsidRPr="005451FA" w:rsidRDefault="005451FA" w:rsidP="005451FA">
      <w:pPr>
        <w:pStyle w:val="PlainText"/>
        <w:ind w:left="720" w:hanging="720"/>
        <w:jc w:val="both"/>
        <w:rPr>
          <w:rFonts w:ascii="Arial" w:hAnsi="Arial" w:cs="Arial"/>
          <w:b/>
          <w:sz w:val="22"/>
          <w:szCs w:val="22"/>
        </w:rPr>
      </w:pPr>
      <w:r w:rsidRPr="005451FA">
        <w:rPr>
          <w:rFonts w:ascii="Arial" w:hAnsi="Arial" w:cs="Arial"/>
          <w:b/>
          <w:sz w:val="22"/>
          <w:szCs w:val="22"/>
        </w:rPr>
        <w:t xml:space="preserve">Signed for and on behalf of the </w:t>
      </w:r>
      <w:r>
        <w:rPr>
          <w:rFonts w:ascii="Arial" w:hAnsi="Arial" w:cs="Arial"/>
          <w:b/>
          <w:sz w:val="22"/>
          <w:szCs w:val="22"/>
        </w:rPr>
        <w:t xml:space="preserve">Organisation </w:t>
      </w:r>
    </w:p>
    <w:p w:rsidR="005451FA" w:rsidRPr="005451FA" w:rsidRDefault="005451FA" w:rsidP="005451FA">
      <w:pPr>
        <w:pStyle w:val="PlainText"/>
        <w:ind w:left="720" w:hanging="720"/>
        <w:jc w:val="both"/>
        <w:rPr>
          <w:rFonts w:ascii="Arial" w:hAnsi="Arial" w:cs="Arial"/>
          <w:sz w:val="22"/>
          <w:szCs w:val="22"/>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Name</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5451FA" w:rsidRPr="005451FA" w:rsidRDefault="005451FA" w:rsidP="005451FA">
      <w:pPr>
        <w:pStyle w:val="PlainText"/>
        <w:ind w:left="720" w:hanging="720"/>
        <w:jc w:val="both"/>
        <w:rPr>
          <w:rFonts w:ascii="Arial" w:hAnsi="Arial" w:cs="Arial"/>
          <w:sz w:val="22"/>
          <w:szCs w:val="22"/>
          <w:u w:val="dotted"/>
        </w:rPr>
      </w:pPr>
    </w:p>
    <w:p w:rsidR="005451FA" w:rsidRPr="005451FA" w:rsidRDefault="005451FA" w:rsidP="005451FA">
      <w:pPr>
        <w:pStyle w:val="PlainText"/>
        <w:ind w:left="720" w:hanging="720"/>
        <w:jc w:val="both"/>
        <w:rPr>
          <w:rFonts w:ascii="Arial" w:hAnsi="Arial" w:cs="Arial"/>
          <w:sz w:val="22"/>
          <w:szCs w:val="22"/>
          <w:u w:val="dotted"/>
        </w:rPr>
      </w:pPr>
      <w:r w:rsidRPr="005451FA">
        <w:rPr>
          <w:rFonts w:ascii="Arial" w:hAnsi="Arial" w:cs="Arial"/>
          <w:sz w:val="22"/>
          <w:szCs w:val="22"/>
          <w:u w:val="dotted"/>
        </w:rPr>
        <w:t xml:space="preserve">Signature </w:t>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r w:rsidRPr="005451FA">
        <w:rPr>
          <w:rFonts w:ascii="Arial" w:hAnsi="Arial" w:cs="Arial"/>
          <w:sz w:val="22"/>
          <w:szCs w:val="22"/>
          <w:u w:val="dotted"/>
        </w:rPr>
        <w:tab/>
      </w:r>
    </w:p>
    <w:p w:rsidR="00CB3280" w:rsidRPr="005635FE" w:rsidRDefault="00CB3280">
      <w:pPr>
        <w:widowControl w:val="0"/>
        <w:spacing w:after="0" w:line="240" w:lineRule="auto"/>
        <w:rPr>
          <w:rFonts w:ascii="Arial" w:eastAsia="Times New Roman" w:hAnsi="Arial" w:cs="Arial"/>
          <w:b/>
          <w:snapToGrid w:val="0"/>
          <w:color w:val="000000"/>
        </w:rPr>
      </w:pPr>
    </w:p>
    <w:sectPr w:rsidR="00CB3280" w:rsidRPr="005635FE" w:rsidSect="002C714B">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A9" w:rsidRDefault="00DD0CA9">
      <w:pPr>
        <w:spacing w:after="0" w:line="240" w:lineRule="auto"/>
      </w:pPr>
      <w:r>
        <w:separator/>
      </w:r>
    </w:p>
    <w:p w:rsidR="00DD0CA9" w:rsidRDefault="00DD0CA9"/>
  </w:endnote>
  <w:endnote w:type="continuationSeparator" w:id="0">
    <w:p w:rsidR="00DD0CA9" w:rsidRDefault="00DD0CA9">
      <w:pPr>
        <w:spacing w:after="0" w:line="240" w:lineRule="auto"/>
      </w:pPr>
      <w:r>
        <w:continuationSeparator/>
      </w:r>
    </w:p>
    <w:p w:rsidR="00DD0CA9" w:rsidRDefault="00DD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5" w:rsidRDefault="002B5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FA" w:rsidRDefault="005451FA">
    <w:pPr>
      <w:pStyle w:val="Footer"/>
      <w:jc w:val="right"/>
    </w:pPr>
    <w:r>
      <w:fldChar w:fldCharType="begin"/>
    </w:r>
    <w:r>
      <w:instrText xml:space="preserve"> PAGE   \* MERGEFORMAT </w:instrText>
    </w:r>
    <w:r>
      <w:fldChar w:fldCharType="separate"/>
    </w:r>
    <w:r w:rsidR="00CC5688">
      <w:rPr>
        <w:noProof/>
      </w:rPr>
      <w:t>16</w:t>
    </w:r>
    <w:r>
      <w:rPr>
        <w:noProof/>
      </w:rPr>
      <w:fldChar w:fldCharType="end"/>
    </w:r>
  </w:p>
  <w:p w:rsidR="005451FA" w:rsidRDefault="005451FA">
    <w:pPr>
      <w:pStyle w:val="Footer"/>
    </w:pPr>
  </w:p>
  <w:p w:rsidR="005451FA" w:rsidRDefault="005451F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5" w:rsidRDefault="002B5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A9" w:rsidRDefault="00DD0CA9">
      <w:pPr>
        <w:spacing w:after="0" w:line="240" w:lineRule="auto"/>
      </w:pPr>
      <w:r>
        <w:separator/>
      </w:r>
    </w:p>
    <w:p w:rsidR="00DD0CA9" w:rsidRDefault="00DD0CA9"/>
  </w:footnote>
  <w:footnote w:type="continuationSeparator" w:id="0">
    <w:p w:rsidR="00DD0CA9" w:rsidRDefault="00DD0CA9">
      <w:pPr>
        <w:spacing w:after="0" w:line="240" w:lineRule="auto"/>
      </w:pPr>
      <w:r>
        <w:continuationSeparator/>
      </w:r>
    </w:p>
    <w:p w:rsidR="00DD0CA9" w:rsidRDefault="00DD0C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5" w:rsidRDefault="002B5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FA" w:rsidRDefault="005572DB" w:rsidP="007D159D">
    <w:pPr>
      <w:widowControl w:val="0"/>
      <w:tabs>
        <w:tab w:val="center" w:pos="4512"/>
      </w:tabs>
      <w:spacing w:after="0" w:line="240" w:lineRule="auto"/>
      <w:rPr>
        <w:noProof/>
        <w:lang w:eastAsia="en-GB"/>
      </w:rPr>
    </w:pPr>
    <w:r>
      <w:rPr>
        <w:sz w:val="20"/>
        <w:szCs w:val="20"/>
      </w:rPr>
      <w:t xml:space="preserve">Soft Market Testing </w:t>
    </w:r>
    <w:proofErr w:type="spellStart"/>
    <w:r>
      <w:rPr>
        <w:sz w:val="20"/>
        <w:szCs w:val="20"/>
      </w:rPr>
      <w:t>Questionanire</w:t>
    </w:r>
    <w:proofErr w:type="spellEnd"/>
  </w:p>
  <w:p w:rsidR="002B5855" w:rsidRPr="00120CBB" w:rsidRDefault="002B5855" w:rsidP="002B5855">
    <w:pPr>
      <w:widowControl w:val="0"/>
      <w:tabs>
        <w:tab w:val="center" w:pos="4512"/>
      </w:tabs>
      <w:spacing w:after="0" w:line="240" w:lineRule="auto"/>
      <w:jc w:val="right"/>
      <w:rPr>
        <w:sz w:val="20"/>
        <w:szCs w:val="20"/>
      </w:rPr>
    </w:pPr>
  </w:p>
  <w:p w:rsidR="005451FA" w:rsidRDefault="002B5855">
    <w:r>
      <w:rPr>
        <w:noProof/>
        <w:lang w:eastAsia="en-GB"/>
      </w:rPr>
      <w:drawing>
        <wp:anchor distT="0" distB="0" distL="114300" distR="114300" simplePos="0" relativeHeight="251658240" behindDoc="0" locked="0" layoutInCell="1" allowOverlap="1" wp14:editId="1FA84B31">
          <wp:simplePos x="0" y="0"/>
          <wp:positionH relativeFrom="page">
            <wp:posOffset>5833110</wp:posOffset>
          </wp:positionH>
          <wp:positionV relativeFrom="page">
            <wp:posOffset>234315</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5" w:rsidRDefault="002B5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675"/>
    <w:multiLevelType w:val="hybridMultilevel"/>
    <w:tmpl w:val="F31E7076"/>
    <w:lvl w:ilvl="0" w:tplc="89667D0E">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B5DC9"/>
    <w:multiLevelType w:val="multilevel"/>
    <w:tmpl w:val="414A2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504FBB"/>
    <w:multiLevelType w:val="hybridMultilevel"/>
    <w:tmpl w:val="8F90F2CC"/>
    <w:lvl w:ilvl="0" w:tplc="125CD84C">
      <w:start w:val="1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26373DBC"/>
    <w:multiLevelType w:val="hybridMultilevel"/>
    <w:tmpl w:val="835CF974"/>
    <w:lvl w:ilvl="0" w:tplc="A9F21302">
      <w:start w:val="1"/>
      <w:numFmt w:val="decimal"/>
      <w:lvlText w:val="(%1)"/>
      <w:lvlJc w:val="left"/>
      <w:pPr>
        <w:ind w:left="1440" w:hanging="90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2E2C197A"/>
    <w:multiLevelType w:val="hybridMultilevel"/>
    <w:tmpl w:val="4B6A7E5C"/>
    <w:lvl w:ilvl="0" w:tplc="F9D4DD88">
      <w:start w:val="13"/>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A6A29"/>
    <w:multiLevelType w:val="multilevel"/>
    <w:tmpl w:val="E482F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742778"/>
    <w:multiLevelType w:val="multilevel"/>
    <w:tmpl w:val="C0C00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8B2A17"/>
    <w:multiLevelType w:val="hybridMultilevel"/>
    <w:tmpl w:val="EC204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44ACF"/>
    <w:multiLevelType w:val="hybridMultilevel"/>
    <w:tmpl w:val="6900C2CC"/>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3A27875"/>
    <w:multiLevelType w:val="hybridMultilevel"/>
    <w:tmpl w:val="C4A695C0"/>
    <w:lvl w:ilvl="0" w:tplc="70500950">
      <w:start w:val="1"/>
      <w:numFmt w:val="upperLetter"/>
      <w:lvlText w:val="%1."/>
      <w:lvlJc w:val="left"/>
      <w:pPr>
        <w:ind w:left="1305" w:hanging="13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0B5CC9"/>
    <w:multiLevelType w:val="hybridMultilevel"/>
    <w:tmpl w:val="5DFCE776"/>
    <w:lvl w:ilvl="0" w:tplc="55A8A39E">
      <w:start w:val="13"/>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D8A069C"/>
    <w:multiLevelType w:val="hybridMultilevel"/>
    <w:tmpl w:val="A260CD32"/>
    <w:lvl w:ilvl="0" w:tplc="DA60118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3E8C3171"/>
    <w:multiLevelType w:val="hybridMultilevel"/>
    <w:tmpl w:val="F6629E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F4A6C"/>
    <w:multiLevelType w:val="hybridMultilevel"/>
    <w:tmpl w:val="86363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D3893"/>
    <w:multiLevelType w:val="hybridMultilevel"/>
    <w:tmpl w:val="17AA3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4A4BC6"/>
    <w:multiLevelType w:val="hybridMultilevel"/>
    <w:tmpl w:val="377AC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6C71239"/>
    <w:multiLevelType w:val="hybridMultilevel"/>
    <w:tmpl w:val="C6CC3BB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F5F85"/>
    <w:multiLevelType w:val="hybridMultilevel"/>
    <w:tmpl w:val="30582B7C"/>
    <w:lvl w:ilvl="0" w:tplc="70B2BC16">
      <w:start w:val="9"/>
      <w:numFmt w:val="decimal"/>
      <w:lvlText w:val="%1."/>
      <w:lvlJc w:val="left"/>
      <w:pPr>
        <w:ind w:left="862" w:hanging="360"/>
      </w:pPr>
      <w:rPr>
        <w:rFonts w:hint="default"/>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4D241BEE"/>
    <w:multiLevelType w:val="hybridMultilevel"/>
    <w:tmpl w:val="E89414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5976CB"/>
    <w:multiLevelType w:val="hybridMultilevel"/>
    <w:tmpl w:val="347CD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43B3E"/>
    <w:multiLevelType w:val="hybridMultilevel"/>
    <w:tmpl w:val="F71A6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E7779"/>
    <w:multiLevelType w:val="multilevel"/>
    <w:tmpl w:val="80E6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7BF6FD0"/>
    <w:multiLevelType w:val="multilevel"/>
    <w:tmpl w:val="A0904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9718F9"/>
    <w:multiLevelType w:val="hybridMultilevel"/>
    <w:tmpl w:val="71E6F8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BCC6A2C"/>
    <w:multiLevelType w:val="hybridMultilevel"/>
    <w:tmpl w:val="B6C2A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4C293A"/>
    <w:multiLevelType w:val="multilevel"/>
    <w:tmpl w:val="93FA4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142BB7"/>
    <w:multiLevelType w:val="multilevel"/>
    <w:tmpl w:val="C1243A3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65EE3B1B"/>
    <w:multiLevelType w:val="hybridMultilevel"/>
    <w:tmpl w:val="AE6A8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F3029E"/>
    <w:multiLevelType w:val="multilevel"/>
    <w:tmpl w:val="256E3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EA06A9"/>
    <w:multiLevelType w:val="hybridMultilevel"/>
    <w:tmpl w:val="BA98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B5F1F"/>
    <w:multiLevelType w:val="hybridMultilevel"/>
    <w:tmpl w:val="710EB0A2"/>
    <w:lvl w:ilvl="0" w:tplc="08090001">
      <w:start w:val="1"/>
      <w:numFmt w:val="bullet"/>
      <w:lvlText w:val=""/>
      <w:lvlJc w:val="left"/>
      <w:pPr>
        <w:ind w:left="913" w:hanging="360"/>
      </w:pPr>
      <w:rPr>
        <w:rFonts w:ascii="Symbol" w:hAnsi="Symbol" w:hint="default"/>
      </w:rPr>
    </w:lvl>
    <w:lvl w:ilvl="1" w:tplc="08090003">
      <w:start w:val="1"/>
      <w:numFmt w:val="bullet"/>
      <w:lvlText w:val="o"/>
      <w:lvlJc w:val="left"/>
      <w:pPr>
        <w:ind w:left="1633" w:hanging="360"/>
      </w:pPr>
      <w:rPr>
        <w:rFonts w:ascii="Courier New" w:hAnsi="Courier New" w:cs="Courier New" w:hint="default"/>
      </w:rPr>
    </w:lvl>
    <w:lvl w:ilvl="2" w:tplc="08090005">
      <w:start w:val="1"/>
      <w:numFmt w:val="bullet"/>
      <w:lvlText w:val=""/>
      <w:lvlJc w:val="left"/>
      <w:pPr>
        <w:ind w:left="2353" w:hanging="360"/>
      </w:pPr>
      <w:rPr>
        <w:rFonts w:ascii="Wingdings" w:hAnsi="Wingdings" w:hint="default"/>
      </w:rPr>
    </w:lvl>
    <w:lvl w:ilvl="3" w:tplc="08090001">
      <w:start w:val="1"/>
      <w:numFmt w:val="bullet"/>
      <w:lvlText w:val=""/>
      <w:lvlJc w:val="left"/>
      <w:pPr>
        <w:ind w:left="3073" w:hanging="360"/>
      </w:pPr>
      <w:rPr>
        <w:rFonts w:ascii="Symbol" w:hAnsi="Symbol" w:hint="default"/>
      </w:rPr>
    </w:lvl>
    <w:lvl w:ilvl="4" w:tplc="08090003">
      <w:start w:val="1"/>
      <w:numFmt w:val="bullet"/>
      <w:lvlText w:val="o"/>
      <w:lvlJc w:val="left"/>
      <w:pPr>
        <w:ind w:left="3793" w:hanging="360"/>
      </w:pPr>
      <w:rPr>
        <w:rFonts w:ascii="Courier New" w:hAnsi="Courier New" w:cs="Courier New" w:hint="default"/>
      </w:rPr>
    </w:lvl>
    <w:lvl w:ilvl="5" w:tplc="08090005">
      <w:start w:val="1"/>
      <w:numFmt w:val="bullet"/>
      <w:lvlText w:val=""/>
      <w:lvlJc w:val="left"/>
      <w:pPr>
        <w:ind w:left="4513" w:hanging="360"/>
      </w:pPr>
      <w:rPr>
        <w:rFonts w:ascii="Wingdings" w:hAnsi="Wingdings" w:hint="default"/>
      </w:rPr>
    </w:lvl>
    <w:lvl w:ilvl="6" w:tplc="08090001">
      <w:start w:val="1"/>
      <w:numFmt w:val="bullet"/>
      <w:lvlText w:val=""/>
      <w:lvlJc w:val="left"/>
      <w:pPr>
        <w:ind w:left="5233" w:hanging="360"/>
      </w:pPr>
      <w:rPr>
        <w:rFonts w:ascii="Symbol" w:hAnsi="Symbol" w:hint="default"/>
      </w:rPr>
    </w:lvl>
    <w:lvl w:ilvl="7" w:tplc="08090003">
      <w:start w:val="1"/>
      <w:numFmt w:val="bullet"/>
      <w:lvlText w:val="o"/>
      <w:lvlJc w:val="left"/>
      <w:pPr>
        <w:ind w:left="5953" w:hanging="360"/>
      </w:pPr>
      <w:rPr>
        <w:rFonts w:ascii="Courier New" w:hAnsi="Courier New" w:cs="Courier New" w:hint="default"/>
      </w:rPr>
    </w:lvl>
    <w:lvl w:ilvl="8" w:tplc="08090005">
      <w:start w:val="1"/>
      <w:numFmt w:val="bullet"/>
      <w:lvlText w:val=""/>
      <w:lvlJc w:val="left"/>
      <w:pPr>
        <w:ind w:left="6673" w:hanging="360"/>
      </w:pPr>
      <w:rPr>
        <w:rFonts w:ascii="Wingdings" w:hAnsi="Wingdings" w:hint="default"/>
      </w:rPr>
    </w:lvl>
  </w:abstractNum>
  <w:abstractNum w:abstractNumId="31" w15:restartNumberingAfterBreak="0">
    <w:nsid w:val="793C4513"/>
    <w:multiLevelType w:val="hybridMultilevel"/>
    <w:tmpl w:val="7D8E0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714DC"/>
    <w:multiLevelType w:val="hybridMultilevel"/>
    <w:tmpl w:val="BC7EA81E"/>
    <w:lvl w:ilvl="0" w:tplc="8370C860">
      <w:start w:val="10"/>
      <w:numFmt w:val="decimal"/>
      <w:lvlText w:val="%1."/>
      <w:lvlJc w:val="left"/>
      <w:pPr>
        <w:ind w:left="1222" w:hanging="360"/>
      </w:pPr>
      <w:rPr>
        <w:rFonts w:hint="default"/>
        <w:b w:val="0"/>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abstractNumId w:val="26"/>
  </w:num>
  <w:num w:numId="2">
    <w:abstractNumId w:val="14"/>
  </w:num>
  <w:num w:numId="3">
    <w:abstractNumId w:val="29"/>
  </w:num>
  <w:num w:numId="4">
    <w:abstractNumId w:val="0"/>
  </w:num>
  <w:num w:numId="5">
    <w:abstractNumId w:val="31"/>
  </w:num>
  <w:num w:numId="6">
    <w:abstractNumId w:val="12"/>
  </w:num>
  <w:num w:numId="7">
    <w:abstractNumId w:val="8"/>
  </w:num>
  <w:num w:numId="8">
    <w:abstractNumId w:val="4"/>
  </w:num>
  <w:num w:numId="9">
    <w:abstractNumId w:val="11"/>
  </w:num>
  <w:num w:numId="10">
    <w:abstractNumId w:val="13"/>
  </w:num>
  <w:num w:numId="11">
    <w:abstractNumId w:val="24"/>
  </w:num>
  <w:num w:numId="12">
    <w:abstractNumId w:val="23"/>
  </w:num>
  <w:num w:numId="13">
    <w:abstractNumId w:val="17"/>
  </w:num>
  <w:num w:numId="14">
    <w:abstractNumId w:val="10"/>
  </w:num>
  <w:num w:numId="15">
    <w:abstractNumId w:val="32"/>
  </w:num>
  <w:num w:numId="16">
    <w:abstractNumId w:val="2"/>
  </w:num>
  <w:num w:numId="17">
    <w:abstractNumId w:val="16"/>
  </w:num>
  <w:num w:numId="18">
    <w:abstractNumId w:val="9"/>
  </w:num>
  <w:num w:numId="19">
    <w:abstractNumId w:val="18"/>
  </w:num>
  <w:num w:numId="20">
    <w:abstractNumId w:val="27"/>
  </w:num>
  <w:num w:numId="21">
    <w:abstractNumId w:val="20"/>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5"/>
  </w:num>
  <w:num w:numId="29">
    <w:abstractNumId w:val="6"/>
  </w:num>
  <w:num w:numId="3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6D"/>
    <w:rsid w:val="00000B74"/>
    <w:rsid w:val="00000E61"/>
    <w:rsid w:val="00001D4B"/>
    <w:rsid w:val="00002472"/>
    <w:rsid w:val="00012F9B"/>
    <w:rsid w:val="00013FAF"/>
    <w:rsid w:val="000145E0"/>
    <w:rsid w:val="00020941"/>
    <w:rsid w:val="000217ED"/>
    <w:rsid w:val="00021CAC"/>
    <w:rsid w:val="000231B6"/>
    <w:rsid w:val="00027058"/>
    <w:rsid w:val="0003125F"/>
    <w:rsid w:val="00037A8D"/>
    <w:rsid w:val="00040E04"/>
    <w:rsid w:val="00043EAF"/>
    <w:rsid w:val="00044BBC"/>
    <w:rsid w:val="00045140"/>
    <w:rsid w:val="00051432"/>
    <w:rsid w:val="000515DF"/>
    <w:rsid w:val="00052958"/>
    <w:rsid w:val="00052BA0"/>
    <w:rsid w:val="00053685"/>
    <w:rsid w:val="00054204"/>
    <w:rsid w:val="00054873"/>
    <w:rsid w:val="00060CAB"/>
    <w:rsid w:val="000639DF"/>
    <w:rsid w:val="000655DF"/>
    <w:rsid w:val="00065CB5"/>
    <w:rsid w:val="00066C10"/>
    <w:rsid w:val="000744D6"/>
    <w:rsid w:val="00074B3D"/>
    <w:rsid w:val="00076B7A"/>
    <w:rsid w:val="0008017F"/>
    <w:rsid w:val="00081A26"/>
    <w:rsid w:val="00083830"/>
    <w:rsid w:val="000850F9"/>
    <w:rsid w:val="00086125"/>
    <w:rsid w:val="0009356B"/>
    <w:rsid w:val="00093C91"/>
    <w:rsid w:val="0009652E"/>
    <w:rsid w:val="000A08D8"/>
    <w:rsid w:val="000A1D8F"/>
    <w:rsid w:val="000A2428"/>
    <w:rsid w:val="000A27F9"/>
    <w:rsid w:val="000A377D"/>
    <w:rsid w:val="000A3E0B"/>
    <w:rsid w:val="000A4D50"/>
    <w:rsid w:val="000A6700"/>
    <w:rsid w:val="000A72D9"/>
    <w:rsid w:val="000B05A4"/>
    <w:rsid w:val="000B1E40"/>
    <w:rsid w:val="000B2B1D"/>
    <w:rsid w:val="000B39C2"/>
    <w:rsid w:val="000B3E6E"/>
    <w:rsid w:val="000B58BA"/>
    <w:rsid w:val="000C0379"/>
    <w:rsid w:val="000C35B4"/>
    <w:rsid w:val="000C5309"/>
    <w:rsid w:val="000D2486"/>
    <w:rsid w:val="000D5A16"/>
    <w:rsid w:val="000D628F"/>
    <w:rsid w:val="000D6350"/>
    <w:rsid w:val="000D6CBF"/>
    <w:rsid w:val="000E27A4"/>
    <w:rsid w:val="000E417B"/>
    <w:rsid w:val="000E4505"/>
    <w:rsid w:val="000E55A3"/>
    <w:rsid w:val="000F0C8A"/>
    <w:rsid w:val="000F1E32"/>
    <w:rsid w:val="001029EF"/>
    <w:rsid w:val="00103B7C"/>
    <w:rsid w:val="00106B45"/>
    <w:rsid w:val="00106DA1"/>
    <w:rsid w:val="001110B7"/>
    <w:rsid w:val="0011330B"/>
    <w:rsid w:val="001134F0"/>
    <w:rsid w:val="001136C5"/>
    <w:rsid w:val="00117839"/>
    <w:rsid w:val="00120CBB"/>
    <w:rsid w:val="00126505"/>
    <w:rsid w:val="001312F0"/>
    <w:rsid w:val="00131708"/>
    <w:rsid w:val="00133B13"/>
    <w:rsid w:val="00134FAE"/>
    <w:rsid w:val="00135D3E"/>
    <w:rsid w:val="00137DA1"/>
    <w:rsid w:val="001453BD"/>
    <w:rsid w:val="001527D9"/>
    <w:rsid w:val="00152D62"/>
    <w:rsid w:val="0015340B"/>
    <w:rsid w:val="00154B8B"/>
    <w:rsid w:val="001609A7"/>
    <w:rsid w:val="0016143F"/>
    <w:rsid w:val="001657C0"/>
    <w:rsid w:val="00174FED"/>
    <w:rsid w:val="001766D4"/>
    <w:rsid w:val="00176AA3"/>
    <w:rsid w:val="00180151"/>
    <w:rsid w:val="0018396C"/>
    <w:rsid w:val="00183EBF"/>
    <w:rsid w:val="0018418B"/>
    <w:rsid w:val="00185283"/>
    <w:rsid w:val="00193C91"/>
    <w:rsid w:val="001965BF"/>
    <w:rsid w:val="001972F0"/>
    <w:rsid w:val="001A1736"/>
    <w:rsid w:val="001A24DA"/>
    <w:rsid w:val="001A5AE7"/>
    <w:rsid w:val="001A6148"/>
    <w:rsid w:val="001A7395"/>
    <w:rsid w:val="001A741D"/>
    <w:rsid w:val="001A7BFE"/>
    <w:rsid w:val="001B176E"/>
    <w:rsid w:val="001B1D96"/>
    <w:rsid w:val="001B4DC1"/>
    <w:rsid w:val="001B5DE3"/>
    <w:rsid w:val="001B78A3"/>
    <w:rsid w:val="001C4B42"/>
    <w:rsid w:val="001C7270"/>
    <w:rsid w:val="001C7F1C"/>
    <w:rsid w:val="001D0188"/>
    <w:rsid w:val="001D1986"/>
    <w:rsid w:val="001D7CB5"/>
    <w:rsid w:val="001E23AD"/>
    <w:rsid w:val="001E5B46"/>
    <w:rsid w:val="001E642F"/>
    <w:rsid w:val="001E6A22"/>
    <w:rsid w:val="001E7580"/>
    <w:rsid w:val="001E7CED"/>
    <w:rsid w:val="001F17CA"/>
    <w:rsid w:val="001F1E6B"/>
    <w:rsid w:val="001F1F3E"/>
    <w:rsid w:val="001F2189"/>
    <w:rsid w:val="001F5962"/>
    <w:rsid w:val="00200E04"/>
    <w:rsid w:val="00202089"/>
    <w:rsid w:val="00202934"/>
    <w:rsid w:val="00211F59"/>
    <w:rsid w:val="00212F68"/>
    <w:rsid w:val="002144A1"/>
    <w:rsid w:val="00220B58"/>
    <w:rsid w:val="002211AB"/>
    <w:rsid w:val="00225198"/>
    <w:rsid w:val="00225E09"/>
    <w:rsid w:val="0023047F"/>
    <w:rsid w:val="00230539"/>
    <w:rsid w:val="00230A08"/>
    <w:rsid w:val="00234C9B"/>
    <w:rsid w:val="00237AC0"/>
    <w:rsid w:val="00245AEC"/>
    <w:rsid w:val="00251716"/>
    <w:rsid w:val="00251CC7"/>
    <w:rsid w:val="00254FD8"/>
    <w:rsid w:val="0025713F"/>
    <w:rsid w:val="002573E7"/>
    <w:rsid w:val="00257545"/>
    <w:rsid w:val="00263F2C"/>
    <w:rsid w:val="00264872"/>
    <w:rsid w:val="0026527B"/>
    <w:rsid w:val="00280522"/>
    <w:rsid w:val="00283267"/>
    <w:rsid w:val="00295DD5"/>
    <w:rsid w:val="00297302"/>
    <w:rsid w:val="002977B3"/>
    <w:rsid w:val="002A1ECF"/>
    <w:rsid w:val="002A2280"/>
    <w:rsid w:val="002A2B6E"/>
    <w:rsid w:val="002A657E"/>
    <w:rsid w:val="002A7AB9"/>
    <w:rsid w:val="002B0D0E"/>
    <w:rsid w:val="002B3676"/>
    <w:rsid w:val="002B473B"/>
    <w:rsid w:val="002B5855"/>
    <w:rsid w:val="002C2945"/>
    <w:rsid w:val="002C602A"/>
    <w:rsid w:val="002C714B"/>
    <w:rsid w:val="002D0128"/>
    <w:rsid w:val="002D0939"/>
    <w:rsid w:val="002D2196"/>
    <w:rsid w:val="002D2590"/>
    <w:rsid w:val="002D3FB8"/>
    <w:rsid w:val="002D4EA1"/>
    <w:rsid w:val="002D5105"/>
    <w:rsid w:val="002D5682"/>
    <w:rsid w:val="002D6ECD"/>
    <w:rsid w:val="002D77E5"/>
    <w:rsid w:val="002D78CD"/>
    <w:rsid w:val="002D7B23"/>
    <w:rsid w:val="002D7C8F"/>
    <w:rsid w:val="002E2D1B"/>
    <w:rsid w:val="002E4205"/>
    <w:rsid w:val="002E7207"/>
    <w:rsid w:val="002F0116"/>
    <w:rsid w:val="002F4E91"/>
    <w:rsid w:val="002F5341"/>
    <w:rsid w:val="002F76ED"/>
    <w:rsid w:val="003017E0"/>
    <w:rsid w:val="00301825"/>
    <w:rsid w:val="00302963"/>
    <w:rsid w:val="00302DAA"/>
    <w:rsid w:val="003075FE"/>
    <w:rsid w:val="00310BC0"/>
    <w:rsid w:val="00313F36"/>
    <w:rsid w:val="00313F7A"/>
    <w:rsid w:val="00314188"/>
    <w:rsid w:val="003141CB"/>
    <w:rsid w:val="0031533B"/>
    <w:rsid w:val="00315D2F"/>
    <w:rsid w:val="00317E40"/>
    <w:rsid w:val="00321AC1"/>
    <w:rsid w:val="0032497A"/>
    <w:rsid w:val="00327DEE"/>
    <w:rsid w:val="003300A2"/>
    <w:rsid w:val="00330854"/>
    <w:rsid w:val="0033371C"/>
    <w:rsid w:val="0034051E"/>
    <w:rsid w:val="00346964"/>
    <w:rsid w:val="00352D24"/>
    <w:rsid w:val="003603D9"/>
    <w:rsid w:val="00362C42"/>
    <w:rsid w:val="003663B7"/>
    <w:rsid w:val="00372EDB"/>
    <w:rsid w:val="00373FA5"/>
    <w:rsid w:val="00375D66"/>
    <w:rsid w:val="00376873"/>
    <w:rsid w:val="003801FA"/>
    <w:rsid w:val="00382474"/>
    <w:rsid w:val="00383A8C"/>
    <w:rsid w:val="003842F0"/>
    <w:rsid w:val="00387BEE"/>
    <w:rsid w:val="00390961"/>
    <w:rsid w:val="00393D37"/>
    <w:rsid w:val="003940F5"/>
    <w:rsid w:val="003A01B0"/>
    <w:rsid w:val="003A0EC2"/>
    <w:rsid w:val="003A161A"/>
    <w:rsid w:val="003A1B98"/>
    <w:rsid w:val="003A4232"/>
    <w:rsid w:val="003A463D"/>
    <w:rsid w:val="003A5178"/>
    <w:rsid w:val="003A6422"/>
    <w:rsid w:val="003B0E47"/>
    <w:rsid w:val="003B109A"/>
    <w:rsid w:val="003B39AF"/>
    <w:rsid w:val="003B454E"/>
    <w:rsid w:val="003B665E"/>
    <w:rsid w:val="003C3210"/>
    <w:rsid w:val="003C5836"/>
    <w:rsid w:val="003D0E3F"/>
    <w:rsid w:val="003D474D"/>
    <w:rsid w:val="003D763B"/>
    <w:rsid w:val="003D7C9F"/>
    <w:rsid w:val="003E064F"/>
    <w:rsid w:val="003E3074"/>
    <w:rsid w:val="003E56BF"/>
    <w:rsid w:val="003E6666"/>
    <w:rsid w:val="003E769C"/>
    <w:rsid w:val="003F1ABF"/>
    <w:rsid w:val="003F1C75"/>
    <w:rsid w:val="003F1F23"/>
    <w:rsid w:val="003F2F78"/>
    <w:rsid w:val="003F4103"/>
    <w:rsid w:val="003F55A3"/>
    <w:rsid w:val="003F61C9"/>
    <w:rsid w:val="0041264B"/>
    <w:rsid w:val="00413474"/>
    <w:rsid w:val="00413799"/>
    <w:rsid w:val="004145E9"/>
    <w:rsid w:val="004158FC"/>
    <w:rsid w:val="00416553"/>
    <w:rsid w:val="00421304"/>
    <w:rsid w:val="004224EA"/>
    <w:rsid w:val="00435C22"/>
    <w:rsid w:val="00441117"/>
    <w:rsid w:val="00441257"/>
    <w:rsid w:val="00441BCE"/>
    <w:rsid w:val="00444F67"/>
    <w:rsid w:val="00445DFD"/>
    <w:rsid w:val="00445F2B"/>
    <w:rsid w:val="00450DF9"/>
    <w:rsid w:val="00452392"/>
    <w:rsid w:val="00452D32"/>
    <w:rsid w:val="00454AE2"/>
    <w:rsid w:val="0045518B"/>
    <w:rsid w:val="00456157"/>
    <w:rsid w:val="0045668B"/>
    <w:rsid w:val="004570FF"/>
    <w:rsid w:val="004612F8"/>
    <w:rsid w:val="00461B77"/>
    <w:rsid w:val="00461DBD"/>
    <w:rsid w:val="00464E19"/>
    <w:rsid w:val="004653E7"/>
    <w:rsid w:val="00466622"/>
    <w:rsid w:val="004671AA"/>
    <w:rsid w:val="0047011D"/>
    <w:rsid w:val="00470748"/>
    <w:rsid w:val="00470D8A"/>
    <w:rsid w:val="0047171F"/>
    <w:rsid w:val="00473680"/>
    <w:rsid w:val="00476439"/>
    <w:rsid w:val="00476B06"/>
    <w:rsid w:val="004770F0"/>
    <w:rsid w:val="00480A5F"/>
    <w:rsid w:val="00482F3E"/>
    <w:rsid w:val="004831F2"/>
    <w:rsid w:val="00485C57"/>
    <w:rsid w:val="004863E9"/>
    <w:rsid w:val="00486F10"/>
    <w:rsid w:val="004915CA"/>
    <w:rsid w:val="0049604F"/>
    <w:rsid w:val="004A30A2"/>
    <w:rsid w:val="004A3C63"/>
    <w:rsid w:val="004A560B"/>
    <w:rsid w:val="004A5C49"/>
    <w:rsid w:val="004B01C3"/>
    <w:rsid w:val="004B3900"/>
    <w:rsid w:val="004B3E39"/>
    <w:rsid w:val="004B403E"/>
    <w:rsid w:val="004B7B8E"/>
    <w:rsid w:val="004C1CE2"/>
    <w:rsid w:val="004C2BD2"/>
    <w:rsid w:val="004C3B70"/>
    <w:rsid w:val="004C3DE5"/>
    <w:rsid w:val="004C5168"/>
    <w:rsid w:val="004C62BD"/>
    <w:rsid w:val="004C7A4E"/>
    <w:rsid w:val="004D1730"/>
    <w:rsid w:val="004D39BC"/>
    <w:rsid w:val="004D5239"/>
    <w:rsid w:val="004D6614"/>
    <w:rsid w:val="004E2309"/>
    <w:rsid w:val="00500E28"/>
    <w:rsid w:val="0050268A"/>
    <w:rsid w:val="00510686"/>
    <w:rsid w:val="00514BB7"/>
    <w:rsid w:val="005232B3"/>
    <w:rsid w:val="005236D8"/>
    <w:rsid w:val="00524C00"/>
    <w:rsid w:val="00526A22"/>
    <w:rsid w:val="00526C01"/>
    <w:rsid w:val="00526EA0"/>
    <w:rsid w:val="00527154"/>
    <w:rsid w:val="00527B36"/>
    <w:rsid w:val="0053189E"/>
    <w:rsid w:val="00531AE7"/>
    <w:rsid w:val="00532F61"/>
    <w:rsid w:val="00534166"/>
    <w:rsid w:val="0053681B"/>
    <w:rsid w:val="00540434"/>
    <w:rsid w:val="00540486"/>
    <w:rsid w:val="00541622"/>
    <w:rsid w:val="005421DC"/>
    <w:rsid w:val="00542A0E"/>
    <w:rsid w:val="00543E6B"/>
    <w:rsid w:val="00543F77"/>
    <w:rsid w:val="005451FA"/>
    <w:rsid w:val="00545AAA"/>
    <w:rsid w:val="0055354C"/>
    <w:rsid w:val="00553BAC"/>
    <w:rsid w:val="0055495B"/>
    <w:rsid w:val="00555E59"/>
    <w:rsid w:val="00556CE7"/>
    <w:rsid w:val="005572DB"/>
    <w:rsid w:val="005635FE"/>
    <w:rsid w:val="005645D9"/>
    <w:rsid w:val="00566B06"/>
    <w:rsid w:val="0056770B"/>
    <w:rsid w:val="005708ED"/>
    <w:rsid w:val="00571775"/>
    <w:rsid w:val="00575E4C"/>
    <w:rsid w:val="00576397"/>
    <w:rsid w:val="00580283"/>
    <w:rsid w:val="00580DEC"/>
    <w:rsid w:val="00581BDC"/>
    <w:rsid w:val="00592C87"/>
    <w:rsid w:val="0059379A"/>
    <w:rsid w:val="0059406C"/>
    <w:rsid w:val="005975C2"/>
    <w:rsid w:val="00597C9D"/>
    <w:rsid w:val="005A1D99"/>
    <w:rsid w:val="005A4CA4"/>
    <w:rsid w:val="005A5510"/>
    <w:rsid w:val="005A699C"/>
    <w:rsid w:val="005B1470"/>
    <w:rsid w:val="005B480F"/>
    <w:rsid w:val="005C3782"/>
    <w:rsid w:val="005C59F2"/>
    <w:rsid w:val="005D09B4"/>
    <w:rsid w:val="005D0EDA"/>
    <w:rsid w:val="005D6170"/>
    <w:rsid w:val="005D6D82"/>
    <w:rsid w:val="005D72A2"/>
    <w:rsid w:val="005E1362"/>
    <w:rsid w:val="005E13DA"/>
    <w:rsid w:val="005E15BF"/>
    <w:rsid w:val="005E1E6B"/>
    <w:rsid w:val="005E330D"/>
    <w:rsid w:val="005E4226"/>
    <w:rsid w:val="005E4CF8"/>
    <w:rsid w:val="005E5496"/>
    <w:rsid w:val="005E6EDD"/>
    <w:rsid w:val="005E7174"/>
    <w:rsid w:val="005F1230"/>
    <w:rsid w:val="005F13F0"/>
    <w:rsid w:val="005F2FED"/>
    <w:rsid w:val="005F617F"/>
    <w:rsid w:val="005F6831"/>
    <w:rsid w:val="005F6D44"/>
    <w:rsid w:val="005F6E36"/>
    <w:rsid w:val="005F7E0D"/>
    <w:rsid w:val="00600636"/>
    <w:rsid w:val="006015C7"/>
    <w:rsid w:val="00603F2D"/>
    <w:rsid w:val="006044C2"/>
    <w:rsid w:val="00606FE8"/>
    <w:rsid w:val="00607416"/>
    <w:rsid w:val="00611C1C"/>
    <w:rsid w:val="006142F1"/>
    <w:rsid w:val="00615996"/>
    <w:rsid w:val="006167B5"/>
    <w:rsid w:val="006206BD"/>
    <w:rsid w:val="00623EE4"/>
    <w:rsid w:val="00624A34"/>
    <w:rsid w:val="00627605"/>
    <w:rsid w:val="0063211A"/>
    <w:rsid w:val="0063394D"/>
    <w:rsid w:val="00634FB6"/>
    <w:rsid w:val="00640A2B"/>
    <w:rsid w:val="0064171A"/>
    <w:rsid w:val="006445EB"/>
    <w:rsid w:val="00644803"/>
    <w:rsid w:val="006465C5"/>
    <w:rsid w:val="0065102D"/>
    <w:rsid w:val="00652030"/>
    <w:rsid w:val="006536C2"/>
    <w:rsid w:val="00655569"/>
    <w:rsid w:val="00655D6A"/>
    <w:rsid w:val="006604ED"/>
    <w:rsid w:val="0066551B"/>
    <w:rsid w:val="00670465"/>
    <w:rsid w:val="00672D88"/>
    <w:rsid w:val="00674491"/>
    <w:rsid w:val="00675DAE"/>
    <w:rsid w:val="0068048C"/>
    <w:rsid w:val="006818A6"/>
    <w:rsid w:val="006853EE"/>
    <w:rsid w:val="00692284"/>
    <w:rsid w:val="00692973"/>
    <w:rsid w:val="00692EF6"/>
    <w:rsid w:val="00693D4E"/>
    <w:rsid w:val="00696D9E"/>
    <w:rsid w:val="006A0D16"/>
    <w:rsid w:val="006B0C83"/>
    <w:rsid w:val="006B5CF5"/>
    <w:rsid w:val="006B5F9E"/>
    <w:rsid w:val="006B7672"/>
    <w:rsid w:val="006B7C59"/>
    <w:rsid w:val="006B7FCA"/>
    <w:rsid w:val="006C1C44"/>
    <w:rsid w:val="006C21AB"/>
    <w:rsid w:val="006C223F"/>
    <w:rsid w:val="006C452F"/>
    <w:rsid w:val="006C47AC"/>
    <w:rsid w:val="006C4F2A"/>
    <w:rsid w:val="006C53AA"/>
    <w:rsid w:val="006C581C"/>
    <w:rsid w:val="006C5B6A"/>
    <w:rsid w:val="006D4948"/>
    <w:rsid w:val="006D6009"/>
    <w:rsid w:val="006D6D7E"/>
    <w:rsid w:val="006D7BF1"/>
    <w:rsid w:val="006E1519"/>
    <w:rsid w:val="006E35A9"/>
    <w:rsid w:val="006E4528"/>
    <w:rsid w:val="006E68A3"/>
    <w:rsid w:val="006E7D41"/>
    <w:rsid w:val="006F26B6"/>
    <w:rsid w:val="006F32FF"/>
    <w:rsid w:val="00700FE2"/>
    <w:rsid w:val="00701229"/>
    <w:rsid w:val="00704368"/>
    <w:rsid w:val="007053AD"/>
    <w:rsid w:val="00716DED"/>
    <w:rsid w:val="007201FB"/>
    <w:rsid w:val="00720987"/>
    <w:rsid w:val="00722034"/>
    <w:rsid w:val="00722BD5"/>
    <w:rsid w:val="00724F27"/>
    <w:rsid w:val="00725807"/>
    <w:rsid w:val="007262FC"/>
    <w:rsid w:val="00726FB1"/>
    <w:rsid w:val="0073188D"/>
    <w:rsid w:val="007320A9"/>
    <w:rsid w:val="0073223A"/>
    <w:rsid w:val="007347EE"/>
    <w:rsid w:val="00734848"/>
    <w:rsid w:val="00736D92"/>
    <w:rsid w:val="007469F3"/>
    <w:rsid w:val="0075033A"/>
    <w:rsid w:val="0075066D"/>
    <w:rsid w:val="00752E5F"/>
    <w:rsid w:val="00756C9D"/>
    <w:rsid w:val="00756E68"/>
    <w:rsid w:val="00760962"/>
    <w:rsid w:val="007675F0"/>
    <w:rsid w:val="007678F0"/>
    <w:rsid w:val="00773980"/>
    <w:rsid w:val="00777573"/>
    <w:rsid w:val="00780E0F"/>
    <w:rsid w:val="00780ED4"/>
    <w:rsid w:val="00781F05"/>
    <w:rsid w:val="00782121"/>
    <w:rsid w:val="00783E26"/>
    <w:rsid w:val="007840C5"/>
    <w:rsid w:val="00784140"/>
    <w:rsid w:val="0078629E"/>
    <w:rsid w:val="00787362"/>
    <w:rsid w:val="00787DE3"/>
    <w:rsid w:val="0079082F"/>
    <w:rsid w:val="00793C0A"/>
    <w:rsid w:val="00796A48"/>
    <w:rsid w:val="00797E0E"/>
    <w:rsid w:val="007A014F"/>
    <w:rsid w:val="007A7CE7"/>
    <w:rsid w:val="007B0DCF"/>
    <w:rsid w:val="007B3677"/>
    <w:rsid w:val="007B5E1E"/>
    <w:rsid w:val="007C109A"/>
    <w:rsid w:val="007D159D"/>
    <w:rsid w:val="007D73B0"/>
    <w:rsid w:val="007E0DEA"/>
    <w:rsid w:val="007E4307"/>
    <w:rsid w:val="007F35A9"/>
    <w:rsid w:val="007F49C2"/>
    <w:rsid w:val="007F6343"/>
    <w:rsid w:val="007F7481"/>
    <w:rsid w:val="00800028"/>
    <w:rsid w:val="008002DD"/>
    <w:rsid w:val="00800808"/>
    <w:rsid w:val="008012EE"/>
    <w:rsid w:val="00810BAE"/>
    <w:rsid w:val="00811E51"/>
    <w:rsid w:val="008120CD"/>
    <w:rsid w:val="00817E78"/>
    <w:rsid w:val="00824836"/>
    <w:rsid w:val="00825083"/>
    <w:rsid w:val="00826477"/>
    <w:rsid w:val="00826F7B"/>
    <w:rsid w:val="00827A73"/>
    <w:rsid w:val="00830A5B"/>
    <w:rsid w:val="008336E1"/>
    <w:rsid w:val="00833DDD"/>
    <w:rsid w:val="00835791"/>
    <w:rsid w:val="00835F57"/>
    <w:rsid w:val="008424FD"/>
    <w:rsid w:val="00847ED0"/>
    <w:rsid w:val="00851B97"/>
    <w:rsid w:val="00854DFF"/>
    <w:rsid w:val="0085677B"/>
    <w:rsid w:val="00861D75"/>
    <w:rsid w:val="00867C32"/>
    <w:rsid w:val="00867CE8"/>
    <w:rsid w:val="00867E77"/>
    <w:rsid w:val="00870C4A"/>
    <w:rsid w:val="00872442"/>
    <w:rsid w:val="00873245"/>
    <w:rsid w:val="0087530D"/>
    <w:rsid w:val="0087723D"/>
    <w:rsid w:val="008816C3"/>
    <w:rsid w:val="0088495B"/>
    <w:rsid w:val="00885E7A"/>
    <w:rsid w:val="00887FB9"/>
    <w:rsid w:val="0089066A"/>
    <w:rsid w:val="008906C7"/>
    <w:rsid w:val="00890EC9"/>
    <w:rsid w:val="00892F7D"/>
    <w:rsid w:val="00893835"/>
    <w:rsid w:val="00895B6B"/>
    <w:rsid w:val="00896306"/>
    <w:rsid w:val="008A060C"/>
    <w:rsid w:val="008A19B5"/>
    <w:rsid w:val="008A2A95"/>
    <w:rsid w:val="008A487A"/>
    <w:rsid w:val="008A6457"/>
    <w:rsid w:val="008A6B89"/>
    <w:rsid w:val="008B33AC"/>
    <w:rsid w:val="008B34FE"/>
    <w:rsid w:val="008B3864"/>
    <w:rsid w:val="008C050B"/>
    <w:rsid w:val="008C1C8B"/>
    <w:rsid w:val="008C2D57"/>
    <w:rsid w:val="008C43E3"/>
    <w:rsid w:val="008C5639"/>
    <w:rsid w:val="008C663B"/>
    <w:rsid w:val="008C7BF1"/>
    <w:rsid w:val="008C7CBF"/>
    <w:rsid w:val="008D05F2"/>
    <w:rsid w:val="008D0862"/>
    <w:rsid w:val="008D3165"/>
    <w:rsid w:val="008D5973"/>
    <w:rsid w:val="008E0A0B"/>
    <w:rsid w:val="008E1AEB"/>
    <w:rsid w:val="008E2E2C"/>
    <w:rsid w:val="008E3C48"/>
    <w:rsid w:val="008E4E93"/>
    <w:rsid w:val="008E750E"/>
    <w:rsid w:val="008E7ECC"/>
    <w:rsid w:val="008F1556"/>
    <w:rsid w:val="008F28AA"/>
    <w:rsid w:val="008F28E6"/>
    <w:rsid w:val="008F327A"/>
    <w:rsid w:val="008F7D01"/>
    <w:rsid w:val="0090107A"/>
    <w:rsid w:val="00901565"/>
    <w:rsid w:val="009028FB"/>
    <w:rsid w:val="00902F36"/>
    <w:rsid w:val="00905C7E"/>
    <w:rsid w:val="009073D0"/>
    <w:rsid w:val="00910BC7"/>
    <w:rsid w:val="00916535"/>
    <w:rsid w:val="009200F2"/>
    <w:rsid w:val="00920E24"/>
    <w:rsid w:val="00923FD3"/>
    <w:rsid w:val="00925416"/>
    <w:rsid w:val="0092733F"/>
    <w:rsid w:val="00932A5B"/>
    <w:rsid w:val="00937EA8"/>
    <w:rsid w:val="009411E7"/>
    <w:rsid w:val="0094217C"/>
    <w:rsid w:val="00945F16"/>
    <w:rsid w:val="00947A4E"/>
    <w:rsid w:val="0095038A"/>
    <w:rsid w:val="00951398"/>
    <w:rsid w:val="0095209B"/>
    <w:rsid w:val="009541EB"/>
    <w:rsid w:val="0095495E"/>
    <w:rsid w:val="0095680D"/>
    <w:rsid w:val="00960DEA"/>
    <w:rsid w:val="0096546E"/>
    <w:rsid w:val="00970A60"/>
    <w:rsid w:val="00974BC3"/>
    <w:rsid w:val="00974F2E"/>
    <w:rsid w:val="0097651B"/>
    <w:rsid w:val="00980211"/>
    <w:rsid w:val="00984BB3"/>
    <w:rsid w:val="009871AF"/>
    <w:rsid w:val="009913D2"/>
    <w:rsid w:val="0099346F"/>
    <w:rsid w:val="00993FE1"/>
    <w:rsid w:val="009942F0"/>
    <w:rsid w:val="00994AC7"/>
    <w:rsid w:val="00997657"/>
    <w:rsid w:val="009978F2"/>
    <w:rsid w:val="009A38D8"/>
    <w:rsid w:val="009A3985"/>
    <w:rsid w:val="009A44DB"/>
    <w:rsid w:val="009A5BE6"/>
    <w:rsid w:val="009A5D17"/>
    <w:rsid w:val="009A6033"/>
    <w:rsid w:val="009A77EC"/>
    <w:rsid w:val="009A7A6E"/>
    <w:rsid w:val="009B16BC"/>
    <w:rsid w:val="009B17D7"/>
    <w:rsid w:val="009B636A"/>
    <w:rsid w:val="009B728D"/>
    <w:rsid w:val="009C038B"/>
    <w:rsid w:val="009C3029"/>
    <w:rsid w:val="009C711B"/>
    <w:rsid w:val="009D0675"/>
    <w:rsid w:val="009D7678"/>
    <w:rsid w:val="009E3DB9"/>
    <w:rsid w:val="009E3DE4"/>
    <w:rsid w:val="009E3FA5"/>
    <w:rsid w:val="009E7183"/>
    <w:rsid w:val="009F0BA2"/>
    <w:rsid w:val="009F1E36"/>
    <w:rsid w:val="009F2301"/>
    <w:rsid w:val="009F33B9"/>
    <w:rsid w:val="009F47EB"/>
    <w:rsid w:val="009F6F5E"/>
    <w:rsid w:val="00A01CF2"/>
    <w:rsid w:val="00A023CA"/>
    <w:rsid w:val="00A02776"/>
    <w:rsid w:val="00A0577B"/>
    <w:rsid w:val="00A073F6"/>
    <w:rsid w:val="00A112D0"/>
    <w:rsid w:val="00A112DE"/>
    <w:rsid w:val="00A13A25"/>
    <w:rsid w:val="00A2039C"/>
    <w:rsid w:val="00A20865"/>
    <w:rsid w:val="00A216F9"/>
    <w:rsid w:val="00A31B06"/>
    <w:rsid w:val="00A3681B"/>
    <w:rsid w:val="00A37AF5"/>
    <w:rsid w:val="00A429B1"/>
    <w:rsid w:val="00A46685"/>
    <w:rsid w:val="00A50116"/>
    <w:rsid w:val="00A50DDC"/>
    <w:rsid w:val="00A54228"/>
    <w:rsid w:val="00A54F8B"/>
    <w:rsid w:val="00A55651"/>
    <w:rsid w:val="00A60A27"/>
    <w:rsid w:val="00A6736D"/>
    <w:rsid w:val="00A70EFA"/>
    <w:rsid w:val="00A733AD"/>
    <w:rsid w:val="00A75CB7"/>
    <w:rsid w:val="00A761F5"/>
    <w:rsid w:val="00A871F2"/>
    <w:rsid w:val="00A8760C"/>
    <w:rsid w:val="00A90D70"/>
    <w:rsid w:val="00A95007"/>
    <w:rsid w:val="00A95E0E"/>
    <w:rsid w:val="00A96341"/>
    <w:rsid w:val="00A9661F"/>
    <w:rsid w:val="00A977D8"/>
    <w:rsid w:val="00AA014F"/>
    <w:rsid w:val="00AA7344"/>
    <w:rsid w:val="00AB6D01"/>
    <w:rsid w:val="00AC046D"/>
    <w:rsid w:val="00AC6CCE"/>
    <w:rsid w:val="00AD07FD"/>
    <w:rsid w:val="00AD29DF"/>
    <w:rsid w:val="00AD4A34"/>
    <w:rsid w:val="00AD6A68"/>
    <w:rsid w:val="00AD7854"/>
    <w:rsid w:val="00AD7CAD"/>
    <w:rsid w:val="00AE0B95"/>
    <w:rsid w:val="00AE1A8F"/>
    <w:rsid w:val="00AE3667"/>
    <w:rsid w:val="00AE40F4"/>
    <w:rsid w:val="00AE4FD7"/>
    <w:rsid w:val="00AE5B20"/>
    <w:rsid w:val="00AF0675"/>
    <w:rsid w:val="00AF4A55"/>
    <w:rsid w:val="00AF5041"/>
    <w:rsid w:val="00AF66D9"/>
    <w:rsid w:val="00B07269"/>
    <w:rsid w:val="00B108DE"/>
    <w:rsid w:val="00B1148B"/>
    <w:rsid w:val="00B12CC9"/>
    <w:rsid w:val="00B15BC0"/>
    <w:rsid w:val="00B15EEB"/>
    <w:rsid w:val="00B163CC"/>
    <w:rsid w:val="00B178DC"/>
    <w:rsid w:val="00B17F4E"/>
    <w:rsid w:val="00B20FC7"/>
    <w:rsid w:val="00B23B06"/>
    <w:rsid w:val="00B240C7"/>
    <w:rsid w:val="00B25376"/>
    <w:rsid w:val="00B26051"/>
    <w:rsid w:val="00B277C9"/>
    <w:rsid w:val="00B27D54"/>
    <w:rsid w:val="00B30669"/>
    <w:rsid w:val="00B35A16"/>
    <w:rsid w:val="00B361EC"/>
    <w:rsid w:val="00B36DD7"/>
    <w:rsid w:val="00B37262"/>
    <w:rsid w:val="00B4291B"/>
    <w:rsid w:val="00B4317F"/>
    <w:rsid w:val="00B43374"/>
    <w:rsid w:val="00B50ECA"/>
    <w:rsid w:val="00B51938"/>
    <w:rsid w:val="00B51F77"/>
    <w:rsid w:val="00B5207E"/>
    <w:rsid w:val="00B52A54"/>
    <w:rsid w:val="00B53A1D"/>
    <w:rsid w:val="00B55F19"/>
    <w:rsid w:val="00B618A4"/>
    <w:rsid w:val="00B67DC7"/>
    <w:rsid w:val="00B7178B"/>
    <w:rsid w:val="00B74D39"/>
    <w:rsid w:val="00B7790E"/>
    <w:rsid w:val="00B812D6"/>
    <w:rsid w:val="00B83E63"/>
    <w:rsid w:val="00B84663"/>
    <w:rsid w:val="00B857D7"/>
    <w:rsid w:val="00B858ED"/>
    <w:rsid w:val="00B8722A"/>
    <w:rsid w:val="00B90DD7"/>
    <w:rsid w:val="00B90F13"/>
    <w:rsid w:val="00B93F46"/>
    <w:rsid w:val="00B9504C"/>
    <w:rsid w:val="00B95E0C"/>
    <w:rsid w:val="00B9737E"/>
    <w:rsid w:val="00B9741D"/>
    <w:rsid w:val="00BA792E"/>
    <w:rsid w:val="00BA7B30"/>
    <w:rsid w:val="00BB10BB"/>
    <w:rsid w:val="00BB33ED"/>
    <w:rsid w:val="00BB356D"/>
    <w:rsid w:val="00BC213F"/>
    <w:rsid w:val="00BC4259"/>
    <w:rsid w:val="00BC4B25"/>
    <w:rsid w:val="00BC4E0D"/>
    <w:rsid w:val="00BC58DF"/>
    <w:rsid w:val="00BD171F"/>
    <w:rsid w:val="00BD1734"/>
    <w:rsid w:val="00BD26D0"/>
    <w:rsid w:val="00BD3390"/>
    <w:rsid w:val="00BD49F2"/>
    <w:rsid w:val="00BD4F42"/>
    <w:rsid w:val="00BE0D6C"/>
    <w:rsid w:val="00BE2B8D"/>
    <w:rsid w:val="00BE3440"/>
    <w:rsid w:val="00BF2472"/>
    <w:rsid w:val="00BF3A8C"/>
    <w:rsid w:val="00BF44EB"/>
    <w:rsid w:val="00BF5414"/>
    <w:rsid w:val="00C0074B"/>
    <w:rsid w:val="00C02BA6"/>
    <w:rsid w:val="00C031A8"/>
    <w:rsid w:val="00C053E9"/>
    <w:rsid w:val="00C10E6E"/>
    <w:rsid w:val="00C11295"/>
    <w:rsid w:val="00C122D0"/>
    <w:rsid w:val="00C12400"/>
    <w:rsid w:val="00C147BD"/>
    <w:rsid w:val="00C165E9"/>
    <w:rsid w:val="00C20834"/>
    <w:rsid w:val="00C20CC0"/>
    <w:rsid w:val="00C22A4B"/>
    <w:rsid w:val="00C242F0"/>
    <w:rsid w:val="00C26285"/>
    <w:rsid w:val="00C3187A"/>
    <w:rsid w:val="00C3266C"/>
    <w:rsid w:val="00C32C7A"/>
    <w:rsid w:val="00C33C7B"/>
    <w:rsid w:val="00C33CF8"/>
    <w:rsid w:val="00C34636"/>
    <w:rsid w:val="00C3636E"/>
    <w:rsid w:val="00C4308A"/>
    <w:rsid w:val="00C518A8"/>
    <w:rsid w:val="00C51CFD"/>
    <w:rsid w:val="00C52F18"/>
    <w:rsid w:val="00C5596B"/>
    <w:rsid w:val="00C55C83"/>
    <w:rsid w:val="00C6572B"/>
    <w:rsid w:val="00C65BBE"/>
    <w:rsid w:val="00C66FA2"/>
    <w:rsid w:val="00C701CC"/>
    <w:rsid w:val="00C70F29"/>
    <w:rsid w:val="00C71BC1"/>
    <w:rsid w:val="00C742F3"/>
    <w:rsid w:val="00C750E2"/>
    <w:rsid w:val="00C75C4A"/>
    <w:rsid w:val="00C761D3"/>
    <w:rsid w:val="00C818C1"/>
    <w:rsid w:val="00C82782"/>
    <w:rsid w:val="00C841F1"/>
    <w:rsid w:val="00C84A06"/>
    <w:rsid w:val="00C9379B"/>
    <w:rsid w:val="00C94113"/>
    <w:rsid w:val="00C94E09"/>
    <w:rsid w:val="00C9600D"/>
    <w:rsid w:val="00C964D2"/>
    <w:rsid w:val="00C97955"/>
    <w:rsid w:val="00C97B5D"/>
    <w:rsid w:val="00CA08FE"/>
    <w:rsid w:val="00CA17F2"/>
    <w:rsid w:val="00CA58F8"/>
    <w:rsid w:val="00CB3280"/>
    <w:rsid w:val="00CB57DC"/>
    <w:rsid w:val="00CC0799"/>
    <w:rsid w:val="00CC17F5"/>
    <w:rsid w:val="00CC289C"/>
    <w:rsid w:val="00CC29A7"/>
    <w:rsid w:val="00CC3FAA"/>
    <w:rsid w:val="00CC45BB"/>
    <w:rsid w:val="00CC5688"/>
    <w:rsid w:val="00CC617A"/>
    <w:rsid w:val="00CC67BF"/>
    <w:rsid w:val="00CC75B7"/>
    <w:rsid w:val="00CD1FFE"/>
    <w:rsid w:val="00CD3F2A"/>
    <w:rsid w:val="00CD4270"/>
    <w:rsid w:val="00CE2A3C"/>
    <w:rsid w:val="00CE4B16"/>
    <w:rsid w:val="00CE793D"/>
    <w:rsid w:val="00CF114D"/>
    <w:rsid w:val="00CF1360"/>
    <w:rsid w:val="00CF1A08"/>
    <w:rsid w:val="00CF4E1F"/>
    <w:rsid w:val="00D003A0"/>
    <w:rsid w:val="00D03E75"/>
    <w:rsid w:val="00D05E13"/>
    <w:rsid w:val="00D0618E"/>
    <w:rsid w:val="00D075E8"/>
    <w:rsid w:val="00D14FDD"/>
    <w:rsid w:val="00D150D6"/>
    <w:rsid w:val="00D162D5"/>
    <w:rsid w:val="00D17C4E"/>
    <w:rsid w:val="00D208AF"/>
    <w:rsid w:val="00D230AB"/>
    <w:rsid w:val="00D2403E"/>
    <w:rsid w:val="00D2493F"/>
    <w:rsid w:val="00D25AC8"/>
    <w:rsid w:val="00D25CC6"/>
    <w:rsid w:val="00D26657"/>
    <w:rsid w:val="00D32B51"/>
    <w:rsid w:val="00D332BF"/>
    <w:rsid w:val="00D3377E"/>
    <w:rsid w:val="00D3571D"/>
    <w:rsid w:val="00D36B31"/>
    <w:rsid w:val="00D3728A"/>
    <w:rsid w:val="00D3780E"/>
    <w:rsid w:val="00D40C71"/>
    <w:rsid w:val="00D411AB"/>
    <w:rsid w:val="00D4275F"/>
    <w:rsid w:val="00D44366"/>
    <w:rsid w:val="00D45943"/>
    <w:rsid w:val="00D465D3"/>
    <w:rsid w:val="00D525FB"/>
    <w:rsid w:val="00D53928"/>
    <w:rsid w:val="00D53E85"/>
    <w:rsid w:val="00D53FF3"/>
    <w:rsid w:val="00D564C4"/>
    <w:rsid w:val="00D570CB"/>
    <w:rsid w:val="00D60BC5"/>
    <w:rsid w:val="00D63DCD"/>
    <w:rsid w:val="00D658AA"/>
    <w:rsid w:val="00D704EA"/>
    <w:rsid w:val="00D71A40"/>
    <w:rsid w:val="00D73235"/>
    <w:rsid w:val="00D73602"/>
    <w:rsid w:val="00D73D85"/>
    <w:rsid w:val="00D74D21"/>
    <w:rsid w:val="00D809C5"/>
    <w:rsid w:val="00D82FAE"/>
    <w:rsid w:val="00D8320B"/>
    <w:rsid w:val="00D844A0"/>
    <w:rsid w:val="00D8562F"/>
    <w:rsid w:val="00D8605C"/>
    <w:rsid w:val="00D87FBC"/>
    <w:rsid w:val="00D906E1"/>
    <w:rsid w:val="00D92BE7"/>
    <w:rsid w:val="00D930B1"/>
    <w:rsid w:val="00D9397B"/>
    <w:rsid w:val="00D95DFE"/>
    <w:rsid w:val="00D9651A"/>
    <w:rsid w:val="00D96CCC"/>
    <w:rsid w:val="00D97D5D"/>
    <w:rsid w:val="00DA33EE"/>
    <w:rsid w:val="00DA6627"/>
    <w:rsid w:val="00DB0135"/>
    <w:rsid w:val="00DB0A3B"/>
    <w:rsid w:val="00DB0AC6"/>
    <w:rsid w:val="00DB4326"/>
    <w:rsid w:val="00DB4737"/>
    <w:rsid w:val="00DB6148"/>
    <w:rsid w:val="00DB67A8"/>
    <w:rsid w:val="00DB7D65"/>
    <w:rsid w:val="00DC11C1"/>
    <w:rsid w:val="00DC200C"/>
    <w:rsid w:val="00DD0CA9"/>
    <w:rsid w:val="00DD1CC6"/>
    <w:rsid w:val="00DD405A"/>
    <w:rsid w:val="00DE1D32"/>
    <w:rsid w:val="00DE2D0C"/>
    <w:rsid w:val="00DE5AF7"/>
    <w:rsid w:val="00DE7371"/>
    <w:rsid w:val="00DF0B78"/>
    <w:rsid w:val="00DF121A"/>
    <w:rsid w:val="00DF1AA3"/>
    <w:rsid w:val="00DF30A9"/>
    <w:rsid w:val="00E00202"/>
    <w:rsid w:val="00E01444"/>
    <w:rsid w:val="00E02802"/>
    <w:rsid w:val="00E028CB"/>
    <w:rsid w:val="00E032C8"/>
    <w:rsid w:val="00E03830"/>
    <w:rsid w:val="00E048B0"/>
    <w:rsid w:val="00E05DB4"/>
    <w:rsid w:val="00E074E0"/>
    <w:rsid w:val="00E13502"/>
    <w:rsid w:val="00E145E7"/>
    <w:rsid w:val="00E14A17"/>
    <w:rsid w:val="00E16E76"/>
    <w:rsid w:val="00E17F11"/>
    <w:rsid w:val="00E226E3"/>
    <w:rsid w:val="00E23C33"/>
    <w:rsid w:val="00E26CAE"/>
    <w:rsid w:val="00E27AA1"/>
    <w:rsid w:val="00E3250E"/>
    <w:rsid w:val="00E33630"/>
    <w:rsid w:val="00E35A33"/>
    <w:rsid w:val="00E360DC"/>
    <w:rsid w:val="00E360F1"/>
    <w:rsid w:val="00E37157"/>
    <w:rsid w:val="00E41F1C"/>
    <w:rsid w:val="00E43062"/>
    <w:rsid w:val="00E437D8"/>
    <w:rsid w:val="00E43C59"/>
    <w:rsid w:val="00E44140"/>
    <w:rsid w:val="00E45257"/>
    <w:rsid w:val="00E470A9"/>
    <w:rsid w:val="00E47B58"/>
    <w:rsid w:val="00E50343"/>
    <w:rsid w:val="00E51D85"/>
    <w:rsid w:val="00E540A8"/>
    <w:rsid w:val="00E54848"/>
    <w:rsid w:val="00E56106"/>
    <w:rsid w:val="00E56C7E"/>
    <w:rsid w:val="00E579F6"/>
    <w:rsid w:val="00E60542"/>
    <w:rsid w:val="00E639B4"/>
    <w:rsid w:val="00E654ED"/>
    <w:rsid w:val="00E70C09"/>
    <w:rsid w:val="00E70CE0"/>
    <w:rsid w:val="00E7195D"/>
    <w:rsid w:val="00E727D0"/>
    <w:rsid w:val="00E752D8"/>
    <w:rsid w:val="00E77458"/>
    <w:rsid w:val="00E80F8A"/>
    <w:rsid w:val="00E81C7A"/>
    <w:rsid w:val="00E81D03"/>
    <w:rsid w:val="00E84BF1"/>
    <w:rsid w:val="00E860BC"/>
    <w:rsid w:val="00E86945"/>
    <w:rsid w:val="00E90295"/>
    <w:rsid w:val="00E93A28"/>
    <w:rsid w:val="00E9469B"/>
    <w:rsid w:val="00E9597F"/>
    <w:rsid w:val="00E96271"/>
    <w:rsid w:val="00E966D9"/>
    <w:rsid w:val="00E97650"/>
    <w:rsid w:val="00EA347F"/>
    <w:rsid w:val="00EA4B47"/>
    <w:rsid w:val="00EA519C"/>
    <w:rsid w:val="00EA5A32"/>
    <w:rsid w:val="00EA689D"/>
    <w:rsid w:val="00EB0538"/>
    <w:rsid w:val="00EB341B"/>
    <w:rsid w:val="00EB64E2"/>
    <w:rsid w:val="00EB6CAF"/>
    <w:rsid w:val="00EC3C1A"/>
    <w:rsid w:val="00EC4477"/>
    <w:rsid w:val="00EC498E"/>
    <w:rsid w:val="00EC4C38"/>
    <w:rsid w:val="00EC5989"/>
    <w:rsid w:val="00ED16B1"/>
    <w:rsid w:val="00ED2D4E"/>
    <w:rsid w:val="00ED3754"/>
    <w:rsid w:val="00ED4549"/>
    <w:rsid w:val="00ED6E2F"/>
    <w:rsid w:val="00ED7F1E"/>
    <w:rsid w:val="00EE2FEA"/>
    <w:rsid w:val="00EE4B32"/>
    <w:rsid w:val="00EE7418"/>
    <w:rsid w:val="00EF1664"/>
    <w:rsid w:val="00EF403D"/>
    <w:rsid w:val="00EF4833"/>
    <w:rsid w:val="00EF7762"/>
    <w:rsid w:val="00F00674"/>
    <w:rsid w:val="00F010B3"/>
    <w:rsid w:val="00F0293D"/>
    <w:rsid w:val="00F0411A"/>
    <w:rsid w:val="00F05386"/>
    <w:rsid w:val="00F063A6"/>
    <w:rsid w:val="00F100F0"/>
    <w:rsid w:val="00F13511"/>
    <w:rsid w:val="00F171AB"/>
    <w:rsid w:val="00F17CFF"/>
    <w:rsid w:val="00F17DA4"/>
    <w:rsid w:val="00F2416F"/>
    <w:rsid w:val="00F274EB"/>
    <w:rsid w:val="00F30A55"/>
    <w:rsid w:val="00F3196B"/>
    <w:rsid w:val="00F321B2"/>
    <w:rsid w:val="00F37A74"/>
    <w:rsid w:val="00F40611"/>
    <w:rsid w:val="00F418AD"/>
    <w:rsid w:val="00F43EEF"/>
    <w:rsid w:val="00F50B37"/>
    <w:rsid w:val="00F50C2E"/>
    <w:rsid w:val="00F51090"/>
    <w:rsid w:val="00F5561B"/>
    <w:rsid w:val="00F6195B"/>
    <w:rsid w:val="00F622EA"/>
    <w:rsid w:val="00F660CB"/>
    <w:rsid w:val="00F706C9"/>
    <w:rsid w:val="00F70790"/>
    <w:rsid w:val="00F70977"/>
    <w:rsid w:val="00F758EA"/>
    <w:rsid w:val="00F76076"/>
    <w:rsid w:val="00F76E02"/>
    <w:rsid w:val="00F80310"/>
    <w:rsid w:val="00F81445"/>
    <w:rsid w:val="00F82171"/>
    <w:rsid w:val="00F8218B"/>
    <w:rsid w:val="00F8407D"/>
    <w:rsid w:val="00F91F1F"/>
    <w:rsid w:val="00F92F3E"/>
    <w:rsid w:val="00F94E88"/>
    <w:rsid w:val="00F9511B"/>
    <w:rsid w:val="00F97D98"/>
    <w:rsid w:val="00FA0DED"/>
    <w:rsid w:val="00FA3749"/>
    <w:rsid w:val="00FA6781"/>
    <w:rsid w:val="00FA67B8"/>
    <w:rsid w:val="00FB149C"/>
    <w:rsid w:val="00FB1ABF"/>
    <w:rsid w:val="00FB3476"/>
    <w:rsid w:val="00FB509E"/>
    <w:rsid w:val="00FB7B98"/>
    <w:rsid w:val="00FC05D7"/>
    <w:rsid w:val="00FC093F"/>
    <w:rsid w:val="00FC0D9B"/>
    <w:rsid w:val="00FC2D6A"/>
    <w:rsid w:val="00FC598A"/>
    <w:rsid w:val="00FD0497"/>
    <w:rsid w:val="00FD1CBE"/>
    <w:rsid w:val="00FD2552"/>
    <w:rsid w:val="00FD2974"/>
    <w:rsid w:val="00FE0321"/>
    <w:rsid w:val="00FE0CA2"/>
    <w:rsid w:val="00FE3C27"/>
    <w:rsid w:val="00FE4549"/>
    <w:rsid w:val="00FE4BC4"/>
    <w:rsid w:val="00FE6DD9"/>
    <w:rsid w:val="00FE7C82"/>
    <w:rsid w:val="00FF468B"/>
    <w:rsid w:val="00FF73E9"/>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A7C8EC3-4AB4-48E1-B6B7-AE59F620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45"/>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75066D"/>
    <w:pPr>
      <w:keepNext/>
      <w:spacing w:before="320" w:after="60"/>
      <w:outlineLvl w:val="0"/>
    </w:pPr>
    <w:rPr>
      <w:rFonts w:ascii="Arial" w:eastAsia="Times New Roman" w:hAnsi="Arial"/>
      <w:b/>
      <w:bCs/>
      <w:kern w:val="32"/>
      <w:sz w:val="24"/>
      <w:szCs w:val="32"/>
    </w:rPr>
  </w:style>
  <w:style w:type="paragraph" w:styleId="Heading2">
    <w:name w:val="heading 2"/>
    <w:basedOn w:val="Normal"/>
    <w:next w:val="Normal"/>
    <w:link w:val="Heading2Char"/>
    <w:uiPriority w:val="9"/>
    <w:qFormat/>
    <w:rsid w:val="0075066D"/>
    <w:pPr>
      <w:keepNext/>
      <w:spacing w:before="240" w:after="60"/>
      <w:ind w:left="1304"/>
      <w:outlineLvl w:val="1"/>
    </w:pPr>
    <w:rPr>
      <w:rFonts w:ascii="Arial" w:eastAsia="Times New Roman" w:hAnsi="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066D"/>
    <w:rPr>
      <w:rFonts w:ascii="Arial" w:eastAsia="Times New Roman" w:hAnsi="Arial" w:cs="Times New Roman"/>
      <w:b/>
      <w:bCs/>
      <w:kern w:val="32"/>
      <w:sz w:val="24"/>
      <w:szCs w:val="32"/>
    </w:rPr>
  </w:style>
  <w:style w:type="character" w:customStyle="1" w:styleId="Heading2Char">
    <w:name w:val="Heading 2 Char"/>
    <w:link w:val="Heading2"/>
    <w:uiPriority w:val="9"/>
    <w:rsid w:val="0075066D"/>
    <w:rPr>
      <w:rFonts w:ascii="Arial" w:eastAsia="Times New Roman" w:hAnsi="Arial" w:cs="Times New Roman"/>
      <w:bCs/>
      <w:i/>
      <w:iCs/>
      <w:szCs w:val="28"/>
    </w:rPr>
  </w:style>
  <w:style w:type="paragraph" w:styleId="Footer">
    <w:name w:val="footer"/>
    <w:basedOn w:val="Normal"/>
    <w:link w:val="FooterChar"/>
    <w:uiPriority w:val="99"/>
    <w:unhideWhenUsed/>
    <w:rsid w:val="0075066D"/>
    <w:pPr>
      <w:tabs>
        <w:tab w:val="center" w:pos="4536"/>
        <w:tab w:val="right" w:pos="9072"/>
      </w:tabs>
    </w:pPr>
  </w:style>
  <w:style w:type="character" w:customStyle="1" w:styleId="FooterChar">
    <w:name w:val="Footer Char"/>
    <w:link w:val="Footer"/>
    <w:uiPriority w:val="99"/>
    <w:rsid w:val="0075066D"/>
    <w:rPr>
      <w:rFonts w:ascii="Calibri" w:eastAsia="Calibri" w:hAnsi="Calibri" w:cs="Times New Roman"/>
    </w:rPr>
  </w:style>
  <w:style w:type="character" w:styleId="Hyperlink">
    <w:name w:val="Hyperlink"/>
    <w:uiPriority w:val="99"/>
    <w:unhideWhenUsed/>
    <w:rsid w:val="0075066D"/>
    <w:rPr>
      <w:color w:val="0000FF"/>
      <w:u w:val="single"/>
    </w:rPr>
  </w:style>
  <w:style w:type="paragraph" w:styleId="TOCHeading">
    <w:name w:val="TOC Heading"/>
    <w:basedOn w:val="Heading1"/>
    <w:next w:val="Normal"/>
    <w:uiPriority w:val="39"/>
    <w:qFormat/>
    <w:rsid w:val="0075066D"/>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unhideWhenUsed/>
    <w:rsid w:val="00514BB7"/>
    <w:pPr>
      <w:tabs>
        <w:tab w:val="right" w:leader="dot" w:pos="9062"/>
      </w:tabs>
    </w:pPr>
    <w:rPr>
      <w:rFonts w:ascii="Arial" w:hAnsi="Arial" w:cs="Arial"/>
      <w:b/>
      <w:bCs/>
      <w:noProof/>
      <w:sz w:val="24"/>
      <w:szCs w:val="24"/>
    </w:rPr>
  </w:style>
  <w:style w:type="paragraph" w:styleId="TOC2">
    <w:name w:val="toc 2"/>
    <w:basedOn w:val="Normal"/>
    <w:next w:val="Normal"/>
    <w:autoRedefine/>
    <w:uiPriority w:val="39"/>
    <w:unhideWhenUsed/>
    <w:rsid w:val="0075066D"/>
    <w:pPr>
      <w:ind w:left="220"/>
    </w:pPr>
  </w:style>
  <w:style w:type="paragraph" w:styleId="BalloonText">
    <w:name w:val="Balloon Text"/>
    <w:basedOn w:val="Normal"/>
    <w:link w:val="BalloonTextChar"/>
    <w:uiPriority w:val="99"/>
    <w:semiHidden/>
    <w:unhideWhenUsed/>
    <w:rsid w:val="007506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066D"/>
    <w:rPr>
      <w:rFonts w:ascii="Tahoma" w:eastAsia="Calibri" w:hAnsi="Tahoma" w:cs="Tahoma"/>
      <w:sz w:val="16"/>
      <w:szCs w:val="16"/>
    </w:rPr>
  </w:style>
  <w:style w:type="paragraph" w:styleId="Header">
    <w:name w:val="header"/>
    <w:basedOn w:val="Normal"/>
    <w:link w:val="HeaderChar"/>
    <w:uiPriority w:val="99"/>
    <w:unhideWhenUsed/>
    <w:rsid w:val="00C761D3"/>
    <w:pPr>
      <w:tabs>
        <w:tab w:val="center" w:pos="4513"/>
        <w:tab w:val="right" w:pos="9026"/>
      </w:tabs>
    </w:pPr>
  </w:style>
  <w:style w:type="character" w:customStyle="1" w:styleId="HeaderChar">
    <w:name w:val="Header Char"/>
    <w:link w:val="Header"/>
    <w:uiPriority w:val="99"/>
    <w:rsid w:val="00C761D3"/>
    <w:rPr>
      <w:rFonts w:cs="Times New Roman"/>
      <w:sz w:val="22"/>
      <w:szCs w:val="22"/>
      <w:lang w:val="sv-SE" w:eastAsia="en-US"/>
    </w:rPr>
  </w:style>
  <w:style w:type="table" w:styleId="TableGrid">
    <w:name w:val="Table Grid"/>
    <w:basedOn w:val="TableNormal"/>
    <w:uiPriority w:val="59"/>
    <w:rsid w:val="0022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2A95"/>
    <w:rPr>
      <w:rFonts w:ascii="Arial" w:hAnsi="Arial"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2D0"/>
    <w:pPr>
      <w:spacing w:after="0" w:line="240" w:lineRule="auto"/>
      <w:ind w:left="720"/>
      <w:contextualSpacing/>
    </w:pPr>
    <w:rPr>
      <w:rFonts w:ascii="Arial" w:eastAsia="Times New Roman" w:hAnsi="Arial"/>
      <w:sz w:val="24"/>
      <w:szCs w:val="24"/>
      <w:lang w:val="en-US"/>
    </w:rPr>
  </w:style>
  <w:style w:type="character" w:customStyle="1" w:styleId="NoSpacingChar">
    <w:name w:val="No Spacing Char"/>
    <w:link w:val="NoSpacing"/>
    <w:uiPriority w:val="1"/>
    <w:locked/>
    <w:rsid w:val="0018396C"/>
  </w:style>
  <w:style w:type="paragraph" w:styleId="NoSpacing">
    <w:name w:val="No Spacing"/>
    <w:link w:val="NoSpacingChar"/>
    <w:uiPriority w:val="1"/>
    <w:qFormat/>
    <w:rsid w:val="0018396C"/>
  </w:style>
  <w:style w:type="paragraph" w:styleId="EndnoteText">
    <w:name w:val="endnote text"/>
    <w:basedOn w:val="Normal"/>
    <w:link w:val="EndnoteTextChar"/>
    <w:uiPriority w:val="99"/>
    <w:semiHidden/>
    <w:unhideWhenUsed/>
    <w:rsid w:val="00BD1734"/>
    <w:pPr>
      <w:spacing w:after="0" w:line="240" w:lineRule="auto"/>
    </w:pPr>
    <w:rPr>
      <w:sz w:val="20"/>
      <w:szCs w:val="20"/>
    </w:rPr>
  </w:style>
  <w:style w:type="character" w:customStyle="1" w:styleId="EndnoteTextChar">
    <w:name w:val="Endnote Text Char"/>
    <w:link w:val="EndnoteText"/>
    <w:uiPriority w:val="99"/>
    <w:semiHidden/>
    <w:rsid w:val="00BD1734"/>
    <w:rPr>
      <w:rFonts w:cs="Times New Roman"/>
      <w:lang w:eastAsia="en-US"/>
    </w:rPr>
  </w:style>
  <w:style w:type="character" w:styleId="EndnoteReference">
    <w:name w:val="endnote reference"/>
    <w:uiPriority w:val="99"/>
    <w:unhideWhenUsed/>
    <w:rsid w:val="00BD1734"/>
    <w:rPr>
      <w:vertAlign w:val="superscript"/>
    </w:rPr>
  </w:style>
  <w:style w:type="paragraph" w:styleId="FootnoteText">
    <w:name w:val="footnote text"/>
    <w:basedOn w:val="Normal"/>
    <w:link w:val="FootnoteTextChar1"/>
    <w:uiPriority w:val="99"/>
    <w:semiHidden/>
    <w:rsid w:val="00BD1734"/>
    <w:pPr>
      <w:spacing w:after="0" w:line="240" w:lineRule="auto"/>
    </w:pPr>
    <w:rPr>
      <w:rFonts w:ascii="Times New Roman" w:eastAsia="Times New Roman" w:hAnsi="Times New Roman"/>
      <w:sz w:val="20"/>
      <w:szCs w:val="20"/>
      <w:lang w:eastAsia="en-GB"/>
    </w:rPr>
  </w:style>
  <w:style w:type="character" w:customStyle="1" w:styleId="FootnoteTextChar1">
    <w:name w:val="Footnote Text Char1"/>
    <w:link w:val="FootnoteText"/>
    <w:uiPriority w:val="99"/>
    <w:semiHidden/>
    <w:rsid w:val="00BD1734"/>
    <w:rPr>
      <w:rFonts w:ascii="Times New Roman" w:eastAsia="Times New Roman" w:hAnsi="Times New Roman" w:cs="Times New Roman"/>
    </w:rPr>
  </w:style>
  <w:style w:type="character" w:styleId="FootnoteReference">
    <w:name w:val="footnote reference"/>
    <w:uiPriority w:val="99"/>
    <w:semiHidden/>
    <w:rsid w:val="00BD1734"/>
    <w:rPr>
      <w:vertAlign w:val="superscript"/>
    </w:rPr>
  </w:style>
  <w:style w:type="character" w:styleId="IntenseEmphasis">
    <w:name w:val="Intense Emphasis"/>
    <w:uiPriority w:val="21"/>
    <w:qFormat/>
    <w:rsid w:val="008C7CBF"/>
    <w:rPr>
      <w:b/>
      <w:bCs/>
      <w:i/>
      <w:iCs/>
      <w:color w:val="4F81BD"/>
    </w:rPr>
  </w:style>
  <w:style w:type="character" w:styleId="CommentReference">
    <w:name w:val="annotation reference"/>
    <w:uiPriority w:val="99"/>
    <w:semiHidden/>
    <w:unhideWhenUsed/>
    <w:rsid w:val="00970A60"/>
    <w:rPr>
      <w:sz w:val="16"/>
      <w:szCs w:val="16"/>
    </w:rPr>
  </w:style>
  <w:style w:type="paragraph" w:styleId="CommentText">
    <w:name w:val="annotation text"/>
    <w:basedOn w:val="Normal"/>
    <w:link w:val="CommentTextChar"/>
    <w:uiPriority w:val="99"/>
    <w:semiHidden/>
    <w:unhideWhenUsed/>
    <w:rsid w:val="00970A60"/>
    <w:rPr>
      <w:sz w:val="20"/>
      <w:szCs w:val="20"/>
    </w:rPr>
  </w:style>
  <w:style w:type="character" w:customStyle="1" w:styleId="CommentTextChar">
    <w:name w:val="Comment Text Char"/>
    <w:link w:val="CommentText"/>
    <w:uiPriority w:val="99"/>
    <w:semiHidden/>
    <w:rsid w:val="00970A60"/>
    <w:rPr>
      <w:rFonts w:cs="Times New Roman"/>
      <w:lang w:val="sv-SE" w:eastAsia="en-US"/>
    </w:rPr>
  </w:style>
  <w:style w:type="paragraph" w:styleId="CommentSubject">
    <w:name w:val="annotation subject"/>
    <w:basedOn w:val="CommentText"/>
    <w:next w:val="CommentText"/>
    <w:link w:val="CommentSubjectChar"/>
    <w:uiPriority w:val="99"/>
    <w:semiHidden/>
    <w:unhideWhenUsed/>
    <w:rsid w:val="00970A60"/>
    <w:rPr>
      <w:b/>
      <w:bCs/>
    </w:rPr>
  </w:style>
  <w:style w:type="character" w:customStyle="1" w:styleId="CommentSubjectChar">
    <w:name w:val="Comment Subject Char"/>
    <w:link w:val="CommentSubject"/>
    <w:uiPriority w:val="99"/>
    <w:semiHidden/>
    <w:rsid w:val="00970A60"/>
    <w:rPr>
      <w:rFonts w:cs="Times New Roman"/>
      <w:b/>
      <w:bCs/>
      <w:lang w:val="sv-SE" w:eastAsia="en-US"/>
    </w:rPr>
  </w:style>
  <w:style w:type="paragraph" w:customStyle="1" w:styleId="Default">
    <w:name w:val="Default"/>
    <w:rsid w:val="00670465"/>
    <w:pPr>
      <w:autoSpaceDE w:val="0"/>
      <w:autoSpaceDN w:val="0"/>
      <w:adjustRightInd w:val="0"/>
    </w:pPr>
    <w:rPr>
      <w:rFonts w:ascii="Arial" w:eastAsia="Times New Roman" w:hAnsi="Arial"/>
      <w:color w:val="000000"/>
      <w:sz w:val="24"/>
      <w:szCs w:val="24"/>
    </w:rPr>
  </w:style>
  <w:style w:type="character" w:customStyle="1" w:styleId="FootnoteTextChar">
    <w:name w:val="Footnote Text Char"/>
    <w:semiHidden/>
    <w:locked/>
    <w:rsid w:val="00D40C71"/>
    <w:rPr>
      <w:rFonts w:ascii="Arial" w:eastAsia="Calibri" w:hAnsi="Arial"/>
      <w:lang w:eastAsia="ar-SA" w:bidi="ar-SA"/>
    </w:rPr>
  </w:style>
  <w:style w:type="paragraph" w:customStyle="1" w:styleId="msolistparagraph0">
    <w:name w:val="msolistparagraph"/>
    <w:basedOn w:val="Normal"/>
    <w:rsid w:val="00D40C71"/>
    <w:pPr>
      <w:spacing w:after="0" w:line="240" w:lineRule="auto"/>
      <w:ind w:left="720"/>
    </w:pPr>
    <w:rPr>
      <w:rFonts w:ascii="Times New Roman" w:hAnsi="Times New Roman"/>
      <w:sz w:val="24"/>
      <w:szCs w:val="24"/>
      <w:lang w:eastAsia="en-GB"/>
    </w:rPr>
  </w:style>
  <w:style w:type="paragraph" w:styleId="NormalWeb">
    <w:name w:val="Normal (Web)"/>
    <w:basedOn w:val="Normal"/>
    <w:uiPriority w:val="99"/>
    <w:unhideWhenUsed/>
    <w:rsid w:val="009E3FA5"/>
    <w:pPr>
      <w:spacing w:after="0" w:line="240" w:lineRule="auto"/>
    </w:pPr>
    <w:rPr>
      <w:rFonts w:ascii="Times New Roman" w:eastAsia="Times New Roman" w:hAnsi="Times New Roman"/>
      <w:sz w:val="24"/>
      <w:szCs w:val="24"/>
      <w:lang w:eastAsia="en-GB"/>
    </w:rPr>
  </w:style>
  <w:style w:type="character" w:styleId="Emphasis">
    <w:name w:val="Emphasis"/>
    <w:uiPriority w:val="20"/>
    <w:qFormat/>
    <w:rsid w:val="009E3FA5"/>
    <w:rPr>
      <w:i/>
      <w:iCs/>
    </w:rPr>
  </w:style>
  <w:style w:type="paragraph" w:styleId="Revision">
    <w:name w:val="Revision"/>
    <w:hidden/>
    <w:uiPriority w:val="99"/>
    <w:semiHidden/>
    <w:rsid w:val="00851B97"/>
    <w:rPr>
      <w:rFonts w:cs="Times New Roman"/>
      <w:sz w:val="22"/>
      <w:szCs w:val="22"/>
      <w:lang w:val="sv-SE" w:eastAsia="en-US"/>
    </w:rPr>
  </w:style>
  <w:style w:type="table" w:customStyle="1" w:styleId="ListTable2-Accent11">
    <w:name w:val="List Table 2 - Accent 11"/>
    <w:basedOn w:val="TableNormal"/>
    <w:uiPriority w:val="47"/>
    <w:rsid w:val="00F0293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1">
    <w:name w:val="List Table 21"/>
    <w:basedOn w:val="TableNormal"/>
    <w:uiPriority w:val="47"/>
    <w:rsid w:val="0090107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
    <w:rsid w:val="005451FA"/>
    <w:pPr>
      <w:spacing w:after="0" w:line="240" w:lineRule="auto"/>
      <w:ind w:left="720" w:hanging="720"/>
      <w:jc w:val="both"/>
    </w:pPr>
    <w:rPr>
      <w:rFonts w:ascii="Arial" w:eastAsia="Times New Roman" w:hAnsi="Arial"/>
      <w:sz w:val="24"/>
      <w:szCs w:val="20"/>
    </w:rPr>
  </w:style>
  <w:style w:type="character" w:customStyle="1" w:styleId="BodyTextIndentChar">
    <w:name w:val="Body Text Indent Char"/>
    <w:basedOn w:val="DefaultParagraphFont"/>
    <w:link w:val="BodyTextIndent"/>
    <w:rsid w:val="005451FA"/>
    <w:rPr>
      <w:rFonts w:ascii="Arial" w:eastAsia="Times New Roman" w:hAnsi="Arial" w:cs="Times New Roman"/>
      <w:sz w:val="24"/>
      <w:lang w:eastAsia="en-US"/>
    </w:rPr>
  </w:style>
  <w:style w:type="paragraph" w:styleId="PlainText">
    <w:name w:val="Plain Text"/>
    <w:basedOn w:val="Normal"/>
    <w:link w:val="PlainTextChar"/>
    <w:rsid w:val="005451F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5451FA"/>
    <w:rPr>
      <w:rFonts w:ascii="Courier New" w:eastAsia="Times New Roman" w:hAnsi="Courier New"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9506">
      <w:bodyDiv w:val="1"/>
      <w:marLeft w:val="0"/>
      <w:marRight w:val="0"/>
      <w:marTop w:val="0"/>
      <w:marBottom w:val="0"/>
      <w:divBdr>
        <w:top w:val="none" w:sz="0" w:space="0" w:color="auto"/>
        <w:left w:val="none" w:sz="0" w:space="0" w:color="auto"/>
        <w:bottom w:val="none" w:sz="0" w:space="0" w:color="auto"/>
        <w:right w:val="none" w:sz="0" w:space="0" w:color="auto"/>
      </w:divBdr>
    </w:div>
    <w:div w:id="174855175">
      <w:bodyDiv w:val="1"/>
      <w:marLeft w:val="0"/>
      <w:marRight w:val="0"/>
      <w:marTop w:val="0"/>
      <w:marBottom w:val="0"/>
      <w:divBdr>
        <w:top w:val="none" w:sz="0" w:space="0" w:color="auto"/>
        <w:left w:val="none" w:sz="0" w:space="0" w:color="auto"/>
        <w:bottom w:val="none" w:sz="0" w:space="0" w:color="auto"/>
        <w:right w:val="none" w:sz="0" w:space="0" w:color="auto"/>
      </w:divBdr>
    </w:div>
    <w:div w:id="234095386">
      <w:bodyDiv w:val="1"/>
      <w:marLeft w:val="0"/>
      <w:marRight w:val="0"/>
      <w:marTop w:val="0"/>
      <w:marBottom w:val="0"/>
      <w:divBdr>
        <w:top w:val="none" w:sz="0" w:space="0" w:color="auto"/>
        <w:left w:val="none" w:sz="0" w:space="0" w:color="auto"/>
        <w:bottom w:val="none" w:sz="0" w:space="0" w:color="auto"/>
        <w:right w:val="none" w:sz="0" w:space="0" w:color="auto"/>
      </w:divBdr>
    </w:div>
    <w:div w:id="257064006">
      <w:bodyDiv w:val="1"/>
      <w:marLeft w:val="0"/>
      <w:marRight w:val="0"/>
      <w:marTop w:val="0"/>
      <w:marBottom w:val="0"/>
      <w:divBdr>
        <w:top w:val="none" w:sz="0" w:space="0" w:color="auto"/>
        <w:left w:val="none" w:sz="0" w:space="0" w:color="auto"/>
        <w:bottom w:val="none" w:sz="0" w:space="0" w:color="auto"/>
        <w:right w:val="none" w:sz="0" w:space="0" w:color="auto"/>
      </w:divBdr>
    </w:div>
    <w:div w:id="284504602">
      <w:bodyDiv w:val="1"/>
      <w:marLeft w:val="0"/>
      <w:marRight w:val="0"/>
      <w:marTop w:val="0"/>
      <w:marBottom w:val="0"/>
      <w:divBdr>
        <w:top w:val="none" w:sz="0" w:space="0" w:color="auto"/>
        <w:left w:val="none" w:sz="0" w:space="0" w:color="auto"/>
        <w:bottom w:val="none" w:sz="0" w:space="0" w:color="auto"/>
        <w:right w:val="none" w:sz="0" w:space="0" w:color="auto"/>
      </w:divBdr>
      <w:divsChild>
        <w:div w:id="156382662">
          <w:marLeft w:val="547"/>
          <w:marRight w:val="0"/>
          <w:marTop w:val="106"/>
          <w:marBottom w:val="0"/>
          <w:divBdr>
            <w:top w:val="none" w:sz="0" w:space="0" w:color="auto"/>
            <w:left w:val="none" w:sz="0" w:space="0" w:color="auto"/>
            <w:bottom w:val="none" w:sz="0" w:space="0" w:color="auto"/>
            <w:right w:val="none" w:sz="0" w:space="0" w:color="auto"/>
          </w:divBdr>
        </w:div>
        <w:div w:id="995693525">
          <w:marLeft w:val="547"/>
          <w:marRight w:val="0"/>
          <w:marTop w:val="106"/>
          <w:marBottom w:val="0"/>
          <w:divBdr>
            <w:top w:val="none" w:sz="0" w:space="0" w:color="auto"/>
            <w:left w:val="none" w:sz="0" w:space="0" w:color="auto"/>
            <w:bottom w:val="none" w:sz="0" w:space="0" w:color="auto"/>
            <w:right w:val="none" w:sz="0" w:space="0" w:color="auto"/>
          </w:divBdr>
        </w:div>
      </w:divsChild>
    </w:div>
    <w:div w:id="379011395">
      <w:bodyDiv w:val="1"/>
      <w:marLeft w:val="0"/>
      <w:marRight w:val="0"/>
      <w:marTop w:val="0"/>
      <w:marBottom w:val="0"/>
      <w:divBdr>
        <w:top w:val="none" w:sz="0" w:space="0" w:color="auto"/>
        <w:left w:val="none" w:sz="0" w:space="0" w:color="auto"/>
        <w:bottom w:val="none" w:sz="0" w:space="0" w:color="auto"/>
        <w:right w:val="none" w:sz="0" w:space="0" w:color="auto"/>
      </w:divBdr>
    </w:div>
    <w:div w:id="435911231">
      <w:bodyDiv w:val="1"/>
      <w:marLeft w:val="0"/>
      <w:marRight w:val="0"/>
      <w:marTop w:val="0"/>
      <w:marBottom w:val="0"/>
      <w:divBdr>
        <w:top w:val="none" w:sz="0" w:space="0" w:color="auto"/>
        <w:left w:val="none" w:sz="0" w:space="0" w:color="auto"/>
        <w:bottom w:val="none" w:sz="0" w:space="0" w:color="auto"/>
        <w:right w:val="none" w:sz="0" w:space="0" w:color="auto"/>
      </w:divBdr>
    </w:div>
    <w:div w:id="452288502">
      <w:bodyDiv w:val="1"/>
      <w:marLeft w:val="0"/>
      <w:marRight w:val="0"/>
      <w:marTop w:val="0"/>
      <w:marBottom w:val="0"/>
      <w:divBdr>
        <w:top w:val="none" w:sz="0" w:space="0" w:color="auto"/>
        <w:left w:val="none" w:sz="0" w:space="0" w:color="auto"/>
        <w:bottom w:val="none" w:sz="0" w:space="0" w:color="auto"/>
        <w:right w:val="none" w:sz="0" w:space="0" w:color="auto"/>
      </w:divBdr>
    </w:div>
    <w:div w:id="516313937">
      <w:bodyDiv w:val="1"/>
      <w:marLeft w:val="0"/>
      <w:marRight w:val="0"/>
      <w:marTop w:val="0"/>
      <w:marBottom w:val="0"/>
      <w:divBdr>
        <w:top w:val="none" w:sz="0" w:space="0" w:color="auto"/>
        <w:left w:val="none" w:sz="0" w:space="0" w:color="auto"/>
        <w:bottom w:val="none" w:sz="0" w:space="0" w:color="auto"/>
        <w:right w:val="none" w:sz="0" w:space="0" w:color="auto"/>
      </w:divBdr>
    </w:div>
    <w:div w:id="627903246">
      <w:bodyDiv w:val="1"/>
      <w:marLeft w:val="0"/>
      <w:marRight w:val="0"/>
      <w:marTop w:val="0"/>
      <w:marBottom w:val="0"/>
      <w:divBdr>
        <w:top w:val="none" w:sz="0" w:space="0" w:color="auto"/>
        <w:left w:val="none" w:sz="0" w:space="0" w:color="auto"/>
        <w:bottom w:val="none" w:sz="0" w:space="0" w:color="auto"/>
        <w:right w:val="none" w:sz="0" w:space="0" w:color="auto"/>
      </w:divBdr>
    </w:div>
    <w:div w:id="680860945">
      <w:bodyDiv w:val="1"/>
      <w:marLeft w:val="0"/>
      <w:marRight w:val="0"/>
      <w:marTop w:val="0"/>
      <w:marBottom w:val="0"/>
      <w:divBdr>
        <w:top w:val="none" w:sz="0" w:space="0" w:color="auto"/>
        <w:left w:val="none" w:sz="0" w:space="0" w:color="auto"/>
        <w:bottom w:val="none" w:sz="0" w:space="0" w:color="auto"/>
        <w:right w:val="none" w:sz="0" w:space="0" w:color="auto"/>
      </w:divBdr>
    </w:div>
    <w:div w:id="719868485">
      <w:bodyDiv w:val="1"/>
      <w:marLeft w:val="0"/>
      <w:marRight w:val="0"/>
      <w:marTop w:val="0"/>
      <w:marBottom w:val="0"/>
      <w:divBdr>
        <w:top w:val="none" w:sz="0" w:space="0" w:color="auto"/>
        <w:left w:val="none" w:sz="0" w:space="0" w:color="auto"/>
        <w:bottom w:val="none" w:sz="0" w:space="0" w:color="auto"/>
        <w:right w:val="none" w:sz="0" w:space="0" w:color="auto"/>
      </w:divBdr>
    </w:div>
    <w:div w:id="782728977">
      <w:bodyDiv w:val="1"/>
      <w:marLeft w:val="0"/>
      <w:marRight w:val="0"/>
      <w:marTop w:val="0"/>
      <w:marBottom w:val="0"/>
      <w:divBdr>
        <w:top w:val="none" w:sz="0" w:space="0" w:color="auto"/>
        <w:left w:val="none" w:sz="0" w:space="0" w:color="auto"/>
        <w:bottom w:val="none" w:sz="0" w:space="0" w:color="auto"/>
        <w:right w:val="none" w:sz="0" w:space="0" w:color="auto"/>
      </w:divBdr>
    </w:div>
    <w:div w:id="843202657">
      <w:bodyDiv w:val="1"/>
      <w:marLeft w:val="0"/>
      <w:marRight w:val="0"/>
      <w:marTop w:val="0"/>
      <w:marBottom w:val="0"/>
      <w:divBdr>
        <w:top w:val="none" w:sz="0" w:space="0" w:color="auto"/>
        <w:left w:val="none" w:sz="0" w:space="0" w:color="auto"/>
        <w:bottom w:val="none" w:sz="0" w:space="0" w:color="auto"/>
        <w:right w:val="none" w:sz="0" w:space="0" w:color="auto"/>
      </w:divBdr>
    </w:div>
    <w:div w:id="906962188">
      <w:bodyDiv w:val="1"/>
      <w:marLeft w:val="0"/>
      <w:marRight w:val="0"/>
      <w:marTop w:val="0"/>
      <w:marBottom w:val="0"/>
      <w:divBdr>
        <w:top w:val="none" w:sz="0" w:space="0" w:color="auto"/>
        <w:left w:val="none" w:sz="0" w:space="0" w:color="auto"/>
        <w:bottom w:val="none" w:sz="0" w:space="0" w:color="auto"/>
        <w:right w:val="none" w:sz="0" w:space="0" w:color="auto"/>
      </w:divBdr>
    </w:div>
    <w:div w:id="932737204">
      <w:bodyDiv w:val="1"/>
      <w:marLeft w:val="0"/>
      <w:marRight w:val="0"/>
      <w:marTop w:val="0"/>
      <w:marBottom w:val="0"/>
      <w:divBdr>
        <w:top w:val="none" w:sz="0" w:space="0" w:color="auto"/>
        <w:left w:val="none" w:sz="0" w:space="0" w:color="auto"/>
        <w:bottom w:val="none" w:sz="0" w:space="0" w:color="auto"/>
        <w:right w:val="none" w:sz="0" w:space="0" w:color="auto"/>
      </w:divBdr>
    </w:div>
    <w:div w:id="1079981641">
      <w:bodyDiv w:val="1"/>
      <w:marLeft w:val="0"/>
      <w:marRight w:val="0"/>
      <w:marTop w:val="0"/>
      <w:marBottom w:val="0"/>
      <w:divBdr>
        <w:top w:val="none" w:sz="0" w:space="0" w:color="auto"/>
        <w:left w:val="none" w:sz="0" w:space="0" w:color="auto"/>
        <w:bottom w:val="none" w:sz="0" w:space="0" w:color="auto"/>
        <w:right w:val="none" w:sz="0" w:space="0" w:color="auto"/>
      </w:divBdr>
    </w:div>
    <w:div w:id="1107576963">
      <w:bodyDiv w:val="1"/>
      <w:marLeft w:val="0"/>
      <w:marRight w:val="0"/>
      <w:marTop w:val="0"/>
      <w:marBottom w:val="0"/>
      <w:divBdr>
        <w:top w:val="none" w:sz="0" w:space="0" w:color="auto"/>
        <w:left w:val="none" w:sz="0" w:space="0" w:color="auto"/>
        <w:bottom w:val="none" w:sz="0" w:space="0" w:color="auto"/>
        <w:right w:val="none" w:sz="0" w:space="0" w:color="auto"/>
      </w:divBdr>
    </w:div>
    <w:div w:id="1119372909">
      <w:bodyDiv w:val="1"/>
      <w:marLeft w:val="0"/>
      <w:marRight w:val="0"/>
      <w:marTop w:val="0"/>
      <w:marBottom w:val="0"/>
      <w:divBdr>
        <w:top w:val="none" w:sz="0" w:space="0" w:color="auto"/>
        <w:left w:val="none" w:sz="0" w:space="0" w:color="auto"/>
        <w:bottom w:val="none" w:sz="0" w:space="0" w:color="auto"/>
        <w:right w:val="none" w:sz="0" w:space="0" w:color="auto"/>
      </w:divBdr>
    </w:div>
    <w:div w:id="1148209729">
      <w:bodyDiv w:val="1"/>
      <w:marLeft w:val="0"/>
      <w:marRight w:val="0"/>
      <w:marTop w:val="0"/>
      <w:marBottom w:val="0"/>
      <w:divBdr>
        <w:top w:val="none" w:sz="0" w:space="0" w:color="auto"/>
        <w:left w:val="none" w:sz="0" w:space="0" w:color="auto"/>
        <w:bottom w:val="none" w:sz="0" w:space="0" w:color="auto"/>
        <w:right w:val="none" w:sz="0" w:space="0" w:color="auto"/>
      </w:divBdr>
    </w:div>
    <w:div w:id="1165823926">
      <w:bodyDiv w:val="1"/>
      <w:marLeft w:val="0"/>
      <w:marRight w:val="0"/>
      <w:marTop w:val="0"/>
      <w:marBottom w:val="0"/>
      <w:divBdr>
        <w:top w:val="none" w:sz="0" w:space="0" w:color="auto"/>
        <w:left w:val="none" w:sz="0" w:space="0" w:color="auto"/>
        <w:bottom w:val="none" w:sz="0" w:space="0" w:color="auto"/>
        <w:right w:val="none" w:sz="0" w:space="0" w:color="auto"/>
      </w:divBdr>
    </w:div>
    <w:div w:id="1228151463">
      <w:bodyDiv w:val="1"/>
      <w:marLeft w:val="0"/>
      <w:marRight w:val="0"/>
      <w:marTop w:val="0"/>
      <w:marBottom w:val="0"/>
      <w:divBdr>
        <w:top w:val="none" w:sz="0" w:space="0" w:color="auto"/>
        <w:left w:val="none" w:sz="0" w:space="0" w:color="auto"/>
        <w:bottom w:val="none" w:sz="0" w:space="0" w:color="auto"/>
        <w:right w:val="none" w:sz="0" w:space="0" w:color="auto"/>
      </w:divBdr>
    </w:div>
    <w:div w:id="1268390064">
      <w:bodyDiv w:val="1"/>
      <w:marLeft w:val="0"/>
      <w:marRight w:val="0"/>
      <w:marTop w:val="0"/>
      <w:marBottom w:val="0"/>
      <w:divBdr>
        <w:top w:val="none" w:sz="0" w:space="0" w:color="auto"/>
        <w:left w:val="none" w:sz="0" w:space="0" w:color="auto"/>
        <w:bottom w:val="none" w:sz="0" w:space="0" w:color="auto"/>
        <w:right w:val="none" w:sz="0" w:space="0" w:color="auto"/>
      </w:divBdr>
    </w:div>
    <w:div w:id="1337266716">
      <w:bodyDiv w:val="1"/>
      <w:marLeft w:val="0"/>
      <w:marRight w:val="0"/>
      <w:marTop w:val="0"/>
      <w:marBottom w:val="0"/>
      <w:divBdr>
        <w:top w:val="none" w:sz="0" w:space="0" w:color="auto"/>
        <w:left w:val="none" w:sz="0" w:space="0" w:color="auto"/>
        <w:bottom w:val="none" w:sz="0" w:space="0" w:color="auto"/>
        <w:right w:val="none" w:sz="0" w:space="0" w:color="auto"/>
      </w:divBdr>
    </w:div>
    <w:div w:id="1378093091">
      <w:bodyDiv w:val="1"/>
      <w:marLeft w:val="0"/>
      <w:marRight w:val="0"/>
      <w:marTop w:val="0"/>
      <w:marBottom w:val="0"/>
      <w:divBdr>
        <w:top w:val="none" w:sz="0" w:space="0" w:color="auto"/>
        <w:left w:val="none" w:sz="0" w:space="0" w:color="auto"/>
        <w:bottom w:val="none" w:sz="0" w:space="0" w:color="auto"/>
        <w:right w:val="none" w:sz="0" w:space="0" w:color="auto"/>
      </w:divBdr>
    </w:div>
    <w:div w:id="1432430269">
      <w:bodyDiv w:val="1"/>
      <w:marLeft w:val="0"/>
      <w:marRight w:val="0"/>
      <w:marTop w:val="0"/>
      <w:marBottom w:val="0"/>
      <w:divBdr>
        <w:top w:val="none" w:sz="0" w:space="0" w:color="auto"/>
        <w:left w:val="none" w:sz="0" w:space="0" w:color="auto"/>
        <w:bottom w:val="none" w:sz="0" w:space="0" w:color="auto"/>
        <w:right w:val="none" w:sz="0" w:space="0" w:color="auto"/>
      </w:divBdr>
    </w:div>
    <w:div w:id="1581407309">
      <w:bodyDiv w:val="1"/>
      <w:marLeft w:val="0"/>
      <w:marRight w:val="0"/>
      <w:marTop w:val="0"/>
      <w:marBottom w:val="0"/>
      <w:divBdr>
        <w:top w:val="none" w:sz="0" w:space="0" w:color="auto"/>
        <w:left w:val="none" w:sz="0" w:space="0" w:color="auto"/>
        <w:bottom w:val="none" w:sz="0" w:space="0" w:color="auto"/>
        <w:right w:val="none" w:sz="0" w:space="0" w:color="auto"/>
      </w:divBdr>
    </w:div>
    <w:div w:id="1701053787">
      <w:bodyDiv w:val="1"/>
      <w:marLeft w:val="0"/>
      <w:marRight w:val="0"/>
      <w:marTop w:val="0"/>
      <w:marBottom w:val="0"/>
      <w:divBdr>
        <w:top w:val="none" w:sz="0" w:space="0" w:color="auto"/>
        <w:left w:val="none" w:sz="0" w:space="0" w:color="auto"/>
        <w:bottom w:val="none" w:sz="0" w:space="0" w:color="auto"/>
        <w:right w:val="none" w:sz="0" w:space="0" w:color="auto"/>
      </w:divBdr>
    </w:div>
    <w:div w:id="1721590031">
      <w:bodyDiv w:val="1"/>
      <w:marLeft w:val="0"/>
      <w:marRight w:val="0"/>
      <w:marTop w:val="0"/>
      <w:marBottom w:val="0"/>
      <w:divBdr>
        <w:top w:val="none" w:sz="0" w:space="0" w:color="auto"/>
        <w:left w:val="none" w:sz="0" w:space="0" w:color="auto"/>
        <w:bottom w:val="none" w:sz="0" w:space="0" w:color="auto"/>
        <w:right w:val="none" w:sz="0" w:space="0" w:color="auto"/>
      </w:divBdr>
    </w:div>
    <w:div w:id="1748457483">
      <w:bodyDiv w:val="1"/>
      <w:marLeft w:val="0"/>
      <w:marRight w:val="0"/>
      <w:marTop w:val="0"/>
      <w:marBottom w:val="0"/>
      <w:divBdr>
        <w:top w:val="none" w:sz="0" w:space="0" w:color="auto"/>
        <w:left w:val="none" w:sz="0" w:space="0" w:color="auto"/>
        <w:bottom w:val="none" w:sz="0" w:space="0" w:color="auto"/>
        <w:right w:val="none" w:sz="0" w:space="0" w:color="auto"/>
      </w:divBdr>
    </w:div>
    <w:div w:id="1759402183">
      <w:bodyDiv w:val="1"/>
      <w:marLeft w:val="0"/>
      <w:marRight w:val="0"/>
      <w:marTop w:val="0"/>
      <w:marBottom w:val="0"/>
      <w:divBdr>
        <w:top w:val="none" w:sz="0" w:space="0" w:color="auto"/>
        <w:left w:val="none" w:sz="0" w:space="0" w:color="auto"/>
        <w:bottom w:val="none" w:sz="0" w:space="0" w:color="auto"/>
        <w:right w:val="none" w:sz="0" w:space="0" w:color="auto"/>
      </w:divBdr>
    </w:div>
    <w:div w:id="1768112920">
      <w:bodyDiv w:val="1"/>
      <w:marLeft w:val="0"/>
      <w:marRight w:val="0"/>
      <w:marTop w:val="0"/>
      <w:marBottom w:val="0"/>
      <w:divBdr>
        <w:top w:val="none" w:sz="0" w:space="0" w:color="auto"/>
        <w:left w:val="none" w:sz="0" w:space="0" w:color="auto"/>
        <w:bottom w:val="none" w:sz="0" w:space="0" w:color="auto"/>
        <w:right w:val="none" w:sz="0" w:space="0" w:color="auto"/>
      </w:divBdr>
    </w:div>
    <w:div w:id="1871798269">
      <w:bodyDiv w:val="1"/>
      <w:marLeft w:val="0"/>
      <w:marRight w:val="0"/>
      <w:marTop w:val="0"/>
      <w:marBottom w:val="0"/>
      <w:divBdr>
        <w:top w:val="none" w:sz="0" w:space="0" w:color="auto"/>
        <w:left w:val="none" w:sz="0" w:space="0" w:color="auto"/>
        <w:bottom w:val="none" w:sz="0" w:space="0" w:color="auto"/>
        <w:right w:val="none" w:sz="0" w:space="0" w:color="auto"/>
      </w:divBdr>
    </w:div>
    <w:div w:id="1876235422">
      <w:bodyDiv w:val="1"/>
      <w:marLeft w:val="0"/>
      <w:marRight w:val="0"/>
      <w:marTop w:val="0"/>
      <w:marBottom w:val="0"/>
      <w:divBdr>
        <w:top w:val="none" w:sz="0" w:space="0" w:color="auto"/>
        <w:left w:val="none" w:sz="0" w:space="0" w:color="auto"/>
        <w:bottom w:val="none" w:sz="0" w:space="0" w:color="auto"/>
        <w:right w:val="none" w:sz="0" w:space="0" w:color="auto"/>
      </w:divBdr>
    </w:div>
    <w:div w:id="1885825433">
      <w:bodyDiv w:val="1"/>
      <w:marLeft w:val="0"/>
      <w:marRight w:val="0"/>
      <w:marTop w:val="0"/>
      <w:marBottom w:val="0"/>
      <w:divBdr>
        <w:top w:val="none" w:sz="0" w:space="0" w:color="auto"/>
        <w:left w:val="none" w:sz="0" w:space="0" w:color="auto"/>
        <w:bottom w:val="none" w:sz="0" w:space="0" w:color="auto"/>
        <w:right w:val="none" w:sz="0" w:space="0" w:color="auto"/>
      </w:divBdr>
    </w:div>
    <w:div w:id="19027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a299ede190523f4f816918406a8f3aa0">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802570d2add99e173468199f948192fa"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C30F-FFE4-43C3-8CED-50F19BD5D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42C1B-7EE0-41A9-B607-9B7900508453}">
  <ds:schemaRefs>
    <ds:schemaRef ds:uri="http://schemas.microsoft.com/sharepoint/v3/contenttype/forms"/>
  </ds:schemaRefs>
</ds:datastoreItem>
</file>

<file path=customXml/itemProps3.xml><?xml version="1.0" encoding="utf-8"?>
<ds:datastoreItem xmlns:ds="http://schemas.openxmlformats.org/officeDocument/2006/customXml" ds:itemID="{A5429621-AE8C-422B-BC4C-7E8E3EB017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2D88F8-17A1-4527-8B5B-F021F043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16</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Pan-London Online Service (GUM)</vt:lpstr>
    </vt:vector>
  </TitlesOfParts>
  <Company>London Borough of Lambeth</Company>
  <LinksUpToDate>false</LinksUpToDate>
  <CharactersWithSpaces>21145</CharactersWithSpaces>
  <SharedDoc>false</SharedDoc>
  <HLinks>
    <vt:vector size="12" baseType="variant">
      <vt:variant>
        <vt:i4>65663</vt:i4>
      </vt:variant>
      <vt:variant>
        <vt:i4>3</vt:i4>
      </vt:variant>
      <vt:variant>
        <vt:i4>0</vt:i4>
      </vt:variant>
      <vt:variant>
        <vt:i4>5</vt:i4>
      </vt:variant>
      <vt:variant>
        <vt:lpwstr>mailto:Support@due-north.com</vt:lpwstr>
      </vt:variant>
      <vt:variant>
        <vt:lpwstr/>
      </vt:variant>
      <vt:variant>
        <vt:i4>4325402</vt:i4>
      </vt:variant>
      <vt:variant>
        <vt:i4>0</vt:i4>
      </vt:variant>
      <vt:variant>
        <vt:i4>0</vt:i4>
      </vt:variant>
      <vt:variant>
        <vt:i4>5</vt:i4>
      </vt:variant>
      <vt:variant>
        <vt:lpwstr>http://www.londontenders.org/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Pan-London Online Service (GUM)</dc:title>
  <dc:subject>SMTQ</dc:subject>
  <dc:creator>LBL</dc:creator>
  <cp:lastModifiedBy>Bailey3,Ashaki</cp:lastModifiedBy>
  <cp:revision>16</cp:revision>
  <cp:lastPrinted>2016-01-06T18:57:00Z</cp:lastPrinted>
  <dcterms:created xsi:type="dcterms:W3CDTF">2016-08-26T09:38:00Z</dcterms:created>
  <dcterms:modified xsi:type="dcterms:W3CDTF">2018-10-30T11:52:00Z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