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99429" w14:textId="148A6AFD" w:rsidR="00C94C71" w:rsidRDefault="00C94C71" w:rsidP="00C94C71">
      <w:pPr>
        <w:spacing w:line="288" w:lineRule="auto"/>
      </w:pPr>
      <w:r>
        <w:rPr>
          <w:noProof/>
          <w:color w:val="FF0000"/>
        </w:rPr>
        <w:drawing>
          <wp:inline distT="0" distB="0" distL="0" distR="0" wp14:anchorId="52747564" wp14:editId="213617EA">
            <wp:extent cx="1866900" cy="742950"/>
            <wp:effectExtent l="0" t="0" r="0" b="0"/>
            <wp:docPr id="990210670"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210670" name="Picture 1" descr="A logo with black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742950"/>
                    </a:xfrm>
                    <a:prstGeom prst="rect">
                      <a:avLst/>
                    </a:prstGeom>
                    <a:noFill/>
                    <a:ln>
                      <a:noFill/>
                    </a:ln>
                  </pic:spPr>
                </pic:pic>
              </a:graphicData>
            </a:graphic>
          </wp:inline>
        </w:drawing>
      </w:r>
    </w:p>
    <w:p w14:paraId="789402FE" w14:textId="77777777" w:rsidR="00C94C71" w:rsidRPr="004E2862" w:rsidRDefault="00C94C71" w:rsidP="00C94C71">
      <w:pPr>
        <w:spacing w:line="288" w:lineRule="auto"/>
        <w:rPr>
          <w:color w:val="FF0000"/>
        </w:rPr>
      </w:pPr>
    </w:p>
    <w:p w14:paraId="054AFE1C" w14:textId="77777777" w:rsidR="00C94C71" w:rsidRPr="0052520D" w:rsidRDefault="00C94C71" w:rsidP="00C94C71">
      <w:pPr>
        <w:spacing w:line="288" w:lineRule="auto"/>
      </w:pPr>
    </w:p>
    <w:p w14:paraId="29032CC6" w14:textId="77777777" w:rsidR="00C94C71" w:rsidRPr="0052520D" w:rsidRDefault="00C94C71" w:rsidP="00C94C71">
      <w:pPr>
        <w:spacing w:line="288" w:lineRule="auto"/>
        <w:jc w:val="center"/>
      </w:pPr>
    </w:p>
    <w:p w14:paraId="79D96F09" w14:textId="77777777" w:rsidR="00C94C71" w:rsidRPr="0052520D" w:rsidRDefault="00C94C71" w:rsidP="00C94C71">
      <w:pPr>
        <w:spacing w:line="288" w:lineRule="auto"/>
        <w:jc w:val="center"/>
      </w:pPr>
    </w:p>
    <w:p w14:paraId="25859492" w14:textId="77777777" w:rsidR="00C94C71" w:rsidRPr="0052520D" w:rsidRDefault="00C94C71" w:rsidP="00C94C71">
      <w:pPr>
        <w:spacing w:before="10" w:line="288" w:lineRule="auto"/>
        <w:ind w:left="120"/>
        <w:jc w:val="center"/>
        <w:rPr>
          <w:rFonts w:ascii="Arial" w:eastAsia="Arial" w:hAnsi="Arial" w:cs="Arial"/>
          <w:sz w:val="40"/>
          <w:szCs w:val="40"/>
        </w:rPr>
      </w:pPr>
      <w:proofErr w:type="spellStart"/>
      <w:r w:rsidRPr="0052520D">
        <w:rPr>
          <w:rFonts w:ascii="Arial" w:eastAsia="Arial" w:hAnsi="Arial" w:cs="Arial"/>
          <w:b/>
          <w:spacing w:val="1"/>
          <w:sz w:val="40"/>
          <w:szCs w:val="40"/>
        </w:rPr>
        <w:t>Newdale</w:t>
      </w:r>
      <w:proofErr w:type="spellEnd"/>
      <w:r w:rsidRPr="0052520D">
        <w:rPr>
          <w:rFonts w:ascii="Arial" w:eastAsia="Arial" w:hAnsi="Arial" w:cs="Arial"/>
          <w:b/>
          <w:spacing w:val="1"/>
          <w:sz w:val="40"/>
          <w:szCs w:val="40"/>
        </w:rPr>
        <w:t xml:space="preserve"> Pitches</w:t>
      </w:r>
    </w:p>
    <w:p w14:paraId="10A178E3" w14:textId="77777777" w:rsidR="00C94C71" w:rsidRPr="0052520D" w:rsidRDefault="00C94C71" w:rsidP="00C94C71">
      <w:pPr>
        <w:spacing w:line="288" w:lineRule="auto"/>
        <w:jc w:val="center"/>
        <w:rPr>
          <w:sz w:val="18"/>
          <w:szCs w:val="18"/>
        </w:rPr>
      </w:pPr>
    </w:p>
    <w:p w14:paraId="1DA759C2" w14:textId="77777777" w:rsidR="00C94C71" w:rsidRPr="0052520D" w:rsidRDefault="00C94C71" w:rsidP="00C94C71">
      <w:pPr>
        <w:spacing w:line="288" w:lineRule="auto"/>
        <w:jc w:val="center"/>
      </w:pPr>
    </w:p>
    <w:p w14:paraId="382B3148" w14:textId="77777777" w:rsidR="00C94C71" w:rsidRPr="0052520D" w:rsidRDefault="00C94C71" w:rsidP="00C94C71">
      <w:pPr>
        <w:spacing w:line="288" w:lineRule="auto"/>
        <w:jc w:val="center"/>
      </w:pPr>
    </w:p>
    <w:p w14:paraId="6C0E6DC5" w14:textId="77777777" w:rsidR="00C94C71" w:rsidRPr="0052520D" w:rsidRDefault="00C94C71" w:rsidP="00C94C71">
      <w:pPr>
        <w:spacing w:line="288" w:lineRule="auto"/>
        <w:jc w:val="center"/>
      </w:pPr>
    </w:p>
    <w:p w14:paraId="00961DE0" w14:textId="77777777" w:rsidR="00C94C71" w:rsidRPr="0052520D" w:rsidRDefault="00C94C71" w:rsidP="00C94C71">
      <w:pPr>
        <w:spacing w:line="288" w:lineRule="auto"/>
        <w:jc w:val="center"/>
      </w:pPr>
    </w:p>
    <w:p w14:paraId="1A04BEDE" w14:textId="77777777" w:rsidR="00C94C71" w:rsidRDefault="00C94C71" w:rsidP="00C94C71">
      <w:pPr>
        <w:spacing w:line="288" w:lineRule="auto"/>
        <w:ind w:left="120"/>
        <w:jc w:val="center"/>
        <w:rPr>
          <w:rFonts w:ascii="Arial" w:eastAsia="Arial" w:hAnsi="Arial" w:cs="Arial"/>
          <w:b/>
          <w:sz w:val="40"/>
          <w:szCs w:val="40"/>
        </w:rPr>
      </w:pPr>
      <w:r w:rsidRPr="0052520D">
        <w:rPr>
          <w:rFonts w:ascii="Arial" w:eastAsia="Arial" w:hAnsi="Arial" w:cs="Arial"/>
          <w:b/>
          <w:spacing w:val="-1"/>
          <w:sz w:val="40"/>
          <w:szCs w:val="40"/>
        </w:rPr>
        <w:t>Earthworks</w:t>
      </w:r>
      <w:r w:rsidRPr="0052520D">
        <w:rPr>
          <w:rFonts w:ascii="Arial" w:eastAsia="Arial" w:hAnsi="Arial" w:cs="Arial"/>
          <w:b/>
          <w:sz w:val="40"/>
          <w:szCs w:val="40"/>
        </w:rPr>
        <w:t xml:space="preserve"> </w:t>
      </w:r>
      <w:r w:rsidRPr="0052520D">
        <w:rPr>
          <w:rFonts w:ascii="Arial" w:eastAsia="Arial" w:hAnsi="Arial" w:cs="Arial"/>
          <w:b/>
          <w:spacing w:val="-1"/>
          <w:sz w:val="40"/>
          <w:szCs w:val="40"/>
        </w:rPr>
        <w:t>S</w:t>
      </w:r>
      <w:r w:rsidRPr="0052520D">
        <w:rPr>
          <w:rFonts w:ascii="Arial" w:eastAsia="Arial" w:hAnsi="Arial" w:cs="Arial"/>
          <w:b/>
          <w:sz w:val="40"/>
          <w:szCs w:val="40"/>
        </w:rPr>
        <w:t>pec</w:t>
      </w:r>
      <w:r w:rsidRPr="0052520D">
        <w:rPr>
          <w:rFonts w:ascii="Arial" w:eastAsia="Arial" w:hAnsi="Arial" w:cs="Arial"/>
          <w:b/>
          <w:spacing w:val="-1"/>
          <w:sz w:val="40"/>
          <w:szCs w:val="40"/>
        </w:rPr>
        <w:t>i</w:t>
      </w:r>
      <w:r w:rsidRPr="0052520D">
        <w:rPr>
          <w:rFonts w:ascii="Arial" w:eastAsia="Arial" w:hAnsi="Arial" w:cs="Arial"/>
          <w:b/>
          <w:spacing w:val="1"/>
          <w:sz w:val="40"/>
          <w:szCs w:val="40"/>
        </w:rPr>
        <w:t>f</w:t>
      </w:r>
      <w:r w:rsidRPr="0052520D">
        <w:rPr>
          <w:rFonts w:ascii="Arial" w:eastAsia="Arial" w:hAnsi="Arial" w:cs="Arial"/>
          <w:b/>
          <w:spacing w:val="-1"/>
          <w:sz w:val="40"/>
          <w:szCs w:val="40"/>
        </w:rPr>
        <w:t>i</w:t>
      </w:r>
      <w:r w:rsidRPr="0052520D">
        <w:rPr>
          <w:rFonts w:ascii="Arial" w:eastAsia="Arial" w:hAnsi="Arial" w:cs="Arial"/>
          <w:b/>
          <w:sz w:val="40"/>
          <w:szCs w:val="40"/>
        </w:rPr>
        <w:t>c</w:t>
      </w:r>
      <w:r w:rsidRPr="0052520D">
        <w:rPr>
          <w:rFonts w:ascii="Arial" w:eastAsia="Arial" w:hAnsi="Arial" w:cs="Arial"/>
          <w:b/>
          <w:spacing w:val="-2"/>
          <w:sz w:val="40"/>
          <w:szCs w:val="40"/>
        </w:rPr>
        <w:t>a</w:t>
      </w:r>
      <w:r w:rsidRPr="0052520D">
        <w:rPr>
          <w:rFonts w:ascii="Arial" w:eastAsia="Arial" w:hAnsi="Arial" w:cs="Arial"/>
          <w:b/>
          <w:spacing w:val="1"/>
          <w:sz w:val="40"/>
          <w:szCs w:val="40"/>
        </w:rPr>
        <w:t>t</w:t>
      </w:r>
      <w:r w:rsidRPr="0052520D">
        <w:rPr>
          <w:rFonts w:ascii="Arial" w:eastAsia="Arial" w:hAnsi="Arial" w:cs="Arial"/>
          <w:b/>
          <w:spacing w:val="-1"/>
          <w:sz w:val="40"/>
          <w:szCs w:val="40"/>
        </w:rPr>
        <w:t>i</w:t>
      </w:r>
      <w:r w:rsidRPr="0052520D">
        <w:rPr>
          <w:rFonts w:ascii="Arial" w:eastAsia="Arial" w:hAnsi="Arial" w:cs="Arial"/>
          <w:b/>
          <w:sz w:val="40"/>
          <w:szCs w:val="40"/>
        </w:rPr>
        <w:t>on</w:t>
      </w:r>
    </w:p>
    <w:p w14:paraId="431B0FBC" w14:textId="77777777" w:rsidR="00C94C71" w:rsidRPr="0052520D" w:rsidRDefault="00C94C71" w:rsidP="00C94C71">
      <w:pPr>
        <w:spacing w:line="288" w:lineRule="auto"/>
        <w:ind w:left="120"/>
        <w:jc w:val="center"/>
        <w:rPr>
          <w:rFonts w:ascii="Arial" w:eastAsia="Arial" w:hAnsi="Arial" w:cs="Arial"/>
          <w:sz w:val="40"/>
          <w:szCs w:val="40"/>
        </w:rPr>
      </w:pPr>
      <w:r>
        <w:rPr>
          <w:rFonts w:ascii="Arial" w:eastAsia="Arial" w:hAnsi="Arial" w:cs="Arial"/>
          <w:b/>
          <w:sz w:val="40"/>
          <w:szCs w:val="40"/>
        </w:rPr>
        <w:t>Volume 1</w:t>
      </w:r>
    </w:p>
    <w:p w14:paraId="00377069" w14:textId="77777777" w:rsidR="00C94C71" w:rsidRPr="0052520D" w:rsidRDefault="00C94C71" w:rsidP="00C94C71">
      <w:pPr>
        <w:spacing w:line="288" w:lineRule="auto"/>
        <w:jc w:val="center"/>
      </w:pPr>
    </w:p>
    <w:p w14:paraId="69E0247D" w14:textId="77777777" w:rsidR="00C94C71" w:rsidRPr="0052520D" w:rsidRDefault="00C94C71" w:rsidP="00C94C71">
      <w:pPr>
        <w:spacing w:line="288" w:lineRule="auto"/>
        <w:jc w:val="center"/>
      </w:pPr>
    </w:p>
    <w:p w14:paraId="56E4C007" w14:textId="77777777" w:rsidR="00C94C71" w:rsidRPr="0052520D" w:rsidRDefault="00C94C71" w:rsidP="00C94C71">
      <w:pPr>
        <w:spacing w:line="288" w:lineRule="auto"/>
        <w:jc w:val="center"/>
      </w:pPr>
    </w:p>
    <w:p w14:paraId="20A7B4FF" w14:textId="77777777" w:rsidR="00C94C71" w:rsidRPr="0052520D" w:rsidRDefault="00C94C71" w:rsidP="00C94C71">
      <w:pPr>
        <w:spacing w:line="288" w:lineRule="auto"/>
        <w:jc w:val="center"/>
      </w:pPr>
    </w:p>
    <w:p w14:paraId="5CD7560E" w14:textId="77777777" w:rsidR="00C94C71" w:rsidRPr="0052520D" w:rsidRDefault="00C94C71" w:rsidP="00C94C71">
      <w:pPr>
        <w:spacing w:line="288" w:lineRule="auto"/>
        <w:jc w:val="center"/>
      </w:pPr>
    </w:p>
    <w:p w14:paraId="4C0D327F" w14:textId="77777777" w:rsidR="00C94C71" w:rsidRPr="0052520D" w:rsidRDefault="00C94C71" w:rsidP="00C94C71">
      <w:pPr>
        <w:spacing w:before="5" w:line="288" w:lineRule="auto"/>
        <w:jc w:val="center"/>
        <w:rPr>
          <w:sz w:val="17"/>
          <w:szCs w:val="17"/>
        </w:rPr>
      </w:pPr>
    </w:p>
    <w:p w14:paraId="3157230E" w14:textId="77777777" w:rsidR="00C94C71" w:rsidRPr="0052520D" w:rsidRDefault="00C94C71" w:rsidP="00C94C71">
      <w:pPr>
        <w:spacing w:line="288" w:lineRule="auto"/>
        <w:jc w:val="center"/>
      </w:pPr>
    </w:p>
    <w:p w14:paraId="76E89FA8" w14:textId="77777777" w:rsidR="00C94C71" w:rsidRPr="0052520D" w:rsidRDefault="00C94C71" w:rsidP="00C94C71">
      <w:pPr>
        <w:spacing w:line="288" w:lineRule="auto"/>
        <w:jc w:val="center"/>
      </w:pPr>
    </w:p>
    <w:p w14:paraId="5541EC7C" w14:textId="77777777" w:rsidR="00C94C71" w:rsidRPr="0052520D" w:rsidRDefault="00C94C71" w:rsidP="00C94C71">
      <w:pPr>
        <w:spacing w:line="288" w:lineRule="auto"/>
        <w:ind w:left="120"/>
        <w:jc w:val="center"/>
        <w:rPr>
          <w:rFonts w:ascii="Arial" w:eastAsia="Arial" w:hAnsi="Arial" w:cs="Arial"/>
          <w:sz w:val="32"/>
          <w:szCs w:val="32"/>
        </w:rPr>
      </w:pPr>
      <w:r w:rsidRPr="0052520D">
        <w:rPr>
          <w:rFonts w:ascii="Arial" w:eastAsia="Arial" w:hAnsi="Arial" w:cs="Arial"/>
          <w:b/>
          <w:sz w:val="32"/>
          <w:szCs w:val="32"/>
        </w:rPr>
        <w:t>R</w:t>
      </w:r>
      <w:r w:rsidRPr="0052520D">
        <w:rPr>
          <w:rFonts w:ascii="Arial" w:eastAsia="Arial" w:hAnsi="Arial" w:cs="Arial"/>
          <w:b/>
          <w:spacing w:val="1"/>
          <w:sz w:val="32"/>
          <w:szCs w:val="32"/>
        </w:rPr>
        <w:t>EV</w:t>
      </w:r>
      <w:r w:rsidRPr="0052520D">
        <w:rPr>
          <w:rFonts w:ascii="Arial" w:eastAsia="Arial" w:hAnsi="Arial" w:cs="Arial"/>
          <w:b/>
          <w:sz w:val="32"/>
          <w:szCs w:val="32"/>
        </w:rPr>
        <w:t>I</w:t>
      </w:r>
      <w:r w:rsidRPr="0052520D">
        <w:rPr>
          <w:rFonts w:ascii="Arial" w:eastAsia="Arial" w:hAnsi="Arial" w:cs="Arial"/>
          <w:b/>
          <w:spacing w:val="1"/>
          <w:sz w:val="32"/>
          <w:szCs w:val="32"/>
        </w:rPr>
        <w:t>S</w:t>
      </w:r>
      <w:r w:rsidRPr="0052520D">
        <w:rPr>
          <w:rFonts w:ascii="Arial" w:eastAsia="Arial" w:hAnsi="Arial" w:cs="Arial"/>
          <w:b/>
          <w:sz w:val="32"/>
          <w:szCs w:val="32"/>
        </w:rPr>
        <w:t>I</w:t>
      </w:r>
      <w:r w:rsidRPr="0052520D">
        <w:rPr>
          <w:rFonts w:ascii="Arial" w:eastAsia="Arial" w:hAnsi="Arial" w:cs="Arial"/>
          <w:b/>
          <w:spacing w:val="-1"/>
          <w:sz w:val="32"/>
          <w:szCs w:val="32"/>
        </w:rPr>
        <w:t>O</w:t>
      </w:r>
      <w:r w:rsidRPr="0052520D">
        <w:rPr>
          <w:rFonts w:ascii="Arial" w:eastAsia="Arial" w:hAnsi="Arial" w:cs="Arial"/>
          <w:b/>
          <w:sz w:val="32"/>
          <w:szCs w:val="32"/>
        </w:rPr>
        <w:t>N</w:t>
      </w:r>
      <w:r w:rsidRPr="0052520D">
        <w:rPr>
          <w:rFonts w:ascii="Arial" w:eastAsia="Arial" w:hAnsi="Arial" w:cs="Arial"/>
          <w:b/>
          <w:spacing w:val="-13"/>
          <w:sz w:val="32"/>
          <w:szCs w:val="32"/>
        </w:rPr>
        <w:t xml:space="preserve"> </w:t>
      </w:r>
      <w:r w:rsidRPr="0052520D">
        <w:rPr>
          <w:rFonts w:ascii="Arial" w:eastAsia="Arial" w:hAnsi="Arial" w:cs="Arial"/>
          <w:b/>
          <w:sz w:val="32"/>
          <w:szCs w:val="32"/>
        </w:rPr>
        <w:t>0 – February 2025</w:t>
      </w:r>
    </w:p>
    <w:p w14:paraId="5D1A4602" w14:textId="77777777" w:rsidR="00C94C71" w:rsidRPr="0052520D" w:rsidRDefault="00C94C71" w:rsidP="00C94C71">
      <w:pPr>
        <w:spacing w:line="288" w:lineRule="auto"/>
        <w:jc w:val="center"/>
      </w:pPr>
    </w:p>
    <w:p w14:paraId="53FCA952" w14:textId="77777777" w:rsidR="00C94C71" w:rsidRDefault="00C94C71" w:rsidP="00C94C71">
      <w:pPr>
        <w:spacing w:line="288" w:lineRule="auto"/>
        <w:jc w:val="center"/>
      </w:pPr>
    </w:p>
    <w:p w14:paraId="2BBEB023" w14:textId="77777777" w:rsidR="00C94C71" w:rsidRDefault="00C94C71" w:rsidP="00C94C71">
      <w:pPr>
        <w:spacing w:line="288" w:lineRule="auto"/>
        <w:jc w:val="center"/>
      </w:pPr>
    </w:p>
    <w:p w14:paraId="0FB0CF7D" w14:textId="77777777" w:rsidR="00C94C71" w:rsidRDefault="00C94C71" w:rsidP="00C94C71">
      <w:pPr>
        <w:spacing w:line="288" w:lineRule="auto"/>
        <w:jc w:val="center"/>
      </w:pPr>
    </w:p>
    <w:p w14:paraId="6A73E011" w14:textId="77777777" w:rsidR="00C94C71" w:rsidRDefault="00C94C71" w:rsidP="00C94C71">
      <w:pPr>
        <w:spacing w:line="288" w:lineRule="auto"/>
        <w:jc w:val="center"/>
      </w:pPr>
    </w:p>
    <w:p w14:paraId="3236E7B7" w14:textId="77777777" w:rsidR="00B3496B" w:rsidRPr="0052520D" w:rsidRDefault="00B3496B" w:rsidP="00ED56B2">
      <w:pPr>
        <w:spacing w:line="288" w:lineRule="auto"/>
      </w:pPr>
    </w:p>
    <w:p w14:paraId="46AECC77" w14:textId="1CFF98B6" w:rsidR="00C94C71" w:rsidRPr="00D6743C" w:rsidRDefault="00C94C71" w:rsidP="00D6743C">
      <w:pPr>
        <w:spacing w:line="288" w:lineRule="auto"/>
        <w:rPr>
          <w:rFonts w:ascii="Arial" w:hAnsi="Arial" w:cs="Arial"/>
          <w:b/>
          <w:bCs/>
        </w:rPr>
      </w:pPr>
      <w:r w:rsidRPr="00D6743C">
        <w:rPr>
          <w:rFonts w:ascii="Arial" w:hAnsi="Arial" w:cs="Arial"/>
          <w:b/>
          <w:bCs/>
        </w:rPr>
        <w:t>EARTHWORKS OVERVIEW</w:t>
      </w:r>
    </w:p>
    <w:p w14:paraId="42D2A5AB" w14:textId="59A4A94B" w:rsidR="00C94C71" w:rsidRPr="00D6743C" w:rsidRDefault="00C94C71" w:rsidP="00D6743C">
      <w:pPr>
        <w:spacing w:line="288" w:lineRule="auto"/>
        <w:rPr>
          <w:rFonts w:ascii="Arial" w:hAnsi="Arial" w:cs="Arial"/>
        </w:rPr>
      </w:pPr>
      <w:r w:rsidRPr="00D6743C">
        <w:rPr>
          <w:rFonts w:ascii="Arial" w:hAnsi="Arial" w:cs="Arial"/>
        </w:rPr>
        <w:t>The main drawings for these works are as listed below:</w:t>
      </w:r>
    </w:p>
    <w:p w14:paraId="38CAFCB2" w14:textId="77777777" w:rsidR="00B36A50" w:rsidRPr="00D6743C" w:rsidRDefault="00C94C71" w:rsidP="00D6743C">
      <w:pPr>
        <w:pStyle w:val="ListParagraph"/>
        <w:numPr>
          <w:ilvl w:val="0"/>
          <w:numId w:val="4"/>
        </w:numPr>
        <w:spacing w:line="288" w:lineRule="auto"/>
        <w:rPr>
          <w:rFonts w:ascii="Arial" w:hAnsi="Arial" w:cs="Arial"/>
        </w:rPr>
      </w:pPr>
      <w:r w:rsidRPr="00D6743C">
        <w:rPr>
          <w:rFonts w:ascii="Arial" w:hAnsi="Arial" w:cs="Arial"/>
        </w:rPr>
        <w:t xml:space="preserve">Drawing SG155 Earthworks &amp; Facility Design – Rev 7 – Drawing No. </w:t>
      </w:r>
      <w:r w:rsidRPr="00D6743C">
        <w:rPr>
          <w:rFonts w:ascii="Arial" w:hAnsi="Arial" w:cs="Arial"/>
          <w:b/>
          <w:bCs/>
        </w:rPr>
        <w:t>SG155-GEO-007</w:t>
      </w:r>
      <w:r w:rsidRPr="00D6743C">
        <w:rPr>
          <w:rFonts w:ascii="Arial" w:hAnsi="Arial" w:cs="Arial"/>
        </w:rPr>
        <w:t xml:space="preserve"> (A1) entitled ‘General Arrangement’.</w:t>
      </w:r>
    </w:p>
    <w:p w14:paraId="645C4BE4" w14:textId="77777777" w:rsidR="00B36A50" w:rsidRPr="00D6743C" w:rsidRDefault="00C94C71" w:rsidP="00D6743C">
      <w:pPr>
        <w:pStyle w:val="ListParagraph"/>
        <w:numPr>
          <w:ilvl w:val="0"/>
          <w:numId w:val="4"/>
        </w:numPr>
        <w:spacing w:line="288" w:lineRule="auto"/>
        <w:rPr>
          <w:rFonts w:ascii="Arial" w:hAnsi="Arial" w:cs="Arial"/>
        </w:rPr>
      </w:pPr>
      <w:r w:rsidRPr="00D6743C">
        <w:rPr>
          <w:rFonts w:ascii="Arial" w:hAnsi="Arial" w:cs="Arial"/>
        </w:rPr>
        <w:t xml:space="preserve">Drawing SG155 Earthworks &amp; Facility Design – Rev 7 – Drawing No. </w:t>
      </w:r>
      <w:r w:rsidRPr="00D6743C">
        <w:rPr>
          <w:rFonts w:ascii="Arial" w:hAnsi="Arial" w:cs="Arial"/>
          <w:b/>
          <w:bCs/>
        </w:rPr>
        <w:t>SG155-GEO-008</w:t>
      </w:r>
      <w:r w:rsidRPr="00D6743C">
        <w:rPr>
          <w:rFonts w:ascii="Arial" w:hAnsi="Arial" w:cs="Arial"/>
        </w:rPr>
        <w:t xml:space="preserve"> (A1) entitled ‘Proposed 132mAoD Reduction Earthworks’</w:t>
      </w:r>
    </w:p>
    <w:p w14:paraId="7CC6DDE8" w14:textId="77777777" w:rsidR="00B36A50" w:rsidRPr="00D6743C" w:rsidRDefault="00C94C71" w:rsidP="00D6743C">
      <w:pPr>
        <w:pStyle w:val="ListParagraph"/>
        <w:numPr>
          <w:ilvl w:val="0"/>
          <w:numId w:val="4"/>
        </w:numPr>
        <w:spacing w:line="288" w:lineRule="auto"/>
        <w:rPr>
          <w:rFonts w:ascii="Arial" w:hAnsi="Arial" w:cs="Arial"/>
        </w:rPr>
      </w:pPr>
      <w:r w:rsidRPr="00D6743C">
        <w:rPr>
          <w:rFonts w:ascii="Arial" w:hAnsi="Arial" w:cs="Arial"/>
        </w:rPr>
        <w:t xml:space="preserve">Drawing SG155 Earthworks &amp; Facility Design – Rev 7 – Drawing No. </w:t>
      </w:r>
      <w:r w:rsidRPr="00D6743C">
        <w:rPr>
          <w:rFonts w:ascii="Arial" w:hAnsi="Arial" w:cs="Arial"/>
          <w:b/>
          <w:bCs/>
        </w:rPr>
        <w:t>SG155-GEO-009</w:t>
      </w:r>
      <w:r w:rsidRPr="00D6743C">
        <w:rPr>
          <w:rFonts w:ascii="Arial" w:hAnsi="Arial" w:cs="Arial"/>
        </w:rPr>
        <w:t xml:space="preserve"> (A1) entitled ‘Proposed Final Earthworks’</w:t>
      </w:r>
    </w:p>
    <w:p w14:paraId="0880F3B5" w14:textId="77777777" w:rsidR="00B36A50" w:rsidRPr="00D6743C" w:rsidRDefault="00C94C71" w:rsidP="00D6743C">
      <w:pPr>
        <w:pStyle w:val="ListParagraph"/>
        <w:numPr>
          <w:ilvl w:val="0"/>
          <w:numId w:val="4"/>
        </w:numPr>
        <w:spacing w:line="288" w:lineRule="auto"/>
        <w:rPr>
          <w:rFonts w:ascii="Arial" w:hAnsi="Arial" w:cs="Arial"/>
        </w:rPr>
      </w:pPr>
      <w:r w:rsidRPr="00D6743C">
        <w:rPr>
          <w:rFonts w:ascii="Arial" w:hAnsi="Arial" w:cs="Arial"/>
        </w:rPr>
        <w:t xml:space="preserve">Drawing SG155 Earthworks &amp; Facility Design – Rev 7 – Drawing No. </w:t>
      </w:r>
      <w:r w:rsidRPr="00D6743C">
        <w:rPr>
          <w:rFonts w:ascii="Arial" w:hAnsi="Arial" w:cs="Arial"/>
          <w:b/>
          <w:bCs/>
        </w:rPr>
        <w:t>SG155-GEO-010</w:t>
      </w:r>
      <w:r w:rsidRPr="00D6743C">
        <w:rPr>
          <w:rFonts w:ascii="Arial" w:hAnsi="Arial" w:cs="Arial"/>
        </w:rPr>
        <w:t xml:space="preserve"> (A1) entitled ‘Proposed Cross Sections’</w:t>
      </w:r>
    </w:p>
    <w:p w14:paraId="272B3A12" w14:textId="6DAC5D37" w:rsidR="00C94C71" w:rsidRPr="00D6743C" w:rsidRDefault="00C94C71" w:rsidP="00D6743C">
      <w:pPr>
        <w:pStyle w:val="ListParagraph"/>
        <w:numPr>
          <w:ilvl w:val="0"/>
          <w:numId w:val="4"/>
        </w:numPr>
        <w:spacing w:line="288" w:lineRule="auto"/>
        <w:rPr>
          <w:rFonts w:ascii="Arial" w:hAnsi="Arial" w:cs="Arial"/>
        </w:rPr>
      </w:pPr>
      <w:r w:rsidRPr="00D6743C">
        <w:rPr>
          <w:rFonts w:ascii="Arial" w:hAnsi="Arial" w:cs="Arial"/>
        </w:rPr>
        <w:t xml:space="preserve">Drawing SG155 Earthworks &amp; Facility Design – Rev 7 – Drawing No. </w:t>
      </w:r>
      <w:r w:rsidRPr="00D6743C">
        <w:rPr>
          <w:rFonts w:ascii="Arial" w:hAnsi="Arial" w:cs="Arial"/>
          <w:b/>
          <w:bCs/>
        </w:rPr>
        <w:t>SG155-GEO-011</w:t>
      </w:r>
      <w:r w:rsidRPr="00D6743C">
        <w:rPr>
          <w:rFonts w:ascii="Arial" w:hAnsi="Arial" w:cs="Arial"/>
        </w:rPr>
        <w:t xml:space="preserve"> (A1) entitled ‘Topsoil Strip’</w:t>
      </w:r>
    </w:p>
    <w:p w14:paraId="0D013814" w14:textId="74E0DA6A" w:rsidR="00B36A50" w:rsidRPr="00D6743C" w:rsidRDefault="00B36A50" w:rsidP="00D6743C">
      <w:pPr>
        <w:pStyle w:val="ListParagraph"/>
        <w:numPr>
          <w:ilvl w:val="0"/>
          <w:numId w:val="4"/>
        </w:numPr>
        <w:spacing w:line="288" w:lineRule="auto"/>
        <w:rPr>
          <w:rFonts w:ascii="Arial" w:hAnsi="Arial" w:cs="Arial"/>
        </w:rPr>
      </w:pPr>
      <w:r w:rsidRPr="00D6743C">
        <w:rPr>
          <w:rFonts w:ascii="Arial" w:hAnsi="Arial" w:cs="Arial"/>
        </w:rPr>
        <w:t xml:space="preserve">Drawing SG155 Earthworks &amp; </w:t>
      </w:r>
      <w:proofErr w:type="spellStart"/>
      <w:r w:rsidRPr="00D6743C">
        <w:rPr>
          <w:rFonts w:ascii="Arial" w:hAnsi="Arial" w:cs="Arial"/>
        </w:rPr>
        <w:t>Faciltiy</w:t>
      </w:r>
      <w:proofErr w:type="spellEnd"/>
      <w:r w:rsidRPr="00D6743C">
        <w:rPr>
          <w:rFonts w:ascii="Arial" w:hAnsi="Arial" w:cs="Arial"/>
        </w:rPr>
        <w:t xml:space="preserve"> Design – Rev 7 -  drawing No. </w:t>
      </w:r>
      <w:r w:rsidRPr="00D6743C">
        <w:rPr>
          <w:rFonts w:ascii="Arial" w:hAnsi="Arial" w:cs="Arial"/>
          <w:b/>
          <w:bCs/>
        </w:rPr>
        <w:t>SG155- GEO-012</w:t>
      </w:r>
      <w:r w:rsidRPr="00D6743C">
        <w:rPr>
          <w:rFonts w:ascii="Arial" w:hAnsi="Arial" w:cs="Arial"/>
        </w:rPr>
        <w:t xml:space="preserve"> (A1) entitled ‘Setting Out Drawing’.</w:t>
      </w:r>
    </w:p>
    <w:p w14:paraId="29F458C3" w14:textId="26B59F7D" w:rsidR="00B36A50" w:rsidRPr="00D6743C" w:rsidRDefault="00B36A50" w:rsidP="00D6743C">
      <w:pPr>
        <w:pStyle w:val="ListParagraph"/>
        <w:numPr>
          <w:ilvl w:val="0"/>
          <w:numId w:val="4"/>
        </w:numPr>
        <w:spacing w:line="288" w:lineRule="auto"/>
        <w:rPr>
          <w:rFonts w:ascii="Arial" w:hAnsi="Arial" w:cs="Arial"/>
        </w:rPr>
      </w:pPr>
      <w:r w:rsidRPr="00D6743C">
        <w:rPr>
          <w:rFonts w:ascii="Arial" w:hAnsi="Arial" w:cs="Arial"/>
        </w:rPr>
        <w:t>Excel spreadsheet – SG155 – Setting out Coordinates Rev.7</w:t>
      </w:r>
    </w:p>
    <w:p w14:paraId="405F8E58" w14:textId="77777777" w:rsidR="00C94C71" w:rsidRPr="00D6743C" w:rsidRDefault="00C94C71" w:rsidP="00D6743C">
      <w:pPr>
        <w:spacing w:line="288" w:lineRule="auto"/>
        <w:rPr>
          <w:rFonts w:ascii="Arial" w:hAnsi="Arial" w:cs="Arial"/>
        </w:rPr>
      </w:pPr>
    </w:p>
    <w:p w14:paraId="799BEF53" w14:textId="6DFBCAED" w:rsidR="004F3EF2" w:rsidRPr="00D6743C" w:rsidRDefault="004F3EF2" w:rsidP="00D6743C">
      <w:pPr>
        <w:spacing w:line="288" w:lineRule="auto"/>
        <w:rPr>
          <w:rFonts w:ascii="Arial" w:hAnsi="Arial" w:cs="Arial"/>
        </w:rPr>
      </w:pPr>
      <w:r w:rsidRPr="00D6743C">
        <w:rPr>
          <w:rFonts w:ascii="Arial" w:hAnsi="Arial" w:cs="Arial"/>
        </w:rPr>
        <w:t>All key physical points of the works are presented in Drawing SG155-GEO-012 as well as the accompanying excel spreadsheet which presents precise co-ordinates for all elements of the works.</w:t>
      </w:r>
    </w:p>
    <w:p w14:paraId="2CE49C96" w14:textId="14681FE2" w:rsidR="00C94C71" w:rsidRPr="00D6743C" w:rsidRDefault="00AB056E" w:rsidP="00D6743C">
      <w:pPr>
        <w:spacing w:line="288" w:lineRule="auto"/>
        <w:rPr>
          <w:rFonts w:ascii="Arial" w:hAnsi="Arial" w:cs="Arial"/>
        </w:rPr>
      </w:pPr>
      <w:r w:rsidRPr="00D6743C">
        <w:rPr>
          <w:rFonts w:ascii="Arial" w:hAnsi="Arial" w:cs="Arial"/>
        </w:rPr>
        <w:t>The Contractor shall remove the ‘topsoil’ across the works area including the pitches, access road</w:t>
      </w:r>
      <w:r w:rsidR="001C465F" w:rsidRPr="00D6743C">
        <w:rPr>
          <w:rFonts w:ascii="Arial" w:hAnsi="Arial" w:cs="Arial"/>
        </w:rPr>
        <w:t>,</w:t>
      </w:r>
      <w:r w:rsidRPr="00D6743C">
        <w:rPr>
          <w:rFonts w:ascii="Arial" w:hAnsi="Arial" w:cs="Arial"/>
        </w:rPr>
        <w:t xml:space="preserve"> car park </w:t>
      </w:r>
      <w:r w:rsidR="001C465F" w:rsidRPr="00D6743C">
        <w:rPr>
          <w:rFonts w:ascii="Arial" w:hAnsi="Arial" w:cs="Arial"/>
        </w:rPr>
        <w:t xml:space="preserve">and edge of the lower (second) platform </w:t>
      </w:r>
      <w:r w:rsidRPr="00D6743C">
        <w:rPr>
          <w:rFonts w:ascii="Arial" w:hAnsi="Arial" w:cs="Arial"/>
        </w:rPr>
        <w:t xml:space="preserve">to the base of the organic layer to the satisfaction of the H+E Engineer. This soil is to be stockpiled on site </w:t>
      </w:r>
      <w:r w:rsidR="001C465F" w:rsidRPr="00D6743C">
        <w:rPr>
          <w:rFonts w:ascii="Arial" w:hAnsi="Arial" w:cs="Arial"/>
        </w:rPr>
        <w:t>for determination of use. It is desirable to permanently retain this soil on site for cost saving reasons although there is an expectation for the Contractor to provide a cost for disposal.</w:t>
      </w:r>
    </w:p>
    <w:p w14:paraId="406BDC2E" w14:textId="461B0F5E" w:rsidR="001C465F" w:rsidRPr="00D6743C" w:rsidRDefault="001C465F" w:rsidP="00D6743C">
      <w:pPr>
        <w:spacing w:line="288" w:lineRule="auto"/>
        <w:rPr>
          <w:rFonts w:ascii="Arial" w:hAnsi="Arial" w:cs="Arial"/>
        </w:rPr>
      </w:pPr>
      <w:r w:rsidRPr="00D6743C">
        <w:rPr>
          <w:rFonts w:ascii="Arial" w:hAnsi="Arial" w:cs="Arial"/>
        </w:rPr>
        <w:t>The denuded platform (</w:t>
      </w:r>
      <w:proofErr w:type="gramStart"/>
      <w:r w:rsidRPr="00D6743C">
        <w:rPr>
          <w:rFonts w:ascii="Arial" w:hAnsi="Arial" w:cs="Arial"/>
        </w:rPr>
        <w:t>with the exception of</w:t>
      </w:r>
      <w:proofErr w:type="gramEnd"/>
      <w:r w:rsidRPr="00D6743C">
        <w:rPr>
          <w:rFonts w:ascii="Arial" w:hAnsi="Arial" w:cs="Arial"/>
        </w:rPr>
        <w:t xml:space="preserve"> the proposed car park) is to be reduced to a level of 132mAoD and temporary slopes created at the working boundaries. This base of cut level is to be proof rolled and any soft spots replaced. There is an expectation that </w:t>
      </w:r>
      <w:r w:rsidR="00E41068" w:rsidRPr="00D6743C">
        <w:rPr>
          <w:rFonts w:ascii="Arial" w:hAnsi="Arial" w:cs="Arial"/>
        </w:rPr>
        <w:t>localised areas of geogrid will be encountered within the dig. This geogrid will be replaced at specified co-ordinates with “10m by 10m” areas of geogrid placed at up to 4 locations.</w:t>
      </w:r>
    </w:p>
    <w:p w14:paraId="2A263151" w14:textId="0BE194DD" w:rsidR="00E41068" w:rsidRPr="00D6743C" w:rsidRDefault="00E41068" w:rsidP="00D6743C">
      <w:pPr>
        <w:spacing w:line="288" w:lineRule="auto"/>
        <w:rPr>
          <w:rFonts w:ascii="Arial" w:hAnsi="Arial" w:cs="Arial"/>
        </w:rPr>
      </w:pPr>
      <w:r w:rsidRPr="00D6743C">
        <w:rPr>
          <w:rFonts w:ascii="Arial" w:hAnsi="Arial" w:cs="Arial"/>
        </w:rPr>
        <w:t xml:space="preserve">It is expected that </w:t>
      </w:r>
      <w:proofErr w:type="gramStart"/>
      <w:r w:rsidRPr="00D6743C">
        <w:rPr>
          <w:rFonts w:ascii="Arial" w:hAnsi="Arial" w:cs="Arial"/>
        </w:rPr>
        <w:t>the majority of</w:t>
      </w:r>
      <w:proofErr w:type="gramEnd"/>
      <w:r w:rsidRPr="00D6743C">
        <w:rPr>
          <w:rFonts w:ascii="Arial" w:hAnsi="Arial" w:cs="Arial"/>
        </w:rPr>
        <w:t xml:space="preserve"> the site won materials will be defined as Class 2 and will be suitable for re-compaction to an end product specification of 95% Relative Density (RD). </w:t>
      </w:r>
      <w:r w:rsidR="00085499" w:rsidRPr="00D6743C">
        <w:rPr>
          <w:rFonts w:ascii="Arial" w:hAnsi="Arial" w:cs="Arial"/>
        </w:rPr>
        <w:t xml:space="preserve">This shall extend beyond the existing slope to the north of the Phase site and an area of reinforced embankment constructed using biaxial geogrids. This </w:t>
      </w:r>
      <w:r w:rsidR="004F3EF2" w:rsidRPr="00D6743C">
        <w:rPr>
          <w:rFonts w:ascii="Arial" w:hAnsi="Arial" w:cs="Arial"/>
        </w:rPr>
        <w:t xml:space="preserve">geogrid </w:t>
      </w:r>
      <w:r w:rsidR="00085499" w:rsidRPr="00D6743C">
        <w:rPr>
          <w:rFonts w:ascii="Arial" w:hAnsi="Arial" w:cs="Arial"/>
        </w:rPr>
        <w:t>shall be placed at 600mm lifts and extents as per the construction drawings.</w:t>
      </w:r>
    </w:p>
    <w:p w14:paraId="23BC8A89" w14:textId="7DE8325E" w:rsidR="000A55A9" w:rsidRPr="00D6743C" w:rsidRDefault="00AB05C4" w:rsidP="00D6743C">
      <w:pPr>
        <w:spacing w:line="288" w:lineRule="auto"/>
        <w:rPr>
          <w:rFonts w:ascii="Arial" w:hAnsi="Arial" w:cs="Arial"/>
        </w:rPr>
      </w:pPr>
      <w:r w:rsidRPr="00D6743C">
        <w:rPr>
          <w:rFonts w:ascii="Arial" w:hAnsi="Arial" w:cs="Arial"/>
        </w:rPr>
        <w:t xml:space="preserve">The boundary between the engineered platform and the </w:t>
      </w:r>
      <w:r w:rsidR="004F3EF2" w:rsidRPr="00D6743C">
        <w:rPr>
          <w:rFonts w:ascii="Arial" w:hAnsi="Arial" w:cs="Arial"/>
        </w:rPr>
        <w:t xml:space="preserve">proposed </w:t>
      </w:r>
      <w:r w:rsidRPr="00D6743C">
        <w:rPr>
          <w:rFonts w:ascii="Arial" w:hAnsi="Arial" w:cs="Arial"/>
        </w:rPr>
        <w:t xml:space="preserve">Car Park </w:t>
      </w:r>
      <w:r w:rsidR="004F3EF2" w:rsidRPr="00D6743C">
        <w:rPr>
          <w:rFonts w:ascii="Arial" w:hAnsi="Arial" w:cs="Arial"/>
        </w:rPr>
        <w:t xml:space="preserve">to the east </w:t>
      </w:r>
      <w:r w:rsidRPr="00D6743C">
        <w:rPr>
          <w:rFonts w:ascii="Arial" w:hAnsi="Arial" w:cs="Arial"/>
        </w:rPr>
        <w:t>shall be immediately east of the proposed pavilion</w:t>
      </w:r>
      <w:r w:rsidR="004F3EF2" w:rsidRPr="00D6743C">
        <w:rPr>
          <w:rFonts w:ascii="Arial" w:hAnsi="Arial" w:cs="Arial"/>
        </w:rPr>
        <w:t xml:space="preserve"> as per the setting out co-</w:t>
      </w:r>
      <w:proofErr w:type="spellStart"/>
      <w:r w:rsidR="004F3EF2" w:rsidRPr="00D6743C">
        <w:rPr>
          <w:rFonts w:ascii="Arial" w:hAnsi="Arial" w:cs="Arial"/>
        </w:rPr>
        <w:t>ordinatrs</w:t>
      </w:r>
      <w:proofErr w:type="spellEnd"/>
      <w:r w:rsidRPr="00D6743C">
        <w:rPr>
          <w:rFonts w:ascii="Arial" w:hAnsi="Arial" w:cs="Arial"/>
        </w:rPr>
        <w:t xml:space="preserve">. The </w:t>
      </w:r>
      <w:r w:rsidR="000A55A9" w:rsidRPr="00D6743C">
        <w:rPr>
          <w:rFonts w:ascii="Arial" w:hAnsi="Arial" w:cs="Arial"/>
        </w:rPr>
        <w:t xml:space="preserve">car park levels (post topsoil strip) shall be reduced (lowered) to accommodate the car park construction as per the specified construction detail. The car park shall be completed as part of the works. </w:t>
      </w:r>
    </w:p>
    <w:p w14:paraId="7A464EDB" w14:textId="1FB1710E" w:rsidR="00AA79DA" w:rsidRPr="00D6743C" w:rsidRDefault="000A55A9" w:rsidP="00D6743C">
      <w:pPr>
        <w:spacing w:line="288" w:lineRule="auto"/>
        <w:rPr>
          <w:rFonts w:ascii="Arial" w:hAnsi="Arial" w:cs="Arial"/>
        </w:rPr>
      </w:pPr>
      <w:r w:rsidRPr="00D6743C">
        <w:rPr>
          <w:rFonts w:ascii="Arial" w:hAnsi="Arial" w:cs="Arial"/>
        </w:rPr>
        <w:t xml:space="preserve">The access road and footpath shall be constructed as per the drawings and specified build. </w:t>
      </w:r>
      <w:r w:rsidR="00AA79DA" w:rsidRPr="00D6743C">
        <w:rPr>
          <w:rFonts w:ascii="Arial" w:hAnsi="Arial" w:cs="Arial"/>
        </w:rPr>
        <w:t>The lower (most northerly) ‘bay’ of the swale shall</w:t>
      </w:r>
      <w:r w:rsidR="004F3EF2" w:rsidRPr="00D6743C">
        <w:rPr>
          <w:rFonts w:ascii="Arial" w:hAnsi="Arial" w:cs="Arial"/>
        </w:rPr>
        <w:t xml:space="preserve"> be</w:t>
      </w:r>
      <w:r w:rsidR="00AA79DA" w:rsidRPr="00D6743C">
        <w:rPr>
          <w:rFonts w:ascii="Arial" w:hAnsi="Arial" w:cs="Arial"/>
        </w:rPr>
        <w:t xml:space="preserve"> cleared of topsoil, vegetation and soft spots and shall be infilled with the road construction.</w:t>
      </w:r>
      <w:r w:rsidR="00475B81" w:rsidRPr="00D6743C">
        <w:rPr>
          <w:rFonts w:ascii="Arial" w:hAnsi="Arial" w:cs="Arial"/>
        </w:rPr>
        <w:t xml:space="preserve"> To ensure the correct fall of the existing pipe under the access road coupled with the pipe extension</w:t>
      </w:r>
      <w:r w:rsidR="00AA79DA" w:rsidRPr="00D6743C">
        <w:rPr>
          <w:rFonts w:ascii="Arial" w:hAnsi="Arial" w:cs="Arial"/>
        </w:rPr>
        <w:t xml:space="preserve"> </w:t>
      </w:r>
      <w:r w:rsidR="00475B81" w:rsidRPr="00D6743C">
        <w:rPr>
          <w:rFonts w:ascii="Arial" w:hAnsi="Arial" w:cs="Arial"/>
        </w:rPr>
        <w:t xml:space="preserve">(to go beneath the swale backfill), it is required that the existing pipe is </w:t>
      </w:r>
      <w:proofErr w:type="gramStart"/>
      <w:r w:rsidR="00475B81" w:rsidRPr="00D6743C">
        <w:rPr>
          <w:rFonts w:ascii="Arial" w:hAnsi="Arial" w:cs="Arial"/>
        </w:rPr>
        <w:t>removed</w:t>
      </w:r>
      <w:proofErr w:type="gramEnd"/>
      <w:r w:rsidR="00475B81" w:rsidRPr="00D6743C">
        <w:rPr>
          <w:rFonts w:ascii="Arial" w:hAnsi="Arial" w:cs="Arial"/>
        </w:rPr>
        <w:t xml:space="preserve"> and a single length of longer new pipe be buried to connect the pond and swale below the site access point. This pipe should be like for like in diameter. </w:t>
      </w:r>
      <w:r w:rsidR="00AA79DA" w:rsidRPr="00D6743C">
        <w:rPr>
          <w:rFonts w:ascii="Arial" w:hAnsi="Arial" w:cs="Arial"/>
        </w:rPr>
        <w:t xml:space="preserve">The reasoning behind this is to give a minimum 2m distance between the </w:t>
      </w:r>
      <w:r w:rsidR="00AA79DA" w:rsidRPr="00D6743C">
        <w:rPr>
          <w:rFonts w:ascii="Arial" w:hAnsi="Arial" w:cs="Arial"/>
        </w:rPr>
        <w:lastRenderedPageBreak/>
        <w:t>proposed road and the pond to the north. The attenuated volume lost to the swale infill shall be gained by extending the pond area to the west as per the drawing</w:t>
      </w:r>
      <w:r w:rsidR="004F3EF2" w:rsidRPr="00D6743C">
        <w:rPr>
          <w:rFonts w:ascii="Arial" w:hAnsi="Arial" w:cs="Arial"/>
        </w:rPr>
        <w:t xml:space="preserve"> and co-ordinates</w:t>
      </w:r>
      <w:r w:rsidR="00AA79DA" w:rsidRPr="00D6743C">
        <w:rPr>
          <w:rFonts w:ascii="Arial" w:hAnsi="Arial" w:cs="Arial"/>
        </w:rPr>
        <w:t>.</w:t>
      </w:r>
    </w:p>
    <w:p w14:paraId="2ECD39B9" w14:textId="7DD01CB9" w:rsidR="004F3EF2" w:rsidRPr="00D6743C" w:rsidRDefault="004F3EF2" w:rsidP="00D6743C">
      <w:pPr>
        <w:spacing w:line="288" w:lineRule="auto"/>
        <w:rPr>
          <w:rFonts w:ascii="Arial" w:hAnsi="Arial" w:cs="Arial"/>
        </w:rPr>
      </w:pPr>
      <w:r w:rsidRPr="00D6743C">
        <w:rPr>
          <w:rFonts w:ascii="Arial" w:hAnsi="Arial" w:cs="Arial"/>
        </w:rPr>
        <w:t>Drainage drawings and drainage details included in the pack have been presented to aid in pricing, however, the final drainage layout will be amended and the revised drawings presented shortly.</w:t>
      </w:r>
    </w:p>
    <w:p w14:paraId="04B1AA55" w14:textId="7B0AB489" w:rsidR="00AE0E63" w:rsidRDefault="00AE0E63" w:rsidP="00D6743C">
      <w:pPr>
        <w:spacing w:line="288" w:lineRule="auto"/>
        <w:rPr>
          <w:rFonts w:ascii="Arial" w:hAnsi="Arial" w:cs="Arial"/>
        </w:rPr>
      </w:pPr>
      <w:r w:rsidRPr="00D6743C">
        <w:rPr>
          <w:rFonts w:ascii="Arial" w:hAnsi="Arial" w:cs="Arial"/>
        </w:rPr>
        <w:t>A net zero ‘muck balance’ is anticipated</w:t>
      </w:r>
      <w:r w:rsidR="00E75B47">
        <w:rPr>
          <w:rFonts w:ascii="Arial" w:hAnsi="Arial" w:cs="Arial"/>
        </w:rPr>
        <w:t>,</w:t>
      </w:r>
      <w:r w:rsidRPr="00D6743C">
        <w:rPr>
          <w:rFonts w:ascii="Arial" w:hAnsi="Arial" w:cs="Arial"/>
        </w:rPr>
        <w:t xml:space="preserve"> however, </w:t>
      </w:r>
      <w:proofErr w:type="gramStart"/>
      <w:r w:rsidRPr="00D6743C">
        <w:rPr>
          <w:rFonts w:ascii="Arial" w:hAnsi="Arial" w:cs="Arial"/>
        </w:rPr>
        <w:t>in the event that</w:t>
      </w:r>
      <w:proofErr w:type="gramEnd"/>
      <w:r w:rsidRPr="00D6743C">
        <w:rPr>
          <w:rFonts w:ascii="Arial" w:hAnsi="Arial" w:cs="Arial"/>
        </w:rPr>
        <w:t xml:space="preserve"> additional Class 2 materials are required to complete the works, this material should be imported from Old Park Campus</w:t>
      </w:r>
      <w:r w:rsidR="00102A5B" w:rsidRPr="00D6743C">
        <w:rPr>
          <w:rFonts w:ascii="Arial" w:hAnsi="Arial" w:cs="Arial"/>
        </w:rPr>
        <w:t xml:space="preserve"> (OPC)</w:t>
      </w:r>
      <w:r w:rsidRPr="00D6743C">
        <w:rPr>
          <w:rFonts w:ascii="Arial" w:hAnsi="Arial" w:cs="Arial"/>
        </w:rPr>
        <w:t>. The materials in stockpile at this site are Council owned a</w:t>
      </w:r>
      <w:r w:rsidR="004065F1">
        <w:rPr>
          <w:rFonts w:ascii="Arial" w:hAnsi="Arial" w:cs="Arial"/>
        </w:rPr>
        <w:t>nd</w:t>
      </w:r>
      <w:r w:rsidRPr="00D6743C">
        <w:rPr>
          <w:rFonts w:ascii="Arial" w:hAnsi="Arial" w:cs="Arial"/>
        </w:rPr>
        <w:t xml:space="preserve"> were specifically selected to be suitable for engineering use as general fill. The </w:t>
      </w:r>
      <w:proofErr w:type="spellStart"/>
      <w:r w:rsidRPr="00D6743C">
        <w:rPr>
          <w:rFonts w:ascii="Arial" w:hAnsi="Arial" w:cs="Arial"/>
        </w:rPr>
        <w:t>BoQ</w:t>
      </w:r>
      <w:proofErr w:type="spellEnd"/>
      <w:r w:rsidRPr="00D6743C">
        <w:rPr>
          <w:rFonts w:ascii="Arial" w:hAnsi="Arial" w:cs="Arial"/>
        </w:rPr>
        <w:t xml:space="preserve"> for the series 600 works includes the possible importation of 3,000m3 of this soil. </w:t>
      </w:r>
      <w:r w:rsidR="00102A5B" w:rsidRPr="00D6743C">
        <w:rPr>
          <w:rFonts w:ascii="Arial" w:hAnsi="Arial" w:cs="Arial"/>
        </w:rPr>
        <w:t>TWC are in discussions with the QP for OPC to arrange the legal paperwork to allow this to go forward should it be needed.</w:t>
      </w:r>
      <w:r w:rsidR="004065F1">
        <w:rPr>
          <w:rFonts w:ascii="Arial" w:hAnsi="Arial" w:cs="Arial"/>
        </w:rPr>
        <w:t xml:space="preserve"> It is advised that </w:t>
      </w:r>
      <w:proofErr w:type="gramStart"/>
      <w:r w:rsidR="004065F1">
        <w:rPr>
          <w:rFonts w:ascii="Arial" w:hAnsi="Arial" w:cs="Arial"/>
        </w:rPr>
        <w:t>he</w:t>
      </w:r>
      <w:proofErr w:type="gramEnd"/>
      <w:r w:rsidR="004065F1">
        <w:rPr>
          <w:rFonts w:ascii="Arial" w:hAnsi="Arial" w:cs="Arial"/>
        </w:rPr>
        <w:t xml:space="preserve"> Contractor visit OPC to assess the requirements. These may include the vegetation strip of the stockpile. The stockpile will be subject to the same testing requirements as the site won fill.</w:t>
      </w:r>
    </w:p>
    <w:p w14:paraId="6087E074" w14:textId="44D28A21" w:rsidR="001E6A2A" w:rsidRDefault="001E6A2A" w:rsidP="00D6743C">
      <w:pPr>
        <w:spacing w:line="288" w:lineRule="auto"/>
        <w:rPr>
          <w:rFonts w:ascii="Arial" w:hAnsi="Arial" w:cs="Arial"/>
        </w:rPr>
      </w:pPr>
      <w:r>
        <w:rPr>
          <w:rFonts w:ascii="Arial" w:hAnsi="Arial" w:cs="Arial"/>
        </w:rPr>
        <w:t xml:space="preserve">The Client has requested a start on site in March this year as part of the planning process and requirements to release the Phoenix School playing pitches for development. We need to carefully consider </w:t>
      </w:r>
      <w:r w:rsidR="00DA51CF">
        <w:rPr>
          <w:rFonts w:ascii="Arial" w:hAnsi="Arial" w:cs="Arial"/>
        </w:rPr>
        <w:t>what we can offer the Client as ‘starter works’ and how this would tie in with the greater programme of works. It is anticipated that works that should be considered are as follows:</w:t>
      </w:r>
    </w:p>
    <w:p w14:paraId="02FB9AF1" w14:textId="40C15D26" w:rsidR="00DA51CF" w:rsidRDefault="00DA51CF" w:rsidP="00DA51CF">
      <w:pPr>
        <w:pStyle w:val="ListParagraph"/>
        <w:numPr>
          <w:ilvl w:val="0"/>
          <w:numId w:val="8"/>
        </w:numPr>
        <w:spacing w:line="288" w:lineRule="auto"/>
        <w:rPr>
          <w:rFonts w:ascii="Arial" w:hAnsi="Arial" w:cs="Arial"/>
        </w:rPr>
      </w:pPr>
      <w:r>
        <w:rPr>
          <w:rFonts w:ascii="Arial" w:hAnsi="Arial" w:cs="Arial"/>
        </w:rPr>
        <w:t>Construction of the access route including the localised infilling of the swale and replacement of the drainage pipe between swale and pond. This would include the excavation of the pond extension.</w:t>
      </w:r>
    </w:p>
    <w:p w14:paraId="408050B7" w14:textId="37499B39" w:rsidR="00DA51CF" w:rsidRPr="00DA51CF" w:rsidRDefault="00DA51CF" w:rsidP="00DA51CF">
      <w:pPr>
        <w:pStyle w:val="ListParagraph"/>
        <w:numPr>
          <w:ilvl w:val="0"/>
          <w:numId w:val="8"/>
        </w:numPr>
        <w:spacing w:line="288" w:lineRule="auto"/>
        <w:rPr>
          <w:rFonts w:ascii="Arial" w:hAnsi="Arial" w:cs="Arial"/>
        </w:rPr>
      </w:pPr>
      <w:r>
        <w:rPr>
          <w:rFonts w:ascii="Arial" w:hAnsi="Arial" w:cs="Arial"/>
        </w:rPr>
        <w:t>Ecology will become a major constraint shortly therefore the stripping of the ‘topsoil’ within the working area (i.e. Phase 1 plus edge of platform 2 to construct the reinforced embankment and allow working room).</w:t>
      </w:r>
    </w:p>
    <w:p w14:paraId="6FA2E2D3" w14:textId="77777777" w:rsidR="00C94C71" w:rsidRPr="00D6743C" w:rsidRDefault="00C94C71" w:rsidP="00D6743C">
      <w:pPr>
        <w:spacing w:line="288" w:lineRule="auto"/>
        <w:rPr>
          <w:rFonts w:ascii="Arial" w:hAnsi="Arial" w:cs="Arial"/>
        </w:rPr>
      </w:pPr>
    </w:p>
    <w:p w14:paraId="56E4AEAA" w14:textId="77777777" w:rsidR="00C94C71" w:rsidRPr="00D6743C" w:rsidRDefault="00C94C71" w:rsidP="00D6743C">
      <w:pPr>
        <w:spacing w:line="288" w:lineRule="auto"/>
        <w:rPr>
          <w:rFonts w:ascii="Arial" w:hAnsi="Arial" w:cs="Arial"/>
          <w:b/>
          <w:bCs/>
        </w:rPr>
      </w:pPr>
      <w:r w:rsidRPr="00D6743C">
        <w:rPr>
          <w:rFonts w:ascii="Arial" w:hAnsi="Arial" w:cs="Arial"/>
          <w:b/>
          <w:bCs/>
        </w:rPr>
        <w:t>EARTHWORKS SPECIFICATION</w:t>
      </w:r>
    </w:p>
    <w:p w14:paraId="074CBE32" w14:textId="09BFE9B5" w:rsidR="00C94C71" w:rsidRPr="00D6743C" w:rsidRDefault="005E6961" w:rsidP="00D6743C">
      <w:pPr>
        <w:spacing w:line="288" w:lineRule="auto"/>
        <w:rPr>
          <w:rFonts w:ascii="Arial" w:hAnsi="Arial" w:cs="Arial"/>
        </w:rPr>
      </w:pPr>
      <w:r w:rsidRPr="00D6743C">
        <w:rPr>
          <w:rFonts w:ascii="Arial" w:hAnsi="Arial" w:cs="Arial"/>
        </w:rPr>
        <w:t xml:space="preserve">The Contract for the works shall be the HSC19 Contract. </w:t>
      </w:r>
      <w:r w:rsidR="00C94C71" w:rsidRPr="00D6743C">
        <w:rPr>
          <w:rFonts w:ascii="Arial" w:hAnsi="Arial" w:cs="Arial"/>
        </w:rPr>
        <w:t>The Specification shall be the 'Specification for Highway Works', published by The Stationary Office as Volume 1 of the Manual of Contract Documents for Highway Works</w:t>
      </w:r>
      <w:r w:rsidRPr="00D6743C">
        <w:rPr>
          <w:rFonts w:ascii="Arial" w:hAnsi="Arial" w:cs="Arial"/>
        </w:rPr>
        <w:t>.</w:t>
      </w:r>
    </w:p>
    <w:p w14:paraId="110DB00A" w14:textId="6AF6C6B4" w:rsidR="005E6961" w:rsidRPr="00D6743C" w:rsidRDefault="005E6961" w:rsidP="00D6743C">
      <w:pPr>
        <w:spacing w:line="288" w:lineRule="auto"/>
        <w:rPr>
          <w:rFonts w:ascii="Arial" w:hAnsi="Arial" w:cs="Arial"/>
        </w:rPr>
      </w:pPr>
      <w:r w:rsidRPr="00D6743C">
        <w:rPr>
          <w:rFonts w:ascii="Arial" w:hAnsi="Arial" w:cs="Arial"/>
        </w:rPr>
        <w:t xml:space="preserve">Although the </w:t>
      </w:r>
      <w:r w:rsidR="00900A4A" w:rsidRPr="00D6743C">
        <w:rPr>
          <w:rFonts w:ascii="Arial" w:hAnsi="Arial" w:cs="Arial"/>
        </w:rPr>
        <w:t>‘</w:t>
      </w:r>
      <w:r w:rsidRPr="00D6743C">
        <w:rPr>
          <w:rFonts w:ascii="Arial" w:hAnsi="Arial" w:cs="Arial"/>
        </w:rPr>
        <w:t>good practice</w:t>
      </w:r>
      <w:r w:rsidR="00900A4A" w:rsidRPr="00D6743C">
        <w:rPr>
          <w:rFonts w:ascii="Arial" w:hAnsi="Arial" w:cs="Arial"/>
        </w:rPr>
        <w:t>’</w:t>
      </w:r>
      <w:r w:rsidRPr="00D6743C">
        <w:rPr>
          <w:rFonts w:ascii="Arial" w:hAnsi="Arial" w:cs="Arial"/>
        </w:rPr>
        <w:t xml:space="preserve"> expectations for the project works are as set out in the HSC19 contract, </w:t>
      </w:r>
      <w:r w:rsidR="00900A4A" w:rsidRPr="00D6743C">
        <w:rPr>
          <w:rFonts w:ascii="Arial" w:hAnsi="Arial" w:cs="Arial"/>
        </w:rPr>
        <w:t>certain key points of the earthworks scheme are set out below. These are……</w:t>
      </w:r>
    </w:p>
    <w:p w14:paraId="35D4A26B" w14:textId="5B6D15F0" w:rsidR="00C94C71" w:rsidRPr="00D6743C" w:rsidRDefault="007F2AF4" w:rsidP="00D6743C">
      <w:pPr>
        <w:spacing w:line="288" w:lineRule="auto"/>
        <w:rPr>
          <w:rFonts w:ascii="Arial" w:hAnsi="Arial" w:cs="Arial"/>
          <w:b/>
          <w:bCs/>
        </w:rPr>
      </w:pPr>
      <w:r w:rsidRPr="00D6743C">
        <w:rPr>
          <w:rFonts w:ascii="Arial" w:hAnsi="Arial" w:cs="Arial"/>
          <w:b/>
          <w:bCs/>
        </w:rPr>
        <w:t>Temporary drainage</w:t>
      </w:r>
    </w:p>
    <w:p w14:paraId="58D4056A" w14:textId="51060A42" w:rsidR="00C94C71" w:rsidRPr="00D6743C" w:rsidRDefault="00C94C71" w:rsidP="00D6743C">
      <w:pPr>
        <w:spacing w:line="288" w:lineRule="auto"/>
        <w:rPr>
          <w:rFonts w:ascii="Arial" w:hAnsi="Arial" w:cs="Arial"/>
        </w:rPr>
      </w:pPr>
      <w:r w:rsidRPr="00D6743C">
        <w:rPr>
          <w:rFonts w:ascii="Arial" w:hAnsi="Arial" w:cs="Arial"/>
        </w:rPr>
        <w:t>The Contractor shall be responsible for the temporary drainage of the Works. He shall carry out his operations so that water shall not stand on the Site, save for attenuation features. All excavations shall be kept free of water and the Contractor shall arrange for the immediate removal and control of water shed onto the earthworks or completed formation or any other intermediate stage of the permanent Works.</w:t>
      </w:r>
    </w:p>
    <w:p w14:paraId="58E08A33" w14:textId="788A990C" w:rsidR="00C94C71" w:rsidRPr="00D6743C" w:rsidRDefault="00C94C71" w:rsidP="00D6743C">
      <w:pPr>
        <w:spacing w:line="288" w:lineRule="auto"/>
        <w:rPr>
          <w:rFonts w:ascii="Arial" w:hAnsi="Arial" w:cs="Arial"/>
        </w:rPr>
      </w:pPr>
      <w:r w:rsidRPr="00D6743C">
        <w:rPr>
          <w:rFonts w:ascii="Arial" w:hAnsi="Arial" w:cs="Arial"/>
        </w:rPr>
        <w:t>It will be necessary to manage surface water run-off from the Site as the re-profiling takes place. As the ground profile will be changing continuously, it will be necessary to adjust any drainage to suit. The surface of the area being remediated will be devoid of any plant life (as this will have been stripped off) such that it will be necessary to provide some attenuation of flows before discharge from the Site.  Consideration will also have to be given to removal of suspended solids which are likely to be carried along with any run-off from the bare earth surface.</w:t>
      </w:r>
    </w:p>
    <w:p w14:paraId="0157DD59" w14:textId="0731C849" w:rsidR="00C94C71" w:rsidRPr="00D6743C" w:rsidRDefault="00C94C71" w:rsidP="00D6743C">
      <w:pPr>
        <w:spacing w:line="288" w:lineRule="auto"/>
        <w:rPr>
          <w:rFonts w:ascii="Arial" w:hAnsi="Arial" w:cs="Arial"/>
        </w:rPr>
      </w:pPr>
      <w:r w:rsidRPr="00D6743C">
        <w:rPr>
          <w:rFonts w:ascii="Arial" w:hAnsi="Arial" w:cs="Arial"/>
        </w:rPr>
        <w:t xml:space="preserve">The Contractor shall ensure that any run-off from operational areas does not pollute the works areas. To this end, appropriate temporary bunds and ditches </w:t>
      </w:r>
      <w:r w:rsidR="007B6E2E" w:rsidRPr="00D6743C">
        <w:rPr>
          <w:rFonts w:ascii="Arial" w:hAnsi="Arial" w:cs="Arial"/>
        </w:rPr>
        <w:t>may be required</w:t>
      </w:r>
      <w:r w:rsidRPr="00D6743C">
        <w:rPr>
          <w:rFonts w:ascii="Arial" w:hAnsi="Arial" w:cs="Arial"/>
        </w:rPr>
        <w:t xml:space="preserve"> to control run off out of the works.</w:t>
      </w:r>
    </w:p>
    <w:p w14:paraId="57C33DD4" w14:textId="7B68204C" w:rsidR="00C94C71" w:rsidRPr="00D6743C" w:rsidRDefault="00C94C71" w:rsidP="00D6743C">
      <w:pPr>
        <w:spacing w:line="288" w:lineRule="auto"/>
        <w:rPr>
          <w:rFonts w:ascii="Arial" w:hAnsi="Arial" w:cs="Arial"/>
        </w:rPr>
      </w:pPr>
      <w:r w:rsidRPr="00D6743C">
        <w:rPr>
          <w:rFonts w:ascii="Arial" w:hAnsi="Arial" w:cs="Arial"/>
        </w:rPr>
        <w:lastRenderedPageBreak/>
        <w:t>Water shall only be discharged into existing sewer systems following successful application by the Contractor for a Temporary Discharge Consent from Severn Trent Water Ltd.  The Contractor shall not allow water on the Site to become polluted by his method of working.</w:t>
      </w:r>
    </w:p>
    <w:p w14:paraId="707D94F2" w14:textId="41BF6A0E" w:rsidR="00C94C71" w:rsidRPr="00D6743C" w:rsidRDefault="0083664D" w:rsidP="00D6743C">
      <w:pPr>
        <w:spacing w:line="288" w:lineRule="auto"/>
        <w:rPr>
          <w:rFonts w:ascii="Arial" w:hAnsi="Arial" w:cs="Arial"/>
        </w:rPr>
      </w:pPr>
      <w:r w:rsidRPr="00D6743C">
        <w:rPr>
          <w:rFonts w:ascii="Arial" w:hAnsi="Arial" w:cs="Arial"/>
        </w:rPr>
        <w:t>Sewers</w:t>
      </w:r>
      <w:r w:rsidR="00C94C71" w:rsidRPr="00D6743C">
        <w:rPr>
          <w:rFonts w:ascii="Arial" w:hAnsi="Arial" w:cs="Arial"/>
        </w:rPr>
        <w:t xml:space="preserve"> exists </w:t>
      </w:r>
      <w:r w:rsidRPr="00D6743C">
        <w:rPr>
          <w:rFonts w:ascii="Arial" w:hAnsi="Arial" w:cs="Arial"/>
        </w:rPr>
        <w:t>with</w:t>
      </w:r>
      <w:r w:rsidR="00C94C71" w:rsidRPr="00D6743C">
        <w:rPr>
          <w:rFonts w:ascii="Arial" w:hAnsi="Arial" w:cs="Arial"/>
        </w:rPr>
        <w:t xml:space="preserve">in the </w:t>
      </w:r>
      <w:r w:rsidRPr="00D6743C">
        <w:rPr>
          <w:rFonts w:ascii="Arial" w:hAnsi="Arial" w:cs="Arial"/>
        </w:rPr>
        <w:t>west and north</w:t>
      </w:r>
      <w:r w:rsidR="00C94C71" w:rsidRPr="00D6743C">
        <w:rPr>
          <w:rFonts w:ascii="Arial" w:hAnsi="Arial" w:cs="Arial"/>
        </w:rPr>
        <w:t xml:space="preserve"> of the Site</w:t>
      </w:r>
      <w:r w:rsidRPr="00D6743C">
        <w:rPr>
          <w:rFonts w:ascii="Arial" w:hAnsi="Arial" w:cs="Arial"/>
        </w:rPr>
        <w:t xml:space="preserve">. </w:t>
      </w:r>
      <w:r w:rsidR="00C94C71" w:rsidRPr="00D6743C">
        <w:rPr>
          <w:rFonts w:ascii="Arial" w:hAnsi="Arial" w:cs="Arial"/>
        </w:rPr>
        <w:t>It is proposed that the permanent surface water drainage system will discharge to this existing sewer. Should the Contractor wish to use this outfall within his temporary drainage works he should liaise directly with Severn Trent Water complying with the necessary permits and consents for such outfall.</w:t>
      </w:r>
      <w:r w:rsidRPr="00D6743C">
        <w:rPr>
          <w:rFonts w:ascii="Arial" w:hAnsi="Arial" w:cs="Arial"/>
        </w:rPr>
        <w:t xml:space="preserve"> </w:t>
      </w:r>
      <w:r w:rsidR="00C94C71" w:rsidRPr="00D6743C">
        <w:rPr>
          <w:rFonts w:ascii="Arial" w:hAnsi="Arial" w:cs="Arial"/>
        </w:rPr>
        <w:t>No discharge will take place until the Project Manager is satisfied that the procedures have been followed and he confirms this in writing to the Contractor.</w:t>
      </w:r>
    </w:p>
    <w:p w14:paraId="3F4B6B79" w14:textId="1BD2C038" w:rsidR="00C94C71" w:rsidRPr="00D6743C" w:rsidRDefault="00C94C71" w:rsidP="00D6743C">
      <w:pPr>
        <w:spacing w:line="288" w:lineRule="auto"/>
        <w:rPr>
          <w:rFonts w:ascii="Arial" w:hAnsi="Arial" w:cs="Arial"/>
        </w:rPr>
      </w:pPr>
      <w:r w:rsidRPr="00D6743C">
        <w:rPr>
          <w:rFonts w:ascii="Arial" w:hAnsi="Arial" w:cs="Arial"/>
        </w:rPr>
        <w:t>On no account will any unauthorised discharge be permitted to leave the Site without prior written consent from Telford &amp; Wrekin Council or the Project Manager in consultation with Severn Trent Water. Contravention of this clause which results in any action by Severn Trent Water against Telford &amp; Wrekin Council will be regarded with the utmost seriousness</w:t>
      </w:r>
      <w:r w:rsidR="0083664D" w:rsidRPr="00D6743C">
        <w:rPr>
          <w:rFonts w:ascii="Arial" w:hAnsi="Arial" w:cs="Arial"/>
        </w:rPr>
        <w:t>.</w:t>
      </w:r>
    </w:p>
    <w:p w14:paraId="2AD899AD" w14:textId="25F023F2" w:rsidR="00C94C71" w:rsidRPr="00D6743C" w:rsidRDefault="00C94C71" w:rsidP="00D6743C">
      <w:pPr>
        <w:spacing w:line="288" w:lineRule="auto"/>
        <w:rPr>
          <w:rFonts w:ascii="Arial" w:hAnsi="Arial" w:cs="Arial"/>
        </w:rPr>
      </w:pPr>
      <w:r w:rsidRPr="00D6743C">
        <w:rPr>
          <w:rFonts w:ascii="Arial" w:hAnsi="Arial" w:cs="Arial"/>
        </w:rPr>
        <w:t>All temporary and permanent drainage works shall be kept free of silt and waste for the duration of the Contract period.</w:t>
      </w:r>
    </w:p>
    <w:p w14:paraId="20A88D4E" w14:textId="77777777" w:rsidR="009A0BBF" w:rsidRPr="00D6743C" w:rsidRDefault="009A0BBF" w:rsidP="00D6743C">
      <w:pPr>
        <w:spacing w:line="288" w:lineRule="auto"/>
        <w:rPr>
          <w:rFonts w:ascii="Arial" w:hAnsi="Arial" w:cs="Arial"/>
          <w:b/>
          <w:bCs/>
        </w:rPr>
      </w:pPr>
    </w:p>
    <w:p w14:paraId="6CF6E87F" w14:textId="7C81F533" w:rsidR="00C94C71" w:rsidRPr="00D6743C" w:rsidRDefault="00B3496B" w:rsidP="00D6743C">
      <w:pPr>
        <w:spacing w:line="288" w:lineRule="auto"/>
        <w:rPr>
          <w:rFonts w:ascii="Arial" w:hAnsi="Arial" w:cs="Arial"/>
          <w:b/>
          <w:bCs/>
        </w:rPr>
      </w:pPr>
      <w:r w:rsidRPr="00D6743C">
        <w:rPr>
          <w:rFonts w:ascii="Arial" w:hAnsi="Arial" w:cs="Arial"/>
          <w:b/>
          <w:bCs/>
        </w:rPr>
        <w:t>As-built documentation</w:t>
      </w:r>
    </w:p>
    <w:p w14:paraId="1DE425A7" w14:textId="312FE466" w:rsidR="00C94C71" w:rsidRPr="00D6743C" w:rsidRDefault="00C94C71" w:rsidP="00D6743C">
      <w:pPr>
        <w:spacing w:line="288" w:lineRule="auto"/>
        <w:rPr>
          <w:rFonts w:ascii="Arial" w:hAnsi="Arial" w:cs="Arial"/>
        </w:rPr>
      </w:pPr>
      <w:r w:rsidRPr="00D6743C">
        <w:rPr>
          <w:rFonts w:ascii="Arial" w:hAnsi="Arial" w:cs="Arial"/>
        </w:rPr>
        <w:t xml:space="preserve">Prior to the Completion Date the Contractor shall prepare As-Built engineering drawings, survey drawings, manufacturers' drawings, photographs, instruction manuals samples and any other relevant drawings and documents incorporating all changes made during the performance of the Contract so that they form a true and accurate record of what has </w:t>
      </w:r>
      <w:proofErr w:type="gramStart"/>
      <w:r w:rsidRPr="00D6743C">
        <w:rPr>
          <w:rFonts w:ascii="Arial" w:hAnsi="Arial" w:cs="Arial"/>
        </w:rPr>
        <w:t>actually been</w:t>
      </w:r>
      <w:proofErr w:type="gramEnd"/>
      <w:r w:rsidRPr="00D6743C">
        <w:rPr>
          <w:rFonts w:ascii="Arial" w:hAnsi="Arial" w:cs="Arial"/>
        </w:rPr>
        <w:t xml:space="preserve"> supplied or provided. Drawings shall be provided in AutoCAD</w:t>
      </w:r>
      <w:r w:rsidR="006E0697" w:rsidRPr="00D6743C">
        <w:rPr>
          <w:rFonts w:ascii="Arial" w:hAnsi="Arial" w:cs="Arial"/>
        </w:rPr>
        <w:t xml:space="preserve"> and PDF</w:t>
      </w:r>
      <w:r w:rsidRPr="00D6743C">
        <w:rPr>
          <w:rFonts w:ascii="Arial" w:hAnsi="Arial" w:cs="Arial"/>
        </w:rPr>
        <w:t xml:space="preserve"> format. </w:t>
      </w:r>
    </w:p>
    <w:p w14:paraId="2C47E09D" w14:textId="0EA83DC1" w:rsidR="00C94C71" w:rsidRPr="00D6743C" w:rsidRDefault="00C94C71" w:rsidP="00D6743C">
      <w:pPr>
        <w:spacing w:line="288" w:lineRule="auto"/>
        <w:rPr>
          <w:rFonts w:ascii="Arial" w:hAnsi="Arial" w:cs="Arial"/>
        </w:rPr>
      </w:pPr>
      <w:r w:rsidRPr="00D6743C">
        <w:rPr>
          <w:rFonts w:ascii="Arial" w:hAnsi="Arial" w:cs="Arial"/>
        </w:rPr>
        <w:t xml:space="preserve">The Contractor shall also ensure that the Health and Safety File is updated and submitted in accordance with the </w:t>
      </w:r>
      <w:r w:rsidR="006E0697" w:rsidRPr="00D6743C">
        <w:rPr>
          <w:rFonts w:ascii="Arial" w:hAnsi="Arial" w:cs="Arial"/>
        </w:rPr>
        <w:t xml:space="preserve">current </w:t>
      </w:r>
      <w:r w:rsidRPr="00D6743C">
        <w:rPr>
          <w:rFonts w:ascii="Arial" w:hAnsi="Arial" w:cs="Arial"/>
        </w:rPr>
        <w:t>Construction (Design and Management) Regulations</w:t>
      </w:r>
      <w:r w:rsidR="006E0697" w:rsidRPr="00D6743C">
        <w:rPr>
          <w:rFonts w:ascii="Arial" w:hAnsi="Arial" w:cs="Arial"/>
        </w:rPr>
        <w:t>.</w:t>
      </w:r>
    </w:p>
    <w:p w14:paraId="6B295F77" w14:textId="6406968E" w:rsidR="00C94C71" w:rsidRPr="00D6743C" w:rsidRDefault="00C94C71" w:rsidP="00D6743C">
      <w:pPr>
        <w:spacing w:line="288" w:lineRule="auto"/>
        <w:rPr>
          <w:rFonts w:ascii="Arial" w:hAnsi="Arial" w:cs="Arial"/>
        </w:rPr>
      </w:pPr>
      <w:r w:rsidRPr="00D6743C">
        <w:rPr>
          <w:rFonts w:ascii="Arial" w:hAnsi="Arial" w:cs="Arial"/>
        </w:rPr>
        <w:t>To accompany the drawings and documents the Contractor shall provide a Schedule of As-Built Drawings and Documents</w:t>
      </w:r>
      <w:r w:rsidR="004225D2" w:rsidRPr="00D6743C">
        <w:rPr>
          <w:rFonts w:ascii="Arial" w:hAnsi="Arial" w:cs="Arial"/>
        </w:rPr>
        <w:t xml:space="preserve"> </w:t>
      </w:r>
      <w:r w:rsidRPr="00D6743C">
        <w:rPr>
          <w:rFonts w:ascii="Arial" w:hAnsi="Arial" w:cs="Arial"/>
        </w:rPr>
        <w:t xml:space="preserve">and, where applicable, shall indicate that each drawing or document has been certified “As-Built”. </w:t>
      </w:r>
      <w:r w:rsidR="004225D2" w:rsidRPr="00D6743C">
        <w:rPr>
          <w:rFonts w:ascii="Arial" w:hAnsi="Arial" w:cs="Arial"/>
        </w:rPr>
        <w:t xml:space="preserve"> </w:t>
      </w:r>
      <w:r w:rsidRPr="00D6743C">
        <w:rPr>
          <w:rFonts w:ascii="Arial" w:hAnsi="Arial" w:cs="Arial"/>
        </w:rPr>
        <w:t>The Schedule and As-Built Drawings and Documents shall be completed and provided to the Project Manager prior to the issue of the Certificate of Completion.</w:t>
      </w:r>
    </w:p>
    <w:p w14:paraId="34AACCD9" w14:textId="7D41B2D6" w:rsidR="00C94C71" w:rsidRPr="00D6743C" w:rsidRDefault="001302FD" w:rsidP="00D6743C">
      <w:pPr>
        <w:spacing w:line="288" w:lineRule="auto"/>
        <w:rPr>
          <w:rFonts w:ascii="Arial" w:hAnsi="Arial" w:cs="Arial"/>
          <w:b/>
          <w:bCs/>
        </w:rPr>
      </w:pPr>
      <w:r w:rsidRPr="00D6743C">
        <w:rPr>
          <w:rFonts w:ascii="Arial" w:hAnsi="Arial" w:cs="Arial"/>
          <w:b/>
          <w:bCs/>
        </w:rPr>
        <w:t>Environmental Requirements</w:t>
      </w:r>
    </w:p>
    <w:p w14:paraId="7ED6BC23" w14:textId="010D664A" w:rsidR="00C94C71" w:rsidRPr="00D6743C" w:rsidRDefault="00C94C71" w:rsidP="00D6743C">
      <w:pPr>
        <w:spacing w:line="288" w:lineRule="auto"/>
        <w:rPr>
          <w:rFonts w:ascii="Arial" w:hAnsi="Arial" w:cs="Arial"/>
        </w:rPr>
      </w:pPr>
      <w:r w:rsidRPr="00D6743C">
        <w:rPr>
          <w:rFonts w:ascii="Arial" w:hAnsi="Arial" w:cs="Arial"/>
        </w:rPr>
        <w:t xml:space="preserve">It will be the Contractor’s responsibility to </w:t>
      </w:r>
      <w:r w:rsidR="004914D0" w:rsidRPr="00D6743C">
        <w:rPr>
          <w:rFonts w:ascii="Arial" w:hAnsi="Arial" w:cs="Arial"/>
        </w:rPr>
        <w:t xml:space="preserve">familiarise themselves with the environmental and ecological documentation for the site and to </w:t>
      </w:r>
      <w:r w:rsidRPr="00D6743C">
        <w:rPr>
          <w:rFonts w:ascii="Arial" w:hAnsi="Arial" w:cs="Arial"/>
        </w:rPr>
        <w:t xml:space="preserve">ensure </w:t>
      </w:r>
      <w:r w:rsidR="004914D0" w:rsidRPr="00D6743C">
        <w:rPr>
          <w:rFonts w:ascii="Arial" w:hAnsi="Arial" w:cs="Arial"/>
        </w:rPr>
        <w:t>compliance with the recommendations in those reports. It is worth nothing that the reports provided were prepared for a full site development scheme rather than a Phase 1 only scheme.</w:t>
      </w:r>
    </w:p>
    <w:p w14:paraId="1D9948B7" w14:textId="41B2D71C" w:rsidR="00C94C71" w:rsidRPr="00D6743C" w:rsidRDefault="00900A4A" w:rsidP="00D6743C">
      <w:pPr>
        <w:spacing w:line="288" w:lineRule="auto"/>
        <w:rPr>
          <w:rFonts w:ascii="Arial" w:hAnsi="Arial" w:cs="Arial"/>
          <w:b/>
          <w:bCs/>
        </w:rPr>
      </w:pPr>
      <w:r w:rsidRPr="00D6743C">
        <w:rPr>
          <w:rFonts w:ascii="Arial" w:hAnsi="Arial" w:cs="Arial"/>
          <w:b/>
          <w:bCs/>
        </w:rPr>
        <w:t>Existing Ground Levels</w:t>
      </w:r>
    </w:p>
    <w:p w14:paraId="67D11B9B" w14:textId="7EDED340" w:rsidR="00C94C71" w:rsidRPr="00D6743C" w:rsidRDefault="00C94C71" w:rsidP="00D6743C">
      <w:pPr>
        <w:spacing w:line="288" w:lineRule="auto"/>
        <w:rPr>
          <w:rFonts w:ascii="Arial" w:hAnsi="Arial" w:cs="Arial"/>
        </w:rPr>
      </w:pPr>
      <w:r w:rsidRPr="00D6743C">
        <w:rPr>
          <w:rFonts w:ascii="Arial" w:hAnsi="Arial" w:cs="Arial"/>
        </w:rPr>
        <w:t>It is the responsibility of the Contractor to be satisfied that the existing survey information is a true representation of the existing ground levels.</w:t>
      </w:r>
    </w:p>
    <w:p w14:paraId="204D46BD" w14:textId="77777777" w:rsidR="00C94C71" w:rsidRPr="00D6743C" w:rsidRDefault="00C94C71" w:rsidP="00D6743C">
      <w:pPr>
        <w:spacing w:line="288" w:lineRule="auto"/>
        <w:rPr>
          <w:rFonts w:ascii="Arial" w:hAnsi="Arial" w:cs="Arial"/>
          <w:b/>
          <w:bCs/>
        </w:rPr>
      </w:pPr>
      <w:r w:rsidRPr="00D6743C">
        <w:rPr>
          <w:rFonts w:ascii="Arial" w:hAnsi="Arial" w:cs="Arial"/>
          <w:b/>
          <w:bCs/>
        </w:rPr>
        <w:t>Method Statements</w:t>
      </w:r>
    </w:p>
    <w:p w14:paraId="12F04FD5" w14:textId="26F0BE51" w:rsidR="00C94C71" w:rsidRPr="00D6743C" w:rsidRDefault="00C94C71" w:rsidP="00D6743C">
      <w:pPr>
        <w:spacing w:line="288" w:lineRule="auto"/>
        <w:rPr>
          <w:rFonts w:ascii="Arial" w:hAnsi="Arial" w:cs="Arial"/>
        </w:rPr>
      </w:pPr>
      <w:r w:rsidRPr="00D6743C">
        <w:rPr>
          <w:rFonts w:ascii="Arial" w:hAnsi="Arial" w:cs="Arial"/>
        </w:rPr>
        <w:t>It is a requirement of the Contract that detailed method statements shall be supplied by the Contractor for activities including but not limited to the following:</w:t>
      </w:r>
    </w:p>
    <w:p w14:paraId="37FBD0C9" w14:textId="77777777" w:rsidR="00A97B82" w:rsidRPr="00D6743C" w:rsidRDefault="00C94C71" w:rsidP="00D6743C">
      <w:pPr>
        <w:spacing w:line="288" w:lineRule="auto"/>
        <w:rPr>
          <w:rFonts w:ascii="Arial" w:hAnsi="Arial" w:cs="Arial"/>
        </w:rPr>
      </w:pPr>
      <w:proofErr w:type="spellStart"/>
      <w:r w:rsidRPr="00D6743C">
        <w:rPr>
          <w:rFonts w:ascii="Arial" w:hAnsi="Arial" w:cs="Arial"/>
        </w:rPr>
        <w:t>i</w:t>
      </w:r>
      <w:proofErr w:type="spellEnd"/>
      <w:r w:rsidRPr="00D6743C">
        <w:rPr>
          <w:rFonts w:ascii="Arial" w:hAnsi="Arial" w:cs="Arial"/>
        </w:rPr>
        <w:t>)        General sequence of phasing of the earthworks.</w:t>
      </w:r>
    </w:p>
    <w:p w14:paraId="28335514" w14:textId="652D4E8E" w:rsidR="00C94C71" w:rsidRPr="00D6743C" w:rsidRDefault="00C94C71" w:rsidP="00D6743C">
      <w:pPr>
        <w:spacing w:line="288" w:lineRule="auto"/>
        <w:rPr>
          <w:rFonts w:ascii="Arial" w:hAnsi="Arial" w:cs="Arial"/>
        </w:rPr>
      </w:pPr>
      <w:r w:rsidRPr="00D6743C">
        <w:rPr>
          <w:rFonts w:ascii="Arial" w:hAnsi="Arial" w:cs="Arial"/>
        </w:rPr>
        <w:t>ii)       Proposed plant and labour.</w:t>
      </w:r>
    </w:p>
    <w:p w14:paraId="5453AAAB" w14:textId="77777777" w:rsidR="00C94C71" w:rsidRPr="00D6743C" w:rsidRDefault="00C94C71" w:rsidP="00D6743C">
      <w:pPr>
        <w:spacing w:line="288" w:lineRule="auto"/>
        <w:rPr>
          <w:rFonts w:ascii="Arial" w:hAnsi="Arial" w:cs="Arial"/>
        </w:rPr>
      </w:pPr>
      <w:r w:rsidRPr="00D6743C">
        <w:rPr>
          <w:rFonts w:ascii="Arial" w:hAnsi="Arial" w:cs="Arial"/>
        </w:rPr>
        <w:lastRenderedPageBreak/>
        <w:t>iii)      Temporary drainage - dealing with surface water, groundwater / leachate. iv)      Temporary haul routes.</w:t>
      </w:r>
    </w:p>
    <w:p w14:paraId="28C74A20" w14:textId="77777777" w:rsidR="00C94C71" w:rsidRPr="00D6743C" w:rsidRDefault="00C94C71" w:rsidP="00D6743C">
      <w:pPr>
        <w:spacing w:line="288" w:lineRule="auto"/>
        <w:rPr>
          <w:rFonts w:ascii="Arial" w:hAnsi="Arial" w:cs="Arial"/>
        </w:rPr>
      </w:pPr>
      <w:r w:rsidRPr="00D6743C">
        <w:rPr>
          <w:rFonts w:ascii="Arial" w:hAnsi="Arial" w:cs="Arial"/>
        </w:rPr>
        <w:t>v)       Stockpiles and temporary slope stability.</w:t>
      </w:r>
    </w:p>
    <w:p w14:paraId="0073659A" w14:textId="77777777" w:rsidR="00C94C71" w:rsidRPr="00D6743C" w:rsidRDefault="00C94C71" w:rsidP="00D6743C">
      <w:pPr>
        <w:spacing w:line="288" w:lineRule="auto"/>
        <w:rPr>
          <w:rFonts w:ascii="Arial" w:hAnsi="Arial" w:cs="Arial"/>
        </w:rPr>
      </w:pPr>
      <w:r w:rsidRPr="00D6743C">
        <w:rPr>
          <w:rFonts w:ascii="Arial" w:hAnsi="Arial" w:cs="Arial"/>
        </w:rPr>
        <w:t>vi)      Site clearance – removal and treatment of tree stumps.</w:t>
      </w:r>
    </w:p>
    <w:p w14:paraId="1A425148" w14:textId="2A1158E8" w:rsidR="00C94C71" w:rsidRPr="00D6743C" w:rsidRDefault="00C94C71" w:rsidP="00D6743C">
      <w:pPr>
        <w:spacing w:line="288" w:lineRule="auto"/>
        <w:rPr>
          <w:rFonts w:ascii="Arial" w:hAnsi="Arial" w:cs="Arial"/>
        </w:rPr>
      </w:pPr>
      <w:r w:rsidRPr="00D6743C">
        <w:rPr>
          <w:rFonts w:ascii="Arial" w:hAnsi="Arial" w:cs="Arial"/>
        </w:rPr>
        <w:t xml:space="preserve">vii)     </w:t>
      </w:r>
      <w:r w:rsidR="00A97B82" w:rsidRPr="00D6743C">
        <w:rPr>
          <w:rFonts w:ascii="Arial" w:hAnsi="Arial" w:cs="Arial"/>
        </w:rPr>
        <w:t>Replacement of geogrids</w:t>
      </w:r>
      <w:r w:rsidRPr="00D6743C">
        <w:rPr>
          <w:rFonts w:ascii="Arial" w:hAnsi="Arial" w:cs="Arial"/>
        </w:rPr>
        <w:t xml:space="preserve"> above recorded location of </w:t>
      </w:r>
      <w:proofErr w:type="gramStart"/>
      <w:r w:rsidRPr="00D6743C">
        <w:rPr>
          <w:rFonts w:ascii="Arial" w:hAnsi="Arial" w:cs="Arial"/>
        </w:rPr>
        <w:t>mine</w:t>
      </w:r>
      <w:proofErr w:type="gramEnd"/>
      <w:r w:rsidRPr="00D6743C">
        <w:rPr>
          <w:rFonts w:ascii="Arial" w:hAnsi="Arial" w:cs="Arial"/>
        </w:rPr>
        <w:t xml:space="preserve"> shafts. </w:t>
      </w:r>
    </w:p>
    <w:p w14:paraId="7D34E9BB" w14:textId="2B1B2D11" w:rsidR="00C94C71" w:rsidRPr="00D6743C" w:rsidRDefault="00A97B82" w:rsidP="00D6743C">
      <w:pPr>
        <w:spacing w:line="288" w:lineRule="auto"/>
        <w:rPr>
          <w:rFonts w:ascii="Arial" w:hAnsi="Arial" w:cs="Arial"/>
        </w:rPr>
      </w:pPr>
      <w:r w:rsidRPr="00D6743C">
        <w:rPr>
          <w:rFonts w:ascii="Arial" w:hAnsi="Arial" w:cs="Arial"/>
        </w:rPr>
        <w:t>viii</w:t>
      </w:r>
      <w:r w:rsidR="00C94C71" w:rsidRPr="00D6743C">
        <w:rPr>
          <w:rFonts w:ascii="Arial" w:hAnsi="Arial" w:cs="Arial"/>
        </w:rPr>
        <w:t>)    Earthworks compliance testing – geotechnical and contamination monitoring, sampling and laboratory analysis.</w:t>
      </w:r>
    </w:p>
    <w:p w14:paraId="31EA7AB6" w14:textId="093A5F68" w:rsidR="00C94C71" w:rsidRPr="00D6743C" w:rsidRDefault="00A97B82" w:rsidP="00D6743C">
      <w:pPr>
        <w:spacing w:line="288" w:lineRule="auto"/>
        <w:rPr>
          <w:rFonts w:ascii="Arial" w:hAnsi="Arial" w:cs="Arial"/>
        </w:rPr>
      </w:pPr>
      <w:r w:rsidRPr="00D6743C">
        <w:rPr>
          <w:rFonts w:ascii="Arial" w:hAnsi="Arial" w:cs="Arial"/>
        </w:rPr>
        <w:t>ix</w:t>
      </w:r>
      <w:r w:rsidR="00C94C71" w:rsidRPr="00D6743C">
        <w:rPr>
          <w:rFonts w:ascii="Arial" w:hAnsi="Arial" w:cs="Arial"/>
        </w:rPr>
        <w:t xml:space="preserve">)    Environmental management of the Works </w:t>
      </w:r>
    </w:p>
    <w:p w14:paraId="3F6E027B" w14:textId="76220D42" w:rsidR="00C94C71" w:rsidRPr="00D6743C" w:rsidRDefault="00C94C71" w:rsidP="00D6743C">
      <w:pPr>
        <w:spacing w:line="288" w:lineRule="auto"/>
        <w:rPr>
          <w:rFonts w:ascii="Arial" w:hAnsi="Arial" w:cs="Arial"/>
        </w:rPr>
      </w:pPr>
      <w:r w:rsidRPr="00D6743C">
        <w:rPr>
          <w:rFonts w:ascii="Arial" w:hAnsi="Arial" w:cs="Arial"/>
        </w:rPr>
        <w:t>It is expected that the method statements will include detailed plans and calculations to demonstrate the safety and efficiency of the proposed methods of working.</w:t>
      </w:r>
    </w:p>
    <w:p w14:paraId="7A61F40F" w14:textId="77777777" w:rsidR="00C94C71" w:rsidRPr="00D6743C" w:rsidRDefault="00C94C71" w:rsidP="00D6743C">
      <w:pPr>
        <w:spacing w:line="288" w:lineRule="auto"/>
        <w:rPr>
          <w:rFonts w:ascii="Arial" w:hAnsi="Arial" w:cs="Arial"/>
          <w:color w:val="FF0000"/>
        </w:rPr>
      </w:pPr>
    </w:p>
    <w:p w14:paraId="4CDAA9E8" w14:textId="3BBF1710" w:rsidR="00C94C71" w:rsidRPr="00D6743C" w:rsidRDefault="009E109C" w:rsidP="00D6743C">
      <w:pPr>
        <w:spacing w:line="288" w:lineRule="auto"/>
        <w:rPr>
          <w:rFonts w:ascii="Arial" w:hAnsi="Arial" w:cs="Arial"/>
          <w:b/>
          <w:bCs/>
        </w:rPr>
      </w:pPr>
      <w:r w:rsidRPr="00D6743C">
        <w:rPr>
          <w:rFonts w:ascii="Arial" w:hAnsi="Arial" w:cs="Arial"/>
          <w:b/>
          <w:bCs/>
        </w:rPr>
        <w:t>Earthworks Classification</w:t>
      </w:r>
    </w:p>
    <w:p w14:paraId="35386EFE" w14:textId="5B814E4B" w:rsidR="00C94C71" w:rsidRPr="00D6743C" w:rsidRDefault="00C94C71" w:rsidP="00D6743C">
      <w:pPr>
        <w:spacing w:line="288" w:lineRule="auto"/>
        <w:rPr>
          <w:rFonts w:ascii="Arial" w:hAnsi="Arial" w:cs="Arial"/>
        </w:rPr>
      </w:pPr>
      <w:r w:rsidRPr="00D6743C">
        <w:rPr>
          <w:rFonts w:ascii="Arial" w:hAnsi="Arial" w:cs="Arial"/>
        </w:rPr>
        <w:t xml:space="preserve">The Contractor will be responsible for classifying and determining acceptability of all </w:t>
      </w:r>
      <w:proofErr w:type="gramStart"/>
      <w:r w:rsidRPr="00D6743C">
        <w:rPr>
          <w:rFonts w:ascii="Arial" w:hAnsi="Arial" w:cs="Arial"/>
        </w:rPr>
        <w:t>earthworks</w:t>
      </w:r>
      <w:proofErr w:type="gramEnd"/>
      <w:r w:rsidRPr="00D6743C">
        <w:rPr>
          <w:rFonts w:ascii="Arial" w:hAnsi="Arial" w:cs="Arial"/>
        </w:rPr>
        <w:t xml:space="preserve"> materials in accordance with Specification of Highway Works Tables 6/</w:t>
      </w:r>
      <w:r w:rsidR="003C28DC" w:rsidRPr="00D6743C">
        <w:rPr>
          <w:rFonts w:ascii="Arial" w:hAnsi="Arial" w:cs="Arial"/>
        </w:rPr>
        <w:t xml:space="preserve">1, 6/2, 6/3, 6/4 and 6/5. </w:t>
      </w:r>
      <w:r w:rsidRPr="00D6743C">
        <w:rPr>
          <w:rFonts w:ascii="Arial" w:hAnsi="Arial" w:cs="Arial"/>
        </w:rPr>
        <w:t>No unacceptable material shall be incorporated into the Works unless specifically approved by the</w:t>
      </w:r>
      <w:r w:rsidR="003C28DC" w:rsidRPr="00D6743C">
        <w:rPr>
          <w:rFonts w:ascii="Arial" w:hAnsi="Arial" w:cs="Arial"/>
        </w:rPr>
        <w:t xml:space="preserve"> </w:t>
      </w:r>
      <w:r w:rsidRPr="00D6743C">
        <w:rPr>
          <w:rFonts w:ascii="Arial" w:hAnsi="Arial" w:cs="Arial"/>
        </w:rPr>
        <w:t>Project Manager.</w:t>
      </w:r>
      <w:r w:rsidR="00DC52F3" w:rsidRPr="00D6743C">
        <w:rPr>
          <w:rFonts w:ascii="Arial" w:hAnsi="Arial" w:cs="Arial"/>
        </w:rPr>
        <w:t xml:space="preserve"> </w:t>
      </w:r>
      <w:r w:rsidRPr="00D6743C">
        <w:rPr>
          <w:rFonts w:ascii="Arial" w:hAnsi="Arial" w:cs="Arial"/>
        </w:rPr>
        <w:t xml:space="preserve">The definitions of earthworks materials shall apply </w:t>
      </w:r>
      <w:r w:rsidR="00DC52F3" w:rsidRPr="00D6743C">
        <w:rPr>
          <w:rFonts w:ascii="Arial" w:hAnsi="Arial" w:cs="Arial"/>
        </w:rPr>
        <w:t xml:space="preserve">as set out in Series 600 and include the definitions of </w:t>
      </w:r>
      <w:r w:rsidRPr="00D6743C">
        <w:rPr>
          <w:rFonts w:ascii="Arial" w:hAnsi="Arial" w:cs="Arial"/>
        </w:rPr>
        <w:t xml:space="preserve">‘Suitable Material’ </w:t>
      </w:r>
      <w:r w:rsidR="00DC52F3" w:rsidRPr="00D6743C">
        <w:rPr>
          <w:rFonts w:ascii="Arial" w:hAnsi="Arial" w:cs="Arial"/>
        </w:rPr>
        <w:t xml:space="preserve">and </w:t>
      </w:r>
      <w:r w:rsidRPr="00D6743C">
        <w:rPr>
          <w:rFonts w:ascii="Arial" w:hAnsi="Arial" w:cs="Arial"/>
        </w:rPr>
        <w:t>‘Unsuitable Material’</w:t>
      </w:r>
      <w:r w:rsidR="00DC52F3" w:rsidRPr="00D6743C">
        <w:rPr>
          <w:rFonts w:ascii="Arial" w:hAnsi="Arial" w:cs="Arial"/>
        </w:rPr>
        <w:t>.</w:t>
      </w:r>
    </w:p>
    <w:p w14:paraId="611B8D7E" w14:textId="56D9C203" w:rsidR="00C94C71" w:rsidRPr="00D6743C" w:rsidRDefault="00C94C71" w:rsidP="00D6743C">
      <w:pPr>
        <w:spacing w:line="288" w:lineRule="auto"/>
        <w:rPr>
          <w:rFonts w:ascii="Arial" w:hAnsi="Arial" w:cs="Arial"/>
        </w:rPr>
      </w:pPr>
      <w:r w:rsidRPr="00D6743C">
        <w:rPr>
          <w:rFonts w:ascii="Arial" w:hAnsi="Arial" w:cs="Arial"/>
        </w:rPr>
        <w:t xml:space="preserve">It is anticipated that </w:t>
      </w:r>
      <w:proofErr w:type="gramStart"/>
      <w:r w:rsidRPr="00D6743C">
        <w:rPr>
          <w:rFonts w:ascii="Arial" w:hAnsi="Arial" w:cs="Arial"/>
        </w:rPr>
        <w:t>the majority of</w:t>
      </w:r>
      <w:proofErr w:type="gramEnd"/>
      <w:r w:rsidRPr="00D6743C">
        <w:rPr>
          <w:rFonts w:ascii="Arial" w:hAnsi="Arial" w:cs="Arial"/>
        </w:rPr>
        <w:t xml:space="preserve"> the site-won fill will be Class 2. The </w:t>
      </w:r>
      <w:proofErr w:type="gramStart"/>
      <w:r w:rsidRPr="00D6743C">
        <w:rPr>
          <w:rFonts w:ascii="Arial" w:hAnsi="Arial" w:cs="Arial"/>
        </w:rPr>
        <w:t>end product</w:t>
      </w:r>
      <w:proofErr w:type="gramEnd"/>
      <w:r w:rsidRPr="00D6743C">
        <w:rPr>
          <w:rFonts w:ascii="Arial" w:hAnsi="Arial" w:cs="Arial"/>
        </w:rPr>
        <w:t xml:space="preserve"> requirement is </w:t>
      </w:r>
      <w:r w:rsidR="00DC52F3" w:rsidRPr="00D6743C">
        <w:rPr>
          <w:rFonts w:ascii="Arial" w:hAnsi="Arial" w:cs="Arial"/>
        </w:rPr>
        <w:t xml:space="preserve">a minimum of 95% RD. </w:t>
      </w:r>
      <w:r w:rsidRPr="00D6743C">
        <w:rPr>
          <w:rFonts w:ascii="Arial" w:hAnsi="Arial" w:cs="Arial"/>
        </w:rPr>
        <w:t>If encountered, other suitable fill may be incorporated into the Works by agreement with the Project</w:t>
      </w:r>
      <w:r w:rsidR="00DC52F3" w:rsidRPr="00D6743C">
        <w:rPr>
          <w:rFonts w:ascii="Arial" w:hAnsi="Arial" w:cs="Arial"/>
        </w:rPr>
        <w:t xml:space="preserve"> </w:t>
      </w:r>
      <w:r w:rsidRPr="00D6743C">
        <w:rPr>
          <w:rFonts w:ascii="Arial" w:hAnsi="Arial" w:cs="Arial"/>
        </w:rPr>
        <w:t>Manager</w:t>
      </w:r>
      <w:r w:rsidR="00DC52F3" w:rsidRPr="00D6743C">
        <w:rPr>
          <w:rFonts w:ascii="Arial" w:hAnsi="Arial" w:cs="Arial"/>
        </w:rPr>
        <w:t xml:space="preserve"> subject to the classification and compliance testing being acceptable</w:t>
      </w:r>
      <w:r w:rsidRPr="00D6743C">
        <w:rPr>
          <w:rFonts w:ascii="Arial" w:hAnsi="Arial" w:cs="Arial"/>
        </w:rPr>
        <w:t>.</w:t>
      </w:r>
    </w:p>
    <w:p w14:paraId="78C8476C" w14:textId="4E4BC0A2" w:rsidR="00C94C71" w:rsidRPr="00D6743C" w:rsidRDefault="00C94C71" w:rsidP="00D6743C">
      <w:pPr>
        <w:spacing w:line="288" w:lineRule="auto"/>
        <w:rPr>
          <w:rFonts w:ascii="Arial" w:hAnsi="Arial" w:cs="Arial"/>
        </w:rPr>
      </w:pPr>
      <w:r w:rsidRPr="00D6743C">
        <w:rPr>
          <w:rFonts w:ascii="Arial" w:hAnsi="Arial" w:cs="Arial"/>
        </w:rPr>
        <w:t xml:space="preserve">Control testing will be required on the excavated materials at source </w:t>
      </w:r>
      <w:proofErr w:type="gramStart"/>
      <w:r w:rsidRPr="00D6743C">
        <w:rPr>
          <w:rFonts w:ascii="Arial" w:hAnsi="Arial" w:cs="Arial"/>
        </w:rPr>
        <w:t>to;</w:t>
      </w:r>
      <w:proofErr w:type="gramEnd"/>
    </w:p>
    <w:p w14:paraId="0AB161FE" w14:textId="77777777" w:rsidR="00205BD0" w:rsidRPr="00D6743C" w:rsidRDefault="00C94C71" w:rsidP="00D6743C">
      <w:pPr>
        <w:pStyle w:val="ListParagraph"/>
        <w:numPr>
          <w:ilvl w:val="0"/>
          <w:numId w:val="7"/>
        </w:numPr>
        <w:spacing w:line="288" w:lineRule="auto"/>
        <w:rPr>
          <w:rFonts w:ascii="Arial" w:hAnsi="Arial" w:cs="Arial"/>
        </w:rPr>
      </w:pPr>
      <w:r w:rsidRPr="00D6743C">
        <w:rPr>
          <w:rFonts w:ascii="Arial" w:hAnsi="Arial" w:cs="Arial"/>
        </w:rPr>
        <w:t>Provide an ongoing characterisation of the materials as the works proceed.</w:t>
      </w:r>
    </w:p>
    <w:p w14:paraId="41ED6E41" w14:textId="3B96290B" w:rsidR="00C94C71" w:rsidRPr="00D6743C" w:rsidRDefault="00C94C71" w:rsidP="00D6743C">
      <w:pPr>
        <w:pStyle w:val="ListParagraph"/>
        <w:numPr>
          <w:ilvl w:val="0"/>
          <w:numId w:val="7"/>
        </w:numPr>
        <w:spacing w:line="288" w:lineRule="auto"/>
        <w:rPr>
          <w:rFonts w:ascii="Arial" w:hAnsi="Arial" w:cs="Arial"/>
        </w:rPr>
      </w:pPr>
      <w:r w:rsidRPr="00D6743C">
        <w:rPr>
          <w:rFonts w:ascii="Arial" w:hAnsi="Arial" w:cs="Arial"/>
        </w:rPr>
        <w:t>Demonstrate the general acceptability of the excavated materials for incorporation in the Works.</w:t>
      </w:r>
    </w:p>
    <w:p w14:paraId="4448D661" w14:textId="012D49B4" w:rsidR="00C94C71" w:rsidRPr="00D6743C" w:rsidRDefault="00C94C71" w:rsidP="00D6743C">
      <w:pPr>
        <w:spacing w:line="288" w:lineRule="auto"/>
        <w:rPr>
          <w:rFonts w:ascii="Arial" w:hAnsi="Arial" w:cs="Arial"/>
        </w:rPr>
      </w:pPr>
      <w:r w:rsidRPr="00D6743C">
        <w:rPr>
          <w:rFonts w:ascii="Arial" w:hAnsi="Arial" w:cs="Arial"/>
        </w:rPr>
        <w:t xml:space="preserve">The re-compacted material needs to comply with </w:t>
      </w:r>
      <w:r w:rsidR="00205BD0" w:rsidRPr="00D6743C">
        <w:rPr>
          <w:rFonts w:ascii="Arial" w:hAnsi="Arial" w:cs="Arial"/>
        </w:rPr>
        <w:t>a 95%</w:t>
      </w:r>
      <w:r w:rsidRPr="00D6743C">
        <w:rPr>
          <w:rFonts w:ascii="Arial" w:hAnsi="Arial" w:cs="Arial"/>
        </w:rPr>
        <w:t xml:space="preserve"> </w:t>
      </w:r>
      <w:proofErr w:type="gramStart"/>
      <w:r w:rsidRPr="00D6743C">
        <w:rPr>
          <w:rFonts w:ascii="Arial" w:hAnsi="Arial" w:cs="Arial"/>
        </w:rPr>
        <w:t>end product</w:t>
      </w:r>
      <w:proofErr w:type="gramEnd"/>
      <w:r w:rsidRPr="00D6743C">
        <w:rPr>
          <w:rFonts w:ascii="Arial" w:hAnsi="Arial" w:cs="Arial"/>
        </w:rPr>
        <w:t xml:space="preserve"> requirement </w:t>
      </w:r>
      <w:r w:rsidR="00205BD0" w:rsidRPr="00D6743C">
        <w:rPr>
          <w:rFonts w:ascii="Arial" w:hAnsi="Arial" w:cs="Arial"/>
        </w:rPr>
        <w:t>within all of the proposed earthworks.</w:t>
      </w:r>
    </w:p>
    <w:p w14:paraId="2589A6B8" w14:textId="77777777" w:rsidR="00B519A3" w:rsidRPr="00D6743C" w:rsidRDefault="00B519A3" w:rsidP="00D6743C">
      <w:pPr>
        <w:spacing w:line="288" w:lineRule="auto"/>
        <w:rPr>
          <w:rFonts w:ascii="Arial" w:hAnsi="Arial" w:cs="Arial"/>
        </w:rPr>
      </w:pPr>
    </w:p>
    <w:p w14:paraId="1864C2A3" w14:textId="2AB2B9AB" w:rsidR="00C94C71" w:rsidRPr="00D6743C" w:rsidRDefault="00C94C71" w:rsidP="00D6743C">
      <w:pPr>
        <w:spacing w:line="288" w:lineRule="auto"/>
        <w:rPr>
          <w:rFonts w:ascii="Arial" w:hAnsi="Arial" w:cs="Arial"/>
          <w:b/>
          <w:bCs/>
        </w:rPr>
      </w:pPr>
      <w:r w:rsidRPr="00D6743C">
        <w:rPr>
          <w:rFonts w:ascii="Arial" w:hAnsi="Arial" w:cs="Arial"/>
          <w:b/>
          <w:bCs/>
        </w:rPr>
        <w:t>Earthworks Testing and Frequency at Source</w:t>
      </w:r>
    </w:p>
    <w:p w14:paraId="6C8BA015" w14:textId="3DB9A7FE" w:rsidR="00C94C71" w:rsidRPr="00D6743C" w:rsidRDefault="00AC528A" w:rsidP="00D6743C">
      <w:pPr>
        <w:spacing w:line="288" w:lineRule="auto"/>
        <w:rPr>
          <w:rFonts w:ascii="Arial" w:hAnsi="Arial" w:cs="Arial"/>
        </w:rPr>
      </w:pPr>
      <w:r w:rsidRPr="00D6743C">
        <w:rPr>
          <w:rFonts w:ascii="Arial" w:hAnsi="Arial" w:cs="Arial"/>
        </w:rPr>
        <w:t xml:space="preserve">Although testing has already been carried out on the soils within the site, as set out in the Ground Conditions Report (GCR) prepared by H+E, there is an expectation that sampling, testing and classification will be on-going throughout the works to ensure compliance. The </w:t>
      </w:r>
      <w:r w:rsidR="00357BD2" w:rsidRPr="00D6743C">
        <w:rPr>
          <w:rFonts w:ascii="Arial" w:hAnsi="Arial" w:cs="Arial"/>
        </w:rPr>
        <w:t xml:space="preserve">on-going design and </w:t>
      </w:r>
      <w:r w:rsidRPr="00D6743C">
        <w:rPr>
          <w:rFonts w:ascii="Arial" w:hAnsi="Arial" w:cs="Arial"/>
        </w:rPr>
        <w:t xml:space="preserve">testing </w:t>
      </w:r>
      <w:r w:rsidR="00357BD2" w:rsidRPr="00D6743C">
        <w:rPr>
          <w:rFonts w:ascii="Arial" w:hAnsi="Arial" w:cs="Arial"/>
        </w:rPr>
        <w:t xml:space="preserve">to be carried out </w:t>
      </w:r>
      <w:r w:rsidRPr="00D6743C">
        <w:rPr>
          <w:rFonts w:ascii="Arial" w:hAnsi="Arial" w:cs="Arial"/>
        </w:rPr>
        <w:t>should include</w:t>
      </w:r>
      <w:r w:rsidR="00D6743C">
        <w:rPr>
          <w:rFonts w:ascii="Arial" w:hAnsi="Arial" w:cs="Arial"/>
        </w:rPr>
        <w:t xml:space="preserve"> but not be limited to</w:t>
      </w:r>
      <w:r w:rsidRPr="00D6743C">
        <w:rPr>
          <w:rFonts w:ascii="Arial" w:hAnsi="Arial" w:cs="Arial"/>
        </w:rPr>
        <w:t>:</w:t>
      </w:r>
    </w:p>
    <w:p w14:paraId="3829BE07" w14:textId="54F619FF" w:rsidR="00AC528A" w:rsidRPr="00D6743C" w:rsidRDefault="00AC528A" w:rsidP="00D6743C">
      <w:pPr>
        <w:pStyle w:val="ListParagraph"/>
        <w:numPr>
          <w:ilvl w:val="0"/>
          <w:numId w:val="5"/>
        </w:numPr>
        <w:spacing w:line="288" w:lineRule="auto"/>
        <w:rPr>
          <w:rFonts w:ascii="Arial" w:hAnsi="Arial" w:cs="Arial"/>
        </w:rPr>
      </w:pPr>
      <w:r w:rsidRPr="00D6743C">
        <w:rPr>
          <w:rFonts w:ascii="Arial" w:hAnsi="Arial" w:cs="Arial"/>
        </w:rPr>
        <w:t>PSD tests to assess materials Class as per Series 600 Table 6/2.</w:t>
      </w:r>
    </w:p>
    <w:p w14:paraId="1C505B4A" w14:textId="49DD688F" w:rsidR="00AC528A" w:rsidRDefault="00A80972" w:rsidP="00D6743C">
      <w:pPr>
        <w:pStyle w:val="ListParagraph"/>
        <w:numPr>
          <w:ilvl w:val="0"/>
          <w:numId w:val="5"/>
        </w:numPr>
        <w:spacing w:line="288" w:lineRule="auto"/>
        <w:rPr>
          <w:rFonts w:ascii="Arial" w:hAnsi="Arial" w:cs="Arial"/>
        </w:rPr>
      </w:pPr>
      <w:r w:rsidRPr="00D6743C">
        <w:rPr>
          <w:rFonts w:ascii="Arial" w:hAnsi="Arial" w:cs="Arial"/>
        </w:rPr>
        <w:t>Compaction testing to assess MDD, OMC and moisture window of acceptability.</w:t>
      </w:r>
    </w:p>
    <w:p w14:paraId="08B73DEA" w14:textId="31DB750D" w:rsidR="00D6743C" w:rsidRPr="00D6743C" w:rsidRDefault="00D6743C" w:rsidP="00D6743C">
      <w:pPr>
        <w:pStyle w:val="ListParagraph"/>
        <w:numPr>
          <w:ilvl w:val="0"/>
          <w:numId w:val="5"/>
        </w:numPr>
        <w:spacing w:line="288" w:lineRule="auto"/>
        <w:rPr>
          <w:rFonts w:ascii="Arial" w:hAnsi="Arial" w:cs="Arial"/>
        </w:rPr>
      </w:pPr>
      <w:r>
        <w:rPr>
          <w:rFonts w:ascii="Arial" w:hAnsi="Arial" w:cs="Arial"/>
        </w:rPr>
        <w:t>Atterberg Limits to assess material characteristics.</w:t>
      </w:r>
    </w:p>
    <w:p w14:paraId="438940A9" w14:textId="298495B4" w:rsidR="00C94C71" w:rsidRPr="00D6743C" w:rsidRDefault="00C94C71" w:rsidP="00D6743C">
      <w:pPr>
        <w:spacing w:line="288" w:lineRule="auto"/>
        <w:rPr>
          <w:rFonts w:ascii="Arial" w:hAnsi="Arial" w:cs="Arial"/>
        </w:rPr>
      </w:pPr>
      <w:r w:rsidRPr="00D6743C">
        <w:rPr>
          <w:rFonts w:ascii="Arial" w:hAnsi="Arial" w:cs="Arial"/>
        </w:rPr>
        <w:t xml:space="preserve">A comprehensive programme of material testing is to be implemented by the Contractor. The Contractor shall allow for the appropriate items for testing scheduled herein. Where test certificates are identified, these shall be produced prior to incorporation within the Works. The </w:t>
      </w:r>
      <w:r w:rsidR="005907AC" w:rsidRPr="00D6743C">
        <w:rPr>
          <w:rFonts w:ascii="Arial" w:hAnsi="Arial" w:cs="Arial"/>
        </w:rPr>
        <w:t xml:space="preserve">bullet points </w:t>
      </w:r>
      <w:r w:rsidRPr="00D6743C">
        <w:rPr>
          <w:rFonts w:ascii="Arial" w:hAnsi="Arial" w:cs="Arial"/>
        </w:rPr>
        <w:t xml:space="preserve">below </w:t>
      </w:r>
      <w:proofErr w:type="gramStart"/>
      <w:r w:rsidRPr="00D6743C">
        <w:rPr>
          <w:rFonts w:ascii="Arial" w:hAnsi="Arial" w:cs="Arial"/>
        </w:rPr>
        <w:t>details</w:t>
      </w:r>
      <w:proofErr w:type="gramEnd"/>
      <w:r w:rsidRPr="00D6743C">
        <w:rPr>
          <w:rFonts w:ascii="Arial" w:hAnsi="Arial" w:cs="Arial"/>
        </w:rPr>
        <w:t xml:space="preserve"> the testing and frequency of tests which shall be carried out by the Contractor at source. </w:t>
      </w:r>
      <w:r w:rsidR="005907AC" w:rsidRPr="00D6743C">
        <w:rPr>
          <w:rFonts w:ascii="Arial" w:hAnsi="Arial" w:cs="Arial"/>
        </w:rPr>
        <w:t xml:space="preserve">A UKAS accredited laboratory </w:t>
      </w:r>
      <w:r w:rsidR="005907AC" w:rsidRPr="00D6743C">
        <w:rPr>
          <w:rFonts w:ascii="Arial" w:hAnsi="Arial" w:cs="Arial"/>
        </w:rPr>
        <w:lastRenderedPageBreak/>
        <w:t xml:space="preserve">sampling and test </w:t>
      </w:r>
      <w:proofErr w:type="gramStart"/>
      <w:r w:rsidR="005907AC" w:rsidRPr="00D6743C">
        <w:rPr>
          <w:rFonts w:ascii="Arial" w:hAnsi="Arial" w:cs="Arial"/>
        </w:rPr>
        <w:t>report</w:t>
      </w:r>
      <w:proofErr w:type="gramEnd"/>
      <w:r w:rsidR="005907AC" w:rsidRPr="00D6743C">
        <w:rPr>
          <w:rFonts w:ascii="Arial" w:hAnsi="Arial" w:cs="Arial"/>
        </w:rPr>
        <w:t xml:space="preserve"> or certificate is required. The frequency of testing is given for general guidance and is only indicative of the frequency that may be appropriate however the expectation is that this is a minimum number for both ‘Classification’ at source testing and ‘Compliance’ testing. Where materials are known to be marginal or if initial test results show them to be such, the frequency of testing may be increased (at the discretion of the Engineer). Conversely where material properties are consistently </w:t>
      </w:r>
      <w:proofErr w:type="gramStart"/>
      <w:r w:rsidR="005907AC" w:rsidRPr="00D6743C">
        <w:rPr>
          <w:rFonts w:ascii="Arial" w:hAnsi="Arial" w:cs="Arial"/>
        </w:rPr>
        <w:t>in excess of</w:t>
      </w:r>
      <w:proofErr w:type="gramEnd"/>
      <w:r w:rsidR="005907AC" w:rsidRPr="00D6743C">
        <w:rPr>
          <w:rFonts w:ascii="Arial" w:hAnsi="Arial" w:cs="Arial"/>
        </w:rPr>
        <w:t xml:space="preserve"> specified minimum requirements or well below specified maximum limits, then the frequency of testing may be reduced (at the discretion of the Engineer). Testing must be carried out to comply with Eurocode 7 / BS1377.</w:t>
      </w:r>
    </w:p>
    <w:p w14:paraId="1367001C" w14:textId="77777777" w:rsidR="00CB23DA" w:rsidRPr="00D6743C" w:rsidRDefault="00CB23DA" w:rsidP="00D6743C">
      <w:pPr>
        <w:spacing w:line="288" w:lineRule="auto"/>
        <w:rPr>
          <w:rFonts w:ascii="Arial" w:hAnsi="Arial" w:cs="Arial"/>
          <w:color w:val="FF0000"/>
        </w:rPr>
      </w:pPr>
    </w:p>
    <w:p w14:paraId="52CF5154" w14:textId="0F1E2B12" w:rsidR="00C94C71" w:rsidRPr="00D6743C" w:rsidRDefault="00C94C71" w:rsidP="00D6743C">
      <w:pPr>
        <w:spacing w:line="288" w:lineRule="auto"/>
        <w:rPr>
          <w:rFonts w:ascii="Arial" w:hAnsi="Arial" w:cs="Arial"/>
          <w:b/>
          <w:bCs/>
        </w:rPr>
      </w:pPr>
      <w:r w:rsidRPr="00D6743C">
        <w:rPr>
          <w:rFonts w:ascii="Arial" w:hAnsi="Arial" w:cs="Arial"/>
          <w:b/>
          <w:bCs/>
        </w:rPr>
        <w:t>Earthworks Testing and Frequency for Compliance</w:t>
      </w:r>
    </w:p>
    <w:p w14:paraId="1CDADFAB" w14:textId="383FE6C9" w:rsidR="00C94C71" w:rsidRPr="00D6743C" w:rsidRDefault="00D6743C" w:rsidP="00D6743C">
      <w:pPr>
        <w:spacing w:line="288" w:lineRule="auto"/>
        <w:rPr>
          <w:rFonts w:ascii="Arial" w:hAnsi="Arial" w:cs="Arial"/>
        </w:rPr>
      </w:pPr>
      <w:r w:rsidRPr="00D6743C">
        <w:rPr>
          <w:rFonts w:ascii="Arial" w:hAnsi="Arial" w:cs="Arial"/>
        </w:rPr>
        <w:t>T</w:t>
      </w:r>
      <w:r w:rsidR="00C94C71" w:rsidRPr="00D6743C">
        <w:rPr>
          <w:rFonts w:ascii="Arial" w:hAnsi="Arial" w:cs="Arial"/>
        </w:rPr>
        <w:t>ests shall be carried out by the</w:t>
      </w:r>
      <w:r w:rsidR="00CB23DA" w:rsidRPr="00D6743C">
        <w:rPr>
          <w:rFonts w:ascii="Arial" w:hAnsi="Arial" w:cs="Arial"/>
        </w:rPr>
        <w:t xml:space="preserve"> </w:t>
      </w:r>
      <w:r w:rsidR="00C94C71" w:rsidRPr="00D6743C">
        <w:rPr>
          <w:rFonts w:ascii="Arial" w:hAnsi="Arial" w:cs="Arial"/>
        </w:rPr>
        <w:t>Contractor as materials are being places</w:t>
      </w:r>
      <w:r w:rsidRPr="00D6743C">
        <w:rPr>
          <w:rFonts w:ascii="Arial" w:hAnsi="Arial" w:cs="Arial"/>
        </w:rPr>
        <w:t xml:space="preserve"> to ensure compliance with the </w:t>
      </w:r>
      <w:proofErr w:type="gramStart"/>
      <w:r w:rsidRPr="00D6743C">
        <w:rPr>
          <w:rFonts w:ascii="Arial" w:hAnsi="Arial" w:cs="Arial"/>
        </w:rPr>
        <w:t>end product</w:t>
      </w:r>
      <w:proofErr w:type="gramEnd"/>
      <w:r w:rsidRPr="00D6743C">
        <w:rPr>
          <w:rFonts w:ascii="Arial" w:hAnsi="Arial" w:cs="Arial"/>
        </w:rPr>
        <w:t xml:space="preserve"> target specification</w:t>
      </w:r>
      <w:r w:rsidR="00C94C71" w:rsidRPr="00D6743C">
        <w:rPr>
          <w:rFonts w:ascii="Arial" w:hAnsi="Arial" w:cs="Arial"/>
        </w:rPr>
        <w:t>.</w:t>
      </w:r>
    </w:p>
    <w:p w14:paraId="695A45CF" w14:textId="77777777" w:rsidR="00D6743C" w:rsidRPr="00D6743C" w:rsidRDefault="00D6743C" w:rsidP="00D6743C">
      <w:pPr>
        <w:pStyle w:val="ListParagraph"/>
        <w:numPr>
          <w:ilvl w:val="0"/>
          <w:numId w:val="5"/>
        </w:numPr>
        <w:spacing w:line="288" w:lineRule="auto"/>
        <w:rPr>
          <w:rFonts w:ascii="Arial" w:hAnsi="Arial" w:cs="Arial"/>
        </w:rPr>
      </w:pPr>
      <w:r w:rsidRPr="00D6743C">
        <w:rPr>
          <w:rFonts w:ascii="Arial" w:hAnsi="Arial" w:cs="Arial"/>
        </w:rPr>
        <w:t>Hand Shear Vanes of placed and compacted fill.</w:t>
      </w:r>
    </w:p>
    <w:p w14:paraId="47350AA3" w14:textId="77777777" w:rsidR="00D6743C" w:rsidRPr="00D6743C" w:rsidRDefault="00D6743C" w:rsidP="00D6743C">
      <w:pPr>
        <w:pStyle w:val="ListParagraph"/>
        <w:numPr>
          <w:ilvl w:val="0"/>
          <w:numId w:val="5"/>
        </w:numPr>
        <w:spacing w:line="288" w:lineRule="auto"/>
        <w:rPr>
          <w:rFonts w:ascii="Arial" w:hAnsi="Arial" w:cs="Arial"/>
        </w:rPr>
      </w:pPr>
      <w:r w:rsidRPr="00D6743C">
        <w:rPr>
          <w:rFonts w:ascii="Arial" w:hAnsi="Arial" w:cs="Arial"/>
        </w:rPr>
        <w:t>In-situ density testing to include core cutting, sand replacement tests and nuclear gauge.</w:t>
      </w:r>
    </w:p>
    <w:p w14:paraId="0C23E017" w14:textId="4FD8F664" w:rsidR="00B409BD" w:rsidRDefault="00D6743C" w:rsidP="00D6743C">
      <w:pPr>
        <w:spacing w:before="3" w:line="288" w:lineRule="auto"/>
        <w:rPr>
          <w:rFonts w:ascii="Arial" w:hAnsi="Arial" w:cs="Arial"/>
        </w:rPr>
      </w:pPr>
      <w:r w:rsidRPr="00D6743C">
        <w:rPr>
          <w:rFonts w:ascii="Arial" w:hAnsi="Arial" w:cs="Arial"/>
        </w:rPr>
        <w:t>All in-situ compliance testing to be compared with target results and all compliance failures reported to the project manager with a remedial plan.</w:t>
      </w:r>
    </w:p>
    <w:p w14:paraId="01638AD8" w14:textId="1C3395EB" w:rsidR="00973BD0" w:rsidRPr="00D6743C" w:rsidRDefault="00973BD0" w:rsidP="00D6743C">
      <w:pPr>
        <w:spacing w:before="3" w:line="288" w:lineRule="auto"/>
        <w:rPr>
          <w:rFonts w:ascii="Arial" w:hAnsi="Arial" w:cs="Arial"/>
        </w:rPr>
      </w:pPr>
      <w:r>
        <w:rPr>
          <w:rFonts w:ascii="Arial" w:hAnsi="Arial" w:cs="Arial"/>
        </w:rPr>
        <w:t>Given the expected excavated and compacted volume of Circa 38,000m3 of soils, the following testing is required.</w:t>
      </w:r>
      <w:r w:rsidR="00D46A20">
        <w:rPr>
          <w:rFonts w:ascii="Arial" w:hAnsi="Arial" w:cs="Arial"/>
        </w:rPr>
        <w:t xml:space="preserve"> H+E would need to discuss this with the chosen contractor.</w:t>
      </w:r>
      <w:r w:rsidR="00C22843">
        <w:rPr>
          <w:rFonts w:ascii="Arial" w:hAnsi="Arial" w:cs="Arial"/>
        </w:rPr>
        <w:t xml:space="preserve"> This list is not </w:t>
      </w:r>
      <w:proofErr w:type="gramStart"/>
      <w:r w:rsidR="00C22843">
        <w:rPr>
          <w:rFonts w:ascii="Arial" w:hAnsi="Arial" w:cs="Arial"/>
        </w:rPr>
        <w:t>exhaustive</w:t>
      </w:r>
      <w:proofErr w:type="gramEnd"/>
      <w:r w:rsidR="00C22843">
        <w:rPr>
          <w:rFonts w:ascii="Arial" w:hAnsi="Arial" w:cs="Arial"/>
        </w:rPr>
        <w:t xml:space="preserve"> and the selected contractor may offer alternative or additional testing.</w:t>
      </w:r>
    </w:p>
    <w:tbl>
      <w:tblPr>
        <w:tblStyle w:val="TableGrid"/>
        <w:tblW w:w="0" w:type="auto"/>
        <w:tblLook w:val="04A0" w:firstRow="1" w:lastRow="0" w:firstColumn="1" w:lastColumn="0" w:noHBand="0" w:noVBand="1"/>
      </w:tblPr>
      <w:tblGrid>
        <w:gridCol w:w="3964"/>
        <w:gridCol w:w="3082"/>
        <w:gridCol w:w="3524"/>
      </w:tblGrid>
      <w:tr w:rsidR="00C265ED" w14:paraId="2C5F84C5" w14:textId="77777777" w:rsidTr="00C265ED">
        <w:tc>
          <w:tcPr>
            <w:tcW w:w="10570" w:type="dxa"/>
            <w:gridSpan w:val="3"/>
            <w:shd w:val="clear" w:color="auto" w:fill="92D050"/>
          </w:tcPr>
          <w:p w14:paraId="63B1859B" w14:textId="42433C42" w:rsidR="00C265ED" w:rsidRPr="00C265ED" w:rsidRDefault="00C265ED" w:rsidP="00D6743C">
            <w:pPr>
              <w:spacing w:before="3" w:line="288" w:lineRule="auto"/>
              <w:rPr>
                <w:rFonts w:ascii="Arial" w:hAnsi="Arial" w:cs="Arial"/>
                <w:b/>
                <w:bCs/>
              </w:rPr>
            </w:pPr>
            <w:r w:rsidRPr="00C265ED">
              <w:rPr>
                <w:rFonts w:ascii="Arial" w:hAnsi="Arial" w:cs="Arial"/>
                <w:b/>
                <w:bCs/>
              </w:rPr>
              <w:t>Classification Testing Requirements</w:t>
            </w:r>
            <w:r w:rsidR="00854016">
              <w:rPr>
                <w:rFonts w:ascii="Arial" w:hAnsi="Arial" w:cs="Arial"/>
                <w:b/>
                <w:bCs/>
              </w:rPr>
              <w:t xml:space="preserve"> (for site won and imported)</w:t>
            </w:r>
          </w:p>
        </w:tc>
      </w:tr>
      <w:tr w:rsidR="00C265ED" w14:paraId="70CB326F" w14:textId="77777777" w:rsidTr="00C265ED">
        <w:tc>
          <w:tcPr>
            <w:tcW w:w="3964" w:type="dxa"/>
          </w:tcPr>
          <w:p w14:paraId="67753DE6" w14:textId="558C9A45" w:rsidR="00C265ED" w:rsidRPr="00C265ED" w:rsidRDefault="00C265ED" w:rsidP="00973BD0">
            <w:pPr>
              <w:spacing w:before="3" w:line="288" w:lineRule="auto"/>
              <w:jc w:val="center"/>
              <w:rPr>
                <w:rFonts w:ascii="Arial" w:hAnsi="Arial" w:cs="Arial"/>
                <w:b/>
                <w:bCs/>
              </w:rPr>
            </w:pPr>
            <w:r>
              <w:rPr>
                <w:rFonts w:ascii="Arial" w:hAnsi="Arial" w:cs="Arial"/>
                <w:b/>
                <w:bCs/>
              </w:rPr>
              <w:t>Type</w:t>
            </w:r>
          </w:p>
        </w:tc>
        <w:tc>
          <w:tcPr>
            <w:tcW w:w="3082" w:type="dxa"/>
          </w:tcPr>
          <w:p w14:paraId="17D49393" w14:textId="38AC4DD1" w:rsidR="00C265ED" w:rsidRPr="00C265ED" w:rsidRDefault="00C265ED" w:rsidP="00973BD0">
            <w:pPr>
              <w:spacing w:before="3" w:line="288" w:lineRule="auto"/>
              <w:jc w:val="center"/>
              <w:rPr>
                <w:rFonts w:ascii="Arial" w:hAnsi="Arial" w:cs="Arial"/>
                <w:b/>
                <w:bCs/>
              </w:rPr>
            </w:pPr>
            <w:r w:rsidRPr="00C265ED">
              <w:rPr>
                <w:rFonts w:ascii="Arial" w:hAnsi="Arial" w:cs="Arial"/>
                <w:b/>
                <w:bCs/>
              </w:rPr>
              <w:t>Frequency</w:t>
            </w:r>
          </w:p>
        </w:tc>
        <w:tc>
          <w:tcPr>
            <w:tcW w:w="3524" w:type="dxa"/>
          </w:tcPr>
          <w:p w14:paraId="512E1AE9" w14:textId="6056FD15" w:rsidR="00C265ED" w:rsidRPr="00C265ED" w:rsidRDefault="00C265ED" w:rsidP="00973BD0">
            <w:pPr>
              <w:spacing w:before="3" w:line="288" w:lineRule="auto"/>
              <w:jc w:val="center"/>
              <w:rPr>
                <w:rFonts w:ascii="Arial" w:hAnsi="Arial" w:cs="Arial"/>
                <w:b/>
                <w:bCs/>
              </w:rPr>
            </w:pPr>
            <w:r w:rsidRPr="00C265ED">
              <w:rPr>
                <w:rFonts w:ascii="Arial" w:hAnsi="Arial" w:cs="Arial"/>
                <w:b/>
                <w:bCs/>
              </w:rPr>
              <w:t>Per</w:t>
            </w:r>
          </w:p>
        </w:tc>
      </w:tr>
      <w:tr w:rsidR="00C265ED" w14:paraId="40BA4002" w14:textId="77777777" w:rsidTr="00C265ED">
        <w:tc>
          <w:tcPr>
            <w:tcW w:w="3964" w:type="dxa"/>
          </w:tcPr>
          <w:p w14:paraId="3E5ACBB4" w14:textId="31657D57" w:rsidR="00C265ED" w:rsidRDefault="00C265ED" w:rsidP="00973BD0">
            <w:pPr>
              <w:spacing w:before="3" w:line="288" w:lineRule="auto"/>
              <w:jc w:val="center"/>
              <w:rPr>
                <w:rFonts w:ascii="Arial" w:hAnsi="Arial" w:cs="Arial"/>
              </w:rPr>
            </w:pPr>
            <w:r>
              <w:rPr>
                <w:rFonts w:ascii="Arial" w:hAnsi="Arial" w:cs="Arial"/>
              </w:rPr>
              <w:t>Compaction Curve (Proctor – 2.5kg)</w:t>
            </w:r>
          </w:p>
        </w:tc>
        <w:tc>
          <w:tcPr>
            <w:tcW w:w="3082" w:type="dxa"/>
          </w:tcPr>
          <w:p w14:paraId="3C458A23" w14:textId="2F7856BE" w:rsidR="00C265ED" w:rsidRDefault="00973BD0" w:rsidP="00973BD0">
            <w:pPr>
              <w:spacing w:before="3" w:line="288" w:lineRule="auto"/>
              <w:jc w:val="center"/>
              <w:rPr>
                <w:rFonts w:ascii="Arial" w:hAnsi="Arial" w:cs="Arial"/>
              </w:rPr>
            </w:pPr>
            <w:r>
              <w:rPr>
                <w:rFonts w:ascii="Arial" w:hAnsi="Arial" w:cs="Arial"/>
              </w:rPr>
              <w:t>1</w:t>
            </w:r>
          </w:p>
        </w:tc>
        <w:tc>
          <w:tcPr>
            <w:tcW w:w="3524" w:type="dxa"/>
          </w:tcPr>
          <w:p w14:paraId="52D14112" w14:textId="64E80CDC" w:rsidR="00C265ED" w:rsidRDefault="00973BD0" w:rsidP="00973BD0">
            <w:pPr>
              <w:spacing w:before="3" w:line="288" w:lineRule="auto"/>
              <w:jc w:val="center"/>
              <w:rPr>
                <w:rFonts w:ascii="Arial" w:hAnsi="Arial" w:cs="Arial"/>
              </w:rPr>
            </w:pPr>
            <w:r>
              <w:rPr>
                <w:rFonts w:ascii="Arial" w:hAnsi="Arial" w:cs="Arial"/>
              </w:rPr>
              <w:t>2,000m3</w:t>
            </w:r>
          </w:p>
        </w:tc>
      </w:tr>
      <w:tr w:rsidR="00C265ED" w14:paraId="25542F7A" w14:textId="77777777" w:rsidTr="00C265ED">
        <w:tc>
          <w:tcPr>
            <w:tcW w:w="3964" w:type="dxa"/>
          </w:tcPr>
          <w:p w14:paraId="443658DB" w14:textId="01B509CA" w:rsidR="00C265ED" w:rsidRDefault="00C265ED" w:rsidP="00973BD0">
            <w:pPr>
              <w:spacing w:before="3" w:line="288" w:lineRule="auto"/>
              <w:jc w:val="center"/>
              <w:rPr>
                <w:rFonts w:ascii="Arial" w:hAnsi="Arial" w:cs="Arial"/>
              </w:rPr>
            </w:pPr>
            <w:r>
              <w:rPr>
                <w:rFonts w:ascii="Arial" w:hAnsi="Arial" w:cs="Arial"/>
              </w:rPr>
              <w:t>PSD</w:t>
            </w:r>
          </w:p>
        </w:tc>
        <w:tc>
          <w:tcPr>
            <w:tcW w:w="3082" w:type="dxa"/>
          </w:tcPr>
          <w:p w14:paraId="73FB9203" w14:textId="35424A89" w:rsidR="00C265ED" w:rsidRDefault="00973BD0" w:rsidP="00973BD0">
            <w:pPr>
              <w:spacing w:before="3" w:line="288" w:lineRule="auto"/>
              <w:jc w:val="center"/>
              <w:rPr>
                <w:rFonts w:ascii="Arial" w:hAnsi="Arial" w:cs="Arial"/>
              </w:rPr>
            </w:pPr>
            <w:r>
              <w:rPr>
                <w:rFonts w:ascii="Arial" w:hAnsi="Arial" w:cs="Arial"/>
              </w:rPr>
              <w:t>1</w:t>
            </w:r>
          </w:p>
        </w:tc>
        <w:tc>
          <w:tcPr>
            <w:tcW w:w="3524" w:type="dxa"/>
          </w:tcPr>
          <w:p w14:paraId="151D6FBC" w14:textId="49C3D7CA" w:rsidR="00C265ED" w:rsidRDefault="00973BD0" w:rsidP="00973BD0">
            <w:pPr>
              <w:spacing w:before="3" w:line="288" w:lineRule="auto"/>
              <w:jc w:val="center"/>
              <w:rPr>
                <w:rFonts w:ascii="Arial" w:hAnsi="Arial" w:cs="Arial"/>
              </w:rPr>
            </w:pPr>
            <w:r>
              <w:rPr>
                <w:rFonts w:ascii="Arial" w:hAnsi="Arial" w:cs="Arial"/>
              </w:rPr>
              <w:t>2,000m3</w:t>
            </w:r>
          </w:p>
        </w:tc>
      </w:tr>
      <w:tr w:rsidR="00C265ED" w14:paraId="229A681D" w14:textId="77777777" w:rsidTr="00C265ED">
        <w:tc>
          <w:tcPr>
            <w:tcW w:w="3964" w:type="dxa"/>
          </w:tcPr>
          <w:p w14:paraId="29AE2D4B" w14:textId="12C7370D" w:rsidR="00C265ED" w:rsidRDefault="00C265ED" w:rsidP="00973BD0">
            <w:pPr>
              <w:spacing w:before="3" w:line="288" w:lineRule="auto"/>
              <w:jc w:val="center"/>
              <w:rPr>
                <w:rFonts w:ascii="Arial" w:hAnsi="Arial" w:cs="Arial"/>
              </w:rPr>
            </w:pPr>
            <w:r>
              <w:rPr>
                <w:rFonts w:ascii="Arial" w:hAnsi="Arial" w:cs="Arial"/>
              </w:rPr>
              <w:t>MC</w:t>
            </w:r>
          </w:p>
        </w:tc>
        <w:tc>
          <w:tcPr>
            <w:tcW w:w="3082" w:type="dxa"/>
          </w:tcPr>
          <w:p w14:paraId="1A0C6526" w14:textId="793A2A7C" w:rsidR="00C265ED" w:rsidRDefault="00973BD0" w:rsidP="00973BD0">
            <w:pPr>
              <w:spacing w:before="3" w:line="288" w:lineRule="auto"/>
              <w:jc w:val="center"/>
              <w:rPr>
                <w:rFonts w:ascii="Arial" w:hAnsi="Arial" w:cs="Arial"/>
              </w:rPr>
            </w:pPr>
            <w:r>
              <w:rPr>
                <w:rFonts w:ascii="Arial" w:hAnsi="Arial" w:cs="Arial"/>
              </w:rPr>
              <w:t>1</w:t>
            </w:r>
          </w:p>
        </w:tc>
        <w:tc>
          <w:tcPr>
            <w:tcW w:w="3524" w:type="dxa"/>
          </w:tcPr>
          <w:p w14:paraId="6891208B" w14:textId="02E0D56D" w:rsidR="00C265ED" w:rsidRDefault="00973BD0" w:rsidP="00973BD0">
            <w:pPr>
              <w:spacing w:before="3" w:line="288" w:lineRule="auto"/>
              <w:jc w:val="center"/>
              <w:rPr>
                <w:rFonts w:ascii="Arial" w:hAnsi="Arial" w:cs="Arial"/>
              </w:rPr>
            </w:pPr>
            <w:r>
              <w:rPr>
                <w:rFonts w:ascii="Arial" w:hAnsi="Arial" w:cs="Arial"/>
              </w:rPr>
              <w:t>250m3</w:t>
            </w:r>
          </w:p>
        </w:tc>
      </w:tr>
      <w:tr w:rsidR="00C265ED" w14:paraId="63B443D7" w14:textId="77777777" w:rsidTr="00C265ED">
        <w:tc>
          <w:tcPr>
            <w:tcW w:w="3964" w:type="dxa"/>
          </w:tcPr>
          <w:p w14:paraId="1898DE6E" w14:textId="51956B77" w:rsidR="00C265ED" w:rsidRDefault="00C22843" w:rsidP="00973BD0">
            <w:pPr>
              <w:spacing w:before="3" w:line="288" w:lineRule="auto"/>
              <w:jc w:val="center"/>
              <w:rPr>
                <w:rFonts w:ascii="Arial" w:hAnsi="Arial" w:cs="Arial"/>
              </w:rPr>
            </w:pPr>
            <w:r>
              <w:rPr>
                <w:rFonts w:ascii="Arial" w:hAnsi="Arial" w:cs="Arial"/>
              </w:rPr>
              <w:t>SOM / LOI</w:t>
            </w:r>
          </w:p>
        </w:tc>
        <w:tc>
          <w:tcPr>
            <w:tcW w:w="3082" w:type="dxa"/>
          </w:tcPr>
          <w:p w14:paraId="3B99D6C9" w14:textId="6C489E40" w:rsidR="00C265ED" w:rsidRDefault="00C22843" w:rsidP="00973BD0">
            <w:pPr>
              <w:spacing w:before="3" w:line="288" w:lineRule="auto"/>
              <w:jc w:val="center"/>
              <w:rPr>
                <w:rFonts w:ascii="Arial" w:hAnsi="Arial" w:cs="Arial"/>
              </w:rPr>
            </w:pPr>
            <w:r>
              <w:rPr>
                <w:rFonts w:ascii="Arial" w:hAnsi="Arial" w:cs="Arial"/>
              </w:rPr>
              <w:t>1</w:t>
            </w:r>
          </w:p>
        </w:tc>
        <w:tc>
          <w:tcPr>
            <w:tcW w:w="3524" w:type="dxa"/>
          </w:tcPr>
          <w:p w14:paraId="17D1B909" w14:textId="70C1D015" w:rsidR="00C265ED" w:rsidRDefault="00C22843" w:rsidP="00973BD0">
            <w:pPr>
              <w:spacing w:before="3" w:line="288" w:lineRule="auto"/>
              <w:jc w:val="center"/>
              <w:rPr>
                <w:rFonts w:ascii="Arial" w:hAnsi="Arial" w:cs="Arial"/>
              </w:rPr>
            </w:pPr>
            <w:r>
              <w:rPr>
                <w:rFonts w:ascii="Arial" w:hAnsi="Arial" w:cs="Arial"/>
              </w:rPr>
              <w:t>1,000m3</w:t>
            </w:r>
          </w:p>
        </w:tc>
      </w:tr>
    </w:tbl>
    <w:p w14:paraId="31475553" w14:textId="77777777" w:rsidR="001E1438" w:rsidRPr="00D6743C" w:rsidRDefault="001E1438" w:rsidP="00973BD0">
      <w:pPr>
        <w:spacing w:before="3" w:line="288" w:lineRule="auto"/>
        <w:jc w:val="center"/>
        <w:rPr>
          <w:rFonts w:ascii="Arial" w:hAnsi="Arial" w:cs="Arial"/>
        </w:rPr>
      </w:pPr>
    </w:p>
    <w:tbl>
      <w:tblPr>
        <w:tblStyle w:val="TableGrid"/>
        <w:tblW w:w="0" w:type="auto"/>
        <w:tblLook w:val="04A0" w:firstRow="1" w:lastRow="0" w:firstColumn="1" w:lastColumn="0" w:noHBand="0" w:noVBand="1"/>
      </w:tblPr>
      <w:tblGrid>
        <w:gridCol w:w="3964"/>
        <w:gridCol w:w="3082"/>
        <w:gridCol w:w="3524"/>
      </w:tblGrid>
      <w:tr w:rsidR="00C265ED" w:rsidRPr="00C265ED" w14:paraId="0A211956" w14:textId="77777777" w:rsidTr="00C265ED">
        <w:tc>
          <w:tcPr>
            <w:tcW w:w="10570" w:type="dxa"/>
            <w:gridSpan w:val="3"/>
            <w:shd w:val="clear" w:color="auto" w:fill="8EAADB" w:themeFill="accent1" w:themeFillTint="99"/>
          </w:tcPr>
          <w:p w14:paraId="0034F17E" w14:textId="2D683BB8" w:rsidR="00C265ED" w:rsidRPr="00C265ED" w:rsidRDefault="00C265ED" w:rsidP="000279D7">
            <w:pPr>
              <w:spacing w:before="3" w:line="288" w:lineRule="auto"/>
              <w:rPr>
                <w:rFonts w:ascii="Arial" w:hAnsi="Arial" w:cs="Arial"/>
                <w:b/>
                <w:bCs/>
              </w:rPr>
            </w:pPr>
            <w:r>
              <w:rPr>
                <w:rFonts w:ascii="Arial" w:hAnsi="Arial" w:cs="Arial"/>
                <w:b/>
                <w:bCs/>
              </w:rPr>
              <w:t xml:space="preserve">Compliance </w:t>
            </w:r>
            <w:r w:rsidRPr="00C265ED">
              <w:rPr>
                <w:rFonts w:ascii="Arial" w:hAnsi="Arial" w:cs="Arial"/>
                <w:b/>
                <w:bCs/>
              </w:rPr>
              <w:t>Testing Requirements</w:t>
            </w:r>
          </w:p>
        </w:tc>
      </w:tr>
      <w:tr w:rsidR="00C265ED" w:rsidRPr="00C265ED" w14:paraId="346BE1C1" w14:textId="77777777" w:rsidTr="000279D7">
        <w:tc>
          <w:tcPr>
            <w:tcW w:w="3964" w:type="dxa"/>
          </w:tcPr>
          <w:p w14:paraId="32D5B250" w14:textId="77777777" w:rsidR="00C265ED" w:rsidRPr="00C265ED" w:rsidRDefault="00C265ED" w:rsidP="000279D7">
            <w:pPr>
              <w:spacing w:before="3" w:line="288" w:lineRule="auto"/>
              <w:jc w:val="center"/>
              <w:rPr>
                <w:rFonts w:ascii="Arial" w:hAnsi="Arial" w:cs="Arial"/>
                <w:b/>
                <w:bCs/>
              </w:rPr>
            </w:pPr>
            <w:r>
              <w:rPr>
                <w:rFonts w:ascii="Arial" w:hAnsi="Arial" w:cs="Arial"/>
                <w:b/>
                <w:bCs/>
              </w:rPr>
              <w:t>Type</w:t>
            </w:r>
          </w:p>
        </w:tc>
        <w:tc>
          <w:tcPr>
            <w:tcW w:w="3082" w:type="dxa"/>
          </w:tcPr>
          <w:p w14:paraId="4B268683" w14:textId="77777777" w:rsidR="00C265ED" w:rsidRPr="00C265ED" w:rsidRDefault="00C265ED" w:rsidP="000279D7">
            <w:pPr>
              <w:spacing w:before="3" w:line="288" w:lineRule="auto"/>
              <w:jc w:val="center"/>
              <w:rPr>
                <w:rFonts w:ascii="Arial" w:hAnsi="Arial" w:cs="Arial"/>
                <w:b/>
                <w:bCs/>
              </w:rPr>
            </w:pPr>
            <w:r w:rsidRPr="00C265ED">
              <w:rPr>
                <w:rFonts w:ascii="Arial" w:hAnsi="Arial" w:cs="Arial"/>
                <w:b/>
                <w:bCs/>
              </w:rPr>
              <w:t>Frequency</w:t>
            </w:r>
          </w:p>
        </w:tc>
        <w:tc>
          <w:tcPr>
            <w:tcW w:w="3524" w:type="dxa"/>
          </w:tcPr>
          <w:p w14:paraId="200329EB" w14:textId="77777777" w:rsidR="00C265ED" w:rsidRPr="00C265ED" w:rsidRDefault="00C265ED" w:rsidP="000279D7">
            <w:pPr>
              <w:spacing w:before="3" w:line="288" w:lineRule="auto"/>
              <w:jc w:val="center"/>
              <w:rPr>
                <w:rFonts w:ascii="Arial" w:hAnsi="Arial" w:cs="Arial"/>
                <w:b/>
                <w:bCs/>
              </w:rPr>
            </w:pPr>
            <w:r w:rsidRPr="00C265ED">
              <w:rPr>
                <w:rFonts w:ascii="Arial" w:hAnsi="Arial" w:cs="Arial"/>
                <w:b/>
                <w:bCs/>
              </w:rPr>
              <w:t>Per</w:t>
            </w:r>
          </w:p>
        </w:tc>
      </w:tr>
      <w:tr w:rsidR="00C265ED" w14:paraId="3CC25F0C" w14:textId="77777777" w:rsidTr="000279D7">
        <w:tc>
          <w:tcPr>
            <w:tcW w:w="3964" w:type="dxa"/>
          </w:tcPr>
          <w:p w14:paraId="29C08A99" w14:textId="31A00494" w:rsidR="00C265ED" w:rsidRDefault="00973BD0" w:rsidP="00973BD0">
            <w:pPr>
              <w:spacing w:before="3" w:line="288" w:lineRule="auto"/>
              <w:jc w:val="center"/>
              <w:rPr>
                <w:rFonts w:ascii="Arial" w:hAnsi="Arial" w:cs="Arial"/>
              </w:rPr>
            </w:pPr>
            <w:r>
              <w:rPr>
                <w:rFonts w:ascii="Arial" w:hAnsi="Arial" w:cs="Arial"/>
              </w:rPr>
              <w:t>In-situ (SRT) with MC%</w:t>
            </w:r>
          </w:p>
        </w:tc>
        <w:tc>
          <w:tcPr>
            <w:tcW w:w="3082" w:type="dxa"/>
          </w:tcPr>
          <w:p w14:paraId="5A91CF1F" w14:textId="62DC61D4" w:rsidR="00C265ED" w:rsidRDefault="00973BD0" w:rsidP="00973BD0">
            <w:pPr>
              <w:spacing w:before="3" w:line="288" w:lineRule="auto"/>
              <w:jc w:val="center"/>
              <w:rPr>
                <w:rFonts w:ascii="Arial" w:hAnsi="Arial" w:cs="Arial"/>
              </w:rPr>
            </w:pPr>
            <w:r>
              <w:rPr>
                <w:rFonts w:ascii="Arial" w:hAnsi="Arial" w:cs="Arial"/>
              </w:rPr>
              <w:t>1</w:t>
            </w:r>
          </w:p>
        </w:tc>
        <w:tc>
          <w:tcPr>
            <w:tcW w:w="3524" w:type="dxa"/>
          </w:tcPr>
          <w:p w14:paraId="26C3B34D" w14:textId="43A08851" w:rsidR="00C265ED" w:rsidRDefault="00973BD0" w:rsidP="00973BD0">
            <w:pPr>
              <w:spacing w:before="3" w:line="288" w:lineRule="auto"/>
              <w:jc w:val="center"/>
              <w:rPr>
                <w:rFonts w:ascii="Arial" w:hAnsi="Arial" w:cs="Arial"/>
              </w:rPr>
            </w:pPr>
            <w:r>
              <w:rPr>
                <w:rFonts w:ascii="Arial" w:hAnsi="Arial" w:cs="Arial"/>
              </w:rPr>
              <w:t>1,000m3</w:t>
            </w:r>
          </w:p>
        </w:tc>
      </w:tr>
      <w:tr w:rsidR="00C265ED" w14:paraId="25631D94" w14:textId="77777777" w:rsidTr="000279D7">
        <w:tc>
          <w:tcPr>
            <w:tcW w:w="3964" w:type="dxa"/>
          </w:tcPr>
          <w:p w14:paraId="07C5338B" w14:textId="076D099F" w:rsidR="00C265ED" w:rsidRDefault="00854016" w:rsidP="00973BD0">
            <w:pPr>
              <w:spacing w:before="3" w:line="288" w:lineRule="auto"/>
              <w:jc w:val="center"/>
              <w:rPr>
                <w:rFonts w:ascii="Arial" w:hAnsi="Arial" w:cs="Arial"/>
              </w:rPr>
            </w:pPr>
            <w:r>
              <w:rPr>
                <w:rFonts w:ascii="Arial" w:hAnsi="Arial" w:cs="Arial"/>
              </w:rPr>
              <w:t>NDG Test (BD, DD, MC)</w:t>
            </w:r>
          </w:p>
        </w:tc>
        <w:tc>
          <w:tcPr>
            <w:tcW w:w="3082" w:type="dxa"/>
          </w:tcPr>
          <w:p w14:paraId="3357095A" w14:textId="7D16D7FF" w:rsidR="00C265ED" w:rsidRDefault="00854016" w:rsidP="00973BD0">
            <w:pPr>
              <w:spacing w:before="3" w:line="288" w:lineRule="auto"/>
              <w:jc w:val="center"/>
              <w:rPr>
                <w:rFonts w:ascii="Arial" w:hAnsi="Arial" w:cs="Arial"/>
              </w:rPr>
            </w:pPr>
            <w:r>
              <w:rPr>
                <w:rFonts w:ascii="Arial" w:hAnsi="Arial" w:cs="Arial"/>
              </w:rPr>
              <w:t>1</w:t>
            </w:r>
          </w:p>
        </w:tc>
        <w:tc>
          <w:tcPr>
            <w:tcW w:w="3524" w:type="dxa"/>
          </w:tcPr>
          <w:p w14:paraId="2D0EA1D4" w14:textId="103397E3" w:rsidR="00C265ED" w:rsidRDefault="00854016" w:rsidP="00973BD0">
            <w:pPr>
              <w:spacing w:before="3" w:line="288" w:lineRule="auto"/>
              <w:jc w:val="center"/>
              <w:rPr>
                <w:rFonts w:ascii="Arial" w:hAnsi="Arial" w:cs="Arial"/>
              </w:rPr>
            </w:pPr>
            <w:r>
              <w:rPr>
                <w:rFonts w:ascii="Arial" w:hAnsi="Arial" w:cs="Arial"/>
              </w:rPr>
              <w:t>250m3</w:t>
            </w:r>
          </w:p>
        </w:tc>
      </w:tr>
      <w:tr w:rsidR="00C265ED" w14:paraId="0FC682FB" w14:textId="77777777" w:rsidTr="000279D7">
        <w:tc>
          <w:tcPr>
            <w:tcW w:w="3964" w:type="dxa"/>
          </w:tcPr>
          <w:p w14:paraId="66728F41" w14:textId="1B870EDE" w:rsidR="00C265ED" w:rsidRDefault="00D46A20" w:rsidP="00973BD0">
            <w:pPr>
              <w:spacing w:before="3" w:line="288" w:lineRule="auto"/>
              <w:jc w:val="center"/>
              <w:rPr>
                <w:rFonts w:ascii="Arial" w:hAnsi="Arial" w:cs="Arial"/>
              </w:rPr>
            </w:pPr>
            <w:r>
              <w:rPr>
                <w:rFonts w:ascii="Arial" w:hAnsi="Arial" w:cs="Arial"/>
              </w:rPr>
              <w:t xml:space="preserve">SRT (to </w:t>
            </w:r>
            <w:r w:rsidR="00911E2F">
              <w:rPr>
                <w:rFonts w:ascii="Arial" w:hAnsi="Arial" w:cs="Arial"/>
              </w:rPr>
              <w:t>calibrate SRT’s)</w:t>
            </w:r>
          </w:p>
        </w:tc>
        <w:tc>
          <w:tcPr>
            <w:tcW w:w="3082" w:type="dxa"/>
          </w:tcPr>
          <w:p w14:paraId="53EE9E4F" w14:textId="15AF1CF4" w:rsidR="00C265ED" w:rsidRDefault="00D46A20" w:rsidP="00973BD0">
            <w:pPr>
              <w:spacing w:before="3" w:line="288" w:lineRule="auto"/>
              <w:jc w:val="center"/>
              <w:rPr>
                <w:rFonts w:ascii="Arial" w:hAnsi="Arial" w:cs="Arial"/>
              </w:rPr>
            </w:pPr>
            <w:r>
              <w:rPr>
                <w:rFonts w:ascii="Arial" w:hAnsi="Arial" w:cs="Arial"/>
              </w:rPr>
              <w:t>1</w:t>
            </w:r>
          </w:p>
        </w:tc>
        <w:tc>
          <w:tcPr>
            <w:tcW w:w="3524" w:type="dxa"/>
          </w:tcPr>
          <w:p w14:paraId="043C138C" w14:textId="7E0743B8" w:rsidR="00C265ED" w:rsidRDefault="00D46A20" w:rsidP="00973BD0">
            <w:pPr>
              <w:spacing w:before="3" w:line="288" w:lineRule="auto"/>
              <w:jc w:val="center"/>
              <w:rPr>
                <w:rFonts w:ascii="Arial" w:hAnsi="Arial" w:cs="Arial"/>
              </w:rPr>
            </w:pPr>
            <w:r>
              <w:rPr>
                <w:rFonts w:ascii="Arial" w:hAnsi="Arial" w:cs="Arial"/>
              </w:rPr>
              <w:t>1,000m3</w:t>
            </w:r>
          </w:p>
        </w:tc>
      </w:tr>
      <w:tr w:rsidR="00C265ED" w14:paraId="755BB680" w14:textId="77777777" w:rsidTr="000279D7">
        <w:tc>
          <w:tcPr>
            <w:tcW w:w="3964" w:type="dxa"/>
          </w:tcPr>
          <w:p w14:paraId="4D9B9599" w14:textId="77777777" w:rsidR="00C265ED" w:rsidRDefault="00C265ED" w:rsidP="00973BD0">
            <w:pPr>
              <w:spacing w:before="3" w:line="288" w:lineRule="auto"/>
              <w:jc w:val="center"/>
              <w:rPr>
                <w:rFonts w:ascii="Arial" w:hAnsi="Arial" w:cs="Arial"/>
              </w:rPr>
            </w:pPr>
          </w:p>
        </w:tc>
        <w:tc>
          <w:tcPr>
            <w:tcW w:w="3082" w:type="dxa"/>
          </w:tcPr>
          <w:p w14:paraId="64C6F42F" w14:textId="77777777" w:rsidR="00C265ED" w:rsidRDefault="00C265ED" w:rsidP="00973BD0">
            <w:pPr>
              <w:spacing w:before="3" w:line="288" w:lineRule="auto"/>
              <w:jc w:val="center"/>
              <w:rPr>
                <w:rFonts w:ascii="Arial" w:hAnsi="Arial" w:cs="Arial"/>
              </w:rPr>
            </w:pPr>
          </w:p>
        </w:tc>
        <w:tc>
          <w:tcPr>
            <w:tcW w:w="3524" w:type="dxa"/>
          </w:tcPr>
          <w:p w14:paraId="3F92949A" w14:textId="77777777" w:rsidR="00C265ED" w:rsidRDefault="00C265ED" w:rsidP="00973BD0">
            <w:pPr>
              <w:spacing w:before="3" w:line="288" w:lineRule="auto"/>
              <w:jc w:val="center"/>
              <w:rPr>
                <w:rFonts w:ascii="Arial" w:hAnsi="Arial" w:cs="Arial"/>
              </w:rPr>
            </w:pPr>
          </w:p>
        </w:tc>
      </w:tr>
    </w:tbl>
    <w:p w14:paraId="78BEF22B" w14:textId="77777777" w:rsidR="001E1438" w:rsidRPr="00D6743C" w:rsidRDefault="001E1438" w:rsidP="00D6743C">
      <w:pPr>
        <w:spacing w:before="3" w:line="288" w:lineRule="auto"/>
        <w:rPr>
          <w:rFonts w:ascii="Arial" w:hAnsi="Arial" w:cs="Arial"/>
          <w:color w:val="FF0000"/>
        </w:rPr>
      </w:pPr>
    </w:p>
    <w:p w14:paraId="27790C55" w14:textId="77777777" w:rsidR="001E1438" w:rsidRPr="00D6743C" w:rsidRDefault="001E1438" w:rsidP="00D6743C">
      <w:pPr>
        <w:spacing w:before="3" w:line="288" w:lineRule="auto"/>
        <w:rPr>
          <w:rFonts w:ascii="Arial" w:hAnsi="Arial" w:cs="Arial"/>
          <w:color w:val="FF0000"/>
        </w:rPr>
      </w:pPr>
    </w:p>
    <w:p w14:paraId="3302A03F" w14:textId="77777777" w:rsidR="00B409BD" w:rsidRPr="00D6743C" w:rsidRDefault="00B409BD" w:rsidP="00D6743C">
      <w:pPr>
        <w:spacing w:line="288" w:lineRule="auto"/>
        <w:rPr>
          <w:rFonts w:ascii="Arial" w:hAnsi="Arial" w:cs="Arial"/>
          <w:color w:val="FF0000"/>
        </w:rPr>
      </w:pPr>
    </w:p>
    <w:p w14:paraId="56DB17C0" w14:textId="77777777" w:rsidR="006C4053" w:rsidRPr="00D6743C" w:rsidRDefault="006C4053" w:rsidP="00D6743C">
      <w:pPr>
        <w:spacing w:line="288" w:lineRule="auto"/>
        <w:rPr>
          <w:rFonts w:ascii="Arial" w:hAnsi="Arial" w:cs="Arial"/>
          <w:color w:val="FF0000"/>
        </w:rPr>
        <w:sectPr w:rsidR="006C4053" w:rsidRPr="00D6743C" w:rsidSect="006C4053">
          <w:headerReference w:type="even" r:id="rId8"/>
          <w:headerReference w:type="default" r:id="rId9"/>
          <w:footerReference w:type="even" r:id="rId10"/>
          <w:footerReference w:type="default" r:id="rId11"/>
          <w:headerReference w:type="first" r:id="rId12"/>
          <w:footerReference w:type="first" r:id="rId13"/>
          <w:pgSz w:w="11900" w:h="16840"/>
          <w:pgMar w:top="1140" w:right="280" w:bottom="1020" w:left="1040" w:header="0" w:footer="0" w:gutter="0"/>
          <w:cols w:space="720"/>
          <w:docGrid w:linePitch="299"/>
        </w:sectPr>
      </w:pPr>
    </w:p>
    <w:p w14:paraId="7D26DC37" w14:textId="77777777" w:rsidR="006C4053" w:rsidRPr="00D6743C" w:rsidRDefault="006C4053" w:rsidP="00D6743C">
      <w:pPr>
        <w:spacing w:line="288" w:lineRule="auto"/>
        <w:rPr>
          <w:rFonts w:ascii="Arial" w:hAnsi="Arial" w:cs="Arial"/>
          <w:color w:val="FF0000"/>
        </w:rPr>
      </w:pPr>
    </w:p>
    <w:p w14:paraId="06CA725F" w14:textId="77777777" w:rsidR="00B409BD" w:rsidRPr="00D6743C" w:rsidRDefault="00B409BD" w:rsidP="00D6743C">
      <w:pPr>
        <w:spacing w:line="288" w:lineRule="auto"/>
        <w:ind w:left="140"/>
        <w:rPr>
          <w:rFonts w:ascii="Arial" w:eastAsia="Arial" w:hAnsi="Arial" w:cs="Arial"/>
        </w:rPr>
      </w:pPr>
      <w:r w:rsidRPr="00D6743C">
        <w:rPr>
          <w:rFonts w:ascii="Arial" w:eastAsia="Arial" w:hAnsi="Arial" w:cs="Arial"/>
          <w:b/>
          <w:spacing w:val="-2"/>
        </w:rPr>
        <w:t>A</w:t>
      </w:r>
      <w:r w:rsidRPr="00D6743C">
        <w:rPr>
          <w:rFonts w:ascii="Arial" w:eastAsia="Arial" w:hAnsi="Arial" w:cs="Arial"/>
          <w:b/>
          <w:spacing w:val="2"/>
        </w:rPr>
        <w:t>c</w:t>
      </w:r>
      <w:r w:rsidRPr="00D6743C">
        <w:rPr>
          <w:rFonts w:ascii="Arial" w:eastAsia="Arial" w:hAnsi="Arial" w:cs="Arial"/>
          <w:b/>
        </w:rPr>
        <w:t>ce</w:t>
      </w:r>
      <w:r w:rsidRPr="00D6743C">
        <w:rPr>
          <w:rFonts w:ascii="Arial" w:eastAsia="Arial" w:hAnsi="Arial" w:cs="Arial"/>
          <w:b/>
          <w:spacing w:val="1"/>
        </w:rPr>
        <w:t>pt</w:t>
      </w:r>
      <w:r w:rsidRPr="00D6743C">
        <w:rPr>
          <w:rFonts w:ascii="Arial" w:eastAsia="Arial" w:hAnsi="Arial" w:cs="Arial"/>
          <w:b/>
        </w:rPr>
        <w:t>a</w:t>
      </w:r>
      <w:r w:rsidRPr="00D6743C">
        <w:rPr>
          <w:rFonts w:ascii="Arial" w:eastAsia="Arial" w:hAnsi="Arial" w:cs="Arial"/>
          <w:b/>
          <w:spacing w:val="1"/>
        </w:rPr>
        <w:t>b</w:t>
      </w:r>
      <w:r w:rsidRPr="00D6743C">
        <w:rPr>
          <w:rFonts w:ascii="Arial" w:eastAsia="Arial" w:hAnsi="Arial" w:cs="Arial"/>
          <w:b/>
          <w:spacing w:val="2"/>
        </w:rPr>
        <w:t>l</w:t>
      </w:r>
      <w:r w:rsidRPr="00D6743C">
        <w:rPr>
          <w:rFonts w:ascii="Arial" w:eastAsia="Arial" w:hAnsi="Arial" w:cs="Arial"/>
          <w:b/>
        </w:rPr>
        <w:t>e</w:t>
      </w:r>
      <w:r w:rsidRPr="00D6743C">
        <w:rPr>
          <w:rFonts w:ascii="Arial" w:eastAsia="Arial" w:hAnsi="Arial" w:cs="Arial"/>
          <w:b/>
          <w:spacing w:val="-11"/>
        </w:rPr>
        <w:t xml:space="preserve"> </w:t>
      </w:r>
      <w:r w:rsidRPr="00D6743C">
        <w:rPr>
          <w:rFonts w:ascii="Arial" w:eastAsia="Arial" w:hAnsi="Arial" w:cs="Arial"/>
          <w:b/>
          <w:spacing w:val="2"/>
        </w:rPr>
        <w:t>E</w:t>
      </w:r>
      <w:r w:rsidRPr="00D6743C">
        <w:rPr>
          <w:rFonts w:ascii="Arial" w:eastAsia="Arial" w:hAnsi="Arial" w:cs="Arial"/>
          <w:b/>
        </w:rPr>
        <w:t>a</w:t>
      </w:r>
      <w:r w:rsidRPr="00D6743C">
        <w:rPr>
          <w:rFonts w:ascii="Arial" w:eastAsia="Arial" w:hAnsi="Arial" w:cs="Arial"/>
          <w:b/>
          <w:spacing w:val="-1"/>
        </w:rPr>
        <w:t>r</w:t>
      </w:r>
      <w:r w:rsidRPr="00D6743C">
        <w:rPr>
          <w:rFonts w:ascii="Arial" w:eastAsia="Arial" w:hAnsi="Arial" w:cs="Arial"/>
          <w:b/>
          <w:spacing w:val="1"/>
        </w:rPr>
        <w:t>th</w:t>
      </w:r>
      <w:r w:rsidRPr="00D6743C">
        <w:rPr>
          <w:rFonts w:ascii="Arial" w:eastAsia="Arial" w:hAnsi="Arial" w:cs="Arial"/>
          <w:b/>
          <w:spacing w:val="4"/>
        </w:rPr>
        <w:t>w</w:t>
      </w:r>
      <w:r w:rsidRPr="00D6743C">
        <w:rPr>
          <w:rFonts w:ascii="Arial" w:eastAsia="Arial" w:hAnsi="Arial" w:cs="Arial"/>
          <w:b/>
          <w:spacing w:val="1"/>
        </w:rPr>
        <w:t>o</w:t>
      </w:r>
      <w:r w:rsidRPr="00D6743C">
        <w:rPr>
          <w:rFonts w:ascii="Arial" w:eastAsia="Arial" w:hAnsi="Arial" w:cs="Arial"/>
          <w:b/>
          <w:spacing w:val="-1"/>
        </w:rPr>
        <w:t>r</w:t>
      </w:r>
      <w:r w:rsidRPr="00D6743C">
        <w:rPr>
          <w:rFonts w:ascii="Arial" w:eastAsia="Arial" w:hAnsi="Arial" w:cs="Arial"/>
          <w:b/>
        </w:rPr>
        <w:t>ks</w:t>
      </w:r>
      <w:r w:rsidRPr="00D6743C">
        <w:rPr>
          <w:rFonts w:ascii="Arial" w:eastAsia="Arial" w:hAnsi="Arial" w:cs="Arial"/>
          <w:b/>
          <w:spacing w:val="-11"/>
        </w:rPr>
        <w:t xml:space="preserve"> </w:t>
      </w:r>
      <w:r w:rsidRPr="00D6743C">
        <w:rPr>
          <w:rFonts w:ascii="Arial" w:eastAsia="Arial" w:hAnsi="Arial" w:cs="Arial"/>
          <w:b/>
          <w:spacing w:val="2"/>
        </w:rPr>
        <w:t>M</w:t>
      </w:r>
      <w:r w:rsidRPr="00D6743C">
        <w:rPr>
          <w:rFonts w:ascii="Arial" w:eastAsia="Arial" w:hAnsi="Arial" w:cs="Arial"/>
          <w:b/>
        </w:rPr>
        <w:t>a</w:t>
      </w:r>
      <w:r w:rsidRPr="00D6743C">
        <w:rPr>
          <w:rFonts w:ascii="Arial" w:eastAsia="Arial" w:hAnsi="Arial" w:cs="Arial"/>
          <w:b/>
          <w:spacing w:val="1"/>
        </w:rPr>
        <w:t>t</w:t>
      </w:r>
      <w:r w:rsidRPr="00D6743C">
        <w:rPr>
          <w:rFonts w:ascii="Arial" w:eastAsia="Arial" w:hAnsi="Arial" w:cs="Arial"/>
          <w:b/>
        </w:rPr>
        <w:t>e</w:t>
      </w:r>
      <w:r w:rsidRPr="00D6743C">
        <w:rPr>
          <w:rFonts w:ascii="Arial" w:eastAsia="Arial" w:hAnsi="Arial" w:cs="Arial"/>
          <w:b/>
          <w:spacing w:val="-1"/>
        </w:rPr>
        <w:t>r</w:t>
      </w:r>
      <w:r w:rsidRPr="00D6743C">
        <w:rPr>
          <w:rFonts w:ascii="Arial" w:eastAsia="Arial" w:hAnsi="Arial" w:cs="Arial"/>
          <w:b/>
        </w:rPr>
        <w:t>i</w:t>
      </w:r>
      <w:r w:rsidRPr="00D6743C">
        <w:rPr>
          <w:rFonts w:ascii="Arial" w:eastAsia="Arial" w:hAnsi="Arial" w:cs="Arial"/>
          <w:b/>
          <w:spacing w:val="2"/>
        </w:rPr>
        <w:t>a</w:t>
      </w:r>
      <w:r w:rsidRPr="00D6743C">
        <w:rPr>
          <w:rFonts w:ascii="Arial" w:eastAsia="Arial" w:hAnsi="Arial" w:cs="Arial"/>
          <w:b/>
        </w:rPr>
        <w:t>l</w:t>
      </w:r>
    </w:p>
    <w:p w14:paraId="146C7121" w14:textId="77777777" w:rsidR="008E4BF9" w:rsidRPr="00D6743C" w:rsidRDefault="008E4BF9" w:rsidP="00D6743C">
      <w:pPr>
        <w:spacing w:before="16" w:line="288" w:lineRule="auto"/>
        <w:rPr>
          <w:rFonts w:ascii="Arial" w:hAnsi="Arial" w:cs="Arial"/>
          <w:color w:val="FF0000"/>
        </w:rPr>
      </w:pPr>
    </w:p>
    <w:tbl>
      <w:tblPr>
        <w:tblW w:w="14460" w:type="dxa"/>
        <w:tblInd w:w="409" w:type="dxa"/>
        <w:tblLayout w:type="fixed"/>
        <w:tblCellMar>
          <w:left w:w="0" w:type="dxa"/>
          <w:right w:w="0" w:type="dxa"/>
        </w:tblCellMar>
        <w:tblLook w:val="01E0" w:firstRow="1" w:lastRow="1" w:firstColumn="1" w:lastColumn="1" w:noHBand="0" w:noVBand="0"/>
      </w:tblPr>
      <w:tblGrid>
        <w:gridCol w:w="852"/>
        <w:gridCol w:w="1285"/>
        <w:gridCol w:w="983"/>
        <w:gridCol w:w="2126"/>
        <w:gridCol w:w="708"/>
        <w:gridCol w:w="1702"/>
        <w:gridCol w:w="1699"/>
        <w:gridCol w:w="994"/>
        <w:gridCol w:w="1843"/>
        <w:gridCol w:w="2268"/>
      </w:tblGrid>
      <w:tr w:rsidR="008E4BF9" w:rsidRPr="00D6743C" w14:paraId="390C6FF2" w14:textId="77777777" w:rsidTr="008E4BF9">
        <w:trPr>
          <w:trHeight w:hRule="exact" w:val="406"/>
        </w:trPr>
        <w:tc>
          <w:tcPr>
            <w:tcW w:w="14460" w:type="dxa"/>
            <w:gridSpan w:val="10"/>
            <w:tcBorders>
              <w:top w:val="single" w:sz="5" w:space="0" w:color="000000"/>
              <w:left w:val="single" w:sz="5" w:space="0" w:color="000000"/>
              <w:bottom w:val="single" w:sz="5" w:space="0" w:color="000000"/>
              <w:right w:val="single" w:sz="5" w:space="0" w:color="000000"/>
            </w:tcBorders>
            <w:shd w:val="clear" w:color="auto" w:fill="FFFF00"/>
          </w:tcPr>
          <w:p w14:paraId="7AA22257" w14:textId="20C61AB3" w:rsidR="008E4BF9" w:rsidRPr="00D6743C" w:rsidRDefault="008E4BF9" w:rsidP="00D6743C">
            <w:pPr>
              <w:spacing w:line="288" w:lineRule="auto"/>
              <w:jc w:val="center"/>
              <w:rPr>
                <w:rFonts w:ascii="Arial" w:eastAsia="Arial" w:hAnsi="Arial" w:cs="Arial"/>
                <w:color w:val="FF0000"/>
              </w:rPr>
            </w:pPr>
            <w:r w:rsidRPr="00D6743C">
              <w:rPr>
                <w:rFonts w:ascii="Arial" w:eastAsia="Arial" w:hAnsi="Arial" w:cs="Arial"/>
                <w:b/>
                <w:spacing w:val="-5"/>
              </w:rPr>
              <w:t>A</w:t>
            </w:r>
            <w:r w:rsidRPr="00D6743C">
              <w:rPr>
                <w:rFonts w:ascii="Arial" w:eastAsia="Arial" w:hAnsi="Arial" w:cs="Arial"/>
                <w:b/>
                <w:spacing w:val="2"/>
              </w:rPr>
              <w:t>c</w:t>
            </w:r>
            <w:r w:rsidRPr="00D6743C">
              <w:rPr>
                <w:rFonts w:ascii="Arial" w:eastAsia="Arial" w:hAnsi="Arial" w:cs="Arial"/>
                <w:b/>
              </w:rPr>
              <w:t>ce</w:t>
            </w:r>
            <w:r w:rsidRPr="00D6743C">
              <w:rPr>
                <w:rFonts w:ascii="Arial" w:eastAsia="Arial" w:hAnsi="Arial" w:cs="Arial"/>
                <w:b/>
                <w:spacing w:val="1"/>
              </w:rPr>
              <w:t>pt</w:t>
            </w:r>
            <w:r w:rsidRPr="00D6743C">
              <w:rPr>
                <w:rFonts w:ascii="Arial" w:eastAsia="Arial" w:hAnsi="Arial" w:cs="Arial"/>
                <w:b/>
              </w:rPr>
              <w:t>a</w:t>
            </w:r>
            <w:r w:rsidRPr="00D6743C">
              <w:rPr>
                <w:rFonts w:ascii="Arial" w:eastAsia="Arial" w:hAnsi="Arial" w:cs="Arial"/>
                <w:b/>
                <w:spacing w:val="1"/>
              </w:rPr>
              <w:t>b</w:t>
            </w:r>
            <w:r w:rsidRPr="00D6743C">
              <w:rPr>
                <w:rFonts w:ascii="Arial" w:eastAsia="Arial" w:hAnsi="Arial" w:cs="Arial"/>
                <w:b/>
                <w:spacing w:val="2"/>
              </w:rPr>
              <w:t>l</w:t>
            </w:r>
            <w:r w:rsidRPr="00D6743C">
              <w:rPr>
                <w:rFonts w:ascii="Arial" w:eastAsia="Arial" w:hAnsi="Arial" w:cs="Arial"/>
                <w:b/>
              </w:rPr>
              <w:t>e</w:t>
            </w:r>
            <w:r w:rsidRPr="00D6743C">
              <w:rPr>
                <w:rFonts w:ascii="Arial" w:eastAsia="Arial" w:hAnsi="Arial" w:cs="Arial"/>
                <w:b/>
                <w:spacing w:val="-11"/>
              </w:rPr>
              <w:t xml:space="preserve"> </w:t>
            </w:r>
            <w:r w:rsidRPr="00D6743C">
              <w:rPr>
                <w:rFonts w:ascii="Arial" w:eastAsia="Arial" w:hAnsi="Arial" w:cs="Arial"/>
                <w:b/>
                <w:spacing w:val="1"/>
              </w:rPr>
              <w:t>E</w:t>
            </w:r>
            <w:r w:rsidRPr="00D6743C">
              <w:rPr>
                <w:rFonts w:ascii="Arial" w:eastAsia="Arial" w:hAnsi="Arial" w:cs="Arial"/>
                <w:b/>
              </w:rPr>
              <w:t>a</w:t>
            </w:r>
            <w:r w:rsidRPr="00D6743C">
              <w:rPr>
                <w:rFonts w:ascii="Arial" w:eastAsia="Arial" w:hAnsi="Arial" w:cs="Arial"/>
                <w:b/>
                <w:spacing w:val="-1"/>
              </w:rPr>
              <w:t>r</w:t>
            </w:r>
            <w:r w:rsidRPr="00D6743C">
              <w:rPr>
                <w:rFonts w:ascii="Arial" w:eastAsia="Arial" w:hAnsi="Arial" w:cs="Arial"/>
                <w:b/>
                <w:spacing w:val="1"/>
              </w:rPr>
              <w:t>th</w:t>
            </w:r>
            <w:r w:rsidRPr="00D6743C">
              <w:rPr>
                <w:rFonts w:ascii="Arial" w:eastAsia="Arial" w:hAnsi="Arial" w:cs="Arial"/>
                <w:b/>
                <w:spacing w:val="3"/>
              </w:rPr>
              <w:t>w</w:t>
            </w:r>
            <w:r w:rsidRPr="00D6743C">
              <w:rPr>
                <w:rFonts w:ascii="Arial" w:eastAsia="Arial" w:hAnsi="Arial" w:cs="Arial"/>
                <w:b/>
                <w:spacing w:val="1"/>
              </w:rPr>
              <w:t>o</w:t>
            </w:r>
            <w:r w:rsidRPr="00D6743C">
              <w:rPr>
                <w:rFonts w:ascii="Arial" w:eastAsia="Arial" w:hAnsi="Arial" w:cs="Arial"/>
                <w:b/>
                <w:spacing w:val="-1"/>
              </w:rPr>
              <w:t>r</w:t>
            </w:r>
            <w:r w:rsidRPr="00D6743C">
              <w:rPr>
                <w:rFonts w:ascii="Arial" w:eastAsia="Arial" w:hAnsi="Arial" w:cs="Arial"/>
                <w:b/>
              </w:rPr>
              <w:t>ks</w:t>
            </w:r>
            <w:r w:rsidRPr="00D6743C">
              <w:rPr>
                <w:rFonts w:ascii="Arial" w:eastAsia="Arial" w:hAnsi="Arial" w:cs="Arial"/>
                <w:b/>
                <w:spacing w:val="-12"/>
              </w:rPr>
              <w:t xml:space="preserve"> </w:t>
            </w:r>
            <w:r w:rsidRPr="00D6743C">
              <w:rPr>
                <w:rFonts w:ascii="Arial" w:eastAsia="Arial" w:hAnsi="Arial" w:cs="Arial"/>
                <w:b/>
                <w:spacing w:val="4"/>
              </w:rPr>
              <w:t>M</w:t>
            </w:r>
            <w:r w:rsidRPr="00D6743C">
              <w:rPr>
                <w:rFonts w:ascii="Arial" w:eastAsia="Arial" w:hAnsi="Arial" w:cs="Arial"/>
                <w:b/>
              </w:rPr>
              <w:t>a</w:t>
            </w:r>
            <w:r w:rsidRPr="00D6743C">
              <w:rPr>
                <w:rFonts w:ascii="Arial" w:eastAsia="Arial" w:hAnsi="Arial" w:cs="Arial"/>
                <w:b/>
                <w:spacing w:val="1"/>
              </w:rPr>
              <w:t>t</w:t>
            </w:r>
            <w:r w:rsidRPr="00D6743C">
              <w:rPr>
                <w:rFonts w:ascii="Arial" w:eastAsia="Arial" w:hAnsi="Arial" w:cs="Arial"/>
                <w:b/>
              </w:rPr>
              <w:t>e</w:t>
            </w:r>
            <w:r w:rsidRPr="00D6743C">
              <w:rPr>
                <w:rFonts w:ascii="Arial" w:eastAsia="Arial" w:hAnsi="Arial" w:cs="Arial"/>
                <w:b/>
                <w:spacing w:val="-1"/>
              </w:rPr>
              <w:t>r</w:t>
            </w:r>
            <w:r w:rsidRPr="00D6743C">
              <w:rPr>
                <w:rFonts w:ascii="Arial" w:eastAsia="Arial" w:hAnsi="Arial" w:cs="Arial"/>
                <w:b/>
              </w:rPr>
              <w:t>ial</w:t>
            </w:r>
            <w:r w:rsidRPr="00D6743C">
              <w:rPr>
                <w:rFonts w:ascii="Arial" w:eastAsia="Arial" w:hAnsi="Arial" w:cs="Arial"/>
                <w:b/>
                <w:spacing w:val="-6"/>
              </w:rPr>
              <w:t xml:space="preserve"> </w:t>
            </w:r>
            <w:r w:rsidRPr="00D6743C">
              <w:rPr>
                <w:rFonts w:ascii="Arial" w:eastAsia="Arial" w:hAnsi="Arial" w:cs="Arial"/>
                <w:b/>
              </w:rPr>
              <w:t>–</w:t>
            </w:r>
            <w:r w:rsidRPr="00D6743C">
              <w:rPr>
                <w:rFonts w:ascii="Arial" w:eastAsia="Arial" w:hAnsi="Arial" w:cs="Arial"/>
                <w:b/>
                <w:spacing w:val="-2"/>
              </w:rPr>
              <w:t xml:space="preserve"> </w:t>
            </w:r>
            <w:r w:rsidRPr="00D6743C">
              <w:rPr>
                <w:rFonts w:ascii="Arial" w:eastAsia="Arial" w:hAnsi="Arial" w:cs="Arial"/>
                <w:b/>
              </w:rPr>
              <w:t>C</w:t>
            </w:r>
            <w:r w:rsidRPr="00D6743C">
              <w:rPr>
                <w:rFonts w:ascii="Arial" w:eastAsia="Arial" w:hAnsi="Arial" w:cs="Arial"/>
                <w:b/>
                <w:spacing w:val="2"/>
              </w:rPr>
              <w:t>l</w:t>
            </w:r>
            <w:r w:rsidRPr="00D6743C">
              <w:rPr>
                <w:rFonts w:ascii="Arial" w:eastAsia="Arial" w:hAnsi="Arial" w:cs="Arial"/>
                <w:b/>
              </w:rPr>
              <w:t>a</w:t>
            </w:r>
            <w:r w:rsidRPr="00D6743C">
              <w:rPr>
                <w:rFonts w:ascii="Arial" w:eastAsia="Arial" w:hAnsi="Arial" w:cs="Arial"/>
                <w:b/>
                <w:spacing w:val="2"/>
              </w:rPr>
              <w:t>s</w:t>
            </w:r>
            <w:r w:rsidRPr="00D6743C">
              <w:rPr>
                <w:rFonts w:ascii="Arial" w:eastAsia="Arial" w:hAnsi="Arial" w:cs="Arial"/>
                <w:b/>
              </w:rPr>
              <w:t>si</w:t>
            </w:r>
            <w:r w:rsidRPr="00D6743C">
              <w:rPr>
                <w:rFonts w:ascii="Arial" w:eastAsia="Arial" w:hAnsi="Arial" w:cs="Arial"/>
                <w:b/>
                <w:spacing w:val="1"/>
              </w:rPr>
              <w:t>f</w:t>
            </w:r>
            <w:r w:rsidRPr="00D6743C">
              <w:rPr>
                <w:rFonts w:ascii="Arial" w:eastAsia="Arial" w:hAnsi="Arial" w:cs="Arial"/>
                <w:b/>
              </w:rPr>
              <w:t>ica</w:t>
            </w:r>
            <w:r w:rsidRPr="00D6743C">
              <w:rPr>
                <w:rFonts w:ascii="Arial" w:eastAsia="Arial" w:hAnsi="Arial" w:cs="Arial"/>
                <w:b/>
                <w:spacing w:val="1"/>
              </w:rPr>
              <w:t>t</w:t>
            </w:r>
            <w:r w:rsidRPr="00D6743C">
              <w:rPr>
                <w:rFonts w:ascii="Arial" w:eastAsia="Arial" w:hAnsi="Arial" w:cs="Arial"/>
                <w:b/>
              </w:rPr>
              <w:t>i</w:t>
            </w:r>
            <w:r w:rsidRPr="00D6743C">
              <w:rPr>
                <w:rFonts w:ascii="Arial" w:eastAsia="Arial" w:hAnsi="Arial" w:cs="Arial"/>
                <w:b/>
                <w:spacing w:val="1"/>
              </w:rPr>
              <w:t>o</w:t>
            </w:r>
            <w:r w:rsidRPr="00D6743C">
              <w:rPr>
                <w:rFonts w:ascii="Arial" w:eastAsia="Arial" w:hAnsi="Arial" w:cs="Arial"/>
                <w:b/>
              </w:rPr>
              <w:t>n</w:t>
            </w:r>
            <w:r w:rsidRPr="00D6743C">
              <w:rPr>
                <w:rFonts w:ascii="Arial" w:eastAsia="Arial" w:hAnsi="Arial" w:cs="Arial"/>
                <w:b/>
                <w:spacing w:val="-11"/>
              </w:rPr>
              <w:t xml:space="preserve"> </w:t>
            </w:r>
            <w:r w:rsidRPr="00D6743C">
              <w:rPr>
                <w:rFonts w:ascii="Arial" w:eastAsia="Arial" w:hAnsi="Arial" w:cs="Arial"/>
                <w:b/>
              </w:rPr>
              <w:t>a</w:t>
            </w:r>
            <w:r w:rsidRPr="00D6743C">
              <w:rPr>
                <w:rFonts w:ascii="Arial" w:eastAsia="Arial" w:hAnsi="Arial" w:cs="Arial"/>
                <w:b/>
                <w:spacing w:val="1"/>
              </w:rPr>
              <w:t>n</w:t>
            </w:r>
            <w:r w:rsidRPr="00D6743C">
              <w:rPr>
                <w:rFonts w:ascii="Arial" w:eastAsia="Arial" w:hAnsi="Arial" w:cs="Arial"/>
                <w:b/>
              </w:rPr>
              <w:t>d</w:t>
            </w:r>
            <w:r w:rsidRPr="00D6743C">
              <w:rPr>
                <w:rFonts w:ascii="Arial" w:eastAsia="Arial" w:hAnsi="Arial" w:cs="Arial"/>
                <w:b/>
                <w:spacing w:val="-4"/>
              </w:rPr>
              <w:t xml:space="preserve"> </w:t>
            </w:r>
            <w:r w:rsidRPr="00D6743C">
              <w:rPr>
                <w:rFonts w:ascii="Arial" w:eastAsia="Arial" w:hAnsi="Arial" w:cs="Arial"/>
                <w:b/>
              </w:rPr>
              <w:t>C</w:t>
            </w:r>
            <w:r w:rsidRPr="00D6743C">
              <w:rPr>
                <w:rFonts w:ascii="Arial" w:eastAsia="Arial" w:hAnsi="Arial" w:cs="Arial"/>
                <w:b/>
                <w:spacing w:val="3"/>
              </w:rPr>
              <w:t>o</w:t>
            </w:r>
            <w:r w:rsidRPr="00D6743C">
              <w:rPr>
                <w:rFonts w:ascii="Arial" w:eastAsia="Arial" w:hAnsi="Arial" w:cs="Arial"/>
                <w:b/>
              </w:rPr>
              <w:t>m</w:t>
            </w:r>
            <w:r w:rsidRPr="00D6743C">
              <w:rPr>
                <w:rFonts w:ascii="Arial" w:eastAsia="Arial" w:hAnsi="Arial" w:cs="Arial"/>
                <w:b/>
                <w:spacing w:val="1"/>
              </w:rPr>
              <w:t>p</w:t>
            </w:r>
            <w:r w:rsidRPr="00D6743C">
              <w:rPr>
                <w:rFonts w:ascii="Arial" w:eastAsia="Arial" w:hAnsi="Arial" w:cs="Arial"/>
                <w:b/>
              </w:rPr>
              <w:t>ac</w:t>
            </w:r>
            <w:r w:rsidRPr="00D6743C">
              <w:rPr>
                <w:rFonts w:ascii="Arial" w:eastAsia="Arial" w:hAnsi="Arial" w:cs="Arial"/>
                <w:b/>
                <w:spacing w:val="1"/>
              </w:rPr>
              <w:t>t</w:t>
            </w:r>
            <w:r w:rsidRPr="00D6743C">
              <w:rPr>
                <w:rFonts w:ascii="Arial" w:eastAsia="Arial" w:hAnsi="Arial" w:cs="Arial"/>
                <w:b/>
              </w:rPr>
              <w:t>i</w:t>
            </w:r>
            <w:r w:rsidRPr="00D6743C">
              <w:rPr>
                <w:rFonts w:ascii="Arial" w:eastAsia="Arial" w:hAnsi="Arial" w:cs="Arial"/>
                <w:b/>
                <w:spacing w:val="3"/>
              </w:rPr>
              <w:t>o</w:t>
            </w:r>
            <w:r w:rsidRPr="00D6743C">
              <w:rPr>
                <w:rFonts w:ascii="Arial" w:eastAsia="Arial" w:hAnsi="Arial" w:cs="Arial"/>
                <w:b/>
              </w:rPr>
              <w:t>n</w:t>
            </w:r>
            <w:r w:rsidRPr="00D6743C">
              <w:rPr>
                <w:rFonts w:ascii="Arial" w:eastAsia="Arial" w:hAnsi="Arial" w:cs="Arial"/>
                <w:b/>
                <w:spacing w:val="-11"/>
              </w:rPr>
              <w:t xml:space="preserve"> </w:t>
            </w:r>
            <w:r w:rsidRPr="00D6743C">
              <w:rPr>
                <w:rFonts w:ascii="Arial" w:eastAsia="Arial" w:hAnsi="Arial" w:cs="Arial"/>
                <w:b/>
              </w:rPr>
              <w:t>Re</w:t>
            </w:r>
            <w:r w:rsidRPr="00D6743C">
              <w:rPr>
                <w:rFonts w:ascii="Arial" w:eastAsia="Arial" w:hAnsi="Arial" w:cs="Arial"/>
                <w:b/>
                <w:spacing w:val="1"/>
              </w:rPr>
              <w:t>qu</w:t>
            </w:r>
            <w:r w:rsidRPr="00D6743C">
              <w:rPr>
                <w:rFonts w:ascii="Arial" w:eastAsia="Arial" w:hAnsi="Arial" w:cs="Arial"/>
                <w:b/>
              </w:rPr>
              <w:t>i</w:t>
            </w:r>
            <w:r w:rsidRPr="00D6743C">
              <w:rPr>
                <w:rFonts w:ascii="Arial" w:eastAsia="Arial" w:hAnsi="Arial" w:cs="Arial"/>
                <w:b/>
                <w:spacing w:val="-1"/>
              </w:rPr>
              <w:t>r</w:t>
            </w:r>
            <w:r w:rsidRPr="00D6743C">
              <w:rPr>
                <w:rFonts w:ascii="Arial" w:eastAsia="Arial" w:hAnsi="Arial" w:cs="Arial"/>
                <w:b/>
              </w:rPr>
              <w:t>e</w:t>
            </w:r>
            <w:r w:rsidRPr="00D6743C">
              <w:rPr>
                <w:rFonts w:ascii="Arial" w:eastAsia="Arial" w:hAnsi="Arial" w:cs="Arial"/>
                <w:b/>
                <w:spacing w:val="3"/>
              </w:rPr>
              <w:t>m</w:t>
            </w:r>
            <w:r w:rsidRPr="00D6743C">
              <w:rPr>
                <w:rFonts w:ascii="Arial" w:eastAsia="Arial" w:hAnsi="Arial" w:cs="Arial"/>
                <w:b/>
              </w:rPr>
              <w:t>e</w:t>
            </w:r>
            <w:r w:rsidRPr="00D6743C">
              <w:rPr>
                <w:rFonts w:ascii="Arial" w:eastAsia="Arial" w:hAnsi="Arial" w:cs="Arial"/>
                <w:b/>
                <w:spacing w:val="1"/>
              </w:rPr>
              <w:t>nt</w:t>
            </w:r>
            <w:r w:rsidRPr="00D6743C">
              <w:rPr>
                <w:rFonts w:ascii="Arial" w:eastAsia="Arial" w:hAnsi="Arial" w:cs="Arial"/>
                <w:b/>
              </w:rPr>
              <w:t>s</w:t>
            </w:r>
          </w:p>
        </w:tc>
      </w:tr>
      <w:tr w:rsidR="00F43687" w:rsidRPr="00D6743C" w14:paraId="61B2DE32" w14:textId="77777777" w:rsidTr="00D52189">
        <w:trPr>
          <w:trHeight w:hRule="exact" w:val="556"/>
        </w:trPr>
        <w:tc>
          <w:tcPr>
            <w:tcW w:w="852" w:type="dxa"/>
            <w:tcBorders>
              <w:top w:val="single" w:sz="5" w:space="0" w:color="000000"/>
              <w:left w:val="single" w:sz="5" w:space="0" w:color="000000"/>
              <w:right w:val="single" w:sz="5" w:space="0" w:color="000000"/>
            </w:tcBorders>
          </w:tcPr>
          <w:p w14:paraId="2F26FB94" w14:textId="1FA58A6C" w:rsidR="00F43687" w:rsidRPr="00D6743C" w:rsidRDefault="00F43687" w:rsidP="00D6743C">
            <w:pPr>
              <w:spacing w:line="288" w:lineRule="auto"/>
              <w:ind w:left="102"/>
              <w:jc w:val="center"/>
              <w:rPr>
                <w:rFonts w:ascii="Arial" w:eastAsia="Arial" w:hAnsi="Arial" w:cs="Arial"/>
                <w:b/>
                <w:bCs/>
              </w:rPr>
            </w:pPr>
            <w:r w:rsidRPr="00D6743C">
              <w:rPr>
                <w:rFonts w:ascii="Arial" w:eastAsia="Arial" w:hAnsi="Arial" w:cs="Arial"/>
                <w:b/>
                <w:bCs/>
              </w:rPr>
              <w:t>Class</w:t>
            </w:r>
          </w:p>
        </w:tc>
        <w:tc>
          <w:tcPr>
            <w:tcW w:w="1285" w:type="dxa"/>
            <w:tcBorders>
              <w:top w:val="single" w:sz="5" w:space="0" w:color="000000"/>
              <w:left w:val="single" w:sz="5" w:space="0" w:color="000000"/>
              <w:right w:val="single" w:sz="5" w:space="0" w:color="000000"/>
            </w:tcBorders>
          </w:tcPr>
          <w:p w14:paraId="058E3410" w14:textId="4A394391" w:rsidR="00F43687" w:rsidRPr="00D6743C" w:rsidRDefault="00F43687" w:rsidP="00D6743C">
            <w:pPr>
              <w:spacing w:line="288" w:lineRule="auto"/>
              <w:ind w:left="102"/>
              <w:jc w:val="center"/>
              <w:rPr>
                <w:rFonts w:ascii="Arial" w:eastAsia="Arial" w:hAnsi="Arial" w:cs="Arial"/>
                <w:b/>
                <w:bCs/>
              </w:rPr>
            </w:pPr>
            <w:r w:rsidRPr="00D6743C">
              <w:rPr>
                <w:rFonts w:ascii="Arial" w:eastAsia="Arial" w:hAnsi="Arial" w:cs="Arial"/>
                <w:b/>
                <w:bCs/>
              </w:rPr>
              <w:t>Material</w:t>
            </w:r>
          </w:p>
        </w:tc>
        <w:tc>
          <w:tcPr>
            <w:tcW w:w="983" w:type="dxa"/>
            <w:tcBorders>
              <w:top w:val="single" w:sz="5" w:space="0" w:color="000000"/>
              <w:left w:val="single" w:sz="5" w:space="0" w:color="000000"/>
              <w:right w:val="single" w:sz="5" w:space="0" w:color="000000"/>
            </w:tcBorders>
          </w:tcPr>
          <w:p w14:paraId="3B6FEE61" w14:textId="19E6FAA1" w:rsidR="00F43687" w:rsidRPr="00D6743C" w:rsidRDefault="00F43687" w:rsidP="00D6743C">
            <w:pPr>
              <w:spacing w:line="288" w:lineRule="auto"/>
              <w:ind w:left="102"/>
              <w:jc w:val="center"/>
              <w:rPr>
                <w:rFonts w:ascii="Arial" w:eastAsia="Arial" w:hAnsi="Arial" w:cs="Arial"/>
                <w:b/>
                <w:bCs/>
                <w:spacing w:val="1"/>
              </w:rPr>
            </w:pPr>
            <w:r w:rsidRPr="00D6743C">
              <w:rPr>
                <w:rFonts w:ascii="Arial" w:eastAsia="Arial" w:hAnsi="Arial" w:cs="Arial"/>
                <w:b/>
                <w:bCs/>
                <w:spacing w:val="1"/>
              </w:rPr>
              <w:t>Use</w:t>
            </w:r>
          </w:p>
        </w:tc>
        <w:tc>
          <w:tcPr>
            <w:tcW w:w="2126" w:type="dxa"/>
            <w:tcBorders>
              <w:top w:val="single" w:sz="5" w:space="0" w:color="000000"/>
              <w:left w:val="single" w:sz="5" w:space="0" w:color="000000"/>
              <w:right w:val="single" w:sz="5" w:space="0" w:color="000000"/>
            </w:tcBorders>
          </w:tcPr>
          <w:p w14:paraId="5018CB4A" w14:textId="5453B7B2" w:rsidR="00F43687" w:rsidRPr="00D6743C" w:rsidRDefault="00F43687" w:rsidP="00D6743C">
            <w:pPr>
              <w:spacing w:line="288" w:lineRule="auto"/>
              <w:ind w:left="102"/>
              <w:jc w:val="center"/>
              <w:rPr>
                <w:rFonts w:ascii="Arial" w:eastAsia="Arial" w:hAnsi="Arial" w:cs="Arial"/>
                <w:b/>
                <w:bCs/>
                <w:spacing w:val="-1"/>
              </w:rPr>
            </w:pPr>
            <w:r w:rsidRPr="00D6743C">
              <w:rPr>
                <w:rFonts w:ascii="Arial" w:eastAsia="Arial" w:hAnsi="Arial" w:cs="Arial"/>
                <w:b/>
                <w:bCs/>
                <w:spacing w:val="-1"/>
              </w:rPr>
              <w:t>Permitted constituents</w:t>
            </w:r>
          </w:p>
        </w:tc>
        <w:tc>
          <w:tcPr>
            <w:tcW w:w="2410" w:type="dxa"/>
            <w:gridSpan w:val="2"/>
            <w:tcBorders>
              <w:top w:val="single" w:sz="5" w:space="0" w:color="000000"/>
              <w:left w:val="single" w:sz="5" w:space="0" w:color="000000"/>
              <w:bottom w:val="single" w:sz="5" w:space="0" w:color="000000"/>
              <w:right w:val="single" w:sz="5" w:space="0" w:color="000000"/>
            </w:tcBorders>
          </w:tcPr>
          <w:p w14:paraId="28EAA5B2" w14:textId="0BCD1AAA" w:rsidR="00F43687" w:rsidRPr="00D6743C" w:rsidRDefault="00F43687" w:rsidP="00D6743C">
            <w:pPr>
              <w:spacing w:line="288" w:lineRule="auto"/>
              <w:ind w:left="102"/>
              <w:jc w:val="center"/>
              <w:rPr>
                <w:rFonts w:ascii="Arial" w:eastAsia="Arial" w:hAnsi="Arial" w:cs="Arial"/>
                <w:b/>
                <w:bCs/>
                <w:spacing w:val="1"/>
              </w:rPr>
            </w:pPr>
            <w:r w:rsidRPr="00D6743C">
              <w:rPr>
                <w:rFonts w:ascii="Arial" w:eastAsia="Arial" w:hAnsi="Arial" w:cs="Arial"/>
                <w:b/>
                <w:bCs/>
                <w:spacing w:val="1"/>
              </w:rPr>
              <w:t>Property</w:t>
            </w:r>
          </w:p>
        </w:tc>
        <w:tc>
          <w:tcPr>
            <w:tcW w:w="1699" w:type="dxa"/>
            <w:tcBorders>
              <w:top w:val="single" w:sz="5" w:space="0" w:color="000000"/>
              <w:left w:val="single" w:sz="5" w:space="0" w:color="000000"/>
              <w:bottom w:val="single" w:sz="5" w:space="0" w:color="000000"/>
              <w:right w:val="single" w:sz="5" w:space="0" w:color="000000"/>
            </w:tcBorders>
          </w:tcPr>
          <w:p w14:paraId="4CE373AE" w14:textId="54F442D7" w:rsidR="00F43687" w:rsidRPr="00D6743C" w:rsidRDefault="00F43687" w:rsidP="00D6743C">
            <w:pPr>
              <w:spacing w:line="288" w:lineRule="auto"/>
              <w:ind w:left="102"/>
              <w:jc w:val="center"/>
              <w:rPr>
                <w:rFonts w:ascii="Arial" w:eastAsia="Arial" w:hAnsi="Arial" w:cs="Arial"/>
                <w:b/>
                <w:bCs/>
                <w:spacing w:val="-1"/>
              </w:rPr>
            </w:pPr>
            <w:r w:rsidRPr="00D6743C">
              <w:rPr>
                <w:rFonts w:ascii="Arial" w:eastAsia="Arial" w:hAnsi="Arial" w:cs="Arial"/>
                <w:b/>
                <w:bCs/>
                <w:spacing w:val="-1"/>
              </w:rPr>
              <w:t>Test defined</w:t>
            </w:r>
          </w:p>
        </w:tc>
        <w:tc>
          <w:tcPr>
            <w:tcW w:w="994" w:type="dxa"/>
            <w:tcBorders>
              <w:top w:val="single" w:sz="5" w:space="0" w:color="000000"/>
              <w:left w:val="single" w:sz="5" w:space="0" w:color="000000"/>
              <w:bottom w:val="single" w:sz="5" w:space="0" w:color="000000"/>
              <w:right w:val="single" w:sz="5" w:space="0" w:color="000000"/>
            </w:tcBorders>
          </w:tcPr>
          <w:p w14:paraId="4CD9C821" w14:textId="51636D7F" w:rsidR="00F43687" w:rsidRPr="00D6743C" w:rsidRDefault="00F43687" w:rsidP="00D6743C">
            <w:pPr>
              <w:spacing w:line="288" w:lineRule="auto"/>
              <w:jc w:val="center"/>
              <w:rPr>
                <w:rFonts w:ascii="Arial" w:hAnsi="Arial" w:cs="Arial"/>
                <w:b/>
                <w:bCs/>
              </w:rPr>
            </w:pPr>
            <w:r w:rsidRPr="00D6743C">
              <w:rPr>
                <w:rFonts w:ascii="Arial" w:hAnsi="Arial" w:cs="Arial"/>
                <w:b/>
                <w:bCs/>
              </w:rPr>
              <w:t>Lower Limit</w:t>
            </w:r>
          </w:p>
        </w:tc>
        <w:tc>
          <w:tcPr>
            <w:tcW w:w="1843" w:type="dxa"/>
            <w:tcBorders>
              <w:top w:val="single" w:sz="5" w:space="0" w:color="000000"/>
              <w:left w:val="single" w:sz="5" w:space="0" w:color="000000"/>
              <w:bottom w:val="single" w:sz="5" w:space="0" w:color="000000"/>
              <w:right w:val="single" w:sz="5" w:space="0" w:color="000000"/>
            </w:tcBorders>
          </w:tcPr>
          <w:p w14:paraId="59DF85BC" w14:textId="3224C450" w:rsidR="00F43687" w:rsidRPr="00D6743C" w:rsidRDefault="00F43687" w:rsidP="00D6743C">
            <w:pPr>
              <w:spacing w:line="288" w:lineRule="auto"/>
              <w:jc w:val="center"/>
              <w:rPr>
                <w:rFonts w:ascii="Arial" w:hAnsi="Arial" w:cs="Arial"/>
                <w:b/>
                <w:bCs/>
              </w:rPr>
            </w:pPr>
            <w:r w:rsidRPr="00D6743C">
              <w:rPr>
                <w:rFonts w:ascii="Arial" w:hAnsi="Arial" w:cs="Arial"/>
                <w:b/>
                <w:bCs/>
              </w:rPr>
              <w:t>Upper Limit</w:t>
            </w:r>
          </w:p>
        </w:tc>
        <w:tc>
          <w:tcPr>
            <w:tcW w:w="2268" w:type="dxa"/>
            <w:tcBorders>
              <w:top w:val="single" w:sz="5" w:space="0" w:color="000000"/>
              <w:left w:val="single" w:sz="5" w:space="0" w:color="000000"/>
              <w:right w:val="single" w:sz="5" w:space="0" w:color="000000"/>
            </w:tcBorders>
          </w:tcPr>
          <w:p w14:paraId="6F1A5EC7" w14:textId="61234F62" w:rsidR="00F43687" w:rsidRPr="00D6743C" w:rsidRDefault="00F43687" w:rsidP="00D6743C">
            <w:pPr>
              <w:spacing w:line="288" w:lineRule="auto"/>
              <w:ind w:left="102"/>
              <w:jc w:val="center"/>
              <w:rPr>
                <w:rFonts w:ascii="Arial" w:eastAsia="Arial" w:hAnsi="Arial" w:cs="Arial"/>
                <w:b/>
                <w:bCs/>
                <w:spacing w:val="3"/>
              </w:rPr>
            </w:pPr>
            <w:r w:rsidRPr="00D6743C">
              <w:rPr>
                <w:rFonts w:ascii="Arial" w:eastAsia="Arial" w:hAnsi="Arial" w:cs="Arial"/>
                <w:b/>
                <w:bCs/>
                <w:spacing w:val="3"/>
              </w:rPr>
              <w:t>Compaction Requirements</w:t>
            </w:r>
          </w:p>
        </w:tc>
      </w:tr>
      <w:tr w:rsidR="008E4BF9" w:rsidRPr="00D6743C" w14:paraId="5C08D052" w14:textId="77777777" w:rsidTr="008E4BF9">
        <w:trPr>
          <w:trHeight w:hRule="exact" w:val="240"/>
        </w:trPr>
        <w:tc>
          <w:tcPr>
            <w:tcW w:w="852" w:type="dxa"/>
            <w:vMerge w:val="restart"/>
            <w:tcBorders>
              <w:top w:val="single" w:sz="5" w:space="0" w:color="000000"/>
              <w:left w:val="single" w:sz="5" w:space="0" w:color="000000"/>
              <w:right w:val="single" w:sz="5" w:space="0" w:color="000000"/>
            </w:tcBorders>
          </w:tcPr>
          <w:p w14:paraId="691C62B9" w14:textId="2E1ED6E0" w:rsidR="008E4BF9" w:rsidRPr="00D6743C" w:rsidRDefault="008E4BF9" w:rsidP="00D6743C">
            <w:pPr>
              <w:spacing w:line="288" w:lineRule="auto"/>
              <w:ind w:left="102"/>
              <w:rPr>
                <w:rFonts w:ascii="Arial" w:eastAsia="Arial" w:hAnsi="Arial" w:cs="Arial"/>
              </w:rPr>
            </w:pPr>
            <w:r w:rsidRPr="00D6743C">
              <w:rPr>
                <w:rFonts w:ascii="Arial" w:eastAsia="Arial" w:hAnsi="Arial" w:cs="Arial"/>
              </w:rPr>
              <w:t>2A</w:t>
            </w:r>
          </w:p>
          <w:p w14:paraId="4327F6F8" w14:textId="77777777" w:rsidR="008E4BF9" w:rsidRPr="00D6743C" w:rsidRDefault="008E4BF9" w:rsidP="00D6743C">
            <w:pPr>
              <w:spacing w:line="288" w:lineRule="auto"/>
              <w:ind w:left="102"/>
              <w:rPr>
                <w:rFonts w:ascii="Arial" w:eastAsia="Arial" w:hAnsi="Arial" w:cs="Arial"/>
              </w:rPr>
            </w:pPr>
          </w:p>
          <w:p w14:paraId="306101C1" w14:textId="77777777" w:rsidR="00F43687" w:rsidRPr="00D6743C" w:rsidRDefault="00F43687" w:rsidP="00D6743C">
            <w:pPr>
              <w:spacing w:line="288" w:lineRule="auto"/>
              <w:ind w:left="102"/>
              <w:rPr>
                <w:rFonts w:ascii="Arial" w:eastAsia="Arial" w:hAnsi="Arial" w:cs="Arial"/>
              </w:rPr>
            </w:pPr>
          </w:p>
          <w:p w14:paraId="2A0420BA" w14:textId="77777777" w:rsidR="00F43687" w:rsidRPr="00D6743C" w:rsidRDefault="00F43687" w:rsidP="00D6743C">
            <w:pPr>
              <w:spacing w:line="288" w:lineRule="auto"/>
              <w:ind w:left="102"/>
              <w:rPr>
                <w:rFonts w:ascii="Arial" w:eastAsia="Arial" w:hAnsi="Arial" w:cs="Arial"/>
              </w:rPr>
            </w:pPr>
            <w:r w:rsidRPr="00D6743C">
              <w:rPr>
                <w:rFonts w:ascii="Arial" w:eastAsia="Arial" w:hAnsi="Arial" w:cs="Arial"/>
              </w:rPr>
              <w:t>2B</w:t>
            </w:r>
          </w:p>
          <w:p w14:paraId="6A948156" w14:textId="77777777" w:rsidR="00F43687" w:rsidRPr="00D6743C" w:rsidRDefault="00F43687" w:rsidP="00D6743C">
            <w:pPr>
              <w:spacing w:line="288" w:lineRule="auto"/>
              <w:ind w:left="102"/>
              <w:rPr>
                <w:rFonts w:ascii="Arial" w:eastAsia="Arial" w:hAnsi="Arial" w:cs="Arial"/>
              </w:rPr>
            </w:pPr>
          </w:p>
          <w:p w14:paraId="7550C9B2" w14:textId="10F0060F" w:rsidR="00F43687" w:rsidRPr="00D6743C" w:rsidRDefault="00F43687" w:rsidP="00D6743C">
            <w:pPr>
              <w:spacing w:line="288" w:lineRule="auto"/>
              <w:ind w:left="102"/>
              <w:rPr>
                <w:rFonts w:ascii="Arial" w:eastAsia="Arial" w:hAnsi="Arial" w:cs="Arial"/>
              </w:rPr>
            </w:pPr>
            <w:r w:rsidRPr="00D6743C">
              <w:rPr>
                <w:rFonts w:ascii="Arial" w:eastAsia="Arial" w:hAnsi="Arial" w:cs="Arial"/>
              </w:rPr>
              <w:t>2C</w:t>
            </w:r>
          </w:p>
          <w:p w14:paraId="01044D58" w14:textId="0160EBE9" w:rsidR="00F43687" w:rsidRPr="00D6743C" w:rsidRDefault="00F43687" w:rsidP="00D6743C">
            <w:pPr>
              <w:spacing w:line="288" w:lineRule="auto"/>
              <w:rPr>
                <w:rFonts w:ascii="Arial" w:eastAsia="Arial" w:hAnsi="Arial" w:cs="Arial"/>
              </w:rPr>
            </w:pPr>
          </w:p>
        </w:tc>
        <w:tc>
          <w:tcPr>
            <w:tcW w:w="1285" w:type="dxa"/>
            <w:vMerge w:val="restart"/>
            <w:tcBorders>
              <w:top w:val="single" w:sz="5" w:space="0" w:color="000000"/>
              <w:left w:val="single" w:sz="5" w:space="0" w:color="000000"/>
              <w:right w:val="single" w:sz="5" w:space="0" w:color="000000"/>
            </w:tcBorders>
          </w:tcPr>
          <w:p w14:paraId="1D17DF4B" w14:textId="2E630429" w:rsidR="008E4BF9" w:rsidRPr="00D6743C" w:rsidRDefault="00F43687" w:rsidP="00D6743C">
            <w:pPr>
              <w:spacing w:line="288" w:lineRule="auto"/>
              <w:ind w:left="102"/>
              <w:rPr>
                <w:rFonts w:ascii="Arial" w:eastAsia="Arial" w:hAnsi="Arial" w:cs="Arial"/>
              </w:rPr>
            </w:pPr>
            <w:r w:rsidRPr="00D6743C">
              <w:rPr>
                <w:rFonts w:ascii="Arial" w:eastAsia="Arial" w:hAnsi="Arial" w:cs="Arial"/>
              </w:rPr>
              <w:t xml:space="preserve">2A </w:t>
            </w:r>
            <w:r w:rsidR="008E4BF9" w:rsidRPr="00D6743C">
              <w:rPr>
                <w:rFonts w:ascii="Arial" w:eastAsia="Arial" w:hAnsi="Arial" w:cs="Arial"/>
              </w:rPr>
              <w:t>Wet</w:t>
            </w:r>
          </w:p>
          <w:p w14:paraId="37DE0E2C" w14:textId="77777777" w:rsidR="008E4BF9" w:rsidRPr="00D6743C" w:rsidRDefault="008E4BF9" w:rsidP="00D6743C">
            <w:pPr>
              <w:spacing w:line="288" w:lineRule="auto"/>
              <w:ind w:left="102"/>
              <w:rPr>
                <w:rFonts w:ascii="Arial" w:eastAsia="Arial" w:hAnsi="Arial" w:cs="Arial"/>
              </w:rPr>
            </w:pPr>
            <w:r w:rsidRPr="00D6743C">
              <w:rPr>
                <w:rFonts w:ascii="Arial" w:eastAsia="Arial" w:hAnsi="Arial" w:cs="Arial"/>
              </w:rPr>
              <w:t>Cohe</w:t>
            </w:r>
            <w:r w:rsidRPr="00D6743C">
              <w:rPr>
                <w:rFonts w:ascii="Arial" w:eastAsia="Arial" w:hAnsi="Arial" w:cs="Arial"/>
                <w:spacing w:val="1"/>
              </w:rPr>
              <w:t>si</w:t>
            </w:r>
            <w:r w:rsidRPr="00D6743C">
              <w:rPr>
                <w:rFonts w:ascii="Arial" w:eastAsia="Arial" w:hAnsi="Arial" w:cs="Arial"/>
                <w:spacing w:val="-1"/>
              </w:rPr>
              <w:t>v</w:t>
            </w:r>
            <w:r w:rsidRPr="00D6743C">
              <w:rPr>
                <w:rFonts w:ascii="Arial" w:eastAsia="Arial" w:hAnsi="Arial" w:cs="Arial"/>
              </w:rPr>
              <w:t>e</w:t>
            </w:r>
          </w:p>
          <w:p w14:paraId="01A63FC1" w14:textId="77777777" w:rsidR="008E4BF9" w:rsidRPr="00D6743C" w:rsidRDefault="008E4BF9" w:rsidP="00D6743C">
            <w:pPr>
              <w:spacing w:line="288" w:lineRule="auto"/>
              <w:ind w:left="102"/>
              <w:rPr>
                <w:rFonts w:ascii="Arial" w:eastAsia="Arial" w:hAnsi="Arial" w:cs="Arial"/>
              </w:rPr>
            </w:pPr>
            <w:r w:rsidRPr="00D6743C">
              <w:rPr>
                <w:rFonts w:ascii="Arial" w:eastAsia="Arial" w:hAnsi="Arial" w:cs="Arial"/>
              </w:rPr>
              <w:t>Mate</w:t>
            </w:r>
            <w:r w:rsidRPr="00D6743C">
              <w:rPr>
                <w:rFonts w:ascii="Arial" w:eastAsia="Arial" w:hAnsi="Arial" w:cs="Arial"/>
                <w:spacing w:val="3"/>
              </w:rPr>
              <w:t>r</w:t>
            </w:r>
            <w:r w:rsidRPr="00D6743C">
              <w:rPr>
                <w:rFonts w:ascii="Arial" w:eastAsia="Arial" w:hAnsi="Arial" w:cs="Arial"/>
                <w:spacing w:val="-1"/>
              </w:rPr>
              <w:t>i</w:t>
            </w:r>
            <w:r w:rsidRPr="00D6743C">
              <w:rPr>
                <w:rFonts w:ascii="Arial" w:eastAsia="Arial" w:hAnsi="Arial" w:cs="Arial"/>
              </w:rPr>
              <w:t>al</w:t>
            </w:r>
          </w:p>
          <w:p w14:paraId="3A46E78E" w14:textId="77777777" w:rsidR="00F43687" w:rsidRPr="00D6743C" w:rsidRDefault="00F43687" w:rsidP="00D6743C">
            <w:pPr>
              <w:spacing w:line="288" w:lineRule="auto"/>
              <w:ind w:left="102"/>
              <w:rPr>
                <w:rFonts w:ascii="Arial" w:eastAsia="Arial" w:hAnsi="Arial" w:cs="Arial"/>
              </w:rPr>
            </w:pPr>
            <w:r w:rsidRPr="00D6743C">
              <w:rPr>
                <w:rFonts w:ascii="Arial" w:eastAsia="Arial" w:hAnsi="Arial" w:cs="Arial"/>
              </w:rPr>
              <w:t>2B Dry Cohesive Material</w:t>
            </w:r>
          </w:p>
          <w:p w14:paraId="5CD28FBA" w14:textId="696E17A0" w:rsidR="00F43687" w:rsidRPr="00D6743C" w:rsidRDefault="00F43687" w:rsidP="00D6743C">
            <w:pPr>
              <w:spacing w:line="288" w:lineRule="auto"/>
              <w:ind w:left="102"/>
              <w:rPr>
                <w:rFonts w:ascii="Arial" w:eastAsia="Arial" w:hAnsi="Arial" w:cs="Arial"/>
              </w:rPr>
            </w:pPr>
            <w:r w:rsidRPr="00D6743C">
              <w:rPr>
                <w:rFonts w:ascii="Arial" w:eastAsia="Arial" w:hAnsi="Arial" w:cs="Arial"/>
              </w:rPr>
              <w:t>2C Stoney Cohesive Material</w:t>
            </w:r>
          </w:p>
        </w:tc>
        <w:tc>
          <w:tcPr>
            <w:tcW w:w="983" w:type="dxa"/>
            <w:vMerge w:val="restart"/>
            <w:tcBorders>
              <w:top w:val="single" w:sz="5" w:space="0" w:color="000000"/>
              <w:left w:val="single" w:sz="5" w:space="0" w:color="000000"/>
              <w:right w:val="single" w:sz="5" w:space="0" w:color="000000"/>
            </w:tcBorders>
          </w:tcPr>
          <w:p w14:paraId="14E0BDB9" w14:textId="77777777" w:rsidR="008E4BF9" w:rsidRPr="00D6743C" w:rsidRDefault="008E4BF9" w:rsidP="00D6743C">
            <w:pPr>
              <w:spacing w:line="288" w:lineRule="auto"/>
              <w:ind w:left="102"/>
              <w:jc w:val="center"/>
              <w:rPr>
                <w:rFonts w:ascii="Arial" w:eastAsia="Arial" w:hAnsi="Arial" w:cs="Arial"/>
              </w:rPr>
            </w:pPr>
            <w:r w:rsidRPr="00D6743C">
              <w:rPr>
                <w:rFonts w:ascii="Arial" w:eastAsia="Arial" w:hAnsi="Arial" w:cs="Arial"/>
                <w:spacing w:val="1"/>
              </w:rPr>
              <w:t>G</w:t>
            </w:r>
            <w:r w:rsidRPr="00D6743C">
              <w:rPr>
                <w:rFonts w:ascii="Arial" w:eastAsia="Arial" w:hAnsi="Arial" w:cs="Arial"/>
              </w:rPr>
              <w:t>ene</w:t>
            </w:r>
            <w:r w:rsidRPr="00D6743C">
              <w:rPr>
                <w:rFonts w:ascii="Arial" w:eastAsia="Arial" w:hAnsi="Arial" w:cs="Arial"/>
                <w:spacing w:val="1"/>
              </w:rPr>
              <w:t>r</w:t>
            </w:r>
            <w:r w:rsidRPr="00D6743C">
              <w:rPr>
                <w:rFonts w:ascii="Arial" w:eastAsia="Arial" w:hAnsi="Arial" w:cs="Arial"/>
              </w:rPr>
              <w:t>al</w:t>
            </w:r>
          </w:p>
          <w:p w14:paraId="0CDB0BF2" w14:textId="77777777" w:rsidR="008E4BF9" w:rsidRPr="00D6743C" w:rsidRDefault="008E4BF9" w:rsidP="00D6743C">
            <w:pPr>
              <w:spacing w:line="288" w:lineRule="auto"/>
              <w:ind w:left="102"/>
              <w:jc w:val="center"/>
              <w:rPr>
                <w:rFonts w:ascii="Arial" w:eastAsia="Arial" w:hAnsi="Arial" w:cs="Arial"/>
              </w:rPr>
            </w:pPr>
            <w:r w:rsidRPr="00D6743C">
              <w:rPr>
                <w:rFonts w:ascii="Arial" w:eastAsia="Arial" w:hAnsi="Arial" w:cs="Arial"/>
                <w:spacing w:val="1"/>
              </w:rPr>
              <w:t>F</w:t>
            </w:r>
            <w:r w:rsidRPr="00D6743C">
              <w:rPr>
                <w:rFonts w:ascii="Arial" w:eastAsia="Arial" w:hAnsi="Arial" w:cs="Arial"/>
                <w:spacing w:val="-1"/>
              </w:rPr>
              <w:t>il</w:t>
            </w:r>
            <w:r w:rsidRPr="00D6743C">
              <w:rPr>
                <w:rFonts w:ascii="Arial" w:eastAsia="Arial" w:hAnsi="Arial" w:cs="Arial"/>
              </w:rPr>
              <w:t>l</w:t>
            </w:r>
          </w:p>
        </w:tc>
        <w:tc>
          <w:tcPr>
            <w:tcW w:w="2126" w:type="dxa"/>
            <w:vMerge w:val="restart"/>
            <w:tcBorders>
              <w:top w:val="single" w:sz="5" w:space="0" w:color="000000"/>
              <w:left w:val="single" w:sz="5" w:space="0" w:color="000000"/>
              <w:right w:val="single" w:sz="5" w:space="0" w:color="000000"/>
            </w:tcBorders>
          </w:tcPr>
          <w:p w14:paraId="4A65FD0F" w14:textId="77777777" w:rsidR="008E4BF9" w:rsidRPr="00D6743C" w:rsidRDefault="008E4BF9" w:rsidP="00D6743C">
            <w:pPr>
              <w:spacing w:line="288" w:lineRule="auto"/>
              <w:ind w:left="102"/>
              <w:rPr>
                <w:rFonts w:ascii="Arial" w:eastAsia="Arial" w:hAnsi="Arial" w:cs="Arial"/>
              </w:rPr>
            </w:pPr>
            <w:r w:rsidRPr="00D6743C">
              <w:rPr>
                <w:rFonts w:ascii="Arial" w:eastAsia="Arial" w:hAnsi="Arial" w:cs="Arial"/>
                <w:spacing w:val="-1"/>
              </w:rPr>
              <w:t>A</w:t>
            </w:r>
            <w:r w:rsidRPr="00D6743C">
              <w:rPr>
                <w:rFonts w:ascii="Arial" w:eastAsia="Arial" w:hAnsi="Arial" w:cs="Arial"/>
                <w:spacing w:val="4"/>
              </w:rPr>
              <w:t>n</w:t>
            </w:r>
            <w:r w:rsidRPr="00D6743C">
              <w:rPr>
                <w:rFonts w:ascii="Arial" w:eastAsia="Arial" w:hAnsi="Arial" w:cs="Arial"/>
              </w:rPr>
              <w:t>y</w:t>
            </w:r>
            <w:r w:rsidRPr="00D6743C">
              <w:rPr>
                <w:rFonts w:ascii="Arial" w:eastAsia="Arial" w:hAnsi="Arial" w:cs="Arial"/>
                <w:spacing w:val="-7"/>
              </w:rPr>
              <w:t xml:space="preserve"> </w:t>
            </w:r>
            <w:r w:rsidRPr="00D6743C">
              <w:rPr>
                <w:rFonts w:ascii="Arial" w:eastAsia="Arial" w:hAnsi="Arial" w:cs="Arial"/>
                <w:spacing w:val="4"/>
              </w:rPr>
              <w:t>m</w:t>
            </w:r>
            <w:r w:rsidRPr="00D6743C">
              <w:rPr>
                <w:rFonts w:ascii="Arial" w:eastAsia="Arial" w:hAnsi="Arial" w:cs="Arial"/>
              </w:rPr>
              <w:t>ate</w:t>
            </w:r>
            <w:r w:rsidRPr="00D6743C">
              <w:rPr>
                <w:rFonts w:ascii="Arial" w:eastAsia="Arial" w:hAnsi="Arial" w:cs="Arial"/>
                <w:spacing w:val="1"/>
              </w:rPr>
              <w:t>r</w:t>
            </w:r>
            <w:r w:rsidRPr="00D6743C">
              <w:rPr>
                <w:rFonts w:ascii="Arial" w:eastAsia="Arial" w:hAnsi="Arial" w:cs="Arial"/>
                <w:spacing w:val="-1"/>
              </w:rPr>
              <w:t>i</w:t>
            </w:r>
            <w:r w:rsidRPr="00D6743C">
              <w:rPr>
                <w:rFonts w:ascii="Arial" w:eastAsia="Arial" w:hAnsi="Arial" w:cs="Arial"/>
              </w:rPr>
              <w:t>al</w:t>
            </w:r>
            <w:r w:rsidRPr="00D6743C">
              <w:rPr>
                <w:rFonts w:ascii="Arial" w:eastAsia="Arial" w:hAnsi="Arial" w:cs="Arial"/>
                <w:spacing w:val="-6"/>
              </w:rPr>
              <w:t xml:space="preserve"> </w:t>
            </w:r>
            <w:r w:rsidRPr="00D6743C">
              <w:rPr>
                <w:rFonts w:ascii="Arial" w:eastAsia="Arial" w:hAnsi="Arial" w:cs="Arial"/>
              </w:rPr>
              <w:t>or</w:t>
            </w:r>
          </w:p>
          <w:p w14:paraId="45AA007D" w14:textId="168C859D" w:rsidR="008E4BF9" w:rsidRPr="00D6743C" w:rsidRDefault="008E4BF9" w:rsidP="00D6743C">
            <w:pPr>
              <w:spacing w:before="1" w:line="288" w:lineRule="auto"/>
              <w:ind w:left="102" w:right="211"/>
              <w:rPr>
                <w:rFonts w:ascii="Arial" w:eastAsia="Arial" w:hAnsi="Arial" w:cs="Arial"/>
              </w:rPr>
            </w:pPr>
            <w:r w:rsidRPr="00D6743C">
              <w:rPr>
                <w:rFonts w:ascii="Arial" w:eastAsia="Arial" w:hAnsi="Arial" w:cs="Arial"/>
                <w:spacing w:val="1"/>
              </w:rPr>
              <w:t>c</w:t>
            </w:r>
            <w:r w:rsidRPr="00D6743C">
              <w:rPr>
                <w:rFonts w:ascii="Arial" w:eastAsia="Arial" w:hAnsi="Arial" w:cs="Arial"/>
                <w:spacing w:val="-3"/>
              </w:rPr>
              <w:t>o</w:t>
            </w:r>
            <w:r w:rsidRPr="00D6743C">
              <w:rPr>
                <w:rFonts w:ascii="Arial" w:eastAsia="Arial" w:hAnsi="Arial" w:cs="Arial"/>
                <w:spacing w:val="4"/>
              </w:rPr>
              <w:t>m</w:t>
            </w:r>
            <w:r w:rsidRPr="00D6743C">
              <w:rPr>
                <w:rFonts w:ascii="Arial" w:eastAsia="Arial" w:hAnsi="Arial" w:cs="Arial"/>
              </w:rPr>
              <w:t>b</w:t>
            </w:r>
            <w:r w:rsidRPr="00D6743C">
              <w:rPr>
                <w:rFonts w:ascii="Arial" w:eastAsia="Arial" w:hAnsi="Arial" w:cs="Arial"/>
                <w:spacing w:val="-1"/>
              </w:rPr>
              <w:t>i</w:t>
            </w:r>
            <w:r w:rsidRPr="00D6743C">
              <w:rPr>
                <w:rFonts w:ascii="Arial" w:eastAsia="Arial" w:hAnsi="Arial" w:cs="Arial"/>
              </w:rPr>
              <w:t>na</w:t>
            </w:r>
            <w:r w:rsidRPr="00D6743C">
              <w:rPr>
                <w:rFonts w:ascii="Arial" w:eastAsia="Arial" w:hAnsi="Arial" w:cs="Arial"/>
                <w:spacing w:val="2"/>
              </w:rPr>
              <w:t>t</w:t>
            </w:r>
            <w:r w:rsidRPr="00D6743C">
              <w:rPr>
                <w:rFonts w:ascii="Arial" w:eastAsia="Arial" w:hAnsi="Arial" w:cs="Arial"/>
                <w:spacing w:val="-1"/>
              </w:rPr>
              <w:t>i</w:t>
            </w:r>
            <w:r w:rsidRPr="00D6743C">
              <w:rPr>
                <w:rFonts w:ascii="Arial" w:eastAsia="Arial" w:hAnsi="Arial" w:cs="Arial"/>
              </w:rPr>
              <w:t>on</w:t>
            </w:r>
            <w:r w:rsidRPr="00D6743C">
              <w:rPr>
                <w:rFonts w:ascii="Arial" w:eastAsia="Arial" w:hAnsi="Arial" w:cs="Arial"/>
                <w:spacing w:val="-8"/>
              </w:rPr>
              <w:t xml:space="preserve"> </w:t>
            </w:r>
            <w:r w:rsidRPr="00D6743C">
              <w:rPr>
                <w:rFonts w:ascii="Arial" w:eastAsia="Arial" w:hAnsi="Arial" w:cs="Arial"/>
              </w:rPr>
              <w:t xml:space="preserve">of </w:t>
            </w:r>
            <w:r w:rsidRPr="00D6743C">
              <w:rPr>
                <w:rFonts w:ascii="Arial" w:eastAsia="Arial" w:hAnsi="Arial" w:cs="Arial"/>
                <w:spacing w:val="4"/>
              </w:rPr>
              <w:t>m</w:t>
            </w:r>
            <w:r w:rsidRPr="00D6743C">
              <w:rPr>
                <w:rFonts w:ascii="Arial" w:eastAsia="Arial" w:hAnsi="Arial" w:cs="Arial"/>
              </w:rPr>
              <w:t>ate</w:t>
            </w:r>
            <w:r w:rsidRPr="00D6743C">
              <w:rPr>
                <w:rFonts w:ascii="Arial" w:eastAsia="Arial" w:hAnsi="Arial" w:cs="Arial"/>
                <w:spacing w:val="1"/>
              </w:rPr>
              <w:t>r</w:t>
            </w:r>
            <w:r w:rsidRPr="00D6743C">
              <w:rPr>
                <w:rFonts w:ascii="Arial" w:eastAsia="Arial" w:hAnsi="Arial" w:cs="Arial"/>
                <w:spacing w:val="-1"/>
              </w:rPr>
              <w:t>i</w:t>
            </w:r>
            <w:r w:rsidRPr="00D6743C">
              <w:rPr>
                <w:rFonts w:ascii="Arial" w:eastAsia="Arial" w:hAnsi="Arial" w:cs="Arial"/>
              </w:rPr>
              <w:t>a</w:t>
            </w:r>
            <w:r w:rsidRPr="00D6743C">
              <w:rPr>
                <w:rFonts w:ascii="Arial" w:eastAsia="Arial" w:hAnsi="Arial" w:cs="Arial"/>
                <w:spacing w:val="-1"/>
              </w:rPr>
              <w:t>l</w:t>
            </w:r>
            <w:r w:rsidRPr="00D6743C">
              <w:rPr>
                <w:rFonts w:ascii="Arial" w:eastAsia="Arial" w:hAnsi="Arial" w:cs="Arial"/>
              </w:rPr>
              <w:t>s</w:t>
            </w:r>
            <w:r w:rsidRPr="00D6743C">
              <w:rPr>
                <w:rFonts w:ascii="Arial" w:eastAsia="Arial" w:hAnsi="Arial" w:cs="Arial"/>
                <w:spacing w:val="-7"/>
              </w:rPr>
              <w:t xml:space="preserve"> </w:t>
            </w:r>
            <w:r w:rsidRPr="00D6743C">
              <w:rPr>
                <w:rFonts w:ascii="Arial" w:eastAsia="Arial" w:hAnsi="Arial" w:cs="Arial"/>
              </w:rPr>
              <w:t>other</w:t>
            </w:r>
            <w:r w:rsidRPr="00D6743C">
              <w:rPr>
                <w:rFonts w:ascii="Arial" w:eastAsia="Arial" w:hAnsi="Arial" w:cs="Arial"/>
                <w:spacing w:val="-3"/>
              </w:rPr>
              <w:t xml:space="preserve"> </w:t>
            </w:r>
            <w:r w:rsidRPr="00D6743C">
              <w:rPr>
                <w:rFonts w:ascii="Arial" w:eastAsia="Arial" w:hAnsi="Arial" w:cs="Arial"/>
                <w:spacing w:val="2"/>
              </w:rPr>
              <w:t>t</w:t>
            </w:r>
            <w:r w:rsidRPr="00D6743C">
              <w:rPr>
                <w:rFonts w:ascii="Arial" w:eastAsia="Arial" w:hAnsi="Arial" w:cs="Arial"/>
              </w:rPr>
              <w:t>h</w:t>
            </w:r>
            <w:r w:rsidRPr="00D6743C">
              <w:rPr>
                <w:rFonts w:ascii="Arial" w:eastAsia="Arial" w:hAnsi="Arial" w:cs="Arial"/>
                <w:spacing w:val="2"/>
              </w:rPr>
              <w:t>a</w:t>
            </w:r>
            <w:r w:rsidRPr="00D6743C">
              <w:rPr>
                <w:rFonts w:ascii="Arial" w:eastAsia="Arial" w:hAnsi="Arial" w:cs="Arial"/>
              </w:rPr>
              <w:t>n Cha</w:t>
            </w:r>
            <w:r w:rsidRPr="00D6743C">
              <w:rPr>
                <w:rFonts w:ascii="Arial" w:eastAsia="Arial" w:hAnsi="Arial" w:cs="Arial"/>
                <w:spacing w:val="-1"/>
              </w:rPr>
              <w:t>l</w:t>
            </w:r>
            <w:r w:rsidRPr="00D6743C">
              <w:rPr>
                <w:rFonts w:ascii="Arial" w:eastAsia="Arial" w:hAnsi="Arial" w:cs="Arial"/>
              </w:rPr>
              <w:t>k</w:t>
            </w:r>
            <w:r w:rsidR="00F43687" w:rsidRPr="00D6743C">
              <w:rPr>
                <w:rFonts w:ascii="Arial" w:eastAsia="Arial" w:hAnsi="Arial" w:cs="Arial"/>
              </w:rPr>
              <w:t xml:space="preserve"> excluding U1A / U1B / U2A</w:t>
            </w:r>
          </w:p>
        </w:tc>
        <w:tc>
          <w:tcPr>
            <w:tcW w:w="708" w:type="dxa"/>
            <w:tcBorders>
              <w:top w:val="single" w:sz="5" w:space="0" w:color="000000"/>
              <w:left w:val="single" w:sz="5" w:space="0" w:color="000000"/>
              <w:bottom w:val="single" w:sz="5" w:space="0" w:color="000000"/>
              <w:right w:val="single" w:sz="5" w:space="0" w:color="000000"/>
            </w:tcBorders>
          </w:tcPr>
          <w:p w14:paraId="25E1A5A9" w14:textId="53E063EA" w:rsidR="008E4BF9" w:rsidRPr="00D6743C" w:rsidRDefault="00DD6A73" w:rsidP="00D6743C">
            <w:pPr>
              <w:spacing w:line="288" w:lineRule="auto"/>
              <w:ind w:left="102"/>
              <w:rPr>
                <w:rFonts w:ascii="Arial" w:eastAsia="Arial" w:hAnsi="Arial" w:cs="Arial"/>
              </w:rPr>
            </w:pPr>
            <w:r w:rsidRPr="00D6743C">
              <w:rPr>
                <w:rFonts w:ascii="Arial" w:eastAsia="Arial" w:hAnsi="Arial" w:cs="Arial"/>
                <w:spacing w:val="-1"/>
              </w:rPr>
              <w:t>1</w:t>
            </w:r>
          </w:p>
        </w:tc>
        <w:tc>
          <w:tcPr>
            <w:tcW w:w="1702" w:type="dxa"/>
            <w:tcBorders>
              <w:top w:val="single" w:sz="5" w:space="0" w:color="000000"/>
              <w:left w:val="single" w:sz="5" w:space="0" w:color="000000"/>
              <w:bottom w:val="single" w:sz="5" w:space="0" w:color="000000"/>
              <w:right w:val="single" w:sz="5" w:space="0" w:color="000000"/>
            </w:tcBorders>
          </w:tcPr>
          <w:p w14:paraId="5C9D0D99" w14:textId="77777777" w:rsidR="008E4BF9" w:rsidRPr="00D6743C" w:rsidRDefault="008E4BF9" w:rsidP="00D6743C">
            <w:pPr>
              <w:spacing w:line="288" w:lineRule="auto"/>
              <w:ind w:left="102"/>
              <w:rPr>
                <w:rFonts w:ascii="Arial" w:eastAsia="Arial" w:hAnsi="Arial" w:cs="Arial"/>
              </w:rPr>
            </w:pPr>
            <w:r w:rsidRPr="00D6743C">
              <w:rPr>
                <w:rFonts w:ascii="Arial" w:eastAsia="Arial" w:hAnsi="Arial" w:cs="Arial"/>
                <w:spacing w:val="1"/>
              </w:rPr>
              <w:t>Gr</w:t>
            </w:r>
            <w:r w:rsidRPr="00D6743C">
              <w:rPr>
                <w:rFonts w:ascii="Arial" w:eastAsia="Arial" w:hAnsi="Arial" w:cs="Arial"/>
              </w:rPr>
              <w:t>ad</w:t>
            </w:r>
            <w:r w:rsidRPr="00D6743C">
              <w:rPr>
                <w:rFonts w:ascii="Arial" w:eastAsia="Arial" w:hAnsi="Arial" w:cs="Arial"/>
                <w:spacing w:val="-1"/>
              </w:rPr>
              <w:t>i</w:t>
            </w:r>
            <w:r w:rsidRPr="00D6743C">
              <w:rPr>
                <w:rFonts w:ascii="Arial" w:eastAsia="Arial" w:hAnsi="Arial" w:cs="Arial"/>
              </w:rPr>
              <w:t>ng</w:t>
            </w:r>
          </w:p>
        </w:tc>
        <w:tc>
          <w:tcPr>
            <w:tcW w:w="1699" w:type="dxa"/>
            <w:tcBorders>
              <w:top w:val="single" w:sz="5" w:space="0" w:color="000000"/>
              <w:left w:val="single" w:sz="5" w:space="0" w:color="000000"/>
              <w:bottom w:val="single" w:sz="5" w:space="0" w:color="000000"/>
              <w:right w:val="single" w:sz="5" w:space="0" w:color="000000"/>
            </w:tcBorders>
          </w:tcPr>
          <w:p w14:paraId="101F922F" w14:textId="77777777" w:rsidR="008E4BF9" w:rsidRPr="00D6743C" w:rsidRDefault="008E4BF9" w:rsidP="00D6743C">
            <w:pPr>
              <w:spacing w:line="288" w:lineRule="auto"/>
              <w:ind w:left="102"/>
              <w:rPr>
                <w:rFonts w:ascii="Arial" w:eastAsia="Arial" w:hAnsi="Arial" w:cs="Arial"/>
              </w:rPr>
            </w:pPr>
            <w:r w:rsidRPr="00D6743C">
              <w:rPr>
                <w:rFonts w:ascii="Arial" w:eastAsia="Arial" w:hAnsi="Arial" w:cs="Arial"/>
                <w:spacing w:val="-1"/>
              </w:rPr>
              <w:t>BS</w:t>
            </w:r>
            <w:r w:rsidRPr="00D6743C">
              <w:rPr>
                <w:rFonts w:ascii="Arial" w:eastAsia="Arial" w:hAnsi="Arial" w:cs="Arial"/>
                <w:spacing w:val="2"/>
              </w:rPr>
              <w:t>:</w:t>
            </w:r>
            <w:r w:rsidRPr="00D6743C">
              <w:rPr>
                <w:rFonts w:ascii="Arial" w:eastAsia="Arial" w:hAnsi="Arial" w:cs="Arial"/>
              </w:rPr>
              <w:t>13</w:t>
            </w:r>
            <w:r w:rsidRPr="00D6743C">
              <w:rPr>
                <w:rFonts w:ascii="Arial" w:eastAsia="Arial" w:hAnsi="Arial" w:cs="Arial"/>
                <w:spacing w:val="2"/>
              </w:rPr>
              <w:t>7</w:t>
            </w:r>
            <w:r w:rsidRPr="00D6743C">
              <w:rPr>
                <w:rFonts w:ascii="Arial" w:eastAsia="Arial" w:hAnsi="Arial" w:cs="Arial"/>
              </w:rPr>
              <w:t>7:</w:t>
            </w:r>
            <w:r w:rsidRPr="00D6743C">
              <w:rPr>
                <w:rFonts w:ascii="Arial" w:eastAsia="Arial" w:hAnsi="Arial" w:cs="Arial"/>
                <w:spacing w:val="-5"/>
              </w:rPr>
              <w:t xml:space="preserve"> </w:t>
            </w:r>
            <w:r w:rsidRPr="00D6743C">
              <w:rPr>
                <w:rFonts w:ascii="Arial" w:eastAsia="Arial" w:hAnsi="Arial" w:cs="Arial"/>
                <w:spacing w:val="-1"/>
              </w:rPr>
              <w:t>P</w:t>
            </w:r>
            <w:r w:rsidRPr="00D6743C">
              <w:rPr>
                <w:rFonts w:ascii="Arial" w:eastAsia="Arial" w:hAnsi="Arial" w:cs="Arial"/>
              </w:rPr>
              <w:t>a</w:t>
            </w:r>
            <w:r w:rsidRPr="00D6743C">
              <w:rPr>
                <w:rFonts w:ascii="Arial" w:eastAsia="Arial" w:hAnsi="Arial" w:cs="Arial"/>
                <w:spacing w:val="1"/>
              </w:rPr>
              <w:t>r</w:t>
            </w:r>
            <w:r w:rsidRPr="00D6743C">
              <w:rPr>
                <w:rFonts w:ascii="Arial" w:eastAsia="Arial" w:hAnsi="Arial" w:cs="Arial"/>
              </w:rPr>
              <w:t>t</w:t>
            </w:r>
            <w:r w:rsidRPr="00D6743C">
              <w:rPr>
                <w:rFonts w:ascii="Arial" w:eastAsia="Arial" w:hAnsi="Arial" w:cs="Arial"/>
                <w:spacing w:val="-3"/>
              </w:rPr>
              <w:t xml:space="preserve"> </w:t>
            </w:r>
            <w:r w:rsidRPr="00D6743C">
              <w:rPr>
                <w:rFonts w:ascii="Arial" w:eastAsia="Arial" w:hAnsi="Arial" w:cs="Arial"/>
              </w:rPr>
              <w:t>2</w:t>
            </w:r>
          </w:p>
        </w:tc>
        <w:tc>
          <w:tcPr>
            <w:tcW w:w="994" w:type="dxa"/>
            <w:tcBorders>
              <w:top w:val="single" w:sz="5" w:space="0" w:color="000000"/>
              <w:left w:val="single" w:sz="5" w:space="0" w:color="000000"/>
              <w:bottom w:val="single" w:sz="5" w:space="0" w:color="000000"/>
              <w:right w:val="single" w:sz="5" w:space="0" w:color="000000"/>
            </w:tcBorders>
          </w:tcPr>
          <w:p w14:paraId="2637C242" w14:textId="77777777" w:rsidR="008E4BF9" w:rsidRPr="00D6743C" w:rsidRDefault="008E4BF9" w:rsidP="00D6743C">
            <w:pPr>
              <w:spacing w:line="288" w:lineRule="auto"/>
              <w:jc w:val="center"/>
              <w:rPr>
                <w:rFonts w:ascii="Arial" w:hAnsi="Arial" w:cs="Arial"/>
              </w:rPr>
            </w:pPr>
          </w:p>
        </w:tc>
        <w:tc>
          <w:tcPr>
            <w:tcW w:w="1843" w:type="dxa"/>
            <w:tcBorders>
              <w:top w:val="single" w:sz="5" w:space="0" w:color="000000"/>
              <w:left w:val="single" w:sz="5" w:space="0" w:color="000000"/>
              <w:bottom w:val="single" w:sz="5" w:space="0" w:color="000000"/>
              <w:right w:val="single" w:sz="5" w:space="0" w:color="000000"/>
            </w:tcBorders>
          </w:tcPr>
          <w:p w14:paraId="442425C2" w14:textId="77777777" w:rsidR="008E4BF9" w:rsidRPr="00D6743C" w:rsidRDefault="008E4BF9" w:rsidP="00D6743C">
            <w:pPr>
              <w:spacing w:line="288" w:lineRule="auto"/>
              <w:jc w:val="center"/>
              <w:rPr>
                <w:rFonts w:ascii="Arial" w:hAnsi="Arial" w:cs="Arial"/>
              </w:rPr>
            </w:pPr>
          </w:p>
        </w:tc>
        <w:tc>
          <w:tcPr>
            <w:tcW w:w="2268" w:type="dxa"/>
            <w:vMerge w:val="restart"/>
            <w:tcBorders>
              <w:top w:val="single" w:sz="5" w:space="0" w:color="000000"/>
              <w:left w:val="single" w:sz="5" w:space="0" w:color="000000"/>
              <w:right w:val="single" w:sz="5" w:space="0" w:color="000000"/>
            </w:tcBorders>
          </w:tcPr>
          <w:p w14:paraId="39C95DC4" w14:textId="7057B65D" w:rsidR="008E4BF9" w:rsidRPr="00D6743C" w:rsidRDefault="00F43687" w:rsidP="00D6743C">
            <w:pPr>
              <w:spacing w:line="288" w:lineRule="auto"/>
              <w:ind w:left="102"/>
              <w:rPr>
                <w:rFonts w:ascii="Arial" w:eastAsia="Arial" w:hAnsi="Arial" w:cs="Arial"/>
              </w:rPr>
            </w:pPr>
            <w:r w:rsidRPr="00D6743C">
              <w:rPr>
                <w:rFonts w:ascii="Arial" w:eastAsia="Arial" w:hAnsi="Arial" w:cs="Arial"/>
                <w:spacing w:val="3"/>
              </w:rPr>
              <w:t>Class</w:t>
            </w:r>
            <w:r w:rsidR="008E4BF9" w:rsidRPr="00D6743C">
              <w:rPr>
                <w:rFonts w:ascii="Arial" w:eastAsia="Arial" w:hAnsi="Arial" w:cs="Arial"/>
                <w:spacing w:val="-7"/>
              </w:rPr>
              <w:t xml:space="preserve"> </w:t>
            </w:r>
            <w:r w:rsidR="008E4BF9" w:rsidRPr="00D6743C">
              <w:rPr>
                <w:rFonts w:ascii="Arial" w:eastAsia="Arial" w:hAnsi="Arial" w:cs="Arial"/>
              </w:rPr>
              <w:t>2</w:t>
            </w:r>
          </w:p>
          <w:p w14:paraId="7D1EFD51" w14:textId="77777777" w:rsidR="008E4BF9" w:rsidRPr="00D6743C" w:rsidRDefault="008E4BF9" w:rsidP="00D6743C">
            <w:pPr>
              <w:spacing w:before="16" w:line="288" w:lineRule="auto"/>
              <w:rPr>
                <w:rFonts w:ascii="Arial" w:hAnsi="Arial" w:cs="Arial"/>
              </w:rPr>
            </w:pPr>
          </w:p>
          <w:p w14:paraId="28E919D1" w14:textId="77777777" w:rsidR="008E4BF9" w:rsidRPr="00D6743C" w:rsidRDefault="008E4BF9" w:rsidP="00D6743C">
            <w:pPr>
              <w:spacing w:line="288" w:lineRule="auto"/>
              <w:ind w:left="102" w:right="378"/>
              <w:rPr>
                <w:rFonts w:ascii="Arial" w:eastAsia="Arial" w:hAnsi="Arial" w:cs="Arial"/>
              </w:rPr>
            </w:pPr>
            <w:r w:rsidRPr="00D6743C">
              <w:rPr>
                <w:rFonts w:ascii="Arial" w:eastAsia="Arial" w:hAnsi="Arial" w:cs="Arial"/>
              </w:rPr>
              <w:t>Co</w:t>
            </w:r>
            <w:r w:rsidRPr="00D6743C">
              <w:rPr>
                <w:rFonts w:ascii="Arial" w:eastAsia="Arial" w:hAnsi="Arial" w:cs="Arial"/>
                <w:spacing w:val="4"/>
              </w:rPr>
              <w:t>m</w:t>
            </w:r>
            <w:r w:rsidRPr="00D6743C">
              <w:rPr>
                <w:rFonts w:ascii="Arial" w:eastAsia="Arial" w:hAnsi="Arial" w:cs="Arial"/>
              </w:rPr>
              <w:t>pa</w:t>
            </w:r>
            <w:r w:rsidRPr="00D6743C">
              <w:rPr>
                <w:rFonts w:ascii="Arial" w:eastAsia="Arial" w:hAnsi="Arial" w:cs="Arial"/>
                <w:spacing w:val="1"/>
              </w:rPr>
              <w:t>c</w:t>
            </w:r>
            <w:r w:rsidRPr="00D6743C">
              <w:rPr>
                <w:rFonts w:ascii="Arial" w:eastAsia="Arial" w:hAnsi="Arial" w:cs="Arial"/>
              </w:rPr>
              <w:t>t</w:t>
            </w:r>
            <w:r w:rsidRPr="00D6743C">
              <w:rPr>
                <w:rFonts w:ascii="Arial" w:eastAsia="Arial" w:hAnsi="Arial" w:cs="Arial"/>
                <w:spacing w:val="-1"/>
              </w:rPr>
              <w:t>i</w:t>
            </w:r>
            <w:r w:rsidRPr="00D6743C">
              <w:rPr>
                <w:rFonts w:ascii="Arial" w:eastAsia="Arial" w:hAnsi="Arial" w:cs="Arial"/>
              </w:rPr>
              <w:t>on</w:t>
            </w:r>
            <w:r w:rsidRPr="00D6743C">
              <w:rPr>
                <w:rFonts w:ascii="Arial" w:eastAsia="Arial" w:hAnsi="Arial" w:cs="Arial"/>
                <w:spacing w:val="-11"/>
              </w:rPr>
              <w:t xml:space="preserve"> </w:t>
            </w:r>
            <w:r w:rsidRPr="00D6743C">
              <w:rPr>
                <w:rFonts w:ascii="Arial" w:eastAsia="Arial" w:hAnsi="Arial" w:cs="Arial"/>
              </w:rPr>
              <w:t>to</w:t>
            </w:r>
            <w:r w:rsidRPr="00D6743C">
              <w:rPr>
                <w:rFonts w:ascii="Arial" w:eastAsia="Arial" w:hAnsi="Arial" w:cs="Arial"/>
                <w:spacing w:val="1"/>
              </w:rPr>
              <w:t xml:space="preserve"> </w:t>
            </w:r>
            <w:r w:rsidRPr="00D6743C">
              <w:rPr>
                <w:rFonts w:ascii="Arial" w:eastAsia="Arial" w:hAnsi="Arial" w:cs="Arial"/>
              </w:rPr>
              <w:t>95% MDD</w:t>
            </w:r>
            <w:r w:rsidRPr="00D6743C">
              <w:rPr>
                <w:rFonts w:ascii="Arial" w:eastAsia="Arial" w:hAnsi="Arial" w:cs="Arial"/>
                <w:spacing w:val="-5"/>
              </w:rPr>
              <w:t xml:space="preserve"> </w:t>
            </w:r>
            <w:r w:rsidRPr="00D6743C">
              <w:rPr>
                <w:rFonts w:ascii="Arial" w:eastAsia="Arial" w:hAnsi="Arial" w:cs="Arial"/>
                <w:spacing w:val="1"/>
              </w:rPr>
              <w:t>(</w:t>
            </w:r>
            <w:r w:rsidRPr="00D6743C">
              <w:rPr>
                <w:rFonts w:ascii="Arial" w:eastAsia="Arial" w:hAnsi="Arial" w:cs="Arial"/>
              </w:rPr>
              <w:t>2</w:t>
            </w:r>
            <w:r w:rsidRPr="00D6743C">
              <w:rPr>
                <w:rFonts w:ascii="Arial" w:eastAsia="Arial" w:hAnsi="Arial" w:cs="Arial"/>
                <w:spacing w:val="2"/>
              </w:rPr>
              <w:t>.</w:t>
            </w:r>
            <w:r w:rsidRPr="00D6743C">
              <w:rPr>
                <w:rFonts w:ascii="Arial" w:eastAsia="Arial" w:hAnsi="Arial" w:cs="Arial"/>
              </w:rPr>
              <w:t>5</w:t>
            </w:r>
            <w:r w:rsidRPr="00D6743C">
              <w:rPr>
                <w:rFonts w:ascii="Arial" w:eastAsia="Arial" w:hAnsi="Arial" w:cs="Arial"/>
                <w:spacing w:val="-1"/>
              </w:rPr>
              <w:t>K</w:t>
            </w:r>
            <w:r w:rsidRPr="00D6743C">
              <w:rPr>
                <w:rFonts w:ascii="Arial" w:eastAsia="Arial" w:hAnsi="Arial" w:cs="Arial"/>
              </w:rPr>
              <w:t>g)</w:t>
            </w:r>
          </w:p>
          <w:p w14:paraId="1190377A" w14:textId="05163154" w:rsidR="008E4BF9" w:rsidRPr="00D6743C" w:rsidRDefault="008E4BF9" w:rsidP="00D6743C">
            <w:pPr>
              <w:spacing w:line="288" w:lineRule="auto"/>
              <w:ind w:left="102" w:right="120"/>
              <w:rPr>
                <w:rFonts w:ascii="Arial" w:eastAsia="Arial" w:hAnsi="Arial" w:cs="Arial"/>
              </w:rPr>
            </w:pPr>
            <w:r w:rsidRPr="00D6743C">
              <w:rPr>
                <w:rFonts w:ascii="Arial" w:eastAsia="Arial" w:hAnsi="Arial" w:cs="Arial"/>
                <w:spacing w:val="-1"/>
              </w:rPr>
              <w:t>Pl</w:t>
            </w:r>
            <w:r w:rsidRPr="00D6743C">
              <w:rPr>
                <w:rFonts w:ascii="Arial" w:eastAsia="Arial" w:hAnsi="Arial" w:cs="Arial"/>
                <w:spacing w:val="2"/>
              </w:rPr>
              <w:t>a</w:t>
            </w:r>
            <w:r w:rsidRPr="00D6743C">
              <w:rPr>
                <w:rFonts w:ascii="Arial" w:eastAsia="Arial" w:hAnsi="Arial" w:cs="Arial"/>
              </w:rPr>
              <w:t>te</w:t>
            </w:r>
            <w:r w:rsidRPr="00D6743C">
              <w:rPr>
                <w:rFonts w:ascii="Arial" w:eastAsia="Arial" w:hAnsi="Arial" w:cs="Arial"/>
                <w:spacing w:val="-2"/>
              </w:rPr>
              <w:t xml:space="preserve"> </w:t>
            </w:r>
            <w:r w:rsidRPr="00D6743C">
              <w:rPr>
                <w:rFonts w:ascii="Arial" w:eastAsia="Arial" w:hAnsi="Arial" w:cs="Arial"/>
                <w:spacing w:val="-1"/>
              </w:rPr>
              <w:t>B</w:t>
            </w:r>
            <w:r w:rsidRPr="00D6743C">
              <w:rPr>
                <w:rFonts w:ascii="Arial" w:eastAsia="Arial" w:hAnsi="Arial" w:cs="Arial"/>
              </w:rPr>
              <w:t>ea</w:t>
            </w:r>
            <w:r w:rsidRPr="00D6743C">
              <w:rPr>
                <w:rFonts w:ascii="Arial" w:eastAsia="Arial" w:hAnsi="Arial" w:cs="Arial"/>
                <w:spacing w:val="3"/>
              </w:rPr>
              <w:t>r</w:t>
            </w:r>
            <w:r w:rsidRPr="00D6743C">
              <w:rPr>
                <w:rFonts w:ascii="Arial" w:eastAsia="Arial" w:hAnsi="Arial" w:cs="Arial"/>
                <w:spacing w:val="-1"/>
              </w:rPr>
              <w:t>i</w:t>
            </w:r>
            <w:r w:rsidRPr="00D6743C">
              <w:rPr>
                <w:rFonts w:ascii="Arial" w:eastAsia="Arial" w:hAnsi="Arial" w:cs="Arial"/>
              </w:rPr>
              <w:t>n</w:t>
            </w:r>
            <w:r w:rsidRPr="00D6743C">
              <w:rPr>
                <w:rFonts w:ascii="Arial" w:eastAsia="Arial" w:hAnsi="Arial" w:cs="Arial"/>
                <w:spacing w:val="2"/>
              </w:rPr>
              <w:t>g</w:t>
            </w:r>
            <w:r w:rsidRPr="00D6743C">
              <w:rPr>
                <w:rFonts w:ascii="Arial" w:eastAsia="Arial" w:hAnsi="Arial" w:cs="Arial"/>
              </w:rPr>
              <w:t>:</w:t>
            </w:r>
            <w:r w:rsidRPr="00D6743C">
              <w:rPr>
                <w:rFonts w:ascii="Arial" w:eastAsia="Arial" w:hAnsi="Arial" w:cs="Arial"/>
                <w:spacing w:val="-7"/>
              </w:rPr>
              <w:t xml:space="preserve"> </w:t>
            </w:r>
            <w:r w:rsidRPr="00D6743C">
              <w:rPr>
                <w:rFonts w:ascii="Arial" w:eastAsia="Arial" w:hAnsi="Arial" w:cs="Arial"/>
                <w:spacing w:val="1"/>
              </w:rPr>
              <w:t>B</w:t>
            </w:r>
            <w:r w:rsidRPr="00D6743C">
              <w:rPr>
                <w:rFonts w:ascii="Arial" w:eastAsia="Arial" w:hAnsi="Arial" w:cs="Arial"/>
              </w:rPr>
              <w:t>ea</w:t>
            </w:r>
            <w:r w:rsidRPr="00D6743C">
              <w:rPr>
                <w:rFonts w:ascii="Arial" w:eastAsia="Arial" w:hAnsi="Arial" w:cs="Arial"/>
                <w:spacing w:val="1"/>
              </w:rPr>
              <w:t>ri</w:t>
            </w:r>
            <w:r w:rsidRPr="00D6743C">
              <w:rPr>
                <w:rFonts w:ascii="Arial" w:eastAsia="Arial" w:hAnsi="Arial" w:cs="Arial"/>
              </w:rPr>
              <w:t>ng Capa</w:t>
            </w:r>
            <w:r w:rsidRPr="00D6743C">
              <w:rPr>
                <w:rFonts w:ascii="Arial" w:eastAsia="Arial" w:hAnsi="Arial" w:cs="Arial"/>
                <w:spacing w:val="1"/>
              </w:rPr>
              <w:t>ci</w:t>
            </w:r>
            <w:r w:rsidRPr="00D6743C">
              <w:rPr>
                <w:rFonts w:ascii="Arial" w:eastAsia="Arial" w:hAnsi="Arial" w:cs="Arial"/>
                <w:spacing w:val="2"/>
              </w:rPr>
              <w:t>t</w:t>
            </w:r>
            <w:r w:rsidRPr="00D6743C">
              <w:rPr>
                <w:rFonts w:ascii="Arial" w:eastAsia="Arial" w:hAnsi="Arial" w:cs="Arial"/>
              </w:rPr>
              <w:t>y</w:t>
            </w:r>
            <w:r w:rsidRPr="00D6743C">
              <w:rPr>
                <w:rFonts w:ascii="Arial" w:eastAsia="Arial" w:hAnsi="Arial" w:cs="Arial"/>
                <w:spacing w:val="-8"/>
              </w:rPr>
              <w:t xml:space="preserve"> </w:t>
            </w:r>
            <w:r w:rsidRPr="00D6743C">
              <w:rPr>
                <w:rFonts w:ascii="Arial" w:eastAsia="Arial" w:hAnsi="Arial" w:cs="Arial"/>
              </w:rPr>
              <w:t>1</w:t>
            </w:r>
            <w:r w:rsidR="00C22843">
              <w:rPr>
                <w:rFonts w:ascii="Arial" w:eastAsia="Arial" w:hAnsi="Arial" w:cs="Arial"/>
              </w:rPr>
              <w:t>00</w:t>
            </w:r>
            <w:r w:rsidRPr="00D6743C">
              <w:rPr>
                <w:rFonts w:ascii="Arial" w:eastAsia="Arial" w:hAnsi="Arial" w:cs="Arial"/>
                <w:spacing w:val="4"/>
              </w:rPr>
              <w:t>k</w:t>
            </w:r>
            <w:r w:rsidRPr="00D6743C">
              <w:rPr>
                <w:rFonts w:ascii="Arial" w:eastAsia="Arial" w:hAnsi="Arial" w:cs="Arial"/>
                <w:spacing w:val="-1"/>
              </w:rPr>
              <w:t>P</w:t>
            </w:r>
            <w:r w:rsidRPr="00D6743C">
              <w:rPr>
                <w:rFonts w:ascii="Arial" w:eastAsia="Arial" w:hAnsi="Arial" w:cs="Arial"/>
              </w:rPr>
              <w:t>a</w:t>
            </w:r>
            <w:r w:rsidRPr="00D6743C">
              <w:rPr>
                <w:rFonts w:ascii="Arial" w:eastAsia="Arial" w:hAnsi="Arial" w:cs="Arial"/>
                <w:spacing w:val="-5"/>
              </w:rPr>
              <w:t xml:space="preserve"> </w:t>
            </w:r>
            <w:r w:rsidRPr="00D6743C">
              <w:rPr>
                <w:rFonts w:ascii="Arial" w:eastAsia="Arial" w:hAnsi="Arial" w:cs="Arial"/>
              </w:rPr>
              <w:t xml:space="preserve">&amp; </w:t>
            </w:r>
            <w:r w:rsidRPr="00D6743C">
              <w:rPr>
                <w:rFonts w:ascii="Arial" w:eastAsia="Arial" w:hAnsi="Arial" w:cs="Arial"/>
                <w:spacing w:val="-1"/>
              </w:rPr>
              <w:t>S</w:t>
            </w:r>
            <w:r w:rsidRPr="00D6743C">
              <w:rPr>
                <w:rFonts w:ascii="Arial" w:eastAsia="Arial" w:hAnsi="Arial" w:cs="Arial"/>
              </w:rPr>
              <w:t>et</w:t>
            </w:r>
            <w:r w:rsidRPr="00D6743C">
              <w:rPr>
                <w:rFonts w:ascii="Arial" w:eastAsia="Arial" w:hAnsi="Arial" w:cs="Arial"/>
                <w:spacing w:val="2"/>
              </w:rPr>
              <w:t>t</w:t>
            </w:r>
            <w:r w:rsidRPr="00D6743C">
              <w:rPr>
                <w:rFonts w:ascii="Arial" w:eastAsia="Arial" w:hAnsi="Arial" w:cs="Arial"/>
                <w:spacing w:val="-1"/>
              </w:rPr>
              <w:t>l</w:t>
            </w:r>
            <w:r w:rsidRPr="00D6743C">
              <w:rPr>
                <w:rFonts w:ascii="Arial" w:eastAsia="Arial" w:hAnsi="Arial" w:cs="Arial"/>
              </w:rPr>
              <w:t>e</w:t>
            </w:r>
            <w:r w:rsidRPr="00D6743C">
              <w:rPr>
                <w:rFonts w:ascii="Arial" w:eastAsia="Arial" w:hAnsi="Arial" w:cs="Arial"/>
                <w:spacing w:val="4"/>
              </w:rPr>
              <w:t>m</w:t>
            </w:r>
            <w:r w:rsidRPr="00D6743C">
              <w:rPr>
                <w:rFonts w:ascii="Arial" w:eastAsia="Arial" w:hAnsi="Arial" w:cs="Arial"/>
              </w:rPr>
              <w:t>ent</w:t>
            </w:r>
            <w:r w:rsidRPr="00D6743C">
              <w:rPr>
                <w:rFonts w:ascii="Arial" w:eastAsia="Arial" w:hAnsi="Arial" w:cs="Arial"/>
                <w:spacing w:val="-8"/>
              </w:rPr>
              <w:t xml:space="preserve"> </w:t>
            </w:r>
            <w:r w:rsidRPr="00D6743C">
              <w:rPr>
                <w:rFonts w:ascii="Arial" w:eastAsia="Arial" w:hAnsi="Arial" w:cs="Arial"/>
                <w:spacing w:val="1"/>
              </w:rPr>
              <w:t>&lt;</w:t>
            </w:r>
            <w:r w:rsidRPr="00D6743C">
              <w:rPr>
                <w:rFonts w:ascii="Arial" w:eastAsia="Arial" w:hAnsi="Arial" w:cs="Arial"/>
              </w:rPr>
              <w:t>15</w:t>
            </w:r>
            <w:r w:rsidRPr="00D6743C">
              <w:rPr>
                <w:rFonts w:ascii="Arial" w:eastAsia="Arial" w:hAnsi="Arial" w:cs="Arial"/>
                <w:spacing w:val="2"/>
              </w:rPr>
              <w:t>m</w:t>
            </w:r>
            <w:r w:rsidRPr="00D6743C">
              <w:rPr>
                <w:rFonts w:ascii="Arial" w:eastAsia="Arial" w:hAnsi="Arial" w:cs="Arial"/>
              </w:rPr>
              <w:t>m</w:t>
            </w:r>
          </w:p>
          <w:p w14:paraId="64AD00E9" w14:textId="115FCAC5" w:rsidR="008E4BF9" w:rsidRPr="00D6743C" w:rsidRDefault="008E4BF9" w:rsidP="00D6743C">
            <w:pPr>
              <w:spacing w:line="288" w:lineRule="auto"/>
              <w:ind w:left="102"/>
              <w:rPr>
                <w:rFonts w:ascii="Arial" w:eastAsia="Arial" w:hAnsi="Arial" w:cs="Arial"/>
              </w:rPr>
            </w:pPr>
          </w:p>
        </w:tc>
      </w:tr>
      <w:tr w:rsidR="008E4BF9" w:rsidRPr="00D6743C" w14:paraId="488004C5" w14:textId="77777777" w:rsidTr="00DD6A73">
        <w:trPr>
          <w:trHeight w:hRule="exact" w:val="750"/>
        </w:trPr>
        <w:tc>
          <w:tcPr>
            <w:tcW w:w="852" w:type="dxa"/>
            <w:vMerge/>
            <w:tcBorders>
              <w:left w:val="single" w:sz="5" w:space="0" w:color="000000"/>
              <w:right w:val="single" w:sz="5" w:space="0" w:color="000000"/>
            </w:tcBorders>
          </w:tcPr>
          <w:p w14:paraId="592CC649" w14:textId="77777777" w:rsidR="008E4BF9" w:rsidRPr="00D6743C" w:rsidRDefault="008E4BF9" w:rsidP="00D6743C">
            <w:pPr>
              <w:spacing w:line="288" w:lineRule="auto"/>
              <w:rPr>
                <w:rFonts w:ascii="Arial" w:hAnsi="Arial" w:cs="Arial"/>
                <w:color w:val="FF0000"/>
              </w:rPr>
            </w:pPr>
          </w:p>
        </w:tc>
        <w:tc>
          <w:tcPr>
            <w:tcW w:w="1285" w:type="dxa"/>
            <w:vMerge/>
            <w:tcBorders>
              <w:left w:val="single" w:sz="5" w:space="0" w:color="000000"/>
              <w:right w:val="single" w:sz="5" w:space="0" w:color="000000"/>
            </w:tcBorders>
          </w:tcPr>
          <w:p w14:paraId="25BFB8F6" w14:textId="77777777" w:rsidR="008E4BF9" w:rsidRPr="00D6743C" w:rsidRDefault="008E4BF9" w:rsidP="00D6743C">
            <w:pPr>
              <w:spacing w:line="288" w:lineRule="auto"/>
              <w:rPr>
                <w:rFonts w:ascii="Arial" w:hAnsi="Arial" w:cs="Arial"/>
                <w:color w:val="FF0000"/>
              </w:rPr>
            </w:pPr>
          </w:p>
        </w:tc>
        <w:tc>
          <w:tcPr>
            <w:tcW w:w="983" w:type="dxa"/>
            <w:vMerge/>
            <w:tcBorders>
              <w:left w:val="single" w:sz="5" w:space="0" w:color="000000"/>
              <w:right w:val="single" w:sz="5" w:space="0" w:color="000000"/>
            </w:tcBorders>
          </w:tcPr>
          <w:p w14:paraId="4727720F" w14:textId="77777777" w:rsidR="008E4BF9" w:rsidRPr="00D6743C" w:rsidRDefault="008E4BF9" w:rsidP="00D6743C">
            <w:pPr>
              <w:spacing w:line="288" w:lineRule="auto"/>
              <w:rPr>
                <w:rFonts w:ascii="Arial" w:hAnsi="Arial" w:cs="Arial"/>
                <w:color w:val="FF0000"/>
              </w:rPr>
            </w:pPr>
          </w:p>
        </w:tc>
        <w:tc>
          <w:tcPr>
            <w:tcW w:w="2126" w:type="dxa"/>
            <w:vMerge/>
            <w:tcBorders>
              <w:left w:val="single" w:sz="5" w:space="0" w:color="000000"/>
              <w:right w:val="single" w:sz="5" w:space="0" w:color="000000"/>
            </w:tcBorders>
          </w:tcPr>
          <w:p w14:paraId="4F4F883C" w14:textId="77777777" w:rsidR="008E4BF9" w:rsidRPr="00D6743C" w:rsidRDefault="008E4BF9" w:rsidP="00D6743C">
            <w:pPr>
              <w:spacing w:line="288" w:lineRule="auto"/>
              <w:rPr>
                <w:rFonts w:ascii="Arial" w:hAnsi="Arial" w:cs="Arial"/>
                <w:color w:val="FF0000"/>
              </w:rPr>
            </w:pPr>
          </w:p>
        </w:tc>
        <w:tc>
          <w:tcPr>
            <w:tcW w:w="708" w:type="dxa"/>
            <w:tcBorders>
              <w:top w:val="single" w:sz="5" w:space="0" w:color="000000"/>
              <w:left w:val="single" w:sz="5" w:space="0" w:color="000000"/>
              <w:bottom w:val="single" w:sz="5" w:space="0" w:color="000000"/>
              <w:right w:val="single" w:sz="5" w:space="0" w:color="000000"/>
            </w:tcBorders>
          </w:tcPr>
          <w:p w14:paraId="392A3705" w14:textId="2A6B4C9A" w:rsidR="008E4BF9" w:rsidRPr="00D6743C" w:rsidRDefault="00DD6A73" w:rsidP="00D6743C">
            <w:pPr>
              <w:spacing w:line="288" w:lineRule="auto"/>
              <w:ind w:left="102"/>
              <w:rPr>
                <w:rFonts w:ascii="Arial" w:eastAsia="Arial" w:hAnsi="Arial" w:cs="Arial"/>
              </w:rPr>
            </w:pPr>
            <w:r w:rsidRPr="00D6743C">
              <w:rPr>
                <w:rFonts w:ascii="Arial" w:eastAsia="Arial" w:hAnsi="Arial" w:cs="Arial"/>
                <w:spacing w:val="-1"/>
              </w:rPr>
              <w:t>2</w:t>
            </w:r>
          </w:p>
        </w:tc>
        <w:tc>
          <w:tcPr>
            <w:tcW w:w="1702" w:type="dxa"/>
            <w:tcBorders>
              <w:top w:val="single" w:sz="5" w:space="0" w:color="000000"/>
              <w:left w:val="single" w:sz="5" w:space="0" w:color="000000"/>
              <w:bottom w:val="single" w:sz="5" w:space="0" w:color="000000"/>
              <w:right w:val="single" w:sz="5" w:space="0" w:color="000000"/>
            </w:tcBorders>
          </w:tcPr>
          <w:p w14:paraId="238D90C3" w14:textId="77777777" w:rsidR="008E4BF9" w:rsidRPr="00D6743C" w:rsidRDefault="008E4BF9" w:rsidP="00D6743C">
            <w:pPr>
              <w:spacing w:line="288" w:lineRule="auto"/>
              <w:ind w:left="102"/>
              <w:rPr>
                <w:rFonts w:ascii="Arial" w:eastAsia="Arial" w:hAnsi="Arial" w:cs="Arial"/>
              </w:rPr>
            </w:pPr>
            <w:r w:rsidRPr="00D6743C">
              <w:rPr>
                <w:rFonts w:ascii="Arial" w:eastAsia="Arial" w:hAnsi="Arial" w:cs="Arial"/>
                <w:spacing w:val="-1"/>
              </w:rPr>
              <w:t>Pl</w:t>
            </w:r>
            <w:r w:rsidRPr="00D6743C">
              <w:rPr>
                <w:rFonts w:ascii="Arial" w:eastAsia="Arial" w:hAnsi="Arial" w:cs="Arial"/>
              </w:rPr>
              <w:t>a</w:t>
            </w:r>
            <w:r w:rsidRPr="00D6743C">
              <w:rPr>
                <w:rFonts w:ascii="Arial" w:eastAsia="Arial" w:hAnsi="Arial" w:cs="Arial"/>
                <w:spacing w:val="1"/>
              </w:rPr>
              <w:t>s</w:t>
            </w:r>
            <w:r w:rsidRPr="00D6743C">
              <w:rPr>
                <w:rFonts w:ascii="Arial" w:eastAsia="Arial" w:hAnsi="Arial" w:cs="Arial"/>
                <w:spacing w:val="2"/>
              </w:rPr>
              <w:t>t</w:t>
            </w:r>
            <w:r w:rsidRPr="00D6743C">
              <w:rPr>
                <w:rFonts w:ascii="Arial" w:eastAsia="Arial" w:hAnsi="Arial" w:cs="Arial"/>
                <w:spacing w:val="-1"/>
              </w:rPr>
              <w:t>i</w:t>
            </w:r>
            <w:r w:rsidRPr="00D6743C">
              <w:rPr>
                <w:rFonts w:ascii="Arial" w:eastAsia="Arial" w:hAnsi="Arial" w:cs="Arial"/>
              </w:rPr>
              <w:t>c</w:t>
            </w:r>
            <w:r w:rsidRPr="00D6743C">
              <w:rPr>
                <w:rFonts w:ascii="Arial" w:eastAsia="Arial" w:hAnsi="Arial" w:cs="Arial"/>
                <w:spacing w:val="-4"/>
              </w:rPr>
              <w:t xml:space="preserve"> </w:t>
            </w:r>
            <w:r w:rsidRPr="00D6743C">
              <w:rPr>
                <w:rFonts w:ascii="Arial" w:eastAsia="Arial" w:hAnsi="Arial" w:cs="Arial"/>
              </w:rPr>
              <w:t>L</w:t>
            </w:r>
            <w:r w:rsidRPr="00D6743C">
              <w:rPr>
                <w:rFonts w:ascii="Arial" w:eastAsia="Arial" w:hAnsi="Arial" w:cs="Arial"/>
                <w:spacing w:val="-1"/>
              </w:rPr>
              <w:t>i</w:t>
            </w:r>
            <w:r w:rsidRPr="00D6743C">
              <w:rPr>
                <w:rFonts w:ascii="Arial" w:eastAsia="Arial" w:hAnsi="Arial" w:cs="Arial"/>
                <w:spacing w:val="4"/>
              </w:rPr>
              <w:t>m</w:t>
            </w:r>
            <w:r w:rsidRPr="00D6743C">
              <w:rPr>
                <w:rFonts w:ascii="Arial" w:eastAsia="Arial" w:hAnsi="Arial" w:cs="Arial"/>
                <w:spacing w:val="-1"/>
              </w:rPr>
              <w:t>i</w:t>
            </w:r>
            <w:r w:rsidRPr="00D6743C">
              <w:rPr>
                <w:rFonts w:ascii="Arial" w:eastAsia="Arial" w:hAnsi="Arial" w:cs="Arial"/>
              </w:rPr>
              <w:t>t</w:t>
            </w:r>
          </w:p>
          <w:p w14:paraId="08F7496F" w14:textId="77777777" w:rsidR="008E4BF9" w:rsidRPr="00D6743C" w:rsidRDefault="008E4BF9" w:rsidP="00D6743C">
            <w:pPr>
              <w:spacing w:line="288" w:lineRule="auto"/>
              <w:ind w:left="102"/>
              <w:rPr>
                <w:rFonts w:ascii="Arial" w:eastAsia="Arial" w:hAnsi="Arial" w:cs="Arial"/>
              </w:rPr>
            </w:pPr>
            <w:r w:rsidRPr="00D6743C">
              <w:rPr>
                <w:rFonts w:ascii="Arial" w:eastAsia="Arial" w:hAnsi="Arial" w:cs="Arial"/>
                <w:spacing w:val="1"/>
              </w:rPr>
              <w:t>(</w:t>
            </w:r>
            <w:r w:rsidRPr="00D6743C">
              <w:rPr>
                <w:rFonts w:ascii="Arial" w:eastAsia="Arial" w:hAnsi="Arial" w:cs="Arial"/>
                <w:spacing w:val="-1"/>
              </w:rPr>
              <w:t>P</w:t>
            </w:r>
            <w:r w:rsidRPr="00D6743C">
              <w:rPr>
                <w:rFonts w:ascii="Arial" w:eastAsia="Arial" w:hAnsi="Arial" w:cs="Arial"/>
              </w:rPr>
              <w:t>L)</w:t>
            </w:r>
          </w:p>
        </w:tc>
        <w:tc>
          <w:tcPr>
            <w:tcW w:w="1699" w:type="dxa"/>
            <w:tcBorders>
              <w:top w:val="single" w:sz="5" w:space="0" w:color="000000"/>
              <w:left w:val="single" w:sz="5" w:space="0" w:color="000000"/>
              <w:bottom w:val="single" w:sz="5" w:space="0" w:color="000000"/>
              <w:right w:val="single" w:sz="5" w:space="0" w:color="000000"/>
            </w:tcBorders>
          </w:tcPr>
          <w:p w14:paraId="11C8CA78" w14:textId="77777777" w:rsidR="008E4BF9" w:rsidRPr="00D6743C" w:rsidRDefault="008E4BF9" w:rsidP="00D6743C">
            <w:pPr>
              <w:spacing w:line="288" w:lineRule="auto"/>
              <w:ind w:left="102"/>
              <w:rPr>
                <w:rFonts w:ascii="Arial" w:eastAsia="Arial" w:hAnsi="Arial" w:cs="Arial"/>
              </w:rPr>
            </w:pPr>
            <w:r w:rsidRPr="00D6743C">
              <w:rPr>
                <w:rFonts w:ascii="Arial" w:eastAsia="Arial" w:hAnsi="Arial" w:cs="Arial"/>
                <w:spacing w:val="-1"/>
              </w:rPr>
              <w:t>BS</w:t>
            </w:r>
            <w:r w:rsidRPr="00D6743C">
              <w:rPr>
                <w:rFonts w:ascii="Arial" w:eastAsia="Arial" w:hAnsi="Arial" w:cs="Arial"/>
                <w:spacing w:val="2"/>
              </w:rPr>
              <w:t>:</w:t>
            </w:r>
            <w:r w:rsidRPr="00D6743C">
              <w:rPr>
                <w:rFonts w:ascii="Arial" w:eastAsia="Arial" w:hAnsi="Arial" w:cs="Arial"/>
              </w:rPr>
              <w:t>13</w:t>
            </w:r>
            <w:r w:rsidRPr="00D6743C">
              <w:rPr>
                <w:rFonts w:ascii="Arial" w:eastAsia="Arial" w:hAnsi="Arial" w:cs="Arial"/>
                <w:spacing w:val="2"/>
              </w:rPr>
              <w:t>7</w:t>
            </w:r>
            <w:r w:rsidRPr="00D6743C">
              <w:rPr>
                <w:rFonts w:ascii="Arial" w:eastAsia="Arial" w:hAnsi="Arial" w:cs="Arial"/>
              </w:rPr>
              <w:t>7:</w:t>
            </w:r>
            <w:r w:rsidRPr="00D6743C">
              <w:rPr>
                <w:rFonts w:ascii="Arial" w:eastAsia="Arial" w:hAnsi="Arial" w:cs="Arial"/>
                <w:spacing w:val="-5"/>
              </w:rPr>
              <w:t xml:space="preserve"> </w:t>
            </w:r>
            <w:r w:rsidRPr="00D6743C">
              <w:rPr>
                <w:rFonts w:ascii="Arial" w:eastAsia="Arial" w:hAnsi="Arial" w:cs="Arial"/>
                <w:spacing w:val="-1"/>
              </w:rPr>
              <w:t>P</w:t>
            </w:r>
            <w:r w:rsidRPr="00D6743C">
              <w:rPr>
                <w:rFonts w:ascii="Arial" w:eastAsia="Arial" w:hAnsi="Arial" w:cs="Arial"/>
              </w:rPr>
              <w:t>a</w:t>
            </w:r>
            <w:r w:rsidRPr="00D6743C">
              <w:rPr>
                <w:rFonts w:ascii="Arial" w:eastAsia="Arial" w:hAnsi="Arial" w:cs="Arial"/>
                <w:spacing w:val="1"/>
              </w:rPr>
              <w:t>r</w:t>
            </w:r>
            <w:r w:rsidRPr="00D6743C">
              <w:rPr>
                <w:rFonts w:ascii="Arial" w:eastAsia="Arial" w:hAnsi="Arial" w:cs="Arial"/>
              </w:rPr>
              <w:t>t</w:t>
            </w:r>
            <w:r w:rsidRPr="00D6743C">
              <w:rPr>
                <w:rFonts w:ascii="Arial" w:eastAsia="Arial" w:hAnsi="Arial" w:cs="Arial"/>
                <w:spacing w:val="-3"/>
              </w:rPr>
              <w:t xml:space="preserve"> </w:t>
            </w:r>
            <w:r w:rsidRPr="00D6743C">
              <w:rPr>
                <w:rFonts w:ascii="Arial" w:eastAsia="Arial" w:hAnsi="Arial" w:cs="Arial"/>
              </w:rPr>
              <w:t>2</w:t>
            </w:r>
          </w:p>
        </w:tc>
        <w:tc>
          <w:tcPr>
            <w:tcW w:w="994" w:type="dxa"/>
            <w:tcBorders>
              <w:top w:val="single" w:sz="5" w:space="0" w:color="000000"/>
              <w:left w:val="single" w:sz="5" w:space="0" w:color="000000"/>
              <w:bottom w:val="single" w:sz="5" w:space="0" w:color="000000"/>
              <w:right w:val="single" w:sz="5" w:space="0" w:color="000000"/>
            </w:tcBorders>
          </w:tcPr>
          <w:p w14:paraId="5F0C1856" w14:textId="77777777" w:rsidR="008E4BF9" w:rsidRPr="00D6743C" w:rsidRDefault="008E4BF9" w:rsidP="00D6743C">
            <w:pPr>
              <w:spacing w:line="288" w:lineRule="auto"/>
              <w:jc w:val="center"/>
              <w:rPr>
                <w:rFonts w:ascii="Arial" w:hAnsi="Arial" w:cs="Arial"/>
              </w:rPr>
            </w:pPr>
          </w:p>
        </w:tc>
        <w:tc>
          <w:tcPr>
            <w:tcW w:w="1843" w:type="dxa"/>
            <w:tcBorders>
              <w:top w:val="single" w:sz="5" w:space="0" w:color="000000"/>
              <w:left w:val="single" w:sz="5" w:space="0" w:color="000000"/>
              <w:bottom w:val="single" w:sz="5" w:space="0" w:color="000000"/>
              <w:right w:val="single" w:sz="5" w:space="0" w:color="000000"/>
            </w:tcBorders>
          </w:tcPr>
          <w:p w14:paraId="6E0E84AA" w14:textId="77777777" w:rsidR="008E4BF9" w:rsidRPr="00D6743C" w:rsidRDefault="008E4BF9" w:rsidP="00D6743C">
            <w:pPr>
              <w:spacing w:line="288" w:lineRule="auto"/>
              <w:jc w:val="center"/>
              <w:rPr>
                <w:rFonts w:ascii="Arial" w:hAnsi="Arial" w:cs="Arial"/>
              </w:rPr>
            </w:pPr>
          </w:p>
        </w:tc>
        <w:tc>
          <w:tcPr>
            <w:tcW w:w="2268" w:type="dxa"/>
            <w:vMerge/>
            <w:tcBorders>
              <w:left w:val="single" w:sz="5" w:space="0" w:color="000000"/>
              <w:right w:val="single" w:sz="5" w:space="0" w:color="000000"/>
            </w:tcBorders>
          </w:tcPr>
          <w:p w14:paraId="3E045D67" w14:textId="77777777" w:rsidR="008E4BF9" w:rsidRPr="00D6743C" w:rsidRDefault="008E4BF9" w:rsidP="00D6743C">
            <w:pPr>
              <w:spacing w:line="288" w:lineRule="auto"/>
              <w:rPr>
                <w:rFonts w:ascii="Arial" w:hAnsi="Arial" w:cs="Arial"/>
                <w:color w:val="FF0000"/>
              </w:rPr>
            </w:pPr>
          </w:p>
        </w:tc>
      </w:tr>
      <w:tr w:rsidR="008E4BF9" w:rsidRPr="00D6743C" w14:paraId="44AAF594" w14:textId="77777777" w:rsidTr="008E4BF9">
        <w:trPr>
          <w:trHeight w:hRule="exact" w:val="240"/>
        </w:trPr>
        <w:tc>
          <w:tcPr>
            <w:tcW w:w="852" w:type="dxa"/>
            <w:vMerge/>
            <w:tcBorders>
              <w:left w:val="single" w:sz="5" w:space="0" w:color="000000"/>
              <w:right w:val="single" w:sz="5" w:space="0" w:color="000000"/>
            </w:tcBorders>
          </w:tcPr>
          <w:p w14:paraId="7243D6ED" w14:textId="77777777" w:rsidR="008E4BF9" w:rsidRPr="00D6743C" w:rsidRDefault="008E4BF9" w:rsidP="00D6743C">
            <w:pPr>
              <w:spacing w:line="288" w:lineRule="auto"/>
              <w:rPr>
                <w:rFonts w:ascii="Arial" w:hAnsi="Arial" w:cs="Arial"/>
                <w:color w:val="FF0000"/>
              </w:rPr>
            </w:pPr>
          </w:p>
        </w:tc>
        <w:tc>
          <w:tcPr>
            <w:tcW w:w="1285" w:type="dxa"/>
            <w:vMerge/>
            <w:tcBorders>
              <w:left w:val="single" w:sz="5" w:space="0" w:color="000000"/>
              <w:right w:val="single" w:sz="5" w:space="0" w:color="000000"/>
            </w:tcBorders>
          </w:tcPr>
          <w:p w14:paraId="2F992860" w14:textId="77777777" w:rsidR="008E4BF9" w:rsidRPr="00D6743C" w:rsidRDefault="008E4BF9" w:rsidP="00D6743C">
            <w:pPr>
              <w:spacing w:line="288" w:lineRule="auto"/>
              <w:rPr>
                <w:rFonts w:ascii="Arial" w:hAnsi="Arial" w:cs="Arial"/>
                <w:color w:val="FF0000"/>
              </w:rPr>
            </w:pPr>
          </w:p>
        </w:tc>
        <w:tc>
          <w:tcPr>
            <w:tcW w:w="983" w:type="dxa"/>
            <w:vMerge/>
            <w:tcBorders>
              <w:left w:val="single" w:sz="5" w:space="0" w:color="000000"/>
              <w:right w:val="single" w:sz="5" w:space="0" w:color="000000"/>
            </w:tcBorders>
          </w:tcPr>
          <w:p w14:paraId="21AEC278" w14:textId="77777777" w:rsidR="008E4BF9" w:rsidRPr="00D6743C" w:rsidRDefault="008E4BF9" w:rsidP="00D6743C">
            <w:pPr>
              <w:spacing w:line="288" w:lineRule="auto"/>
              <w:rPr>
                <w:rFonts w:ascii="Arial" w:hAnsi="Arial" w:cs="Arial"/>
                <w:color w:val="FF0000"/>
              </w:rPr>
            </w:pPr>
          </w:p>
        </w:tc>
        <w:tc>
          <w:tcPr>
            <w:tcW w:w="2126" w:type="dxa"/>
            <w:vMerge/>
            <w:tcBorders>
              <w:left w:val="single" w:sz="5" w:space="0" w:color="000000"/>
              <w:right w:val="single" w:sz="5" w:space="0" w:color="000000"/>
            </w:tcBorders>
          </w:tcPr>
          <w:p w14:paraId="48673608" w14:textId="77777777" w:rsidR="008E4BF9" w:rsidRPr="00D6743C" w:rsidRDefault="008E4BF9" w:rsidP="00D6743C">
            <w:pPr>
              <w:spacing w:line="288" w:lineRule="auto"/>
              <w:rPr>
                <w:rFonts w:ascii="Arial" w:hAnsi="Arial" w:cs="Arial"/>
                <w:color w:val="FF0000"/>
              </w:rPr>
            </w:pPr>
          </w:p>
        </w:tc>
        <w:tc>
          <w:tcPr>
            <w:tcW w:w="708" w:type="dxa"/>
            <w:tcBorders>
              <w:top w:val="single" w:sz="5" w:space="0" w:color="000000"/>
              <w:left w:val="single" w:sz="5" w:space="0" w:color="000000"/>
              <w:bottom w:val="single" w:sz="5" w:space="0" w:color="000000"/>
              <w:right w:val="single" w:sz="5" w:space="0" w:color="000000"/>
            </w:tcBorders>
          </w:tcPr>
          <w:p w14:paraId="3A90B2D7" w14:textId="6521F408" w:rsidR="008E4BF9" w:rsidRPr="00D6743C" w:rsidRDefault="00DD6A73" w:rsidP="00D6743C">
            <w:pPr>
              <w:spacing w:line="288" w:lineRule="auto"/>
              <w:ind w:left="102"/>
              <w:rPr>
                <w:rFonts w:ascii="Arial" w:eastAsia="Arial" w:hAnsi="Arial" w:cs="Arial"/>
              </w:rPr>
            </w:pPr>
            <w:r w:rsidRPr="00D6743C">
              <w:rPr>
                <w:rFonts w:ascii="Arial" w:eastAsia="Arial" w:hAnsi="Arial" w:cs="Arial"/>
                <w:spacing w:val="-1"/>
              </w:rPr>
              <w:t>3</w:t>
            </w:r>
          </w:p>
        </w:tc>
        <w:tc>
          <w:tcPr>
            <w:tcW w:w="1702" w:type="dxa"/>
            <w:tcBorders>
              <w:top w:val="single" w:sz="5" w:space="0" w:color="000000"/>
              <w:left w:val="single" w:sz="5" w:space="0" w:color="000000"/>
              <w:bottom w:val="single" w:sz="5" w:space="0" w:color="000000"/>
              <w:right w:val="single" w:sz="5" w:space="0" w:color="000000"/>
            </w:tcBorders>
          </w:tcPr>
          <w:p w14:paraId="5C29A517" w14:textId="77777777" w:rsidR="008E4BF9" w:rsidRPr="00D6743C" w:rsidRDefault="008E4BF9" w:rsidP="00D6743C">
            <w:pPr>
              <w:spacing w:line="288" w:lineRule="auto"/>
              <w:ind w:left="102"/>
              <w:rPr>
                <w:rFonts w:ascii="Arial" w:eastAsia="Arial" w:hAnsi="Arial" w:cs="Arial"/>
              </w:rPr>
            </w:pPr>
            <w:r w:rsidRPr="00D6743C">
              <w:rPr>
                <w:rFonts w:ascii="Arial" w:eastAsia="Arial" w:hAnsi="Arial" w:cs="Arial"/>
                <w:spacing w:val="-1"/>
              </w:rPr>
              <w:t>Pl</w:t>
            </w:r>
            <w:r w:rsidRPr="00D6743C">
              <w:rPr>
                <w:rFonts w:ascii="Arial" w:eastAsia="Arial" w:hAnsi="Arial" w:cs="Arial"/>
              </w:rPr>
              <w:t>a</w:t>
            </w:r>
            <w:r w:rsidRPr="00D6743C">
              <w:rPr>
                <w:rFonts w:ascii="Arial" w:eastAsia="Arial" w:hAnsi="Arial" w:cs="Arial"/>
                <w:spacing w:val="1"/>
              </w:rPr>
              <w:t>s</w:t>
            </w:r>
            <w:r w:rsidRPr="00D6743C">
              <w:rPr>
                <w:rFonts w:ascii="Arial" w:eastAsia="Arial" w:hAnsi="Arial" w:cs="Arial"/>
                <w:spacing w:val="2"/>
              </w:rPr>
              <w:t>t</w:t>
            </w:r>
            <w:r w:rsidRPr="00D6743C">
              <w:rPr>
                <w:rFonts w:ascii="Arial" w:eastAsia="Arial" w:hAnsi="Arial" w:cs="Arial"/>
                <w:spacing w:val="-1"/>
              </w:rPr>
              <w:t>i</w:t>
            </w:r>
            <w:r w:rsidRPr="00D6743C">
              <w:rPr>
                <w:rFonts w:ascii="Arial" w:eastAsia="Arial" w:hAnsi="Arial" w:cs="Arial"/>
                <w:spacing w:val="1"/>
              </w:rPr>
              <w:t>c</w:t>
            </w:r>
            <w:r w:rsidRPr="00D6743C">
              <w:rPr>
                <w:rFonts w:ascii="Arial" w:eastAsia="Arial" w:hAnsi="Arial" w:cs="Arial"/>
                <w:spacing w:val="-1"/>
              </w:rPr>
              <w:t>i</w:t>
            </w:r>
            <w:r w:rsidRPr="00D6743C">
              <w:rPr>
                <w:rFonts w:ascii="Arial" w:eastAsia="Arial" w:hAnsi="Arial" w:cs="Arial"/>
                <w:spacing w:val="5"/>
              </w:rPr>
              <w:t>t</w:t>
            </w:r>
            <w:r w:rsidRPr="00D6743C">
              <w:rPr>
                <w:rFonts w:ascii="Arial" w:eastAsia="Arial" w:hAnsi="Arial" w:cs="Arial"/>
              </w:rPr>
              <w:t>y</w:t>
            </w:r>
            <w:r w:rsidRPr="00D6743C">
              <w:rPr>
                <w:rFonts w:ascii="Arial" w:eastAsia="Arial" w:hAnsi="Arial" w:cs="Arial"/>
                <w:spacing w:val="-11"/>
              </w:rPr>
              <w:t xml:space="preserve"> </w:t>
            </w:r>
            <w:r w:rsidRPr="00D6743C">
              <w:rPr>
                <w:rFonts w:ascii="Arial" w:eastAsia="Arial" w:hAnsi="Arial" w:cs="Arial"/>
              </w:rPr>
              <w:t>I</w:t>
            </w:r>
            <w:r w:rsidRPr="00D6743C">
              <w:rPr>
                <w:rFonts w:ascii="Arial" w:eastAsia="Arial" w:hAnsi="Arial" w:cs="Arial"/>
                <w:spacing w:val="2"/>
              </w:rPr>
              <w:t>n</w:t>
            </w:r>
            <w:r w:rsidRPr="00D6743C">
              <w:rPr>
                <w:rFonts w:ascii="Arial" w:eastAsia="Arial" w:hAnsi="Arial" w:cs="Arial"/>
              </w:rPr>
              <w:t>dex</w:t>
            </w:r>
          </w:p>
        </w:tc>
        <w:tc>
          <w:tcPr>
            <w:tcW w:w="1699" w:type="dxa"/>
            <w:tcBorders>
              <w:top w:val="single" w:sz="5" w:space="0" w:color="000000"/>
              <w:left w:val="single" w:sz="5" w:space="0" w:color="000000"/>
              <w:bottom w:val="single" w:sz="5" w:space="0" w:color="000000"/>
              <w:right w:val="single" w:sz="5" w:space="0" w:color="000000"/>
            </w:tcBorders>
          </w:tcPr>
          <w:p w14:paraId="44AF4C08" w14:textId="77777777" w:rsidR="008E4BF9" w:rsidRPr="00D6743C" w:rsidRDefault="008E4BF9" w:rsidP="00D6743C">
            <w:pPr>
              <w:spacing w:line="288" w:lineRule="auto"/>
              <w:ind w:left="102"/>
              <w:rPr>
                <w:rFonts w:ascii="Arial" w:eastAsia="Arial" w:hAnsi="Arial" w:cs="Arial"/>
              </w:rPr>
            </w:pPr>
            <w:r w:rsidRPr="00D6743C">
              <w:rPr>
                <w:rFonts w:ascii="Arial" w:eastAsia="Arial" w:hAnsi="Arial" w:cs="Arial"/>
                <w:spacing w:val="-1"/>
              </w:rPr>
              <w:t>BS</w:t>
            </w:r>
            <w:r w:rsidRPr="00D6743C">
              <w:rPr>
                <w:rFonts w:ascii="Arial" w:eastAsia="Arial" w:hAnsi="Arial" w:cs="Arial"/>
                <w:spacing w:val="2"/>
              </w:rPr>
              <w:t>:</w:t>
            </w:r>
            <w:r w:rsidRPr="00D6743C">
              <w:rPr>
                <w:rFonts w:ascii="Arial" w:eastAsia="Arial" w:hAnsi="Arial" w:cs="Arial"/>
              </w:rPr>
              <w:t>13</w:t>
            </w:r>
            <w:r w:rsidRPr="00D6743C">
              <w:rPr>
                <w:rFonts w:ascii="Arial" w:eastAsia="Arial" w:hAnsi="Arial" w:cs="Arial"/>
                <w:spacing w:val="2"/>
              </w:rPr>
              <w:t>7</w:t>
            </w:r>
            <w:r w:rsidRPr="00D6743C">
              <w:rPr>
                <w:rFonts w:ascii="Arial" w:eastAsia="Arial" w:hAnsi="Arial" w:cs="Arial"/>
              </w:rPr>
              <w:t>7:</w:t>
            </w:r>
            <w:r w:rsidRPr="00D6743C">
              <w:rPr>
                <w:rFonts w:ascii="Arial" w:eastAsia="Arial" w:hAnsi="Arial" w:cs="Arial"/>
                <w:spacing w:val="-5"/>
              </w:rPr>
              <w:t xml:space="preserve"> </w:t>
            </w:r>
            <w:r w:rsidRPr="00D6743C">
              <w:rPr>
                <w:rFonts w:ascii="Arial" w:eastAsia="Arial" w:hAnsi="Arial" w:cs="Arial"/>
                <w:spacing w:val="-1"/>
              </w:rPr>
              <w:t>P</w:t>
            </w:r>
            <w:r w:rsidRPr="00D6743C">
              <w:rPr>
                <w:rFonts w:ascii="Arial" w:eastAsia="Arial" w:hAnsi="Arial" w:cs="Arial"/>
              </w:rPr>
              <w:t>a</w:t>
            </w:r>
            <w:r w:rsidRPr="00D6743C">
              <w:rPr>
                <w:rFonts w:ascii="Arial" w:eastAsia="Arial" w:hAnsi="Arial" w:cs="Arial"/>
                <w:spacing w:val="1"/>
              </w:rPr>
              <w:t>r</w:t>
            </w:r>
            <w:r w:rsidRPr="00D6743C">
              <w:rPr>
                <w:rFonts w:ascii="Arial" w:eastAsia="Arial" w:hAnsi="Arial" w:cs="Arial"/>
              </w:rPr>
              <w:t>t</w:t>
            </w:r>
            <w:r w:rsidRPr="00D6743C">
              <w:rPr>
                <w:rFonts w:ascii="Arial" w:eastAsia="Arial" w:hAnsi="Arial" w:cs="Arial"/>
                <w:spacing w:val="-3"/>
              </w:rPr>
              <w:t xml:space="preserve"> </w:t>
            </w:r>
            <w:r w:rsidRPr="00D6743C">
              <w:rPr>
                <w:rFonts w:ascii="Arial" w:eastAsia="Arial" w:hAnsi="Arial" w:cs="Arial"/>
              </w:rPr>
              <w:t>2</w:t>
            </w:r>
          </w:p>
        </w:tc>
        <w:tc>
          <w:tcPr>
            <w:tcW w:w="994" w:type="dxa"/>
            <w:tcBorders>
              <w:top w:val="single" w:sz="5" w:space="0" w:color="000000"/>
              <w:left w:val="single" w:sz="5" w:space="0" w:color="000000"/>
              <w:bottom w:val="single" w:sz="5" w:space="0" w:color="000000"/>
              <w:right w:val="single" w:sz="5" w:space="0" w:color="000000"/>
            </w:tcBorders>
          </w:tcPr>
          <w:p w14:paraId="14049F3B" w14:textId="77777777" w:rsidR="008E4BF9" w:rsidRPr="00D6743C" w:rsidRDefault="008E4BF9" w:rsidP="00D6743C">
            <w:pPr>
              <w:spacing w:line="288" w:lineRule="auto"/>
              <w:jc w:val="center"/>
              <w:rPr>
                <w:rFonts w:ascii="Arial" w:hAnsi="Arial" w:cs="Arial"/>
              </w:rPr>
            </w:pPr>
          </w:p>
        </w:tc>
        <w:tc>
          <w:tcPr>
            <w:tcW w:w="1843" w:type="dxa"/>
            <w:tcBorders>
              <w:top w:val="single" w:sz="5" w:space="0" w:color="000000"/>
              <w:left w:val="single" w:sz="5" w:space="0" w:color="000000"/>
              <w:bottom w:val="single" w:sz="5" w:space="0" w:color="000000"/>
              <w:right w:val="single" w:sz="5" w:space="0" w:color="000000"/>
            </w:tcBorders>
          </w:tcPr>
          <w:p w14:paraId="105D697C" w14:textId="77777777" w:rsidR="008E4BF9" w:rsidRPr="00D6743C" w:rsidRDefault="008E4BF9" w:rsidP="00D6743C">
            <w:pPr>
              <w:spacing w:line="288" w:lineRule="auto"/>
              <w:jc w:val="center"/>
              <w:rPr>
                <w:rFonts w:ascii="Arial" w:hAnsi="Arial" w:cs="Arial"/>
              </w:rPr>
            </w:pPr>
          </w:p>
        </w:tc>
        <w:tc>
          <w:tcPr>
            <w:tcW w:w="2268" w:type="dxa"/>
            <w:vMerge/>
            <w:tcBorders>
              <w:left w:val="single" w:sz="5" w:space="0" w:color="000000"/>
              <w:right w:val="single" w:sz="5" w:space="0" w:color="000000"/>
            </w:tcBorders>
          </w:tcPr>
          <w:p w14:paraId="6AA485B9" w14:textId="77777777" w:rsidR="008E4BF9" w:rsidRPr="00D6743C" w:rsidRDefault="008E4BF9" w:rsidP="00D6743C">
            <w:pPr>
              <w:spacing w:line="288" w:lineRule="auto"/>
              <w:rPr>
                <w:rFonts w:ascii="Arial" w:hAnsi="Arial" w:cs="Arial"/>
                <w:color w:val="FF0000"/>
              </w:rPr>
            </w:pPr>
          </w:p>
        </w:tc>
      </w:tr>
      <w:tr w:rsidR="008E4BF9" w:rsidRPr="00D6743C" w14:paraId="4015A720" w14:textId="77777777" w:rsidTr="008E4BF9">
        <w:trPr>
          <w:trHeight w:hRule="exact" w:val="240"/>
        </w:trPr>
        <w:tc>
          <w:tcPr>
            <w:tcW w:w="852" w:type="dxa"/>
            <w:vMerge/>
            <w:tcBorders>
              <w:left w:val="single" w:sz="5" w:space="0" w:color="000000"/>
              <w:right w:val="single" w:sz="5" w:space="0" w:color="000000"/>
            </w:tcBorders>
          </w:tcPr>
          <w:p w14:paraId="6D9C13C4" w14:textId="77777777" w:rsidR="008E4BF9" w:rsidRPr="00D6743C" w:rsidRDefault="008E4BF9" w:rsidP="00D6743C">
            <w:pPr>
              <w:spacing w:line="288" w:lineRule="auto"/>
              <w:rPr>
                <w:rFonts w:ascii="Arial" w:hAnsi="Arial" w:cs="Arial"/>
                <w:color w:val="FF0000"/>
              </w:rPr>
            </w:pPr>
          </w:p>
        </w:tc>
        <w:tc>
          <w:tcPr>
            <w:tcW w:w="1285" w:type="dxa"/>
            <w:vMerge/>
            <w:tcBorders>
              <w:left w:val="single" w:sz="5" w:space="0" w:color="000000"/>
              <w:right w:val="single" w:sz="5" w:space="0" w:color="000000"/>
            </w:tcBorders>
          </w:tcPr>
          <w:p w14:paraId="17AF40B7" w14:textId="77777777" w:rsidR="008E4BF9" w:rsidRPr="00D6743C" w:rsidRDefault="008E4BF9" w:rsidP="00D6743C">
            <w:pPr>
              <w:spacing w:line="288" w:lineRule="auto"/>
              <w:rPr>
                <w:rFonts w:ascii="Arial" w:hAnsi="Arial" w:cs="Arial"/>
                <w:color w:val="FF0000"/>
              </w:rPr>
            </w:pPr>
          </w:p>
        </w:tc>
        <w:tc>
          <w:tcPr>
            <w:tcW w:w="983" w:type="dxa"/>
            <w:vMerge/>
            <w:tcBorders>
              <w:left w:val="single" w:sz="5" w:space="0" w:color="000000"/>
              <w:right w:val="single" w:sz="5" w:space="0" w:color="000000"/>
            </w:tcBorders>
          </w:tcPr>
          <w:p w14:paraId="39525F5C" w14:textId="77777777" w:rsidR="008E4BF9" w:rsidRPr="00D6743C" w:rsidRDefault="008E4BF9" w:rsidP="00D6743C">
            <w:pPr>
              <w:spacing w:line="288" w:lineRule="auto"/>
              <w:rPr>
                <w:rFonts w:ascii="Arial" w:hAnsi="Arial" w:cs="Arial"/>
                <w:color w:val="FF0000"/>
              </w:rPr>
            </w:pPr>
          </w:p>
        </w:tc>
        <w:tc>
          <w:tcPr>
            <w:tcW w:w="2126" w:type="dxa"/>
            <w:vMerge/>
            <w:tcBorders>
              <w:left w:val="single" w:sz="5" w:space="0" w:color="000000"/>
              <w:right w:val="single" w:sz="5" w:space="0" w:color="000000"/>
            </w:tcBorders>
          </w:tcPr>
          <w:p w14:paraId="28210CB6" w14:textId="77777777" w:rsidR="008E4BF9" w:rsidRPr="00D6743C" w:rsidRDefault="008E4BF9" w:rsidP="00D6743C">
            <w:pPr>
              <w:spacing w:line="288" w:lineRule="auto"/>
              <w:rPr>
                <w:rFonts w:ascii="Arial" w:hAnsi="Arial" w:cs="Arial"/>
                <w:color w:val="FF0000"/>
              </w:rPr>
            </w:pPr>
          </w:p>
        </w:tc>
        <w:tc>
          <w:tcPr>
            <w:tcW w:w="708" w:type="dxa"/>
            <w:tcBorders>
              <w:top w:val="single" w:sz="5" w:space="0" w:color="000000"/>
              <w:left w:val="single" w:sz="5" w:space="0" w:color="000000"/>
              <w:bottom w:val="single" w:sz="5" w:space="0" w:color="000000"/>
              <w:right w:val="single" w:sz="5" w:space="0" w:color="000000"/>
            </w:tcBorders>
          </w:tcPr>
          <w:p w14:paraId="16F1761D" w14:textId="0EAD1328" w:rsidR="008E4BF9" w:rsidRPr="00D6743C" w:rsidRDefault="00DD6A73" w:rsidP="00D6743C">
            <w:pPr>
              <w:spacing w:line="288" w:lineRule="auto"/>
              <w:ind w:left="102"/>
              <w:rPr>
                <w:rFonts w:ascii="Arial" w:eastAsia="Arial" w:hAnsi="Arial" w:cs="Arial"/>
              </w:rPr>
            </w:pPr>
            <w:r w:rsidRPr="00D6743C">
              <w:rPr>
                <w:rFonts w:ascii="Arial" w:eastAsia="Arial" w:hAnsi="Arial" w:cs="Arial"/>
                <w:spacing w:val="1"/>
              </w:rPr>
              <w:t>4</w:t>
            </w:r>
          </w:p>
        </w:tc>
        <w:tc>
          <w:tcPr>
            <w:tcW w:w="1702" w:type="dxa"/>
            <w:tcBorders>
              <w:top w:val="single" w:sz="5" w:space="0" w:color="000000"/>
              <w:left w:val="single" w:sz="5" w:space="0" w:color="000000"/>
              <w:bottom w:val="single" w:sz="5" w:space="0" w:color="000000"/>
              <w:right w:val="single" w:sz="5" w:space="0" w:color="000000"/>
            </w:tcBorders>
          </w:tcPr>
          <w:p w14:paraId="484D01C3" w14:textId="77777777" w:rsidR="008E4BF9" w:rsidRPr="00D6743C" w:rsidRDefault="008E4BF9" w:rsidP="00D6743C">
            <w:pPr>
              <w:spacing w:line="288" w:lineRule="auto"/>
              <w:ind w:left="102"/>
              <w:rPr>
                <w:rFonts w:ascii="Arial" w:eastAsia="Arial" w:hAnsi="Arial" w:cs="Arial"/>
              </w:rPr>
            </w:pPr>
            <w:r w:rsidRPr="00D6743C">
              <w:rPr>
                <w:rFonts w:ascii="Arial" w:eastAsia="Arial" w:hAnsi="Arial" w:cs="Arial"/>
              </w:rPr>
              <w:t>MC</w:t>
            </w:r>
          </w:p>
        </w:tc>
        <w:tc>
          <w:tcPr>
            <w:tcW w:w="1699" w:type="dxa"/>
            <w:tcBorders>
              <w:top w:val="single" w:sz="5" w:space="0" w:color="000000"/>
              <w:left w:val="single" w:sz="5" w:space="0" w:color="000000"/>
              <w:bottom w:val="single" w:sz="5" w:space="0" w:color="000000"/>
              <w:right w:val="single" w:sz="5" w:space="0" w:color="000000"/>
            </w:tcBorders>
          </w:tcPr>
          <w:p w14:paraId="4D497DC4" w14:textId="77777777" w:rsidR="008E4BF9" w:rsidRPr="00D6743C" w:rsidRDefault="008E4BF9" w:rsidP="00D6743C">
            <w:pPr>
              <w:spacing w:line="288" w:lineRule="auto"/>
              <w:ind w:left="102"/>
              <w:rPr>
                <w:rFonts w:ascii="Arial" w:eastAsia="Arial" w:hAnsi="Arial" w:cs="Arial"/>
              </w:rPr>
            </w:pPr>
            <w:r w:rsidRPr="00D6743C">
              <w:rPr>
                <w:rFonts w:ascii="Arial" w:eastAsia="Arial" w:hAnsi="Arial" w:cs="Arial"/>
                <w:spacing w:val="-1"/>
              </w:rPr>
              <w:t>BS</w:t>
            </w:r>
            <w:r w:rsidRPr="00D6743C">
              <w:rPr>
                <w:rFonts w:ascii="Arial" w:eastAsia="Arial" w:hAnsi="Arial" w:cs="Arial"/>
                <w:spacing w:val="2"/>
              </w:rPr>
              <w:t>:</w:t>
            </w:r>
            <w:r w:rsidRPr="00D6743C">
              <w:rPr>
                <w:rFonts w:ascii="Arial" w:eastAsia="Arial" w:hAnsi="Arial" w:cs="Arial"/>
              </w:rPr>
              <w:t>13</w:t>
            </w:r>
            <w:r w:rsidRPr="00D6743C">
              <w:rPr>
                <w:rFonts w:ascii="Arial" w:eastAsia="Arial" w:hAnsi="Arial" w:cs="Arial"/>
                <w:spacing w:val="2"/>
              </w:rPr>
              <w:t>7</w:t>
            </w:r>
            <w:r w:rsidRPr="00D6743C">
              <w:rPr>
                <w:rFonts w:ascii="Arial" w:eastAsia="Arial" w:hAnsi="Arial" w:cs="Arial"/>
              </w:rPr>
              <w:t>7:</w:t>
            </w:r>
            <w:r w:rsidRPr="00D6743C">
              <w:rPr>
                <w:rFonts w:ascii="Arial" w:eastAsia="Arial" w:hAnsi="Arial" w:cs="Arial"/>
                <w:spacing w:val="-5"/>
              </w:rPr>
              <w:t xml:space="preserve"> </w:t>
            </w:r>
            <w:r w:rsidRPr="00D6743C">
              <w:rPr>
                <w:rFonts w:ascii="Arial" w:eastAsia="Arial" w:hAnsi="Arial" w:cs="Arial"/>
                <w:spacing w:val="-1"/>
              </w:rPr>
              <w:t>P</w:t>
            </w:r>
            <w:r w:rsidRPr="00D6743C">
              <w:rPr>
                <w:rFonts w:ascii="Arial" w:eastAsia="Arial" w:hAnsi="Arial" w:cs="Arial"/>
              </w:rPr>
              <w:t>a</w:t>
            </w:r>
            <w:r w:rsidRPr="00D6743C">
              <w:rPr>
                <w:rFonts w:ascii="Arial" w:eastAsia="Arial" w:hAnsi="Arial" w:cs="Arial"/>
                <w:spacing w:val="1"/>
              </w:rPr>
              <w:t>r</w:t>
            </w:r>
            <w:r w:rsidRPr="00D6743C">
              <w:rPr>
                <w:rFonts w:ascii="Arial" w:eastAsia="Arial" w:hAnsi="Arial" w:cs="Arial"/>
              </w:rPr>
              <w:t>t</w:t>
            </w:r>
            <w:r w:rsidRPr="00D6743C">
              <w:rPr>
                <w:rFonts w:ascii="Arial" w:eastAsia="Arial" w:hAnsi="Arial" w:cs="Arial"/>
                <w:spacing w:val="-3"/>
              </w:rPr>
              <w:t xml:space="preserve"> </w:t>
            </w:r>
            <w:r w:rsidRPr="00D6743C">
              <w:rPr>
                <w:rFonts w:ascii="Arial" w:eastAsia="Arial" w:hAnsi="Arial" w:cs="Arial"/>
              </w:rPr>
              <w:t>2</w:t>
            </w:r>
          </w:p>
        </w:tc>
        <w:tc>
          <w:tcPr>
            <w:tcW w:w="994" w:type="dxa"/>
            <w:tcBorders>
              <w:top w:val="single" w:sz="5" w:space="0" w:color="000000"/>
              <w:left w:val="single" w:sz="5" w:space="0" w:color="000000"/>
              <w:bottom w:val="single" w:sz="5" w:space="0" w:color="000000"/>
              <w:right w:val="single" w:sz="5" w:space="0" w:color="000000"/>
            </w:tcBorders>
          </w:tcPr>
          <w:p w14:paraId="176A9F93" w14:textId="1049BA23" w:rsidR="008E4BF9" w:rsidRPr="00D6743C" w:rsidRDefault="00DD6A73" w:rsidP="00D6743C">
            <w:pPr>
              <w:spacing w:line="288" w:lineRule="auto"/>
              <w:jc w:val="center"/>
              <w:rPr>
                <w:rFonts w:ascii="Arial" w:hAnsi="Arial" w:cs="Arial"/>
              </w:rPr>
            </w:pPr>
            <w:r w:rsidRPr="00D6743C">
              <w:rPr>
                <w:rFonts w:ascii="Arial" w:hAnsi="Arial" w:cs="Arial"/>
              </w:rPr>
              <w:t>6</w:t>
            </w:r>
          </w:p>
        </w:tc>
        <w:tc>
          <w:tcPr>
            <w:tcW w:w="1843" w:type="dxa"/>
            <w:tcBorders>
              <w:top w:val="single" w:sz="5" w:space="0" w:color="000000"/>
              <w:left w:val="single" w:sz="5" w:space="0" w:color="000000"/>
              <w:bottom w:val="single" w:sz="5" w:space="0" w:color="000000"/>
              <w:right w:val="single" w:sz="5" w:space="0" w:color="000000"/>
            </w:tcBorders>
          </w:tcPr>
          <w:p w14:paraId="707875EF" w14:textId="1738EECE" w:rsidR="008E4BF9" w:rsidRPr="00D6743C" w:rsidRDefault="00DD6A73" w:rsidP="00D6743C">
            <w:pPr>
              <w:spacing w:line="288" w:lineRule="auto"/>
              <w:jc w:val="center"/>
              <w:rPr>
                <w:rFonts w:ascii="Arial" w:hAnsi="Arial" w:cs="Arial"/>
              </w:rPr>
            </w:pPr>
            <w:r w:rsidRPr="00D6743C">
              <w:rPr>
                <w:rFonts w:ascii="Arial" w:hAnsi="Arial" w:cs="Arial"/>
              </w:rPr>
              <w:t>17</w:t>
            </w:r>
          </w:p>
        </w:tc>
        <w:tc>
          <w:tcPr>
            <w:tcW w:w="2268" w:type="dxa"/>
            <w:vMerge/>
            <w:tcBorders>
              <w:left w:val="single" w:sz="5" w:space="0" w:color="000000"/>
              <w:right w:val="single" w:sz="5" w:space="0" w:color="000000"/>
            </w:tcBorders>
          </w:tcPr>
          <w:p w14:paraId="5851401E" w14:textId="77777777" w:rsidR="008E4BF9" w:rsidRPr="00D6743C" w:rsidRDefault="008E4BF9" w:rsidP="00D6743C">
            <w:pPr>
              <w:spacing w:line="288" w:lineRule="auto"/>
              <w:rPr>
                <w:rFonts w:ascii="Arial" w:hAnsi="Arial" w:cs="Arial"/>
                <w:color w:val="FF0000"/>
              </w:rPr>
            </w:pPr>
          </w:p>
        </w:tc>
      </w:tr>
      <w:tr w:rsidR="008E4BF9" w:rsidRPr="00D6743C" w14:paraId="2AFB1A96" w14:textId="77777777" w:rsidTr="008E4BF9">
        <w:trPr>
          <w:trHeight w:hRule="exact" w:val="240"/>
        </w:trPr>
        <w:tc>
          <w:tcPr>
            <w:tcW w:w="852" w:type="dxa"/>
            <w:vMerge/>
            <w:tcBorders>
              <w:left w:val="single" w:sz="5" w:space="0" w:color="000000"/>
              <w:right w:val="single" w:sz="5" w:space="0" w:color="000000"/>
            </w:tcBorders>
          </w:tcPr>
          <w:p w14:paraId="19B94381" w14:textId="77777777" w:rsidR="008E4BF9" w:rsidRPr="00D6743C" w:rsidRDefault="008E4BF9" w:rsidP="00D6743C">
            <w:pPr>
              <w:spacing w:line="288" w:lineRule="auto"/>
              <w:rPr>
                <w:rFonts w:ascii="Arial" w:hAnsi="Arial" w:cs="Arial"/>
                <w:color w:val="FF0000"/>
              </w:rPr>
            </w:pPr>
          </w:p>
        </w:tc>
        <w:tc>
          <w:tcPr>
            <w:tcW w:w="1285" w:type="dxa"/>
            <w:vMerge/>
            <w:tcBorders>
              <w:left w:val="single" w:sz="5" w:space="0" w:color="000000"/>
              <w:right w:val="single" w:sz="5" w:space="0" w:color="000000"/>
            </w:tcBorders>
          </w:tcPr>
          <w:p w14:paraId="735F6D46" w14:textId="77777777" w:rsidR="008E4BF9" w:rsidRPr="00D6743C" w:rsidRDefault="008E4BF9" w:rsidP="00D6743C">
            <w:pPr>
              <w:spacing w:line="288" w:lineRule="auto"/>
              <w:rPr>
                <w:rFonts w:ascii="Arial" w:hAnsi="Arial" w:cs="Arial"/>
                <w:color w:val="FF0000"/>
              </w:rPr>
            </w:pPr>
          </w:p>
        </w:tc>
        <w:tc>
          <w:tcPr>
            <w:tcW w:w="983" w:type="dxa"/>
            <w:vMerge/>
            <w:tcBorders>
              <w:left w:val="single" w:sz="5" w:space="0" w:color="000000"/>
              <w:right w:val="single" w:sz="5" w:space="0" w:color="000000"/>
            </w:tcBorders>
          </w:tcPr>
          <w:p w14:paraId="2EF00639" w14:textId="77777777" w:rsidR="008E4BF9" w:rsidRPr="00D6743C" w:rsidRDefault="008E4BF9" w:rsidP="00D6743C">
            <w:pPr>
              <w:spacing w:line="288" w:lineRule="auto"/>
              <w:rPr>
                <w:rFonts w:ascii="Arial" w:hAnsi="Arial" w:cs="Arial"/>
                <w:color w:val="FF0000"/>
              </w:rPr>
            </w:pPr>
          </w:p>
        </w:tc>
        <w:tc>
          <w:tcPr>
            <w:tcW w:w="2126" w:type="dxa"/>
            <w:vMerge/>
            <w:tcBorders>
              <w:left w:val="single" w:sz="5" w:space="0" w:color="000000"/>
              <w:right w:val="single" w:sz="5" w:space="0" w:color="000000"/>
            </w:tcBorders>
          </w:tcPr>
          <w:p w14:paraId="492B92D8" w14:textId="77777777" w:rsidR="008E4BF9" w:rsidRPr="00D6743C" w:rsidRDefault="008E4BF9" w:rsidP="00D6743C">
            <w:pPr>
              <w:spacing w:line="288" w:lineRule="auto"/>
              <w:rPr>
                <w:rFonts w:ascii="Arial" w:hAnsi="Arial" w:cs="Arial"/>
                <w:color w:val="FF0000"/>
              </w:rPr>
            </w:pPr>
          </w:p>
        </w:tc>
        <w:tc>
          <w:tcPr>
            <w:tcW w:w="708" w:type="dxa"/>
            <w:tcBorders>
              <w:top w:val="single" w:sz="5" w:space="0" w:color="000000"/>
              <w:left w:val="single" w:sz="5" w:space="0" w:color="000000"/>
              <w:bottom w:val="single" w:sz="5" w:space="0" w:color="000000"/>
              <w:right w:val="single" w:sz="5" w:space="0" w:color="000000"/>
            </w:tcBorders>
          </w:tcPr>
          <w:p w14:paraId="27AD5604" w14:textId="51F960F8" w:rsidR="008E4BF9" w:rsidRPr="00D6743C" w:rsidRDefault="00DD6A73" w:rsidP="00D6743C">
            <w:pPr>
              <w:spacing w:line="288" w:lineRule="auto"/>
              <w:ind w:left="102"/>
              <w:rPr>
                <w:rFonts w:ascii="Arial" w:eastAsia="Arial" w:hAnsi="Arial" w:cs="Arial"/>
              </w:rPr>
            </w:pPr>
            <w:r w:rsidRPr="00D6743C">
              <w:rPr>
                <w:rFonts w:ascii="Arial" w:eastAsia="Arial" w:hAnsi="Arial" w:cs="Arial"/>
                <w:spacing w:val="1"/>
              </w:rPr>
              <w:t>5</w:t>
            </w:r>
          </w:p>
        </w:tc>
        <w:tc>
          <w:tcPr>
            <w:tcW w:w="1702" w:type="dxa"/>
            <w:tcBorders>
              <w:top w:val="single" w:sz="5" w:space="0" w:color="000000"/>
              <w:left w:val="single" w:sz="5" w:space="0" w:color="000000"/>
              <w:bottom w:val="single" w:sz="5" w:space="0" w:color="000000"/>
              <w:right w:val="single" w:sz="5" w:space="0" w:color="000000"/>
            </w:tcBorders>
          </w:tcPr>
          <w:p w14:paraId="3FC9A05C" w14:textId="77777777" w:rsidR="008E4BF9" w:rsidRPr="00D6743C" w:rsidRDefault="008E4BF9" w:rsidP="00D6743C">
            <w:pPr>
              <w:spacing w:line="288" w:lineRule="auto"/>
              <w:ind w:left="102"/>
              <w:rPr>
                <w:rFonts w:ascii="Arial" w:eastAsia="Arial" w:hAnsi="Arial" w:cs="Arial"/>
              </w:rPr>
            </w:pPr>
            <w:r w:rsidRPr="00D6743C">
              <w:rPr>
                <w:rFonts w:ascii="Arial" w:eastAsia="Arial" w:hAnsi="Arial" w:cs="Arial"/>
              </w:rPr>
              <w:t>MCV</w:t>
            </w:r>
          </w:p>
        </w:tc>
        <w:tc>
          <w:tcPr>
            <w:tcW w:w="1699" w:type="dxa"/>
            <w:tcBorders>
              <w:top w:val="single" w:sz="5" w:space="0" w:color="000000"/>
              <w:left w:val="single" w:sz="5" w:space="0" w:color="000000"/>
              <w:bottom w:val="single" w:sz="5" w:space="0" w:color="000000"/>
              <w:right w:val="single" w:sz="5" w:space="0" w:color="000000"/>
            </w:tcBorders>
          </w:tcPr>
          <w:p w14:paraId="3519B926" w14:textId="77777777" w:rsidR="008E4BF9" w:rsidRPr="00D6743C" w:rsidRDefault="008E4BF9" w:rsidP="00D6743C">
            <w:pPr>
              <w:spacing w:line="288" w:lineRule="auto"/>
              <w:ind w:left="102"/>
              <w:rPr>
                <w:rFonts w:ascii="Arial" w:eastAsia="Arial" w:hAnsi="Arial" w:cs="Arial"/>
              </w:rPr>
            </w:pPr>
            <w:r w:rsidRPr="00D6743C">
              <w:rPr>
                <w:rFonts w:ascii="Arial" w:eastAsia="Arial" w:hAnsi="Arial" w:cs="Arial"/>
              </w:rPr>
              <w:t>C</w:t>
            </w:r>
            <w:r w:rsidRPr="00D6743C">
              <w:rPr>
                <w:rFonts w:ascii="Arial" w:eastAsia="Arial" w:hAnsi="Arial" w:cs="Arial"/>
                <w:spacing w:val="-1"/>
              </w:rPr>
              <w:t>l</w:t>
            </w:r>
            <w:r w:rsidRPr="00D6743C">
              <w:rPr>
                <w:rFonts w:ascii="Arial" w:eastAsia="Arial" w:hAnsi="Arial" w:cs="Arial"/>
              </w:rPr>
              <w:t>au</w:t>
            </w:r>
            <w:r w:rsidRPr="00D6743C">
              <w:rPr>
                <w:rFonts w:ascii="Arial" w:eastAsia="Arial" w:hAnsi="Arial" w:cs="Arial"/>
                <w:spacing w:val="1"/>
              </w:rPr>
              <w:t>s</w:t>
            </w:r>
            <w:r w:rsidRPr="00D6743C">
              <w:rPr>
                <w:rFonts w:ascii="Arial" w:eastAsia="Arial" w:hAnsi="Arial" w:cs="Arial"/>
              </w:rPr>
              <w:t>e</w:t>
            </w:r>
            <w:r w:rsidRPr="00D6743C">
              <w:rPr>
                <w:rFonts w:ascii="Arial" w:eastAsia="Arial" w:hAnsi="Arial" w:cs="Arial"/>
                <w:spacing w:val="-4"/>
              </w:rPr>
              <w:t xml:space="preserve"> </w:t>
            </w:r>
            <w:r w:rsidRPr="00D6743C">
              <w:rPr>
                <w:rFonts w:ascii="Arial" w:eastAsia="Arial" w:hAnsi="Arial" w:cs="Arial"/>
              </w:rPr>
              <w:t>6</w:t>
            </w:r>
            <w:r w:rsidRPr="00D6743C">
              <w:rPr>
                <w:rFonts w:ascii="Arial" w:eastAsia="Arial" w:hAnsi="Arial" w:cs="Arial"/>
                <w:spacing w:val="2"/>
              </w:rPr>
              <w:t>3</w:t>
            </w:r>
            <w:r w:rsidRPr="00D6743C">
              <w:rPr>
                <w:rFonts w:ascii="Arial" w:eastAsia="Arial" w:hAnsi="Arial" w:cs="Arial"/>
              </w:rPr>
              <w:t>2</w:t>
            </w:r>
          </w:p>
        </w:tc>
        <w:tc>
          <w:tcPr>
            <w:tcW w:w="994" w:type="dxa"/>
            <w:tcBorders>
              <w:top w:val="single" w:sz="5" w:space="0" w:color="000000"/>
              <w:left w:val="single" w:sz="5" w:space="0" w:color="000000"/>
              <w:bottom w:val="single" w:sz="5" w:space="0" w:color="000000"/>
              <w:right w:val="single" w:sz="5" w:space="0" w:color="000000"/>
            </w:tcBorders>
          </w:tcPr>
          <w:p w14:paraId="36E0A479" w14:textId="77777777" w:rsidR="008E4BF9" w:rsidRPr="00D6743C" w:rsidRDefault="008E4BF9" w:rsidP="00D6743C">
            <w:pPr>
              <w:spacing w:line="288" w:lineRule="auto"/>
              <w:ind w:left="102"/>
              <w:jc w:val="center"/>
              <w:rPr>
                <w:rFonts w:ascii="Arial" w:eastAsia="Arial" w:hAnsi="Arial" w:cs="Arial"/>
              </w:rPr>
            </w:pPr>
            <w:r w:rsidRPr="00D6743C">
              <w:rPr>
                <w:rFonts w:ascii="Arial" w:eastAsia="Arial" w:hAnsi="Arial" w:cs="Arial"/>
              </w:rPr>
              <w:t>7</w:t>
            </w:r>
          </w:p>
        </w:tc>
        <w:tc>
          <w:tcPr>
            <w:tcW w:w="1843" w:type="dxa"/>
            <w:tcBorders>
              <w:top w:val="single" w:sz="5" w:space="0" w:color="000000"/>
              <w:left w:val="single" w:sz="5" w:space="0" w:color="000000"/>
              <w:bottom w:val="single" w:sz="5" w:space="0" w:color="000000"/>
              <w:right w:val="single" w:sz="5" w:space="0" w:color="000000"/>
            </w:tcBorders>
          </w:tcPr>
          <w:p w14:paraId="63127C3D" w14:textId="77777777" w:rsidR="008E4BF9" w:rsidRPr="00D6743C" w:rsidRDefault="008E4BF9" w:rsidP="00D6743C">
            <w:pPr>
              <w:spacing w:line="288" w:lineRule="auto"/>
              <w:ind w:left="102"/>
              <w:jc w:val="center"/>
              <w:rPr>
                <w:rFonts w:ascii="Arial" w:eastAsia="Arial" w:hAnsi="Arial" w:cs="Arial"/>
              </w:rPr>
            </w:pPr>
            <w:r w:rsidRPr="00D6743C">
              <w:rPr>
                <w:rFonts w:ascii="Arial" w:eastAsia="Arial" w:hAnsi="Arial" w:cs="Arial"/>
              </w:rPr>
              <w:t>15</w:t>
            </w:r>
          </w:p>
        </w:tc>
        <w:tc>
          <w:tcPr>
            <w:tcW w:w="2268" w:type="dxa"/>
            <w:vMerge/>
            <w:tcBorders>
              <w:left w:val="single" w:sz="5" w:space="0" w:color="000000"/>
              <w:right w:val="single" w:sz="5" w:space="0" w:color="000000"/>
            </w:tcBorders>
          </w:tcPr>
          <w:p w14:paraId="57351889" w14:textId="77777777" w:rsidR="008E4BF9" w:rsidRPr="00D6743C" w:rsidRDefault="008E4BF9" w:rsidP="00D6743C">
            <w:pPr>
              <w:spacing w:line="288" w:lineRule="auto"/>
              <w:rPr>
                <w:rFonts w:ascii="Arial" w:hAnsi="Arial" w:cs="Arial"/>
                <w:color w:val="FF0000"/>
              </w:rPr>
            </w:pPr>
          </w:p>
        </w:tc>
      </w:tr>
      <w:tr w:rsidR="008E4BF9" w:rsidRPr="00D6743C" w14:paraId="4CB95AFE" w14:textId="77777777" w:rsidTr="008E4BF9">
        <w:trPr>
          <w:trHeight w:hRule="exact" w:val="929"/>
        </w:trPr>
        <w:tc>
          <w:tcPr>
            <w:tcW w:w="852" w:type="dxa"/>
            <w:vMerge/>
            <w:tcBorders>
              <w:left w:val="single" w:sz="5" w:space="0" w:color="000000"/>
              <w:right w:val="single" w:sz="5" w:space="0" w:color="000000"/>
            </w:tcBorders>
          </w:tcPr>
          <w:p w14:paraId="7E37A5A9" w14:textId="77777777" w:rsidR="008E4BF9" w:rsidRPr="00D6743C" w:rsidRDefault="008E4BF9" w:rsidP="00D6743C">
            <w:pPr>
              <w:spacing w:line="288" w:lineRule="auto"/>
              <w:rPr>
                <w:rFonts w:ascii="Arial" w:hAnsi="Arial" w:cs="Arial"/>
                <w:color w:val="FF0000"/>
              </w:rPr>
            </w:pPr>
          </w:p>
        </w:tc>
        <w:tc>
          <w:tcPr>
            <w:tcW w:w="1285" w:type="dxa"/>
            <w:vMerge/>
            <w:tcBorders>
              <w:left w:val="single" w:sz="5" w:space="0" w:color="000000"/>
              <w:right w:val="single" w:sz="5" w:space="0" w:color="000000"/>
            </w:tcBorders>
          </w:tcPr>
          <w:p w14:paraId="37DB34F0" w14:textId="77777777" w:rsidR="008E4BF9" w:rsidRPr="00D6743C" w:rsidRDefault="008E4BF9" w:rsidP="00D6743C">
            <w:pPr>
              <w:spacing w:line="288" w:lineRule="auto"/>
              <w:rPr>
                <w:rFonts w:ascii="Arial" w:hAnsi="Arial" w:cs="Arial"/>
                <w:color w:val="FF0000"/>
              </w:rPr>
            </w:pPr>
          </w:p>
        </w:tc>
        <w:tc>
          <w:tcPr>
            <w:tcW w:w="983" w:type="dxa"/>
            <w:vMerge/>
            <w:tcBorders>
              <w:left w:val="single" w:sz="5" w:space="0" w:color="000000"/>
              <w:right w:val="single" w:sz="5" w:space="0" w:color="000000"/>
            </w:tcBorders>
          </w:tcPr>
          <w:p w14:paraId="6F8AAE6E" w14:textId="77777777" w:rsidR="008E4BF9" w:rsidRPr="00D6743C" w:rsidRDefault="008E4BF9" w:rsidP="00D6743C">
            <w:pPr>
              <w:spacing w:line="288" w:lineRule="auto"/>
              <w:rPr>
                <w:rFonts w:ascii="Arial" w:hAnsi="Arial" w:cs="Arial"/>
                <w:color w:val="FF0000"/>
              </w:rPr>
            </w:pPr>
          </w:p>
        </w:tc>
        <w:tc>
          <w:tcPr>
            <w:tcW w:w="2126" w:type="dxa"/>
            <w:vMerge/>
            <w:tcBorders>
              <w:left w:val="single" w:sz="5" w:space="0" w:color="000000"/>
              <w:right w:val="single" w:sz="5" w:space="0" w:color="000000"/>
            </w:tcBorders>
          </w:tcPr>
          <w:p w14:paraId="3652AA99" w14:textId="77777777" w:rsidR="008E4BF9" w:rsidRPr="00D6743C" w:rsidRDefault="008E4BF9" w:rsidP="00D6743C">
            <w:pPr>
              <w:spacing w:line="288" w:lineRule="auto"/>
              <w:rPr>
                <w:rFonts w:ascii="Arial" w:hAnsi="Arial" w:cs="Arial"/>
                <w:color w:val="FF0000"/>
              </w:rPr>
            </w:pPr>
          </w:p>
        </w:tc>
        <w:tc>
          <w:tcPr>
            <w:tcW w:w="708" w:type="dxa"/>
            <w:tcBorders>
              <w:top w:val="single" w:sz="5" w:space="0" w:color="000000"/>
              <w:left w:val="single" w:sz="5" w:space="0" w:color="000000"/>
              <w:bottom w:val="single" w:sz="5" w:space="0" w:color="000000"/>
              <w:right w:val="single" w:sz="5" w:space="0" w:color="000000"/>
            </w:tcBorders>
          </w:tcPr>
          <w:p w14:paraId="1C677425" w14:textId="4606666C" w:rsidR="008E4BF9" w:rsidRPr="00D6743C" w:rsidRDefault="00DD6A73" w:rsidP="00D6743C">
            <w:pPr>
              <w:spacing w:line="288" w:lineRule="auto"/>
              <w:ind w:left="102"/>
              <w:rPr>
                <w:rFonts w:ascii="Arial" w:eastAsia="Arial" w:hAnsi="Arial" w:cs="Arial"/>
              </w:rPr>
            </w:pPr>
            <w:r w:rsidRPr="00D6743C">
              <w:rPr>
                <w:rFonts w:ascii="Arial" w:eastAsia="Arial" w:hAnsi="Arial" w:cs="Arial"/>
                <w:spacing w:val="1"/>
              </w:rPr>
              <w:t>6</w:t>
            </w:r>
          </w:p>
        </w:tc>
        <w:tc>
          <w:tcPr>
            <w:tcW w:w="1702" w:type="dxa"/>
            <w:tcBorders>
              <w:top w:val="single" w:sz="5" w:space="0" w:color="000000"/>
              <w:left w:val="single" w:sz="5" w:space="0" w:color="000000"/>
              <w:bottom w:val="single" w:sz="5" w:space="0" w:color="000000"/>
              <w:right w:val="single" w:sz="5" w:space="0" w:color="000000"/>
            </w:tcBorders>
          </w:tcPr>
          <w:p w14:paraId="610AB5B8" w14:textId="49351D63" w:rsidR="008E4BF9" w:rsidRPr="00D6743C" w:rsidRDefault="008E4BF9" w:rsidP="00D6743C">
            <w:pPr>
              <w:spacing w:line="288" w:lineRule="auto"/>
              <w:ind w:left="102" w:right="83"/>
              <w:jc w:val="both"/>
              <w:rPr>
                <w:rFonts w:ascii="Arial" w:eastAsia="Arial" w:hAnsi="Arial" w:cs="Arial"/>
              </w:rPr>
            </w:pPr>
            <w:r w:rsidRPr="00D6743C">
              <w:rPr>
                <w:rFonts w:ascii="Arial" w:eastAsia="Arial" w:hAnsi="Arial" w:cs="Arial"/>
              </w:rPr>
              <w:t>Und</w:t>
            </w:r>
            <w:r w:rsidRPr="00D6743C">
              <w:rPr>
                <w:rFonts w:ascii="Arial" w:eastAsia="Arial" w:hAnsi="Arial" w:cs="Arial"/>
                <w:spacing w:val="1"/>
              </w:rPr>
              <w:t>r</w:t>
            </w:r>
            <w:r w:rsidRPr="00D6743C">
              <w:rPr>
                <w:rFonts w:ascii="Arial" w:eastAsia="Arial" w:hAnsi="Arial" w:cs="Arial"/>
                <w:spacing w:val="2"/>
              </w:rPr>
              <w:t>a</w:t>
            </w:r>
            <w:r w:rsidRPr="00D6743C">
              <w:rPr>
                <w:rFonts w:ascii="Arial" w:eastAsia="Arial" w:hAnsi="Arial" w:cs="Arial"/>
                <w:spacing w:val="-1"/>
              </w:rPr>
              <w:t>i</w:t>
            </w:r>
            <w:r w:rsidRPr="00D6743C">
              <w:rPr>
                <w:rFonts w:ascii="Arial" w:eastAsia="Arial" w:hAnsi="Arial" w:cs="Arial"/>
              </w:rPr>
              <w:t>n</w:t>
            </w:r>
            <w:r w:rsidRPr="00D6743C">
              <w:rPr>
                <w:rFonts w:ascii="Arial" w:eastAsia="Arial" w:hAnsi="Arial" w:cs="Arial"/>
                <w:spacing w:val="2"/>
              </w:rPr>
              <w:t>e</w:t>
            </w:r>
            <w:r w:rsidRPr="00D6743C">
              <w:rPr>
                <w:rFonts w:ascii="Arial" w:eastAsia="Arial" w:hAnsi="Arial" w:cs="Arial"/>
              </w:rPr>
              <w:t>d</w:t>
            </w:r>
            <w:r w:rsidRPr="00D6743C">
              <w:rPr>
                <w:rFonts w:ascii="Arial" w:eastAsia="Arial" w:hAnsi="Arial" w:cs="Arial"/>
                <w:spacing w:val="-10"/>
              </w:rPr>
              <w:t xml:space="preserve"> </w:t>
            </w:r>
            <w:r w:rsidRPr="00D6743C">
              <w:rPr>
                <w:rFonts w:ascii="Arial" w:eastAsia="Arial" w:hAnsi="Arial" w:cs="Arial"/>
                <w:spacing w:val="1"/>
              </w:rPr>
              <w:t>s</w:t>
            </w:r>
            <w:r w:rsidRPr="00D6743C">
              <w:rPr>
                <w:rFonts w:ascii="Arial" w:eastAsia="Arial" w:hAnsi="Arial" w:cs="Arial"/>
              </w:rPr>
              <w:t>hear</w:t>
            </w:r>
            <w:r w:rsidR="00DD6A73" w:rsidRPr="00D6743C">
              <w:rPr>
                <w:rFonts w:ascii="Arial" w:eastAsia="Arial" w:hAnsi="Arial" w:cs="Arial"/>
              </w:rPr>
              <w:t xml:space="preserve"> </w:t>
            </w:r>
            <w:r w:rsidRPr="00D6743C">
              <w:rPr>
                <w:rFonts w:ascii="Arial" w:eastAsia="Arial" w:hAnsi="Arial" w:cs="Arial"/>
                <w:spacing w:val="1"/>
              </w:rPr>
              <w:t>s</w:t>
            </w:r>
            <w:r w:rsidRPr="00D6743C">
              <w:rPr>
                <w:rFonts w:ascii="Arial" w:eastAsia="Arial" w:hAnsi="Arial" w:cs="Arial"/>
              </w:rPr>
              <w:t>t</w:t>
            </w:r>
            <w:r w:rsidRPr="00D6743C">
              <w:rPr>
                <w:rFonts w:ascii="Arial" w:eastAsia="Arial" w:hAnsi="Arial" w:cs="Arial"/>
                <w:spacing w:val="1"/>
              </w:rPr>
              <w:t>r</w:t>
            </w:r>
            <w:r w:rsidRPr="00D6743C">
              <w:rPr>
                <w:rFonts w:ascii="Arial" w:eastAsia="Arial" w:hAnsi="Arial" w:cs="Arial"/>
              </w:rPr>
              <w:t>ength</w:t>
            </w:r>
            <w:r w:rsidRPr="00D6743C">
              <w:rPr>
                <w:rFonts w:ascii="Arial" w:eastAsia="Arial" w:hAnsi="Arial" w:cs="Arial"/>
                <w:spacing w:val="-4"/>
              </w:rPr>
              <w:t xml:space="preserve"> </w:t>
            </w:r>
            <w:r w:rsidRPr="00D6743C">
              <w:rPr>
                <w:rFonts w:ascii="Arial" w:eastAsia="Arial" w:hAnsi="Arial" w:cs="Arial"/>
              </w:rPr>
              <w:t xml:space="preserve">of </w:t>
            </w:r>
            <w:r w:rsidRPr="00D6743C">
              <w:rPr>
                <w:rFonts w:ascii="Arial" w:eastAsia="Arial" w:hAnsi="Arial" w:cs="Arial"/>
                <w:spacing w:val="1"/>
              </w:rPr>
              <w:t>r</w:t>
            </w:r>
            <w:r w:rsidRPr="00D6743C">
              <w:rPr>
                <w:rFonts w:ascii="Arial" w:eastAsia="Arial" w:hAnsi="Arial" w:cs="Arial"/>
              </w:rPr>
              <w:t>e</w:t>
            </w:r>
            <w:r w:rsidRPr="00D6743C">
              <w:rPr>
                <w:rFonts w:ascii="Arial" w:eastAsia="Arial" w:hAnsi="Arial" w:cs="Arial"/>
                <w:spacing w:val="4"/>
              </w:rPr>
              <w:t>m</w:t>
            </w:r>
            <w:r w:rsidRPr="00D6743C">
              <w:rPr>
                <w:rFonts w:ascii="Arial" w:eastAsia="Arial" w:hAnsi="Arial" w:cs="Arial"/>
              </w:rPr>
              <w:t>ou</w:t>
            </w:r>
            <w:r w:rsidRPr="00D6743C">
              <w:rPr>
                <w:rFonts w:ascii="Arial" w:eastAsia="Arial" w:hAnsi="Arial" w:cs="Arial"/>
                <w:spacing w:val="-1"/>
              </w:rPr>
              <w:t>l</w:t>
            </w:r>
            <w:r w:rsidRPr="00D6743C">
              <w:rPr>
                <w:rFonts w:ascii="Arial" w:eastAsia="Arial" w:hAnsi="Arial" w:cs="Arial"/>
              </w:rPr>
              <w:t xml:space="preserve">ded </w:t>
            </w:r>
            <w:r w:rsidRPr="00D6743C">
              <w:rPr>
                <w:rFonts w:ascii="Arial" w:eastAsia="Arial" w:hAnsi="Arial" w:cs="Arial"/>
                <w:spacing w:val="4"/>
              </w:rPr>
              <w:t>m</w:t>
            </w:r>
            <w:r w:rsidRPr="00D6743C">
              <w:rPr>
                <w:rFonts w:ascii="Arial" w:eastAsia="Arial" w:hAnsi="Arial" w:cs="Arial"/>
              </w:rPr>
              <w:t>ate</w:t>
            </w:r>
            <w:r w:rsidRPr="00D6743C">
              <w:rPr>
                <w:rFonts w:ascii="Arial" w:eastAsia="Arial" w:hAnsi="Arial" w:cs="Arial"/>
                <w:spacing w:val="1"/>
              </w:rPr>
              <w:t>r</w:t>
            </w:r>
            <w:r w:rsidRPr="00D6743C">
              <w:rPr>
                <w:rFonts w:ascii="Arial" w:eastAsia="Arial" w:hAnsi="Arial" w:cs="Arial"/>
                <w:spacing w:val="-1"/>
              </w:rPr>
              <w:t>i</w:t>
            </w:r>
            <w:r w:rsidRPr="00D6743C">
              <w:rPr>
                <w:rFonts w:ascii="Arial" w:eastAsia="Arial" w:hAnsi="Arial" w:cs="Arial"/>
              </w:rPr>
              <w:t>al</w:t>
            </w:r>
          </w:p>
        </w:tc>
        <w:tc>
          <w:tcPr>
            <w:tcW w:w="1699" w:type="dxa"/>
            <w:tcBorders>
              <w:top w:val="single" w:sz="5" w:space="0" w:color="000000"/>
              <w:left w:val="single" w:sz="5" w:space="0" w:color="000000"/>
              <w:bottom w:val="single" w:sz="5" w:space="0" w:color="000000"/>
              <w:right w:val="single" w:sz="5" w:space="0" w:color="000000"/>
            </w:tcBorders>
          </w:tcPr>
          <w:p w14:paraId="72EA511F" w14:textId="77777777" w:rsidR="008E4BF9" w:rsidRPr="00D6743C" w:rsidRDefault="008E4BF9" w:rsidP="00D6743C">
            <w:pPr>
              <w:spacing w:line="288" w:lineRule="auto"/>
              <w:ind w:left="102"/>
              <w:rPr>
                <w:rFonts w:ascii="Arial" w:eastAsia="Arial" w:hAnsi="Arial" w:cs="Arial"/>
              </w:rPr>
            </w:pPr>
            <w:r w:rsidRPr="00D6743C">
              <w:rPr>
                <w:rFonts w:ascii="Arial" w:eastAsia="Arial" w:hAnsi="Arial" w:cs="Arial"/>
              </w:rPr>
              <w:t>C</w:t>
            </w:r>
            <w:r w:rsidRPr="00D6743C">
              <w:rPr>
                <w:rFonts w:ascii="Arial" w:eastAsia="Arial" w:hAnsi="Arial" w:cs="Arial"/>
                <w:spacing w:val="-1"/>
              </w:rPr>
              <w:t>l</w:t>
            </w:r>
            <w:r w:rsidRPr="00D6743C">
              <w:rPr>
                <w:rFonts w:ascii="Arial" w:eastAsia="Arial" w:hAnsi="Arial" w:cs="Arial"/>
              </w:rPr>
              <w:t>au</w:t>
            </w:r>
            <w:r w:rsidRPr="00D6743C">
              <w:rPr>
                <w:rFonts w:ascii="Arial" w:eastAsia="Arial" w:hAnsi="Arial" w:cs="Arial"/>
                <w:spacing w:val="1"/>
              </w:rPr>
              <w:t>s</w:t>
            </w:r>
            <w:r w:rsidRPr="00D6743C">
              <w:rPr>
                <w:rFonts w:ascii="Arial" w:eastAsia="Arial" w:hAnsi="Arial" w:cs="Arial"/>
              </w:rPr>
              <w:t>e</w:t>
            </w:r>
            <w:r w:rsidRPr="00D6743C">
              <w:rPr>
                <w:rFonts w:ascii="Arial" w:eastAsia="Arial" w:hAnsi="Arial" w:cs="Arial"/>
                <w:spacing w:val="-4"/>
              </w:rPr>
              <w:t xml:space="preserve"> </w:t>
            </w:r>
            <w:r w:rsidRPr="00D6743C">
              <w:rPr>
                <w:rFonts w:ascii="Arial" w:eastAsia="Arial" w:hAnsi="Arial" w:cs="Arial"/>
              </w:rPr>
              <w:t>6</w:t>
            </w:r>
            <w:r w:rsidRPr="00D6743C">
              <w:rPr>
                <w:rFonts w:ascii="Arial" w:eastAsia="Arial" w:hAnsi="Arial" w:cs="Arial"/>
                <w:spacing w:val="2"/>
              </w:rPr>
              <w:t>3</w:t>
            </w:r>
            <w:r w:rsidRPr="00D6743C">
              <w:rPr>
                <w:rFonts w:ascii="Arial" w:eastAsia="Arial" w:hAnsi="Arial" w:cs="Arial"/>
              </w:rPr>
              <w:t>3</w:t>
            </w:r>
          </w:p>
        </w:tc>
        <w:tc>
          <w:tcPr>
            <w:tcW w:w="994" w:type="dxa"/>
            <w:tcBorders>
              <w:top w:val="single" w:sz="5" w:space="0" w:color="000000"/>
              <w:left w:val="single" w:sz="5" w:space="0" w:color="000000"/>
              <w:bottom w:val="single" w:sz="5" w:space="0" w:color="000000"/>
              <w:right w:val="single" w:sz="5" w:space="0" w:color="000000"/>
            </w:tcBorders>
          </w:tcPr>
          <w:p w14:paraId="22370714" w14:textId="511AEF6B" w:rsidR="008E4BF9" w:rsidRPr="00D6743C" w:rsidRDefault="00DD6A73" w:rsidP="00D6743C">
            <w:pPr>
              <w:spacing w:line="288" w:lineRule="auto"/>
              <w:jc w:val="center"/>
              <w:rPr>
                <w:rFonts w:ascii="Arial" w:hAnsi="Arial" w:cs="Arial"/>
              </w:rPr>
            </w:pPr>
            <w:r w:rsidRPr="00D6743C">
              <w:rPr>
                <w:rFonts w:ascii="Arial" w:hAnsi="Arial" w:cs="Arial"/>
              </w:rPr>
              <w:t>50kPa</w:t>
            </w:r>
          </w:p>
        </w:tc>
        <w:tc>
          <w:tcPr>
            <w:tcW w:w="1843" w:type="dxa"/>
            <w:tcBorders>
              <w:top w:val="single" w:sz="5" w:space="0" w:color="000000"/>
              <w:left w:val="single" w:sz="5" w:space="0" w:color="000000"/>
              <w:bottom w:val="single" w:sz="5" w:space="0" w:color="000000"/>
              <w:right w:val="single" w:sz="5" w:space="0" w:color="000000"/>
            </w:tcBorders>
          </w:tcPr>
          <w:p w14:paraId="341744A3" w14:textId="77777777" w:rsidR="008E4BF9" w:rsidRPr="00D6743C" w:rsidRDefault="008E4BF9" w:rsidP="00D6743C">
            <w:pPr>
              <w:spacing w:line="288" w:lineRule="auto"/>
              <w:jc w:val="center"/>
              <w:rPr>
                <w:rFonts w:ascii="Arial" w:hAnsi="Arial" w:cs="Arial"/>
              </w:rPr>
            </w:pPr>
          </w:p>
        </w:tc>
        <w:tc>
          <w:tcPr>
            <w:tcW w:w="2268" w:type="dxa"/>
            <w:vMerge/>
            <w:tcBorders>
              <w:left w:val="single" w:sz="5" w:space="0" w:color="000000"/>
              <w:right w:val="single" w:sz="5" w:space="0" w:color="000000"/>
            </w:tcBorders>
          </w:tcPr>
          <w:p w14:paraId="7BB0E7CB" w14:textId="77777777" w:rsidR="008E4BF9" w:rsidRPr="00D6743C" w:rsidRDefault="008E4BF9" w:rsidP="00D6743C">
            <w:pPr>
              <w:spacing w:line="288" w:lineRule="auto"/>
              <w:rPr>
                <w:rFonts w:ascii="Arial" w:hAnsi="Arial" w:cs="Arial"/>
                <w:color w:val="FF0000"/>
              </w:rPr>
            </w:pPr>
          </w:p>
        </w:tc>
      </w:tr>
      <w:tr w:rsidR="008E4BF9" w:rsidRPr="00D6743C" w14:paraId="3AB66C41" w14:textId="77777777" w:rsidTr="00C22843">
        <w:trPr>
          <w:trHeight w:hRule="exact" w:val="1114"/>
        </w:trPr>
        <w:tc>
          <w:tcPr>
            <w:tcW w:w="852" w:type="dxa"/>
            <w:vMerge/>
            <w:tcBorders>
              <w:left w:val="single" w:sz="5" w:space="0" w:color="000000"/>
              <w:bottom w:val="single" w:sz="5" w:space="0" w:color="000000"/>
              <w:right w:val="single" w:sz="5" w:space="0" w:color="000000"/>
            </w:tcBorders>
          </w:tcPr>
          <w:p w14:paraId="7A5B6DA0" w14:textId="77777777" w:rsidR="008E4BF9" w:rsidRPr="00D6743C" w:rsidRDefault="008E4BF9" w:rsidP="00D6743C">
            <w:pPr>
              <w:spacing w:line="288" w:lineRule="auto"/>
              <w:rPr>
                <w:rFonts w:ascii="Arial" w:hAnsi="Arial" w:cs="Arial"/>
                <w:color w:val="FF0000"/>
              </w:rPr>
            </w:pPr>
          </w:p>
        </w:tc>
        <w:tc>
          <w:tcPr>
            <w:tcW w:w="1285" w:type="dxa"/>
            <w:vMerge/>
            <w:tcBorders>
              <w:left w:val="single" w:sz="5" w:space="0" w:color="000000"/>
              <w:bottom w:val="single" w:sz="5" w:space="0" w:color="000000"/>
              <w:right w:val="single" w:sz="5" w:space="0" w:color="000000"/>
            </w:tcBorders>
          </w:tcPr>
          <w:p w14:paraId="20898731" w14:textId="77777777" w:rsidR="008E4BF9" w:rsidRPr="00D6743C" w:rsidRDefault="008E4BF9" w:rsidP="00D6743C">
            <w:pPr>
              <w:spacing w:line="288" w:lineRule="auto"/>
              <w:rPr>
                <w:rFonts w:ascii="Arial" w:hAnsi="Arial" w:cs="Arial"/>
                <w:color w:val="FF0000"/>
              </w:rPr>
            </w:pPr>
          </w:p>
        </w:tc>
        <w:tc>
          <w:tcPr>
            <w:tcW w:w="983" w:type="dxa"/>
            <w:vMerge/>
            <w:tcBorders>
              <w:left w:val="single" w:sz="5" w:space="0" w:color="000000"/>
              <w:bottom w:val="single" w:sz="5" w:space="0" w:color="000000"/>
              <w:right w:val="single" w:sz="5" w:space="0" w:color="000000"/>
            </w:tcBorders>
          </w:tcPr>
          <w:p w14:paraId="57142436" w14:textId="77777777" w:rsidR="008E4BF9" w:rsidRPr="00D6743C" w:rsidRDefault="008E4BF9" w:rsidP="00D6743C">
            <w:pPr>
              <w:spacing w:line="288" w:lineRule="auto"/>
              <w:rPr>
                <w:rFonts w:ascii="Arial" w:hAnsi="Arial" w:cs="Arial"/>
                <w:color w:val="FF0000"/>
              </w:rPr>
            </w:pPr>
          </w:p>
        </w:tc>
        <w:tc>
          <w:tcPr>
            <w:tcW w:w="2126" w:type="dxa"/>
            <w:vMerge/>
            <w:tcBorders>
              <w:left w:val="single" w:sz="5" w:space="0" w:color="000000"/>
              <w:bottom w:val="single" w:sz="5" w:space="0" w:color="000000"/>
              <w:right w:val="single" w:sz="5" w:space="0" w:color="000000"/>
            </w:tcBorders>
          </w:tcPr>
          <w:p w14:paraId="3ABE1B69" w14:textId="77777777" w:rsidR="008E4BF9" w:rsidRPr="00D6743C" w:rsidRDefault="008E4BF9" w:rsidP="00D6743C">
            <w:pPr>
              <w:spacing w:line="288" w:lineRule="auto"/>
              <w:rPr>
                <w:rFonts w:ascii="Arial" w:hAnsi="Arial" w:cs="Arial"/>
                <w:color w:val="FF0000"/>
              </w:rPr>
            </w:pPr>
          </w:p>
        </w:tc>
        <w:tc>
          <w:tcPr>
            <w:tcW w:w="708" w:type="dxa"/>
            <w:tcBorders>
              <w:top w:val="single" w:sz="5" w:space="0" w:color="000000"/>
              <w:left w:val="single" w:sz="5" w:space="0" w:color="000000"/>
              <w:bottom w:val="single" w:sz="5" w:space="0" w:color="000000"/>
              <w:right w:val="single" w:sz="5" w:space="0" w:color="000000"/>
            </w:tcBorders>
          </w:tcPr>
          <w:p w14:paraId="2A2E6549" w14:textId="5FE2C985" w:rsidR="008E4BF9" w:rsidRPr="00D6743C" w:rsidRDefault="00DD6A73" w:rsidP="00D6743C">
            <w:pPr>
              <w:spacing w:line="288" w:lineRule="auto"/>
              <w:ind w:left="102"/>
              <w:rPr>
                <w:rFonts w:ascii="Arial" w:eastAsia="Arial" w:hAnsi="Arial" w:cs="Arial"/>
              </w:rPr>
            </w:pPr>
            <w:r w:rsidRPr="00D6743C">
              <w:rPr>
                <w:rFonts w:ascii="Arial" w:eastAsia="Arial" w:hAnsi="Arial" w:cs="Arial"/>
                <w:spacing w:val="1"/>
              </w:rPr>
              <w:t>7</w:t>
            </w:r>
          </w:p>
        </w:tc>
        <w:tc>
          <w:tcPr>
            <w:tcW w:w="1702" w:type="dxa"/>
            <w:tcBorders>
              <w:top w:val="single" w:sz="5" w:space="0" w:color="000000"/>
              <w:left w:val="single" w:sz="5" w:space="0" w:color="000000"/>
              <w:bottom w:val="single" w:sz="5" w:space="0" w:color="000000"/>
              <w:right w:val="single" w:sz="5" w:space="0" w:color="000000"/>
            </w:tcBorders>
          </w:tcPr>
          <w:p w14:paraId="50F068B3" w14:textId="77777777" w:rsidR="008E4BF9" w:rsidRPr="00D6743C" w:rsidRDefault="008E4BF9" w:rsidP="00D6743C">
            <w:pPr>
              <w:spacing w:line="288" w:lineRule="auto"/>
              <w:ind w:left="102"/>
              <w:rPr>
                <w:rFonts w:ascii="Arial" w:eastAsia="Arial" w:hAnsi="Arial" w:cs="Arial"/>
              </w:rPr>
            </w:pPr>
            <w:r w:rsidRPr="00D6743C">
              <w:rPr>
                <w:rFonts w:ascii="Arial" w:eastAsia="Arial" w:hAnsi="Arial" w:cs="Arial"/>
              </w:rPr>
              <w:t>Conta</w:t>
            </w:r>
            <w:r w:rsidRPr="00D6743C">
              <w:rPr>
                <w:rFonts w:ascii="Arial" w:eastAsia="Arial" w:hAnsi="Arial" w:cs="Arial"/>
                <w:spacing w:val="4"/>
              </w:rPr>
              <w:t>m</w:t>
            </w:r>
            <w:r w:rsidRPr="00D6743C">
              <w:rPr>
                <w:rFonts w:ascii="Arial" w:eastAsia="Arial" w:hAnsi="Arial" w:cs="Arial"/>
                <w:spacing w:val="-1"/>
              </w:rPr>
              <w:t>i</w:t>
            </w:r>
            <w:r w:rsidRPr="00D6743C">
              <w:rPr>
                <w:rFonts w:ascii="Arial" w:eastAsia="Arial" w:hAnsi="Arial" w:cs="Arial"/>
              </w:rPr>
              <w:t>na</w:t>
            </w:r>
            <w:r w:rsidRPr="00D6743C">
              <w:rPr>
                <w:rFonts w:ascii="Arial" w:eastAsia="Arial" w:hAnsi="Arial" w:cs="Arial"/>
                <w:spacing w:val="2"/>
              </w:rPr>
              <w:t>t</w:t>
            </w:r>
            <w:r w:rsidRPr="00D6743C">
              <w:rPr>
                <w:rFonts w:ascii="Arial" w:eastAsia="Arial" w:hAnsi="Arial" w:cs="Arial"/>
                <w:spacing w:val="-1"/>
              </w:rPr>
              <w:t>i</w:t>
            </w:r>
            <w:r w:rsidRPr="00D6743C">
              <w:rPr>
                <w:rFonts w:ascii="Arial" w:eastAsia="Arial" w:hAnsi="Arial" w:cs="Arial"/>
              </w:rPr>
              <w:t>on</w:t>
            </w:r>
          </w:p>
        </w:tc>
        <w:tc>
          <w:tcPr>
            <w:tcW w:w="1699" w:type="dxa"/>
            <w:tcBorders>
              <w:top w:val="single" w:sz="5" w:space="0" w:color="000000"/>
              <w:left w:val="single" w:sz="5" w:space="0" w:color="000000"/>
              <w:bottom w:val="single" w:sz="5" w:space="0" w:color="000000"/>
              <w:right w:val="single" w:sz="5" w:space="0" w:color="000000"/>
            </w:tcBorders>
          </w:tcPr>
          <w:p w14:paraId="00DF5556" w14:textId="2993197E" w:rsidR="008E4BF9" w:rsidRPr="00D6743C" w:rsidRDefault="00734C81" w:rsidP="00D6743C">
            <w:pPr>
              <w:spacing w:line="288" w:lineRule="auto"/>
              <w:ind w:left="102"/>
              <w:rPr>
                <w:rFonts w:ascii="Arial" w:eastAsia="Arial" w:hAnsi="Arial" w:cs="Arial"/>
              </w:rPr>
            </w:pPr>
            <w:r w:rsidRPr="00D6743C">
              <w:rPr>
                <w:rFonts w:ascii="Arial" w:eastAsia="Arial" w:hAnsi="Arial" w:cs="Arial"/>
                <w:spacing w:val="-1"/>
              </w:rPr>
              <w:t xml:space="preserve">Refer to </w:t>
            </w:r>
            <w:proofErr w:type="spellStart"/>
            <w:r w:rsidRPr="00D6743C">
              <w:rPr>
                <w:rFonts w:ascii="Arial" w:eastAsia="Arial" w:hAnsi="Arial" w:cs="Arial"/>
                <w:spacing w:val="-1"/>
              </w:rPr>
              <w:t>Newdale</w:t>
            </w:r>
            <w:proofErr w:type="spellEnd"/>
            <w:r w:rsidRPr="00D6743C">
              <w:rPr>
                <w:rFonts w:ascii="Arial" w:eastAsia="Arial" w:hAnsi="Arial" w:cs="Arial"/>
                <w:spacing w:val="-1"/>
              </w:rPr>
              <w:t xml:space="preserve"> GCR</w:t>
            </w:r>
          </w:p>
        </w:tc>
        <w:tc>
          <w:tcPr>
            <w:tcW w:w="994" w:type="dxa"/>
            <w:tcBorders>
              <w:top w:val="single" w:sz="5" w:space="0" w:color="000000"/>
              <w:left w:val="single" w:sz="5" w:space="0" w:color="000000"/>
              <w:bottom w:val="single" w:sz="5" w:space="0" w:color="000000"/>
              <w:right w:val="single" w:sz="5" w:space="0" w:color="000000"/>
            </w:tcBorders>
          </w:tcPr>
          <w:p w14:paraId="12D981E9" w14:textId="77777777" w:rsidR="008E4BF9" w:rsidRPr="00D6743C" w:rsidRDefault="008E4BF9" w:rsidP="00D6743C">
            <w:pPr>
              <w:spacing w:line="288" w:lineRule="auto"/>
              <w:jc w:val="center"/>
              <w:rPr>
                <w:rFonts w:ascii="Arial" w:hAnsi="Arial" w:cs="Arial"/>
              </w:rPr>
            </w:pPr>
          </w:p>
        </w:tc>
        <w:tc>
          <w:tcPr>
            <w:tcW w:w="1843" w:type="dxa"/>
            <w:tcBorders>
              <w:top w:val="single" w:sz="5" w:space="0" w:color="000000"/>
              <w:left w:val="single" w:sz="5" w:space="0" w:color="000000"/>
              <w:bottom w:val="single" w:sz="5" w:space="0" w:color="000000"/>
              <w:right w:val="single" w:sz="5" w:space="0" w:color="000000"/>
            </w:tcBorders>
          </w:tcPr>
          <w:p w14:paraId="2FA6B0FA" w14:textId="0B45CD18" w:rsidR="008E4BF9" w:rsidRPr="00D6743C" w:rsidRDefault="008E4BF9" w:rsidP="00D6743C">
            <w:pPr>
              <w:spacing w:line="288" w:lineRule="auto"/>
              <w:ind w:left="102"/>
              <w:jc w:val="center"/>
              <w:rPr>
                <w:rFonts w:ascii="Arial" w:eastAsia="Arial" w:hAnsi="Arial" w:cs="Arial"/>
              </w:rPr>
            </w:pPr>
          </w:p>
        </w:tc>
        <w:tc>
          <w:tcPr>
            <w:tcW w:w="2268" w:type="dxa"/>
            <w:vMerge/>
            <w:tcBorders>
              <w:left w:val="single" w:sz="5" w:space="0" w:color="000000"/>
              <w:bottom w:val="single" w:sz="5" w:space="0" w:color="000000"/>
              <w:right w:val="single" w:sz="5" w:space="0" w:color="000000"/>
            </w:tcBorders>
          </w:tcPr>
          <w:p w14:paraId="28E029F5" w14:textId="77777777" w:rsidR="008E4BF9" w:rsidRPr="00D6743C" w:rsidRDefault="008E4BF9" w:rsidP="00D6743C">
            <w:pPr>
              <w:spacing w:line="288" w:lineRule="auto"/>
              <w:rPr>
                <w:rFonts w:ascii="Arial" w:hAnsi="Arial" w:cs="Arial"/>
                <w:color w:val="FF0000"/>
              </w:rPr>
            </w:pPr>
          </w:p>
        </w:tc>
      </w:tr>
    </w:tbl>
    <w:p w14:paraId="1F92660E" w14:textId="77777777" w:rsidR="00B409BD" w:rsidRPr="00D6743C" w:rsidRDefault="00B409BD" w:rsidP="00D6743C">
      <w:pPr>
        <w:spacing w:before="13" w:line="288" w:lineRule="auto"/>
        <w:rPr>
          <w:rFonts w:ascii="Arial" w:hAnsi="Arial" w:cs="Arial"/>
          <w:color w:val="FF0000"/>
        </w:rPr>
      </w:pPr>
    </w:p>
    <w:p w14:paraId="6523C3FC" w14:textId="77777777" w:rsidR="00B409BD" w:rsidRPr="00D6743C" w:rsidRDefault="00B409BD" w:rsidP="00D6743C">
      <w:pPr>
        <w:spacing w:line="288" w:lineRule="auto"/>
        <w:rPr>
          <w:rFonts w:ascii="Arial" w:hAnsi="Arial" w:cs="Arial"/>
          <w:color w:val="FF0000"/>
        </w:rPr>
        <w:sectPr w:rsidR="00B409BD" w:rsidRPr="00D6743C" w:rsidSect="00B409BD">
          <w:footerReference w:type="default" r:id="rId14"/>
          <w:pgSz w:w="16840" w:h="11900" w:orient="landscape"/>
          <w:pgMar w:top="1500" w:right="1140" w:bottom="280" w:left="720" w:header="759" w:footer="435" w:gutter="0"/>
          <w:pgNumType w:start="80"/>
          <w:cols w:space="720"/>
        </w:sectPr>
      </w:pPr>
    </w:p>
    <w:p w14:paraId="30A36564" w14:textId="77777777" w:rsidR="00C94C71" w:rsidRPr="00D6743C" w:rsidRDefault="00C94C71" w:rsidP="00D6743C">
      <w:pPr>
        <w:spacing w:line="288" w:lineRule="auto"/>
        <w:rPr>
          <w:rFonts w:ascii="Arial" w:hAnsi="Arial" w:cs="Arial"/>
          <w:color w:val="FF0000"/>
        </w:rPr>
      </w:pPr>
    </w:p>
    <w:p w14:paraId="07756993" w14:textId="7FBD5899" w:rsidR="00C94C71" w:rsidRPr="00D6743C" w:rsidRDefault="00C94C71" w:rsidP="00D6743C">
      <w:pPr>
        <w:spacing w:line="288" w:lineRule="auto"/>
        <w:rPr>
          <w:rFonts w:ascii="Arial" w:hAnsi="Arial" w:cs="Arial"/>
          <w:b/>
          <w:bCs/>
          <w:sz w:val="24"/>
          <w:szCs w:val="24"/>
        </w:rPr>
      </w:pPr>
      <w:r w:rsidRPr="00D6743C">
        <w:rPr>
          <w:rFonts w:ascii="Arial" w:hAnsi="Arial" w:cs="Arial"/>
          <w:b/>
          <w:bCs/>
          <w:sz w:val="24"/>
          <w:szCs w:val="24"/>
        </w:rPr>
        <w:t>Processing of Class U1A</w:t>
      </w:r>
      <w:r w:rsidR="00D6743C">
        <w:rPr>
          <w:rFonts w:ascii="Arial" w:hAnsi="Arial" w:cs="Arial"/>
          <w:b/>
          <w:bCs/>
          <w:sz w:val="24"/>
          <w:szCs w:val="24"/>
        </w:rPr>
        <w:t>/U1B</w:t>
      </w:r>
      <w:r w:rsidRPr="00D6743C">
        <w:rPr>
          <w:rFonts w:ascii="Arial" w:hAnsi="Arial" w:cs="Arial"/>
          <w:b/>
          <w:bCs/>
          <w:sz w:val="24"/>
          <w:szCs w:val="24"/>
        </w:rPr>
        <w:t xml:space="preserve"> Material</w:t>
      </w:r>
      <w:r w:rsidR="00D6743C">
        <w:rPr>
          <w:rFonts w:ascii="Arial" w:hAnsi="Arial" w:cs="Arial"/>
          <w:b/>
          <w:bCs/>
          <w:sz w:val="24"/>
          <w:szCs w:val="24"/>
        </w:rPr>
        <w:t xml:space="preserve"> and requirements for Class U2</w:t>
      </w:r>
    </w:p>
    <w:p w14:paraId="65E70882" w14:textId="1DFCD8AD" w:rsidR="00C94C71" w:rsidRPr="00D6743C" w:rsidRDefault="00C94C71" w:rsidP="00D6743C">
      <w:pPr>
        <w:spacing w:line="288" w:lineRule="auto"/>
        <w:rPr>
          <w:rFonts w:ascii="Arial" w:hAnsi="Arial" w:cs="Arial"/>
        </w:rPr>
      </w:pPr>
      <w:r w:rsidRPr="00D6743C">
        <w:rPr>
          <w:rFonts w:ascii="Arial" w:hAnsi="Arial" w:cs="Arial"/>
        </w:rPr>
        <w:t>Material designated as Class U1A unacceptable material identified visually on site or following testing on site shall be, wherever possible, processed to meet the requirements for Class 2 general fill.  If processing of Class U1A is not possible or desirable it shall be disposed of off-site at a suitable licensed waste facility after consultation with the Project Manager.</w:t>
      </w:r>
    </w:p>
    <w:p w14:paraId="6B3E53B1" w14:textId="5F9607A9" w:rsidR="00C94C71" w:rsidRPr="00D6743C" w:rsidRDefault="00C94C71" w:rsidP="00D6743C">
      <w:pPr>
        <w:spacing w:line="288" w:lineRule="auto"/>
        <w:rPr>
          <w:rFonts w:ascii="Arial" w:hAnsi="Arial" w:cs="Arial"/>
        </w:rPr>
      </w:pPr>
      <w:r w:rsidRPr="00D6743C">
        <w:rPr>
          <w:rFonts w:ascii="Arial" w:hAnsi="Arial" w:cs="Arial"/>
        </w:rPr>
        <w:t xml:space="preserve">Class U1B and Class U2 material, if encountered, shall only be disposed of after further </w:t>
      </w:r>
      <w:proofErr w:type="gramStart"/>
      <w:r w:rsidRPr="00D6743C">
        <w:rPr>
          <w:rFonts w:ascii="Arial" w:hAnsi="Arial" w:cs="Arial"/>
        </w:rPr>
        <w:t>site specific</w:t>
      </w:r>
      <w:proofErr w:type="gramEnd"/>
      <w:r w:rsidRPr="00D6743C">
        <w:rPr>
          <w:rFonts w:ascii="Arial" w:hAnsi="Arial" w:cs="Arial"/>
        </w:rPr>
        <w:t xml:space="preserve"> risk assessment by the Overseeing Organisation and consultation with the Project Manager.</w:t>
      </w:r>
    </w:p>
    <w:p w14:paraId="511D9FCA" w14:textId="77777777" w:rsidR="00C94C71" w:rsidRPr="00D6743C" w:rsidRDefault="00C94C71" w:rsidP="00D6743C">
      <w:pPr>
        <w:spacing w:line="288" w:lineRule="auto"/>
        <w:rPr>
          <w:rFonts w:ascii="Arial" w:hAnsi="Arial" w:cs="Arial"/>
          <w:color w:val="FF0000"/>
        </w:rPr>
      </w:pPr>
    </w:p>
    <w:p w14:paraId="3D29514D" w14:textId="77777777" w:rsidR="00C94C71" w:rsidRPr="00D6743C" w:rsidRDefault="00C94C71" w:rsidP="00D6743C">
      <w:pPr>
        <w:spacing w:line="288" w:lineRule="auto"/>
        <w:rPr>
          <w:rFonts w:ascii="Arial" w:hAnsi="Arial" w:cs="Arial"/>
          <w:b/>
          <w:bCs/>
          <w:sz w:val="24"/>
          <w:szCs w:val="24"/>
        </w:rPr>
      </w:pPr>
      <w:r w:rsidRPr="00D6743C">
        <w:rPr>
          <w:rFonts w:ascii="Arial" w:hAnsi="Arial" w:cs="Arial"/>
          <w:b/>
          <w:bCs/>
          <w:sz w:val="24"/>
          <w:szCs w:val="24"/>
        </w:rPr>
        <w:t>Excavation and Filling – General Requirements</w:t>
      </w:r>
    </w:p>
    <w:p w14:paraId="064B14FF" w14:textId="3B0B087E" w:rsidR="00C94C71" w:rsidRPr="004E7AC3" w:rsidRDefault="00C94C71" w:rsidP="00D6743C">
      <w:pPr>
        <w:spacing w:line="288" w:lineRule="auto"/>
        <w:rPr>
          <w:rFonts w:ascii="Arial" w:hAnsi="Arial" w:cs="Arial"/>
        </w:rPr>
      </w:pPr>
      <w:r w:rsidRPr="004E7AC3">
        <w:rPr>
          <w:rFonts w:ascii="Arial" w:hAnsi="Arial" w:cs="Arial"/>
        </w:rPr>
        <w:t>The Contractor will ensure that no material is allowed to roll outside the Site boundary.</w:t>
      </w:r>
    </w:p>
    <w:p w14:paraId="5886C33D" w14:textId="041D623E" w:rsidR="00C94C71" w:rsidRPr="004E7AC3" w:rsidRDefault="00C94C71" w:rsidP="00D6743C">
      <w:pPr>
        <w:spacing w:line="288" w:lineRule="auto"/>
        <w:rPr>
          <w:rFonts w:ascii="Arial" w:hAnsi="Arial" w:cs="Arial"/>
        </w:rPr>
      </w:pPr>
      <w:r w:rsidRPr="004E7AC3">
        <w:rPr>
          <w:rFonts w:ascii="Arial" w:hAnsi="Arial" w:cs="Arial"/>
        </w:rPr>
        <w:t>The Contractor shall employ only that plant which is suited to the materials to be handled. He shall not at any time use any plant which damages or reduces the natural strength of the materials in its in-situ state or during handling and placing or in its final compacted state. He shall not permit suitable materials to become unsuitable by his method of working.</w:t>
      </w:r>
    </w:p>
    <w:p w14:paraId="3216F796" w14:textId="5C704541" w:rsidR="00C94C71" w:rsidRPr="004E7AC3" w:rsidRDefault="00C94C71" w:rsidP="00D6743C">
      <w:pPr>
        <w:spacing w:line="288" w:lineRule="auto"/>
        <w:rPr>
          <w:rFonts w:ascii="Arial" w:hAnsi="Arial" w:cs="Arial"/>
        </w:rPr>
      </w:pPr>
      <w:r w:rsidRPr="004E7AC3">
        <w:rPr>
          <w:rFonts w:ascii="Arial" w:hAnsi="Arial" w:cs="Arial"/>
        </w:rPr>
        <w:t>Where excavation reveals a combination of suitable and unsuitable materials, the Contractor shall excavate in a manner such that, where required, suitable materials are excavated</w:t>
      </w:r>
      <w:r w:rsidR="00CF4BAB" w:rsidRPr="004E7AC3">
        <w:rPr>
          <w:rFonts w:ascii="Arial" w:hAnsi="Arial" w:cs="Arial"/>
        </w:rPr>
        <w:t xml:space="preserve"> </w:t>
      </w:r>
      <w:r w:rsidRPr="004E7AC3">
        <w:rPr>
          <w:rFonts w:ascii="Arial" w:hAnsi="Arial" w:cs="Arial"/>
        </w:rPr>
        <w:t>separately.</w:t>
      </w:r>
    </w:p>
    <w:p w14:paraId="47317CE5" w14:textId="2B0FE83E" w:rsidR="00C94C71" w:rsidRPr="00B531AF" w:rsidRDefault="00C94C71" w:rsidP="00D6743C">
      <w:pPr>
        <w:spacing w:line="288" w:lineRule="auto"/>
        <w:rPr>
          <w:rFonts w:ascii="Arial" w:hAnsi="Arial" w:cs="Arial"/>
        </w:rPr>
      </w:pPr>
      <w:r w:rsidRPr="004E7AC3">
        <w:rPr>
          <w:rFonts w:ascii="Arial" w:hAnsi="Arial" w:cs="Arial"/>
        </w:rPr>
        <w:t xml:space="preserve">The Contractor shall ensure that no vertical or unstable face is left at any time such that it might cause danger or damage to any persons or property or to the stability of any </w:t>
      </w:r>
      <w:r w:rsidRPr="00B531AF">
        <w:rPr>
          <w:rFonts w:ascii="Arial" w:hAnsi="Arial" w:cs="Arial"/>
        </w:rPr>
        <w:t>temporary or permanent works.</w:t>
      </w:r>
    </w:p>
    <w:p w14:paraId="6EAB378F" w14:textId="1BD87784" w:rsidR="00C94C71" w:rsidRPr="00B531AF" w:rsidRDefault="00C94C71" w:rsidP="00D6743C">
      <w:pPr>
        <w:spacing w:line="288" w:lineRule="auto"/>
        <w:rPr>
          <w:rFonts w:ascii="Arial" w:hAnsi="Arial" w:cs="Arial"/>
        </w:rPr>
      </w:pPr>
      <w:r w:rsidRPr="00B531AF">
        <w:rPr>
          <w:rFonts w:ascii="Arial" w:hAnsi="Arial" w:cs="Arial"/>
        </w:rPr>
        <w:t>Should the Contractor wish to use any excavated surface for the general movement of constructional plant, measures to protect the surface of the areas shall be agreed with the Project Manager.</w:t>
      </w:r>
    </w:p>
    <w:p w14:paraId="6414FB67" w14:textId="5EF90B40" w:rsidR="00C94C71" w:rsidRPr="00B531AF" w:rsidRDefault="00C94C71" w:rsidP="00D6743C">
      <w:pPr>
        <w:spacing w:line="288" w:lineRule="auto"/>
        <w:rPr>
          <w:rFonts w:ascii="Arial" w:hAnsi="Arial" w:cs="Arial"/>
        </w:rPr>
      </w:pPr>
      <w:r w:rsidRPr="00B531AF">
        <w:rPr>
          <w:rFonts w:ascii="Arial" w:hAnsi="Arial" w:cs="Arial"/>
        </w:rPr>
        <w:t>Unexpected putrescible or contaminated materials, exposed during excavation shall be highlighted to the Project Manager who shall instruct on further testing required, assessment and re-use/disposal options.</w:t>
      </w:r>
    </w:p>
    <w:p w14:paraId="7EB0657F" w14:textId="139C0DF7" w:rsidR="00C94C71" w:rsidRPr="00AA1194" w:rsidRDefault="00C94C71" w:rsidP="00D6743C">
      <w:pPr>
        <w:spacing w:line="288" w:lineRule="auto"/>
        <w:rPr>
          <w:rFonts w:ascii="Arial" w:hAnsi="Arial" w:cs="Arial"/>
        </w:rPr>
      </w:pPr>
      <w:r w:rsidRPr="00B531AF">
        <w:rPr>
          <w:rFonts w:ascii="Arial" w:hAnsi="Arial" w:cs="Arial"/>
        </w:rPr>
        <w:t xml:space="preserve">Where filling is on slopes </w:t>
      </w:r>
      <w:r w:rsidR="00B531AF" w:rsidRPr="00B531AF">
        <w:rPr>
          <w:rFonts w:ascii="Arial" w:hAnsi="Arial" w:cs="Arial"/>
        </w:rPr>
        <w:t>(i.e. against perimeter of excavation and at reinforced section of works)</w:t>
      </w:r>
      <w:r w:rsidRPr="00B531AF">
        <w:rPr>
          <w:rFonts w:ascii="Arial" w:hAnsi="Arial" w:cs="Arial"/>
        </w:rPr>
        <w:t xml:space="preserve"> benches shall be cut into the existing slope surface prior to the addition of any fill material. The material shall be placed and compacted on these benches in horizontal layers.   Any </w:t>
      </w:r>
      <w:r w:rsidRPr="00AA1194">
        <w:rPr>
          <w:rFonts w:ascii="Arial" w:hAnsi="Arial" w:cs="Arial"/>
        </w:rPr>
        <w:t>deviations from this proposed method shall be agreed in writing with the Project</w:t>
      </w:r>
      <w:r w:rsidR="00B531AF" w:rsidRPr="00AA1194">
        <w:rPr>
          <w:rFonts w:ascii="Arial" w:hAnsi="Arial" w:cs="Arial"/>
        </w:rPr>
        <w:t xml:space="preserve"> </w:t>
      </w:r>
      <w:r w:rsidRPr="00AA1194">
        <w:rPr>
          <w:rFonts w:ascii="Arial" w:hAnsi="Arial" w:cs="Arial"/>
        </w:rPr>
        <w:t>Manager before being executed.</w:t>
      </w:r>
    </w:p>
    <w:p w14:paraId="4641E1AA" w14:textId="43AD3061" w:rsidR="00C94C71" w:rsidRPr="00AA1194" w:rsidRDefault="00C94C71" w:rsidP="00D6743C">
      <w:pPr>
        <w:spacing w:line="288" w:lineRule="auto"/>
        <w:rPr>
          <w:rFonts w:ascii="Arial" w:hAnsi="Arial" w:cs="Arial"/>
        </w:rPr>
      </w:pPr>
      <w:r w:rsidRPr="00AA1194">
        <w:rPr>
          <w:rFonts w:ascii="Arial" w:hAnsi="Arial" w:cs="Arial"/>
        </w:rPr>
        <w:t xml:space="preserve">Materials deemed unsuitable for incorporation into the Works shall be </w:t>
      </w:r>
      <w:r w:rsidR="00AA1194" w:rsidRPr="00AA1194">
        <w:rPr>
          <w:rFonts w:ascii="Arial" w:hAnsi="Arial" w:cs="Arial"/>
        </w:rPr>
        <w:t xml:space="preserve">stockpiled separately and assessed by the engineer. Some minor </w:t>
      </w:r>
      <w:r w:rsidRPr="00AA1194">
        <w:rPr>
          <w:rFonts w:ascii="Arial" w:hAnsi="Arial" w:cs="Arial"/>
        </w:rPr>
        <w:t>process</w:t>
      </w:r>
      <w:r w:rsidR="00AA1194" w:rsidRPr="00AA1194">
        <w:rPr>
          <w:rFonts w:ascii="Arial" w:hAnsi="Arial" w:cs="Arial"/>
        </w:rPr>
        <w:t>ing of soils may be practical</w:t>
      </w:r>
      <w:r w:rsidRPr="00AA1194">
        <w:rPr>
          <w:rFonts w:ascii="Arial" w:hAnsi="Arial" w:cs="Arial"/>
        </w:rPr>
        <w:t xml:space="preserve"> to render</w:t>
      </w:r>
      <w:r w:rsidR="00AA1194" w:rsidRPr="00AA1194">
        <w:rPr>
          <w:rFonts w:ascii="Arial" w:hAnsi="Arial" w:cs="Arial"/>
        </w:rPr>
        <w:t xml:space="preserve"> them</w:t>
      </w:r>
      <w:r w:rsidRPr="00AA1194">
        <w:rPr>
          <w:rFonts w:ascii="Arial" w:hAnsi="Arial" w:cs="Arial"/>
        </w:rPr>
        <w:t xml:space="preserve"> suitable for inclusion in the Works</w:t>
      </w:r>
      <w:r w:rsidR="00AA1194" w:rsidRPr="00AA1194">
        <w:rPr>
          <w:rFonts w:ascii="Arial" w:hAnsi="Arial" w:cs="Arial"/>
        </w:rPr>
        <w:t>. This could include the mechanical removal of oversized boulders or pockets of organic materials. This should be the primary approach</w:t>
      </w:r>
      <w:r w:rsidRPr="00AA1194">
        <w:rPr>
          <w:rFonts w:ascii="Arial" w:hAnsi="Arial" w:cs="Arial"/>
        </w:rPr>
        <w:t xml:space="preserve"> wherever possible </w:t>
      </w:r>
      <w:r w:rsidR="00AA1194" w:rsidRPr="00AA1194">
        <w:rPr>
          <w:rFonts w:ascii="Arial" w:hAnsi="Arial" w:cs="Arial"/>
        </w:rPr>
        <w:t xml:space="preserve">to avoid the </w:t>
      </w:r>
      <w:r w:rsidRPr="00AA1194">
        <w:rPr>
          <w:rFonts w:ascii="Arial" w:hAnsi="Arial" w:cs="Arial"/>
        </w:rPr>
        <w:t>transport</w:t>
      </w:r>
      <w:r w:rsidR="00AA1194" w:rsidRPr="00AA1194">
        <w:rPr>
          <w:rFonts w:ascii="Arial" w:hAnsi="Arial" w:cs="Arial"/>
        </w:rPr>
        <w:t>ing of ‘waste’</w:t>
      </w:r>
      <w:r w:rsidRPr="00AA1194">
        <w:rPr>
          <w:rFonts w:ascii="Arial" w:hAnsi="Arial" w:cs="Arial"/>
        </w:rPr>
        <w:t xml:space="preserve"> to a licensed waste disposal</w:t>
      </w:r>
      <w:r w:rsidR="00AA1194" w:rsidRPr="00AA1194">
        <w:rPr>
          <w:rFonts w:ascii="Arial" w:hAnsi="Arial" w:cs="Arial"/>
        </w:rPr>
        <w:t xml:space="preserve"> facility</w:t>
      </w:r>
      <w:r w:rsidRPr="00AA1194">
        <w:rPr>
          <w:rFonts w:ascii="Arial" w:hAnsi="Arial" w:cs="Arial"/>
        </w:rPr>
        <w:t>.</w:t>
      </w:r>
      <w:r w:rsidR="00AA1194" w:rsidRPr="00AA1194">
        <w:rPr>
          <w:rFonts w:ascii="Arial" w:hAnsi="Arial" w:cs="Arial"/>
        </w:rPr>
        <w:t xml:space="preserve"> </w:t>
      </w:r>
      <w:r w:rsidR="00AA1194" w:rsidRPr="00AA1194">
        <w:rPr>
          <w:rFonts w:ascii="Arial" w:hAnsi="Arial" w:cs="Arial"/>
        </w:rPr>
        <w:lastRenderedPageBreak/>
        <w:t>Under no circumstances shall suitable materials be compromised by mixing with unsuitable materials.</w:t>
      </w:r>
    </w:p>
    <w:p w14:paraId="687B0AD3" w14:textId="77777777" w:rsidR="00C94C71" w:rsidRPr="00D6743C" w:rsidRDefault="00C94C71" w:rsidP="00D6743C">
      <w:pPr>
        <w:spacing w:line="288" w:lineRule="auto"/>
        <w:rPr>
          <w:rFonts w:ascii="Arial" w:hAnsi="Arial" w:cs="Arial"/>
          <w:color w:val="FF0000"/>
        </w:rPr>
      </w:pPr>
    </w:p>
    <w:p w14:paraId="535B3936" w14:textId="77777777" w:rsidR="00C94C71" w:rsidRPr="00AA1194" w:rsidRDefault="00C94C71" w:rsidP="00D6743C">
      <w:pPr>
        <w:spacing w:line="288" w:lineRule="auto"/>
        <w:rPr>
          <w:rFonts w:ascii="Arial" w:hAnsi="Arial" w:cs="Arial"/>
          <w:b/>
          <w:bCs/>
          <w:sz w:val="24"/>
          <w:szCs w:val="24"/>
        </w:rPr>
      </w:pPr>
      <w:r w:rsidRPr="00AA1194">
        <w:rPr>
          <w:rFonts w:ascii="Arial" w:hAnsi="Arial" w:cs="Arial"/>
          <w:b/>
          <w:bCs/>
          <w:sz w:val="24"/>
          <w:szCs w:val="24"/>
        </w:rPr>
        <w:t>Filling and Compaction to Specified Requirements</w:t>
      </w:r>
    </w:p>
    <w:p w14:paraId="61B2F6F9" w14:textId="6FE26E77" w:rsidR="00C94C71" w:rsidRPr="00DE404B" w:rsidRDefault="00C94C71" w:rsidP="00D6743C">
      <w:pPr>
        <w:spacing w:line="288" w:lineRule="auto"/>
        <w:rPr>
          <w:rFonts w:ascii="Arial" w:hAnsi="Arial" w:cs="Arial"/>
        </w:rPr>
      </w:pPr>
      <w:r w:rsidRPr="00DE404B">
        <w:rPr>
          <w:rFonts w:ascii="Arial" w:hAnsi="Arial" w:cs="Arial"/>
        </w:rPr>
        <w:t>All fill materials shall be placed and compacted as soon as practicable after excavation or delivery to the area of deposition in layers. Filling  shall  be  carried  out  so  that  levels  are  approached simultaneously over the whole of any section of the work</w:t>
      </w:r>
      <w:r w:rsidR="00DE404B" w:rsidRPr="00DE404B">
        <w:rPr>
          <w:rFonts w:ascii="Arial" w:hAnsi="Arial" w:cs="Arial"/>
        </w:rPr>
        <w:t xml:space="preserve"> including the reinforced embankment</w:t>
      </w:r>
      <w:r w:rsidRPr="00DE404B">
        <w:rPr>
          <w:rFonts w:ascii="Arial" w:hAnsi="Arial" w:cs="Arial"/>
        </w:rPr>
        <w:t>. The Contractor shall control and direct construction traffic uniformly over the full extent of the fill area and damage to compacted areas shall be made good by the Contractor.</w:t>
      </w:r>
    </w:p>
    <w:p w14:paraId="51B96EB9" w14:textId="6CDC4DE2" w:rsidR="00C94C71" w:rsidRPr="00DE404B" w:rsidRDefault="00C94C71" w:rsidP="00D6743C">
      <w:pPr>
        <w:spacing w:line="288" w:lineRule="auto"/>
        <w:rPr>
          <w:rFonts w:ascii="Arial" w:hAnsi="Arial" w:cs="Arial"/>
        </w:rPr>
      </w:pPr>
      <w:r w:rsidRPr="00DE404B">
        <w:rPr>
          <w:rFonts w:ascii="Arial" w:hAnsi="Arial" w:cs="Arial"/>
        </w:rPr>
        <w:t>Should the Contractor wish to use any filled area for the general movement of construction plant, measures to protect the Works shall be agreed with the Engineer. Any damage to compacted areas shall be made good by the Contractor.</w:t>
      </w:r>
    </w:p>
    <w:p w14:paraId="7DAD09AE" w14:textId="28D8AA2A" w:rsidR="00C94C71" w:rsidRPr="00DE404B" w:rsidRDefault="00C94C71" w:rsidP="00D6743C">
      <w:pPr>
        <w:spacing w:line="288" w:lineRule="auto"/>
        <w:rPr>
          <w:rFonts w:ascii="Arial" w:hAnsi="Arial" w:cs="Arial"/>
        </w:rPr>
      </w:pPr>
      <w:r w:rsidRPr="00DE404B">
        <w:rPr>
          <w:rFonts w:ascii="Arial" w:hAnsi="Arial" w:cs="Arial"/>
        </w:rPr>
        <w:t xml:space="preserve">The Contractor </w:t>
      </w:r>
      <w:r w:rsidR="00DE404B" w:rsidRPr="00DE404B">
        <w:rPr>
          <w:rFonts w:ascii="Arial" w:hAnsi="Arial" w:cs="Arial"/>
        </w:rPr>
        <w:t>may wish to</w:t>
      </w:r>
      <w:r w:rsidRPr="00DE404B">
        <w:rPr>
          <w:rFonts w:ascii="Arial" w:hAnsi="Arial" w:cs="Arial"/>
        </w:rPr>
        <w:t xml:space="preserve"> carry out a compaction trial</w:t>
      </w:r>
      <w:r w:rsidR="00DE404B" w:rsidRPr="00DE404B">
        <w:rPr>
          <w:rFonts w:ascii="Arial" w:hAnsi="Arial" w:cs="Arial"/>
        </w:rPr>
        <w:t>s which, if successful, should become part of the permanent work.</w:t>
      </w:r>
    </w:p>
    <w:p w14:paraId="2AE1EDEF" w14:textId="77777777" w:rsidR="00C94C71" w:rsidRPr="00D6743C" w:rsidRDefault="00C94C71" w:rsidP="00D6743C">
      <w:pPr>
        <w:spacing w:line="288" w:lineRule="auto"/>
        <w:rPr>
          <w:rFonts w:ascii="Arial" w:hAnsi="Arial" w:cs="Arial"/>
          <w:color w:val="FF0000"/>
        </w:rPr>
      </w:pPr>
    </w:p>
    <w:p w14:paraId="3871B727" w14:textId="72542ACD" w:rsidR="00C94C71" w:rsidRPr="00B22F8C" w:rsidRDefault="00B22F8C" w:rsidP="00D6743C">
      <w:pPr>
        <w:spacing w:line="288" w:lineRule="auto"/>
        <w:rPr>
          <w:rFonts w:ascii="Arial" w:hAnsi="Arial" w:cs="Arial"/>
          <w:b/>
          <w:bCs/>
          <w:sz w:val="24"/>
          <w:szCs w:val="24"/>
        </w:rPr>
      </w:pPr>
      <w:r w:rsidRPr="00B22F8C">
        <w:rPr>
          <w:rFonts w:ascii="Arial" w:hAnsi="Arial" w:cs="Arial"/>
          <w:b/>
          <w:bCs/>
          <w:sz w:val="24"/>
          <w:szCs w:val="24"/>
        </w:rPr>
        <w:t>Discussed Mine-workings and Mineshafts</w:t>
      </w:r>
    </w:p>
    <w:p w14:paraId="7D8C1806" w14:textId="5A9EDB1E" w:rsidR="00C94C71" w:rsidRPr="00073F7D" w:rsidRDefault="00B22F8C" w:rsidP="00D6743C">
      <w:pPr>
        <w:spacing w:line="288" w:lineRule="auto"/>
        <w:rPr>
          <w:rFonts w:ascii="Arial" w:hAnsi="Arial" w:cs="Arial"/>
        </w:rPr>
      </w:pPr>
      <w:r w:rsidRPr="00073F7D">
        <w:rPr>
          <w:rFonts w:ascii="Arial" w:hAnsi="Arial" w:cs="Arial"/>
        </w:rPr>
        <w:t>The site lies within an area of historic mining</w:t>
      </w:r>
      <w:r w:rsidR="00073F7D" w:rsidRPr="00073F7D">
        <w:rPr>
          <w:rFonts w:ascii="Arial" w:hAnsi="Arial" w:cs="Arial"/>
        </w:rPr>
        <w:t xml:space="preserve"> and there are 4 recorded mine-entries within the Phase 1 site. As part of the previous earthworks scheme, it was agreed with the Coal Authority that geogrid be placed over the recorded positions of the mine-entries. If this geogrid is disturbed during the reduced dig to 132mAoD, H+E will provide the co-ordinates for the shafts so that the geogrid can be replaced at the correct locations at the base of dig. The geogrid shall be 10m by 10m at each location centred on the shaft co-ordinate.</w:t>
      </w:r>
    </w:p>
    <w:p w14:paraId="1B558DEB" w14:textId="467AABF3" w:rsidR="00C94C71" w:rsidRPr="00073F7D" w:rsidRDefault="00073F7D" w:rsidP="00D6743C">
      <w:pPr>
        <w:spacing w:line="288" w:lineRule="auto"/>
        <w:rPr>
          <w:rFonts w:ascii="Arial" w:hAnsi="Arial" w:cs="Arial"/>
        </w:rPr>
      </w:pPr>
      <w:r w:rsidRPr="00073F7D">
        <w:rPr>
          <w:rFonts w:ascii="Arial" w:hAnsi="Arial" w:cs="Arial"/>
        </w:rPr>
        <w:t xml:space="preserve">Mine-workings crown hole collapse and mineshaft collapse are deemed a very low to negligible risk within the site. However, </w:t>
      </w:r>
      <w:proofErr w:type="gramStart"/>
      <w:r w:rsidRPr="00073F7D">
        <w:rPr>
          <w:rFonts w:ascii="Arial" w:hAnsi="Arial" w:cs="Arial"/>
        </w:rPr>
        <w:t>in the event that</w:t>
      </w:r>
      <w:proofErr w:type="gramEnd"/>
      <w:r w:rsidRPr="00073F7D">
        <w:rPr>
          <w:rFonts w:ascii="Arial" w:hAnsi="Arial" w:cs="Arial"/>
        </w:rPr>
        <w:t xml:space="preserve"> a localised collapse does occur, the hole or affected area should</w:t>
      </w:r>
      <w:r w:rsidR="00C94C71" w:rsidRPr="00073F7D">
        <w:rPr>
          <w:rFonts w:ascii="Arial" w:hAnsi="Arial" w:cs="Arial"/>
        </w:rPr>
        <w:t xml:space="preserve"> be surrounded by a temporary ‘</w:t>
      </w:r>
      <w:proofErr w:type="spellStart"/>
      <w:r w:rsidR="00C94C71" w:rsidRPr="00073F7D">
        <w:rPr>
          <w:rFonts w:ascii="Arial" w:hAnsi="Arial" w:cs="Arial"/>
        </w:rPr>
        <w:t>Herras</w:t>
      </w:r>
      <w:proofErr w:type="spellEnd"/>
      <w:r w:rsidR="00C94C71" w:rsidRPr="00073F7D">
        <w:rPr>
          <w:rFonts w:ascii="Arial" w:hAnsi="Arial" w:cs="Arial"/>
        </w:rPr>
        <w:t xml:space="preserve">’ type fencing (not less than 2m high), the perimeter of which shall be not less than 4m from the edge of any ground settlement related to the shaft, and at a distance to be agreed with the Project Manager. The Contractor shall provide a warning notice board around the fenced area warning of the presence of a mineshaft. The fencing and warning boards shall be </w:t>
      </w:r>
      <w:proofErr w:type="gramStart"/>
      <w:r w:rsidR="00C94C71" w:rsidRPr="00073F7D">
        <w:rPr>
          <w:rFonts w:ascii="Arial" w:hAnsi="Arial" w:cs="Arial"/>
        </w:rPr>
        <w:t>maintained in good order at all times</w:t>
      </w:r>
      <w:proofErr w:type="gramEnd"/>
      <w:r w:rsidR="00C94C71" w:rsidRPr="00073F7D">
        <w:rPr>
          <w:rFonts w:ascii="Arial" w:hAnsi="Arial" w:cs="Arial"/>
        </w:rPr>
        <w:t xml:space="preserve"> until permanent treatment works take place.</w:t>
      </w:r>
    </w:p>
    <w:p w14:paraId="002AE4F8" w14:textId="77777777" w:rsidR="00073F7D" w:rsidRPr="00073F7D" w:rsidRDefault="00073F7D" w:rsidP="00D6743C">
      <w:pPr>
        <w:spacing w:line="288" w:lineRule="auto"/>
        <w:rPr>
          <w:rFonts w:ascii="Arial" w:hAnsi="Arial" w:cs="Arial"/>
        </w:rPr>
      </w:pPr>
    </w:p>
    <w:p w14:paraId="4973F235" w14:textId="77777777" w:rsidR="00073F7D" w:rsidRDefault="00073F7D" w:rsidP="00D6743C">
      <w:pPr>
        <w:spacing w:line="288" w:lineRule="auto"/>
        <w:rPr>
          <w:rFonts w:ascii="Arial" w:hAnsi="Arial" w:cs="Arial"/>
          <w:color w:val="FF0000"/>
        </w:rPr>
      </w:pPr>
    </w:p>
    <w:p w14:paraId="17DC1AD5" w14:textId="77777777" w:rsidR="005E0FE0" w:rsidRDefault="005E0FE0" w:rsidP="00D6743C">
      <w:pPr>
        <w:spacing w:line="288" w:lineRule="auto"/>
        <w:rPr>
          <w:rFonts w:ascii="Arial" w:hAnsi="Arial" w:cs="Arial"/>
          <w:color w:val="FF0000"/>
        </w:rPr>
      </w:pPr>
    </w:p>
    <w:p w14:paraId="3E182DDB" w14:textId="77777777" w:rsidR="005E0FE0" w:rsidRDefault="005E0FE0" w:rsidP="00D6743C">
      <w:pPr>
        <w:spacing w:line="288" w:lineRule="auto"/>
        <w:rPr>
          <w:rFonts w:ascii="Arial" w:hAnsi="Arial" w:cs="Arial"/>
          <w:color w:val="FF0000"/>
        </w:rPr>
      </w:pPr>
    </w:p>
    <w:p w14:paraId="6EF91258" w14:textId="77777777" w:rsidR="005E0FE0" w:rsidRDefault="005E0FE0" w:rsidP="00D6743C">
      <w:pPr>
        <w:spacing w:line="288" w:lineRule="auto"/>
        <w:rPr>
          <w:rFonts w:ascii="Arial" w:hAnsi="Arial" w:cs="Arial"/>
          <w:color w:val="FF0000"/>
        </w:rPr>
      </w:pPr>
    </w:p>
    <w:p w14:paraId="47E94AA9" w14:textId="77777777" w:rsidR="00B07295" w:rsidRPr="00D6743C" w:rsidRDefault="00B07295" w:rsidP="00D6743C">
      <w:pPr>
        <w:spacing w:line="288" w:lineRule="auto"/>
        <w:rPr>
          <w:rFonts w:ascii="Arial" w:hAnsi="Arial" w:cs="Arial"/>
          <w:color w:val="FF0000"/>
        </w:rPr>
      </w:pPr>
    </w:p>
    <w:sectPr w:rsidR="00B07295" w:rsidRPr="00D6743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B0BC5" w14:textId="77777777" w:rsidR="00C94C71" w:rsidRDefault="00C94C71" w:rsidP="00C94C71">
      <w:pPr>
        <w:spacing w:after="0" w:line="240" w:lineRule="auto"/>
      </w:pPr>
      <w:r>
        <w:separator/>
      </w:r>
    </w:p>
  </w:endnote>
  <w:endnote w:type="continuationSeparator" w:id="0">
    <w:p w14:paraId="3F409E1A" w14:textId="77777777" w:rsidR="00C94C71" w:rsidRDefault="00C94C71" w:rsidP="00C94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4803" w14:textId="77777777" w:rsidR="00692A76" w:rsidRDefault="00692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B558" w14:textId="77777777" w:rsidR="00B409BD" w:rsidRDefault="00B409BD">
    <w:pPr>
      <w:spacing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5FE1" w14:textId="77777777" w:rsidR="00692A76" w:rsidRDefault="00692A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3109" w14:textId="1B373F2C" w:rsidR="00B409BD" w:rsidRDefault="00B409BD">
    <w:pPr>
      <w:spacing w:line="200" w:lineRule="exact"/>
    </w:pPr>
    <w:r>
      <w:rPr>
        <w:noProof/>
      </w:rPr>
      <mc:AlternateContent>
        <mc:Choice Requires="wps">
          <w:drawing>
            <wp:anchor distT="0" distB="0" distL="114300" distR="114300" simplePos="0" relativeHeight="251664384" behindDoc="1" locked="0" layoutInCell="1" allowOverlap="1" wp14:anchorId="20BA0E88" wp14:editId="02914CAD">
              <wp:simplePos x="0" y="0"/>
              <wp:positionH relativeFrom="page">
                <wp:posOffset>9439910</wp:posOffset>
              </wp:positionH>
              <wp:positionV relativeFrom="page">
                <wp:posOffset>7140575</wp:posOffset>
              </wp:positionV>
              <wp:extent cx="206375" cy="165735"/>
              <wp:effectExtent l="635" t="0" r="2540" b="0"/>
              <wp:wrapNone/>
              <wp:docPr id="1410737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62390" w14:textId="77777777" w:rsidR="00B409BD" w:rsidRDefault="00B409BD">
                          <w:pPr>
                            <w:spacing w:line="220" w:lineRule="exact"/>
                            <w:ind w:left="40"/>
                            <w:rPr>
                              <w:rFonts w:ascii="Arial" w:eastAsia="Arial" w:hAnsi="Arial" w:cs="Arial"/>
                            </w:rPr>
                          </w:pPr>
                          <w:r>
                            <w:fldChar w:fldCharType="begin"/>
                          </w:r>
                          <w:r>
                            <w:rPr>
                              <w:rFonts w:ascii="Arial" w:eastAsia="Arial" w:hAnsi="Arial" w:cs="Arial"/>
                            </w:rPr>
                            <w:instrText xml:space="preserve"> PAGE </w:instrText>
                          </w:r>
                          <w:r>
                            <w:fldChar w:fldCharType="separate"/>
                          </w:r>
                          <w:r>
                            <w:t>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A0E88" id="_x0000_t202" coordsize="21600,21600" o:spt="202" path="m,l,21600r21600,l21600,xe">
              <v:stroke joinstyle="miter"/>
              <v:path gradientshapeok="t" o:connecttype="rect"/>
            </v:shapetype>
            <v:shape id="Text Box 6" o:spid="_x0000_s1026" type="#_x0000_t202" style="position:absolute;margin-left:743.3pt;margin-top:562.25pt;width:16.25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jS2wEAAJcDAAAOAAAAZHJzL2Uyb0RvYy54bWysU9tu2zAMfR+wfxD0vjhJl3Qw4hRdiw4D&#10;ugvQ7QNkWbaF2aJGKrGzrx8lx+kub8NeBIqSDs85pHY3Y9+Jo0Gy4Aq5WiylME5DZV1TyK9fHl69&#10;kYKCcpXqwJlCngzJm/3LF7vB52YNLXSVQcEgjvLBF7INwedZRro1vaIFeOP4sAbsVeAtNlmFamD0&#10;vsvWy+U2GwArj6ANEWfvp0O5T/h1bXT4VNdkgugKydxCWjGtZVyz/U7lDSrfWn2mof6BRa+s46IX&#10;qHsVlDig/QuqtxqBoA4LDX0GdW21SRpYzWr5h5qnVnmTtLA55C820f+D1R+PT/4zijC+hZEbmESQ&#10;fwT9jYSDu1a5xtwiwtAaVXHhVbQsGzzl56fRasopgpTDB6i4yeoQIAGNNfbRFdYpGJ0bcLqYbsYg&#10;NCfXy+3V9UYKzUer7eb6apMqqHx+7JHCOwO9iEEhkXuawNXxkUIko/L5Sqzl4MF2Xepr535L8MWY&#10;SeQj34l5GMtR2KqQr2PdqKWE6sRqEKZp4enmoAX8IcXAk1JI+n5QaKTo3jt2JI7VHOAclHOgnOan&#10;hQxSTOFdmMbv4NE2LSNPnju4ZddqmxQ9szjT5e4noedJjeP16z7dev5P+58AAAD//wMAUEsDBBQA&#10;BgAIAAAAIQBI2FQS4gAAAA8BAAAPAAAAZHJzL2Rvd25yZXYueG1sTI/BTsMwEETvSPyDtUjcqJ2q&#10;sdoQp6oQnJBQ03Dg6MRuYjVeh9htw9/jnNrbzu5o9k2+nWxPLnr0xqGAZMGAaGycMtgK+K4+XtZA&#10;fJCoZO9QC/jTHrbF40MuM+WuWOrLIbQkhqDPpIAuhCGj1DedttIv3KAx3o5utDJEObZUjfIaw21P&#10;l4xxaqXB+KGTg37rdHM6nK2A3Q+W7+b3q96Xx9JU1YbhJz8J8fw07V6BBD2Fmxlm/IgORWSq3RmV&#10;J33UqzXn0RunZLlKgcyeNNkkQOp5lzIOtMjpfY/iHwAA//8DAFBLAQItABQABgAIAAAAIQC2gziS&#10;/gAAAOEBAAATAAAAAAAAAAAAAAAAAAAAAABbQ29udGVudF9UeXBlc10ueG1sUEsBAi0AFAAGAAgA&#10;AAAhADj9If/WAAAAlAEAAAsAAAAAAAAAAAAAAAAALwEAAF9yZWxzLy5yZWxzUEsBAi0AFAAGAAgA&#10;AAAhAE5eGNLbAQAAlwMAAA4AAAAAAAAAAAAAAAAALgIAAGRycy9lMm9Eb2MueG1sUEsBAi0AFAAG&#10;AAgAAAAhAEjYVBLiAAAADwEAAA8AAAAAAAAAAAAAAAAANQQAAGRycy9kb3ducmV2LnhtbFBLBQYA&#10;AAAABAAEAPMAAABEBQAAAAA=&#10;" filled="f" stroked="f">
              <v:textbox inset="0,0,0,0">
                <w:txbxContent>
                  <w:p w14:paraId="05762390" w14:textId="77777777" w:rsidR="00B409BD" w:rsidRDefault="00B409BD">
                    <w:pPr>
                      <w:spacing w:line="220" w:lineRule="exact"/>
                      <w:ind w:left="40"/>
                      <w:rPr>
                        <w:rFonts w:ascii="Arial" w:eastAsia="Arial" w:hAnsi="Arial" w:cs="Arial"/>
                      </w:rPr>
                    </w:pPr>
                    <w:r>
                      <w:fldChar w:fldCharType="begin"/>
                    </w:r>
                    <w:r>
                      <w:rPr>
                        <w:rFonts w:ascii="Arial" w:eastAsia="Arial" w:hAnsi="Arial" w:cs="Arial"/>
                      </w:rPr>
                      <w:instrText xml:space="preserve"> PAGE </w:instrText>
                    </w:r>
                    <w:r>
                      <w:fldChar w:fldCharType="separate"/>
                    </w:r>
                    <w:r>
                      <w:t>80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AB5DC" w14:textId="77777777" w:rsidR="00C94C71" w:rsidRDefault="00C94C71" w:rsidP="00C94C71">
      <w:pPr>
        <w:spacing w:after="0" w:line="240" w:lineRule="auto"/>
      </w:pPr>
      <w:r>
        <w:separator/>
      </w:r>
    </w:p>
  </w:footnote>
  <w:footnote w:type="continuationSeparator" w:id="0">
    <w:p w14:paraId="199ADF6B" w14:textId="77777777" w:rsidR="00C94C71" w:rsidRDefault="00C94C71" w:rsidP="00C94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D683" w14:textId="77777777" w:rsidR="00692A76" w:rsidRDefault="00692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0"/>
        <w:szCs w:val="0"/>
      </w:rPr>
      <w:id w:val="-799066239"/>
      <w:docPartObj>
        <w:docPartGallery w:val="Watermarks"/>
        <w:docPartUnique/>
      </w:docPartObj>
    </w:sdtPr>
    <w:sdtContent>
      <w:p w14:paraId="2BBE7D2F" w14:textId="7E1BD9FD" w:rsidR="00B409BD" w:rsidRDefault="00692A76">
        <w:pPr>
          <w:spacing w:line="0" w:lineRule="atLeast"/>
          <w:rPr>
            <w:sz w:val="0"/>
            <w:szCs w:val="0"/>
          </w:rPr>
        </w:pPr>
        <w:r w:rsidRPr="00692A76">
          <w:rPr>
            <w:noProof/>
            <w:sz w:val="0"/>
            <w:szCs w:val="0"/>
          </w:rPr>
          <w:pict w14:anchorId="532B1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00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C026" w14:textId="77777777" w:rsidR="00692A76" w:rsidRDefault="00692A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B03E" w14:textId="0E8433FA" w:rsidR="00C94C71" w:rsidRDefault="00C94C71">
    <w:pPr>
      <w:pStyle w:val="Header"/>
    </w:pPr>
    <w:proofErr w:type="spellStart"/>
    <w:r>
      <w:t>Newdale</w:t>
    </w:r>
    <w:proofErr w:type="spellEnd"/>
    <w:r>
      <w:t xml:space="preserve"> Pitches – Earthworks Specification</w:t>
    </w:r>
    <w:r>
      <w:ptab w:relativeTo="margin" w:alignment="center" w:leader="none"/>
    </w:r>
    <w:r>
      <w:ptab w:relativeTo="margin" w:alignment="right" w:leader="none"/>
    </w:r>
    <w:r>
      <w:t>Rev.0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761C"/>
    <w:multiLevelType w:val="hybridMultilevel"/>
    <w:tmpl w:val="B5A27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6E4D9D"/>
    <w:multiLevelType w:val="hybridMultilevel"/>
    <w:tmpl w:val="932ED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952AD"/>
    <w:multiLevelType w:val="hybridMultilevel"/>
    <w:tmpl w:val="FDD21E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832FD"/>
    <w:multiLevelType w:val="hybridMultilevel"/>
    <w:tmpl w:val="8B3E39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E833C6"/>
    <w:multiLevelType w:val="hybridMultilevel"/>
    <w:tmpl w:val="04FA6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3D0D4F"/>
    <w:multiLevelType w:val="hybridMultilevel"/>
    <w:tmpl w:val="6F20C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0A7400"/>
    <w:multiLevelType w:val="hybridMultilevel"/>
    <w:tmpl w:val="104A37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8845ED"/>
    <w:multiLevelType w:val="hybridMultilevel"/>
    <w:tmpl w:val="272E6C96"/>
    <w:lvl w:ilvl="0" w:tplc="8ECED9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89621131">
    <w:abstractNumId w:val="0"/>
  </w:num>
  <w:num w:numId="2" w16cid:durableId="2043818462">
    <w:abstractNumId w:val="7"/>
  </w:num>
  <w:num w:numId="3" w16cid:durableId="208692950">
    <w:abstractNumId w:val="5"/>
  </w:num>
  <w:num w:numId="4" w16cid:durableId="1893492903">
    <w:abstractNumId w:val="1"/>
  </w:num>
  <w:num w:numId="5" w16cid:durableId="1311247958">
    <w:abstractNumId w:val="4"/>
  </w:num>
  <w:num w:numId="6" w16cid:durableId="1333878893">
    <w:abstractNumId w:val="6"/>
  </w:num>
  <w:num w:numId="7" w16cid:durableId="1148352924">
    <w:abstractNumId w:val="2"/>
  </w:num>
  <w:num w:numId="8" w16cid:durableId="1013335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9AB"/>
    <w:rsid w:val="0005242F"/>
    <w:rsid w:val="00073F7D"/>
    <w:rsid w:val="00085499"/>
    <w:rsid w:val="000A55A9"/>
    <w:rsid w:val="00102A5B"/>
    <w:rsid w:val="00116441"/>
    <w:rsid w:val="001302FD"/>
    <w:rsid w:val="001C465F"/>
    <w:rsid w:val="001C476D"/>
    <w:rsid w:val="001E1438"/>
    <w:rsid w:val="001E6A2A"/>
    <w:rsid w:val="00205BD0"/>
    <w:rsid w:val="002F5175"/>
    <w:rsid w:val="00324033"/>
    <w:rsid w:val="00333718"/>
    <w:rsid w:val="00357BD2"/>
    <w:rsid w:val="003C28DC"/>
    <w:rsid w:val="004065F1"/>
    <w:rsid w:val="004225D2"/>
    <w:rsid w:val="004574A9"/>
    <w:rsid w:val="00475B81"/>
    <w:rsid w:val="004914D0"/>
    <w:rsid w:val="004E7AC3"/>
    <w:rsid w:val="004F3EF2"/>
    <w:rsid w:val="00540960"/>
    <w:rsid w:val="005565F4"/>
    <w:rsid w:val="00571845"/>
    <w:rsid w:val="005907AC"/>
    <w:rsid w:val="005A1C7C"/>
    <w:rsid w:val="005E0FE0"/>
    <w:rsid w:val="005E6961"/>
    <w:rsid w:val="00692A76"/>
    <w:rsid w:val="006C4053"/>
    <w:rsid w:val="006E0697"/>
    <w:rsid w:val="00734C81"/>
    <w:rsid w:val="007B6E2E"/>
    <w:rsid w:val="007F2AF4"/>
    <w:rsid w:val="008161B2"/>
    <w:rsid w:val="0083664D"/>
    <w:rsid w:val="0084201F"/>
    <w:rsid w:val="00854016"/>
    <w:rsid w:val="00894280"/>
    <w:rsid w:val="008E4BF9"/>
    <w:rsid w:val="00900A4A"/>
    <w:rsid w:val="00911E2F"/>
    <w:rsid w:val="00973BD0"/>
    <w:rsid w:val="0098312B"/>
    <w:rsid w:val="009A0BBF"/>
    <w:rsid w:val="009E109C"/>
    <w:rsid w:val="00A42855"/>
    <w:rsid w:val="00A80972"/>
    <w:rsid w:val="00A97B82"/>
    <w:rsid w:val="00AA1194"/>
    <w:rsid w:val="00AA79DA"/>
    <w:rsid w:val="00AB056E"/>
    <w:rsid w:val="00AB05C4"/>
    <w:rsid w:val="00AB7FD6"/>
    <w:rsid w:val="00AC528A"/>
    <w:rsid w:val="00AE0E63"/>
    <w:rsid w:val="00AF5610"/>
    <w:rsid w:val="00B07295"/>
    <w:rsid w:val="00B22F8C"/>
    <w:rsid w:val="00B3496B"/>
    <w:rsid w:val="00B36A50"/>
    <w:rsid w:val="00B409BD"/>
    <w:rsid w:val="00B519A3"/>
    <w:rsid w:val="00B531AF"/>
    <w:rsid w:val="00C22843"/>
    <w:rsid w:val="00C265ED"/>
    <w:rsid w:val="00C734F6"/>
    <w:rsid w:val="00C94C71"/>
    <w:rsid w:val="00CB23DA"/>
    <w:rsid w:val="00CF4BAB"/>
    <w:rsid w:val="00D46A20"/>
    <w:rsid w:val="00D673CC"/>
    <w:rsid w:val="00D6743C"/>
    <w:rsid w:val="00DA51CF"/>
    <w:rsid w:val="00DB24C7"/>
    <w:rsid w:val="00DC0ACF"/>
    <w:rsid w:val="00DC52F3"/>
    <w:rsid w:val="00DD6A73"/>
    <w:rsid w:val="00DE404B"/>
    <w:rsid w:val="00E109AB"/>
    <w:rsid w:val="00E41068"/>
    <w:rsid w:val="00E75B47"/>
    <w:rsid w:val="00E934B0"/>
    <w:rsid w:val="00ED54F8"/>
    <w:rsid w:val="00ED56B2"/>
    <w:rsid w:val="00F2176D"/>
    <w:rsid w:val="00F43687"/>
    <w:rsid w:val="00FE4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7DC0B5AF"/>
  <w15:chartTrackingRefBased/>
  <w15:docId w15:val="{4221AC9D-F3EA-4B8F-92FC-2EBE6C8F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9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09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09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09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09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E109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9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9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9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9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09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09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09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09AB"/>
    <w:rPr>
      <w:rFonts w:eastAsiaTheme="majorEastAsia" w:cstheme="majorBidi"/>
      <w:color w:val="2F5496" w:themeColor="accent1" w:themeShade="BF"/>
    </w:rPr>
  </w:style>
  <w:style w:type="character" w:customStyle="1" w:styleId="Heading6Char">
    <w:name w:val="Heading 6 Char"/>
    <w:basedOn w:val="DefaultParagraphFont"/>
    <w:link w:val="Heading6"/>
    <w:rsid w:val="00E109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9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9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9AB"/>
    <w:rPr>
      <w:rFonts w:eastAsiaTheme="majorEastAsia" w:cstheme="majorBidi"/>
      <w:color w:val="272727" w:themeColor="text1" w:themeTint="D8"/>
    </w:rPr>
  </w:style>
  <w:style w:type="paragraph" w:styleId="Title">
    <w:name w:val="Title"/>
    <w:basedOn w:val="Normal"/>
    <w:next w:val="Normal"/>
    <w:link w:val="TitleChar"/>
    <w:uiPriority w:val="10"/>
    <w:qFormat/>
    <w:rsid w:val="00E10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9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9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9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9AB"/>
    <w:pPr>
      <w:spacing w:before="160"/>
      <w:jc w:val="center"/>
    </w:pPr>
    <w:rPr>
      <w:i/>
      <w:iCs/>
      <w:color w:val="404040" w:themeColor="text1" w:themeTint="BF"/>
    </w:rPr>
  </w:style>
  <w:style w:type="character" w:customStyle="1" w:styleId="QuoteChar">
    <w:name w:val="Quote Char"/>
    <w:basedOn w:val="DefaultParagraphFont"/>
    <w:link w:val="Quote"/>
    <w:uiPriority w:val="29"/>
    <w:rsid w:val="00E109AB"/>
    <w:rPr>
      <w:i/>
      <w:iCs/>
      <w:color w:val="404040" w:themeColor="text1" w:themeTint="BF"/>
    </w:rPr>
  </w:style>
  <w:style w:type="paragraph" w:styleId="ListParagraph">
    <w:name w:val="List Paragraph"/>
    <w:basedOn w:val="Normal"/>
    <w:uiPriority w:val="34"/>
    <w:qFormat/>
    <w:rsid w:val="00E109AB"/>
    <w:pPr>
      <w:ind w:left="720"/>
      <w:contextualSpacing/>
    </w:pPr>
  </w:style>
  <w:style w:type="character" w:styleId="IntenseEmphasis">
    <w:name w:val="Intense Emphasis"/>
    <w:basedOn w:val="DefaultParagraphFont"/>
    <w:uiPriority w:val="21"/>
    <w:qFormat/>
    <w:rsid w:val="00E109AB"/>
    <w:rPr>
      <w:i/>
      <w:iCs/>
      <w:color w:val="2F5496" w:themeColor="accent1" w:themeShade="BF"/>
    </w:rPr>
  </w:style>
  <w:style w:type="paragraph" w:styleId="IntenseQuote">
    <w:name w:val="Intense Quote"/>
    <w:basedOn w:val="Normal"/>
    <w:next w:val="Normal"/>
    <w:link w:val="IntenseQuoteChar"/>
    <w:uiPriority w:val="30"/>
    <w:qFormat/>
    <w:rsid w:val="00E109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09AB"/>
    <w:rPr>
      <w:i/>
      <w:iCs/>
      <w:color w:val="2F5496" w:themeColor="accent1" w:themeShade="BF"/>
    </w:rPr>
  </w:style>
  <w:style w:type="character" w:styleId="IntenseReference">
    <w:name w:val="Intense Reference"/>
    <w:basedOn w:val="DefaultParagraphFont"/>
    <w:uiPriority w:val="32"/>
    <w:qFormat/>
    <w:rsid w:val="00E109AB"/>
    <w:rPr>
      <w:b/>
      <w:bCs/>
      <w:smallCaps/>
      <w:color w:val="2F5496" w:themeColor="accent1" w:themeShade="BF"/>
      <w:spacing w:val="5"/>
    </w:rPr>
  </w:style>
  <w:style w:type="paragraph" w:styleId="Header">
    <w:name w:val="header"/>
    <w:basedOn w:val="Normal"/>
    <w:link w:val="HeaderChar"/>
    <w:uiPriority w:val="99"/>
    <w:unhideWhenUsed/>
    <w:rsid w:val="00C94C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C71"/>
  </w:style>
  <w:style w:type="paragraph" w:styleId="Footer">
    <w:name w:val="footer"/>
    <w:basedOn w:val="Normal"/>
    <w:link w:val="FooterChar"/>
    <w:uiPriority w:val="99"/>
    <w:unhideWhenUsed/>
    <w:rsid w:val="00C94C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C71"/>
  </w:style>
  <w:style w:type="table" w:styleId="TableGrid">
    <w:name w:val="Table Grid"/>
    <w:basedOn w:val="TableNormal"/>
    <w:uiPriority w:val="39"/>
    <w:rsid w:val="00C26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2113B24763884784915157284F64EE" ma:contentTypeVersion="18" ma:contentTypeDescription="Create a new document." ma:contentTypeScope="" ma:versionID="823d0c03a98fc818de5d8cc02ca7e7e7">
  <xsd:schema xmlns:xsd="http://www.w3.org/2001/XMLSchema" xmlns:xs="http://www.w3.org/2001/XMLSchema" xmlns:p="http://schemas.microsoft.com/office/2006/metadata/properties" xmlns:ns2="f4100026-c020-4c25-a0d6-7d5d4569fe11" xmlns:ns3="48cecca8-cad4-4d87-b395-38cce7cb0bf0" targetNamespace="http://schemas.microsoft.com/office/2006/metadata/properties" ma:root="true" ma:fieldsID="d34e185a42ddd0c37c31e95ba8850bd5" ns2:_="" ns3:_="">
    <xsd:import namespace="f4100026-c020-4c25-a0d6-7d5d4569fe11"/>
    <xsd:import namespace="48cecca8-cad4-4d87-b395-38cce7cb0b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00026-c020-4c25-a0d6-7d5d4569f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d7da1d1-48b2-4290-97c5-7b0b46bcc5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cecca8-cad4-4d87-b395-38cce7cb0b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dccc89-0673-49c4-b49a-9a2111d6c54f}" ma:internalName="TaxCatchAll" ma:showField="CatchAllData" ma:web="48cecca8-cad4-4d87-b395-38cce7cb0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cecca8-cad4-4d87-b395-38cce7cb0bf0" xsi:nil="true"/>
    <lcf76f155ced4ddcb4097134ff3c332f xmlns="f4100026-c020-4c25-a0d6-7d5d4569fe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EB4B5E-6D24-4116-B8D0-B10FC17FFBA9}"/>
</file>

<file path=customXml/itemProps2.xml><?xml version="1.0" encoding="utf-8"?>
<ds:datastoreItem xmlns:ds="http://schemas.openxmlformats.org/officeDocument/2006/customXml" ds:itemID="{44AD88B3-3D33-49AD-B01B-796E29DD4FFA}"/>
</file>

<file path=customXml/itemProps3.xml><?xml version="1.0" encoding="utf-8"?>
<ds:datastoreItem xmlns:ds="http://schemas.openxmlformats.org/officeDocument/2006/customXml" ds:itemID="{1CD11775-3E9C-4DE5-A777-21DC07B1A9A0}"/>
</file>

<file path=docProps/app.xml><?xml version="1.0" encoding="utf-8"?>
<Properties xmlns="http://schemas.openxmlformats.org/officeDocument/2006/extended-properties" xmlns:vt="http://schemas.openxmlformats.org/officeDocument/2006/docPropsVTypes">
  <Template>Normal</Template>
  <TotalTime>5</TotalTime>
  <Pages>9</Pages>
  <Words>3081</Words>
  <Characters>17563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Kearney, Declan</dc:creator>
  <cp:keywords/>
  <dc:description/>
  <cp:lastModifiedBy>Kearney, Declan</cp:lastModifiedBy>
  <cp:revision>2</cp:revision>
  <dcterms:created xsi:type="dcterms:W3CDTF">2025-02-13T09:31:00Z</dcterms:created>
  <dcterms:modified xsi:type="dcterms:W3CDTF">2025-02-13T09:31:00Z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0x010100A52113B24763884784915157284F64EE</vt:lpwstr>
  </property>
</Properties>
</file>