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7262" w14:textId="1DA5481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0F60D7">
        <w:rPr>
          <w:rFonts w:ascii="Arial" w:eastAsia="Arial" w:hAnsi="Arial" w:cs="Arial"/>
          <w:b/>
          <w:sz w:val="36"/>
          <w:szCs w:val="36"/>
        </w:rPr>
        <w:t>Direct Award short order form</w:t>
      </w:r>
      <w:r>
        <w:rPr>
          <w:rFonts w:ascii="Arial" w:eastAsia="Arial" w:hAnsi="Arial" w:cs="Arial"/>
          <w:b/>
          <w:sz w:val="36"/>
          <w:szCs w:val="36"/>
        </w:rPr>
        <w:t xml:space="preserve">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20CFF850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575DF51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605007D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F0A1FD" w14:textId="1F8DE1EB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331E0" w:rsidRPr="00C331E0">
        <w:rPr>
          <w:rFonts w:ascii="Arial" w:eastAsia="Arial" w:hAnsi="Arial" w:cs="Arial"/>
          <w:b/>
          <w:sz w:val="24"/>
          <w:szCs w:val="24"/>
        </w:rPr>
        <w:t>CCHR24A05</w:t>
      </w:r>
    </w:p>
    <w:p w14:paraId="02833404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6F2D67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1C46" w:rsidRPr="00C331E0">
        <w:rPr>
          <w:rFonts w:ascii="Arial" w:eastAsia="Arial" w:hAnsi="Arial" w:cs="Arial"/>
          <w:b/>
          <w:sz w:val="24"/>
          <w:szCs w:val="24"/>
        </w:rPr>
        <w:t>Crown Commercial Service</w:t>
      </w:r>
    </w:p>
    <w:p w14:paraId="0A2DD238" w14:textId="77777777" w:rsidR="00B81C46" w:rsidRDefault="00B81C4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E653E3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1C46" w:rsidRPr="003A0739">
        <w:rPr>
          <w:rFonts w:ascii="Arial" w:eastAsia="Arial" w:hAnsi="Arial" w:cs="Arial"/>
          <w:b/>
          <w:sz w:val="24"/>
          <w:szCs w:val="24"/>
        </w:rPr>
        <w:t>Capital Building, Liverpool, L3 9PP</w:t>
      </w:r>
    </w:p>
    <w:p w14:paraId="112CDF05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747519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1C46" w:rsidRPr="003A0739">
        <w:rPr>
          <w:rFonts w:ascii="Arial" w:eastAsia="Arial" w:hAnsi="Arial" w:cs="Arial"/>
          <w:b/>
          <w:sz w:val="24"/>
          <w:szCs w:val="24"/>
        </w:rPr>
        <w:t>Global Resourcing Ltd</w:t>
      </w:r>
    </w:p>
    <w:p w14:paraId="6BBCEEFC" w14:textId="77777777" w:rsidR="002D6378" w:rsidRPr="003A0739" w:rsidRDefault="00DA3167" w:rsidP="003A0739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3A0739">
        <w:rPr>
          <w:rFonts w:ascii="Arial" w:eastAsia="Arial" w:hAnsi="Arial" w:cs="Arial"/>
          <w:b/>
          <w:sz w:val="24"/>
          <w:szCs w:val="24"/>
        </w:rPr>
        <w:t xml:space="preserve"> </w:t>
      </w:r>
      <w:r w:rsidR="003A0739">
        <w:rPr>
          <w:rFonts w:ascii="Arial" w:eastAsia="Arial" w:hAnsi="Arial" w:cs="Arial"/>
          <w:b/>
          <w:sz w:val="24"/>
          <w:szCs w:val="24"/>
        </w:rPr>
        <w:tab/>
      </w:r>
      <w:proofErr w:type="gramStart"/>
      <w:r w:rsidR="00B81C46" w:rsidRPr="003A0739">
        <w:rPr>
          <w:rFonts w:ascii="Arial" w:eastAsia="Arial" w:hAnsi="Arial" w:cs="Arial"/>
          <w:b/>
          <w:sz w:val="24"/>
          <w:szCs w:val="24"/>
        </w:rPr>
        <w:t>4th</w:t>
      </w:r>
      <w:proofErr w:type="gramEnd"/>
      <w:r w:rsidR="00B81C46" w:rsidRPr="003A0739">
        <w:rPr>
          <w:rFonts w:ascii="Arial" w:eastAsia="Arial" w:hAnsi="Arial" w:cs="Arial"/>
          <w:b/>
          <w:sz w:val="24"/>
          <w:szCs w:val="24"/>
        </w:rPr>
        <w:t xml:space="preserve"> Floor Radius House, 51 Clarendon Road, </w:t>
      </w:r>
      <w:r w:rsidR="003A0739">
        <w:rPr>
          <w:rFonts w:ascii="Arial" w:eastAsia="Arial" w:hAnsi="Arial" w:cs="Arial"/>
          <w:b/>
          <w:sz w:val="24"/>
          <w:szCs w:val="24"/>
        </w:rPr>
        <w:t xml:space="preserve">  </w:t>
      </w:r>
      <w:r w:rsidR="00B81C46" w:rsidRPr="003A0739">
        <w:rPr>
          <w:rFonts w:ascii="Arial" w:eastAsia="Arial" w:hAnsi="Arial" w:cs="Arial"/>
          <w:b/>
          <w:sz w:val="24"/>
          <w:szCs w:val="24"/>
        </w:rPr>
        <w:t>Watford, WD17 1HP</w:t>
      </w:r>
    </w:p>
    <w:p w14:paraId="4A292E83" w14:textId="2954BC78" w:rsidR="002D6378" w:rsidRDefault="00DA3167" w:rsidP="000F60D7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28EA2B70" w14:textId="1C1360DF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 xml:space="preserve">REDACTED TEXT under FOIA Section 40, Personal </w:t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ab/>
        <w:t>information</w:t>
      </w:r>
    </w:p>
    <w:p w14:paraId="3A9124FB" w14:textId="7C231575" w:rsidR="002D6378" w:rsidRDefault="00DA3167" w:rsidP="000F60D7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="000F60D7">
        <w:rPr>
          <w:rFonts w:ascii="Arial" w:eastAsia="Arial" w:hAnsi="Arial" w:cs="Arial"/>
          <w:b/>
          <w:sz w:val="24"/>
          <w:szCs w:val="24"/>
        </w:rPr>
        <w:tab/>
      </w:r>
      <w:r w:rsidR="000F60D7"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  <w:r>
        <w:rPr>
          <w:rFonts w:ascii="Arial" w:eastAsia="Arial" w:hAnsi="Arial" w:cs="Arial"/>
          <w:b/>
          <w:sz w:val="24"/>
          <w:szCs w:val="24"/>
        </w:rPr>
        <w:t xml:space="preserve">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6D447AFC" w14:textId="77777777" w:rsidR="002D6378" w:rsidRDefault="002D6378">
      <w:pPr>
        <w:rPr>
          <w:rFonts w:ascii="Arial" w:eastAsia="Arial" w:hAnsi="Arial" w:cs="Arial"/>
          <w:sz w:val="24"/>
          <w:szCs w:val="24"/>
        </w:rPr>
      </w:pPr>
    </w:p>
    <w:p w14:paraId="772F1286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</w:t>
      </w:r>
      <w:proofErr w:type="gramStart"/>
      <w:r>
        <w:rPr>
          <w:rFonts w:ascii="Arial" w:eastAsia="Arial" w:hAnsi="Arial" w:cs="Arial"/>
          <w:sz w:val="24"/>
          <w:szCs w:val="24"/>
        </w:rPr>
        <w:t>can be completed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executed using an equivalent document or electronic purchase order system. </w:t>
      </w:r>
    </w:p>
    <w:p w14:paraId="63E69DFB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479767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2880F80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C78D79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81C46" w:rsidRPr="00811E2B">
        <w:rPr>
          <w:rFonts w:ascii="Arial" w:eastAsia="Arial" w:hAnsi="Arial" w:cs="Arial"/>
          <w:sz w:val="24"/>
          <w:szCs w:val="24"/>
        </w:rPr>
        <w:t>3rd June 2024</w:t>
      </w:r>
    </w:p>
    <w:p w14:paraId="2A8B2AFB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7FCB8B9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It’s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issued under the Framework Contract </w:t>
      </w:r>
      <w:r w:rsidR="00B74560">
        <w:rPr>
          <w:rFonts w:ascii="Arial" w:eastAsia="Arial" w:hAnsi="Arial" w:cs="Arial"/>
          <w:sz w:val="24"/>
          <w:szCs w:val="24"/>
        </w:rPr>
        <w:t>with the reference number 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74560">
        <w:rPr>
          <w:rFonts w:ascii="Arial" w:eastAsia="Arial" w:hAnsi="Arial" w:cs="Arial"/>
          <w:sz w:val="24"/>
          <w:szCs w:val="24"/>
        </w:rPr>
        <w:t>Executive &amp; Non Executive Recruitment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75476D5E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503B9905" w14:textId="77777777" w:rsidR="002D6378" w:rsidRDefault="00B43BF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</w:t>
      </w:r>
      <w:r w:rsidR="00DA3167">
        <w:rPr>
          <w:rFonts w:ascii="Arial" w:eastAsia="Arial" w:hAnsi="Arial" w:cs="Arial"/>
          <w:sz w:val="24"/>
          <w:szCs w:val="24"/>
        </w:rPr>
        <w:t>:</w:t>
      </w:r>
    </w:p>
    <w:p w14:paraId="196A47FC" w14:textId="77777777" w:rsidR="00B74560" w:rsidRPr="00B81C46" w:rsidRDefault="00B74560" w:rsidP="00B74560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120" w:beforeAutospacing="0" w:after="0" w:afterAutospacing="0"/>
        <w:ind w:left="709" w:hanging="709"/>
        <w:jc w:val="both"/>
        <w:textAlignment w:val="baseline"/>
        <w:rPr>
          <w:rFonts w:ascii="Arial" w:hAnsi="Arial" w:cs="Arial"/>
          <w:color w:val="000000"/>
        </w:rPr>
      </w:pPr>
      <w:r w:rsidRPr="00B81C46">
        <w:rPr>
          <w:rFonts w:ascii="Arial" w:hAnsi="Arial" w:cs="Arial"/>
          <w:color w:val="000000"/>
        </w:rPr>
        <w:t>Lot 1 Executive Search - Grade 6, SCS1 &amp; SCS2 (and equivalents)</w:t>
      </w:r>
    </w:p>
    <w:p w14:paraId="1D5848FE" w14:textId="77777777" w:rsidR="002D6378" w:rsidRDefault="00DA3167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617B0">
        <w:br w:type="page"/>
      </w:r>
    </w:p>
    <w:p w14:paraId="5EF505D3" w14:textId="7777777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78ED496A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</w:t>
      </w:r>
      <w:proofErr w:type="gramStart"/>
      <w:r>
        <w:rPr>
          <w:rFonts w:ascii="Arial" w:eastAsia="Arial" w:hAnsi="Arial" w:cs="Arial"/>
          <w:sz w:val="24"/>
          <w:szCs w:val="24"/>
        </w:rPr>
        <w:t>are incorporated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2265893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5420DCFD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0BCAAABC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9049315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F8B93F3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68B7ACE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9716C7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95321E1" w14:textId="3DCF4CE7" w:rsidR="009F2F3F" w:rsidRPr="0026698B" w:rsidRDefault="009F2F3F" w:rsidP="0026698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 w:rsidRPr="0026698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547AF06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CBDDBD" w14:textId="2F08ACF2" w:rsidR="009F2F3F" w:rsidRPr="0026698B" w:rsidRDefault="009F2F3F" w:rsidP="0026698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6698B">
        <w:rPr>
          <w:rFonts w:ascii="Arial" w:eastAsia="Arial" w:hAnsi="Arial" w:cs="Arial"/>
          <w:color w:val="000000"/>
          <w:sz w:val="24"/>
          <w:szCs w:val="24"/>
        </w:rPr>
        <w:tab/>
      </w:r>
      <w:r w:rsidRPr="0026698B">
        <w:rPr>
          <w:rFonts w:ascii="Arial" w:eastAsia="Arial" w:hAnsi="Arial" w:cs="Arial"/>
          <w:color w:val="000000"/>
          <w:sz w:val="24"/>
          <w:szCs w:val="24"/>
        </w:rPr>
        <w:tab/>
      </w:r>
      <w:r w:rsidRPr="0026698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0064C49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6CA9884C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DECE82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4A537A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154E71F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FD1B91D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BB77FA7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39A8F5B9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>
        <w:rPr>
          <w:rFonts w:ascii="Arial" w:eastAsia="Arial" w:hAnsi="Arial" w:cs="Arial"/>
          <w:b/>
          <w:sz w:val="24"/>
          <w:szCs w:val="24"/>
        </w:rPr>
        <w:t>RM6290</w:t>
      </w:r>
    </w:p>
    <w:p w14:paraId="21E77BB2" w14:textId="77777777" w:rsidR="002D6378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8812C1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E8437D5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5EADEF" w14:textId="3A7DD916" w:rsidR="002D6378" w:rsidRDefault="00DA3167" w:rsidP="00811E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1C46" w:rsidRPr="00811E2B">
        <w:rPr>
          <w:rFonts w:ascii="Arial" w:eastAsia="Arial" w:hAnsi="Arial" w:cs="Arial"/>
          <w:b/>
          <w:sz w:val="24"/>
          <w:szCs w:val="24"/>
        </w:rPr>
        <w:t>3rd June 2024</w:t>
      </w:r>
    </w:p>
    <w:p w14:paraId="38439592" w14:textId="77777777" w:rsidR="002D6378" w:rsidRDefault="002D6378" w:rsidP="00811E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13CDE386" w14:textId="04788DC4" w:rsidR="002D6378" w:rsidRDefault="00DA3167" w:rsidP="00811E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64A87">
        <w:rPr>
          <w:rFonts w:ascii="Arial" w:eastAsia="Arial" w:hAnsi="Arial" w:cs="Arial"/>
          <w:b/>
          <w:sz w:val="24"/>
          <w:szCs w:val="24"/>
        </w:rPr>
        <w:t>30</w:t>
      </w:r>
      <w:r w:rsidR="00364A87" w:rsidRPr="00364A87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364A87">
        <w:rPr>
          <w:rFonts w:ascii="Arial" w:eastAsia="Arial" w:hAnsi="Arial" w:cs="Arial"/>
          <w:b/>
          <w:sz w:val="24"/>
          <w:szCs w:val="24"/>
        </w:rPr>
        <w:t xml:space="preserve"> September</w:t>
      </w:r>
      <w:r w:rsidR="002418B6" w:rsidRPr="00811E2B">
        <w:rPr>
          <w:rFonts w:ascii="Arial" w:eastAsia="Arial" w:hAnsi="Arial" w:cs="Arial"/>
          <w:b/>
          <w:sz w:val="24"/>
          <w:szCs w:val="24"/>
        </w:rPr>
        <w:t xml:space="preserve"> 2024</w:t>
      </w:r>
    </w:p>
    <w:p w14:paraId="5C9E4B38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B87E62" w14:textId="77777777" w:rsidR="000813E4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23D543AE" w14:textId="77777777" w:rsidR="000813E4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sz w:val="24"/>
          <w:szCs w:val="24"/>
        </w:rPr>
        <w:t>Independent Controller (default unless specified); or Controller to Processor; or Joint Controller</w:t>
      </w:r>
    </w:p>
    <w:p w14:paraId="47922807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1668C3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FBDE0F8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limitation of liability for this Call-Off Contract </w:t>
      </w:r>
      <w:proofErr w:type="gramStart"/>
      <w:r>
        <w:rPr>
          <w:rFonts w:ascii="Arial" w:eastAsia="Arial" w:hAnsi="Arial" w:cs="Arial"/>
          <w:sz w:val="24"/>
          <w:szCs w:val="24"/>
        </w:rPr>
        <w:t>is stated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 Clause 11.2 of the Core Terms.</w:t>
      </w:r>
    </w:p>
    <w:p w14:paraId="626C8C05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447474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7808F" wp14:editId="716B9057">
                <wp:simplePos x="0" y="0"/>
                <wp:positionH relativeFrom="column">
                  <wp:posOffset>20955</wp:posOffset>
                </wp:positionH>
                <wp:positionV relativeFrom="paragraph">
                  <wp:posOffset>239395</wp:posOffset>
                </wp:positionV>
                <wp:extent cx="5752465" cy="1727835"/>
                <wp:effectExtent l="0" t="0" r="1968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47180" w14:textId="77777777" w:rsidR="002418B6" w:rsidRDefault="002418B6" w:rsidP="002418B6">
                            <w:pPr>
                              <w:spacing w:before="71" w:after="0" w:line="240" w:lineRule="auto"/>
                              <w:ind w:hanging="142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418B6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CCS is recruiting for a specialist, hard to fill role for a Deputy Director of Digital Architecture and Design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18B6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and i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2418B6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requires the support of an external recruitment agency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to s</w:t>
                            </w:r>
                            <w:r w:rsidRPr="002418B6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earch and find appointable candidates for the role with diversity being key in their search. </w:t>
                            </w:r>
                          </w:p>
                          <w:p w14:paraId="2B02F891" w14:textId="77777777" w:rsidR="00B02D7D" w:rsidRDefault="002418B6" w:rsidP="00B43BF4">
                            <w:pPr>
                              <w:spacing w:before="71" w:after="0" w:line="240" w:lineRule="auto"/>
                              <w:ind w:hanging="142"/>
                            </w:pPr>
                            <w:r w:rsidRPr="002418B6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They will assess all candidates against the essential criteria of the role and give them a score of either A, B or C. A being the highest rated candidate most suitable for the role. The aim is to have 4 - 5 shortlisted candidates for an interview.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780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18.85pt;width:452.95pt;height:13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7ZJQIAAEcEAAAOAAAAZHJzL2Uyb0RvYy54bWysU9uO2yAQfa/Uf0C8N47deJO14qy22aaq&#10;tL1Iu/0AjHGMCowLJHb69Ttgb5reXqrygBhmOMycM7O+GbQiR2GdBFPSdDanRBgOtTT7kn553L1a&#10;UeI8MzVTYERJT8LRm83LF+u+K0QGLahaWIIgxhV9V9LW+65IEsdboZmbQScMOhuwmnk07T6pLesR&#10;Xaskm8+vkh5s3Vngwjm8vRuddBPxm0Zw/6lpnPBElRRz83G3ca/CnmzWrNhb1rWST2mwf8hCM2nw&#10;0zPUHfOMHKz8DUpLbsFB42ccdAJNI7mINWA16fyXah5a1olYC5LjujNN7v/B8o/Hz5bIuqRZuqTE&#10;MI0iPYrBkzcwkCzw03euwLCHDgP9gNeoc6zVdffAvzpiYNsysxe31kLfClZjfml4mVw8HXFcAKn6&#10;D1DjN+zgIQINjdWBPKSDIDrqdDprE1LheJkv82xxlVPC0Zcus+XqdR7/YMXz8846/06AJuFQUovi&#10;R3h2vHc+pMOK55DwmwMl651UKhp2X22VJUeGjbKLa0L/KUwZ0pf0Os/ykYG/Qszj+hOElh47Xkld&#10;0tU5iBWBt7emjv3omVTjGVNWZiIycDey6IdqmISpoD4hpRbGzsZJxEML9jslPXZ1Sd23A7OCEvXe&#10;oCzX6WIRxiAai3yZoWEvPdWlhxmOUCX1lIzHrY+jEwgzcIvyNTISG3QeM5lyxW6NfE+TFcbh0o5R&#10;P+Z/8wQAAP//AwBQSwMEFAAGAAgAAAAhAKLdsGfeAAAACAEAAA8AAABkcnMvZG93bnJldi54bWxM&#10;j0tPwzAQhO9I/AdrkbggatOg5kGcCiGB4AYFtVc33iYRfgTbTcO/ZznBabU7o9lv6vVsDZswxME7&#10;CTcLAQxd6/XgOgkf74/XBbCYlNPKeIcSvjHCujk/q1Wl/cm94bRJHaMQFysloU9prDiPbY9WxYUf&#10;0ZF28MGqRGvouA7qROHW8KUQK27V4OhDr0Z86LH93BythOL2edrFl+x1264OpkxX+fT0FaS8vJjv&#10;74AlnNOfGX7xCR0aYtr7o9ORGQlZRkYaeQ6M5FKUS2B7OoiyAN7U/H+B5gcAAP//AwBQSwECLQAU&#10;AAYACAAAACEAtoM4kv4AAADhAQAAEwAAAAAAAAAAAAAAAAAAAAAAW0NvbnRlbnRfVHlwZXNdLnht&#10;bFBLAQItABQABgAIAAAAIQA4/SH/1gAAAJQBAAALAAAAAAAAAAAAAAAAAC8BAABfcmVscy8ucmVs&#10;c1BLAQItABQABgAIAAAAIQCSYr7ZJQIAAEcEAAAOAAAAAAAAAAAAAAAAAC4CAABkcnMvZTJvRG9j&#10;LnhtbFBLAQItABQABgAIAAAAIQCi3bBn3gAAAAgBAAAPAAAAAAAAAAAAAAAAAH8EAABkcnMvZG93&#10;bnJldi54bWxQSwUGAAAAAAQABADzAAAAigUAAAAA&#10;">
                <v:textbox>
                  <w:txbxContent>
                    <w:p w14:paraId="23847180" w14:textId="77777777" w:rsidR="002418B6" w:rsidRDefault="002418B6" w:rsidP="002418B6">
                      <w:pPr>
                        <w:spacing w:before="71" w:after="0" w:line="240" w:lineRule="auto"/>
                        <w:ind w:hanging="142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2418B6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CCS is recruiting for a specialist, hard to fill role for a Deputy Director of Digital Architecture and Design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418B6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and i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2418B6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requires the support of an external recruitment agency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 to s</w:t>
                      </w:r>
                      <w:r w:rsidRPr="002418B6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earch and find appointable candidates for the role with diversity being key in their search. </w:t>
                      </w:r>
                    </w:p>
                    <w:p w14:paraId="2B02F891" w14:textId="77777777" w:rsidR="00B02D7D" w:rsidRDefault="002418B6" w:rsidP="00B43BF4">
                      <w:pPr>
                        <w:spacing w:before="71" w:after="0" w:line="240" w:lineRule="auto"/>
                        <w:ind w:hanging="142"/>
                      </w:pPr>
                      <w:r w:rsidRPr="002418B6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They will assess all candidates against the essential criteria of the role and give them a score of either A, B or C. A being the highest rated candidate most suitable for the role. The aim is to have 4 - 5 shortlisted candidates for an interview.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523481C6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6357AE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278461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680E52BB" w14:textId="77777777" w:rsidR="002D6378" w:rsidRDefault="00B81C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£22,000</w:t>
      </w:r>
      <w:r w:rsidR="00B43BF4">
        <w:rPr>
          <w:rFonts w:ascii="Arial" w:eastAsia="Arial" w:hAnsi="Arial" w:cs="Arial"/>
          <w:sz w:val="24"/>
          <w:szCs w:val="24"/>
        </w:rPr>
        <w:t>.00 (excluding VAT)</w:t>
      </w:r>
    </w:p>
    <w:p w14:paraId="0888B371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58B1EA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8AE633C" w14:textId="77777777" w:rsidR="002D6378" w:rsidRPr="004736BC" w:rsidRDefault="00B81C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736BC">
        <w:rPr>
          <w:rFonts w:ascii="Arial" w:eastAsia="Arial" w:hAnsi="Arial" w:cs="Arial"/>
          <w:sz w:val="24"/>
          <w:szCs w:val="24"/>
        </w:rPr>
        <w:t>Purchase Order/invoice</w:t>
      </w:r>
    </w:p>
    <w:p w14:paraId="2521A6C7" w14:textId="77777777" w:rsidR="002D6378" w:rsidRPr="004736BC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07D9B1" w14:textId="77777777" w:rsidR="002D6378" w:rsidRPr="004736BC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gramStart"/>
      <w:r w:rsidRPr="004736BC">
        <w:rPr>
          <w:rFonts w:ascii="Arial" w:eastAsia="Arial" w:hAnsi="Arial" w:cs="Arial"/>
          <w:sz w:val="24"/>
          <w:szCs w:val="24"/>
        </w:rPr>
        <w:t>BUYER’S</w:t>
      </w:r>
      <w:proofErr w:type="gramEnd"/>
      <w:r w:rsidRPr="004736BC">
        <w:rPr>
          <w:rFonts w:ascii="Arial" w:eastAsia="Arial" w:hAnsi="Arial" w:cs="Arial"/>
          <w:sz w:val="24"/>
          <w:szCs w:val="24"/>
        </w:rPr>
        <w:t xml:space="preserve"> INVOICE ADDRESS: </w:t>
      </w:r>
    </w:p>
    <w:p w14:paraId="1307F0EA" w14:textId="07988AB0" w:rsidR="002D6378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20D3784" w14:textId="77777777" w:rsidR="000F60D7" w:rsidRDefault="000F60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B20678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0AC45FA" w14:textId="77777777" w:rsidR="000F60D7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6C74AC77" w14:textId="77777777" w:rsidR="000F60D7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4147945D" w14:textId="363D02E9" w:rsidR="00B81C46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5DA57857" w14:textId="77777777" w:rsidR="000F60D7" w:rsidRDefault="000F60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137F3C" w14:textId="77777777" w:rsidR="002D6378" w:rsidRPr="004736BC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736BC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E1645A8" w14:textId="77777777" w:rsidR="000F60D7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63CEEB47" w14:textId="77777777" w:rsidR="000F60D7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08347B35" w14:textId="4309E440" w:rsidR="00A03F74" w:rsidRDefault="000F60D7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6D863CD8" w14:textId="77777777" w:rsidR="000F60D7" w:rsidRPr="004736BC" w:rsidRDefault="000F60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674E42" w14:textId="77777777" w:rsidR="002D6378" w:rsidRPr="004736BC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736BC">
        <w:rPr>
          <w:rFonts w:ascii="Arial" w:eastAsia="Arial" w:hAnsi="Arial" w:cs="Arial"/>
          <w:sz w:val="24"/>
          <w:szCs w:val="24"/>
        </w:rPr>
        <w:t>SUPPLIER’S CONTRACT MANAGER</w:t>
      </w:r>
    </w:p>
    <w:p w14:paraId="39D57D43" w14:textId="77777777" w:rsidR="000F60D7" w:rsidRDefault="000F60D7" w:rsidP="00A03F7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5CE0DB2C" w14:textId="77777777" w:rsidR="000F60D7" w:rsidRDefault="000F60D7" w:rsidP="00A03F74">
      <w:pPr>
        <w:tabs>
          <w:tab w:val="left" w:pos="2257"/>
        </w:tabs>
        <w:spacing w:after="0" w:line="259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p w14:paraId="60627D81" w14:textId="03657DFA" w:rsidR="002D6378" w:rsidRDefault="000F60D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REDACTED TEXT under FOIA Section 40, Personal Information</w:t>
      </w: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1194C191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D7598D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374C41F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42514D05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2D28529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14B3330" w14:textId="3714044C" w:rsidR="002D6378" w:rsidRDefault="000F60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CF7823E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E4C5B24" w14:textId="41AEA2E8" w:rsidR="002D6378" w:rsidRDefault="000F60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2D6378" w14:paraId="33C888B0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4048398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C3942B2" w14:textId="094A8BA9" w:rsidR="002D6378" w:rsidRDefault="000F60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C096C2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646020" w14:textId="11A404B7" w:rsidR="002D6378" w:rsidRDefault="000F60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2D6378" w14:paraId="27150506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F309258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56AFB9A" w14:textId="6EAAFC61" w:rsidR="002D6378" w:rsidRDefault="000F60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44347A5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42052CB" w14:textId="597F933E" w:rsidR="002D6378" w:rsidRDefault="000F60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2D6378" w14:paraId="50EEB110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6E7166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4013510" w14:textId="4974D894" w:rsidR="002D6378" w:rsidRDefault="008C4F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</w:t>
            </w:r>
            <w:r w:rsidRPr="008C4FE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August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D5D8CF1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8F4C322" w14:textId="1D4450ED" w:rsidR="002D6378" w:rsidRDefault="008C4F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  <w:r w:rsidRPr="008C4FE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August 2024</w:t>
            </w:r>
            <w:bookmarkStart w:id="1" w:name="_GoBack"/>
            <w:bookmarkEnd w:id="1"/>
          </w:p>
        </w:tc>
      </w:tr>
    </w:tbl>
    <w:p w14:paraId="700B981D" w14:textId="77777777" w:rsidR="002D6378" w:rsidRPr="004736BC" w:rsidRDefault="002D6378">
      <w:pPr>
        <w:rPr>
          <w:rFonts w:ascii="Arial" w:eastAsia="Arial" w:hAnsi="Arial" w:cs="Arial"/>
          <w:color w:val="1F497D"/>
          <w:sz w:val="24"/>
          <w:szCs w:val="24"/>
        </w:rPr>
      </w:pPr>
    </w:p>
    <w:sectPr w:rsidR="002D6378" w:rsidRPr="004736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330CA" w14:textId="77777777" w:rsidR="00B747B0" w:rsidRDefault="00B747B0">
      <w:pPr>
        <w:spacing w:after="0" w:line="240" w:lineRule="auto"/>
      </w:pPr>
      <w:r>
        <w:separator/>
      </w:r>
    </w:p>
  </w:endnote>
  <w:endnote w:type="continuationSeparator" w:id="0">
    <w:p w14:paraId="0F0903EE" w14:textId="77777777" w:rsidR="00B747B0" w:rsidRDefault="00B7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7672" w14:textId="77777777" w:rsidR="00937B1E" w:rsidRDefault="00B7456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C60BA99" w14:textId="3A0F6AC0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C4FE4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5E3487C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FD21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478E0E3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C582EB9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E0522E7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C8730" w14:textId="77777777" w:rsidR="00B747B0" w:rsidRDefault="00B747B0">
      <w:pPr>
        <w:spacing w:after="0" w:line="240" w:lineRule="auto"/>
      </w:pPr>
      <w:r>
        <w:separator/>
      </w:r>
    </w:p>
  </w:footnote>
  <w:footnote w:type="continuationSeparator" w:id="0">
    <w:p w14:paraId="0E190075" w14:textId="77777777" w:rsidR="00B747B0" w:rsidRDefault="00B7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A906" w14:textId="677F1800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Framework </w:t>
    </w:r>
    <w:r w:rsidR="00C331E0">
      <w:rPr>
        <w:rFonts w:ascii="Arial" w:eastAsia="Arial" w:hAnsi="Arial" w:cs="Arial"/>
        <w:b/>
        <w:color w:val="000000"/>
        <w:sz w:val="20"/>
        <w:szCs w:val="20"/>
      </w:rPr>
      <w:t xml:space="preserve">Schedule 6 (Order Form </w:t>
    </w:r>
    <w:r>
      <w:rPr>
        <w:rFonts w:ascii="Arial" w:eastAsia="Arial" w:hAnsi="Arial" w:cs="Arial"/>
        <w:b/>
        <w:color w:val="000000"/>
        <w:sz w:val="20"/>
        <w:szCs w:val="20"/>
      </w:rPr>
      <w:t>and Call-Off Schedules)</w:t>
    </w:r>
  </w:p>
  <w:p w14:paraId="75DE0C97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0362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C1F8CE2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78"/>
    <w:rsid w:val="00022BB5"/>
    <w:rsid w:val="000813E4"/>
    <w:rsid w:val="00084FD9"/>
    <w:rsid w:val="000968AA"/>
    <w:rsid w:val="000A1AE5"/>
    <w:rsid w:val="000C27E3"/>
    <w:rsid w:val="000C4511"/>
    <w:rsid w:val="000F60D7"/>
    <w:rsid w:val="00155039"/>
    <w:rsid w:val="001C510D"/>
    <w:rsid w:val="00206A82"/>
    <w:rsid w:val="0022218D"/>
    <w:rsid w:val="002418B6"/>
    <w:rsid w:val="0026698B"/>
    <w:rsid w:val="00273194"/>
    <w:rsid w:val="002D6378"/>
    <w:rsid w:val="002E0778"/>
    <w:rsid w:val="0032724E"/>
    <w:rsid w:val="00331AD3"/>
    <w:rsid w:val="00364A87"/>
    <w:rsid w:val="0037659C"/>
    <w:rsid w:val="003A0739"/>
    <w:rsid w:val="00405D81"/>
    <w:rsid w:val="00441E41"/>
    <w:rsid w:val="0045789A"/>
    <w:rsid w:val="00470639"/>
    <w:rsid w:val="004736BC"/>
    <w:rsid w:val="004B2E71"/>
    <w:rsid w:val="004B7160"/>
    <w:rsid w:val="00504E67"/>
    <w:rsid w:val="0052089B"/>
    <w:rsid w:val="00561C4E"/>
    <w:rsid w:val="00595412"/>
    <w:rsid w:val="005A4BF1"/>
    <w:rsid w:val="005B6E2C"/>
    <w:rsid w:val="006617B0"/>
    <w:rsid w:val="00664FF8"/>
    <w:rsid w:val="0069066F"/>
    <w:rsid w:val="00734472"/>
    <w:rsid w:val="007A78B9"/>
    <w:rsid w:val="007B5FD8"/>
    <w:rsid w:val="007D1272"/>
    <w:rsid w:val="00811E2B"/>
    <w:rsid w:val="00863E16"/>
    <w:rsid w:val="00874ED4"/>
    <w:rsid w:val="008920BF"/>
    <w:rsid w:val="008A6771"/>
    <w:rsid w:val="008C4FE4"/>
    <w:rsid w:val="00920D50"/>
    <w:rsid w:val="00926D23"/>
    <w:rsid w:val="00937B1E"/>
    <w:rsid w:val="00937B22"/>
    <w:rsid w:val="00964CD6"/>
    <w:rsid w:val="009F2F3F"/>
    <w:rsid w:val="00A03F74"/>
    <w:rsid w:val="00AF562A"/>
    <w:rsid w:val="00B02D7D"/>
    <w:rsid w:val="00B37C49"/>
    <w:rsid w:val="00B41CB6"/>
    <w:rsid w:val="00B43AA6"/>
    <w:rsid w:val="00B43BF4"/>
    <w:rsid w:val="00B74560"/>
    <w:rsid w:val="00B747B0"/>
    <w:rsid w:val="00B81C46"/>
    <w:rsid w:val="00C331E0"/>
    <w:rsid w:val="00C64E87"/>
    <w:rsid w:val="00CF7E21"/>
    <w:rsid w:val="00D30CD7"/>
    <w:rsid w:val="00D6233B"/>
    <w:rsid w:val="00DA3167"/>
    <w:rsid w:val="00DB0117"/>
    <w:rsid w:val="00DB3ABE"/>
    <w:rsid w:val="00DB3AD7"/>
    <w:rsid w:val="00DF5EBF"/>
    <w:rsid w:val="00E56D90"/>
    <w:rsid w:val="00EB0A3F"/>
    <w:rsid w:val="00EC4636"/>
    <w:rsid w:val="00EC5352"/>
    <w:rsid w:val="00EF3EE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AE09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74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1C4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C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Gail Thomas</cp:lastModifiedBy>
  <cp:revision>13</cp:revision>
  <dcterms:created xsi:type="dcterms:W3CDTF">2024-07-17T13:16:00Z</dcterms:created>
  <dcterms:modified xsi:type="dcterms:W3CDTF">2024-09-02T07:04:00Z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