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2D61" w:rsidRPr="00D87DB0" w:rsidRDefault="00D32D61" w:rsidP="17A14250">
      <w:pPr>
        <w:rPr>
          <w:szCs w:val="22"/>
        </w:rPr>
      </w:pPr>
    </w:p>
    <w:p w:rsidR="00340D5B" w:rsidRPr="00D87DB0" w:rsidRDefault="00340D5B" w:rsidP="5F93168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5F931686">
        <w:rPr>
          <w:rFonts w:cs="Arial"/>
          <w:b/>
          <w:bCs/>
          <w:sz w:val="24"/>
          <w:szCs w:val="24"/>
          <w:u w:val="single"/>
        </w:rPr>
        <w:t>Specification</w:t>
      </w:r>
    </w:p>
    <w:p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:rsidR="00435882" w:rsidRPr="00D87DB0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 w:rsidRPr="5F931686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5F931686">
        <w:rPr>
          <w:rFonts w:cs="Arial"/>
          <w:b/>
          <w:bCs/>
          <w:sz w:val="24"/>
          <w:szCs w:val="24"/>
          <w:u w:val="single"/>
        </w:rPr>
        <w:t>Prisoners</w:t>
      </w:r>
      <w:r w:rsidRPr="5F931686">
        <w:rPr>
          <w:rFonts w:cs="Arial"/>
          <w:b/>
          <w:bCs/>
          <w:sz w:val="24"/>
          <w:szCs w:val="24"/>
          <w:u w:val="single"/>
        </w:rPr>
        <w:t>,</w:t>
      </w:r>
      <w:r w:rsidR="00B038CB" w:rsidRPr="5F931686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5F931686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:rsidR="5F931686" w:rsidRDefault="5F931686" w:rsidP="5F931686">
      <w:pPr>
        <w:jc w:val="center"/>
        <w:rPr>
          <w:b/>
          <w:bCs/>
          <w:szCs w:val="22"/>
          <w:u w:val="single"/>
        </w:rPr>
      </w:pPr>
    </w:p>
    <w:p w:rsidR="284294E6" w:rsidRDefault="284294E6" w:rsidP="5F931686">
      <w:pPr>
        <w:jc w:val="center"/>
        <w:rPr>
          <w:b/>
          <w:bCs/>
          <w:szCs w:val="22"/>
          <w:u w:val="single"/>
        </w:rPr>
      </w:pPr>
      <w:r w:rsidRPr="03318DD9">
        <w:rPr>
          <w:rFonts w:cs="Arial"/>
          <w:b/>
          <w:bCs/>
          <w:sz w:val="24"/>
          <w:szCs w:val="24"/>
          <w:u w:val="single"/>
        </w:rPr>
        <w:t>HMP Dartmoor</w:t>
      </w:r>
    </w:p>
    <w:p w:rsidR="03318DD9" w:rsidRDefault="03318DD9" w:rsidP="03318DD9">
      <w:pPr>
        <w:jc w:val="center"/>
        <w:rPr>
          <w:b/>
          <w:bCs/>
          <w:szCs w:val="22"/>
          <w:u w:val="single"/>
        </w:rPr>
      </w:pPr>
    </w:p>
    <w:p w:rsidR="5F931686" w:rsidRDefault="5F931686">
      <w:r>
        <w:br w:type="page"/>
      </w:r>
    </w:p>
    <w:p w:rsidR="003362EB" w:rsidRPr="00954602" w:rsidRDefault="003362EB" w:rsidP="17A1425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:rsidR="003362EB" w:rsidRPr="00954602" w:rsidRDefault="003362EB" w:rsidP="17A14250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17A14250">
        <w:rPr>
          <w:rFonts w:cs="Arial"/>
          <w:b/>
          <w:bCs/>
          <w:color w:val="000000" w:themeColor="text1"/>
          <w:u w:val="single"/>
        </w:rPr>
        <w:t xml:space="preserve">NATIONAL MINIMUM STANDARD </w:t>
      </w:r>
    </w:p>
    <w:p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:rsidR="005F0ED4" w:rsidRPr="00954602" w:rsidRDefault="009E670C" w:rsidP="76BF1F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76BF1FB7">
        <w:rPr>
          <w:rFonts w:cs="Arial"/>
          <w:b/>
          <w:bCs/>
          <w:color w:val="000000" w:themeColor="text1"/>
        </w:rPr>
        <w:t>Visit Room Refreshments</w:t>
      </w:r>
    </w:p>
    <w:p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2A08A5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8506D6" w:rsidRPr="00B503B3">
        <w:rPr>
          <w:rFonts w:cs="Arial"/>
          <w:color w:val="000000" w:themeColor="text1"/>
        </w:rPr>
        <w:t xml:space="preserve"> </w:t>
      </w:r>
      <w:r w:rsidR="00CE2212" w:rsidRPr="00B503B3">
        <w:rPr>
          <w:rFonts w:cs="Arial"/>
          <w:color w:val="000000" w:themeColor="text1"/>
        </w:rPr>
        <w:t>Requirements for Refreshments</w:t>
      </w:r>
    </w:p>
    <w:p w:rsidR="00CE2212" w:rsidRPr="00B503B3" w:rsidRDefault="004203E6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is expected to provide a selection of tea, coffee, juices and healthy snacks</w:t>
      </w:r>
      <w:r w:rsidR="006E6A6A" w:rsidRPr="00B503B3">
        <w:rPr>
          <w:rFonts w:cs="Arial"/>
          <w:color w:val="000000" w:themeColor="text1"/>
          <w:sz w:val="22"/>
        </w:rPr>
        <w:t xml:space="preserve"> for visit</w:t>
      </w:r>
      <w:r w:rsidR="00AC49DB" w:rsidRPr="00B503B3">
        <w:rPr>
          <w:rFonts w:cs="Arial"/>
          <w:color w:val="000000" w:themeColor="text1"/>
          <w:sz w:val="22"/>
        </w:rPr>
        <w:t>ors during all visits. The snacks should</w:t>
      </w:r>
      <w:r w:rsidR="006E6A6A" w:rsidRPr="00B503B3">
        <w:rPr>
          <w:rFonts w:cs="Arial"/>
          <w:color w:val="000000" w:themeColor="text1"/>
          <w:sz w:val="22"/>
        </w:rPr>
        <w:t xml:space="preserve"> take account of dietary and cultural needs.</w:t>
      </w:r>
    </w:p>
    <w:p w:rsidR="00CE2212" w:rsidRPr="00B503B3" w:rsidRDefault="00242E99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Visiting hours are Friday 2.00pm – 4.00pm; Saturday 9.30am – 11.30am and 2.00pm – 4.00pm; Sunday 9.30am – 11.30am and 2.00pm – 4.00pm.</w:t>
      </w:r>
    </w:p>
    <w:p w:rsidR="00CE2212" w:rsidRPr="00B503B3" w:rsidRDefault="004203E6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is responsible for the ordering, cleaning and upkeep of refreshments located in the Visit Centre and Visit Hall.</w:t>
      </w:r>
      <w:r w:rsidR="00CE2212" w:rsidRPr="00B503B3">
        <w:rPr>
          <w:rFonts w:cs="Arial"/>
          <w:color w:val="000000" w:themeColor="text1"/>
          <w:sz w:val="22"/>
        </w:rPr>
        <w:t xml:space="preserve"> </w:t>
      </w:r>
    </w:p>
    <w:p w:rsidR="004203E6" w:rsidRPr="00B503B3" w:rsidRDefault="004203E6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Children, families and significant others should be able to purchase d</w:t>
      </w:r>
      <w:r w:rsidR="00AC49DB" w:rsidRPr="00B503B3">
        <w:rPr>
          <w:rFonts w:cs="Arial"/>
          <w:color w:val="000000" w:themeColor="text1"/>
          <w:sz w:val="22"/>
        </w:rPr>
        <w:t>rinks and snacks prior to the visit</w:t>
      </w:r>
      <w:r w:rsidRPr="00B503B3">
        <w:rPr>
          <w:rFonts w:cs="Arial"/>
          <w:color w:val="000000" w:themeColor="text1"/>
          <w:sz w:val="22"/>
        </w:rPr>
        <w:t xml:space="preserve"> commencing. These will be delivered by prisoners/orderlies during the visit.</w:t>
      </w:r>
    </w:p>
    <w:p w:rsidR="00CE2212" w:rsidRPr="00B503B3" w:rsidRDefault="00BD4F01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Prisoners/Orderlies </w:t>
      </w:r>
      <w:r w:rsidR="004203E6" w:rsidRPr="00B503B3">
        <w:rPr>
          <w:rFonts w:cs="Arial"/>
          <w:color w:val="000000" w:themeColor="text1"/>
          <w:sz w:val="22"/>
        </w:rPr>
        <w:t xml:space="preserve">involved in delivering refreshments should hold a Level 1 qualification in Food </w:t>
      </w:r>
      <w:r w:rsidR="510BBA68" w:rsidRPr="00B503B3">
        <w:rPr>
          <w:rFonts w:cs="Arial"/>
          <w:color w:val="000000" w:themeColor="text1"/>
          <w:sz w:val="22"/>
        </w:rPr>
        <w:t>Hygiene or</w:t>
      </w:r>
      <w:r w:rsidR="00AC49DB" w:rsidRPr="00B503B3">
        <w:rPr>
          <w:rFonts w:cs="Arial"/>
          <w:color w:val="000000" w:themeColor="text1"/>
          <w:sz w:val="22"/>
        </w:rPr>
        <w:t xml:space="preserve"> be working towards it. This should be </w:t>
      </w:r>
      <w:r w:rsidR="004203E6" w:rsidRPr="00B503B3">
        <w:rPr>
          <w:rFonts w:cs="Arial"/>
          <w:color w:val="000000" w:themeColor="text1"/>
          <w:sz w:val="22"/>
        </w:rPr>
        <w:t>delivered by the Education Provider.</w:t>
      </w:r>
      <w:r w:rsidR="00CE2212" w:rsidRPr="00B503B3">
        <w:rPr>
          <w:rFonts w:cs="Arial"/>
          <w:color w:val="000000" w:themeColor="text1"/>
          <w:sz w:val="22"/>
        </w:rPr>
        <w:t xml:space="preserve"> </w:t>
      </w:r>
    </w:p>
    <w:p w:rsidR="008506D6" w:rsidRPr="00B503B3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:rsidR="5F931686" w:rsidRPr="00B503B3" w:rsidRDefault="5F931686" w:rsidP="5F931686">
      <w:pPr>
        <w:spacing w:after="0"/>
        <w:jc w:val="both"/>
        <w:rPr>
          <w:rFonts w:cs="Arial"/>
          <w:b/>
          <w:bCs/>
          <w:color w:val="000000" w:themeColor="text1"/>
        </w:rPr>
      </w:pPr>
    </w:p>
    <w:p w:rsidR="00212D06" w:rsidRPr="00B503B3" w:rsidRDefault="009E670C" w:rsidP="76BF1F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B503B3">
        <w:rPr>
          <w:rFonts w:cs="Arial"/>
          <w:b/>
          <w:bCs/>
          <w:color w:val="000000" w:themeColor="text1"/>
        </w:rPr>
        <w:t>Visits Play</w:t>
      </w:r>
    </w:p>
    <w:p w:rsidR="00940717" w:rsidRPr="00B503B3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CE2212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CE2212" w:rsidRPr="00B503B3">
        <w:rPr>
          <w:rFonts w:cs="Arial"/>
          <w:color w:val="000000" w:themeColor="text1"/>
        </w:rPr>
        <w:t xml:space="preserve"> Requirements for Visits Play</w:t>
      </w:r>
    </w:p>
    <w:p w:rsidR="00CE2212" w:rsidRPr="00B503B3" w:rsidRDefault="006E6A6A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The provider should provide and maintain a well -stocked play area in the Visit Hall which provides a range of </w:t>
      </w:r>
      <w:r w:rsidR="0C8470F5" w:rsidRPr="00B503B3">
        <w:rPr>
          <w:rFonts w:cs="Arial"/>
          <w:color w:val="000000" w:themeColor="text1"/>
          <w:sz w:val="22"/>
        </w:rPr>
        <w:t>age-appropriate</w:t>
      </w:r>
      <w:r w:rsidRPr="00B503B3">
        <w:rPr>
          <w:rFonts w:cs="Arial"/>
          <w:color w:val="000000" w:themeColor="text1"/>
          <w:sz w:val="22"/>
        </w:rPr>
        <w:t xml:space="preserve"> toys and activities for children and young people.</w:t>
      </w:r>
    </w:p>
    <w:p w:rsidR="00CE2212" w:rsidRPr="00B503B3" w:rsidRDefault="006E6A6A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should provide and maintain a small stock of toys for children in the Visit Centre.</w:t>
      </w:r>
    </w:p>
    <w:p w:rsidR="00CE2212" w:rsidRPr="00B503B3" w:rsidRDefault="006E6A6A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A play worker should be present for each visit session to supe</w:t>
      </w:r>
      <w:r w:rsidR="00AC49DB" w:rsidRPr="00B503B3">
        <w:rPr>
          <w:rFonts w:cs="Arial"/>
          <w:color w:val="000000" w:themeColor="text1"/>
          <w:sz w:val="22"/>
        </w:rPr>
        <w:t>rvise the play areas</w:t>
      </w:r>
      <w:r w:rsidRPr="00B503B3">
        <w:rPr>
          <w:rFonts w:cs="Arial"/>
          <w:color w:val="000000" w:themeColor="text1"/>
          <w:sz w:val="22"/>
        </w:rPr>
        <w:t>.</w:t>
      </w:r>
      <w:r w:rsidR="00CE2212" w:rsidRPr="00B503B3">
        <w:rPr>
          <w:rFonts w:cs="Arial"/>
          <w:color w:val="000000" w:themeColor="text1"/>
          <w:sz w:val="22"/>
        </w:rPr>
        <w:t xml:space="preserve"> </w:t>
      </w:r>
    </w:p>
    <w:p w:rsidR="00CE2212" w:rsidRPr="00B503B3" w:rsidRDefault="006E6A6A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play worker should be suitably qualified and adhere to the prisons Safeguarding Children Policy.</w:t>
      </w:r>
      <w:r w:rsidR="00CE2212" w:rsidRPr="00B503B3">
        <w:rPr>
          <w:rFonts w:cs="Arial"/>
          <w:color w:val="000000" w:themeColor="text1"/>
          <w:sz w:val="22"/>
        </w:rPr>
        <w:t xml:space="preserve"> </w:t>
      </w:r>
    </w:p>
    <w:p w:rsidR="00E93882" w:rsidRPr="00B503B3" w:rsidRDefault="00E93882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5F931686" w:rsidRPr="00B503B3" w:rsidRDefault="5F931686" w:rsidP="5F931686">
      <w:pPr>
        <w:spacing w:after="0"/>
        <w:jc w:val="both"/>
        <w:rPr>
          <w:color w:val="000000" w:themeColor="text1"/>
          <w:szCs w:val="22"/>
        </w:rPr>
      </w:pPr>
    </w:p>
    <w:p w:rsidR="00E93882" w:rsidRPr="00B503B3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B503B3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:rsidR="00212D06" w:rsidRPr="00B503B3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E613B5" w:rsidRPr="00B503B3" w:rsidRDefault="00E613B5" w:rsidP="76BF1F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B503B3">
        <w:rPr>
          <w:rFonts w:cs="Arial"/>
          <w:b/>
          <w:bCs/>
          <w:color w:val="000000" w:themeColor="text1"/>
        </w:rPr>
        <w:t>Visits Meet and Greet</w:t>
      </w:r>
    </w:p>
    <w:p w:rsidR="002C161D" w:rsidRPr="00B503B3" w:rsidRDefault="002C161D" w:rsidP="002C161D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:rsidR="002C161D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Visits Meet and Greet</w:t>
      </w:r>
    </w:p>
    <w:p w:rsidR="000D6687" w:rsidRPr="00B503B3" w:rsidRDefault="000D6687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Visiting hours are Friday 2.00pm – 4.00pm; Saturday 9.30am – 11.30am and 2.00pm – 4.00pm; Sunday 9.30am – 11.30am and 2.00pm – 4.00pm.</w:t>
      </w:r>
    </w:p>
    <w:p w:rsidR="000D6687" w:rsidRPr="00B503B3" w:rsidRDefault="000D6687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Visitors should be greeted on arrival to the prison and asked if they require any specific advice or guidance.</w:t>
      </w:r>
    </w:p>
    <w:p w:rsidR="002C161D" w:rsidRPr="00B503B3" w:rsidRDefault="000D6687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Visit Centre should be open at leas</w:t>
      </w:r>
      <w:r w:rsidR="00AC49DB" w:rsidRPr="00B503B3">
        <w:rPr>
          <w:rFonts w:cs="Arial"/>
          <w:color w:val="000000" w:themeColor="text1"/>
          <w:sz w:val="22"/>
        </w:rPr>
        <w:t>t an hour before visits commence.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0D6687" w:rsidRPr="00B503B3" w:rsidRDefault="000D6687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Visit Centre should act as a reception service to visitor</w:t>
      </w:r>
      <w:r w:rsidR="00615783" w:rsidRPr="00B503B3">
        <w:rPr>
          <w:rFonts w:cs="Arial"/>
          <w:color w:val="000000" w:themeColor="text1"/>
          <w:sz w:val="22"/>
        </w:rPr>
        <w:t>s administering ID checks, proof of address and gathering data on demographics and travelling distance.</w:t>
      </w:r>
    </w:p>
    <w:p w:rsidR="002C161D" w:rsidRPr="00B503B3" w:rsidRDefault="00AC49DB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be</w:t>
      </w:r>
      <w:r w:rsidR="000D6687" w:rsidRPr="00B503B3">
        <w:rPr>
          <w:rFonts w:cs="Arial"/>
          <w:color w:val="000000" w:themeColor="text1"/>
          <w:sz w:val="22"/>
        </w:rPr>
        <w:t xml:space="preserve"> responsible for ensuring the facilities in the Visit Centre including the toilets, seating, baby changing facilities, notice boards</w:t>
      </w:r>
      <w:r w:rsidR="00A46BB3" w:rsidRPr="00B503B3">
        <w:rPr>
          <w:rFonts w:cs="Arial"/>
          <w:color w:val="000000" w:themeColor="text1"/>
          <w:sz w:val="22"/>
        </w:rPr>
        <w:t xml:space="preserve"> </w:t>
      </w:r>
      <w:r w:rsidR="000D6687" w:rsidRPr="00B503B3">
        <w:rPr>
          <w:rFonts w:cs="Arial"/>
          <w:color w:val="000000" w:themeColor="text1"/>
          <w:sz w:val="22"/>
        </w:rPr>
        <w:t>and fixtures and fitting (monitoring and reporting only) are fit for purpose.</w:t>
      </w:r>
    </w:p>
    <w:p w:rsidR="00A46BB3" w:rsidRPr="00B503B3" w:rsidRDefault="00A46BB3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Visit Centre should allow visitors to securely store their personal property and any unauthorised articles prior to entering the prison.</w:t>
      </w:r>
    </w:p>
    <w:p w:rsidR="00A46BB3" w:rsidRPr="00B503B3" w:rsidRDefault="00AC49DB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display</w:t>
      </w:r>
      <w:r w:rsidR="00A46BB3" w:rsidRPr="00B503B3">
        <w:rPr>
          <w:rFonts w:cs="Arial"/>
          <w:color w:val="000000" w:themeColor="text1"/>
          <w:sz w:val="22"/>
        </w:rPr>
        <w:t xml:space="preserve"> a range of information on support services to families including other prison services</w:t>
      </w:r>
      <w:r w:rsidR="000C3AE4" w:rsidRPr="00B503B3">
        <w:rPr>
          <w:rFonts w:cs="Arial"/>
          <w:color w:val="000000" w:themeColor="text1"/>
          <w:sz w:val="22"/>
        </w:rPr>
        <w:t xml:space="preserve"> and </w:t>
      </w:r>
      <w:r w:rsidR="00A46BB3" w:rsidRPr="00B503B3">
        <w:rPr>
          <w:rFonts w:cs="Arial"/>
          <w:color w:val="000000" w:themeColor="text1"/>
          <w:sz w:val="22"/>
        </w:rPr>
        <w:t>those provided by</w:t>
      </w:r>
      <w:r w:rsidR="007E0F1F" w:rsidRPr="00B503B3">
        <w:rPr>
          <w:rFonts w:cs="Arial"/>
          <w:color w:val="000000" w:themeColor="text1"/>
          <w:sz w:val="22"/>
        </w:rPr>
        <w:t xml:space="preserve"> specialist</w:t>
      </w:r>
      <w:r w:rsidR="00A46BB3" w:rsidRPr="00B503B3">
        <w:rPr>
          <w:rFonts w:cs="Arial"/>
          <w:color w:val="000000" w:themeColor="text1"/>
          <w:sz w:val="22"/>
        </w:rPr>
        <w:t xml:space="preserve"> external agen</w:t>
      </w:r>
      <w:r w:rsidR="000C3AE4" w:rsidRPr="00B503B3">
        <w:rPr>
          <w:rFonts w:cs="Arial"/>
          <w:color w:val="000000" w:themeColor="text1"/>
          <w:sz w:val="22"/>
        </w:rPr>
        <w:t>cies.</w:t>
      </w:r>
    </w:p>
    <w:p w:rsidR="000C3AE4" w:rsidRPr="00B503B3" w:rsidRDefault="00AC49DB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supply</w:t>
      </w:r>
      <w:r w:rsidR="000C3AE4" w:rsidRPr="00B503B3">
        <w:rPr>
          <w:rFonts w:cs="Arial"/>
          <w:color w:val="000000" w:themeColor="text1"/>
          <w:sz w:val="22"/>
        </w:rPr>
        <w:t xml:space="preserve"> information</w:t>
      </w:r>
      <w:r w:rsidRPr="00B503B3">
        <w:rPr>
          <w:rFonts w:cs="Arial"/>
          <w:color w:val="000000" w:themeColor="text1"/>
          <w:sz w:val="22"/>
        </w:rPr>
        <w:t xml:space="preserve"> on financial assistance; </w:t>
      </w:r>
      <w:r w:rsidR="000C3AE4" w:rsidRPr="00B503B3">
        <w:rPr>
          <w:rFonts w:cs="Arial"/>
          <w:color w:val="000000" w:themeColor="text1"/>
          <w:sz w:val="22"/>
        </w:rPr>
        <w:t>Help with Prison Visits; transport</w:t>
      </w:r>
      <w:r w:rsidR="000714A5" w:rsidRPr="00B503B3">
        <w:rPr>
          <w:rFonts w:cs="Arial"/>
          <w:color w:val="000000" w:themeColor="text1"/>
          <w:sz w:val="22"/>
        </w:rPr>
        <w:t xml:space="preserve"> and security matters.</w:t>
      </w:r>
    </w:p>
    <w:p w:rsidR="00A46BB3" w:rsidRPr="00B503B3" w:rsidRDefault="00AC49DB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</w:t>
      </w:r>
      <w:r w:rsidR="007E0F1F" w:rsidRPr="00B503B3">
        <w:rPr>
          <w:rFonts w:cs="Arial"/>
          <w:color w:val="000000" w:themeColor="text1"/>
          <w:sz w:val="22"/>
        </w:rPr>
        <w:t xml:space="preserve"> display inform</w:t>
      </w:r>
      <w:r w:rsidR="000C3AE4" w:rsidRPr="00B503B3">
        <w:rPr>
          <w:rFonts w:cs="Arial"/>
          <w:color w:val="000000" w:themeColor="text1"/>
          <w:sz w:val="22"/>
        </w:rPr>
        <w:t>ation promoted by the prison</w:t>
      </w:r>
      <w:r w:rsidRPr="00B503B3">
        <w:rPr>
          <w:rFonts w:cs="Arial"/>
          <w:color w:val="000000" w:themeColor="text1"/>
          <w:sz w:val="22"/>
        </w:rPr>
        <w:t xml:space="preserve"> and</w:t>
      </w:r>
      <w:r w:rsidR="007E0F1F" w:rsidRPr="00B503B3">
        <w:rPr>
          <w:rFonts w:cs="Arial"/>
          <w:color w:val="000000" w:themeColor="text1"/>
          <w:sz w:val="22"/>
        </w:rPr>
        <w:t xml:space="preserve"> especially</w:t>
      </w:r>
      <w:r w:rsidRPr="00B503B3">
        <w:rPr>
          <w:rFonts w:cs="Arial"/>
          <w:color w:val="000000" w:themeColor="text1"/>
          <w:sz w:val="22"/>
        </w:rPr>
        <w:t xml:space="preserve"> relating to</w:t>
      </w:r>
      <w:r w:rsidR="007E0F1F" w:rsidRPr="00B503B3">
        <w:rPr>
          <w:rFonts w:cs="Arial"/>
          <w:color w:val="000000" w:themeColor="text1"/>
          <w:sz w:val="22"/>
        </w:rPr>
        <w:t xml:space="preserve"> the Children, Families and Significant Others Strategy, the Visitor Information Booklet and </w:t>
      </w:r>
      <w:r w:rsidR="000C3AE4" w:rsidRPr="00B503B3">
        <w:rPr>
          <w:rFonts w:cs="Arial"/>
          <w:color w:val="000000" w:themeColor="text1"/>
          <w:sz w:val="22"/>
        </w:rPr>
        <w:t>the Drug Strategy.</w:t>
      </w:r>
    </w:p>
    <w:p w:rsidR="000C3AE4" w:rsidRPr="00B503B3" w:rsidRDefault="00AC49DB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</w:t>
      </w:r>
      <w:r w:rsidR="000C3AE4" w:rsidRPr="00B503B3">
        <w:rPr>
          <w:rFonts w:cs="Arial"/>
          <w:color w:val="000000" w:themeColor="text1"/>
          <w:sz w:val="22"/>
        </w:rPr>
        <w:t xml:space="preserve"> display</w:t>
      </w:r>
      <w:r w:rsidR="00E20BB5" w:rsidRPr="00B503B3">
        <w:rPr>
          <w:rFonts w:cs="Arial"/>
          <w:color w:val="000000" w:themeColor="text1"/>
          <w:sz w:val="22"/>
        </w:rPr>
        <w:t xml:space="preserve"> a variety of information including</w:t>
      </w:r>
      <w:r w:rsidR="000C3AE4" w:rsidRPr="00B503B3">
        <w:rPr>
          <w:rFonts w:cs="Arial"/>
          <w:color w:val="000000" w:themeColor="text1"/>
          <w:sz w:val="22"/>
        </w:rPr>
        <w:t xml:space="preserve"> debt advice; education, skills and work; children’s services; drug and alcohol support; services for women; housing; health and well -being.</w:t>
      </w:r>
    </w:p>
    <w:p w:rsidR="000C3AE4" w:rsidRPr="00B503B3" w:rsidRDefault="000C3AE4" w:rsidP="5F93168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Information must be available and offered to reflect the needs of ethnically diverse visitors, women, children, carers and non-English speaking visitors.</w:t>
      </w:r>
    </w:p>
    <w:p w:rsidR="000C3AE4" w:rsidRPr="00B503B3" w:rsidRDefault="00E20BB5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Literature will be</w:t>
      </w:r>
      <w:r w:rsidR="000C3AE4" w:rsidRPr="00B503B3">
        <w:rPr>
          <w:rFonts w:cs="Arial"/>
          <w:color w:val="000000" w:themeColor="text1"/>
          <w:sz w:val="22"/>
        </w:rPr>
        <w:t xml:space="preserve"> appropriate to the needs of those visitors with low literacy skills.</w:t>
      </w:r>
    </w:p>
    <w:p w:rsidR="007E0F1F" w:rsidRPr="00B503B3" w:rsidRDefault="007E0F1F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is required to work</w:t>
      </w:r>
      <w:r w:rsidR="00E20BB5" w:rsidRPr="00B503B3">
        <w:rPr>
          <w:rFonts w:cs="Arial"/>
          <w:color w:val="000000" w:themeColor="text1"/>
          <w:sz w:val="22"/>
        </w:rPr>
        <w:t xml:space="preserve"> with</w:t>
      </w:r>
      <w:r w:rsidRPr="00B503B3">
        <w:rPr>
          <w:rFonts w:cs="Arial"/>
          <w:color w:val="000000" w:themeColor="text1"/>
          <w:sz w:val="22"/>
        </w:rPr>
        <w:t xml:space="preserve"> charities and organisations within the prison.</w:t>
      </w:r>
    </w:p>
    <w:p w:rsidR="00A46BB3" w:rsidRPr="00B503B3" w:rsidRDefault="00E20BB5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</w:t>
      </w:r>
      <w:r w:rsidR="00D4470A" w:rsidRPr="00B503B3">
        <w:rPr>
          <w:rFonts w:cs="Arial"/>
          <w:color w:val="000000" w:themeColor="text1"/>
          <w:sz w:val="22"/>
        </w:rPr>
        <w:t xml:space="preserve"> put in place a complaints policy</w:t>
      </w:r>
      <w:r w:rsidRPr="00B503B3">
        <w:rPr>
          <w:rFonts w:cs="Arial"/>
          <w:color w:val="000000" w:themeColor="text1"/>
          <w:sz w:val="22"/>
        </w:rPr>
        <w:t>, the results of which</w:t>
      </w:r>
      <w:r w:rsidR="00D4470A" w:rsidRPr="00B503B3">
        <w:rPr>
          <w:rFonts w:cs="Arial"/>
          <w:color w:val="000000" w:themeColor="text1"/>
          <w:sz w:val="22"/>
        </w:rPr>
        <w:t xml:space="preserve"> will help to monitor service delivery and feed into the Governance meetings to aid improvement.</w:t>
      </w:r>
    </w:p>
    <w:p w:rsidR="007E0F1F" w:rsidRPr="00B503B3" w:rsidRDefault="00E20BB5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</w:t>
      </w:r>
      <w:r w:rsidR="00D4470A" w:rsidRPr="00B503B3">
        <w:rPr>
          <w:rFonts w:cs="Arial"/>
          <w:color w:val="000000" w:themeColor="text1"/>
          <w:sz w:val="22"/>
        </w:rPr>
        <w:t xml:space="preserve"> conduct customer satisfaction surveys and report on</w:t>
      </w:r>
      <w:r w:rsidRPr="00B503B3">
        <w:rPr>
          <w:rFonts w:cs="Arial"/>
          <w:color w:val="000000" w:themeColor="text1"/>
          <w:sz w:val="22"/>
        </w:rPr>
        <w:t xml:space="preserve"> these</w:t>
      </w:r>
      <w:r w:rsidR="00D4470A" w:rsidRPr="00B503B3">
        <w:rPr>
          <w:rFonts w:cs="Arial"/>
          <w:color w:val="000000" w:themeColor="text1"/>
          <w:sz w:val="22"/>
        </w:rPr>
        <w:t xml:space="preserve"> at Governance meetings.</w:t>
      </w:r>
    </w:p>
    <w:p w:rsidR="00116F5E" w:rsidRPr="00B503B3" w:rsidRDefault="00116F5E" w:rsidP="00116F5E">
      <w:pPr>
        <w:spacing w:after="0"/>
        <w:rPr>
          <w:rFonts w:cs="Arial"/>
          <w:color w:val="000000"/>
          <w:szCs w:val="22"/>
        </w:rPr>
      </w:pPr>
    </w:p>
    <w:p w:rsidR="00116F5E" w:rsidRPr="00B503B3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:rsidR="00897709" w:rsidRPr="00B503B3" w:rsidRDefault="004E79A7" w:rsidP="76BF1FB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B503B3">
        <w:rPr>
          <w:rFonts w:cs="Arial"/>
          <w:b/>
          <w:bCs/>
          <w:color w:val="000000" w:themeColor="text1"/>
        </w:rPr>
        <w:t>Visits Enrichment Activity</w:t>
      </w:r>
    </w:p>
    <w:p w:rsidR="002C161D" w:rsidRPr="00B503B3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:rsidR="002C161D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Visits Enrichment Activity</w:t>
      </w:r>
    </w:p>
    <w:p w:rsidR="002C161D" w:rsidRPr="00B503B3" w:rsidRDefault="00B26E9D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</w:t>
      </w:r>
      <w:r w:rsidR="00E20BB5" w:rsidRPr="00B503B3">
        <w:rPr>
          <w:rFonts w:cs="Arial"/>
          <w:color w:val="000000" w:themeColor="text1"/>
          <w:sz w:val="22"/>
        </w:rPr>
        <w:t>vider is required to provide a Homework Club session once a week.</w:t>
      </w:r>
      <w:r w:rsidRPr="00B503B3">
        <w:rPr>
          <w:rFonts w:cs="Arial"/>
          <w:color w:val="000000" w:themeColor="text1"/>
          <w:sz w:val="22"/>
        </w:rPr>
        <w:t xml:space="preserve"> Dates and times to be agreed with the Prison.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B26E9D" w:rsidRPr="00B503B3" w:rsidRDefault="00B26E9D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plan and staff special visits for fathers, stepfathers and grandfathers in prison to enable them to spend quality time with their children (and one accompanying adult) in a friendly family environment.</w:t>
      </w:r>
    </w:p>
    <w:p w:rsidR="002C161D" w:rsidRPr="00B503B3" w:rsidRDefault="00B26E9D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work with the prison to ensure the special visit</w:t>
      </w:r>
      <w:r w:rsidR="00E20BB5" w:rsidRPr="00B503B3">
        <w:rPr>
          <w:rFonts w:cs="Arial"/>
          <w:color w:val="000000" w:themeColor="text1"/>
          <w:sz w:val="22"/>
        </w:rPr>
        <w:t>s are themed according to needs. These will</w:t>
      </w:r>
      <w:r w:rsidRPr="00B503B3">
        <w:rPr>
          <w:rFonts w:cs="Arial"/>
          <w:color w:val="000000" w:themeColor="text1"/>
          <w:sz w:val="22"/>
        </w:rPr>
        <w:t xml:space="preserve"> include baby </w:t>
      </w:r>
      <w:r w:rsidR="7EEC51D7" w:rsidRPr="00B503B3">
        <w:rPr>
          <w:rFonts w:cs="Arial"/>
          <w:color w:val="000000" w:themeColor="text1"/>
          <w:sz w:val="22"/>
        </w:rPr>
        <w:t>visits</w:t>
      </w:r>
      <w:r w:rsidRPr="00B503B3">
        <w:rPr>
          <w:rFonts w:cs="Arial"/>
          <w:color w:val="000000" w:themeColor="text1"/>
          <w:sz w:val="22"/>
        </w:rPr>
        <w:t xml:space="preserve"> </w:t>
      </w:r>
      <w:r w:rsidR="44909AC3" w:rsidRPr="00B503B3">
        <w:rPr>
          <w:rFonts w:cs="Arial"/>
          <w:color w:val="000000" w:themeColor="text1"/>
          <w:sz w:val="22"/>
        </w:rPr>
        <w:t>schoolwork</w:t>
      </w:r>
      <w:r w:rsidRPr="00B503B3">
        <w:rPr>
          <w:rFonts w:cs="Arial"/>
          <w:color w:val="000000" w:themeColor="text1"/>
          <w:sz w:val="22"/>
        </w:rPr>
        <w:t xml:space="preserve"> visits and free play visits.</w:t>
      </w:r>
    </w:p>
    <w:p w:rsidR="002C161D" w:rsidRPr="00B503B3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2A08A5" w:rsidRPr="00B503B3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:rsidR="00FC127A" w:rsidRPr="00B503B3" w:rsidRDefault="00D014F0" w:rsidP="76BF1F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B503B3">
        <w:rPr>
          <w:rFonts w:cs="Arial"/>
          <w:b/>
          <w:bCs/>
          <w:color w:val="000000" w:themeColor="text1"/>
        </w:rPr>
        <w:t>Family Visit Days</w:t>
      </w:r>
    </w:p>
    <w:p w:rsidR="76BF1FB7" w:rsidRPr="00B503B3" w:rsidRDefault="76BF1FB7" w:rsidP="76BF1FB7">
      <w:pPr>
        <w:spacing w:after="0"/>
        <w:jc w:val="both"/>
        <w:rPr>
          <w:b/>
          <w:bCs/>
          <w:color w:val="000000" w:themeColor="text1"/>
          <w:szCs w:val="22"/>
        </w:rPr>
      </w:pPr>
    </w:p>
    <w:p w:rsidR="002C161D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Family Visit Days</w:t>
      </w:r>
    </w:p>
    <w:p w:rsidR="002C161D" w:rsidRPr="00B503B3" w:rsidRDefault="005B2FD0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work with the prison to plan and provide whole day events for families and children to spend extended time together.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2C161D" w:rsidRPr="00B503B3" w:rsidRDefault="005B2FD0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Activities should include preparing and eating a meal together; fun activities in the Gymnasium; arts and crafts; writing a</w:t>
      </w:r>
      <w:r w:rsidR="00E20BB5" w:rsidRPr="00B503B3">
        <w:rPr>
          <w:rFonts w:cs="Arial"/>
          <w:color w:val="000000" w:themeColor="text1"/>
          <w:sz w:val="22"/>
        </w:rPr>
        <w:t xml:space="preserve"> story which Story Book Dads will</w:t>
      </w:r>
      <w:r w:rsidRPr="00B503B3">
        <w:rPr>
          <w:rFonts w:cs="Arial"/>
          <w:color w:val="000000" w:themeColor="text1"/>
          <w:sz w:val="22"/>
        </w:rPr>
        <w:t xml:space="preserve"> process to CD.</w:t>
      </w:r>
    </w:p>
    <w:p w:rsidR="002C161D" w:rsidRPr="00B503B3" w:rsidRDefault="005B2FD0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</w:t>
      </w:r>
      <w:r w:rsidR="00E20BB5" w:rsidRPr="00B503B3">
        <w:rPr>
          <w:rFonts w:cs="Arial"/>
          <w:color w:val="000000" w:themeColor="text1"/>
          <w:sz w:val="22"/>
        </w:rPr>
        <w:t>ere should be four Family Visit</w:t>
      </w:r>
      <w:r w:rsidRPr="00B503B3">
        <w:rPr>
          <w:rFonts w:cs="Arial"/>
          <w:color w:val="000000" w:themeColor="text1"/>
          <w:sz w:val="22"/>
        </w:rPr>
        <w:t xml:space="preserve"> Days per year.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2C161D" w:rsidRPr="00B503B3" w:rsidRDefault="005B2FD0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There should be one Gypsy </w:t>
      </w:r>
      <w:r w:rsidR="00E20BB5" w:rsidRPr="00B503B3">
        <w:rPr>
          <w:rFonts w:cs="Arial"/>
          <w:color w:val="000000" w:themeColor="text1"/>
          <w:sz w:val="22"/>
        </w:rPr>
        <w:t>Traveller Roma Family Visit Day</w:t>
      </w:r>
      <w:r w:rsidRPr="00B503B3">
        <w:rPr>
          <w:rFonts w:cs="Arial"/>
          <w:color w:val="000000" w:themeColor="text1"/>
          <w:sz w:val="22"/>
        </w:rPr>
        <w:t xml:space="preserve"> per year.</w:t>
      </w:r>
    </w:p>
    <w:p w:rsidR="005B2FD0" w:rsidRPr="00B503B3" w:rsidRDefault="005B2FD0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There should be one Black History Month Family Visit Day per year.</w:t>
      </w:r>
    </w:p>
    <w:p w:rsidR="005B2FD0" w:rsidRPr="00B503B3" w:rsidRDefault="005B2FD0" w:rsidP="00E20BB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3A0D42" w:rsidRPr="00B503B3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07249D" w:rsidRPr="00B503B3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:rsidR="00E93882" w:rsidRPr="00B503B3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B503B3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B503B3">
        <w:rPr>
          <w:rFonts w:cs="Arial"/>
          <w:b/>
          <w:bCs/>
          <w:color w:val="000000"/>
          <w:szCs w:val="22"/>
        </w:rPr>
        <w:t>C</w:t>
      </w:r>
      <w:r w:rsidR="002E63EE" w:rsidRPr="00B503B3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B503B3">
        <w:rPr>
          <w:rFonts w:cs="Arial"/>
          <w:b/>
          <w:bCs/>
          <w:color w:val="000000"/>
          <w:szCs w:val="22"/>
        </w:rPr>
        <w:t>F</w:t>
      </w:r>
      <w:r w:rsidRPr="00B503B3">
        <w:rPr>
          <w:rFonts w:cs="Arial"/>
          <w:b/>
          <w:bCs/>
          <w:color w:val="000000"/>
          <w:szCs w:val="22"/>
        </w:rPr>
        <w:t xml:space="preserve">amily and Significant Others </w:t>
      </w:r>
    </w:p>
    <w:p w:rsidR="007B53DB" w:rsidRPr="00B503B3" w:rsidRDefault="007B53DB" w:rsidP="76BF1FB7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color w:val="000000"/>
          <w:szCs w:val="22"/>
        </w:rPr>
      </w:pPr>
    </w:p>
    <w:p w:rsidR="002C161D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:rsidR="002C161D" w:rsidRPr="00B503B3" w:rsidRDefault="001A16C1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should support the prison in helping prisoners to re-establish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  <w:r w:rsidRPr="00B503B3">
        <w:rPr>
          <w:rFonts w:cs="Arial"/>
          <w:color w:val="000000" w:themeColor="text1"/>
          <w:sz w:val="22"/>
        </w:rPr>
        <w:t>contact with family and friends.</w:t>
      </w:r>
    </w:p>
    <w:p w:rsidR="002C161D" w:rsidRPr="00B503B3" w:rsidRDefault="001A16C1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The provider will </w:t>
      </w:r>
      <w:r w:rsidR="00E20BB5" w:rsidRPr="00B503B3">
        <w:rPr>
          <w:rFonts w:cs="Arial"/>
          <w:color w:val="000000" w:themeColor="text1"/>
          <w:sz w:val="22"/>
        </w:rPr>
        <w:t>support and advis</w:t>
      </w:r>
      <w:r w:rsidRPr="00B503B3">
        <w:rPr>
          <w:rFonts w:cs="Arial"/>
          <w:color w:val="000000" w:themeColor="text1"/>
          <w:sz w:val="22"/>
        </w:rPr>
        <w:t>e the prison</w:t>
      </w:r>
      <w:r w:rsidR="002978DE" w:rsidRPr="00B503B3">
        <w:rPr>
          <w:rFonts w:cs="Arial"/>
          <w:color w:val="000000" w:themeColor="text1"/>
          <w:sz w:val="22"/>
        </w:rPr>
        <w:t>er</w:t>
      </w:r>
      <w:r w:rsidRPr="00B503B3">
        <w:rPr>
          <w:rFonts w:cs="Arial"/>
          <w:color w:val="000000" w:themeColor="text1"/>
          <w:sz w:val="22"/>
        </w:rPr>
        <w:t xml:space="preserve"> to make initial contact with family and friends.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2C161D" w:rsidRPr="00B503B3" w:rsidRDefault="001A16C1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The provider will support and </w:t>
      </w:r>
      <w:r w:rsidR="002978DE" w:rsidRPr="00B503B3">
        <w:rPr>
          <w:rFonts w:cs="Arial"/>
          <w:color w:val="000000" w:themeColor="text1"/>
          <w:sz w:val="22"/>
        </w:rPr>
        <w:t>advise the family or friend</w:t>
      </w:r>
      <w:r w:rsidRPr="00B503B3">
        <w:rPr>
          <w:rFonts w:cs="Arial"/>
          <w:color w:val="000000" w:themeColor="text1"/>
          <w:sz w:val="22"/>
        </w:rPr>
        <w:t xml:space="preserve"> once initial con</w:t>
      </w:r>
      <w:r w:rsidR="002978DE" w:rsidRPr="00B503B3">
        <w:rPr>
          <w:rFonts w:cs="Arial"/>
          <w:color w:val="000000" w:themeColor="text1"/>
          <w:sz w:val="22"/>
        </w:rPr>
        <w:t>tact has been made by the prisoner.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2C161D" w:rsidRPr="00B503B3" w:rsidRDefault="002C161D" w:rsidP="5F931686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 xml:space="preserve"> </w:t>
      </w:r>
    </w:p>
    <w:p w:rsidR="002C161D" w:rsidRPr="00B503B3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:rsidR="00C503EF" w:rsidRPr="00B503B3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E613B5" w:rsidRPr="00B503B3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B503B3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:rsidR="0079465C" w:rsidRPr="00B503B3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:rsidR="0079465C" w:rsidRPr="00B503B3" w:rsidRDefault="0079465C" w:rsidP="76BF1F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0B503B3">
        <w:rPr>
          <w:rFonts w:cs="Arial"/>
          <w:b/>
          <w:bCs/>
          <w:color w:val="000000" w:themeColor="text1"/>
        </w:rPr>
        <w:t>Family Engagement</w:t>
      </w:r>
      <w:r w:rsidR="00386106" w:rsidRPr="00B503B3">
        <w:rPr>
          <w:rFonts w:cs="Arial"/>
          <w:b/>
          <w:bCs/>
          <w:color w:val="000000" w:themeColor="text1"/>
        </w:rPr>
        <w:t xml:space="preserve"> and Advice</w:t>
      </w:r>
    </w:p>
    <w:p w:rsidR="00083182" w:rsidRPr="00B503B3" w:rsidRDefault="00083182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:rsidR="002C161D" w:rsidRPr="00B503B3" w:rsidRDefault="00E20BB5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Family Engagement and Advice</w:t>
      </w:r>
    </w:p>
    <w:p w:rsidR="002C161D" w:rsidRPr="00B503B3" w:rsidRDefault="001F3386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Family Worker will ascertain the needs of the population and be responsive to those needs by holding focus groups, individual consultation</w:t>
      </w:r>
      <w:r w:rsidR="00E20BB5" w:rsidRPr="00B503B3">
        <w:rPr>
          <w:rFonts w:cs="Arial"/>
          <w:color w:val="000000" w:themeColor="text1"/>
          <w:sz w:val="22"/>
        </w:rPr>
        <w:t>s</w:t>
      </w:r>
      <w:r w:rsidRPr="00B503B3">
        <w:rPr>
          <w:rFonts w:cs="Arial"/>
          <w:color w:val="000000" w:themeColor="text1"/>
          <w:sz w:val="22"/>
        </w:rPr>
        <w:t xml:space="preserve"> and carrying out surveys.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2C161D" w:rsidRPr="00B503B3" w:rsidRDefault="002C161D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 </w:t>
      </w:r>
      <w:r w:rsidR="001F3386" w:rsidRPr="00B503B3">
        <w:rPr>
          <w:rFonts w:cs="Arial"/>
          <w:color w:val="000000" w:themeColor="text1"/>
          <w:sz w:val="22"/>
        </w:rPr>
        <w:t>The Family Worker will work in partnership with</w:t>
      </w:r>
      <w:r w:rsidR="00E20BB5" w:rsidRPr="00B503B3">
        <w:rPr>
          <w:rFonts w:cs="Arial"/>
          <w:color w:val="000000" w:themeColor="text1"/>
          <w:sz w:val="22"/>
        </w:rPr>
        <w:t xml:space="preserve"> other departments and</w:t>
      </w:r>
      <w:r w:rsidR="001F3386" w:rsidRPr="00B503B3">
        <w:rPr>
          <w:rFonts w:cs="Arial"/>
          <w:color w:val="000000" w:themeColor="text1"/>
          <w:sz w:val="22"/>
        </w:rPr>
        <w:t xml:space="preserve"> services in t</w:t>
      </w:r>
      <w:r w:rsidR="00023A9F" w:rsidRPr="00B503B3">
        <w:rPr>
          <w:rFonts w:cs="Arial"/>
          <w:color w:val="000000" w:themeColor="text1"/>
          <w:sz w:val="22"/>
        </w:rPr>
        <w:t>he prison to ensure that all prisoners who are in need, engage with them.</w:t>
      </w:r>
    </w:p>
    <w:p w:rsidR="002C161D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Family Worker</w:t>
      </w:r>
      <w:r w:rsidR="001F3386" w:rsidRPr="00B503B3">
        <w:rPr>
          <w:rFonts w:cs="Arial"/>
          <w:color w:val="000000" w:themeColor="text1"/>
          <w:sz w:val="22"/>
        </w:rPr>
        <w:t xml:space="preserve"> will address any gaps in services.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1F3386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Family Worker</w:t>
      </w:r>
      <w:r w:rsidR="001F3386" w:rsidRPr="00B503B3">
        <w:rPr>
          <w:rFonts w:cs="Arial"/>
          <w:color w:val="000000" w:themeColor="text1"/>
          <w:sz w:val="22"/>
        </w:rPr>
        <w:t xml:space="preserve"> will pro</w:t>
      </w:r>
      <w:r w:rsidR="00482711" w:rsidRPr="00B503B3">
        <w:rPr>
          <w:rFonts w:cs="Arial"/>
          <w:color w:val="000000" w:themeColor="text1"/>
          <w:sz w:val="22"/>
        </w:rPr>
        <w:t xml:space="preserve">vide face to face, telephone, email and website </w:t>
      </w:r>
      <w:r w:rsidR="001F3386" w:rsidRPr="00B503B3">
        <w:rPr>
          <w:rFonts w:cs="Arial"/>
          <w:color w:val="000000" w:themeColor="text1"/>
          <w:sz w:val="22"/>
        </w:rPr>
        <w:t>support for families.</w:t>
      </w:r>
    </w:p>
    <w:p w:rsidR="002C161D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Family Worker</w:t>
      </w:r>
      <w:r w:rsidR="001F3386" w:rsidRPr="00B503B3">
        <w:rPr>
          <w:rFonts w:cs="Arial"/>
          <w:color w:val="000000" w:themeColor="text1"/>
          <w:sz w:val="22"/>
        </w:rPr>
        <w:t xml:space="preserve"> will refer prisoner</w:t>
      </w:r>
      <w:r w:rsidR="00482711" w:rsidRPr="00B503B3">
        <w:rPr>
          <w:rFonts w:cs="Arial"/>
          <w:color w:val="000000" w:themeColor="text1"/>
          <w:sz w:val="22"/>
        </w:rPr>
        <w:t>’</w:t>
      </w:r>
      <w:r w:rsidR="001F3386" w:rsidRPr="00B503B3">
        <w:rPr>
          <w:rFonts w:cs="Arial"/>
          <w:color w:val="000000" w:themeColor="text1"/>
          <w:sz w:val="22"/>
        </w:rPr>
        <w:t>s families (with their consent) to serv</w:t>
      </w:r>
      <w:r w:rsidRPr="00B503B3">
        <w:rPr>
          <w:rFonts w:cs="Arial"/>
          <w:color w:val="000000" w:themeColor="text1"/>
          <w:sz w:val="22"/>
        </w:rPr>
        <w:t>ices</w:t>
      </w:r>
      <w:r w:rsidR="001F3386" w:rsidRPr="00B503B3">
        <w:rPr>
          <w:rFonts w:cs="Arial"/>
          <w:color w:val="000000" w:themeColor="text1"/>
          <w:sz w:val="22"/>
        </w:rPr>
        <w:t xml:space="preserve"> in the community such as local authority Family Information Services and Citizens Advice Bureau.</w:t>
      </w:r>
      <w:r w:rsidR="002C161D" w:rsidRPr="00B503B3">
        <w:rPr>
          <w:rFonts w:cs="Arial"/>
          <w:color w:val="000000" w:themeColor="text1"/>
          <w:sz w:val="22"/>
        </w:rPr>
        <w:t xml:space="preserve"> </w:t>
      </w:r>
    </w:p>
    <w:p w:rsidR="00482711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 xml:space="preserve">They will provide </w:t>
      </w:r>
      <w:r w:rsidR="00482711" w:rsidRPr="00B503B3">
        <w:rPr>
          <w:rFonts w:cs="Arial"/>
          <w:color w:val="000000" w:themeColor="text1"/>
          <w:sz w:val="22"/>
        </w:rPr>
        <w:t>Induction support.</w:t>
      </w:r>
    </w:p>
    <w:p w:rsidR="002C161D" w:rsidRPr="00B503B3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386E1A" w:rsidRPr="00B503B3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:rsidR="00386106" w:rsidRPr="00B503B3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B503B3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:rsidR="00386106" w:rsidRPr="00B503B3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:rsidR="00386106" w:rsidRPr="00B503B3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B503B3">
        <w:rPr>
          <w:rFonts w:cs="Arial"/>
          <w:b/>
          <w:bCs/>
          <w:color w:val="000000"/>
          <w:szCs w:val="22"/>
        </w:rPr>
        <w:t>Support for Secure Video Calls</w:t>
      </w:r>
    </w:p>
    <w:p w:rsidR="00386106" w:rsidRPr="00B503B3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:rsidR="002C161D" w:rsidRPr="00B503B3" w:rsidRDefault="008B50C8" w:rsidP="5F93168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503B3">
        <w:rPr>
          <w:rFonts w:cs="Arial"/>
          <w:color w:val="000000" w:themeColor="text1"/>
        </w:rPr>
        <w:t>HMP Dartmoor’s</w:t>
      </w:r>
      <w:r w:rsidR="002C161D" w:rsidRPr="00B503B3">
        <w:rPr>
          <w:rFonts w:cs="Arial"/>
          <w:color w:val="000000" w:themeColor="text1"/>
        </w:rPr>
        <w:t xml:space="preserve"> Requirements for Secure Video Calls</w:t>
      </w:r>
    </w:p>
    <w:p w:rsidR="002C161D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support</w:t>
      </w:r>
      <w:r w:rsidR="004815FB" w:rsidRPr="00B503B3">
        <w:rPr>
          <w:rFonts w:cs="Arial"/>
          <w:color w:val="000000" w:themeColor="text1"/>
          <w:sz w:val="22"/>
        </w:rPr>
        <w:t xml:space="preserve"> prisoners before the call, being particularly mindful of those who are new to the system or have difficulties using digital technology.</w:t>
      </w:r>
    </w:p>
    <w:p w:rsidR="002C161D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support</w:t>
      </w:r>
      <w:r w:rsidR="004815FB" w:rsidRPr="00B503B3">
        <w:rPr>
          <w:rFonts w:cs="Arial"/>
          <w:color w:val="000000" w:themeColor="text1"/>
          <w:sz w:val="22"/>
        </w:rPr>
        <w:t xml:space="preserve"> families before the call, being particularly mindful of those who are new to the system or have difficulties using digital technology.</w:t>
      </w:r>
    </w:p>
    <w:p w:rsidR="002C161D" w:rsidRPr="00B503B3" w:rsidRDefault="008B50C8" w:rsidP="5F93168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503B3">
        <w:rPr>
          <w:rFonts w:cs="Arial"/>
          <w:color w:val="000000" w:themeColor="text1"/>
          <w:sz w:val="22"/>
        </w:rPr>
        <w:t>The provider will support</w:t>
      </w:r>
      <w:r w:rsidR="004815FB" w:rsidRPr="00B503B3">
        <w:rPr>
          <w:rFonts w:cs="Arial"/>
          <w:color w:val="000000" w:themeColor="text1"/>
          <w:sz w:val="22"/>
        </w:rPr>
        <w:t xml:space="preserve"> prisoners after the call.</w:t>
      </w:r>
    </w:p>
    <w:p w:rsidR="004815FB" w:rsidRDefault="004815FB" w:rsidP="76BF1FB7">
      <w:pPr>
        <w:pStyle w:val="ListParagraph"/>
        <w:numPr>
          <w:ilvl w:val="0"/>
          <w:numId w:val="41"/>
        </w:numPr>
        <w:spacing w:after="0"/>
        <w:jc w:val="both"/>
        <w:rPr>
          <w:rFonts w:cs="Arial"/>
          <w:color w:val="000000" w:themeColor="text1"/>
          <w:sz w:val="22"/>
        </w:rPr>
      </w:pPr>
      <w:r w:rsidRPr="00B503B3">
        <w:rPr>
          <w:rFonts w:cs="Arial"/>
          <w:color w:val="000000" w:themeColor="text1"/>
          <w:sz w:val="22"/>
        </w:rPr>
        <w:t>T</w:t>
      </w:r>
      <w:r w:rsidR="7AD613D0" w:rsidRPr="00B503B3">
        <w:rPr>
          <w:rFonts w:cs="Arial"/>
          <w:color w:val="000000" w:themeColor="text1"/>
          <w:sz w:val="22"/>
        </w:rPr>
        <w:t>he</w:t>
      </w:r>
      <w:r w:rsidRPr="00B503B3">
        <w:rPr>
          <w:rFonts w:cs="Arial"/>
          <w:color w:val="000000" w:themeColor="text1"/>
          <w:sz w:val="22"/>
        </w:rPr>
        <w:t xml:space="preserve"> provide</w:t>
      </w:r>
      <w:r w:rsidR="008B50C8" w:rsidRPr="00B503B3">
        <w:rPr>
          <w:rFonts w:cs="Arial"/>
          <w:color w:val="000000" w:themeColor="text1"/>
          <w:sz w:val="22"/>
        </w:rPr>
        <w:t>r will support</w:t>
      </w:r>
      <w:r w:rsidRPr="00B503B3">
        <w:rPr>
          <w:rFonts w:cs="Arial"/>
          <w:color w:val="000000" w:themeColor="text1"/>
          <w:sz w:val="22"/>
        </w:rPr>
        <w:t xml:space="preserve"> families after the call.</w:t>
      </w:r>
    </w:p>
    <w:p w:rsidR="00B503B3" w:rsidRDefault="00B503B3" w:rsidP="00B503B3">
      <w:pPr>
        <w:spacing w:after="0"/>
        <w:jc w:val="both"/>
        <w:rPr>
          <w:rFonts w:cs="Arial"/>
          <w:color w:val="000000" w:themeColor="text1"/>
        </w:rPr>
      </w:pPr>
    </w:p>
    <w:p w:rsidR="00B503B3" w:rsidRDefault="00B503B3" w:rsidP="00B503B3">
      <w:pPr>
        <w:spacing w:after="0"/>
        <w:jc w:val="both"/>
        <w:rPr>
          <w:rFonts w:cs="Arial"/>
          <w:color w:val="000000" w:themeColor="text1"/>
        </w:rPr>
      </w:pPr>
    </w:p>
    <w:p w:rsidR="00B503B3" w:rsidRDefault="00B503B3" w:rsidP="00B503B3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Optional Services</w:t>
      </w:r>
    </w:p>
    <w:p w:rsidR="00B503B3" w:rsidRDefault="00B503B3" w:rsidP="00B503B3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:rsidR="00B503B3" w:rsidRDefault="00B503B3" w:rsidP="00B503B3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p w:rsidR="00B503B3" w:rsidRPr="00B503B3" w:rsidRDefault="00B503B3" w:rsidP="00B503B3">
      <w:pPr>
        <w:spacing w:after="0"/>
        <w:jc w:val="center"/>
        <w:rPr>
          <w:rFonts w:cs="Arial"/>
          <w:b/>
          <w:bCs/>
          <w:color w:val="000000" w:themeColor="text1"/>
        </w:rPr>
      </w:pPr>
    </w:p>
    <w:sectPr w:rsidR="00B503B3" w:rsidRPr="00B503B3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CF0" w:rsidRDefault="00103CF0">
      <w:r>
        <w:separator/>
      </w:r>
    </w:p>
  </w:endnote>
  <w:endnote w:type="continuationSeparator" w:id="0">
    <w:p w:rsidR="00103CF0" w:rsidRDefault="00103CF0">
      <w:r>
        <w:continuationSeparator/>
      </w:r>
    </w:p>
  </w:endnote>
  <w:endnote w:type="continuationNotice" w:id="1">
    <w:p w:rsidR="00103CF0" w:rsidRDefault="00103C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6F0F8" wp14:editId="6FF70C11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8B50C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6F0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8B50C8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377D80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CF0" w:rsidRDefault="00103CF0">
      <w:r>
        <w:separator/>
      </w:r>
    </w:p>
  </w:footnote>
  <w:footnote w:type="continuationSeparator" w:id="0">
    <w:p w:rsidR="00103CF0" w:rsidRDefault="00103CF0">
      <w:r>
        <w:continuationSeparator/>
      </w:r>
    </w:p>
  </w:footnote>
  <w:footnote w:type="continuationNotice" w:id="1">
    <w:p w:rsidR="00103CF0" w:rsidRDefault="00103C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00C1C3A" wp14:editId="3BA384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7396EE4B" wp14:editId="0040B8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57F7E5A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C5F29A0"/>
    <w:multiLevelType w:val="hybridMultilevel"/>
    <w:tmpl w:val="40DA715A"/>
    <w:lvl w:ilvl="0" w:tplc="F8A0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D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3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4D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6C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0C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05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66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324F3"/>
    <w:multiLevelType w:val="hybridMultilevel"/>
    <w:tmpl w:val="93C8F57C"/>
    <w:lvl w:ilvl="0" w:tplc="36722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AC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05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7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5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C9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62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9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8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481EFE"/>
    <w:multiLevelType w:val="hybridMultilevel"/>
    <w:tmpl w:val="42460CAA"/>
    <w:lvl w:ilvl="0" w:tplc="3D3ED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9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05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87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41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7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4F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CE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46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0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7"/>
  </w:num>
  <w:num w:numId="2">
    <w:abstractNumId w:val="37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6"/>
  </w:num>
  <w:num w:numId="8">
    <w:abstractNumId w:val="23"/>
  </w:num>
  <w:num w:numId="9">
    <w:abstractNumId w:val="7"/>
  </w:num>
  <w:num w:numId="10">
    <w:abstractNumId w:val="38"/>
  </w:num>
  <w:num w:numId="11">
    <w:abstractNumId w:val="35"/>
  </w:num>
  <w:num w:numId="12">
    <w:abstractNumId w:val="19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0"/>
  </w:num>
  <w:num w:numId="19">
    <w:abstractNumId w:val="2"/>
  </w:num>
  <w:num w:numId="20">
    <w:abstractNumId w:val="32"/>
  </w:num>
  <w:num w:numId="21">
    <w:abstractNumId w:val="39"/>
  </w:num>
  <w:num w:numId="22">
    <w:abstractNumId w:val="8"/>
    <w:lvlOverride w:ilvl="0">
      <w:startOverride w:val="1"/>
    </w:lvlOverride>
  </w:num>
  <w:num w:numId="23">
    <w:abstractNumId w:val="4"/>
  </w:num>
  <w:num w:numId="24">
    <w:abstractNumId w:val="24"/>
  </w:num>
  <w:num w:numId="25">
    <w:abstractNumId w:val="21"/>
  </w:num>
  <w:num w:numId="26">
    <w:abstractNumId w:val="25"/>
  </w:num>
  <w:num w:numId="27">
    <w:abstractNumId w:val="5"/>
  </w:num>
  <w:num w:numId="28">
    <w:abstractNumId w:val="18"/>
  </w:num>
  <w:num w:numId="29">
    <w:abstractNumId w:val="36"/>
  </w:num>
  <w:num w:numId="30">
    <w:abstractNumId w:val="9"/>
  </w:num>
  <w:num w:numId="31">
    <w:abstractNumId w:val="31"/>
  </w:num>
  <w:num w:numId="32">
    <w:abstractNumId w:val="22"/>
  </w:num>
  <w:num w:numId="33">
    <w:abstractNumId w:val="20"/>
  </w:num>
  <w:num w:numId="34">
    <w:abstractNumId w:val="29"/>
  </w:num>
  <w:num w:numId="35">
    <w:abstractNumId w:val="13"/>
  </w:num>
  <w:num w:numId="36">
    <w:abstractNumId w:val="10"/>
  </w:num>
  <w:num w:numId="37">
    <w:abstractNumId w:val="34"/>
  </w:num>
  <w:num w:numId="38">
    <w:abstractNumId w:val="28"/>
  </w:num>
  <w:num w:numId="39">
    <w:abstractNumId w:val="30"/>
  </w:num>
  <w:num w:numId="40">
    <w:abstractNumId w:val="26"/>
  </w:num>
  <w:num w:numId="41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3A9F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4A5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C3AE4"/>
    <w:rsid w:val="000D3CC2"/>
    <w:rsid w:val="000D4FF7"/>
    <w:rsid w:val="000D6009"/>
    <w:rsid w:val="000D6687"/>
    <w:rsid w:val="000E1959"/>
    <w:rsid w:val="000E2828"/>
    <w:rsid w:val="000F281F"/>
    <w:rsid w:val="00100AAF"/>
    <w:rsid w:val="00101B9E"/>
    <w:rsid w:val="00103CF0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607A"/>
    <w:rsid w:val="00167479"/>
    <w:rsid w:val="00167D1C"/>
    <w:rsid w:val="00180573"/>
    <w:rsid w:val="00181461"/>
    <w:rsid w:val="00183395"/>
    <w:rsid w:val="001960F2"/>
    <w:rsid w:val="00197332"/>
    <w:rsid w:val="001A1673"/>
    <w:rsid w:val="001A16C1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3386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2E99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978DE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569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6688D"/>
    <w:rsid w:val="0037183F"/>
    <w:rsid w:val="00377D80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203E6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15FB"/>
    <w:rsid w:val="0048271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2FD0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783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E6A6A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D279D"/>
    <w:rsid w:val="007E0632"/>
    <w:rsid w:val="007E0F1F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50C8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46BB3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C49D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6E9D"/>
    <w:rsid w:val="00B27DB6"/>
    <w:rsid w:val="00B35E51"/>
    <w:rsid w:val="00B40BA6"/>
    <w:rsid w:val="00B4148F"/>
    <w:rsid w:val="00B41F91"/>
    <w:rsid w:val="00B43AB5"/>
    <w:rsid w:val="00B4525E"/>
    <w:rsid w:val="00B4573C"/>
    <w:rsid w:val="00B503B3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D4F01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4470A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0BB5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3318DD9"/>
    <w:rsid w:val="0465E140"/>
    <w:rsid w:val="04D9B42E"/>
    <w:rsid w:val="0672422A"/>
    <w:rsid w:val="06B49C06"/>
    <w:rsid w:val="08CC89B9"/>
    <w:rsid w:val="0C77DDF8"/>
    <w:rsid w:val="0C8470F5"/>
    <w:rsid w:val="0CB2AA9D"/>
    <w:rsid w:val="0F3AA692"/>
    <w:rsid w:val="123616B4"/>
    <w:rsid w:val="123B44B6"/>
    <w:rsid w:val="17A14250"/>
    <w:rsid w:val="192A3201"/>
    <w:rsid w:val="22719A4D"/>
    <w:rsid w:val="23980801"/>
    <w:rsid w:val="23D05BED"/>
    <w:rsid w:val="284294E6"/>
    <w:rsid w:val="2927B468"/>
    <w:rsid w:val="37A4EB86"/>
    <w:rsid w:val="398A3ED9"/>
    <w:rsid w:val="3B113042"/>
    <w:rsid w:val="44909AC3"/>
    <w:rsid w:val="471301E2"/>
    <w:rsid w:val="497CB599"/>
    <w:rsid w:val="4AB35D1E"/>
    <w:rsid w:val="4C07373D"/>
    <w:rsid w:val="4C211D71"/>
    <w:rsid w:val="4DDF8BC3"/>
    <w:rsid w:val="510BBA68"/>
    <w:rsid w:val="54A8C2CB"/>
    <w:rsid w:val="55AED75A"/>
    <w:rsid w:val="57836950"/>
    <w:rsid w:val="57A8591B"/>
    <w:rsid w:val="5F931686"/>
    <w:rsid w:val="609D6B9B"/>
    <w:rsid w:val="60D25B32"/>
    <w:rsid w:val="61FE45A4"/>
    <w:rsid w:val="6230397C"/>
    <w:rsid w:val="63465F27"/>
    <w:rsid w:val="66FCEF4F"/>
    <w:rsid w:val="6B625A64"/>
    <w:rsid w:val="6C1CFB5F"/>
    <w:rsid w:val="6F549C21"/>
    <w:rsid w:val="7040718E"/>
    <w:rsid w:val="716C5C00"/>
    <w:rsid w:val="728C3CE3"/>
    <w:rsid w:val="72A04034"/>
    <w:rsid w:val="73B8EADE"/>
    <w:rsid w:val="76BF1FB7"/>
    <w:rsid w:val="7AD613D0"/>
    <w:rsid w:val="7C19F6CC"/>
    <w:rsid w:val="7E867497"/>
    <w:rsid w:val="7EEC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A7DFB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A4BE4-1ACD-4A6E-85D2-F6CCDBFB2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BDB24-2139-4C09-96E9-3B12A381E6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0</TotalTime>
  <Pages>1</Pages>
  <Words>1018</Words>
  <Characters>5805</Characters>
  <Application>Microsoft Office Word</Application>
  <DocSecurity>0</DocSecurity>
  <Lines>48</Lines>
  <Paragraphs>13</Paragraphs>
  <ScaleCrop>false</ScaleCrop>
  <Manager>Ministry of Justice</Manager>
  <Company>Ministry of Justice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Goodman, Rebecca</cp:lastModifiedBy>
  <cp:revision>1</cp:revision>
  <cp:lastPrinted>2007-08-06T14:19:00Z</cp:lastPrinted>
  <dcterms:created xsi:type="dcterms:W3CDTF">2022-07-20T14:11:00Z</dcterms:created>
  <dcterms:modified xsi:type="dcterms:W3CDTF">2022-07-20T14:11:00Z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