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0AADAA" w14:textId="77777777" w:rsidR="00BD7867" w:rsidRPr="00BD7867" w:rsidRDefault="00BD7867" w:rsidP="00BD7867">
      <w:pPr>
        <w:spacing w:after="0" w:line="240" w:lineRule="auto"/>
        <w:jc w:val="center"/>
        <w:rPr>
          <w:rFonts w:ascii="Arial" w:eastAsia="Times New Roman" w:hAnsi="Arial" w:cs="Arial"/>
          <w:b/>
          <w:sz w:val="28"/>
          <w:szCs w:val="28"/>
          <w:lang w:eastAsia="en-GB"/>
        </w:rPr>
      </w:pPr>
      <w:r w:rsidRPr="00BD7867">
        <w:rPr>
          <w:rFonts w:ascii="Arial" w:eastAsia="Times New Roman" w:hAnsi="Arial" w:cs="Arial"/>
          <w:b/>
          <w:sz w:val="28"/>
          <w:szCs w:val="28"/>
          <w:lang w:eastAsia="en-GB"/>
        </w:rPr>
        <w:t>Invitation to Tender Questionnaire</w:t>
      </w:r>
    </w:p>
    <w:p w14:paraId="35B540E7" w14:textId="77777777" w:rsidR="00BD7867" w:rsidRPr="00BD7867" w:rsidRDefault="00BD7867" w:rsidP="00BD7867">
      <w:pPr>
        <w:spacing w:after="0" w:line="240" w:lineRule="auto"/>
        <w:jc w:val="center"/>
        <w:rPr>
          <w:rFonts w:ascii="Arial" w:eastAsia="Times New Roman" w:hAnsi="Arial" w:cs="Arial"/>
          <w:b/>
          <w:sz w:val="24"/>
          <w:szCs w:val="24"/>
          <w:lang w:eastAsia="en-GB"/>
        </w:rPr>
      </w:pPr>
      <w:r w:rsidRPr="00BD7867">
        <w:rPr>
          <w:rFonts w:ascii="Arial" w:eastAsia="Times New Roman" w:hAnsi="Arial" w:cs="Arial"/>
          <w:b/>
          <w:sz w:val="24"/>
          <w:szCs w:val="24"/>
          <w:lang w:eastAsia="en-GB"/>
        </w:rPr>
        <w:t>Guidance Notes</w:t>
      </w:r>
    </w:p>
    <w:p w14:paraId="0587B85C" w14:textId="77777777" w:rsidR="00BD7867" w:rsidRPr="00B63A3E" w:rsidRDefault="00BD7867" w:rsidP="00B63A3E">
      <w:pPr>
        <w:spacing w:after="0" w:line="240" w:lineRule="auto"/>
        <w:jc w:val="center"/>
        <w:rPr>
          <w:rFonts w:ascii="Arial" w:eastAsia="Times New Roman" w:hAnsi="Arial" w:cs="Arial"/>
          <w:b/>
          <w:sz w:val="24"/>
          <w:szCs w:val="24"/>
          <w:lang w:eastAsia="en-GB"/>
        </w:rPr>
      </w:pPr>
    </w:p>
    <w:p w14:paraId="7134254A" w14:textId="77777777" w:rsidR="00D2077D" w:rsidRPr="00D2077D" w:rsidRDefault="00D2077D" w:rsidP="00D2077D">
      <w:pPr>
        <w:spacing w:after="0" w:line="240" w:lineRule="auto"/>
        <w:rPr>
          <w:rFonts w:ascii="Arial" w:eastAsia="Calibri" w:hAnsi="Arial" w:cs="Arial"/>
          <w:b/>
        </w:rPr>
      </w:pPr>
      <w:r w:rsidRPr="00D2077D">
        <w:rPr>
          <w:rFonts w:ascii="Arial" w:eastAsia="Calibri" w:hAnsi="Arial" w:cs="Arial"/>
          <w:b/>
        </w:rPr>
        <w:t xml:space="preserve">Tender Ref: </w:t>
      </w:r>
      <w:proofErr w:type="gramStart"/>
      <w:r w:rsidRPr="00D2077D">
        <w:rPr>
          <w:rFonts w:ascii="Arial" w:eastAsia="Calibri" w:hAnsi="Arial" w:cs="Arial"/>
          <w:b/>
        </w:rPr>
        <w:t>T.HACW</w:t>
      </w:r>
      <w:proofErr w:type="gramEnd"/>
      <w:r w:rsidRPr="00D2077D">
        <w:rPr>
          <w:rFonts w:ascii="Arial" w:eastAsia="Calibri" w:hAnsi="Arial" w:cs="Arial"/>
          <w:b/>
        </w:rPr>
        <w:t xml:space="preserve">.037 </w:t>
      </w:r>
    </w:p>
    <w:p w14:paraId="78877C3E" w14:textId="4C0B83F4" w:rsidR="00D2077D" w:rsidRPr="00D2077D" w:rsidRDefault="00D2077D" w:rsidP="00D2077D">
      <w:pPr>
        <w:spacing w:after="0" w:line="240" w:lineRule="auto"/>
        <w:rPr>
          <w:rFonts w:ascii="Arial" w:eastAsia="Calibri" w:hAnsi="Arial" w:cs="Arial"/>
          <w:b/>
        </w:rPr>
      </w:pPr>
      <w:r w:rsidRPr="00D2077D">
        <w:rPr>
          <w:rFonts w:ascii="Arial" w:eastAsia="Calibri" w:hAnsi="Arial" w:cs="Arial"/>
          <w:b/>
        </w:rPr>
        <w:t xml:space="preserve">Contract Title: Provision of </w:t>
      </w:r>
      <w:r w:rsidR="00815F2A" w:rsidRPr="00815F2A">
        <w:rPr>
          <w:rFonts w:ascii="Arial" w:eastAsia="Calibri" w:hAnsi="Arial" w:cs="Arial"/>
          <w:b/>
        </w:rPr>
        <w:t xml:space="preserve">Individual Placement Support Service </w:t>
      </w:r>
      <w:r w:rsidRPr="00D2077D">
        <w:rPr>
          <w:rFonts w:ascii="Arial" w:eastAsia="Calibri" w:hAnsi="Arial" w:cs="Arial"/>
          <w:b/>
        </w:rPr>
        <w:t>(Hereford</w:t>
      </w:r>
      <w:r>
        <w:rPr>
          <w:rFonts w:ascii="Arial" w:eastAsia="Calibri" w:hAnsi="Arial" w:cs="Arial"/>
          <w:b/>
        </w:rPr>
        <w:t>shire</w:t>
      </w:r>
      <w:r w:rsidRPr="00D2077D">
        <w:rPr>
          <w:rFonts w:ascii="Arial" w:eastAsia="Calibri" w:hAnsi="Arial" w:cs="Arial"/>
          <w:b/>
        </w:rPr>
        <w:t xml:space="preserve"> region only) on behalf of Herefordshire and Worcestershire Health and Care NHS Trust</w:t>
      </w:r>
    </w:p>
    <w:p w14:paraId="00B65A2D" w14:textId="1D2E3A6C" w:rsidR="00D2077D" w:rsidRPr="00D2077D" w:rsidRDefault="00D2077D" w:rsidP="00D2077D">
      <w:pPr>
        <w:spacing w:after="0" w:line="240" w:lineRule="auto"/>
        <w:rPr>
          <w:rFonts w:ascii="Arial" w:hAnsi="Arial" w:cs="Arial"/>
          <w:b/>
        </w:rPr>
      </w:pPr>
      <w:r w:rsidRPr="00D2077D">
        <w:rPr>
          <w:rFonts w:ascii="Arial" w:hAnsi="Arial" w:cs="Arial"/>
          <w:b/>
        </w:rPr>
        <w:t>For the Period: Two years</w:t>
      </w:r>
      <w:r w:rsidR="00815F2A">
        <w:rPr>
          <w:rFonts w:ascii="Arial" w:hAnsi="Arial" w:cs="Arial"/>
          <w:b/>
        </w:rPr>
        <w:t xml:space="preserve"> </w:t>
      </w:r>
      <w:r w:rsidR="00815F2A" w:rsidRPr="00815F2A">
        <w:rPr>
          <w:rFonts w:ascii="Arial" w:hAnsi="Arial" w:cs="Arial"/>
          <w:b/>
        </w:rPr>
        <w:t xml:space="preserve">1st April 2023 – 31st March 2025 </w:t>
      </w:r>
      <w:r w:rsidRPr="00D2077D">
        <w:rPr>
          <w:rFonts w:ascii="Arial" w:hAnsi="Arial" w:cs="Arial"/>
          <w:b/>
        </w:rPr>
        <w:t>(with the option to extend for a further 3 years)</w:t>
      </w:r>
    </w:p>
    <w:p w14:paraId="1201A2DC" w14:textId="77777777" w:rsidR="00BA57AF" w:rsidRPr="00B63A3E" w:rsidRDefault="00BA57AF" w:rsidP="00B63A3E">
      <w:pPr>
        <w:spacing w:after="0" w:line="240" w:lineRule="auto"/>
        <w:rPr>
          <w:rFonts w:ascii="Arial" w:eastAsia="Times New Roman" w:hAnsi="Arial" w:cs="Arial"/>
          <w:b/>
          <w:lang w:eastAsia="en-GB"/>
        </w:rPr>
      </w:pPr>
    </w:p>
    <w:p w14:paraId="63D19B93" w14:textId="77777777" w:rsidR="00BD7867" w:rsidRPr="00B63A3E" w:rsidRDefault="00BD7867" w:rsidP="00BD7867">
      <w:pPr>
        <w:spacing w:after="0" w:line="240" w:lineRule="auto"/>
        <w:rPr>
          <w:rFonts w:ascii="Arial" w:eastAsia="Times New Roman" w:hAnsi="Arial" w:cs="Arial"/>
          <w:b/>
          <w:lang w:eastAsia="en-GB"/>
        </w:rPr>
      </w:pPr>
      <w:r w:rsidRPr="00B63A3E">
        <w:rPr>
          <w:rFonts w:ascii="Arial" w:eastAsia="Times New Roman" w:hAnsi="Arial" w:cs="Arial"/>
          <w:b/>
          <w:lang w:eastAsia="en-GB"/>
        </w:rPr>
        <w:t>1.0</w:t>
      </w:r>
      <w:r w:rsidRPr="00B63A3E">
        <w:rPr>
          <w:rFonts w:ascii="Arial" w:eastAsia="Times New Roman" w:hAnsi="Arial" w:cs="Arial"/>
          <w:b/>
          <w:lang w:eastAsia="en-GB"/>
        </w:rPr>
        <w:tab/>
        <w:t>Introduction</w:t>
      </w:r>
    </w:p>
    <w:p w14:paraId="7B4A4571" w14:textId="77777777" w:rsidR="00BD7867" w:rsidRPr="00BD7867" w:rsidRDefault="00BD7867" w:rsidP="00BD7867">
      <w:pPr>
        <w:spacing w:after="0" w:line="240" w:lineRule="auto"/>
        <w:jc w:val="both"/>
        <w:rPr>
          <w:rFonts w:ascii="Arial" w:eastAsia="Times New Roman" w:hAnsi="Arial" w:cs="Arial"/>
          <w:b/>
          <w:lang w:eastAsia="en-GB"/>
        </w:rPr>
      </w:pPr>
    </w:p>
    <w:p w14:paraId="6B570798" w14:textId="77777777" w:rsidR="00BD7867" w:rsidRPr="00BD7867" w:rsidRDefault="00BD7867" w:rsidP="00BD7867">
      <w:pPr>
        <w:spacing w:after="0" w:line="240" w:lineRule="auto"/>
        <w:ind w:left="720" w:hanging="720"/>
        <w:rPr>
          <w:rFonts w:ascii="Arial" w:eastAsia="Times New Roman" w:hAnsi="Arial" w:cs="Arial"/>
          <w:color w:val="000000"/>
          <w:lang w:eastAsia="en-GB"/>
        </w:rPr>
      </w:pPr>
      <w:r w:rsidRPr="00BD7867">
        <w:rPr>
          <w:rFonts w:ascii="Arial" w:eastAsia="Times New Roman" w:hAnsi="Arial" w:cs="Arial"/>
          <w:lang w:eastAsia="en-GB"/>
        </w:rPr>
        <w:t>1.1</w:t>
      </w:r>
      <w:r w:rsidRPr="00BD7867">
        <w:rPr>
          <w:rFonts w:ascii="Arial" w:eastAsia="Times New Roman" w:hAnsi="Arial" w:cs="Arial"/>
          <w:lang w:eastAsia="en-GB"/>
        </w:rPr>
        <w:tab/>
        <w:t xml:space="preserve">This Invitation to Tender (ITT) has been issued by the </w:t>
      </w:r>
      <w:r w:rsidR="00B63A3E">
        <w:rPr>
          <w:rFonts w:ascii="Arial" w:eastAsia="Times New Roman" w:hAnsi="Arial" w:cs="Arial"/>
          <w:lang w:val="en-US"/>
        </w:rPr>
        <w:t>Herefordshire and Worcestershire Health and Care NHS Trust</w:t>
      </w:r>
      <w:r w:rsidR="00B63A3E" w:rsidRPr="00B63A3E">
        <w:rPr>
          <w:rFonts w:ascii="Arial" w:eastAsia="Times New Roman" w:hAnsi="Arial" w:cs="Arial"/>
          <w:lang w:val="en-US"/>
        </w:rPr>
        <w:t xml:space="preserve"> </w:t>
      </w:r>
      <w:r w:rsidRPr="00BD7867">
        <w:rPr>
          <w:rFonts w:ascii="Arial" w:eastAsia="Times New Roman" w:hAnsi="Arial" w:cs="Arial"/>
          <w:lang w:eastAsia="en-GB"/>
        </w:rPr>
        <w:t>Procurement Department.</w:t>
      </w:r>
    </w:p>
    <w:p w14:paraId="04CB42B1" w14:textId="77777777" w:rsidR="00BD7867" w:rsidRPr="00BD7867" w:rsidRDefault="00BD7867" w:rsidP="00BD7867">
      <w:pPr>
        <w:spacing w:after="0" w:line="240" w:lineRule="auto"/>
        <w:rPr>
          <w:rFonts w:ascii="Arial" w:eastAsia="Times New Roman" w:hAnsi="Arial" w:cs="Arial"/>
          <w:lang w:eastAsia="en-GB"/>
        </w:rPr>
      </w:pPr>
    </w:p>
    <w:p w14:paraId="04CA2625" w14:textId="77777777" w:rsidR="00BD7867" w:rsidRPr="00BD7867" w:rsidRDefault="00BD7867" w:rsidP="00BD7867">
      <w:pPr>
        <w:spacing w:after="0" w:line="240" w:lineRule="auto"/>
        <w:ind w:left="709" w:hanging="709"/>
        <w:rPr>
          <w:rFonts w:ascii="Arial" w:eastAsia="Times New Roman" w:hAnsi="Arial" w:cs="Arial"/>
          <w:color w:val="000000"/>
          <w:lang w:eastAsia="en-GB"/>
        </w:rPr>
      </w:pPr>
      <w:r w:rsidRPr="00BD7867">
        <w:rPr>
          <w:rFonts w:ascii="Arial" w:eastAsia="Times New Roman" w:hAnsi="Arial" w:cs="Arial"/>
          <w:lang w:eastAsia="en-GB"/>
        </w:rPr>
        <w:t>1.2</w:t>
      </w:r>
      <w:r w:rsidRPr="00BD7867">
        <w:rPr>
          <w:rFonts w:ascii="Arial" w:eastAsia="Times New Roman" w:hAnsi="Arial" w:cs="Arial"/>
          <w:lang w:eastAsia="en-GB"/>
        </w:rPr>
        <w:tab/>
        <w:t xml:space="preserve">This ITT sets out the information which is required by </w:t>
      </w:r>
      <w:r w:rsidRPr="00BD7867">
        <w:rPr>
          <w:rFonts w:ascii="Arial" w:eastAsia="Times New Roman" w:hAnsi="Arial" w:cs="Arial"/>
          <w:color w:val="000000"/>
          <w:lang w:eastAsia="en-GB"/>
        </w:rPr>
        <w:t>the Trust</w:t>
      </w:r>
      <w:r w:rsidRPr="00BD7867">
        <w:rPr>
          <w:rFonts w:ascii="Arial" w:eastAsia="Times New Roman" w:hAnsi="Arial" w:cs="Arial"/>
          <w:lang w:eastAsia="en-GB"/>
        </w:rPr>
        <w:t xml:space="preserve"> in order to assess the suitability of potential contractors ability to delivery on time, quality of products, value for money and implementation </w:t>
      </w:r>
      <w:r w:rsidRPr="00BD7867">
        <w:rPr>
          <w:rFonts w:ascii="Arial" w:eastAsia="Times New Roman" w:hAnsi="Arial" w:cs="Arial"/>
          <w:color w:val="000000"/>
          <w:lang w:eastAsia="en-GB"/>
        </w:rPr>
        <w:t xml:space="preserve"> to meet the requirements of the trust.</w:t>
      </w:r>
    </w:p>
    <w:p w14:paraId="5A260280" w14:textId="77777777" w:rsidR="00BD7867" w:rsidRPr="00BD7867" w:rsidRDefault="00BD7867" w:rsidP="00BD7867">
      <w:pPr>
        <w:spacing w:after="0" w:line="240" w:lineRule="auto"/>
        <w:ind w:left="709" w:hanging="709"/>
        <w:rPr>
          <w:rFonts w:ascii="Arial" w:eastAsia="Times New Roman" w:hAnsi="Arial" w:cs="Arial"/>
          <w:color w:val="000000"/>
          <w:lang w:eastAsia="en-GB"/>
        </w:rPr>
      </w:pPr>
    </w:p>
    <w:p w14:paraId="7F3AD704" w14:textId="77777777" w:rsidR="00BD7867" w:rsidRPr="00BD7867" w:rsidRDefault="00BD7867" w:rsidP="00BD7867">
      <w:pPr>
        <w:spacing w:after="0" w:line="240" w:lineRule="auto"/>
        <w:ind w:left="709" w:hanging="709"/>
        <w:rPr>
          <w:rFonts w:ascii="Arial" w:eastAsia="Times New Roman" w:hAnsi="Arial" w:cs="Arial"/>
          <w:lang w:eastAsia="en-GB"/>
        </w:rPr>
      </w:pPr>
      <w:r w:rsidRPr="00BD7867">
        <w:rPr>
          <w:rFonts w:ascii="Arial" w:eastAsia="Times New Roman" w:hAnsi="Arial" w:cs="Arial"/>
          <w:lang w:eastAsia="en-GB"/>
        </w:rPr>
        <w:t>1.3</w:t>
      </w:r>
      <w:r w:rsidRPr="00BD7867">
        <w:rPr>
          <w:rFonts w:ascii="Arial" w:eastAsia="Times New Roman" w:hAnsi="Arial" w:cs="Arial"/>
          <w:lang w:eastAsia="en-GB"/>
        </w:rPr>
        <w:tab/>
        <w:t xml:space="preserve">No information contained in this ITT, or in any communication made between the Procurement Department, or </w:t>
      </w:r>
      <w:r w:rsidRPr="00BD7867">
        <w:rPr>
          <w:rFonts w:ascii="Arial" w:eastAsia="Times New Roman" w:hAnsi="Arial" w:cs="Arial"/>
          <w:color w:val="000000"/>
          <w:lang w:eastAsia="en-GB"/>
        </w:rPr>
        <w:t>the Trust,</w:t>
      </w:r>
      <w:r w:rsidRPr="00BD7867">
        <w:rPr>
          <w:rFonts w:ascii="Arial" w:eastAsia="Times New Roman" w:hAnsi="Arial" w:cs="Arial"/>
          <w:lang w:eastAsia="en-GB"/>
        </w:rPr>
        <w:t xml:space="preserve"> and any potential contractor in connection with this ITT, shall be relied upon as constituting a contract, </w:t>
      </w:r>
      <w:proofErr w:type="gramStart"/>
      <w:r w:rsidRPr="00BD7867">
        <w:rPr>
          <w:rFonts w:ascii="Arial" w:eastAsia="Times New Roman" w:hAnsi="Arial" w:cs="Arial"/>
          <w:lang w:eastAsia="en-GB"/>
        </w:rPr>
        <w:t>agreement</w:t>
      </w:r>
      <w:proofErr w:type="gramEnd"/>
      <w:r w:rsidRPr="00BD7867">
        <w:rPr>
          <w:rFonts w:ascii="Arial" w:eastAsia="Times New Roman" w:hAnsi="Arial" w:cs="Arial"/>
          <w:lang w:eastAsia="en-GB"/>
        </w:rPr>
        <w:t xml:space="preserve"> or representation that any contract shall be offered in accordance with this ITT. The </w:t>
      </w:r>
      <w:r w:rsidRPr="00BD7867">
        <w:rPr>
          <w:rFonts w:ascii="Arial" w:eastAsia="Times New Roman" w:hAnsi="Arial" w:cs="Arial"/>
          <w:color w:val="000000"/>
          <w:lang w:eastAsia="en-GB"/>
        </w:rPr>
        <w:t xml:space="preserve">Trust </w:t>
      </w:r>
      <w:r w:rsidRPr="00BD7867">
        <w:rPr>
          <w:rFonts w:ascii="Arial" w:eastAsia="Times New Roman" w:hAnsi="Arial" w:cs="Arial"/>
          <w:lang w:eastAsia="en-GB"/>
        </w:rPr>
        <w:t>reserves the right, subject to the appropriate procurement regulations, to change without notice the basis of, or the procedures for, the competitive tendering process or to terminate the process at any time.  Under no circumstances shall the</w:t>
      </w:r>
      <w:r w:rsidRPr="00BD7867">
        <w:rPr>
          <w:rFonts w:ascii="Arial" w:eastAsia="Times New Roman" w:hAnsi="Arial" w:cs="Arial"/>
          <w:color w:val="000000"/>
          <w:lang w:eastAsia="en-GB"/>
        </w:rPr>
        <w:t xml:space="preserve"> Trust</w:t>
      </w:r>
      <w:r w:rsidRPr="00BD7867">
        <w:rPr>
          <w:rFonts w:ascii="Arial" w:eastAsia="Times New Roman" w:hAnsi="Arial" w:cs="Arial"/>
          <w:lang w:eastAsia="en-GB"/>
        </w:rPr>
        <w:t xml:space="preserve"> incur any liability in respect of this ITT or any supporting documentation.</w:t>
      </w:r>
    </w:p>
    <w:p w14:paraId="0F57B196" w14:textId="77777777" w:rsidR="00BD7867" w:rsidRPr="00BD7867" w:rsidRDefault="00BD7867" w:rsidP="00BD7867">
      <w:pPr>
        <w:spacing w:after="0" w:line="240" w:lineRule="auto"/>
        <w:rPr>
          <w:rFonts w:ascii="Arial" w:eastAsia="Times New Roman" w:hAnsi="Arial" w:cs="Arial"/>
          <w:b/>
          <w:lang w:eastAsia="en-GB"/>
        </w:rPr>
      </w:pPr>
    </w:p>
    <w:p w14:paraId="32448828" w14:textId="77777777" w:rsidR="00BD7867" w:rsidRPr="00BD7867" w:rsidRDefault="00BD7867" w:rsidP="00BD7867">
      <w:pPr>
        <w:spacing w:after="0" w:line="240" w:lineRule="auto"/>
        <w:ind w:left="709" w:hanging="709"/>
        <w:rPr>
          <w:rFonts w:ascii="Arial" w:eastAsia="Times New Roman" w:hAnsi="Arial" w:cs="Arial"/>
          <w:lang w:eastAsia="en-GB"/>
        </w:rPr>
      </w:pPr>
      <w:r w:rsidRPr="00BD7867">
        <w:rPr>
          <w:rFonts w:ascii="Arial" w:eastAsia="Times New Roman" w:hAnsi="Arial" w:cs="Arial"/>
          <w:lang w:eastAsia="en-GB"/>
        </w:rPr>
        <w:t>1.4</w:t>
      </w:r>
      <w:r w:rsidRPr="00BD7867">
        <w:rPr>
          <w:rFonts w:ascii="Arial" w:eastAsia="Times New Roman" w:hAnsi="Arial" w:cs="Arial"/>
          <w:lang w:eastAsia="en-GB"/>
        </w:rPr>
        <w:tab/>
        <w:t>Direct or indirect canvassing of any Ministers, public sector employee or agent by any potential bidder concerning this requirement, or any attempt to procure information from any Ministers, public sector employee or agent concerning this ITT may result in the disqualification of the potential contractor from consideration for this requirement.</w:t>
      </w:r>
    </w:p>
    <w:p w14:paraId="0A283702" w14:textId="77777777" w:rsidR="00BD7867" w:rsidRPr="00BD7867" w:rsidRDefault="00BD7867" w:rsidP="00BD7867">
      <w:pPr>
        <w:spacing w:after="0" w:line="240" w:lineRule="auto"/>
        <w:ind w:left="709" w:hanging="709"/>
        <w:rPr>
          <w:rFonts w:ascii="Arial" w:eastAsia="Times New Roman" w:hAnsi="Arial" w:cs="Arial"/>
          <w:lang w:eastAsia="en-GB"/>
        </w:rPr>
      </w:pPr>
    </w:p>
    <w:p w14:paraId="43D2FE59" w14:textId="5C926BE2" w:rsidR="00BD7867" w:rsidRPr="00BD7867" w:rsidRDefault="006E35BB" w:rsidP="005A1AC0">
      <w:pPr>
        <w:spacing w:after="0" w:line="240" w:lineRule="auto"/>
        <w:ind w:left="709" w:hanging="709"/>
        <w:rPr>
          <w:rFonts w:ascii="Arial" w:eastAsia="Times New Roman" w:hAnsi="Arial" w:cs="Arial"/>
          <w:lang w:eastAsia="en-GB"/>
        </w:rPr>
      </w:pPr>
      <w:r>
        <w:rPr>
          <w:rFonts w:ascii="Arial" w:eastAsia="Times New Roman" w:hAnsi="Arial" w:cs="Arial"/>
          <w:lang w:eastAsia="en-GB"/>
        </w:rPr>
        <w:t>1.5</w:t>
      </w:r>
      <w:r>
        <w:rPr>
          <w:rFonts w:ascii="Arial" w:eastAsia="Times New Roman" w:hAnsi="Arial" w:cs="Arial"/>
          <w:lang w:eastAsia="en-GB"/>
        </w:rPr>
        <w:tab/>
        <w:t xml:space="preserve">The objective </w:t>
      </w:r>
      <w:r w:rsidR="00BD7867" w:rsidRPr="00BD7867">
        <w:rPr>
          <w:rFonts w:ascii="Arial" w:eastAsia="Times New Roman" w:hAnsi="Arial" w:cs="Arial"/>
          <w:lang w:eastAsia="en-GB"/>
        </w:rPr>
        <w:t>of the ITT process is to assess the responses submitted by supplier</w:t>
      </w:r>
      <w:r w:rsidR="005A1AC0">
        <w:rPr>
          <w:rFonts w:ascii="Arial" w:eastAsia="Times New Roman" w:hAnsi="Arial" w:cs="Arial"/>
          <w:lang w:eastAsia="en-GB"/>
        </w:rPr>
        <w:t xml:space="preserve"> </w:t>
      </w:r>
      <w:r>
        <w:rPr>
          <w:rFonts w:ascii="Arial" w:eastAsia="Times New Roman" w:hAnsi="Arial" w:cs="Arial"/>
          <w:lang w:eastAsia="en-GB"/>
        </w:rPr>
        <w:t xml:space="preserve">and appoint suitable supplier </w:t>
      </w:r>
      <w:r w:rsidR="00BD7867" w:rsidRPr="00BD7867">
        <w:rPr>
          <w:rFonts w:ascii="Arial" w:eastAsia="Times New Roman" w:hAnsi="Arial" w:cs="Arial"/>
          <w:lang w:eastAsia="en-GB"/>
        </w:rPr>
        <w:t xml:space="preserve">to </w:t>
      </w:r>
      <w:r w:rsidR="005A1AC0">
        <w:rPr>
          <w:rFonts w:ascii="Arial" w:eastAsia="Times New Roman" w:hAnsi="Arial" w:cs="Arial"/>
          <w:lang w:eastAsia="en-GB"/>
        </w:rPr>
        <w:t xml:space="preserve">provide </w:t>
      </w:r>
      <w:r w:rsidR="00815F2A" w:rsidRPr="00815F2A">
        <w:rPr>
          <w:rFonts w:ascii="Arial" w:eastAsia="Times New Roman" w:hAnsi="Arial" w:cs="Arial"/>
          <w:lang w:eastAsia="en-GB"/>
        </w:rPr>
        <w:t xml:space="preserve">Individual Placement Support Service </w:t>
      </w:r>
      <w:r w:rsidR="00BD7867" w:rsidRPr="00BD7867">
        <w:rPr>
          <w:rFonts w:ascii="Arial" w:eastAsia="Times New Roman" w:hAnsi="Arial" w:cs="Arial"/>
          <w:lang w:eastAsia="en-GB"/>
        </w:rPr>
        <w:t xml:space="preserve">for </w:t>
      </w:r>
      <w:r w:rsidR="00815F2A">
        <w:rPr>
          <w:rFonts w:ascii="Arial" w:eastAsia="Times New Roman" w:hAnsi="Arial" w:cs="Arial"/>
          <w:lang w:eastAsia="en-GB"/>
        </w:rPr>
        <w:t xml:space="preserve">the Herefordshire region of </w:t>
      </w:r>
      <w:r w:rsidR="00B63A3E">
        <w:rPr>
          <w:rFonts w:ascii="Arial" w:eastAsia="Times New Roman" w:hAnsi="Arial" w:cs="Arial"/>
          <w:lang w:eastAsia="en-GB"/>
        </w:rPr>
        <w:t>Herefordshire and Worcestershire Health and Care NHS Trust</w:t>
      </w:r>
      <w:r w:rsidR="002B6EC8">
        <w:rPr>
          <w:rFonts w:ascii="Arial" w:eastAsia="Times New Roman" w:hAnsi="Arial" w:cs="Arial"/>
          <w:lang w:eastAsia="en-GB"/>
        </w:rPr>
        <w:t xml:space="preserve">.  In assessing the answers to </w:t>
      </w:r>
      <w:r w:rsidR="00BD7867" w:rsidRPr="00BD7867">
        <w:rPr>
          <w:rFonts w:ascii="Arial" w:eastAsia="Times New Roman" w:hAnsi="Arial" w:cs="Arial"/>
          <w:lang w:eastAsia="en-GB"/>
        </w:rPr>
        <w:t xml:space="preserve">the questions posed on the on-line ITT questionnaire, the </w:t>
      </w:r>
      <w:r w:rsidR="00BD7867" w:rsidRPr="00BD7867">
        <w:rPr>
          <w:rFonts w:ascii="Arial" w:eastAsia="Times New Roman" w:hAnsi="Arial" w:cs="Arial"/>
          <w:color w:val="000000"/>
          <w:lang w:eastAsia="en-GB"/>
        </w:rPr>
        <w:t>Trust</w:t>
      </w:r>
      <w:r w:rsidR="00BD7867" w:rsidRPr="00BD7867">
        <w:rPr>
          <w:rFonts w:ascii="Arial" w:eastAsia="Times New Roman" w:hAnsi="Arial" w:cs="Arial"/>
          <w:lang w:eastAsia="en-GB"/>
        </w:rPr>
        <w:t xml:space="preserve"> is seeking evidence of the potential contractor’s suitability to perform the services in terms of ability to delivery on time, quality of service, value for money and implementation. </w:t>
      </w:r>
    </w:p>
    <w:p w14:paraId="10748622" w14:textId="77777777" w:rsidR="00BD7867" w:rsidRPr="00BD7867" w:rsidRDefault="00BD7867" w:rsidP="00BD7867">
      <w:pPr>
        <w:spacing w:after="0" w:line="240" w:lineRule="auto"/>
        <w:rPr>
          <w:rFonts w:ascii="Arial" w:eastAsia="Times New Roman" w:hAnsi="Arial" w:cs="Arial"/>
          <w:b/>
          <w:lang w:eastAsia="en-GB"/>
        </w:rPr>
      </w:pPr>
    </w:p>
    <w:p w14:paraId="614A8C1C" w14:textId="77777777" w:rsidR="00BD7867" w:rsidRPr="00BD7867" w:rsidRDefault="00BD7867" w:rsidP="00BD7867">
      <w:pPr>
        <w:spacing w:after="0" w:line="240" w:lineRule="auto"/>
        <w:ind w:left="709" w:hanging="709"/>
        <w:rPr>
          <w:rFonts w:ascii="Arial" w:eastAsia="Times New Roman" w:hAnsi="Arial" w:cs="Arial"/>
          <w:lang w:eastAsia="en-GB"/>
        </w:rPr>
      </w:pPr>
      <w:r w:rsidRPr="00BD7867">
        <w:rPr>
          <w:rFonts w:ascii="Arial" w:eastAsia="Times New Roman" w:hAnsi="Arial" w:cs="Arial"/>
          <w:lang w:eastAsia="en-GB"/>
        </w:rPr>
        <w:t>1.6</w:t>
      </w:r>
      <w:r w:rsidRPr="00BD7867">
        <w:rPr>
          <w:rFonts w:ascii="Arial" w:eastAsia="Times New Roman" w:hAnsi="Arial" w:cs="Arial"/>
          <w:lang w:eastAsia="en-GB"/>
        </w:rPr>
        <w:tab/>
        <w:t xml:space="preserve">The </w:t>
      </w:r>
      <w:r w:rsidRPr="00BD7867">
        <w:rPr>
          <w:rFonts w:ascii="Arial" w:eastAsia="Times New Roman" w:hAnsi="Arial" w:cs="Arial"/>
          <w:color w:val="000000"/>
          <w:lang w:eastAsia="en-GB"/>
        </w:rPr>
        <w:t>Trust</w:t>
      </w:r>
      <w:r w:rsidRPr="00BD7867">
        <w:rPr>
          <w:rFonts w:ascii="Arial" w:eastAsia="Times New Roman" w:hAnsi="Arial" w:cs="Arial"/>
          <w:lang w:eastAsia="en-GB"/>
        </w:rPr>
        <w:t xml:space="preserve"> will not reimburse any costs incurred by potential contractors in connection with preparation and submission of their responses to this ITT.</w:t>
      </w:r>
    </w:p>
    <w:p w14:paraId="03EDEC23" w14:textId="77777777" w:rsidR="00BD7867" w:rsidRPr="00BD7867" w:rsidRDefault="00BD7867" w:rsidP="00BD7867">
      <w:pPr>
        <w:spacing w:after="0" w:line="240" w:lineRule="auto"/>
        <w:ind w:left="709" w:hanging="709"/>
        <w:rPr>
          <w:rFonts w:ascii="Arial" w:eastAsia="Times New Roman" w:hAnsi="Arial" w:cs="Arial"/>
          <w:lang w:eastAsia="en-GB"/>
        </w:rPr>
      </w:pPr>
    </w:p>
    <w:p w14:paraId="5988A5A6" w14:textId="77777777" w:rsidR="00BD7867" w:rsidRDefault="00BD7867" w:rsidP="00BD7867">
      <w:pPr>
        <w:spacing w:after="0" w:line="240" w:lineRule="auto"/>
        <w:rPr>
          <w:rFonts w:ascii="Arial" w:eastAsia="Times New Roman" w:hAnsi="Arial" w:cs="Arial"/>
          <w:b/>
          <w:lang w:eastAsia="en-GB"/>
        </w:rPr>
      </w:pPr>
    </w:p>
    <w:p w14:paraId="6A47AE37" w14:textId="77777777" w:rsidR="003F19A7" w:rsidRDefault="003F19A7" w:rsidP="00BD7867">
      <w:pPr>
        <w:spacing w:after="0" w:line="240" w:lineRule="auto"/>
        <w:rPr>
          <w:rFonts w:ascii="Arial" w:eastAsia="Times New Roman" w:hAnsi="Arial" w:cs="Arial"/>
          <w:b/>
          <w:lang w:eastAsia="en-GB"/>
        </w:rPr>
      </w:pPr>
    </w:p>
    <w:p w14:paraId="5AF356CF" w14:textId="77777777" w:rsidR="003F19A7" w:rsidRDefault="003F19A7" w:rsidP="00BD7867">
      <w:pPr>
        <w:spacing w:after="0" w:line="240" w:lineRule="auto"/>
        <w:rPr>
          <w:rFonts w:ascii="Arial" w:eastAsia="Times New Roman" w:hAnsi="Arial" w:cs="Arial"/>
          <w:b/>
          <w:lang w:eastAsia="en-GB"/>
        </w:rPr>
      </w:pPr>
    </w:p>
    <w:p w14:paraId="44563371" w14:textId="77777777" w:rsidR="003F19A7" w:rsidRDefault="003F19A7" w:rsidP="00BD7867">
      <w:pPr>
        <w:spacing w:after="0" w:line="240" w:lineRule="auto"/>
        <w:rPr>
          <w:rFonts w:ascii="Arial" w:eastAsia="Times New Roman" w:hAnsi="Arial" w:cs="Arial"/>
          <w:b/>
          <w:lang w:eastAsia="en-GB"/>
        </w:rPr>
      </w:pPr>
    </w:p>
    <w:p w14:paraId="3A0053A3" w14:textId="77777777" w:rsidR="003F19A7" w:rsidRDefault="003F19A7" w:rsidP="00BD7867">
      <w:pPr>
        <w:spacing w:after="0" w:line="240" w:lineRule="auto"/>
        <w:rPr>
          <w:rFonts w:ascii="Arial" w:eastAsia="Times New Roman" w:hAnsi="Arial" w:cs="Arial"/>
          <w:b/>
          <w:lang w:eastAsia="en-GB"/>
        </w:rPr>
      </w:pPr>
    </w:p>
    <w:p w14:paraId="39956909" w14:textId="77777777" w:rsidR="0049119C" w:rsidRPr="00BD7867" w:rsidRDefault="0049119C" w:rsidP="00BD7867">
      <w:pPr>
        <w:spacing w:after="0" w:line="240" w:lineRule="auto"/>
        <w:rPr>
          <w:rFonts w:ascii="Arial" w:eastAsia="Times New Roman" w:hAnsi="Arial" w:cs="Arial"/>
          <w:b/>
          <w:lang w:eastAsia="en-GB"/>
        </w:rPr>
      </w:pPr>
    </w:p>
    <w:p w14:paraId="33EB496C" w14:textId="77777777" w:rsidR="00B63A3E" w:rsidRDefault="00B63A3E">
      <w:pPr>
        <w:rPr>
          <w:rFonts w:ascii="Arial" w:eastAsia="Times New Roman" w:hAnsi="Arial" w:cs="Arial"/>
          <w:b/>
          <w:lang w:eastAsia="en-GB"/>
        </w:rPr>
      </w:pPr>
      <w:r>
        <w:rPr>
          <w:rFonts w:ascii="Arial" w:eastAsia="Times New Roman" w:hAnsi="Arial" w:cs="Arial"/>
          <w:b/>
          <w:lang w:eastAsia="en-GB"/>
        </w:rPr>
        <w:br w:type="page"/>
      </w:r>
    </w:p>
    <w:p w14:paraId="646C9531" w14:textId="77777777" w:rsidR="00BD7867" w:rsidRPr="00BD7867" w:rsidRDefault="00BD7867" w:rsidP="00BD7867">
      <w:pPr>
        <w:spacing w:after="0" w:line="240" w:lineRule="auto"/>
        <w:rPr>
          <w:rFonts w:ascii="Arial" w:eastAsia="Times New Roman" w:hAnsi="Arial" w:cs="Arial"/>
          <w:b/>
          <w:lang w:eastAsia="en-GB"/>
        </w:rPr>
      </w:pPr>
      <w:r w:rsidRPr="00BD7867">
        <w:rPr>
          <w:rFonts w:ascii="Arial" w:eastAsia="Times New Roman" w:hAnsi="Arial" w:cs="Arial"/>
          <w:b/>
          <w:lang w:eastAsia="en-GB"/>
        </w:rPr>
        <w:lastRenderedPageBreak/>
        <w:t xml:space="preserve">2.0 </w:t>
      </w:r>
      <w:r w:rsidRPr="00BD7867">
        <w:rPr>
          <w:rFonts w:ascii="Arial" w:eastAsia="Times New Roman" w:hAnsi="Arial" w:cs="Arial"/>
          <w:b/>
          <w:lang w:eastAsia="en-GB"/>
        </w:rPr>
        <w:tab/>
        <w:t>Background Information</w:t>
      </w:r>
    </w:p>
    <w:p w14:paraId="34A4544A" w14:textId="77777777" w:rsidR="00BD7867" w:rsidRPr="00BD7867" w:rsidRDefault="00BD7867" w:rsidP="00BD7867">
      <w:pPr>
        <w:spacing w:after="0" w:line="240" w:lineRule="auto"/>
        <w:rPr>
          <w:rFonts w:ascii="Arial" w:eastAsia="Times New Roman" w:hAnsi="Arial" w:cs="Arial"/>
          <w:b/>
          <w:lang w:eastAsia="en-GB"/>
        </w:rPr>
      </w:pPr>
    </w:p>
    <w:p w14:paraId="1F426C68" w14:textId="77777777" w:rsidR="0032653A" w:rsidRPr="0032653A" w:rsidRDefault="0032653A" w:rsidP="0032653A">
      <w:pPr>
        <w:spacing w:after="0" w:line="240" w:lineRule="auto"/>
        <w:ind w:left="709" w:hanging="709"/>
        <w:rPr>
          <w:rFonts w:ascii="Arial" w:eastAsia="Times New Roman" w:hAnsi="Arial" w:cs="Arial"/>
          <w:lang w:eastAsia="en-GB"/>
        </w:rPr>
      </w:pPr>
      <w:r w:rsidRPr="0032653A">
        <w:rPr>
          <w:rFonts w:ascii="Arial" w:eastAsia="Times New Roman" w:hAnsi="Arial" w:cs="Arial"/>
          <w:lang w:val="en-US"/>
        </w:rPr>
        <w:t>2.1</w:t>
      </w:r>
      <w:r w:rsidRPr="0032653A">
        <w:rPr>
          <w:rFonts w:ascii="Arial" w:eastAsia="Times New Roman" w:hAnsi="Arial" w:cs="Arial"/>
          <w:lang w:val="en-US"/>
        </w:rPr>
        <w:tab/>
        <w:t>Herefordshire and Worcestershire Health and Care NHS Trust</w:t>
      </w:r>
      <w:r w:rsidRPr="0032653A">
        <w:rPr>
          <w:rFonts w:ascii="Arial" w:eastAsia="Times New Roman" w:hAnsi="Arial" w:cs="Arial"/>
          <w:lang w:eastAsia="en-GB"/>
        </w:rPr>
        <w:t xml:space="preserve"> (</w:t>
      </w:r>
      <w:r>
        <w:rPr>
          <w:rFonts w:ascii="Arial" w:eastAsia="Times New Roman" w:hAnsi="Arial" w:cs="Arial"/>
          <w:lang w:eastAsia="en-GB"/>
        </w:rPr>
        <w:t>the Trust</w:t>
      </w:r>
      <w:r w:rsidRPr="0032653A">
        <w:rPr>
          <w:rFonts w:ascii="Arial" w:eastAsia="Times New Roman" w:hAnsi="Arial" w:cs="Arial"/>
          <w:lang w:eastAsia="en-GB"/>
        </w:rPr>
        <w:t xml:space="preserve">) is part of the NHS. The Trust was established on 1 July 2011 to manage the vast majority of the services which were previously managed by Worcestershire Primary Care NHS Trust's Provider Arm, as well as the mental health services that were managed by Worcestershire Mental Health Partnership NHS Trust. Bringing together the range of services provided by the two organisations has offered opportunities to improve integration and partnership working which are central to the new Trust’s objectives. </w:t>
      </w:r>
      <w:r w:rsidRPr="0032653A">
        <w:rPr>
          <w:rFonts w:ascii="Arial" w:eastAsia="Times New Roman" w:hAnsi="Arial" w:cs="Arial"/>
          <w:lang w:eastAsia="en-GB"/>
        </w:rPr>
        <w:br/>
        <w:t xml:space="preserve"> </w:t>
      </w:r>
    </w:p>
    <w:p w14:paraId="52459D3C" w14:textId="0B3F1F93" w:rsidR="0032653A" w:rsidRPr="0032653A" w:rsidRDefault="0032653A" w:rsidP="0032653A">
      <w:pPr>
        <w:shd w:val="clear" w:color="auto" w:fill="FFFFFF"/>
        <w:spacing w:after="0" w:line="240" w:lineRule="auto"/>
        <w:ind w:left="720" w:hanging="720"/>
        <w:rPr>
          <w:rFonts w:ascii="Arial" w:eastAsia="Times New Roman" w:hAnsi="Arial" w:cs="Arial"/>
          <w:lang w:eastAsia="en-GB"/>
        </w:rPr>
      </w:pPr>
      <w:r w:rsidRPr="0032653A">
        <w:rPr>
          <w:rFonts w:ascii="Arial" w:eastAsia="Times New Roman" w:hAnsi="Arial" w:cs="Arial"/>
          <w:lang w:eastAsia="en-GB"/>
        </w:rPr>
        <w:t>2.2</w:t>
      </w:r>
      <w:r w:rsidRPr="0032653A">
        <w:rPr>
          <w:rFonts w:ascii="Arial" w:eastAsia="Times New Roman" w:hAnsi="Arial" w:cs="Arial"/>
          <w:lang w:eastAsia="en-GB"/>
        </w:rPr>
        <w:tab/>
        <w:t xml:space="preserve">Hereford and Worcestershire Health and Care NHS Trust (The Trust) deliver a wide range of services in a variety of settings, including in people’s homes, care homes, schools, community </w:t>
      </w:r>
      <w:proofErr w:type="spellStart"/>
      <w:r w:rsidRPr="0032653A">
        <w:rPr>
          <w:rFonts w:ascii="Arial" w:eastAsia="Times New Roman" w:hAnsi="Arial" w:cs="Arial"/>
          <w:lang w:eastAsia="en-GB"/>
        </w:rPr>
        <w:t>centers</w:t>
      </w:r>
      <w:proofErr w:type="spellEnd"/>
      <w:r w:rsidRPr="0032653A">
        <w:rPr>
          <w:rFonts w:ascii="Arial" w:eastAsia="Times New Roman" w:hAnsi="Arial" w:cs="Arial"/>
          <w:lang w:eastAsia="en-GB"/>
        </w:rPr>
        <w:t xml:space="preserve"> and our in-patient facilities including our seven community hospitals and recovery wards.</w:t>
      </w:r>
    </w:p>
    <w:p w14:paraId="53ADDD43" w14:textId="77777777" w:rsidR="0032653A" w:rsidRPr="0032653A" w:rsidRDefault="0032653A" w:rsidP="0032653A">
      <w:pPr>
        <w:shd w:val="clear" w:color="auto" w:fill="FFFFFF"/>
        <w:spacing w:after="0" w:line="240" w:lineRule="auto"/>
        <w:ind w:left="720" w:hanging="720"/>
        <w:rPr>
          <w:rFonts w:ascii="Arial" w:eastAsia="Times New Roman" w:hAnsi="Arial" w:cs="Arial"/>
          <w:lang w:eastAsia="en-GB"/>
        </w:rPr>
      </w:pPr>
    </w:p>
    <w:p w14:paraId="500E44B5" w14:textId="77777777" w:rsidR="0032653A" w:rsidRPr="0032653A" w:rsidRDefault="0032653A" w:rsidP="0032653A">
      <w:pPr>
        <w:shd w:val="clear" w:color="auto" w:fill="FFFFFF"/>
        <w:spacing w:after="0" w:line="240" w:lineRule="auto"/>
        <w:ind w:left="720" w:hanging="720"/>
        <w:rPr>
          <w:rFonts w:ascii="Arial" w:eastAsia="Times New Roman" w:hAnsi="Arial" w:cs="Arial"/>
          <w:lang w:eastAsia="en-GB"/>
        </w:rPr>
      </w:pPr>
      <w:r w:rsidRPr="0032653A">
        <w:rPr>
          <w:rFonts w:ascii="Arial" w:eastAsia="Times New Roman" w:hAnsi="Arial" w:cs="Arial"/>
          <w:lang w:eastAsia="en-GB"/>
        </w:rPr>
        <w:t>2.3</w:t>
      </w:r>
      <w:r w:rsidRPr="0032653A">
        <w:rPr>
          <w:rFonts w:ascii="Arial" w:eastAsia="Times New Roman" w:hAnsi="Arial" w:cs="Arial"/>
          <w:lang w:eastAsia="en-GB"/>
        </w:rPr>
        <w:tab/>
        <w:t xml:space="preserve">The Trust serves a population of approximately 560,000 across an area of approximately 500 square miles, with a relatively high proportion of residents aged 65 and above. Services are undertaken across Herefordshire and Worcestershire including Hereford, Worcester, Bromsgrove, Kidderminster, Redditch, Evesham, and Malvern. </w:t>
      </w:r>
    </w:p>
    <w:p w14:paraId="4E6EA6C6" w14:textId="77777777" w:rsidR="00BD7867" w:rsidRPr="00BD7867" w:rsidRDefault="00BD7867" w:rsidP="00BD7867">
      <w:pPr>
        <w:shd w:val="clear" w:color="auto" w:fill="FFFFFF"/>
        <w:spacing w:after="0" w:line="240" w:lineRule="auto"/>
        <w:rPr>
          <w:rFonts w:ascii="Arial" w:eastAsia="Times New Roman" w:hAnsi="Arial" w:cs="Arial"/>
          <w:lang w:eastAsia="en-GB"/>
        </w:rPr>
      </w:pPr>
    </w:p>
    <w:p w14:paraId="0600DDAA" w14:textId="77777777" w:rsidR="00BD7867" w:rsidRPr="00BD7867" w:rsidRDefault="00BD7867" w:rsidP="00BD7867">
      <w:pPr>
        <w:spacing w:after="0" w:line="240" w:lineRule="auto"/>
        <w:rPr>
          <w:rFonts w:ascii="Arial" w:eastAsia="Times New Roman" w:hAnsi="Arial" w:cs="Arial"/>
          <w:color w:val="555753"/>
          <w:lang w:eastAsia="en-GB"/>
        </w:rPr>
      </w:pPr>
    </w:p>
    <w:p w14:paraId="6A446D2A" w14:textId="77777777" w:rsidR="00BD7867" w:rsidRPr="00BD7867" w:rsidRDefault="00BD7867" w:rsidP="00BD7867">
      <w:pPr>
        <w:spacing w:after="0" w:line="240" w:lineRule="auto"/>
        <w:rPr>
          <w:rFonts w:ascii="Arial" w:eastAsia="Times New Roman" w:hAnsi="Arial" w:cs="Arial"/>
          <w:b/>
          <w:lang w:eastAsia="en-GB"/>
        </w:rPr>
      </w:pPr>
      <w:r w:rsidRPr="00BD7867">
        <w:rPr>
          <w:rFonts w:ascii="Arial" w:eastAsia="Times New Roman" w:hAnsi="Arial" w:cs="Arial"/>
          <w:b/>
          <w:lang w:eastAsia="en-GB"/>
        </w:rPr>
        <w:t>3.0</w:t>
      </w:r>
      <w:r w:rsidRPr="00BD7867">
        <w:rPr>
          <w:rFonts w:ascii="Arial" w:eastAsia="Times New Roman" w:hAnsi="Arial" w:cs="Arial"/>
          <w:b/>
          <w:lang w:eastAsia="en-GB"/>
        </w:rPr>
        <w:tab/>
        <w:t>This Requirement</w:t>
      </w:r>
    </w:p>
    <w:p w14:paraId="5E1CDD1E" w14:textId="77777777" w:rsidR="00BD7867" w:rsidRPr="00BD7867" w:rsidRDefault="00BD7867" w:rsidP="00BD7867">
      <w:pPr>
        <w:spacing w:after="0" w:line="240" w:lineRule="auto"/>
        <w:rPr>
          <w:rFonts w:ascii="Arial" w:eastAsia="Times New Roman" w:hAnsi="Arial" w:cs="Arial"/>
          <w:b/>
          <w:lang w:eastAsia="en-GB"/>
        </w:rPr>
      </w:pPr>
    </w:p>
    <w:p w14:paraId="145BA137" w14:textId="744EA9F4" w:rsidR="00BD7867" w:rsidRPr="0084063B" w:rsidRDefault="00BD7867" w:rsidP="003230D5">
      <w:pPr>
        <w:ind w:left="709" w:hanging="709"/>
        <w:rPr>
          <w:rFonts w:ascii="Arial" w:eastAsia="Times New Roman" w:hAnsi="Arial" w:cs="Arial"/>
          <w:b/>
          <w:lang w:eastAsia="en-GB"/>
        </w:rPr>
      </w:pPr>
      <w:r w:rsidRPr="003230D5">
        <w:rPr>
          <w:rFonts w:ascii="Arial" w:eastAsia="Times New Roman" w:hAnsi="Arial" w:cs="Arial"/>
          <w:lang w:eastAsia="en-GB"/>
        </w:rPr>
        <w:t xml:space="preserve">3.1    </w:t>
      </w:r>
      <w:r w:rsidRPr="003230D5">
        <w:rPr>
          <w:rFonts w:ascii="Arial" w:eastAsia="Times New Roman" w:hAnsi="Arial" w:cs="Arial"/>
          <w:lang w:eastAsia="en-GB"/>
        </w:rPr>
        <w:tab/>
      </w:r>
      <w:r w:rsidRPr="003F407D">
        <w:rPr>
          <w:rFonts w:ascii="Arial" w:eastAsia="Times New Roman" w:hAnsi="Arial" w:cs="Arial"/>
          <w:lang w:eastAsia="en-GB"/>
        </w:rPr>
        <w:t>Tenders are invited for</w:t>
      </w:r>
      <w:r w:rsidR="00114A48" w:rsidRPr="003F407D">
        <w:rPr>
          <w:rFonts w:ascii="Arial" w:eastAsia="Times New Roman" w:hAnsi="Arial" w:cs="Arial"/>
          <w:lang w:eastAsia="en-GB"/>
        </w:rPr>
        <w:t xml:space="preserve"> </w:t>
      </w:r>
      <w:r w:rsidR="003230D5" w:rsidRPr="003F407D">
        <w:rPr>
          <w:rFonts w:ascii="Arial" w:eastAsia="Times New Roman" w:hAnsi="Arial" w:cs="Arial"/>
          <w:lang w:eastAsia="en-GB"/>
        </w:rPr>
        <w:t xml:space="preserve">the provision of </w:t>
      </w:r>
      <w:r w:rsidR="00D2077D" w:rsidRPr="003F407D">
        <w:rPr>
          <w:rFonts w:ascii="Arial" w:eastAsia="Calibri" w:hAnsi="Arial" w:cs="Arial"/>
        </w:rPr>
        <w:t>Individual Placement Support</w:t>
      </w:r>
      <w:r w:rsidR="00A112C9" w:rsidRPr="003F407D">
        <w:rPr>
          <w:rFonts w:ascii="Arial" w:eastAsia="Times New Roman" w:hAnsi="Arial" w:cs="Arial"/>
          <w:lang w:eastAsia="en-GB"/>
        </w:rPr>
        <w:t xml:space="preserve"> </w:t>
      </w:r>
      <w:r w:rsidRPr="003F407D">
        <w:rPr>
          <w:rFonts w:ascii="Arial" w:hAnsi="Arial" w:cs="Arial"/>
          <w:lang w:eastAsia="en-GB"/>
        </w:rPr>
        <w:t xml:space="preserve">as described in the </w:t>
      </w:r>
      <w:r w:rsidR="00392EED" w:rsidRPr="003F407D">
        <w:rPr>
          <w:rFonts w:ascii="Arial" w:hAnsi="Arial" w:cs="Arial"/>
          <w:lang w:eastAsia="en-GB"/>
        </w:rPr>
        <w:t xml:space="preserve">Document </w:t>
      </w:r>
      <w:r w:rsidR="00A5770E" w:rsidRPr="003F407D">
        <w:rPr>
          <w:rFonts w:ascii="Arial" w:hAnsi="Arial" w:cs="Arial"/>
          <w:lang w:eastAsia="en-GB"/>
        </w:rPr>
        <w:t>4</w:t>
      </w:r>
      <w:r w:rsidR="00392EED" w:rsidRPr="003F407D">
        <w:rPr>
          <w:rFonts w:ascii="Arial" w:hAnsi="Arial" w:cs="Arial"/>
          <w:lang w:eastAsia="en-GB"/>
        </w:rPr>
        <w:t>. S</w:t>
      </w:r>
      <w:r w:rsidRPr="003F407D">
        <w:rPr>
          <w:rFonts w:ascii="Arial" w:hAnsi="Arial" w:cs="Arial"/>
          <w:lang w:eastAsia="en-GB"/>
        </w:rPr>
        <w:t>pecification</w:t>
      </w:r>
      <w:r w:rsidR="0084063B" w:rsidRPr="003F407D">
        <w:rPr>
          <w:rFonts w:ascii="Arial" w:hAnsi="Arial" w:cs="Arial"/>
          <w:lang w:eastAsia="en-GB"/>
        </w:rPr>
        <w:t>, the start</w:t>
      </w:r>
      <w:r w:rsidR="0084063B" w:rsidRPr="0084063B">
        <w:rPr>
          <w:rFonts w:ascii="Arial" w:hAnsi="Arial" w:cs="Arial"/>
          <w:lang w:eastAsia="en-GB"/>
        </w:rPr>
        <w:t xml:space="preserve"> date </w:t>
      </w:r>
      <w:r w:rsidR="0084063B">
        <w:rPr>
          <w:rFonts w:ascii="Arial" w:hAnsi="Arial" w:cs="Arial"/>
          <w:lang w:eastAsia="en-GB"/>
        </w:rPr>
        <w:t xml:space="preserve">of the contract will be </w:t>
      </w:r>
      <w:r w:rsidR="0084063B" w:rsidRPr="0084063B">
        <w:rPr>
          <w:rFonts w:ascii="Arial" w:hAnsi="Arial" w:cs="Arial"/>
          <w:lang w:eastAsia="en-GB"/>
        </w:rPr>
        <w:t xml:space="preserve">1st </w:t>
      </w:r>
      <w:r w:rsidR="00D2077D">
        <w:rPr>
          <w:rFonts w:ascii="Arial" w:hAnsi="Arial" w:cs="Arial"/>
          <w:lang w:eastAsia="en-GB"/>
        </w:rPr>
        <w:t>April 2023</w:t>
      </w:r>
      <w:r w:rsidRPr="0084063B">
        <w:rPr>
          <w:rFonts w:ascii="Arial" w:hAnsi="Arial" w:cs="Arial"/>
          <w:spacing w:val="29"/>
          <w:lang w:eastAsia="en-GB"/>
        </w:rPr>
        <w:t xml:space="preserve">. </w:t>
      </w:r>
    </w:p>
    <w:p w14:paraId="1A44823D" w14:textId="77777777" w:rsidR="00BD7867" w:rsidRPr="0084063B" w:rsidRDefault="00BD7867" w:rsidP="0032653A">
      <w:pPr>
        <w:ind w:left="709" w:hanging="709"/>
        <w:rPr>
          <w:rFonts w:ascii="Arial" w:eastAsia="Times New Roman" w:hAnsi="Arial" w:cs="Arial"/>
          <w:color w:val="000000"/>
        </w:rPr>
      </w:pPr>
      <w:r w:rsidRPr="0084063B">
        <w:rPr>
          <w:rFonts w:ascii="Arial" w:eastAsia="Times New Roman" w:hAnsi="Arial" w:cs="Arial"/>
          <w:color w:val="000000"/>
          <w:lang w:eastAsia="en-GB"/>
        </w:rPr>
        <w:t>3.2</w:t>
      </w:r>
      <w:r w:rsidRPr="0084063B">
        <w:rPr>
          <w:rFonts w:ascii="Arial" w:eastAsia="Times New Roman" w:hAnsi="Arial" w:cs="Arial"/>
          <w:color w:val="000000"/>
          <w:lang w:eastAsia="en-GB"/>
        </w:rPr>
        <w:tab/>
      </w:r>
      <w:r w:rsidRPr="0084063B">
        <w:rPr>
          <w:rFonts w:ascii="Arial" w:eastAsia="Times New Roman" w:hAnsi="Arial" w:cs="Arial"/>
          <w:lang w:eastAsia="en-GB"/>
        </w:rPr>
        <w:t xml:space="preserve">The contract will be held and administered via </w:t>
      </w:r>
      <w:r w:rsidR="00B63A3E" w:rsidRPr="0084063B">
        <w:rPr>
          <w:rFonts w:ascii="Arial" w:eastAsia="Times New Roman" w:hAnsi="Arial" w:cs="Arial"/>
          <w:lang w:eastAsia="en-GB"/>
        </w:rPr>
        <w:t>Herefordshire and Worcestershire Health and Care NHS Trust</w:t>
      </w:r>
      <w:r w:rsidRPr="0084063B">
        <w:rPr>
          <w:rFonts w:ascii="Arial" w:eastAsia="Times New Roman" w:hAnsi="Arial" w:cs="Arial"/>
          <w:lang w:eastAsia="en-GB"/>
        </w:rPr>
        <w:t>.</w:t>
      </w:r>
      <w:r w:rsidR="00A72EDA" w:rsidRPr="0084063B">
        <w:rPr>
          <w:rFonts w:ascii="Arial" w:eastAsia="Times New Roman" w:hAnsi="Arial" w:cs="Arial"/>
          <w:lang w:eastAsia="en-GB"/>
        </w:rPr>
        <w:t xml:space="preserve"> </w:t>
      </w:r>
    </w:p>
    <w:p w14:paraId="51452E08" w14:textId="77777777" w:rsidR="00BD7867" w:rsidRPr="00BD7867" w:rsidRDefault="00BD7867" w:rsidP="00BD7867">
      <w:pPr>
        <w:spacing w:after="0" w:line="240" w:lineRule="auto"/>
        <w:rPr>
          <w:rFonts w:ascii="Arial" w:eastAsia="Times New Roman" w:hAnsi="Arial" w:cs="Arial"/>
          <w:color w:val="000000"/>
        </w:rPr>
      </w:pPr>
    </w:p>
    <w:p w14:paraId="6603DADF" w14:textId="77777777" w:rsidR="00BD7867" w:rsidRPr="00BD7867" w:rsidRDefault="00BD7867" w:rsidP="00BD7867">
      <w:pPr>
        <w:keepNext/>
        <w:spacing w:after="0" w:line="240" w:lineRule="auto"/>
        <w:outlineLvl w:val="6"/>
        <w:rPr>
          <w:rFonts w:ascii="Arial" w:eastAsia="Times New Roman" w:hAnsi="Arial" w:cs="Arial"/>
          <w:b/>
          <w:sz w:val="18"/>
          <w:szCs w:val="20"/>
        </w:rPr>
      </w:pPr>
      <w:r w:rsidRPr="00BD7867">
        <w:rPr>
          <w:rFonts w:ascii="Arial" w:eastAsia="Times New Roman" w:hAnsi="Arial" w:cs="Arial"/>
          <w:b/>
        </w:rPr>
        <w:t>4.0</w:t>
      </w:r>
      <w:r w:rsidRPr="00BD7867">
        <w:rPr>
          <w:rFonts w:ascii="Arial" w:eastAsia="Times New Roman" w:hAnsi="Arial" w:cs="Arial"/>
          <w:b/>
        </w:rPr>
        <w:tab/>
        <w:t>Current Service Provision</w:t>
      </w:r>
    </w:p>
    <w:p w14:paraId="3CF0816B" w14:textId="77777777" w:rsidR="00BD7867" w:rsidRPr="00BD7867" w:rsidRDefault="00BD7867" w:rsidP="00BD7867">
      <w:pPr>
        <w:tabs>
          <w:tab w:val="center" w:pos="4153"/>
          <w:tab w:val="right" w:pos="8306"/>
        </w:tabs>
        <w:spacing w:after="0" w:line="240" w:lineRule="auto"/>
        <w:rPr>
          <w:rFonts w:ascii="Arial" w:eastAsia="Times New Roman" w:hAnsi="Arial" w:cs="Arial"/>
          <w:sz w:val="18"/>
        </w:rPr>
      </w:pPr>
    </w:p>
    <w:p w14:paraId="71A1A8A1" w14:textId="2F699A0E" w:rsidR="00BD7867" w:rsidRPr="00BD7867" w:rsidRDefault="00AF4B8B" w:rsidP="00BD7867">
      <w:pPr>
        <w:spacing w:after="0" w:line="240" w:lineRule="auto"/>
        <w:ind w:left="720" w:hanging="720"/>
        <w:rPr>
          <w:rFonts w:ascii="Arial" w:eastAsia="Times New Roman" w:hAnsi="Arial" w:cs="Arial"/>
        </w:rPr>
      </w:pPr>
      <w:r>
        <w:rPr>
          <w:rFonts w:ascii="Arial" w:eastAsia="Times New Roman" w:hAnsi="Arial" w:cs="Arial"/>
        </w:rPr>
        <w:t>4.1</w:t>
      </w:r>
      <w:r>
        <w:rPr>
          <w:rFonts w:ascii="Arial" w:eastAsia="Times New Roman" w:hAnsi="Arial" w:cs="Arial"/>
        </w:rPr>
        <w:tab/>
        <w:t xml:space="preserve">This is a current </w:t>
      </w:r>
      <w:r w:rsidR="00BD7867" w:rsidRPr="00BD7867">
        <w:rPr>
          <w:rFonts w:ascii="Arial" w:eastAsia="Times New Roman" w:hAnsi="Arial" w:cs="Arial"/>
        </w:rPr>
        <w:t xml:space="preserve">requirement </w:t>
      </w:r>
      <w:r w:rsidR="00BD7867" w:rsidRPr="00F81599">
        <w:rPr>
          <w:rFonts w:ascii="Arial" w:eastAsia="Times New Roman" w:hAnsi="Arial" w:cs="Arial"/>
        </w:rPr>
        <w:t>for</w:t>
      </w:r>
      <w:r w:rsidR="002B6EC8" w:rsidRPr="00F81599">
        <w:rPr>
          <w:rFonts w:ascii="Arial" w:eastAsia="Times New Roman" w:hAnsi="Arial" w:cs="Arial"/>
        </w:rPr>
        <w:t xml:space="preserve"> </w:t>
      </w:r>
      <w:r w:rsidR="00D2077D">
        <w:rPr>
          <w:rFonts w:ascii="Arial" w:eastAsia="Calibri" w:hAnsi="Arial" w:cs="Arial"/>
        </w:rPr>
        <w:t>Individual Placement Support</w:t>
      </w:r>
      <w:r w:rsidR="00D2077D" w:rsidRPr="0084063B">
        <w:rPr>
          <w:rFonts w:ascii="Arial" w:eastAsia="Times New Roman" w:hAnsi="Arial" w:cs="Arial"/>
          <w:lang w:eastAsia="en-GB"/>
        </w:rPr>
        <w:t xml:space="preserve"> </w:t>
      </w:r>
      <w:r w:rsidR="00BD7867" w:rsidRPr="00BD7867">
        <w:rPr>
          <w:rFonts w:ascii="Arial" w:eastAsia="Times New Roman" w:hAnsi="Arial" w:cs="Arial"/>
          <w:lang w:eastAsia="en-GB"/>
        </w:rPr>
        <w:t xml:space="preserve">for </w:t>
      </w:r>
      <w:r w:rsidR="00D2077D">
        <w:rPr>
          <w:rFonts w:ascii="Arial" w:eastAsia="Times New Roman" w:hAnsi="Arial" w:cs="Arial"/>
          <w:lang w:eastAsia="en-GB"/>
        </w:rPr>
        <w:t xml:space="preserve">the Herefordshire region of </w:t>
      </w:r>
      <w:r w:rsidR="00B63A3E">
        <w:rPr>
          <w:rFonts w:ascii="Arial" w:eastAsia="Times New Roman" w:hAnsi="Arial" w:cs="Arial"/>
          <w:lang w:eastAsia="en-GB"/>
        </w:rPr>
        <w:t>Herefordshire and Worcestershire Health and Care NHS Trust</w:t>
      </w:r>
      <w:r w:rsidR="00BD7867" w:rsidRPr="00BD7867">
        <w:rPr>
          <w:rFonts w:ascii="Arial" w:eastAsia="Times New Roman" w:hAnsi="Arial" w:cs="Arial"/>
          <w:lang w:eastAsia="en-GB"/>
        </w:rPr>
        <w:t xml:space="preserve">.  </w:t>
      </w:r>
    </w:p>
    <w:p w14:paraId="61CF229F" w14:textId="77777777" w:rsidR="00BD7867" w:rsidRPr="00BD7867" w:rsidRDefault="00BD7867" w:rsidP="00BD7867">
      <w:pPr>
        <w:spacing w:after="0" w:line="240" w:lineRule="auto"/>
        <w:rPr>
          <w:rFonts w:ascii="Arial" w:eastAsia="Times New Roman" w:hAnsi="Arial" w:cs="Arial"/>
        </w:rPr>
      </w:pPr>
    </w:p>
    <w:p w14:paraId="62700A99" w14:textId="77777777" w:rsidR="00BD7867" w:rsidRPr="00BD7867" w:rsidRDefault="00BD7867" w:rsidP="00BD7867">
      <w:pPr>
        <w:spacing w:after="0" w:line="240" w:lineRule="auto"/>
        <w:rPr>
          <w:rFonts w:ascii="Arial" w:eastAsia="Times New Roman" w:hAnsi="Arial" w:cs="Arial"/>
          <w:b/>
        </w:rPr>
      </w:pPr>
      <w:r w:rsidRPr="00BD7867">
        <w:rPr>
          <w:rFonts w:ascii="Arial" w:eastAsia="Times New Roman" w:hAnsi="Arial" w:cs="Arial"/>
          <w:b/>
        </w:rPr>
        <w:t>5.0</w:t>
      </w:r>
      <w:r w:rsidRPr="00BD7867">
        <w:rPr>
          <w:rFonts w:ascii="Arial" w:eastAsia="Times New Roman" w:hAnsi="Arial" w:cs="Arial"/>
          <w:b/>
        </w:rPr>
        <w:tab/>
        <w:t>Provision of Services</w:t>
      </w:r>
    </w:p>
    <w:p w14:paraId="7F536B71" w14:textId="77777777" w:rsidR="00BD7867" w:rsidRPr="00BD7867" w:rsidRDefault="00BD7867" w:rsidP="00BD7867">
      <w:pPr>
        <w:spacing w:after="0" w:line="240" w:lineRule="auto"/>
        <w:rPr>
          <w:rFonts w:ascii="Arial" w:eastAsia="Times New Roman" w:hAnsi="Arial" w:cs="Times New Roman"/>
          <w:szCs w:val="20"/>
        </w:rPr>
      </w:pPr>
    </w:p>
    <w:p w14:paraId="3E4DC26A" w14:textId="182FDE4D" w:rsidR="00BD7867" w:rsidRDefault="00BD7867" w:rsidP="00BD7867">
      <w:pPr>
        <w:shd w:val="clear" w:color="auto" w:fill="FFFFFF"/>
        <w:spacing w:after="0" w:line="240" w:lineRule="auto"/>
        <w:ind w:left="720" w:hanging="720"/>
        <w:rPr>
          <w:rFonts w:ascii="Arial" w:eastAsia="Times New Roman" w:hAnsi="Arial" w:cs="Times New Roman"/>
          <w:szCs w:val="20"/>
        </w:rPr>
      </w:pPr>
      <w:r w:rsidRPr="00BD7867">
        <w:rPr>
          <w:rFonts w:ascii="Arial" w:eastAsia="Times New Roman" w:hAnsi="Arial" w:cs="Times New Roman"/>
          <w:szCs w:val="20"/>
        </w:rPr>
        <w:t>5.1</w:t>
      </w:r>
      <w:r w:rsidRPr="00BD7867">
        <w:rPr>
          <w:rFonts w:ascii="Arial" w:eastAsia="Times New Roman" w:hAnsi="Arial" w:cs="Times New Roman"/>
          <w:szCs w:val="20"/>
        </w:rPr>
        <w:tab/>
        <w:t xml:space="preserve">The Contractor shall be responsible ensuring that the </w:t>
      </w:r>
      <w:r w:rsidR="004764EF">
        <w:rPr>
          <w:rFonts w:ascii="Arial" w:eastAsia="Times New Roman" w:hAnsi="Arial" w:cs="Times New Roman"/>
          <w:szCs w:val="20"/>
        </w:rPr>
        <w:t>services are provided</w:t>
      </w:r>
      <w:r w:rsidRPr="00BD7867">
        <w:rPr>
          <w:rFonts w:ascii="Arial" w:eastAsia="Times New Roman" w:hAnsi="Arial" w:cs="Times New Roman"/>
          <w:szCs w:val="20"/>
        </w:rPr>
        <w:t xml:space="preserve"> in accordance with </w:t>
      </w:r>
      <w:r w:rsidR="00392EED">
        <w:rPr>
          <w:rFonts w:ascii="Arial" w:eastAsia="Times New Roman" w:hAnsi="Arial" w:cs="Times New Roman"/>
          <w:szCs w:val="20"/>
        </w:rPr>
        <w:t xml:space="preserve">Document </w:t>
      </w:r>
      <w:r w:rsidR="003F407D">
        <w:rPr>
          <w:rFonts w:ascii="Arial" w:eastAsia="Times New Roman" w:hAnsi="Arial" w:cs="Times New Roman"/>
          <w:szCs w:val="20"/>
        </w:rPr>
        <w:t>4</w:t>
      </w:r>
      <w:r w:rsidR="00392EED">
        <w:rPr>
          <w:rFonts w:ascii="Arial" w:eastAsia="Times New Roman" w:hAnsi="Arial" w:cs="Times New Roman"/>
          <w:szCs w:val="20"/>
        </w:rPr>
        <w:t>.</w:t>
      </w:r>
      <w:r w:rsidRPr="00BD7867">
        <w:rPr>
          <w:rFonts w:ascii="Arial" w:eastAsia="Times New Roman" w:hAnsi="Arial" w:cs="Times New Roman"/>
          <w:szCs w:val="20"/>
        </w:rPr>
        <w:t xml:space="preserve"> </w:t>
      </w:r>
      <w:r w:rsidR="00392EED">
        <w:rPr>
          <w:rFonts w:ascii="Arial" w:eastAsia="Times New Roman" w:hAnsi="Arial" w:cs="Times New Roman"/>
          <w:szCs w:val="20"/>
        </w:rPr>
        <w:t>S</w:t>
      </w:r>
      <w:r w:rsidRPr="00BD7867">
        <w:rPr>
          <w:rFonts w:ascii="Arial" w:eastAsia="Times New Roman" w:hAnsi="Arial" w:cs="Times New Roman"/>
          <w:szCs w:val="20"/>
        </w:rPr>
        <w:t xml:space="preserve">pecification. </w:t>
      </w:r>
    </w:p>
    <w:p w14:paraId="4A3E000E" w14:textId="77777777" w:rsidR="00F8726F" w:rsidRDefault="00F8726F" w:rsidP="00037C46">
      <w:pPr>
        <w:shd w:val="clear" w:color="auto" w:fill="FFFFFF"/>
        <w:spacing w:after="0" w:line="240" w:lineRule="auto"/>
        <w:rPr>
          <w:rFonts w:ascii="Arial" w:eastAsia="Times New Roman" w:hAnsi="Arial" w:cs="Times New Roman"/>
          <w:szCs w:val="20"/>
        </w:rPr>
      </w:pPr>
    </w:p>
    <w:p w14:paraId="4794F4B9" w14:textId="77777777" w:rsidR="00BD7867" w:rsidRPr="00BD7867" w:rsidRDefault="00114A48" w:rsidP="00BD7867">
      <w:pPr>
        <w:spacing w:after="0" w:line="240" w:lineRule="auto"/>
        <w:rPr>
          <w:rFonts w:ascii="Arial" w:eastAsia="Times New Roman" w:hAnsi="Arial" w:cs="Arial"/>
          <w:b/>
          <w:lang w:eastAsia="en-GB"/>
        </w:rPr>
      </w:pPr>
      <w:proofErr w:type="gramStart"/>
      <w:r>
        <w:rPr>
          <w:rFonts w:ascii="Arial" w:eastAsia="Times New Roman" w:hAnsi="Arial" w:cs="Arial"/>
          <w:b/>
          <w:lang w:eastAsia="en-GB"/>
        </w:rPr>
        <w:t>6</w:t>
      </w:r>
      <w:r w:rsidR="00BD7867" w:rsidRPr="00BD7867">
        <w:rPr>
          <w:rFonts w:ascii="Arial" w:eastAsia="Times New Roman" w:hAnsi="Arial" w:cs="Arial"/>
          <w:b/>
          <w:lang w:eastAsia="en-GB"/>
        </w:rPr>
        <w:t xml:space="preserve">.0  </w:t>
      </w:r>
      <w:r w:rsidR="00BD7867" w:rsidRPr="00BD7867">
        <w:rPr>
          <w:rFonts w:ascii="Arial" w:eastAsia="Times New Roman" w:hAnsi="Arial" w:cs="Arial"/>
          <w:b/>
          <w:lang w:eastAsia="en-GB"/>
        </w:rPr>
        <w:tab/>
      </w:r>
      <w:proofErr w:type="gramEnd"/>
      <w:r w:rsidR="00BD7867" w:rsidRPr="00BD7867">
        <w:rPr>
          <w:rFonts w:ascii="Arial" w:eastAsia="Times New Roman" w:hAnsi="Arial" w:cs="Arial"/>
          <w:b/>
          <w:lang w:eastAsia="en-GB"/>
        </w:rPr>
        <w:t>Instructions for Completing ITT</w:t>
      </w:r>
      <w:r w:rsidR="00A112C9">
        <w:rPr>
          <w:rFonts w:ascii="Arial" w:eastAsia="Times New Roman" w:hAnsi="Arial" w:cs="Arial"/>
          <w:b/>
          <w:lang w:eastAsia="en-GB"/>
        </w:rPr>
        <w:t xml:space="preserve"> (invitation to tender)</w:t>
      </w:r>
    </w:p>
    <w:p w14:paraId="387D3CAB" w14:textId="77777777" w:rsidR="00BD7867" w:rsidRPr="00BD7867" w:rsidRDefault="00BD7867" w:rsidP="00BD7867">
      <w:pPr>
        <w:spacing w:after="0" w:line="240" w:lineRule="auto"/>
        <w:rPr>
          <w:rFonts w:ascii="Arial" w:eastAsia="Times New Roman" w:hAnsi="Arial" w:cs="Arial"/>
          <w:b/>
          <w:lang w:eastAsia="en-GB"/>
        </w:rPr>
      </w:pPr>
    </w:p>
    <w:p w14:paraId="378D2F55" w14:textId="34285483" w:rsidR="00BD7867" w:rsidRPr="00BD7867" w:rsidRDefault="00114A48" w:rsidP="00BD7867">
      <w:pPr>
        <w:spacing w:after="0" w:line="240" w:lineRule="auto"/>
        <w:ind w:left="720" w:hanging="720"/>
        <w:rPr>
          <w:rFonts w:ascii="Arial" w:eastAsia="Times New Roman" w:hAnsi="Arial" w:cs="Arial"/>
          <w:lang w:eastAsia="en-GB"/>
        </w:rPr>
      </w:pPr>
      <w:r>
        <w:rPr>
          <w:rFonts w:ascii="Arial" w:eastAsia="Times New Roman" w:hAnsi="Arial" w:cs="Arial"/>
          <w:lang w:eastAsia="en-GB"/>
        </w:rPr>
        <w:t>6</w:t>
      </w:r>
      <w:r w:rsidR="00BD7867" w:rsidRPr="00BD7867">
        <w:rPr>
          <w:rFonts w:ascii="Arial" w:eastAsia="Times New Roman" w:hAnsi="Arial" w:cs="Arial"/>
          <w:lang w:eastAsia="en-GB"/>
        </w:rPr>
        <w:t>.1</w:t>
      </w:r>
      <w:r w:rsidR="00BD7867" w:rsidRPr="00BD7867">
        <w:rPr>
          <w:rFonts w:ascii="Arial" w:eastAsia="Times New Roman" w:hAnsi="Arial" w:cs="Arial"/>
          <w:lang w:eastAsia="en-GB"/>
        </w:rPr>
        <w:tab/>
      </w:r>
      <w:r w:rsidR="00A112C9">
        <w:rPr>
          <w:rFonts w:ascii="Arial" w:eastAsia="Times New Roman" w:hAnsi="Arial" w:cs="Arial"/>
          <w:lang w:eastAsia="en-GB"/>
        </w:rPr>
        <w:t>Offerors</w:t>
      </w:r>
      <w:r w:rsidR="00A112C9" w:rsidRPr="00BD7867">
        <w:rPr>
          <w:rFonts w:ascii="Arial" w:eastAsia="Times New Roman" w:hAnsi="Arial" w:cs="Arial"/>
          <w:lang w:eastAsia="en-GB"/>
        </w:rPr>
        <w:t xml:space="preserve"> </w:t>
      </w:r>
      <w:r w:rsidR="00BD7867" w:rsidRPr="00BD7867">
        <w:rPr>
          <w:rFonts w:ascii="Arial" w:eastAsia="Times New Roman" w:hAnsi="Arial" w:cs="Arial"/>
          <w:lang w:eastAsia="en-GB"/>
        </w:rPr>
        <w:t xml:space="preserve">are invited to </w:t>
      </w:r>
      <w:r w:rsidR="00BD7867" w:rsidRPr="00D2077D">
        <w:rPr>
          <w:rFonts w:ascii="Arial" w:eastAsia="Times New Roman" w:hAnsi="Arial" w:cs="Arial"/>
          <w:lang w:eastAsia="en-GB"/>
        </w:rPr>
        <w:t>complete the online ITT and to submit it, together with any re</w:t>
      </w:r>
      <w:r w:rsidR="00A112C9" w:rsidRPr="00D2077D">
        <w:rPr>
          <w:rFonts w:ascii="Arial" w:eastAsia="Times New Roman" w:hAnsi="Arial" w:cs="Arial"/>
          <w:lang w:eastAsia="en-GB"/>
        </w:rPr>
        <w:t xml:space="preserve">quested supporting information </w:t>
      </w:r>
      <w:r w:rsidR="00BD7867" w:rsidRPr="00D2077D">
        <w:rPr>
          <w:rFonts w:ascii="Arial" w:eastAsia="Times New Roman" w:hAnsi="Arial" w:cs="Arial"/>
          <w:lang w:eastAsia="en-GB"/>
        </w:rPr>
        <w:t xml:space="preserve">by </w:t>
      </w:r>
      <w:bookmarkStart w:id="0" w:name="_Hlk115360230"/>
      <w:r w:rsidR="00D2077D" w:rsidRPr="00D2077D">
        <w:rPr>
          <w:rFonts w:ascii="Arial" w:hAnsi="Arial" w:cs="Arial"/>
          <w:b/>
        </w:rPr>
        <w:t xml:space="preserve">3pm Monday </w:t>
      </w:r>
      <w:r w:rsidR="00D2077D" w:rsidRPr="00D2077D">
        <w:rPr>
          <w:rFonts w:ascii="Arial" w:eastAsia="Calibri" w:hAnsi="Arial" w:cs="Arial"/>
          <w:b/>
        </w:rPr>
        <w:t>14</w:t>
      </w:r>
      <w:r w:rsidR="00D2077D" w:rsidRPr="00D2077D">
        <w:rPr>
          <w:rFonts w:ascii="Arial" w:eastAsia="Calibri" w:hAnsi="Arial" w:cs="Arial"/>
          <w:b/>
          <w:vertAlign w:val="superscript"/>
        </w:rPr>
        <w:t>th</w:t>
      </w:r>
      <w:r w:rsidR="00D2077D" w:rsidRPr="00D2077D">
        <w:rPr>
          <w:rFonts w:ascii="Arial" w:eastAsia="Calibri" w:hAnsi="Arial" w:cs="Arial"/>
          <w:b/>
        </w:rPr>
        <w:t xml:space="preserve"> November 2022</w:t>
      </w:r>
      <w:bookmarkEnd w:id="0"/>
      <w:r w:rsidR="0084063B" w:rsidRPr="00D2077D">
        <w:rPr>
          <w:rFonts w:ascii="Arial" w:hAnsi="Arial" w:cs="Arial"/>
          <w:b/>
          <w:szCs w:val="20"/>
        </w:rPr>
        <w:t>.</w:t>
      </w:r>
      <w:r w:rsidR="0084063B" w:rsidRPr="00D2077D">
        <w:rPr>
          <w:rFonts w:ascii="Arial" w:hAnsi="Arial" w:cs="Arial"/>
          <w:szCs w:val="20"/>
        </w:rPr>
        <w:t xml:space="preserve"> </w:t>
      </w:r>
      <w:r w:rsidR="00A112C9" w:rsidRPr="00D2077D">
        <w:rPr>
          <w:rFonts w:ascii="Arial" w:eastAsia="Times New Roman" w:hAnsi="Arial" w:cs="Arial"/>
          <w:lang w:eastAsia="en-GB"/>
        </w:rPr>
        <w:t xml:space="preserve">Submission of the ITT must be </w:t>
      </w:r>
      <w:r w:rsidR="00BD7867" w:rsidRPr="00D2077D">
        <w:rPr>
          <w:rFonts w:ascii="Arial" w:eastAsia="Times New Roman" w:hAnsi="Arial" w:cs="Arial"/>
          <w:lang w:eastAsia="en-GB"/>
        </w:rPr>
        <w:t>in accordance with the procedures set</w:t>
      </w:r>
      <w:r w:rsidR="00BD7867" w:rsidRPr="00BD7867">
        <w:rPr>
          <w:rFonts w:ascii="Arial" w:eastAsia="Times New Roman" w:hAnsi="Arial" w:cs="Arial"/>
          <w:lang w:eastAsia="en-GB"/>
        </w:rPr>
        <w:t xml:space="preserve"> out in the paragraph below entitled “Submission of </w:t>
      </w:r>
      <w:proofErr w:type="gramStart"/>
      <w:r w:rsidR="00BD7867" w:rsidRPr="00BD7867">
        <w:rPr>
          <w:rFonts w:ascii="Arial" w:eastAsia="Times New Roman" w:hAnsi="Arial" w:cs="Arial"/>
          <w:lang w:eastAsia="en-GB"/>
        </w:rPr>
        <w:t xml:space="preserve">Completed </w:t>
      </w:r>
      <w:r w:rsidR="00A112C9">
        <w:rPr>
          <w:rFonts w:ascii="Arial" w:eastAsia="Times New Roman" w:hAnsi="Arial" w:cs="Arial"/>
          <w:lang w:eastAsia="en-GB"/>
        </w:rPr>
        <w:t xml:space="preserve"> </w:t>
      </w:r>
      <w:r w:rsidR="00BD7867" w:rsidRPr="00BD7867">
        <w:rPr>
          <w:rFonts w:ascii="Arial" w:eastAsia="Times New Roman" w:hAnsi="Arial" w:cs="Arial"/>
          <w:lang w:eastAsia="en-GB"/>
        </w:rPr>
        <w:t>ITT</w:t>
      </w:r>
      <w:proofErr w:type="gramEnd"/>
      <w:r w:rsidR="00BD7867" w:rsidRPr="00BD7867">
        <w:rPr>
          <w:rFonts w:ascii="Arial" w:eastAsia="Times New Roman" w:hAnsi="Arial" w:cs="Arial"/>
          <w:lang w:eastAsia="en-GB"/>
        </w:rPr>
        <w:t xml:space="preserve"> Questionnaires”.</w:t>
      </w:r>
    </w:p>
    <w:p w14:paraId="3E5DA719" w14:textId="77777777" w:rsidR="00BD7867" w:rsidRPr="00BD7867" w:rsidRDefault="00BD7867" w:rsidP="00BD7867">
      <w:pPr>
        <w:spacing w:after="0" w:line="240" w:lineRule="auto"/>
        <w:rPr>
          <w:rFonts w:ascii="Arial" w:eastAsia="Times New Roman" w:hAnsi="Arial" w:cs="Arial"/>
          <w:b/>
          <w:lang w:eastAsia="en-GB"/>
        </w:rPr>
      </w:pPr>
    </w:p>
    <w:p w14:paraId="29E02E0B" w14:textId="2CAA7647" w:rsidR="00BD7867" w:rsidRDefault="00114A48" w:rsidP="00BD7867">
      <w:pPr>
        <w:spacing w:after="0" w:line="240" w:lineRule="auto"/>
        <w:ind w:left="720" w:hanging="720"/>
        <w:rPr>
          <w:rFonts w:ascii="Arial" w:eastAsia="Times New Roman" w:hAnsi="Arial" w:cs="Arial"/>
          <w:lang w:eastAsia="en-GB"/>
        </w:rPr>
      </w:pPr>
      <w:r>
        <w:rPr>
          <w:rFonts w:ascii="Arial" w:eastAsia="Times New Roman" w:hAnsi="Arial" w:cs="Arial"/>
          <w:lang w:eastAsia="en-GB"/>
        </w:rPr>
        <w:t>6</w:t>
      </w:r>
      <w:r w:rsidR="00BD7867" w:rsidRPr="00BD7867">
        <w:rPr>
          <w:rFonts w:ascii="Arial" w:eastAsia="Times New Roman" w:hAnsi="Arial" w:cs="Arial"/>
          <w:lang w:eastAsia="en-GB"/>
        </w:rPr>
        <w:t>.2</w:t>
      </w:r>
      <w:r w:rsidR="00BD7867" w:rsidRPr="00BD7867">
        <w:rPr>
          <w:rFonts w:ascii="Arial" w:eastAsia="Times New Roman" w:hAnsi="Arial" w:cs="Arial"/>
          <w:lang w:eastAsia="en-GB"/>
        </w:rPr>
        <w:tab/>
      </w:r>
      <w:r w:rsidR="00A112C9">
        <w:rPr>
          <w:rFonts w:ascii="Arial" w:eastAsia="Times New Roman" w:hAnsi="Arial" w:cs="Arial"/>
          <w:lang w:eastAsia="en-GB"/>
        </w:rPr>
        <w:t>Offerors</w:t>
      </w:r>
      <w:r w:rsidR="00A112C9" w:rsidRPr="00BD7867">
        <w:rPr>
          <w:rFonts w:ascii="Arial" w:eastAsia="Times New Roman" w:hAnsi="Arial" w:cs="Arial"/>
          <w:lang w:eastAsia="en-GB"/>
        </w:rPr>
        <w:t xml:space="preserve"> </w:t>
      </w:r>
      <w:r w:rsidR="00A112C9" w:rsidRPr="00A112C9">
        <w:rPr>
          <w:rFonts w:ascii="Arial" w:eastAsia="Times New Roman" w:hAnsi="Arial" w:cs="Arial"/>
          <w:lang w:eastAsia="en-GB"/>
        </w:rPr>
        <w:t xml:space="preserve">are required to follow </w:t>
      </w:r>
      <w:r w:rsidR="00BD7867" w:rsidRPr="00BD7867">
        <w:rPr>
          <w:rFonts w:ascii="Arial" w:eastAsia="Times New Roman" w:hAnsi="Arial" w:cs="Arial"/>
          <w:lang w:eastAsia="en-GB"/>
        </w:rPr>
        <w:t>the instructions outlined below when completing the online ITT through</w:t>
      </w:r>
      <w:r w:rsidR="00D2077D">
        <w:rPr>
          <w:rFonts w:ascii="Arial" w:eastAsia="Times New Roman" w:hAnsi="Arial" w:cs="Arial"/>
          <w:lang w:eastAsia="en-GB"/>
        </w:rPr>
        <w:t xml:space="preserve"> the</w:t>
      </w:r>
      <w:r w:rsidR="00BD7867" w:rsidRPr="00BD7867">
        <w:rPr>
          <w:rFonts w:ascii="Arial" w:eastAsia="Times New Roman" w:hAnsi="Arial" w:cs="Arial"/>
          <w:lang w:eastAsia="en-GB"/>
        </w:rPr>
        <w:t xml:space="preserve"> </w:t>
      </w:r>
      <w:r w:rsidR="00D2077D">
        <w:rPr>
          <w:rFonts w:ascii="Arial" w:eastAsia="Times New Roman" w:hAnsi="Arial" w:cs="Arial"/>
          <w:lang w:eastAsia="en-GB"/>
        </w:rPr>
        <w:t>Atamis</w:t>
      </w:r>
      <w:r w:rsidR="00BD7867" w:rsidRPr="00BD7867">
        <w:rPr>
          <w:rFonts w:ascii="Arial" w:eastAsia="Times New Roman" w:hAnsi="Arial" w:cs="Arial"/>
          <w:lang w:eastAsia="en-GB"/>
        </w:rPr>
        <w:t xml:space="preserve"> </w:t>
      </w:r>
      <w:r w:rsidR="00D2077D">
        <w:rPr>
          <w:rFonts w:ascii="Arial" w:eastAsia="Times New Roman" w:hAnsi="Arial" w:cs="Arial"/>
          <w:lang w:eastAsia="en-GB"/>
        </w:rPr>
        <w:t>online system</w:t>
      </w:r>
      <w:r w:rsidR="00BD7867" w:rsidRPr="00BD7867">
        <w:rPr>
          <w:rFonts w:ascii="Arial" w:eastAsia="Times New Roman" w:hAnsi="Arial" w:cs="Arial"/>
          <w:lang w:eastAsia="en-GB"/>
        </w:rPr>
        <w:t>.</w:t>
      </w:r>
    </w:p>
    <w:p w14:paraId="18532C2C" w14:textId="77777777" w:rsidR="00E70CC7" w:rsidRDefault="00E70CC7" w:rsidP="00BD7867">
      <w:pPr>
        <w:spacing w:after="0" w:line="240" w:lineRule="auto"/>
        <w:ind w:left="720" w:hanging="720"/>
        <w:rPr>
          <w:rFonts w:ascii="Arial" w:eastAsia="Times New Roman" w:hAnsi="Arial" w:cs="Arial"/>
          <w:lang w:eastAsia="en-GB"/>
        </w:rPr>
      </w:pPr>
    </w:p>
    <w:p w14:paraId="49D25519" w14:textId="73E08E41" w:rsidR="00E70CC7" w:rsidRDefault="00114A48" w:rsidP="00BD7867">
      <w:pPr>
        <w:spacing w:after="0" w:line="240" w:lineRule="auto"/>
        <w:ind w:left="720" w:hanging="720"/>
        <w:rPr>
          <w:rFonts w:ascii="Arial" w:hAnsi="Arial" w:cs="Arial"/>
        </w:rPr>
      </w:pPr>
      <w:r>
        <w:rPr>
          <w:rFonts w:ascii="Arial" w:hAnsi="Arial" w:cs="Arial"/>
        </w:rPr>
        <w:t>6</w:t>
      </w:r>
      <w:r w:rsidR="00E70CC7">
        <w:rPr>
          <w:rFonts w:ascii="Arial" w:hAnsi="Arial" w:cs="Arial"/>
        </w:rPr>
        <w:t xml:space="preserve">.3       </w:t>
      </w:r>
      <w:r w:rsidR="00A112C9">
        <w:rPr>
          <w:rFonts w:ascii="Arial" w:eastAsia="Times New Roman" w:hAnsi="Arial" w:cs="Arial"/>
          <w:lang w:eastAsia="en-GB"/>
        </w:rPr>
        <w:t>Offerors</w:t>
      </w:r>
      <w:r w:rsidR="00A112C9" w:rsidRPr="00BD7867">
        <w:rPr>
          <w:rFonts w:ascii="Arial" w:eastAsia="Times New Roman" w:hAnsi="Arial" w:cs="Arial"/>
          <w:lang w:eastAsia="en-GB"/>
        </w:rPr>
        <w:t xml:space="preserve"> </w:t>
      </w:r>
      <w:r w:rsidR="00A112C9">
        <w:rPr>
          <w:rFonts w:ascii="Arial" w:eastAsia="Times New Roman" w:hAnsi="Arial" w:cs="Arial"/>
          <w:lang w:eastAsia="en-GB"/>
        </w:rPr>
        <w:t xml:space="preserve">are required to </w:t>
      </w:r>
      <w:r w:rsidR="00E70CC7" w:rsidRPr="00BE372D">
        <w:rPr>
          <w:rFonts w:ascii="Arial" w:hAnsi="Arial" w:cs="Arial"/>
        </w:rPr>
        <w:t>answer all questions and provide all documents requested</w:t>
      </w:r>
      <w:r w:rsidR="00E70CC7">
        <w:rPr>
          <w:rFonts w:ascii="Arial" w:hAnsi="Arial" w:cs="Arial"/>
        </w:rPr>
        <w:t xml:space="preserve"> via the online </w:t>
      </w:r>
      <w:r w:rsidR="00D2077D">
        <w:rPr>
          <w:rFonts w:ascii="Arial" w:hAnsi="Arial" w:cs="Arial"/>
        </w:rPr>
        <w:t>Atamis</w:t>
      </w:r>
      <w:r w:rsidR="00E70CC7">
        <w:rPr>
          <w:rFonts w:ascii="Arial" w:hAnsi="Arial" w:cs="Arial"/>
        </w:rPr>
        <w:t xml:space="preserve"> system</w:t>
      </w:r>
    </w:p>
    <w:p w14:paraId="25177401" w14:textId="77777777" w:rsidR="00BD7867" w:rsidRPr="00BD7867" w:rsidRDefault="00BD7867" w:rsidP="00BD7867">
      <w:pPr>
        <w:spacing w:after="0" w:line="240" w:lineRule="auto"/>
        <w:rPr>
          <w:rFonts w:ascii="Arial" w:eastAsia="Times New Roman" w:hAnsi="Arial" w:cs="Arial"/>
          <w:b/>
          <w:lang w:eastAsia="en-GB"/>
        </w:rPr>
      </w:pPr>
    </w:p>
    <w:p w14:paraId="0FCA0EA0" w14:textId="77777777" w:rsidR="00BD7867" w:rsidRPr="00BD7867" w:rsidRDefault="00114A48" w:rsidP="00BD7867">
      <w:pPr>
        <w:spacing w:after="0" w:line="240" w:lineRule="auto"/>
        <w:ind w:left="720" w:hanging="720"/>
        <w:rPr>
          <w:rFonts w:ascii="Arial" w:eastAsia="Times New Roman" w:hAnsi="Arial" w:cs="Arial"/>
          <w:lang w:eastAsia="en-GB"/>
        </w:rPr>
      </w:pPr>
      <w:r>
        <w:rPr>
          <w:rFonts w:ascii="Arial" w:eastAsia="Times New Roman" w:hAnsi="Arial" w:cs="Arial"/>
          <w:lang w:eastAsia="en-GB"/>
        </w:rPr>
        <w:t>6</w:t>
      </w:r>
      <w:r w:rsidR="00E70CC7">
        <w:rPr>
          <w:rFonts w:ascii="Arial" w:eastAsia="Times New Roman" w:hAnsi="Arial" w:cs="Arial"/>
          <w:lang w:eastAsia="en-GB"/>
        </w:rPr>
        <w:t>.4</w:t>
      </w:r>
      <w:r w:rsidR="00BD7867" w:rsidRPr="00BD7867">
        <w:rPr>
          <w:rFonts w:ascii="Arial" w:eastAsia="Times New Roman" w:hAnsi="Arial" w:cs="Arial"/>
          <w:lang w:eastAsia="en-GB"/>
        </w:rPr>
        <w:tab/>
      </w:r>
      <w:r w:rsidR="00A112C9">
        <w:rPr>
          <w:rFonts w:ascii="Arial" w:eastAsia="Times New Roman" w:hAnsi="Arial" w:cs="Arial"/>
          <w:lang w:eastAsia="en-GB"/>
        </w:rPr>
        <w:t>Offerors</w:t>
      </w:r>
      <w:r w:rsidR="00A112C9" w:rsidRPr="00BD7867">
        <w:rPr>
          <w:rFonts w:ascii="Arial" w:eastAsia="Times New Roman" w:hAnsi="Arial" w:cs="Arial"/>
          <w:lang w:eastAsia="en-GB"/>
        </w:rPr>
        <w:t xml:space="preserve"> </w:t>
      </w:r>
      <w:r w:rsidR="00A112C9">
        <w:rPr>
          <w:rFonts w:ascii="Arial" w:eastAsia="Times New Roman" w:hAnsi="Arial" w:cs="Arial"/>
          <w:lang w:eastAsia="en-GB"/>
        </w:rPr>
        <w:t xml:space="preserve">are required to </w:t>
      </w:r>
      <w:r w:rsidR="00BD7867" w:rsidRPr="00BD7867">
        <w:rPr>
          <w:rFonts w:ascii="Arial" w:eastAsia="Times New Roman" w:hAnsi="Arial" w:cs="Arial"/>
          <w:lang w:eastAsia="en-GB"/>
        </w:rPr>
        <w:t xml:space="preserve">answer all questions as accurately and concisely as possible in the same order as the questions are presented. Where a question is not relevant to the </w:t>
      </w:r>
      <w:r w:rsidR="00A112C9">
        <w:rPr>
          <w:rFonts w:ascii="Arial" w:eastAsia="Times New Roman" w:hAnsi="Arial" w:cs="Arial"/>
          <w:lang w:eastAsia="en-GB"/>
        </w:rPr>
        <w:t>Offerors</w:t>
      </w:r>
      <w:r w:rsidR="00BD7867" w:rsidRPr="00BD7867">
        <w:rPr>
          <w:rFonts w:ascii="Arial" w:eastAsia="Times New Roman" w:hAnsi="Arial" w:cs="Arial"/>
          <w:lang w:eastAsia="en-GB"/>
        </w:rPr>
        <w:t xml:space="preserve"> organisation, this should be indicated with an appropriate response as indicated on the online questionnaire.</w:t>
      </w:r>
    </w:p>
    <w:p w14:paraId="559FD5CF" w14:textId="77777777" w:rsidR="00BD7867" w:rsidRPr="00BD7867" w:rsidRDefault="00BD7867" w:rsidP="00BD7867">
      <w:pPr>
        <w:spacing w:after="0" w:line="240" w:lineRule="auto"/>
        <w:rPr>
          <w:rFonts w:ascii="Arial" w:eastAsia="Times New Roman" w:hAnsi="Arial" w:cs="Arial"/>
          <w:b/>
          <w:lang w:eastAsia="en-GB"/>
        </w:rPr>
      </w:pPr>
    </w:p>
    <w:p w14:paraId="6FDA3D30" w14:textId="77777777" w:rsidR="00BD7867" w:rsidRPr="00BD7867" w:rsidRDefault="00114A48" w:rsidP="00BD7867">
      <w:pPr>
        <w:spacing w:after="0" w:line="240" w:lineRule="auto"/>
        <w:rPr>
          <w:rFonts w:ascii="Arial" w:eastAsia="Times New Roman" w:hAnsi="Arial" w:cs="Arial"/>
          <w:lang w:eastAsia="en-GB"/>
        </w:rPr>
      </w:pPr>
      <w:r>
        <w:rPr>
          <w:rFonts w:ascii="Arial" w:eastAsia="Times New Roman" w:hAnsi="Arial" w:cs="Arial"/>
          <w:lang w:eastAsia="en-GB"/>
        </w:rPr>
        <w:t>6</w:t>
      </w:r>
      <w:r w:rsidR="00F8726F">
        <w:rPr>
          <w:rFonts w:ascii="Arial" w:eastAsia="Times New Roman" w:hAnsi="Arial" w:cs="Arial"/>
          <w:lang w:eastAsia="en-GB"/>
        </w:rPr>
        <w:t>.5</w:t>
      </w:r>
      <w:r w:rsidR="00BD7867" w:rsidRPr="00BD7867">
        <w:rPr>
          <w:rFonts w:ascii="Arial" w:eastAsia="Times New Roman" w:hAnsi="Arial" w:cs="Arial"/>
          <w:lang w:eastAsia="en-GB"/>
        </w:rPr>
        <w:tab/>
        <w:t>Questions must be answered in English.</w:t>
      </w:r>
    </w:p>
    <w:p w14:paraId="226A5639" w14:textId="77777777" w:rsidR="00BD7867" w:rsidRPr="00BD7867" w:rsidRDefault="00BD7867" w:rsidP="00BD7867">
      <w:pPr>
        <w:spacing w:after="0" w:line="240" w:lineRule="auto"/>
        <w:rPr>
          <w:rFonts w:ascii="Arial" w:eastAsia="Times New Roman" w:hAnsi="Arial" w:cs="Arial"/>
          <w:lang w:eastAsia="en-GB"/>
        </w:rPr>
      </w:pPr>
    </w:p>
    <w:p w14:paraId="647A7EE1" w14:textId="77777777" w:rsidR="00BD7867" w:rsidRDefault="00114A48" w:rsidP="00BD7867">
      <w:pPr>
        <w:spacing w:after="0" w:line="240" w:lineRule="auto"/>
        <w:ind w:left="720" w:hanging="720"/>
        <w:rPr>
          <w:rFonts w:ascii="Arial" w:eastAsia="Times New Roman" w:hAnsi="Arial" w:cs="Arial"/>
          <w:lang w:eastAsia="en-GB"/>
        </w:rPr>
      </w:pPr>
      <w:r>
        <w:rPr>
          <w:rFonts w:ascii="Arial" w:eastAsia="Times New Roman" w:hAnsi="Arial" w:cs="Arial"/>
          <w:lang w:eastAsia="en-GB"/>
        </w:rPr>
        <w:t>6</w:t>
      </w:r>
      <w:r w:rsidR="00F8726F">
        <w:rPr>
          <w:rFonts w:ascii="Arial" w:eastAsia="Times New Roman" w:hAnsi="Arial" w:cs="Arial"/>
          <w:lang w:eastAsia="en-GB"/>
        </w:rPr>
        <w:t>.6</w:t>
      </w:r>
      <w:r w:rsidR="00BD7867" w:rsidRPr="00BD7867">
        <w:rPr>
          <w:rFonts w:ascii="Arial" w:eastAsia="Times New Roman" w:hAnsi="Arial" w:cs="Arial"/>
          <w:lang w:eastAsia="en-GB"/>
        </w:rPr>
        <w:tab/>
        <w:t xml:space="preserve">The information supplied will be checked for completeness and compliance with the instructions before responses are evaluated. </w:t>
      </w:r>
    </w:p>
    <w:p w14:paraId="4A626417" w14:textId="77777777" w:rsidR="004272E2" w:rsidRDefault="004272E2" w:rsidP="00BD7867">
      <w:pPr>
        <w:spacing w:after="0" w:line="240" w:lineRule="auto"/>
        <w:ind w:left="720" w:hanging="720"/>
        <w:rPr>
          <w:rFonts w:ascii="Arial" w:eastAsia="Times New Roman" w:hAnsi="Arial" w:cs="Arial"/>
          <w:lang w:eastAsia="en-GB"/>
        </w:rPr>
      </w:pPr>
    </w:p>
    <w:p w14:paraId="3BA6A4D7" w14:textId="77777777" w:rsidR="004272E2" w:rsidRDefault="00114A48" w:rsidP="004272E2">
      <w:pPr>
        <w:spacing w:after="0" w:line="240" w:lineRule="auto"/>
        <w:ind w:left="720" w:hanging="720"/>
        <w:rPr>
          <w:rFonts w:ascii="Arial" w:eastAsia="Times New Roman" w:hAnsi="Arial" w:cs="Arial"/>
          <w:lang w:eastAsia="en-GB"/>
        </w:rPr>
      </w:pPr>
      <w:r>
        <w:rPr>
          <w:rFonts w:ascii="Arial" w:eastAsia="Times New Roman" w:hAnsi="Arial" w:cs="Arial"/>
          <w:lang w:eastAsia="en-GB"/>
        </w:rPr>
        <w:t>6</w:t>
      </w:r>
      <w:r w:rsidR="00F8726F">
        <w:rPr>
          <w:rFonts w:ascii="Arial" w:eastAsia="Times New Roman" w:hAnsi="Arial" w:cs="Arial"/>
          <w:lang w:eastAsia="en-GB"/>
        </w:rPr>
        <w:t>.7</w:t>
      </w:r>
      <w:r w:rsidR="004272E2">
        <w:rPr>
          <w:rFonts w:ascii="Arial" w:eastAsia="Times New Roman" w:hAnsi="Arial" w:cs="Arial"/>
          <w:lang w:eastAsia="en-GB"/>
        </w:rPr>
        <w:t xml:space="preserve">       The information supplied must contain no gaps, omissions or obvious errors </w:t>
      </w:r>
    </w:p>
    <w:p w14:paraId="030EA7D2" w14:textId="77777777" w:rsidR="004272E2" w:rsidRDefault="004272E2" w:rsidP="004272E2">
      <w:pPr>
        <w:spacing w:after="0" w:line="240" w:lineRule="auto"/>
        <w:ind w:left="720" w:hanging="720"/>
        <w:rPr>
          <w:rFonts w:ascii="Arial" w:eastAsia="Times New Roman" w:hAnsi="Arial" w:cs="Arial"/>
          <w:lang w:eastAsia="en-GB"/>
        </w:rPr>
      </w:pPr>
    </w:p>
    <w:p w14:paraId="6448E35A" w14:textId="0615C7F5" w:rsidR="004272E2" w:rsidRPr="004272E2" w:rsidRDefault="00114A48" w:rsidP="004272E2">
      <w:pPr>
        <w:spacing w:after="0" w:line="240" w:lineRule="auto"/>
        <w:ind w:left="720" w:hanging="720"/>
        <w:rPr>
          <w:rFonts w:ascii="Arial" w:eastAsia="Times New Roman" w:hAnsi="Arial" w:cs="Arial"/>
          <w:lang w:eastAsia="en-GB"/>
        </w:rPr>
      </w:pPr>
      <w:r>
        <w:rPr>
          <w:rFonts w:ascii="Arial" w:eastAsia="Times New Roman" w:hAnsi="Arial" w:cs="Arial"/>
          <w:lang w:eastAsia="en-GB"/>
        </w:rPr>
        <w:t>6</w:t>
      </w:r>
      <w:r w:rsidR="00F8726F">
        <w:rPr>
          <w:rFonts w:ascii="Arial" w:eastAsia="Times New Roman" w:hAnsi="Arial" w:cs="Arial"/>
          <w:lang w:eastAsia="en-GB"/>
        </w:rPr>
        <w:t>.8</w:t>
      </w:r>
      <w:r w:rsidR="004272E2">
        <w:rPr>
          <w:rFonts w:ascii="Arial" w:eastAsia="Times New Roman" w:hAnsi="Arial" w:cs="Arial"/>
          <w:lang w:eastAsia="en-GB"/>
        </w:rPr>
        <w:t xml:space="preserve">       </w:t>
      </w:r>
      <w:r w:rsidR="004272E2" w:rsidRPr="004272E2">
        <w:rPr>
          <w:rFonts w:ascii="Arial" w:eastAsia="Times New Roman" w:hAnsi="Arial" w:cs="Arial"/>
          <w:lang w:eastAsia="en-GB"/>
        </w:rPr>
        <w:t xml:space="preserve">The information supplied must </w:t>
      </w:r>
      <w:r w:rsidR="004272E2" w:rsidRPr="004272E2">
        <w:rPr>
          <w:rFonts w:ascii="Arial" w:eastAsia="Calibri" w:hAnsi="Arial" w:cs="Arial"/>
          <w:lang w:val="en-US"/>
        </w:rPr>
        <w:t xml:space="preserve">contain the same legal entity information that you have detailed when registering on the </w:t>
      </w:r>
      <w:r w:rsidR="00D2077D">
        <w:rPr>
          <w:rFonts w:ascii="Arial" w:eastAsia="Calibri" w:hAnsi="Arial" w:cs="Arial"/>
          <w:lang w:val="en-US"/>
        </w:rPr>
        <w:t>Atamis</w:t>
      </w:r>
      <w:r w:rsidR="004272E2" w:rsidRPr="004272E2">
        <w:rPr>
          <w:rFonts w:ascii="Arial" w:eastAsia="Calibri" w:hAnsi="Arial" w:cs="Arial"/>
          <w:lang w:val="en-US"/>
        </w:rPr>
        <w:t xml:space="preserve"> system</w:t>
      </w:r>
    </w:p>
    <w:p w14:paraId="5B46D926" w14:textId="77777777" w:rsidR="00BD7867" w:rsidRPr="00BD7867" w:rsidRDefault="00BD7867" w:rsidP="00BD7867">
      <w:pPr>
        <w:spacing w:after="0" w:line="240" w:lineRule="auto"/>
        <w:rPr>
          <w:rFonts w:ascii="Arial" w:eastAsia="Times New Roman" w:hAnsi="Arial" w:cs="Arial"/>
          <w:lang w:eastAsia="en-GB"/>
        </w:rPr>
      </w:pPr>
    </w:p>
    <w:p w14:paraId="48057566" w14:textId="77777777" w:rsidR="00BD7867" w:rsidRPr="00BD7867" w:rsidRDefault="00114A48" w:rsidP="00BD7867">
      <w:pPr>
        <w:spacing w:after="0" w:line="240" w:lineRule="auto"/>
        <w:ind w:left="720" w:hanging="720"/>
        <w:rPr>
          <w:rFonts w:ascii="Arial" w:eastAsia="Times New Roman" w:hAnsi="Arial" w:cs="Arial"/>
          <w:lang w:eastAsia="en-GB"/>
        </w:rPr>
      </w:pPr>
      <w:r>
        <w:rPr>
          <w:rFonts w:ascii="Arial" w:eastAsia="Times New Roman" w:hAnsi="Arial" w:cs="Arial"/>
          <w:lang w:eastAsia="en-GB"/>
        </w:rPr>
        <w:t>6</w:t>
      </w:r>
      <w:r w:rsidR="00F8726F">
        <w:rPr>
          <w:rFonts w:ascii="Arial" w:eastAsia="Times New Roman" w:hAnsi="Arial" w:cs="Arial"/>
          <w:lang w:eastAsia="en-GB"/>
        </w:rPr>
        <w:t>.9</w:t>
      </w:r>
      <w:r w:rsidR="00BD7867" w:rsidRPr="00BD7867">
        <w:rPr>
          <w:rFonts w:ascii="Arial" w:eastAsia="Times New Roman" w:hAnsi="Arial" w:cs="Arial"/>
          <w:lang w:eastAsia="en-GB"/>
        </w:rPr>
        <w:tab/>
        <w:t>Failure to provide the required information, make a satisfactory response to any question, or supply documentation referred to in responses, within the specified timescale, may mean that a potential contractor is not invited to participate further. In the event that none of the responses are deemed satisfactory, the Trust reserves the right to terminate the procurement and where appropriate re-advertise the procurement.</w:t>
      </w:r>
    </w:p>
    <w:p w14:paraId="1475A7CB" w14:textId="77777777" w:rsidR="00BD7867" w:rsidRPr="00BD7867" w:rsidRDefault="00BD7867" w:rsidP="00BD7867">
      <w:pPr>
        <w:spacing w:after="0" w:line="240" w:lineRule="auto"/>
        <w:rPr>
          <w:rFonts w:ascii="Arial" w:eastAsia="Times New Roman" w:hAnsi="Arial" w:cs="Arial"/>
          <w:b/>
          <w:lang w:eastAsia="en-GB"/>
        </w:rPr>
      </w:pPr>
    </w:p>
    <w:p w14:paraId="00B2D324" w14:textId="77777777" w:rsidR="00BD7867" w:rsidRDefault="00114A48" w:rsidP="00BD7867">
      <w:pPr>
        <w:spacing w:after="0" w:line="240" w:lineRule="auto"/>
        <w:ind w:left="720" w:hanging="720"/>
        <w:rPr>
          <w:rFonts w:ascii="Arial" w:eastAsia="Times New Roman" w:hAnsi="Arial" w:cs="Arial"/>
          <w:lang w:eastAsia="en-GB"/>
        </w:rPr>
      </w:pPr>
      <w:r>
        <w:rPr>
          <w:rFonts w:ascii="Arial" w:eastAsia="Times New Roman" w:hAnsi="Arial" w:cs="Arial"/>
          <w:lang w:eastAsia="en-GB"/>
        </w:rPr>
        <w:t>6</w:t>
      </w:r>
      <w:r w:rsidR="00F8726F">
        <w:rPr>
          <w:rFonts w:ascii="Arial" w:eastAsia="Times New Roman" w:hAnsi="Arial" w:cs="Arial"/>
          <w:lang w:eastAsia="en-GB"/>
        </w:rPr>
        <w:t>.10</w:t>
      </w:r>
      <w:r w:rsidR="00BD7867" w:rsidRPr="00BD7867">
        <w:rPr>
          <w:rFonts w:ascii="Arial" w:eastAsia="Times New Roman" w:hAnsi="Arial" w:cs="Arial"/>
          <w:lang w:eastAsia="en-GB"/>
        </w:rPr>
        <w:tab/>
        <w:t>Potential contractors must be explicit and comprehensive in their responses to this ITT as this will be the single source of information on which responses will be scored and ranked.  Potential contractors are advised neither to make any assumptions about their past or current supplier relationships with the Trust nor to assume that such prior business relationships will be taken into account in the evaluation procedure.</w:t>
      </w:r>
    </w:p>
    <w:p w14:paraId="675ACEFD" w14:textId="77777777" w:rsidR="004272E2" w:rsidRDefault="004272E2" w:rsidP="00BD7867">
      <w:pPr>
        <w:spacing w:after="0" w:line="240" w:lineRule="auto"/>
        <w:ind w:left="720" w:hanging="720"/>
        <w:rPr>
          <w:rFonts w:ascii="Arial" w:eastAsia="Times New Roman" w:hAnsi="Arial" w:cs="Arial"/>
          <w:lang w:eastAsia="en-GB"/>
        </w:rPr>
      </w:pPr>
    </w:p>
    <w:p w14:paraId="21C3A19F" w14:textId="77777777" w:rsidR="004272E2" w:rsidRPr="006E35BB" w:rsidRDefault="00114A48" w:rsidP="006E35BB">
      <w:pPr>
        <w:jc w:val="both"/>
        <w:rPr>
          <w:rFonts w:ascii="Arial" w:eastAsia="Calibri" w:hAnsi="Arial" w:cs="Arial"/>
          <w:sz w:val="24"/>
          <w:szCs w:val="24"/>
          <w:lang w:val="en-US"/>
        </w:rPr>
      </w:pPr>
      <w:r>
        <w:rPr>
          <w:rFonts w:ascii="Arial" w:eastAsia="Times New Roman" w:hAnsi="Arial" w:cs="Arial"/>
          <w:lang w:eastAsia="en-GB"/>
        </w:rPr>
        <w:t>6</w:t>
      </w:r>
      <w:r w:rsidR="00F8726F">
        <w:rPr>
          <w:rFonts w:ascii="Arial" w:eastAsia="Times New Roman" w:hAnsi="Arial" w:cs="Arial"/>
          <w:lang w:eastAsia="en-GB"/>
        </w:rPr>
        <w:t>.11</w:t>
      </w:r>
      <w:r w:rsidR="004272E2">
        <w:rPr>
          <w:rFonts w:ascii="Arial" w:eastAsia="Times New Roman" w:hAnsi="Arial" w:cs="Arial"/>
          <w:lang w:eastAsia="en-GB"/>
        </w:rPr>
        <w:t xml:space="preserve"> </w:t>
      </w:r>
      <w:r w:rsidR="004272E2">
        <w:rPr>
          <w:rFonts w:ascii="Arial" w:eastAsia="Times New Roman" w:hAnsi="Arial" w:cs="Arial"/>
          <w:lang w:eastAsia="en-GB"/>
        </w:rPr>
        <w:tab/>
      </w:r>
      <w:r w:rsidR="004272E2" w:rsidRPr="00114A48">
        <w:rPr>
          <w:rFonts w:ascii="Arial" w:eastAsia="Calibri" w:hAnsi="Arial" w:cs="Arial"/>
          <w:lang w:val="en-US"/>
        </w:rPr>
        <w:t>Submissions submitted after the closing time will not be accepted</w:t>
      </w:r>
    </w:p>
    <w:p w14:paraId="691C0A4E" w14:textId="77777777" w:rsidR="00BD7867" w:rsidRPr="00BD7867" w:rsidRDefault="00BD7867" w:rsidP="00BD7867">
      <w:pPr>
        <w:spacing w:after="0" w:line="240" w:lineRule="auto"/>
        <w:rPr>
          <w:rFonts w:ascii="Arial" w:eastAsia="Times New Roman" w:hAnsi="Arial" w:cs="Arial"/>
          <w:b/>
          <w:lang w:eastAsia="en-GB"/>
        </w:rPr>
      </w:pPr>
    </w:p>
    <w:p w14:paraId="73C43F5B" w14:textId="77777777" w:rsidR="00BD7867" w:rsidRPr="00BD7867" w:rsidRDefault="00114A48" w:rsidP="00BD7867">
      <w:pPr>
        <w:spacing w:after="0" w:line="240" w:lineRule="auto"/>
        <w:rPr>
          <w:rFonts w:ascii="Arial" w:eastAsia="Times New Roman" w:hAnsi="Arial" w:cs="Arial"/>
          <w:b/>
          <w:lang w:eastAsia="en-GB"/>
        </w:rPr>
      </w:pPr>
      <w:r>
        <w:rPr>
          <w:rFonts w:ascii="Arial" w:eastAsia="Times New Roman" w:hAnsi="Arial" w:cs="Arial"/>
          <w:b/>
          <w:lang w:eastAsia="en-GB"/>
        </w:rPr>
        <w:t>7</w:t>
      </w:r>
      <w:r w:rsidR="00BD7867" w:rsidRPr="00BD7867">
        <w:rPr>
          <w:rFonts w:ascii="Arial" w:eastAsia="Times New Roman" w:hAnsi="Arial" w:cs="Arial"/>
          <w:b/>
          <w:lang w:eastAsia="en-GB"/>
        </w:rPr>
        <w:t>.0</w:t>
      </w:r>
      <w:r w:rsidR="00BD7867" w:rsidRPr="00BD7867">
        <w:rPr>
          <w:rFonts w:ascii="Arial" w:eastAsia="Times New Roman" w:hAnsi="Arial" w:cs="Arial"/>
          <w:b/>
          <w:lang w:eastAsia="en-GB"/>
        </w:rPr>
        <w:tab/>
        <w:t xml:space="preserve">Procurement Clarification </w:t>
      </w:r>
    </w:p>
    <w:p w14:paraId="4ABF6AE9" w14:textId="77777777" w:rsidR="00BD7867" w:rsidRPr="00BD7867" w:rsidRDefault="00BD7867" w:rsidP="00BD7867">
      <w:pPr>
        <w:spacing w:after="0" w:line="240" w:lineRule="auto"/>
        <w:rPr>
          <w:rFonts w:ascii="Arial" w:eastAsia="Times New Roman" w:hAnsi="Arial" w:cs="Arial"/>
          <w:b/>
          <w:lang w:eastAsia="en-GB"/>
        </w:rPr>
      </w:pPr>
    </w:p>
    <w:p w14:paraId="2C75595E" w14:textId="64D12047" w:rsidR="00BD7867" w:rsidRPr="00BD7867" w:rsidRDefault="00114A48" w:rsidP="00BD7867">
      <w:pPr>
        <w:spacing w:after="0" w:line="240" w:lineRule="auto"/>
        <w:ind w:left="720" w:hanging="720"/>
        <w:rPr>
          <w:rFonts w:ascii="Arial" w:eastAsia="Times New Roman" w:hAnsi="Arial" w:cs="Arial"/>
          <w:lang w:eastAsia="en-GB"/>
        </w:rPr>
      </w:pPr>
      <w:r>
        <w:rPr>
          <w:rFonts w:ascii="Arial" w:eastAsia="Times New Roman" w:hAnsi="Arial" w:cs="Arial"/>
          <w:lang w:eastAsia="en-GB"/>
        </w:rPr>
        <w:t>7</w:t>
      </w:r>
      <w:r w:rsidR="00BD7867" w:rsidRPr="00BD7867">
        <w:rPr>
          <w:rFonts w:ascii="Arial" w:eastAsia="Times New Roman" w:hAnsi="Arial" w:cs="Arial"/>
          <w:lang w:eastAsia="en-GB"/>
        </w:rPr>
        <w:t>.1</w:t>
      </w:r>
      <w:r w:rsidR="00BD7867" w:rsidRPr="00BD7867">
        <w:rPr>
          <w:rFonts w:ascii="Arial" w:eastAsia="Times New Roman" w:hAnsi="Arial" w:cs="Arial"/>
          <w:lang w:eastAsia="en-GB"/>
        </w:rPr>
        <w:tab/>
      </w:r>
      <w:r w:rsidR="00A112C9" w:rsidRPr="00A112C9">
        <w:rPr>
          <w:rFonts w:ascii="Arial" w:eastAsia="Times New Roman" w:hAnsi="Arial" w:cs="Arial"/>
          <w:lang w:eastAsia="en-GB"/>
        </w:rPr>
        <w:t xml:space="preserve">All requests for clarification or further information from the Offeror must be addressed to the Trust via the messaging system on the </w:t>
      </w:r>
      <w:r w:rsidR="00D2077D">
        <w:rPr>
          <w:rFonts w:ascii="Arial" w:eastAsia="Times New Roman" w:hAnsi="Arial" w:cs="Arial"/>
          <w:lang w:eastAsia="en-GB"/>
        </w:rPr>
        <w:t>Atamis</w:t>
      </w:r>
      <w:r w:rsidR="00A112C9" w:rsidRPr="00A112C9">
        <w:rPr>
          <w:rFonts w:ascii="Arial" w:eastAsia="Times New Roman" w:hAnsi="Arial" w:cs="Arial"/>
          <w:lang w:eastAsia="en-GB"/>
        </w:rPr>
        <w:t xml:space="preserve"> </w:t>
      </w:r>
      <w:r w:rsidR="00D2077D">
        <w:rPr>
          <w:rFonts w:ascii="Arial" w:eastAsia="Times New Roman" w:hAnsi="Arial" w:cs="Arial"/>
          <w:lang w:eastAsia="en-GB"/>
        </w:rPr>
        <w:t>online system</w:t>
      </w:r>
      <w:r w:rsidR="00A112C9" w:rsidRPr="00A112C9">
        <w:rPr>
          <w:rFonts w:ascii="Arial" w:eastAsia="Times New Roman" w:hAnsi="Arial" w:cs="Arial"/>
          <w:lang w:eastAsia="en-GB"/>
        </w:rPr>
        <w:t>. No approach of any kind in connection with this ITT should be made to any other person within, or associated with, the Trust.</w:t>
      </w:r>
    </w:p>
    <w:p w14:paraId="2CF23421" w14:textId="77777777" w:rsidR="00BD7867" w:rsidRPr="00BD7867" w:rsidRDefault="00BD7867" w:rsidP="00BD7867">
      <w:pPr>
        <w:spacing w:after="0" w:line="240" w:lineRule="auto"/>
        <w:rPr>
          <w:rFonts w:ascii="Arial" w:eastAsia="Times New Roman" w:hAnsi="Arial" w:cs="Arial"/>
          <w:lang w:eastAsia="en-GB"/>
        </w:rPr>
      </w:pPr>
    </w:p>
    <w:p w14:paraId="62C6ACAE" w14:textId="77777777" w:rsidR="00BD7867" w:rsidRPr="00BD7867" w:rsidRDefault="00114A48" w:rsidP="00BD7867">
      <w:pPr>
        <w:spacing w:after="0" w:line="240" w:lineRule="auto"/>
        <w:rPr>
          <w:rFonts w:ascii="Arial" w:eastAsia="Times New Roman" w:hAnsi="Arial" w:cs="Arial"/>
          <w:lang w:eastAsia="en-GB"/>
        </w:rPr>
      </w:pPr>
      <w:r>
        <w:rPr>
          <w:rFonts w:ascii="Arial" w:eastAsia="Times New Roman" w:hAnsi="Arial" w:cs="Arial"/>
          <w:lang w:eastAsia="en-GB"/>
        </w:rPr>
        <w:t>7</w:t>
      </w:r>
      <w:r w:rsidR="00A112C9">
        <w:rPr>
          <w:rFonts w:ascii="Arial" w:eastAsia="Times New Roman" w:hAnsi="Arial" w:cs="Arial"/>
          <w:lang w:eastAsia="en-GB"/>
        </w:rPr>
        <w:t>.2</w:t>
      </w:r>
      <w:r w:rsidR="00A112C9">
        <w:rPr>
          <w:rFonts w:ascii="Arial" w:eastAsia="Times New Roman" w:hAnsi="Arial" w:cs="Arial"/>
          <w:lang w:eastAsia="en-GB"/>
        </w:rPr>
        <w:tab/>
        <w:t>The</w:t>
      </w:r>
      <w:r w:rsidR="00BD7867" w:rsidRPr="00BD7867">
        <w:rPr>
          <w:rFonts w:ascii="Arial" w:eastAsia="Times New Roman" w:hAnsi="Arial" w:cs="Arial"/>
          <w:lang w:eastAsia="en-GB"/>
        </w:rPr>
        <w:t xml:space="preserve"> ITT is being provided on the same basis to all potential contractors.</w:t>
      </w:r>
    </w:p>
    <w:p w14:paraId="7ADB6F1E" w14:textId="77777777" w:rsidR="00BD7867" w:rsidRPr="00BD7867" w:rsidRDefault="00BD7867" w:rsidP="00BD7867">
      <w:pPr>
        <w:spacing w:after="0" w:line="240" w:lineRule="auto"/>
        <w:rPr>
          <w:rFonts w:ascii="Arial" w:eastAsia="Times New Roman" w:hAnsi="Arial" w:cs="Arial"/>
          <w:lang w:eastAsia="en-GB"/>
        </w:rPr>
      </w:pPr>
    </w:p>
    <w:p w14:paraId="4F42BEEB" w14:textId="77777777" w:rsidR="00BD7867" w:rsidRPr="00BD7867" w:rsidRDefault="00114A48" w:rsidP="00BD7867">
      <w:pPr>
        <w:spacing w:after="0" w:line="240" w:lineRule="auto"/>
        <w:rPr>
          <w:rFonts w:ascii="Arial" w:eastAsia="Times New Roman" w:hAnsi="Arial" w:cs="Arial"/>
          <w:lang w:eastAsia="en-GB"/>
        </w:rPr>
      </w:pPr>
      <w:r>
        <w:rPr>
          <w:rFonts w:ascii="Arial" w:eastAsia="Times New Roman" w:hAnsi="Arial" w:cs="Arial"/>
          <w:lang w:eastAsia="en-GB"/>
        </w:rPr>
        <w:t>7</w:t>
      </w:r>
      <w:r w:rsidR="00BD7867" w:rsidRPr="00BD7867">
        <w:rPr>
          <w:rFonts w:ascii="Arial" w:eastAsia="Times New Roman" w:hAnsi="Arial" w:cs="Arial"/>
          <w:lang w:eastAsia="en-GB"/>
        </w:rPr>
        <w:t>.3</w:t>
      </w:r>
      <w:r w:rsidR="00BD7867" w:rsidRPr="00BD7867">
        <w:rPr>
          <w:rFonts w:ascii="Arial" w:eastAsia="Times New Roman" w:hAnsi="Arial" w:cs="Arial"/>
          <w:lang w:eastAsia="en-GB"/>
        </w:rPr>
        <w:tab/>
        <w:t>The Trust will not enter into detailed discussion of the requirements at this stage.</w:t>
      </w:r>
    </w:p>
    <w:p w14:paraId="4EA3224D" w14:textId="77777777" w:rsidR="00BD7867" w:rsidRPr="00BD7867" w:rsidRDefault="00BD7867" w:rsidP="00BD7867">
      <w:pPr>
        <w:spacing w:after="0" w:line="240" w:lineRule="auto"/>
        <w:rPr>
          <w:rFonts w:ascii="Arial" w:eastAsia="Times New Roman" w:hAnsi="Arial" w:cs="Arial"/>
          <w:b/>
          <w:lang w:eastAsia="en-GB"/>
        </w:rPr>
      </w:pPr>
    </w:p>
    <w:p w14:paraId="6367B126" w14:textId="77777777" w:rsidR="00BD7867" w:rsidRPr="00BD7867" w:rsidRDefault="00114A48" w:rsidP="00BD7867">
      <w:pPr>
        <w:spacing w:after="0" w:line="240" w:lineRule="auto"/>
        <w:ind w:left="720" w:hanging="720"/>
        <w:rPr>
          <w:rFonts w:ascii="Arial" w:eastAsia="Times New Roman" w:hAnsi="Arial" w:cs="Arial"/>
          <w:lang w:eastAsia="en-GB"/>
        </w:rPr>
      </w:pPr>
      <w:r>
        <w:rPr>
          <w:rFonts w:ascii="Arial" w:eastAsia="Times New Roman" w:hAnsi="Arial" w:cs="Arial"/>
          <w:lang w:eastAsia="en-GB"/>
        </w:rPr>
        <w:t>7</w:t>
      </w:r>
      <w:r w:rsidR="00BD7867" w:rsidRPr="00BD7867">
        <w:rPr>
          <w:rFonts w:ascii="Arial" w:eastAsia="Times New Roman" w:hAnsi="Arial" w:cs="Arial"/>
          <w:lang w:eastAsia="en-GB"/>
        </w:rPr>
        <w:t>.4</w:t>
      </w:r>
      <w:r w:rsidR="00BD7867" w:rsidRPr="00BD7867">
        <w:rPr>
          <w:rFonts w:ascii="Arial" w:eastAsia="Times New Roman" w:hAnsi="Arial" w:cs="Arial"/>
          <w:lang w:eastAsia="en-GB"/>
        </w:rPr>
        <w:tab/>
        <w:t>Any questions about the procurement should be submitted in writing, via the Trust e-tendering system using the question and answer function available for this ITT.</w:t>
      </w:r>
    </w:p>
    <w:p w14:paraId="1C03DC18" w14:textId="77777777" w:rsidR="00BD7867" w:rsidRPr="00BD7867" w:rsidRDefault="00BD7867" w:rsidP="00BD7867">
      <w:pPr>
        <w:spacing w:after="0" w:line="240" w:lineRule="auto"/>
        <w:ind w:left="720" w:hanging="720"/>
        <w:rPr>
          <w:rFonts w:ascii="Arial" w:eastAsia="Times New Roman" w:hAnsi="Arial" w:cs="Arial"/>
          <w:lang w:eastAsia="en-GB"/>
        </w:rPr>
      </w:pPr>
    </w:p>
    <w:p w14:paraId="5B1F3DAA" w14:textId="77777777" w:rsidR="00BD7867" w:rsidRPr="00BD7867" w:rsidRDefault="00114A48" w:rsidP="00BD7867">
      <w:pPr>
        <w:keepNext/>
        <w:shd w:val="clear" w:color="auto" w:fill="FFFFFF"/>
        <w:spacing w:after="0" w:line="240" w:lineRule="auto"/>
        <w:ind w:left="720" w:hanging="720"/>
        <w:outlineLvl w:val="2"/>
        <w:rPr>
          <w:rFonts w:ascii="Times New Roman" w:eastAsia="Times New Roman" w:hAnsi="Times New Roman" w:cs="Times New Roman"/>
          <w:b/>
          <w:bCs/>
          <w:vanish/>
          <w:sz w:val="29"/>
          <w:szCs w:val="29"/>
          <w:lang w:val="en" w:eastAsia="en-GB"/>
        </w:rPr>
      </w:pPr>
      <w:r>
        <w:rPr>
          <w:rFonts w:ascii="Arial" w:eastAsia="Times New Roman" w:hAnsi="Arial" w:cs="Arial"/>
          <w:lang w:eastAsia="en-GB"/>
        </w:rPr>
        <w:t>7</w:t>
      </w:r>
      <w:r w:rsidR="00BD7867" w:rsidRPr="00BD7867">
        <w:rPr>
          <w:rFonts w:ascii="Arial" w:eastAsia="Times New Roman" w:hAnsi="Arial" w:cs="Arial"/>
          <w:lang w:eastAsia="en-GB"/>
        </w:rPr>
        <w:t>.5</w:t>
      </w:r>
      <w:r w:rsidR="00BD7867" w:rsidRPr="00BD7867">
        <w:rPr>
          <w:rFonts w:ascii="Arial" w:eastAsia="Times New Roman" w:hAnsi="Arial" w:cs="Arial"/>
          <w:lang w:eastAsia="en-GB"/>
        </w:rPr>
        <w:tab/>
      </w:r>
      <w:r w:rsidR="00B33C6F">
        <w:rPr>
          <w:rFonts w:ascii="Arial" w:eastAsia="Times New Roman" w:hAnsi="Arial" w:cs="Arial"/>
          <w:lang w:eastAsia="en-GB"/>
        </w:rPr>
        <w:t xml:space="preserve">Offerors </w:t>
      </w:r>
      <w:r w:rsidR="00BD7867" w:rsidRPr="00BD7867">
        <w:rPr>
          <w:rFonts w:ascii="Arial" w:eastAsia="Times New Roman" w:hAnsi="Arial" w:cs="Arial"/>
          <w:lang w:eastAsia="en-GB"/>
        </w:rPr>
        <w:t xml:space="preserve">are asked to ensure they are not identifiable when submitting questions for clarification, as dependent on the subject matter both questions and responses will be circulated to all bidders. The trust will make every effort for any question or request for clarification that it considers of material significance to be anonymised.  </w:t>
      </w:r>
      <w:r w:rsidR="00BD7867" w:rsidRPr="00BD7867">
        <w:rPr>
          <w:rFonts w:ascii="Times New Roman" w:eastAsia="Times New Roman" w:hAnsi="Times New Roman" w:cs="Times New Roman"/>
          <w:b/>
          <w:bCs/>
          <w:vanish/>
          <w:sz w:val="29"/>
          <w:szCs w:val="29"/>
          <w:lang w:val="en" w:eastAsia="en-GB"/>
        </w:rPr>
        <w:t>anonymize</w:t>
      </w:r>
    </w:p>
    <w:p w14:paraId="588D7E65" w14:textId="77777777" w:rsidR="00114A48" w:rsidRDefault="00BD7867" w:rsidP="003F19A7">
      <w:pPr>
        <w:spacing w:after="0" w:line="240" w:lineRule="auto"/>
        <w:ind w:left="720"/>
        <w:rPr>
          <w:rFonts w:ascii="Arial" w:eastAsia="Times New Roman" w:hAnsi="Arial" w:cs="Arial"/>
          <w:lang w:eastAsia="en-GB"/>
        </w:rPr>
      </w:pPr>
      <w:r w:rsidRPr="00BD7867">
        <w:rPr>
          <w:rFonts w:ascii="Arial" w:eastAsia="Times New Roman" w:hAnsi="Arial" w:cs="Arial"/>
          <w:lang w:eastAsia="en-GB"/>
        </w:rPr>
        <w:t>However, it will not be held responsible if the bidder can be identified in the question that has been submitted by bidders.</w:t>
      </w:r>
    </w:p>
    <w:p w14:paraId="4736C826" w14:textId="77777777" w:rsidR="00114A48" w:rsidRDefault="00114A48" w:rsidP="00BD7867">
      <w:pPr>
        <w:spacing w:after="0" w:line="240" w:lineRule="auto"/>
        <w:rPr>
          <w:rFonts w:ascii="Arial" w:eastAsia="Times New Roman" w:hAnsi="Arial" w:cs="Arial"/>
          <w:lang w:eastAsia="en-GB"/>
        </w:rPr>
      </w:pPr>
    </w:p>
    <w:p w14:paraId="1BA94362" w14:textId="77777777" w:rsidR="00B33C6F" w:rsidRPr="00BD7867" w:rsidRDefault="00B33C6F" w:rsidP="00BD7867">
      <w:pPr>
        <w:spacing w:after="0" w:line="240" w:lineRule="auto"/>
        <w:rPr>
          <w:rFonts w:ascii="Arial" w:eastAsia="Times New Roman" w:hAnsi="Arial" w:cs="Arial"/>
          <w:lang w:eastAsia="en-GB"/>
        </w:rPr>
      </w:pPr>
    </w:p>
    <w:p w14:paraId="478AB774" w14:textId="77777777" w:rsidR="00BD7867" w:rsidRPr="00BD7867" w:rsidRDefault="00114A48" w:rsidP="00BD7867">
      <w:pPr>
        <w:spacing w:after="0" w:line="240" w:lineRule="auto"/>
        <w:rPr>
          <w:rFonts w:ascii="Arial" w:eastAsia="Times New Roman" w:hAnsi="Arial" w:cs="Arial"/>
          <w:b/>
          <w:lang w:eastAsia="en-GB"/>
        </w:rPr>
      </w:pPr>
      <w:r>
        <w:rPr>
          <w:rFonts w:ascii="Arial" w:eastAsia="Times New Roman" w:hAnsi="Arial" w:cs="Arial"/>
          <w:b/>
          <w:lang w:eastAsia="en-GB"/>
        </w:rPr>
        <w:lastRenderedPageBreak/>
        <w:t>8</w:t>
      </w:r>
      <w:r w:rsidR="00BD7867" w:rsidRPr="00BD7867">
        <w:rPr>
          <w:rFonts w:ascii="Arial" w:eastAsia="Times New Roman" w:hAnsi="Arial" w:cs="Arial"/>
          <w:b/>
          <w:lang w:eastAsia="en-GB"/>
        </w:rPr>
        <w:t>.0</w:t>
      </w:r>
      <w:r w:rsidR="00BD7867" w:rsidRPr="00BD7867">
        <w:rPr>
          <w:rFonts w:ascii="Arial" w:eastAsia="Times New Roman" w:hAnsi="Arial" w:cs="Arial"/>
          <w:b/>
          <w:lang w:eastAsia="en-GB"/>
        </w:rPr>
        <w:tab/>
      </w:r>
      <w:r w:rsidR="00B33C6F">
        <w:rPr>
          <w:rFonts w:ascii="Arial" w:eastAsia="Times New Roman" w:hAnsi="Arial" w:cs="Arial"/>
          <w:b/>
          <w:lang w:eastAsia="en-GB"/>
        </w:rPr>
        <w:t>Offeror</w:t>
      </w:r>
      <w:r w:rsidR="00B33C6F" w:rsidRPr="00BD7867">
        <w:rPr>
          <w:rFonts w:ascii="Arial" w:eastAsia="Times New Roman" w:hAnsi="Arial" w:cs="Arial"/>
          <w:b/>
          <w:lang w:eastAsia="en-GB"/>
        </w:rPr>
        <w:t xml:space="preserve"> </w:t>
      </w:r>
      <w:r w:rsidR="00BD7867" w:rsidRPr="00BD7867">
        <w:rPr>
          <w:rFonts w:ascii="Arial" w:eastAsia="Times New Roman" w:hAnsi="Arial" w:cs="Arial"/>
          <w:b/>
          <w:lang w:eastAsia="en-GB"/>
        </w:rPr>
        <w:t>Contact Point</w:t>
      </w:r>
    </w:p>
    <w:p w14:paraId="2FACC777" w14:textId="77777777" w:rsidR="00BD7867" w:rsidRPr="00BD7867" w:rsidRDefault="00BD7867" w:rsidP="00BD7867">
      <w:pPr>
        <w:spacing w:after="0" w:line="240" w:lineRule="auto"/>
        <w:rPr>
          <w:rFonts w:ascii="Arial" w:eastAsia="Times New Roman" w:hAnsi="Arial" w:cs="Arial"/>
          <w:b/>
          <w:lang w:eastAsia="en-GB"/>
        </w:rPr>
      </w:pPr>
    </w:p>
    <w:p w14:paraId="126CF068" w14:textId="2F4EBDFD" w:rsidR="00BD7867" w:rsidRDefault="00114A48" w:rsidP="00BD7867">
      <w:pPr>
        <w:spacing w:after="0" w:line="240" w:lineRule="auto"/>
        <w:ind w:left="720" w:hanging="720"/>
        <w:rPr>
          <w:rFonts w:ascii="Arial" w:eastAsia="Times New Roman" w:hAnsi="Arial" w:cs="Arial"/>
          <w:lang w:eastAsia="en-GB"/>
        </w:rPr>
      </w:pPr>
      <w:r>
        <w:rPr>
          <w:rFonts w:ascii="Arial" w:eastAsia="Times New Roman" w:hAnsi="Arial" w:cs="Arial"/>
          <w:lang w:eastAsia="en-GB"/>
        </w:rPr>
        <w:t>8</w:t>
      </w:r>
      <w:r w:rsidR="00BD7867" w:rsidRPr="00BD7867">
        <w:rPr>
          <w:rFonts w:ascii="Arial" w:eastAsia="Times New Roman" w:hAnsi="Arial" w:cs="Arial"/>
          <w:lang w:eastAsia="en-GB"/>
        </w:rPr>
        <w:t>.1</w:t>
      </w:r>
      <w:r w:rsidR="00BD7867" w:rsidRPr="00BD7867">
        <w:rPr>
          <w:rFonts w:ascii="Arial" w:eastAsia="Times New Roman" w:hAnsi="Arial" w:cs="Arial"/>
          <w:lang w:eastAsia="en-GB"/>
        </w:rPr>
        <w:tab/>
      </w:r>
      <w:r w:rsidR="00B33C6F" w:rsidRPr="00B33C6F">
        <w:rPr>
          <w:rFonts w:ascii="Arial" w:eastAsia="Times New Roman" w:hAnsi="Arial" w:cs="Arial"/>
          <w:lang w:eastAsia="en-GB"/>
        </w:rPr>
        <w:t xml:space="preserve">All Trust communication regarding the ITT will be sent via the messaging system on </w:t>
      </w:r>
      <w:r w:rsidR="00D2077D">
        <w:rPr>
          <w:rFonts w:ascii="Arial" w:eastAsia="Times New Roman" w:hAnsi="Arial" w:cs="Arial"/>
          <w:lang w:eastAsia="en-GB"/>
        </w:rPr>
        <w:t>the Atamis online system</w:t>
      </w:r>
      <w:r w:rsidR="00B33C6F" w:rsidRPr="00B33C6F">
        <w:rPr>
          <w:rFonts w:ascii="Arial" w:eastAsia="Times New Roman" w:hAnsi="Arial" w:cs="Arial"/>
          <w:lang w:eastAsia="en-GB"/>
        </w:rPr>
        <w:t xml:space="preserve">. It is recommended that Offerors have suitable arrangements and back up staff available to access the </w:t>
      </w:r>
      <w:r w:rsidR="00D2077D">
        <w:rPr>
          <w:rFonts w:ascii="Arial" w:eastAsia="Times New Roman" w:hAnsi="Arial" w:cs="Arial"/>
          <w:lang w:eastAsia="en-GB"/>
        </w:rPr>
        <w:t>Atamis</w:t>
      </w:r>
      <w:r w:rsidR="00B33C6F" w:rsidRPr="00B33C6F">
        <w:rPr>
          <w:rFonts w:ascii="Arial" w:eastAsia="Times New Roman" w:hAnsi="Arial" w:cs="Arial"/>
          <w:lang w:eastAsia="en-GB"/>
        </w:rPr>
        <w:t xml:space="preserve"> </w:t>
      </w:r>
      <w:proofErr w:type="spellStart"/>
      <w:r w:rsidR="00B33C6F" w:rsidRPr="00B33C6F">
        <w:rPr>
          <w:rFonts w:ascii="Arial" w:eastAsia="Times New Roman" w:hAnsi="Arial" w:cs="Arial"/>
          <w:lang w:eastAsia="en-GB"/>
        </w:rPr>
        <w:t>etendering</w:t>
      </w:r>
      <w:proofErr w:type="spellEnd"/>
      <w:r w:rsidR="00B33C6F" w:rsidRPr="00B33C6F">
        <w:rPr>
          <w:rFonts w:ascii="Arial" w:eastAsia="Times New Roman" w:hAnsi="Arial" w:cs="Arial"/>
          <w:lang w:eastAsia="en-GB"/>
        </w:rPr>
        <w:t xml:space="preserve"> system should their nominated </w:t>
      </w:r>
      <w:r w:rsidR="00D2077D">
        <w:rPr>
          <w:rFonts w:ascii="Arial" w:eastAsia="Times New Roman" w:hAnsi="Arial" w:cs="Arial"/>
          <w:lang w:eastAsia="en-GB"/>
        </w:rPr>
        <w:t>Atamis</w:t>
      </w:r>
      <w:r w:rsidR="00B33C6F" w:rsidRPr="00B33C6F">
        <w:rPr>
          <w:rFonts w:ascii="Arial" w:eastAsia="Times New Roman" w:hAnsi="Arial" w:cs="Arial"/>
          <w:lang w:eastAsia="en-GB"/>
        </w:rPr>
        <w:t xml:space="preserve"> administrator(s) not be available.</w:t>
      </w:r>
    </w:p>
    <w:p w14:paraId="7ADB5179" w14:textId="4AD1827F" w:rsidR="001E28AA" w:rsidRDefault="001E28AA" w:rsidP="00BD7867">
      <w:pPr>
        <w:spacing w:after="0" w:line="240" w:lineRule="auto"/>
        <w:ind w:left="720" w:hanging="720"/>
        <w:rPr>
          <w:rFonts w:ascii="Arial" w:eastAsia="Times New Roman" w:hAnsi="Arial" w:cs="Arial"/>
          <w:lang w:eastAsia="en-GB"/>
        </w:rPr>
      </w:pPr>
    </w:p>
    <w:p w14:paraId="1DF6D31D" w14:textId="77777777" w:rsidR="00BD7867" w:rsidRPr="00BD7867" w:rsidRDefault="00114A48" w:rsidP="00BD7867">
      <w:pPr>
        <w:spacing w:after="0" w:line="240" w:lineRule="auto"/>
        <w:rPr>
          <w:rFonts w:ascii="Arial" w:eastAsia="Times New Roman" w:hAnsi="Arial" w:cs="Arial"/>
          <w:b/>
          <w:lang w:eastAsia="en-GB"/>
        </w:rPr>
      </w:pPr>
      <w:r>
        <w:rPr>
          <w:rFonts w:ascii="Arial" w:eastAsia="Times New Roman" w:hAnsi="Arial" w:cs="Arial"/>
          <w:b/>
          <w:lang w:eastAsia="en-GB"/>
        </w:rPr>
        <w:t>9</w:t>
      </w:r>
      <w:r w:rsidR="00BD7867" w:rsidRPr="00BD7867">
        <w:rPr>
          <w:rFonts w:ascii="Arial" w:eastAsia="Times New Roman" w:hAnsi="Arial" w:cs="Arial"/>
          <w:b/>
          <w:lang w:eastAsia="en-GB"/>
        </w:rPr>
        <w:t>.0</w:t>
      </w:r>
      <w:r w:rsidR="00BD7867" w:rsidRPr="00BD7867">
        <w:rPr>
          <w:rFonts w:ascii="Arial" w:eastAsia="Times New Roman" w:hAnsi="Arial" w:cs="Arial"/>
          <w:b/>
          <w:lang w:eastAsia="en-GB"/>
        </w:rPr>
        <w:tab/>
        <w:t>Additional Information</w:t>
      </w:r>
    </w:p>
    <w:p w14:paraId="210DC3CC" w14:textId="77777777" w:rsidR="00BD7867" w:rsidRPr="00BD7867" w:rsidRDefault="00BD7867" w:rsidP="00BD7867">
      <w:pPr>
        <w:spacing w:after="0" w:line="240" w:lineRule="auto"/>
        <w:rPr>
          <w:rFonts w:ascii="Arial" w:eastAsia="Times New Roman" w:hAnsi="Arial" w:cs="Arial"/>
          <w:b/>
          <w:lang w:eastAsia="en-GB"/>
        </w:rPr>
      </w:pPr>
    </w:p>
    <w:p w14:paraId="281D2ECB" w14:textId="77777777" w:rsidR="00BD7867" w:rsidRDefault="00114A48" w:rsidP="00EC4FE3">
      <w:pPr>
        <w:spacing w:after="0" w:line="240" w:lineRule="auto"/>
        <w:ind w:left="720" w:hanging="720"/>
        <w:rPr>
          <w:rFonts w:ascii="Arial" w:eastAsia="Times New Roman" w:hAnsi="Arial" w:cs="Arial"/>
          <w:lang w:eastAsia="en-GB"/>
        </w:rPr>
      </w:pPr>
      <w:r>
        <w:rPr>
          <w:rFonts w:ascii="Arial" w:eastAsia="Times New Roman" w:hAnsi="Arial" w:cs="Arial"/>
          <w:lang w:eastAsia="en-GB"/>
        </w:rPr>
        <w:t>9</w:t>
      </w:r>
      <w:r w:rsidR="00BD7867" w:rsidRPr="00BD7867">
        <w:rPr>
          <w:rFonts w:ascii="Arial" w:eastAsia="Times New Roman" w:hAnsi="Arial" w:cs="Arial"/>
          <w:lang w:eastAsia="en-GB"/>
        </w:rPr>
        <w:t>.1</w:t>
      </w:r>
      <w:r w:rsidR="00BD7867" w:rsidRPr="00BD7867">
        <w:rPr>
          <w:rFonts w:ascii="Arial" w:eastAsia="Times New Roman" w:hAnsi="Arial" w:cs="Arial"/>
          <w:lang w:eastAsia="en-GB"/>
        </w:rPr>
        <w:tab/>
        <w:t xml:space="preserve">The Trust expressly reserves the right to require a potential contractor to provide additional information supplementing or clarifying any of the information provided in response to the requests set out in this ITT. The Trust may seek independent financial and market advice to validate information declared, or to assist in the evaluation.  </w:t>
      </w:r>
    </w:p>
    <w:p w14:paraId="0298F8BE" w14:textId="77777777" w:rsidR="00B33C6F" w:rsidRDefault="00B33C6F" w:rsidP="00EC4FE3">
      <w:pPr>
        <w:spacing w:after="0" w:line="240" w:lineRule="auto"/>
        <w:ind w:left="720" w:hanging="720"/>
        <w:rPr>
          <w:rFonts w:ascii="Arial" w:eastAsia="Times New Roman" w:hAnsi="Arial" w:cs="Arial"/>
          <w:lang w:eastAsia="en-GB"/>
        </w:rPr>
      </w:pPr>
    </w:p>
    <w:p w14:paraId="418B4014" w14:textId="77777777" w:rsidR="00B33C6F" w:rsidRDefault="00B33C6F" w:rsidP="00EC4FE3">
      <w:pPr>
        <w:spacing w:after="0" w:line="240" w:lineRule="auto"/>
        <w:ind w:left="720" w:hanging="720"/>
        <w:rPr>
          <w:rFonts w:ascii="Arial" w:eastAsia="Times New Roman" w:hAnsi="Arial" w:cs="Arial"/>
          <w:lang w:eastAsia="en-GB"/>
        </w:rPr>
      </w:pPr>
      <w:r>
        <w:rPr>
          <w:rFonts w:ascii="Arial" w:eastAsia="Times New Roman" w:hAnsi="Arial" w:cs="Arial"/>
          <w:lang w:eastAsia="en-GB"/>
        </w:rPr>
        <w:t>9.2</w:t>
      </w:r>
      <w:r>
        <w:rPr>
          <w:rFonts w:ascii="Arial" w:eastAsia="Times New Roman" w:hAnsi="Arial" w:cs="Arial"/>
          <w:lang w:eastAsia="en-GB"/>
        </w:rPr>
        <w:tab/>
        <w:t xml:space="preserve">The Trust is not bound to award a contract at the end of the tender process. </w:t>
      </w:r>
    </w:p>
    <w:p w14:paraId="16261BCF" w14:textId="77777777" w:rsidR="00EC4FE3" w:rsidRPr="00EC4FE3" w:rsidRDefault="00EC4FE3" w:rsidP="00EC4FE3">
      <w:pPr>
        <w:spacing w:after="0" w:line="240" w:lineRule="auto"/>
        <w:ind w:left="720" w:hanging="720"/>
        <w:rPr>
          <w:rFonts w:ascii="Arial" w:eastAsia="Times New Roman" w:hAnsi="Arial" w:cs="Arial"/>
          <w:lang w:eastAsia="en-GB"/>
        </w:rPr>
      </w:pPr>
    </w:p>
    <w:p w14:paraId="4F0584D4" w14:textId="77777777" w:rsidR="00BD7867" w:rsidRPr="00BD7867" w:rsidRDefault="00114A48" w:rsidP="00BD7867">
      <w:pPr>
        <w:spacing w:before="120" w:after="0" w:line="240" w:lineRule="auto"/>
        <w:ind w:right="-45"/>
        <w:rPr>
          <w:rFonts w:ascii="Arial" w:eastAsia="Times New Roman" w:hAnsi="Arial" w:cs="Arial"/>
          <w:lang w:eastAsia="en-GB"/>
        </w:rPr>
      </w:pPr>
      <w:r>
        <w:rPr>
          <w:rFonts w:ascii="Arial" w:eastAsia="Arial" w:hAnsi="Arial" w:cs="Arial"/>
          <w:b/>
          <w:lang w:eastAsia="en-GB"/>
        </w:rPr>
        <w:t>10</w:t>
      </w:r>
      <w:r w:rsidR="00BD7867" w:rsidRPr="00BD7867">
        <w:rPr>
          <w:rFonts w:ascii="Arial" w:eastAsia="Arial" w:hAnsi="Arial" w:cs="Arial"/>
          <w:b/>
          <w:lang w:eastAsia="en-GB"/>
        </w:rPr>
        <w:t>.0</w:t>
      </w:r>
      <w:r w:rsidR="00BD7867" w:rsidRPr="00BD7867">
        <w:rPr>
          <w:rFonts w:ascii="Arial" w:eastAsia="Arial" w:hAnsi="Arial" w:cs="Arial"/>
          <w:b/>
          <w:lang w:eastAsia="en-GB"/>
        </w:rPr>
        <w:tab/>
        <w:t xml:space="preserve"> Sub-contracting arrangements</w:t>
      </w:r>
    </w:p>
    <w:p w14:paraId="21C58E70" w14:textId="77777777" w:rsidR="00BD7867" w:rsidRPr="00BD7867" w:rsidRDefault="00BD7867" w:rsidP="00BD7867">
      <w:pPr>
        <w:spacing w:before="120" w:after="0" w:line="240" w:lineRule="auto"/>
        <w:ind w:right="-45"/>
        <w:rPr>
          <w:rFonts w:ascii="Arial" w:eastAsia="Times New Roman" w:hAnsi="Arial" w:cs="Arial"/>
          <w:lang w:eastAsia="en-GB"/>
        </w:rPr>
      </w:pPr>
    </w:p>
    <w:p w14:paraId="32F614DD" w14:textId="2B2601E3" w:rsidR="00B33C6F" w:rsidRDefault="00B33C6F" w:rsidP="002C05FC">
      <w:pPr>
        <w:spacing w:after="0" w:line="240" w:lineRule="auto"/>
        <w:ind w:left="720" w:right="-45" w:hanging="720"/>
        <w:rPr>
          <w:rFonts w:ascii="Arial" w:eastAsia="Arial" w:hAnsi="Arial" w:cs="Arial"/>
          <w:lang w:eastAsia="en-GB"/>
        </w:rPr>
      </w:pPr>
      <w:r>
        <w:rPr>
          <w:rFonts w:ascii="Arial" w:eastAsia="Arial" w:hAnsi="Arial" w:cs="Arial"/>
          <w:lang w:eastAsia="en-GB"/>
        </w:rPr>
        <w:t>10</w:t>
      </w:r>
      <w:r w:rsidRPr="00BD7867">
        <w:rPr>
          <w:rFonts w:ascii="Arial" w:eastAsia="Arial" w:hAnsi="Arial" w:cs="Arial"/>
          <w:lang w:eastAsia="en-GB"/>
        </w:rPr>
        <w:t>.1</w:t>
      </w:r>
      <w:r w:rsidRPr="00BD7867">
        <w:rPr>
          <w:rFonts w:ascii="Arial" w:eastAsia="Arial" w:hAnsi="Arial" w:cs="Arial"/>
          <w:lang w:eastAsia="en-GB"/>
        </w:rPr>
        <w:tab/>
        <w:t xml:space="preserve">The Trust will </w:t>
      </w:r>
      <w:r w:rsidR="00D2077D">
        <w:rPr>
          <w:rFonts w:ascii="Arial" w:eastAsia="Arial" w:hAnsi="Arial" w:cs="Arial"/>
          <w:lang w:eastAsia="en-GB"/>
        </w:rPr>
        <w:t xml:space="preserve">not </w:t>
      </w:r>
      <w:r w:rsidRPr="00BD7867">
        <w:rPr>
          <w:rFonts w:ascii="Arial" w:eastAsia="Arial" w:hAnsi="Arial" w:cs="Arial"/>
          <w:lang w:eastAsia="en-GB"/>
        </w:rPr>
        <w:t>allow subcontracting on this contract</w:t>
      </w:r>
      <w:r w:rsidR="00D2077D">
        <w:rPr>
          <w:rFonts w:ascii="Arial" w:eastAsia="Arial" w:hAnsi="Arial" w:cs="Arial"/>
          <w:lang w:eastAsia="en-GB"/>
        </w:rPr>
        <w:t xml:space="preserve"> without prior approval from the Trust</w:t>
      </w:r>
      <w:r>
        <w:rPr>
          <w:rFonts w:ascii="Arial" w:eastAsia="Arial" w:hAnsi="Arial" w:cs="Arial"/>
          <w:lang w:eastAsia="en-GB"/>
        </w:rPr>
        <w:t xml:space="preserve">, providing that </w:t>
      </w:r>
      <w:r w:rsidRPr="00EC4FE3">
        <w:rPr>
          <w:rFonts w:ascii="Arial" w:eastAsia="Arial" w:hAnsi="Arial" w:cs="Arial"/>
          <w:lang w:eastAsia="en-GB"/>
        </w:rPr>
        <w:t xml:space="preserve">any </w:t>
      </w:r>
      <w:r>
        <w:rPr>
          <w:rFonts w:ascii="Arial" w:eastAsia="Arial" w:hAnsi="Arial" w:cs="Arial"/>
          <w:lang w:eastAsia="en-GB"/>
        </w:rPr>
        <w:t xml:space="preserve">Offeror that </w:t>
      </w:r>
      <w:r w:rsidRPr="00EC4FE3">
        <w:rPr>
          <w:rFonts w:ascii="Arial" w:eastAsia="Arial" w:hAnsi="Arial" w:cs="Arial"/>
          <w:lang w:eastAsia="en-GB"/>
        </w:rPr>
        <w:t xml:space="preserve">wishes to sub-contract </w:t>
      </w:r>
      <w:r>
        <w:rPr>
          <w:rFonts w:ascii="Arial" w:eastAsia="Arial" w:hAnsi="Arial" w:cs="Arial"/>
          <w:lang w:eastAsia="en-GB"/>
        </w:rPr>
        <w:t xml:space="preserve">provides: </w:t>
      </w:r>
    </w:p>
    <w:p w14:paraId="258B2247" w14:textId="77777777" w:rsidR="00B33C6F" w:rsidRDefault="00B33C6F" w:rsidP="002C05FC">
      <w:pPr>
        <w:pStyle w:val="ListParagraph"/>
        <w:numPr>
          <w:ilvl w:val="2"/>
          <w:numId w:val="25"/>
        </w:numPr>
        <w:spacing w:after="0" w:line="240" w:lineRule="auto"/>
        <w:ind w:right="-45"/>
        <w:rPr>
          <w:rFonts w:ascii="Arial" w:eastAsia="Arial" w:hAnsi="Arial" w:cs="Arial"/>
          <w:lang w:eastAsia="en-GB"/>
        </w:rPr>
      </w:pPr>
      <w:r w:rsidRPr="00516D26">
        <w:rPr>
          <w:rFonts w:ascii="Arial" w:eastAsia="Arial" w:hAnsi="Arial" w:cs="Arial"/>
          <w:lang w:eastAsia="en-GB"/>
        </w:rPr>
        <w:t xml:space="preserve">full details of the proposed subcontractor(s) </w:t>
      </w:r>
    </w:p>
    <w:p w14:paraId="65AEB5EA" w14:textId="77777777" w:rsidR="00B33C6F" w:rsidRDefault="00B33C6F" w:rsidP="002C05FC">
      <w:pPr>
        <w:pStyle w:val="ListParagraph"/>
        <w:numPr>
          <w:ilvl w:val="2"/>
          <w:numId w:val="25"/>
        </w:numPr>
        <w:spacing w:after="0" w:line="240" w:lineRule="auto"/>
        <w:ind w:right="-45"/>
        <w:rPr>
          <w:rFonts w:ascii="Arial" w:eastAsia="Arial" w:hAnsi="Arial" w:cs="Arial"/>
          <w:lang w:eastAsia="en-GB"/>
        </w:rPr>
      </w:pPr>
      <w:r w:rsidRPr="00516D26">
        <w:rPr>
          <w:rFonts w:ascii="Arial" w:eastAsia="Arial" w:hAnsi="Arial" w:cs="Arial"/>
          <w:lang w:eastAsia="en-GB"/>
        </w:rPr>
        <w:t xml:space="preserve">in what capacity each subcontractor will be used </w:t>
      </w:r>
    </w:p>
    <w:p w14:paraId="7A85ADB7" w14:textId="04F9677C" w:rsidR="00B33C6F" w:rsidRDefault="00B33C6F" w:rsidP="002C05FC">
      <w:pPr>
        <w:pStyle w:val="ListParagraph"/>
        <w:numPr>
          <w:ilvl w:val="2"/>
          <w:numId w:val="25"/>
        </w:numPr>
        <w:spacing w:after="0" w:line="240" w:lineRule="auto"/>
        <w:ind w:left="1418" w:right="-45" w:hanging="709"/>
        <w:rPr>
          <w:rFonts w:ascii="Arial" w:eastAsia="Arial" w:hAnsi="Arial" w:cs="Arial"/>
          <w:lang w:eastAsia="en-GB"/>
        </w:rPr>
      </w:pPr>
      <w:r w:rsidRPr="00516D26">
        <w:rPr>
          <w:rFonts w:ascii="Arial" w:eastAsia="Arial" w:hAnsi="Arial" w:cs="Arial"/>
          <w:lang w:eastAsia="en-GB"/>
        </w:rPr>
        <w:t xml:space="preserve">a formal guarantee that any subcontractor is (and will continue to be) compliant with all </w:t>
      </w:r>
      <w:r w:rsidR="00D96D86">
        <w:rPr>
          <w:rFonts w:ascii="Arial" w:eastAsia="Arial" w:hAnsi="Arial" w:cs="Arial"/>
          <w:lang w:eastAsia="en-GB"/>
        </w:rPr>
        <w:t xml:space="preserve">legal requirements, </w:t>
      </w:r>
      <w:r w:rsidRPr="00516D26">
        <w:rPr>
          <w:rFonts w:ascii="Arial" w:eastAsia="Arial" w:hAnsi="Arial" w:cs="Arial"/>
          <w:lang w:eastAsia="en-GB"/>
        </w:rPr>
        <w:t>standard</w:t>
      </w:r>
      <w:r w:rsidR="00392EED">
        <w:rPr>
          <w:rFonts w:ascii="Arial" w:eastAsia="Arial" w:hAnsi="Arial" w:cs="Arial"/>
          <w:lang w:eastAsia="en-GB"/>
        </w:rPr>
        <w:t xml:space="preserve">s and requirements stated in Document </w:t>
      </w:r>
      <w:r w:rsidR="003F407D">
        <w:rPr>
          <w:rFonts w:ascii="Arial" w:eastAsia="Arial" w:hAnsi="Arial" w:cs="Arial"/>
          <w:lang w:eastAsia="en-GB"/>
        </w:rPr>
        <w:t>4</w:t>
      </w:r>
      <w:r w:rsidR="00392EED">
        <w:rPr>
          <w:rFonts w:ascii="Arial" w:eastAsia="Arial" w:hAnsi="Arial" w:cs="Arial"/>
          <w:lang w:eastAsia="en-GB"/>
        </w:rPr>
        <w:t>. S</w:t>
      </w:r>
      <w:r w:rsidRPr="00516D26">
        <w:rPr>
          <w:rFonts w:ascii="Arial" w:eastAsia="Arial" w:hAnsi="Arial" w:cs="Arial"/>
          <w:lang w:eastAsia="en-GB"/>
        </w:rPr>
        <w:t xml:space="preserve">pecification as if it were the primary contractor. </w:t>
      </w:r>
    </w:p>
    <w:p w14:paraId="75665245" w14:textId="77777777" w:rsidR="002C05FC" w:rsidRPr="00516D26" w:rsidRDefault="002C05FC" w:rsidP="002C05FC">
      <w:pPr>
        <w:pStyle w:val="ListParagraph"/>
        <w:spacing w:after="0" w:line="240" w:lineRule="auto"/>
        <w:ind w:left="1418" w:right="-45"/>
        <w:rPr>
          <w:rFonts w:ascii="Arial" w:eastAsia="Arial" w:hAnsi="Arial" w:cs="Arial"/>
          <w:lang w:eastAsia="en-GB"/>
        </w:rPr>
      </w:pPr>
    </w:p>
    <w:p w14:paraId="716F0697" w14:textId="77777777" w:rsidR="00B33C6F" w:rsidRDefault="00B33C6F" w:rsidP="002C05FC">
      <w:pPr>
        <w:pStyle w:val="ListParagraph"/>
        <w:numPr>
          <w:ilvl w:val="1"/>
          <w:numId w:val="25"/>
        </w:numPr>
        <w:spacing w:after="0" w:line="240" w:lineRule="auto"/>
        <w:ind w:left="709" w:right="-45" w:hanging="709"/>
        <w:rPr>
          <w:rFonts w:ascii="Arial" w:eastAsia="Arial" w:hAnsi="Arial" w:cs="Arial"/>
          <w:lang w:eastAsia="en-GB"/>
        </w:rPr>
      </w:pPr>
      <w:r w:rsidRPr="002C05FC">
        <w:rPr>
          <w:rFonts w:ascii="Arial" w:eastAsia="Arial" w:hAnsi="Arial" w:cs="Arial"/>
          <w:lang w:eastAsia="en-GB"/>
        </w:rPr>
        <w:t xml:space="preserve">The primary contractor must retain day to day organisation and management of the contract. </w:t>
      </w:r>
    </w:p>
    <w:p w14:paraId="4B5CD3DA" w14:textId="77777777" w:rsidR="002C05FC" w:rsidRPr="002C05FC" w:rsidRDefault="002C05FC" w:rsidP="002C05FC">
      <w:pPr>
        <w:pStyle w:val="ListParagraph"/>
        <w:spacing w:after="0" w:line="240" w:lineRule="auto"/>
        <w:ind w:left="709" w:right="-45"/>
        <w:rPr>
          <w:rFonts w:ascii="Arial" w:eastAsia="Arial" w:hAnsi="Arial" w:cs="Arial"/>
          <w:lang w:eastAsia="en-GB"/>
        </w:rPr>
      </w:pPr>
    </w:p>
    <w:p w14:paraId="43383BEB" w14:textId="77777777" w:rsidR="00BD7867" w:rsidRPr="002C05FC" w:rsidRDefault="002C05FC" w:rsidP="002C05FC">
      <w:pPr>
        <w:pStyle w:val="ListParagraph"/>
        <w:numPr>
          <w:ilvl w:val="1"/>
          <w:numId w:val="25"/>
        </w:numPr>
        <w:spacing w:after="0" w:line="240" w:lineRule="auto"/>
        <w:ind w:left="709" w:hanging="709"/>
        <w:rPr>
          <w:rFonts w:ascii="Arial" w:eastAsia="Times New Roman" w:hAnsi="Arial" w:cs="Arial"/>
          <w:lang w:eastAsia="en-GB"/>
        </w:rPr>
      </w:pPr>
      <w:r w:rsidRPr="002C05FC">
        <w:rPr>
          <w:rFonts w:ascii="Arial" w:eastAsia="Arial" w:hAnsi="Arial" w:cs="Arial"/>
          <w:lang w:eastAsia="en-GB"/>
        </w:rPr>
        <w:t xml:space="preserve">The </w:t>
      </w:r>
      <w:r w:rsidR="00CB5BD1" w:rsidRPr="002C05FC">
        <w:rPr>
          <w:rFonts w:ascii="Arial" w:eastAsia="Arial" w:hAnsi="Arial" w:cs="Arial"/>
          <w:lang w:eastAsia="en-GB"/>
        </w:rPr>
        <w:t xml:space="preserve">Contractor shall not subcontract </w:t>
      </w:r>
      <w:r w:rsidRPr="002C05FC">
        <w:rPr>
          <w:rFonts w:ascii="Arial" w:eastAsia="Arial" w:hAnsi="Arial" w:cs="Arial"/>
          <w:lang w:eastAsia="en-GB"/>
        </w:rPr>
        <w:t>any part of the contract</w:t>
      </w:r>
      <w:r w:rsidR="00CB5BD1" w:rsidRPr="002C05FC">
        <w:rPr>
          <w:rFonts w:ascii="Arial" w:eastAsia="Arial" w:hAnsi="Arial" w:cs="Arial"/>
          <w:lang w:eastAsia="en-GB"/>
        </w:rPr>
        <w:t xml:space="preserve"> to any third party supplier without prior written consent of the Trust.</w:t>
      </w:r>
    </w:p>
    <w:p w14:paraId="5F5F8B86" w14:textId="77777777" w:rsidR="002C05FC" w:rsidRPr="002C05FC" w:rsidRDefault="002C05FC" w:rsidP="002C05FC">
      <w:pPr>
        <w:pStyle w:val="ListParagraph"/>
        <w:spacing w:after="0" w:line="240" w:lineRule="auto"/>
        <w:ind w:left="709"/>
        <w:rPr>
          <w:rFonts w:ascii="Arial" w:eastAsia="Times New Roman" w:hAnsi="Arial" w:cs="Arial"/>
          <w:lang w:eastAsia="en-GB"/>
        </w:rPr>
      </w:pPr>
    </w:p>
    <w:p w14:paraId="6F7875C2" w14:textId="77777777" w:rsidR="00BD7867" w:rsidRPr="00BD7867" w:rsidRDefault="006E35BB" w:rsidP="002C05FC">
      <w:pPr>
        <w:spacing w:after="0" w:line="240" w:lineRule="auto"/>
        <w:ind w:left="709" w:right="-45" w:hanging="709"/>
        <w:rPr>
          <w:rFonts w:ascii="Arial" w:eastAsia="Times New Roman" w:hAnsi="Arial" w:cs="Arial"/>
          <w:lang w:eastAsia="en-GB"/>
        </w:rPr>
      </w:pPr>
      <w:r>
        <w:rPr>
          <w:rFonts w:ascii="Arial" w:eastAsia="Arial" w:hAnsi="Arial" w:cs="Arial"/>
          <w:b/>
          <w:lang w:eastAsia="en-GB"/>
        </w:rPr>
        <w:t>1</w:t>
      </w:r>
      <w:r w:rsidR="00114A48">
        <w:rPr>
          <w:rFonts w:ascii="Arial" w:eastAsia="Arial" w:hAnsi="Arial" w:cs="Arial"/>
          <w:b/>
          <w:lang w:eastAsia="en-GB"/>
        </w:rPr>
        <w:t>1</w:t>
      </w:r>
      <w:r w:rsidR="00BD7867" w:rsidRPr="00BD7867">
        <w:rPr>
          <w:rFonts w:ascii="Arial" w:eastAsia="Arial" w:hAnsi="Arial" w:cs="Arial"/>
          <w:b/>
          <w:lang w:eastAsia="en-GB"/>
        </w:rPr>
        <w:t>.0</w:t>
      </w:r>
      <w:r w:rsidR="00BD7867" w:rsidRPr="00BD7867">
        <w:rPr>
          <w:rFonts w:ascii="Arial" w:eastAsia="Arial" w:hAnsi="Arial" w:cs="Arial"/>
          <w:b/>
          <w:lang w:eastAsia="en-GB"/>
        </w:rPr>
        <w:tab/>
        <w:t>Consortia arrangements</w:t>
      </w:r>
    </w:p>
    <w:p w14:paraId="7B4A8AC2" w14:textId="77777777" w:rsidR="00BD7867" w:rsidRPr="00BD7867" w:rsidRDefault="00BD7867" w:rsidP="002C05FC">
      <w:pPr>
        <w:spacing w:after="0" w:line="240" w:lineRule="auto"/>
        <w:ind w:left="709" w:right="-45" w:hanging="709"/>
        <w:rPr>
          <w:rFonts w:ascii="Arial" w:eastAsia="Times New Roman" w:hAnsi="Arial" w:cs="Arial"/>
          <w:b/>
          <w:lang w:eastAsia="en-GB"/>
        </w:rPr>
      </w:pPr>
    </w:p>
    <w:p w14:paraId="75BA3B45" w14:textId="77777777" w:rsidR="00BD7867" w:rsidRPr="00BD7867" w:rsidRDefault="00BD7867" w:rsidP="00BD7867">
      <w:pPr>
        <w:spacing w:after="0" w:line="240" w:lineRule="auto"/>
        <w:ind w:left="720" w:right="-45" w:hanging="720"/>
        <w:rPr>
          <w:rFonts w:ascii="Arial" w:eastAsia="Times New Roman" w:hAnsi="Arial" w:cs="Arial"/>
          <w:lang w:eastAsia="en-GB"/>
        </w:rPr>
      </w:pPr>
      <w:r w:rsidRPr="00BD7867">
        <w:rPr>
          <w:rFonts w:ascii="Arial" w:eastAsia="Arial" w:hAnsi="Arial" w:cs="Arial"/>
          <w:lang w:eastAsia="en-GB"/>
        </w:rPr>
        <w:t>1</w:t>
      </w:r>
      <w:r w:rsidR="00114A48">
        <w:rPr>
          <w:rFonts w:ascii="Arial" w:eastAsia="Arial" w:hAnsi="Arial" w:cs="Arial"/>
          <w:lang w:eastAsia="en-GB"/>
        </w:rPr>
        <w:t>1</w:t>
      </w:r>
      <w:r w:rsidRPr="00BD7867">
        <w:rPr>
          <w:rFonts w:ascii="Arial" w:eastAsia="Arial" w:hAnsi="Arial" w:cs="Arial"/>
          <w:lang w:eastAsia="en-GB"/>
        </w:rPr>
        <w:t>.1</w:t>
      </w:r>
      <w:r w:rsidRPr="00BD7867">
        <w:rPr>
          <w:rFonts w:ascii="Arial" w:eastAsia="Arial" w:hAnsi="Arial" w:cs="Arial"/>
          <w:lang w:eastAsia="en-GB"/>
        </w:rPr>
        <w:tab/>
      </w:r>
      <w:r w:rsidR="0094571B" w:rsidRPr="00BD7867">
        <w:rPr>
          <w:rFonts w:ascii="Arial" w:eastAsia="Arial" w:hAnsi="Arial" w:cs="Arial"/>
          <w:lang w:eastAsia="en-GB"/>
        </w:rPr>
        <w:t xml:space="preserve">If the </w:t>
      </w:r>
      <w:r w:rsidR="0094571B">
        <w:rPr>
          <w:rFonts w:ascii="Arial" w:eastAsia="Arial" w:hAnsi="Arial" w:cs="Arial"/>
          <w:lang w:eastAsia="en-GB"/>
        </w:rPr>
        <w:t>Offeror is completing the ITT a</w:t>
      </w:r>
      <w:r w:rsidR="0094571B" w:rsidRPr="00BD7867">
        <w:rPr>
          <w:rFonts w:ascii="Arial" w:eastAsia="Arial" w:hAnsi="Arial" w:cs="Arial"/>
          <w:lang w:eastAsia="en-GB"/>
        </w:rPr>
        <w:t>s part of a proposed consortium, the following information must be provided:</w:t>
      </w:r>
    </w:p>
    <w:p w14:paraId="0480BD95" w14:textId="77777777" w:rsidR="00B33C6F" w:rsidRPr="00516D26" w:rsidRDefault="00B33C6F" w:rsidP="00B33C6F">
      <w:pPr>
        <w:pStyle w:val="ListParagraph"/>
        <w:numPr>
          <w:ilvl w:val="1"/>
          <w:numId w:val="26"/>
        </w:numPr>
        <w:spacing w:before="120" w:after="0" w:line="240" w:lineRule="auto"/>
        <w:ind w:left="1418" w:right="-45" w:hanging="709"/>
        <w:rPr>
          <w:rFonts w:ascii="Arial" w:eastAsia="Times New Roman" w:hAnsi="Arial" w:cs="Arial"/>
          <w:lang w:eastAsia="en-GB"/>
        </w:rPr>
      </w:pPr>
      <w:r w:rsidRPr="00516D26">
        <w:rPr>
          <w:rFonts w:ascii="Arial" w:eastAsia="Arial" w:hAnsi="Arial" w:cs="Arial"/>
          <w:lang w:eastAsia="en-GB"/>
        </w:rPr>
        <w:t>names of all consortium members;</w:t>
      </w:r>
    </w:p>
    <w:p w14:paraId="59F5A5D0" w14:textId="77777777" w:rsidR="00B33C6F" w:rsidRPr="00516D26" w:rsidRDefault="00B33C6F" w:rsidP="00B33C6F">
      <w:pPr>
        <w:pStyle w:val="ListParagraph"/>
        <w:numPr>
          <w:ilvl w:val="1"/>
          <w:numId w:val="26"/>
        </w:numPr>
        <w:spacing w:before="120" w:after="0" w:line="240" w:lineRule="auto"/>
        <w:ind w:left="1418" w:right="-45" w:hanging="709"/>
        <w:rPr>
          <w:rFonts w:ascii="Arial" w:eastAsia="Times New Roman" w:hAnsi="Arial" w:cs="Arial"/>
          <w:lang w:eastAsia="en-GB"/>
        </w:rPr>
      </w:pPr>
      <w:r w:rsidRPr="00516D26">
        <w:rPr>
          <w:rFonts w:ascii="Arial" w:eastAsia="Arial" w:hAnsi="Arial" w:cs="Arial"/>
          <w:lang w:eastAsia="en-GB"/>
        </w:rPr>
        <w:t>the lead member of the consortium who will be contractually responsible for delivery of the contract (if a separate legal entity is not being created)</w:t>
      </w:r>
    </w:p>
    <w:p w14:paraId="3FE70E9B" w14:textId="77777777" w:rsidR="00B33C6F" w:rsidRPr="00516D26" w:rsidRDefault="00B33C6F" w:rsidP="00B33C6F">
      <w:pPr>
        <w:pStyle w:val="ListParagraph"/>
        <w:numPr>
          <w:ilvl w:val="1"/>
          <w:numId w:val="26"/>
        </w:numPr>
        <w:spacing w:before="120" w:after="0" w:line="240" w:lineRule="auto"/>
        <w:ind w:left="1418" w:right="-45" w:hanging="709"/>
        <w:rPr>
          <w:rFonts w:ascii="Arial" w:eastAsia="Times New Roman" w:hAnsi="Arial" w:cs="Arial"/>
          <w:lang w:eastAsia="en-GB"/>
        </w:rPr>
      </w:pPr>
      <w:r w:rsidRPr="00516D26">
        <w:rPr>
          <w:rFonts w:ascii="Arial" w:eastAsia="Arial" w:hAnsi="Arial" w:cs="Arial"/>
          <w:lang w:eastAsia="en-GB"/>
        </w:rPr>
        <w:t xml:space="preserve">if the consortium is not proposing to form a legal entity, full details of proposed arrangements within a separate Appendix. </w:t>
      </w:r>
    </w:p>
    <w:p w14:paraId="1E281552" w14:textId="77777777" w:rsidR="00BD7867" w:rsidRPr="00BD7867" w:rsidRDefault="00BD7867" w:rsidP="00BD7867">
      <w:pPr>
        <w:spacing w:after="0" w:line="240" w:lineRule="auto"/>
        <w:ind w:left="720" w:right="-45"/>
        <w:rPr>
          <w:rFonts w:ascii="Arial" w:eastAsia="Times New Roman" w:hAnsi="Arial" w:cs="Arial"/>
          <w:lang w:eastAsia="en-GB"/>
        </w:rPr>
      </w:pPr>
    </w:p>
    <w:p w14:paraId="02C6A96F" w14:textId="77777777" w:rsidR="00BD7867" w:rsidRPr="00BD7867" w:rsidRDefault="00114A48" w:rsidP="00BD7867">
      <w:pPr>
        <w:spacing w:after="0" w:line="240" w:lineRule="auto"/>
        <w:ind w:left="720" w:right="-45" w:hanging="720"/>
        <w:rPr>
          <w:rFonts w:ascii="Arial" w:eastAsia="Times New Roman" w:hAnsi="Arial" w:cs="Arial"/>
          <w:lang w:eastAsia="en-GB"/>
        </w:rPr>
      </w:pPr>
      <w:r>
        <w:rPr>
          <w:rFonts w:ascii="Arial" w:eastAsia="Arial" w:hAnsi="Arial" w:cs="Arial"/>
          <w:lang w:eastAsia="en-GB"/>
        </w:rPr>
        <w:t>11</w:t>
      </w:r>
      <w:r w:rsidR="00BD7867" w:rsidRPr="00BD7867">
        <w:rPr>
          <w:rFonts w:ascii="Arial" w:eastAsia="Arial" w:hAnsi="Arial" w:cs="Arial"/>
          <w:lang w:eastAsia="en-GB"/>
        </w:rPr>
        <w:t>.2</w:t>
      </w:r>
      <w:r w:rsidR="00BD7867" w:rsidRPr="00BD7867">
        <w:rPr>
          <w:rFonts w:ascii="Arial" w:eastAsia="Arial" w:hAnsi="Arial" w:cs="Arial"/>
          <w:lang w:eastAsia="en-GB"/>
        </w:rPr>
        <w:tab/>
        <w:t xml:space="preserve">The </w:t>
      </w:r>
      <w:r w:rsidR="0094571B">
        <w:rPr>
          <w:rFonts w:ascii="Arial" w:eastAsia="Arial" w:hAnsi="Arial" w:cs="Arial"/>
          <w:lang w:eastAsia="en-GB"/>
        </w:rPr>
        <w:t>Trust</w:t>
      </w:r>
      <w:r w:rsidR="0094571B" w:rsidRPr="00BD7867">
        <w:rPr>
          <w:rFonts w:ascii="Arial" w:eastAsia="Arial" w:hAnsi="Arial" w:cs="Arial"/>
          <w:lang w:eastAsia="en-GB"/>
        </w:rPr>
        <w:t xml:space="preserve"> </w:t>
      </w:r>
      <w:r w:rsidR="00BD7867" w:rsidRPr="00BD7867">
        <w:rPr>
          <w:rFonts w:ascii="Arial" w:eastAsia="Arial" w:hAnsi="Arial" w:cs="Arial"/>
          <w:lang w:eastAsia="en-GB"/>
        </w:rPr>
        <w:t xml:space="preserve">may require the consortium to assume a specific legal form if awarded the contract, to the extent that a specific legal form is deemed by the </w:t>
      </w:r>
      <w:r w:rsidR="0094571B">
        <w:rPr>
          <w:rFonts w:ascii="Arial" w:eastAsia="Arial" w:hAnsi="Arial" w:cs="Arial"/>
          <w:lang w:eastAsia="en-GB"/>
        </w:rPr>
        <w:t>Trust</w:t>
      </w:r>
      <w:r w:rsidR="0094571B" w:rsidRPr="00BD7867">
        <w:rPr>
          <w:rFonts w:ascii="Arial" w:eastAsia="Arial" w:hAnsi="Arial" w:cs="Arial"/>
          <w:lang w:eastAsia="en-GB"/>
        </w:rPr>
        <w:t xml:space="preserve"> </w:t>
      </w:r>
      <w:r w:rsidR="00BD7867" w:rsidRPr="00BD7867">
        <w:rPr>
          <w:rFonts w:ascii="Arial" w:eastAsia="Arial" w:hAnsi="Arial" w:cs="Arial"/>
          <w:lang w:eastAsia="en-GB"/>
        </w:rPr>
        <w:t>as being necessary for the satisfactory performance of the contract.</w:t>
      </w:r>
    </w:p>
    <w:p w14:paraId="1A5EB51C" w14:textId="77777777" w:rsidR="00BD7867" w:rsidRPr="00BD7867" w:rsidRDefault="00BD7867" w:rsidP="00BD7867">
      <w:pPr>
        <w:spacing w:after="0" w:line="240" w:lineRule="auto"/>
        <w:ind w:right="-45"/>
        <w:rPr>
          <w:rFonts w:ascii="Arial" w:eastAsia="Times New Roman" w:hAnsi="Arial" w:cs="Arial"/>
          <w:lang w:eastAsia="en-GB"/>
        </w:rPr>
      </w:pPr>
    </w:p>
    <w:p w14:paraId="3E56A5FA" w14:textId="77777777" w:rsidR="00BD7867" w:rsidRPr="00BD7867" w:rsidRDefault="00114A48" w:rsidP="00BD7867">
      <w:pPr>
        <w:spacing w:after="0" w:line="240" w:lineRule="auto"/>
        <w:ind w:left="720" w:right="-45" w:hanging="720"/>
        <w:rPr>
          <w:rFonts w:ascii="Arial" w:eastAsia="Times New Roman" w:hAnsi="Arial" w:cs="Arial"/>
          <w:lang w:eastAsia="en-GB"/>
        </w:rPr>
      </w:pPr>
      <w:r>
        <w:rPr>
          <w:rFonts w:ascii="Arial" w:eastAsia="Arial" w:hAnsi="Arial" w:cs="Arial"/>
          <w:lang w:eastAsia="en-GB"/>
        </w:rPr>
        <w:t>11</w:t>
      </w:r>
      <w:r w:rsidR="00BD7867" w:rsidRPr="00BD7867">
        <w:rPr>
          <w:rFonts w:ascii="Arial" w:eastAsia="Arial" w:hAnsi="Arial" w:cs="Arial"/>
          <w:lang w:eastAsia="en-GB"/>
        </w:rPr>
        <w:t>.3</w:t>
      </w:r>
      <w:r w:rsidR="00BD7867" w:rsidRPr="00BD7867">
        <w:rPr>
          <w:rFonts w:ascii="Arial" w:eastAsia="Arial" w:hAnsi="Arial" w:cs="Arial"/>
          <w:lang w:eastAsia="en-GB"/>
        </w:rPr>
        <w:tab/>
        <w:t xml:space="preserve">All members of the consortium will be required to provide the information required in </w:t>
      </w:r>
      <w:r w:rsidR="00BD7867" w:rsidRPr="00BD7867">
        <w:rPr>
          <w:rFonts w:ascii="Arial" w:eastAsia="Arial" w:hAnsi="Arial" w:cs="Arial"/>
          <w:u w:val="single"/>
          <w:lang w:eastAsia="en-GB"/>
        </w:rPr>
        <w:t>all</w:t>
      </w:r>
      <w:r w:rsidR="00BD7867" w:rsidRPr="00BD7867">
        <w:rPr>
          <w:rFonts w:ascii="Arial" w:eastAsia="Arial" w:hAnsi="Arial" w:cs="Arial"/>
          <w:lang w:eastAsia="en-GB"/>
        </w:rPr>
        <w:t xml:space="preserve"> sections of the ITT as part of a single composite response to the </w:t>
      </w:r>
      <w:r w:rsidR="0094571B">
        <w:rPr>
          <w:rFonts w:ascii="Arial" w:eastAsia="Arial" w:hAnsi="Arial" w:cs="Arial"/>
          <w:lang w:eastAsia="en-GB"/>
        </w:rPr>
        <w:t>Trust</w:t>
      </w:r>
      <w:r w:rsidR="0094571B" w:rsidRPr="00BD7867">
        <w:rPr>
          <w:rFonts w:ascii="Arial" w:eastAsia="Arial" w:hAnsi="Arial" w:cs="Arial"/>
          <w:lang w:eastAsia="en-GB"/>
        </w:rPr>
        <w:t xml:space="preserve"> </w:t>
      </w:r>
      <w:r w:rsidR="00BD7867" w:rsidRPr="00BD7867">
        <w:rPr>
          <w:rFonts w:ascii="Arial" w:eastAsia="Arial" w:hAnsi="Arial" w:cs="Arial"/>
          <w:lang w:eastAsia="en-GB"/>
        </w:rPr>
        <w:t>i.e. each member of the consortium is required to complete the form.</w:t>
      </w:r>
    </w:p>
    <w:p w14:paraId="1D2A3825" w14:textId="77777777" w:rsidR="00BD7867" w:rsidRPr="00BD7867" w:rsidRDefault="00BD7867" w:rsidP="00BD7867">
      <w:pPr>
        <w:spacing w:after="0" w:line="240" w:lineRule="auto"/>
        <w:ind w:right="-45"/>
        <w:rPr>
          <w:rFonts w:ascii="Arial" w:eastAsia="Times New Roman" w:hAnsi="Arial" w:cs="Arial"/>
          <w:lang w:eastAsia="en-GB"/>
        </w:rPr>
      </w:pPr>
    </w:p>
    <w:p w14:paraId="77B8B27D" w14:textId="77777777" w:rsidR="00D96D86" w:rsidRDefault="00D96D86" w:rsidP="00D96D86">
      <w:pPr>
        <w:spacing w:after="0" w:line="240" w:lineRule="auto"/>
        <w:ind w:left="720" w:right="-45" w:hanging="720"/>
        <w:rPr>
          <w:rFonts w:ascii="Arial" w:eastAsia="Arial" w:hAnsi="Arial" w:cs="Arial"/>
          <w:lang w:eastAsia="en-GB"/>
        </w:rPr>
      </w:pPr>
      <w:r>
        <w:rPr>
          <w:rFonts w:ascii="Arial" w:eastAsia="Arial" w:hAnsi="Arial" w:cs="Arial"/>
          <w:lang w:eastAsia="en-GB"/>
        </w:rPr>
        <w:lastRenderedPageBreak/>
        <w:t>11</w:t>
      </w:r>
      <w:r w:rsidRPr="00BD7867">
        <w:rPr>
          <w:rFonts w:ascii="Arial" w:eastAsia="Arial" w:hAnsi="Arial" w:cs="Arial"/>
          <w:lang w:eastAsia="en-GB"/>
        </w:rPr>
        <w:t>.4</w:t>
      </w:r>
      <w:r w:rsidRPr="00BD7867">
        <w:rPr>
          <w:rFonts w:ascii="Arial" w:eastAsia="Arial" w:hAnsi="Arial" w:cs="Arial"/>
          <w:lang w:eastAsia="en-GB"/>
        </w:rPr>
        <w:tab/>
      </w:r>
      <w:r w:rsidRPr="009F4012">
        <w:rPr>
          <w:rFonts w:ascii="Arial" w:eastAsia="Arial" w:hAnsi="Arial" w:cs="Arial"/>
          <w:lang w:eastAsia="en-GB"/>
        </w:rPr>
        <w:t xml:space="preserve">Where you are proposing to create a separate legal entity, such as a Special Purpose Vehicle (SPV), you should provide details of the actual or proposed percentage shareholding of the constituent members within the new legal entity in a separate Appendix.  </w:t>
      </w:r>
    </w:p>
    <w:p w14:paraId="03A45774" w14:textId="77777777" w:rsidR="00D96D86" w:rsidRDefault="00D96D86" w:rsidP="00D96D86">
      <w:pPr>
        <w:spacing w:after="0" w:line="240" w:lineRule="auto"/>
        <w:ind w:left="720" w:right="-45" w:hanging="720"/>
        <w:rPr>
          <w:rFonts w:ascii="Arial" w:eastAsia="Arial" w:hAnsi="Arial" w:cs="Arial"/>
          <w:lang w:eastAsia="en-GB"/>
        </w:rPr>
      </w:pPr>
    </w:p>
    <w:p w14:paraId="52BBC24C" w14:textId="77777777" w:rsidR="00D96D86" w:rsidRPr="00BD7867" w:rsidRDefault="00D96D86" w:rsidP="00D96D86">
      <w:pPr>
        <w:spacing w:after="0" w:line="240" w:lineRule="auto"/>
        <w:ind w:left="720" w:right="-45" w:hanging="720"/>
        <w:rPr>
          <w:rFonts w:ascii="Arial" w:eastAsia="Arial" w:hAnsi="Arial" w:cs="Arial"/>
          <w:lang w:eastAsia="en-GB"/>
        </w:rPr>
      </w:pPr>
      <w:r>
        <w:rPr>
          <w:rFonts w:ascii="Arial" w:eastAsia="Arial" w:hAnsi="Arial" w:cs="Arial"/>
          <w:lang w:eastAsia="en-GB"/>
        </w:rPr>
        <w:t>11.5</w:t>
      </w:r>
      <w:r>
        <w:rPr>
          <w:rFonts w:ascii="Arial" w:eastAsia="Arial" w:hAnsi="Arial" w:cs="Arial"/>
          <w:lang w:eastAsia="en-GB"/>
        </w:rPr>
        <w:tab/>
      </w:r>
      <w:r w:rsidRPr="00BD7867">
        <w:rPr>
          <w:rFonts w:ascii="Arial" w:eastAsia="Arial" w:hAnsi="Arial" w:cs="Arial"/>
          <w:lang w:eastAsia="en-GB"/>
        </w:rPr>
        <w:t xml:space="preserve">The </w:t>
      </w:r>
      <w:r>
        <w:rPr>
          <w:rFonts w:ascii="Arial" w:eastAsia="Arial" w:hAnsi="Arial" w:cs="Arial"/>
          <w:lang w:eastAsia="en-GB"/>
        </w:rPr>
        <w:t>Trust</w:t>
      </w:r>
      <w:r w:rsidRPr="00BD7867">
        <w:rPr>
          <w:rFonts w:ascii="Arial" w:eastAsia="Arial" w:hAnsi="Arial" w:cs="Arial"/>
          <w:lang w:eastAsia="en-GB"/>
        </w:rPr>
        <w:t xml:space="preserve"> recognises that arrangements in relation to a consortium bid may be subject to future change. </w:t>
      </w:r>
      <w:r>
        <w:rPr>
          <w:rFonts w:ascii="Arial" w:eastAsia="Arial" w:hAnsi="Arial" w:cs="Arial"/>
          <w:lang w:eastAsia="en-GB"/>
        </w:rPr>
        <w:t>Offerors</w:t>
      </w:r>
      <w:r w:rsidRPr="00BD7867">
        <w:rPr>
          <w:rFonts w:ascii="Arial" w:eastAsia="Arial" w:hAnsi="Arial" w:cs="Arial"/>
          <w:lang w:eastAsia="en-GB"/>
        </w:rPr>
        <w:t xml:space="preserve"> should therefore respond on the basis of the arrangements as currently envisaged. </w:t>
      </w:r>
      <w:r>
        <w:rPr>
          <w:rFonts w:ascii="Arial" w:eastAsia="Arial" w:hAnsi="Arial" w:cs="Arial"/>
          <w:lang w:eastAsia="en-GB"/>
        </w:rPr>
        <w:t>Offerors</w:t>
      </w:r>
      <w:r w:rsidRPr="00BD7867">
        <w:rPr>
          <w:rFonts w:ascii="Arial" w:eastAsia="Arial" w:hAnsi="Arial" w:cs="Arial"/>
          <w:lang w:eastAsia="en-GB"/>
        </w:rPr>
        <w:t xml:space="preserve"> are reminded that the </w:t>
      </w:r>
      <w:r>
        <w:rPr>
          <w:rFonts w:ascii="Arial" w:eastAsia="Arial" w:hAnsi="Arial" w:cs="Arial"/>
          <w:lang w:eastAsia="en-GB"/>
        </w:rPr>
        <w:t>Trust</w:t>
      </w:r>
      <w:r w:rsidRPr="00BD7867">
        <w:rPr>
          <w:rFonts w:ascii="Arial" w:eastAsia="Arial" w:hAnsi="Arial" w:cs="Arial"/>
          <w:lang w:eastAsia="en-GB"/>
        </w:rPr>
        <w:t xml:space="preserve"> must be immediately notified of any changes, or proposed changes in relation to the bidding model so that a further assessment can be carried out by applying the selection criteria to the new information provided. The </w:t>
      </w:r>
      <w:r>
        <w:rPr>
          <w:rFonts w:ascii="Arial" w:eastAsia="Arial" w:hAnsi="Arial" w:cs="Arial"/>
          <w:lang w:eastAsia="en-GB"/>
        </w:rPr>
        <w:t>Trust</w:t>
      </w:r>
      <w:r w:rsidRPr="00BD7867">
        <w:rPr>
          <w:rFonts w:ascii="Arial" w:eastAsia="Arial" w:hAnsi="Arial" w:cs="Arial"/>
          <w:lang w:eastAsia="en-GB"/>
        </w:rPr>
        <w:t xml:space="preserve"> reserves the right to deselect the </w:t>
      </w:r>
      <w:r>
        <w:rPr>
          <w:rFonts w:ascii="Arial" w:eastAsia="Arial" w:hAnsi="Arial" w:cs="Arial"/>
          <w:lang w:eastAsia="en-GB"/>
        </w:rPr>
        <w:t>Offeror</w:t>
      </w:r>
      <w:r w:rsidRPr="00BD7867">
        <w:rPr>
          <w:rFonts w:ascii="Arial" w:eastAsia="Arial" w:hAnsi="Arial" w:cs="Arial"/>
          <w:lang w:eastAsia="en-GB"/>
        </w:rPr>
        <w:t xml:space="preserve"> prior to any award of contract, based on an assessment of the updated information.</w:t>
      </w:r>
    </w:p>
    <w:p w14:paraId="0819D08E" w14:textId="77777777" w:rsidR="00BD7867" w:rsidRDefault="00BD7867" w:rsidP="00BD7867">
      <w:pPr>
        <w:spacing w:after="0" w:line="240" w:lineRule="auto"/>
        <w:rPr>
          <w:rFonts w:ascii="Arial" w:eastAsia="Times New Roman" w:hAnsi="Arial" w:cs="Arial"/>
          <w:b/>
          <w:lang w:eastAsia="en-GB"/>
        </w:rPr>
      </w:pPr>
    </w:p>
    <w:p w14:paraId="61627D20" w14:textId="77777777" w:rsidR="00BD7867" w:rsidRPr="00BD7867" w:rsidRDefault="00114A48" w:rsidP="002C05FC">
      <w:pPr>
        <w:spacing w:after="0" w:line="240" w:lineRule="auto"/>
        <w:rPr>
          <w:rFonts w:ascii="Arial" w:eastAsia="Times New Roman" w:hAnsi="Arial" w:cs="Arial"/>
          <w:lang w:eastAsia="en-GB"/>
        </w:rPr>
      </w:pPr>
      <w:r>
        <w:rPr>
          <w:rFonts w:ascii="Arial" w:eastAsia="Times New Roman" w:hAnsi="Arial" w:cs="Arial"/>
          <w:b/>
          <w:lang w:eastAsia="en-GB"/>
        </w:rPr>
        <w:t>12</w:t>
      </w:r>
      <w:r w:rsidR="00BD7867" w:rsidRPr="00BD7867">
        <w:rPr>
          <w:rFonts w:ascii="Arial" w:eastAsia="Times New Roman" w:hAnsi="Arial" w:cs="Arial"/>
          <w:b/>
          <w:lang w:eastAsia="en-GB"/>
        </w:rPr>
        <w:t>.</w:t>
      </w:r>
      <w:r w:rsidR="00BD7867" w:rsidRPr="00BD7867">
        <w:rPr>
          <w:rFonts w:ascii="Arial" w:eastAsia="Times New Roman" w:hAnsi="Arial" w:cs="Arial"/>
          <w:lang w:eastAsia="en-GB"/>
        </w:rPr>
        <w:tab/>
      </w:r>
      <w:r w:rsidR="00BD7867" w:rsidRPr="00BD7867">
        <w:rPr>
          <w:rFonts w:ascii="Arial" w:eastAsia="Arial" w:hAnsi="Arial" w:cs="Arial"/>
          <w:b/>
          <w:lang w:eastAsia="en-GB"/>
        </w:rPr>
        <w:t xml:space="preserve"> Conflicts of interest</w:t>
      </w:r>
    </w:p>
    <w:p w14:paraId="1A670E8B" w14:textId="77777777" w:rsidR="00BD7867" w:rsidRPr="00BD7867" w:rsidRDefault="00BD7867" w:rsidP="002C05FC">
      <w:pPr>
        <w:spacing w:after="0" w:line="240" w:lineRule="auto"/>
        <w:ind w:right="-333"/>
        <w:rPr>
          <w:rFonts w:ascii="Arial" w:eastAsia="Times New Roman" w:hAnsi="Arial" w:cs="Arial"/>
          <w:lang w:eastAsia="en-GB"/>
        </w:rPr>
      </w:pPr>
    </w:p>
    <w:p w14:paraId="7EA59CC5" w14:textId="6653D65A" w:rsidR="00D96D86" w:rsidRDefault="00D96D86" w:rsidP="002C05FC">
      <w:pPr>
        <w:spacing w:after="0" w:line="240" w:lineRule="auto"/>
        <w:ind w:left="709" w:hanging="709"/>
        <w:jc w:val="both"/>
        <w:rPr>
          <w:rFonts w:ascii="Arial" w:hAnsi="Arial" w:cs="Arial"/>
        </w:rPr>
      </w:pPr>
      <w:r>
        <w:rPr>
          <w:rFonts w:ascii="Arial" w:eastAsia="Arial" w:hAnsi="Arial" w:cs="Arial"/>
          <w:lang w:eastAsia="en-GB"/>
        </w:rPr>
        <w:t>12</w:t>
      </w:r>
      <w:r w:rsidRPr="00BD7867">
        <w:rPr>
          <w:rFonts w:ascii="Arial" w:eastAsia="Arial" w:hAnsi="Arial" w:cs="Arial"/>
          <w:lang w:eastAsia="en-GB"/>
        </w:rPr>
        <w:t>.1</w:t>
      </w:r>
      <w:r w:rsidRPr="00BD7867">
        <w:rPr>
          <w:rFonts w:ascii="Arial" w:eastAsia="Arial" w:hAnsi="Arial" w:cs="Arial"/>
          <w:lang w:eastAsia="en-GB"/>
        </w:rPr>
        <w:tab/>
      </w:r>
      <w:r w:rsidR="00BA57AF">
        <w:rPr>
          <w:rFonts w:ascii="Arial" w:eastAsia="Arial" w:hAnsi="Arial" w:cs="Arial"/>
        </w:rPr>
        <w:t>T</w:t>
      </w:r>
      <w:r w:rsidRPr="00FF0061">
        <w:rPr>
          <w:rFonts w:ascii="Arial" w:eastAsia="Arial" w:hAnsi="Arial" w:cs="Arial"/>
        </w:rPr>
        <w:t xml:space="preserve">he </w:t>
      </w:r>
      <w:r>
        <w:rPr>
          <w:rFonts w:ascii="Arial" w:eastAsia="Arial" w:hAnsi="Arial" w:cs="Arial"/>
        </w:rPr>
        <w:t>Trust</w:t>
      </w:r>
      <w:r w:rsidRPr="00FF0061">
        <w:rPr>
          <w:rFonts w:ascii="Arial" w:eastAsia="Arial" w:hAnsi="Arial" w:cs="Arial"/>
        </w:rPr>
        <w:t xml:space="preserve"> may exclude the Supplier if there is a conflict of interest which cannot be effectively remedied. The concept of a conflict of interest includes any situation where relevant staff members have, directly or indirectly, a financial, </w:t>
      </w:r>
      <w:proofErr w:type="gramStart"/>
      <w:r w:rsidRPr="00FF0061">
        <w:rPr>
          <w:rFonts w:ascii="Arial" w:eastAsia="Arial" w:hAnsi="Arial" w:cs="Arial"/>
        </w:rPr>
        <w:t>economic</w:t>
      </w:r>
      <w:proofErr w:type="gramEnd"/>
      <w:r w:rsidRPr="00FF0061">
        <w:rPr>
          <w:rFonts w:ascii="Arial" w:eastAsia="Arial" w:hAnsi="Arial" w:cs="Arial"/>
        </w:rPr>
        <w:t xml:space="preserve"> or other personal interest which might be perceived to compromise their impartiality and independence in the context of the procurement procedure.</w:t>
      </w:r>
    </w:p>
    <w:p w14:paraId="327C2D33" w14:textId="77777777" w:rsidR="002C05FC" w:rsidRDefault="002C05FC" w:rsidP="002C05FC">
      <w:pPr>
        <w:spacing w:after="0" w:line="240" w:lineRule="auto"/>
        <w:ind w:left="709" w:hanging="709"/>
        <w:jc w:val="both"/>
        <w:rPr>
          <w:rFonts w:ascii="Arial" w:eastAsia="Arial" w:hAnsi="Arial" w:cs="Arial"/>
        </w:rPr>
      </w:pPr>
    </w:p>
    <w:p w14:paraId="60DECC46" w14:textId="77777777" w:rsidR="00D96D86" w:rsidRPr="00FF0061" w:rsidRDefault="00D96D86" w:rsidP="002C05FC">
      <w:pPr>
        <w:spacing w:after="0" w:line="240" w:lineRule="auto"/>
        <w:ind w:left="709" w:hanging="709"/>
        <w:jc w:val="both"/>
        <w:rPr>
          <w:rFonts w:ascii="Arial" w:hAnsi="Arial" w:cs="Arial"/>
        </w:rPr>
      </w:pPr>
      <w:r>
        <w:rPr>
          <w:rFonts w:ascii="Arial" w:eastAsia="Arial" w:hAnsi="Arial" w:cs="Arial"/>
        </w:rPr>
        <w:t>12.2</w:t>
      </w:r>
      <w:r>
        <w:rPr>
          <w:rFonts w:ascii="Arial" w:eastAsia="Arial" w:hAnsi="Arial" w:cs="Arial"/>
        </w:rPr>
        <w:tab/>
      </w:r>
      <w:r w:rsidRPr="00FF0061">
        <w:rPr>
          <w:rFonts w:ascii="Arial" w:eastAsia="Arial" w:hAnsi="Arial" w:cs="Arial"/>
        </w:rPr>
        <w:t>Where there is any indication that a conflict of interest exists or may arise then it is the responsibility of the Supplier to inform the Authority, detailing the conflict. Provided that it has been carried out in a transparent manner, routine pre-market engagement carried out by the Authority should not represent a conflict of interest for the Supplier.</w:t>
      </w:r>
    </w:p>
    <w:p w14:paraId="5E4F95F5" w14:textId="77777777" w:rsidR="00BD7867" w:rsidRPr="00BD7867" w:rsidRDefault="00BD7867" w:rsidP="002C05FC">
      <w:pPr>
        <w:spacing w:after="0" w:line="240" w:lineRule="auto"/>
        <w:rPr>
          <w:rFonts w:ascii="Arial" w:eastAsia="Times New Roman" w:hAnsi="Arial" w:cs="Arial"/>
          <w:lang w:eastAsia="en-GB"/>
        </w:rPr>
      </w:pPr>
    </w:p>
    <w:p w14:paraId="2E38D3DD" w14:textId="77777777" w:rsidR="00BD7867" w:rsidRPr="00BD7867" w:rsidRDefault="00114A48" w:rsidP="002C05FC">
      <w:pPr>
        <w:spacing w:after="0" w:line="240" w:lineRule="auto"/>
        <w:ind w:right="-333"/>
        <w:rPr>
          <w:rFonts w:ascii="Arial" w:eastAsia="Times New Roman" w:hAnsi="Arial" w:cs="Arial"/>
          <w:lang w:eastAsia="en-GB"/>
        </w:rPr>
      </w:pPr>
      <w:r>
        <w:rPr>
          <w:rFonts w:ascii="Arial" w:eastAsia="Arial" w:hAnsi="Arial" w:cs="Arial"/>
          <w:b/>
          <w:lang w:eastAsia="en-GB"/>
        </w:rPr>
        <w:t>13</w:t>
      </w:r>
      <w:r w:rsidR="00BD7867" w:rsidRPr="00BD7867">
        <w:rPr>
          <w:rFonts w:ascii="Arial" w:eastAsia="Arial" w:hAnsi="Arial" w:cs="Arial"/>
          <w:b/>
          <w:lang w:eastAsia="en-GB"/>
        </w:rPr>
        <w:t xml:space="preserve">.0 </w:t>
      </w:r>
      <w:r w:rsidR="00BD7867" w:rsidRPr="00BD7867">
        <w:rPr>
          <w:rFonts w:ascii="Arial" w:eastAsia="Arial" w:hAnsi="Arial" w:cs="Arial"/>
          <w:b/>
          <w:lang w:eastAsia="en-GB"/>
        </w:rPr>
        <w:tab/>
        <w:t xml:space="preserve">Taking Account of </w:t>
      </w:r>
      <w:r w:rsidR="00F96F07">
        <w:rPr>
          <w:rFonts w:ascii="Arial" w:eastAsia="Arial" w:hAnsi="Arial" w:cs="Arial"/>
          <w:b/>
          <w:lang w:eastAsia="en-GB"/>
        </w:rPr>
        <w:t>Offerors’</w:t>
      </w:r>
      <w:r w:rsidR="00BD7867" w:rsidRPr="00BD7867">
        <w:rPr>
          <w:rFonts w:ascii="Arial" w:eastAsia="Arial" w:hAnsi="Arial" w:cs="Arial"/>
          <w:b/>
          <w:lang w:eastAsia="en-GB"/>
        </w:rPr>
        <w:t xml:space="preserve"> Past Performance</w:t>
      </w:r>
    </w:p>
    <w:p w14:paraId="5524826D" w14:textId="77777777" w:rsidR="00BD7867" w:rsidRPr="00BD7867" w:rsidRDefault="00BD7867" w:rsidP="00BD7867">
      <w:pPr>
        <w:spacing w:after="0" w:line="240" w:lineRule="auto"/>
        <w:ind w:right="-333"/>
        <w:rPr>
          <w:rFonts w:ascii="Arial" w:eastAsia="Times New Roman" w:hAnsi="Arial" w:cs="Arial"/>
          <w:lang w:eastAsia="en-GB"/>
        </w:rPr>
      </w:pPr>
    </w:p>
    <w:p w14:paraId="74AC71D3" w14:textId="03F438C3" w:rsidR="00D96D86" w:rsidRPr="00E25216" w:rsidRDefault="00D96D86" w:rsidP="00D96D86">
      <w:pPr>
        <w:spacing w:after="0" w:line="240" w:lineRule="auto"/>
        <w:ind w:left="720" w:hanging="720"/>
        <w:rPr>
          <w:rFonts w:ascii="Arial" w:eastAsia="Arial" w:hAnsi="Arial" w:cs="Arial"/>
          <w:lang w:eastAsia="en-GB"/>
        </w:rPr>
      </w:pPr>
      <w:r w:rsidRPr="00D96D86">
        <w:rPr>
          <w:rFonts w:ascii="Arial" w:eastAsia="Arial" w:hAnsi="Arial" w:cs="Arial"/>
          <w:lang w:eastAsia="en-GB"/>
        </w:rPr>
        <w:t>13.1</w:t>
      </w:r>
      <w:r w:rsidRPr="00D96D86">
        <w:rPr>
          <w:rFonts w:ascii="Arial" w:eastAsia="Arial" w:hAnsi="Arial" w:cs="Arial"/>
          <w:lang w:eastAsia="en-GB"/>
        </w:rPr>
        <w:tab/>
      </w:r>
      <w:r w:rsidR="00BA57AF">
        <w:rPr>
          <w:rFonts w:ascii="Arial" w:eastAsia="Arial" w:hAnsi="Arial" w:cs="Arial"/>
          <w:lang w:eastAsia="en-GB"/>
        </w:rPr>
        <w:t>T</w:t>
      </w:r>
      <w:r w:rsidRPr="00D96D86">
        <w:rPr>
          <w:rFonts w:ascii="Arial" w:eastAsia="Arial" w:hAnsi="Arial" w:cs="Arial"/>
          <w:lang w:eastAsia="en-GB"/>
        </w:rPr>
        <w:t xml:space="preserve">he Authority will assess the past performance of a Supplier (through a Certificate of Performance provided by a Customer or other means of evidence). The Authority may </w:t>
      </w:r>
      <w:proofErr w:type="gramStart"/>
      <w:r w:rsidRPr="00D96D86">
        <w:rPr>
          <w:rFonts w:ascii="Arial" w:eastAsia="Arial" w:hAnsi="Arial" w:cs="Arial"/>
          <w:lang w:eastAsia="en-GB"/>
        </w:rPr>
        <w:t>take into account</w:t>
      </w:r>
      <w:proofErr w:type="gramEnd"/>
      <w:r w:rsidRPr="00D96D86">
        <w:rPr>
          <w:rFonts w:ascii="Arial" w:eastAsia="Arial" w:hAnsi="Arial" w:cs="Arial"/>
          <w:lang w:eastAsia="en-GB"/>
        </w:rPr>
        <w:t xml:space="preserve"> any failure to discharge </w:t>
      </w:r>
      <w:r w:rsidRPr="00E25216">
        <w:rPr>
          <w:rFonts w:ascii="Arial" w:eastAsia="Arial" w:hAnsi="Arial" w:cs="Arial"/>
          <w:lang w:eastAsia="en-GB"/>
        </w:rPr>
        <w:t xml:space="preserve">obligations under the previous principal relevant contracts of the Supplier completing the </w:t>
      </w:r>
      <w:r w:rsidR="006F5560" w:rsidRPr="00E25216">
        <w:rPr>
          <w:rFonts w:ascii="Arial" w:eastAsia="Arial" w:hAnsi="Arial" w:cs="Arial"/>
          <w:lang w:eastAsia="en-GB"/>
        </w:rPr>
        <w:t xml:space="preserve">Standard Questionnaire (SQ) </w:t>
      </w:r>
      <w:r w:rsidR="001E28AA" w:rsidRPr="00E25216">
        <w:rPr>
          <w:rFonts w:ascii="Arial" w:eastAsia="Arial" w:hAnsi="Arial" w:cs="Arial"/>
          <w:lang w:eastAsia="en-GB"/>
        </w:rPr>
        <w:t>Envelope</w:t>
      </w:r>
      <w:r w:rsidRPr="00E25216">
        <w:rPr>
          <w:rFonts w:ascii="Arial" w:eastAsia="Arial" w:hAnsi="Arial" w:cs="Arial"/>
          <w:lang w:eastAsia="en-GB"/>
        </w:rPr>
        <w:t xml:space="preserve">. The Authority may also assess whether specified minimum standards for reliability for such contracts are met. </w:t>
      </w:r>
    </w:p>
    <w:p w14:paraId="1697B0E1" w14:textId="77777777" w:rsidR="00D96D86" w:rsidRPr="00E25216" w:rsidRDefault="00D96D86" w:rsidP="00D96D86">
      <w:pPr>
        <w:spacing w:after="0" w:line="240" w:lineRule="auto"/>
        <w:ind w:left="720" w:hanging="720"/>
        <w:rPr>
          <w:rFonts w:ascii="Arial" w:eastAsia="Arial" w:hAnsi="Arial" w:cs="Arial"/>
          <w:lang w:eastAsia="en-GB"/>
        </w:rPr>
      </w:pPr>
    </w:p>
    <w:p w14:paraId="546959B7" w14:textId="6C7FCDCA" w:rsidR="00D96D86" w:rsidRDefault="00D96D86" w:rsidP="00D96D86">
      <w:pPr>
        <w:spacing w:after="0" w:line="240" w:lineRule="auto"/>
        <w:ind w:left="720" w:hanging="720"/>
        <w:rPr>
          <w:rFonts w:ascii="Arial" w:eastAsia="Arial" w:hAnsi="Arial" w:cs="Arial"/>
          <w:lang w:eastAsia="en-GB"/>
        </w:rPr>
      </w:pPr>
      <w:r w:rsidRPr="00E25216">
        <w:rPr>
          <w:rFonts w:ascii="Arial" w:eastAsia="Arial" w:hAnsi="Arial" w:cs="Arial"/>
          <w:lang w:eastAsia="en-GB"/>
        </w:rPr>
        <w:t>13.2</w:t>
      </w:r>
      <w:r w:rsidRPr="00E25216">
        <w:rPr>
          <w:rFonts w:ascii="Arial" w:eastAsia="Arial" w:hAnsi="Arial" w:cs="Arial"/>
          <w:lang w:eastAsia="en-GB"/>
        </w:rPr>
        <w:tab/>
        <w:t>In addition, the Authority may re-assess reliability based on past performance at key stages in the procurement process (</w:t>
      </w:r>
      <w:proofErr w:type="gramStart"/>
      <w:r w:rsidRPr="00E25216">
        <w:rPr>
          <w:rFonts w:ascii="Arial" w:eastAsia="Arial" w:hAnsi="Arial" w:cs="Arial"/>
          <w:lang w:eastAsia="en-GB"/>
        </w:rPr>
        <w:t>i.e.</w:t>
      </w:r>
      <w:proofErr w:type="gramEnd"/>
      <w:r w:rsidRPr="00E25216">
        <w:rPr>
          <w:rFonts w:ascii="Arial" w:eastAsia="Arial" w:hAnsi="Arial" w:cs="Arial"/>
          <w:lang w:eastAsia="en-GB"/>
        </w:rPr>
        <w:t xml:space="preserve"> </w:t>
      </w:r>
      <w:r w:rsidR="006F5560" w:rsidRPr="00E25216">
        <w:rPr>
          <w:rFonts w:ascii="Arial" w:eastAsia="Arial" w:hAnsi="Arial" w:cs="Arial"/>
          <w:lang w:eastAsia="en-GB"/>
        </w:rPr>
        <w:t xml:space="preserve">Standard Questionnaire (SQ) Envelope, </w:t>
      </w:r>
      <w:r w:rsidRPr="00E25216">
        <w:rPr>
          <w:rFonts w:ascii="Arial" w:eastAsia="Arial" w:hAnsi="Arial" w:cs="Arial"/>
          <w:lang w:eastAsia="en-GB"/>
        </w:rPr>
        <w:t>tender</w:t>
      </w:r>
      <w:r w:rsidRPr="00D96D86">
        <w:rPr>
          <w:rFonts w:ascii="Arial" w:eastAsia="Arial" w:hAnsi="Arial" w:cs="Arial"/>
          <w:lang w:eastAsia="en-GB"/>
        </w:rPr>
        <w:t xml:space="preserve"> evaluation, contract award stage etc.). Suppliers may also be asked to update the evidence they provide in this section to reflect more recent performance on new or existing contracts (or to confirm that nothing has changed).</w:t>
      </w:r>
    </w:p>
    <w:p w14:paraId="68A3A13D" w14:textId="77777777" w:rsidR="00D96D86" w:rsidRPr="00D96D86" w:rsidRDefault="00D96D86" w:rsidP="00D96D86">
      <w:pPr>
        <w:spacing w:after="0" w:line="240" w:lineRule="auto"/>
        <w:ind w:left="720" w:hanging="720"/>
        <w:rPr>
          <w:rFonts w:ascii="Arial" w:eastAsia="Arial" w:hAnsi="Arial" w:cs="Arial"/>
          <w:lang w:eastAsia="en-GB"/>
        </w:rPr>
      </w:pPr>
    </w:p>
    <w:p w14:paraId="686D803E" w14:textId="77777777" w:rsidR="00D96D86" w:rsidRPr="00C8760E" w:rsidRDefault="00D96D86" w:rsidP="00D96D86">
      <w:pPr>
        <w:spacing w:after="0" w:line="240" w:lineRule="auto"/>
        <w:ind w:left="720" w:hanging="720"/>
        <w:rPr>
          <w:rFonts w:ascii="Arial" w:eastAsia="Arial" w:hAnsi="Arial" w:cs="Arial"/>
          <w:lang w:eastAsia="en-GB"/>
        </w:rPr>
      </w:pPr>
      <w:r>
        <w:rPr>
          <w:rFonts w:ascii="Arial" w:eastAsia="Arial" w:hAnsi="Arial" w:cs="Arial"/>
          <w:lang w:eastAsia="en-GB"/>
        </w:rPr>
        <w:t>13.3</w:t>
      </w:r>
      <w:r>
        <w:rPr>
          <w:rFonts w:ascii="Arial" w:eastAsia="Arial" w:hAnsi="Arial" w:cs="Arial"/>
          <w:lang w:eastAsia="en-GB"/>
        </w:rPr>
        <w:tab/>
      </w:r>
      <w:r w:rsidRPr="00C8760E">
        <w:rPr>
          <w:rFonts w:ascii="Arial" w:eastAsia="Arial" w:hAnsi="Arial" w:cs="Arial"/>
          <w:lang w:eastAsia="en-GB"/>
        </w:rPr>
        <w:t xml:space="preserve">Financial Risk </w:t>
      </w:r>
    </w:p>
    <w:p w14:paraId="4BDDB79E" w14:textId="77777777" w:rsidR="00D96D86" w:rsidRPr="00C8760E" w:rsidRDefault="00D96D86" w:rsidP="00D96D86">
      <w:pPr>
        <w:spacing w:after="0" w:line="240" w:lineRule="auto"/>
        <w:ind w:left="1418" w:hanging="698"/>
        <w:rPr>
          <w:rFonts w:ascii="Arial" w:eastAsia="Arial" w:hAnsi="Arial" w:cs="Arial"/>
          <w:lang w:eastAsia="en-GB"/>
        </w:rPr>
      </w:pPr>
      <w:r>
        <w:rPr>
          <w:rFonts w:ascii="Arial" w:eastAsia="Arial" w:hAnsi="Arial" w:cs="Arial"/>
          <w:lang w:eastAsia="en-GB"/>
        </w:rPr>
        <w:t>13.3.1</w:t>
      </w:r>
      <w:r>
        <w:rPr>
          <w:rFonts w:ascii="Arial" w:eastAsia="Arial" w:hAnsi="Arial" w:cs="Arial"/>
          <w:lang w:eastAsia="en-GB"/>
        </w:rPr>
        <w:tab/>
      </w:r>
      <w:r w:rsidRPr="00C8760E">
        <w:rPr>
          <w:rFonts w:ascii="Arial" w:eastAsia="Arial" w:hAnsi="Arial" w:cs="Arial"/>
          <w:lang w:eastAsia="en-GB"/>
        </w:rPr>
        <w:t xml:space="preserve">Prior to the award of the contract the financial information provided by potential contractors will be assessed to ensure they have adequate financial resources to perform the contract. If it is deemed that there may be issues with your financial position, capacity, capability and dependency to perform the contract then the Trust may choose to award the contract to another contractor. </w:t>
      </w:r>
    </w:p>
    <w:p w14:paraId="13DA1439" w14:textId="77777777" w:rsidR="00D96D86" w:rsidRPr="00C8760E" w:rsidRDefault="00D96D86" w:rsidP="00D96D86">
      <w:pPr>
        <w:spacing w:after="0" w:line="240" w:lineRule="auto"/>
        <w:ind w:left="1418" w:hanging="698"/>
        <w:rPr>
          <w:rFonts w:ascii="Arial" w:eastAsia="Arial" w:hAnsi="Arial" w:cs="Arial"/>
          <w:lang w:eastAsia="en-GB"/>
        </w:rPr>
      </w:pPr>
    </w:p>
    <w:p w14:paraId="304690CC" w14:textId="5FA2C217" w:rsidR="00D96D86" w:rsidRPr="00C8760E" w:rsidRDefault="00D96D86" w:rsidP="00D96D86">
      <w:pPr>
        <w:spacing w:after="0" w:line="240" w:lineRule="auto"/>
        <w:ind w:left="1418" w:hanging="698"/>
        <w:rPr>
          <w:rFonts w:ascii="Arial" w:eastAsia="Arial" w:hAnsi="Arial" w:cs="Arial"/>
          <w:lang w:eastAsia="en-GB"/>
        </w:rPr>
      </w:pPr>
      <w:r>
        <w:rPr>
          <w:rFonts w:ascii="Arial" w:eastAsia="Arial" w:hAnsi="Arial" w:cs="Arial"/>
          <w:lang w:eastAsia="en-GB"/>
        </w:rPr>
        <w:t>13.3.2</w:t>
      </w:r>
      <w:r>
        <w:rPr>
          <w:rFonts w:ascii="Arial" w:eastAsia="Arial" w:hAnsi="Arial" w:cs="Arial"/>
          <w:lang w:eastAsia="en-GB"/>
        </w:rPr>
        <w:tab/>
      </w:r>
      <w:r w:rsidRPr="00C8760E">
        <w:rPr>
          <w:rFonts w:ascii="Arial" w:eastAsia="Arial" w:hAnsi="Arial" w:cs="Arial"/>
          <w:lang w:eastAsia="en-GB"/>
        </w:rPr>
        <w:t xml:space="preserve">The Trust expressly reserves the right to require a potential contractor to provide additional information supplementing or clarifying any of the information provided in response to the requests set out in </w:t>
      </w:r>
      <w:r w:rsidRPr="00E25216">
        <w:rPr>
          <w:rFonts w:ascii="Arial" w:eastAsia="Arial" w:hAnsi="Arial" w:cs="Arial"/>
          <w:lang w:eastAsia="en-GB"/>
        </w:rPr>
        <w:t>th</w:t>
      </w:r>
      <w:r w:rsidR="001E28AA" w:rsidRPr="00E25216">
        <w:rPr>
          <w:rFonts w:ascii="Arial" w:eastAsia="Arial" w:hAnsi="Arial" w:cs="Arial"/>
          <w:lang w:eastAsia="en-GB"/>
        </w:rPr>
        <w:t xml:space="preserve">e </w:t>
      </w:r>
      <w:r w:rsidR="006F5560" w:rsidRPr="00E25216">
        <w:rPr>
          <w:rFonts w:ascii="Arial" w:eastAsia="Arial" w:hAnsi="Arial" w:cs="Arial"/>
          <w:lang w:eastAsia="en-GB"/>
        </w:rPr>
        <w:t>Standard Questionnaire (SQ) Envelope</w:t>
      </w:r>
      <w:r w:rsidRPr="00E25216">
        <w:rPr>
          <w:rFonts w:ascii="Arial" w:eastAsia="Arial" w:hAnsi="Arial" w:cs="Arial"/>
          <w:lang w:eastAsia="en-GB"/>
        </w:rPr>
        <w:t>. The Trust may seek independent financial and market advice to validate</w:t>
      </w:r>
      <w:r w:rsidRPr="00C8760E">
        <w:rPr>
          <w:rFonts w:ascii="Arial" w:eastAsia="Arial" w:hAnsi="Arial" w:cs="Arial"/>
          <w:lang w:eastAsia="en-GB"/>
        </w:rPr>
        <w:t xml:space="preserve"> information declared, or to assist in the evaluation.  </w:t>
      </w:r>
    </w:p>
    <w:p w14:paraId="1E2D9D88" w14:textId="77777777" w:rsidR="00D96D86" w:rsidRPr="00C8760E" w:rsidRDefault="00D96D86" w:rsidP="00D96D86">
      <w:pPr>
        <w:spacing w:after="0" w:line="240" w:lineRule="auto"/>
        <w:ind w:left="720" w:hanging="720"/>
        <w:rPr>
          <w:rFonts w:ascii="Arial" w:eastAsia="Arial" w:hAnsi="Arial" w:cs="Arial"/>
          <w:lang w:eastAsia="en-GB"/>
        </w:rPr>
      </w:pPr>
    </w:p>
    <w:p w14:paraId="57011F74" w14:textId="77777777" w:rsidR="00D96D86" w:rsidRPr="00C8760E" w:rsidRDefault="00D96D86" w:rsidP="00D96D86">
      <w:pPr>
        <w:spacing w:after="0" w:line="240" w:lineRule="auto"/>
        <w:ind w:left="720" w:hanging="720"/>
        <w:rPr>
          <w:rFonts w:ascii="Arial" w:eastAsia="Arial" w:hAnsi="Arial" w:cs="Arial"/>
          <w:lang w:eastAsia="en-GB"/>
        </w:rPr>
      </w:pPr>
      <w:r w:rsidRPr="00C8760E">
        <w:rPr>
          <w:rFonts w:ascii="Arial" w:eastAsia="Arial" w:hAnsi="Arial" w:cs="Arial"/>
          <w:lang w:eastAsia="en-GB"/>
        </w:rPr>
        <w:lastRenderedPageBreak/>
        <w:t>13</w:t>
      </w:r>
      <w:r>
        <w:rPr>
          <w:rFonts w:ascii="Arial" w:eastAsia="Arial" w:hAnsi="Arial" w:cs="Arial"/>
          <w:lang w:eastAsia="en-GB"/>
        </w:rPr>
        <w:t>.4</w:t>
      </w:r>
      <w:r w:rsidRPr="00C8760E">
        <w:rPr>
          <w:rFonts w:ascii="Arial" w:eastAsia="Arial" w:hAnsi="Arial" w:cs="Arial"/>
          <w:lang w:eastAsia="en-GB"/>
        </w:rPr>
        <w:t xml:space="preserve"> ‘Self-cleaning’ </w:t>
      </w:r>
    </w:p>
    <w:p w14:paraId="6120960E" w14:textId="77777777" w:rsidR="00D96D86" w:rsidRPr="00C8760E" w:rsidRDefault="00D96D86" w:rsidP="00D96D86">
      <w:pPr>
        <w:spacing w:after="0" w:line="240" w:lineRule="auto"/>
        <w:ind w:left="720" w:hanging="720"/>
        <w:rPr>
          <w:rFonts w:ascii="Arial" w:eastAsia="Arial" w:hAnsi="Arial" w:cs="Arial"/>
          <w:lang w:eastAsia="en-GB"/>
        </w:rPr>
      </w:pPr>
    </w:p>
    <w:p w14:paraId="3A298D06" w14:textId="08FD6C55" w:rsidR="00D96D86" w:rsidRPr="00C8760E" w:rsidRDefault="00D96D86" w:rsidP="00D96D86">
      <w:pPr>
        <w:spacing w:after="0" w:line="240" w:lineRule="auto"/>
        <w:ind w:left="1418" w:hanging="709"/>
        <w:rPr>
          <w:rFonts w:ascii="Arial" w:eastAsia="Arial" w:hAnsi="Arial" w:cs="Arial"/>
          <w:lang w:eastAsia="en-GB"/>
        </w:rPr>
      </w:pPr>
      <w:r>
        <w:rPr>
          <w:rFonts w:ascii="Arial" w:eastAsia="Arial" w:hAnsi="Arial" w:cs="Arial"/>
          <w:lang w:eastAsia="en-GB"/>
        </w:rPr>
        <w:t>13.4.1</w:t>
      </w:r>
      <w:r>
        <w:rPr>
          <w:rFonts w:ascii="Arial" w:eastAsia="Arial" w:hAnsi="Arial" w:cs="Arial"/>
          <w:lang w:eastAsia="en-GB"/>
        </w:rPr>
        <w:tab/>
      </w:r>
      <w:r w:rsidRPr="00C8760E">
        <w:rPr>
          <w:rFonts w:ascii="Arial" w:eastAsia="Arial" w:hAnsi="Arial" w:cs="Arial"/>
          <w:lang w:eastAsia="en-GB"/>
        </w:rPr>
        <w:t xml:space="preserve">Any Supplier that fails to meet any mandatory or discretionary exclusion requirements, standards or specified requirements should provide a self-cleaning statement. This should include sufficient evidence, that provides a summary of the circumstances and any remedial action that has taken place subsequently and effectively “self-cleans” the situation referred to in that question. The Supplier has to demonstrate it has taken such remedial action, to the satisfaction of the </w:t>
      </w:r>
      <w:r>
        <w:rPr>
          <w:rFonts w:ascii="Arial" w:eastAsia="Arial" w:hAnsi="Arial" w:cs="Arial"/>
          <w:lang w:eastAsia="en-GB"/>
        </w:rPr>
        <w:t>Trust</w:t>
      </w:r>
      <w:r w:rsidRPr="00C8760E">
        <w:rPr>
          <w:rFonts w:ascii="Arial" w:eastAsia="Arial" w:hAnsi="Arial" w:cs="Arial"/>
          <w:lang w:eastAsia="en-GB"/>
        </w:rPr>
        <w:t xml:space="preserve"> in each case.</w:t>
      </w:r>
    </w:p>
    <w:p w14:paraId="6713F545" w14:textId="77777777" w:rsidR="00D96D86" w:rsidRPr="00C8760E" w:rsidRDefault="00D96D86" w:rsidP="00D96D86">
      <w:pPr>
        <w:spacing w:after="0" w:line="240" w:lineRule="auto"/>
        <w:ind w:left="1418" w:hanging="709"/>
        <w:rPr>
          <w:rFonts w:ascii="Arial" w:eastAsia="Arial" w:hAnsi="Arial" w:cs="Arial"/>
          <w:lang w:eastAsia="en-GB"/>
        </w:rPr>
      </w:pPr>
    </w:p>
    <w:p w14:paraId="03B54CF5" w14:textId="77777777" w:rsidR="00D96D86" w:rsidRPr="00C8760E" w:rsidRDefault="00D96D86" w:rsidP="00D96D86">
      <w:pPr>
        <w:spacing w:after="0" w:line="240" w:lineRule="auto"/>
        <w:ind w:left="1418" w:hanging="709"/>
        <w:rPr>
          <w:rFonts w:ascii="Arial" w:eastAsia="Arial" w:hAnsi="Arial" w:cs="Arial"/>
          <w:lang w:eastAsia="en-GB"/>
        </w:rPr>
      </w:pPr>
      <w:r>
        <w:rPr>
          <w:rFonts w:ascii="Arial" w:eastAsia="Arial" w:hAnsi="Arial" w:cs="Arial"/>
          <w:lang w:eastAsia="en-GB"/>
        </w:rPr>
        <w:t>13.4.2</w:t>
      </w:r>
      <w:r>
        <w:rPr>
          <w:rFonts w:ascii="Arial" w:eastAsia="Arial" w:hAnsi="Arial" w:cs="Arial"/>
          <w:lang w:eastAsia="en-GB"/>
        </w:rPr>
        <w:tab/>
      </w:r>
      <w:r w:rsidRPr="00C8760E">
        <w:rPr>
          <w:rFonts w:ascii="Arial" w:eastAsia="Arial" w:hAnsi="Arial" w:cs="Arial"/>
          <w:lang w:eastAsia="en-GB"/>
        </w:rPr>
        <w:t xml:space="preserve">If such evidence is considered by the </w:t>
      </w:r>
      <w:r>
        <w:rPr>
          <w:rFonts w:ascii="Arial" w:eastAsia="Arial" w:hAnsi="Arial" w:cs="Arial"/>
          <w:lang w:eastAsia="en-GB"/>
        </w:rPr>
        <w:t>Trust</w:t>
      </w:r>
      <w:r w:rsidRPr="00C8760E">
        <w:rPr>
          <w:rFonts w:ascii="Arial" w:eastAsia="Arial" w:hAnsi="Arial" w:cs="Arial"/>
          <w:lang w:eastAsia="en-GB"/>
        </w:rPr>
        <w:t xml:space="preserve"> (whose decision will be final) as sufficient, the economic operator concerned shall be allowed to continue in the procurement process.</w:t>
      </w:r>
    </w:p>
    <w:p w14:paraId="5D561444" w14:textId="77777777" w:rsidR="00D96D86" w:rsidRPr="00C8760E" w:rsidRDefault="00D96D86" w:rsidP="00D96D86">
      <w:pPr>
        <w:spacing w:after="0" w:line="240" w:lineRule="auto"/>
        <w:ind w:left="1418" w:hanging="709"/>
        <w:rPr>
          <w:rFonts w:ascii="Arial" w:eastAsia="Arial" w:hAnsi="Arial" w:cs="Arial"/>
          <w:lang w:eastAsia="en-GB"/>
        </w:rPr>
      </w:pPr>
    </w:p>
    <w:p w14:paraId="4A54568F" w14:textId="77777777" w:rsidR="00D96D86" w:rsidRPr="00C8760E" w:rsidRDefault="00D96D86" w:rsidP="00D96D86">
      <w:pPr>
        <w:spacing w:after="0" w:line="240" w:lineRule="auto"/>
        <w:ind w:left="1418" w:hanging="709"/>
        <w:rPr>
          <w:rFonts w:ascii="Arial" w:eastAsia="Arial" w:hAnsi="Arial" w:cs="Arial"/>
          <w:lang w:eastAsia="en-GB"/>
        </w:rPr>
      </w:pPr>
      <w:r>
        <w:rPr>
          <w:rFonts w:ascii="Arial" w:eastAsia="Arial" w:hAnsi="Arial" w:cs="Arial"/>
          <w:lang w:eastAsia="en-GB"/>
        </w:rPr>
        <w:t>13.4.3</w:t>
      </w:r>
      <w:r>
        <w:rPr>
          <w:rFonts w:ascii="Arial" w:eastAsia="Arial" w:hAnsi="Arial" w:cs="Arial"/>
          <w:lang w:eastAsia="en-GB"/>
        </w:rPr>
        <w:tab/>
      </w:r>
      <w:r w:rsidRPr="00C8760E">
        <w:rPr>
          <w:rFonts w:ascii="Arial" w:eastAsia="Arial" w:hAnsi="Arial" w:cs="Arial"/>
          <w:lang w:eastAsia="en-GB"/>
        </w:rPr>
        <w:t>In order for the evidence referred to above to be sufficient, the Supplier shall, as a minimum, prove that it has;</w:t>
      </w:r>
    </w:p>
    <w:p w14:paraId="20898E55" w14:textId="77777777" w:rsidR="00D96D86" w:rsidRPr="00C8760E" w:rsidRDefault="00D96D86" w:rsidP="00D96D86">
      <w:pPr>
        <w:spacing w:after="0" w:line="240" w:lineRule="auto"/>
        <w:ind w:left="1985" w:hanging="567"/>
        <w:rPr>
          <w:rFonts w:ascii="Arial" w:eastAsia="Arial" w:hAnsi="Arial" w:cs="Arial"/>
          <w:lang w:eastAsia="en-GB"/>
        </w:rPr>
      </w:pPr>
      <w:r w:rsidRPr="00C8760E">
        <w:rPr>
          <w:rFonts w:ascii="Arial" w:eastAsia="Arial" w:hAnsi="Arial" w:cs="Arial"/>
          <w:lang w:eastAsia="en-GB"/>
        </w:rPr>
        <w:t>●</w:t>
      </w:r>
      <w:r w:rsidRPr="00C8760E">
        <w:rPr>
          <w:rFonts w:ascii="Arial" w:eastAsia="Arial" w:hAnsi="Arial" w:cs="Arial"/>
          <w:lang w:eastAsia="en-GB"/>
        </w:rPr>
        <w:tab/>
        <w:t>paid or undertaken to pay compensation in respect of any damage caused by the criminal offence or misconduct;</w:t>
      </w:r>
    </w:p>
    <w:p w14:paraId="5826194F" w14:textId="77777777" w:rsidR="00D96D86" w:rsidRPr="00C8760E" w:rsidRDefault="00D96D86" w:rsidP="00D96D86">
      <w:pPr>
        <w:spacing w:after="0" w:line="240" w:lineRule="auto"/>
        <w:ind w:left="1985" w:hanging="567"/>
        <w:rPr>
          <w:rFonts w:ascii="Arial" w:eastAsia="Arial" w:hAnsi="Arial" w:cs="Arial"/>
          <w:lang w:eastAsia="en-GB"/>
        </w:rPr>
      </w:pPr>
      <w:r w:rsidRPr="00C8760E">
        <w:rPr>
          <w:rFonts w:ascii="Arial" w:eastAsia="Arial" w:hAnsi="Arial" w:cs="Arial"/>
          <w:lang w:eastAsia="en-GB"/>
        </w:rPr>
        <w:t>●</w:t>
      </w:r>
      <w:r w:rsidRPr="00C8760E">
        <w:rPr>
          <w:rFonts w:ascii="Arial" w:eastAsia="Arial" w:hAnsi="Arial" w:cs="Arial"/>
          <w:lang w:eastAsia="en-GB"/>
        </w:rPr>
        <w:tab/>
        <w:t>clarified the facts and circumstances in a comprehensive manner by actively collaborating with the investigating authorities; and</w:t>
      </w:r>
    </w:p>
    <w:p w14:paraId="48A5E203" w14:textId="77777777" w:rsidR="00D96D86" w:rsidRPr="00C8760E" w:rsidRDefault="00D96D86" w:rsidP="00D96D86">
      <w:pPr>
        <w:spacing w:after="0" w:line="240" w:lineRule="auto"/>
        <w:ind w:left="1985" w:hanging="567"/>
        <w:rPr>
          <w:rFonts w:ascii="Arial" w:eastAsia="Arial" w:hAnsi="Arial" w:cs="Arial"/>
          <w:lang w:eastAsia="en-GB"/>
        </w:rPr>
      </w:pPr>
      <w:r w:rsidRPr="00C8760E">
        <w:rPr>
          <w:rFonts w:ascii="Arial" w:eastAsia="Arial" w:hAnsi="Arial" w:cs="Arial"/>
          <w:lang w:eastAsia="en-GB"/>
        </w:rPr>
        <w:t>●</w:t>
      </w:r>
      <w:r w:rsidRPr="00C8760E">
        <w:rPr>
          <w:rFonts w:ascii="Arial" w:eastAsia="Arial" w:hAnsi="Arial" w:cs="Arial"/>
          <w:lang w:eastAsia="en-GB"/>
        </w:rPr>
        <w:tab/>
        <w:t>taken concrete technical, organisational and personnel measures that are appropriate to prevent further criminal offences or misconduct.</w:t>
      </w:r>
    </w:p>
    <w:p w14:paraId="1EDC5FAA" w14:textId="77777777" w:rsidR="00D96D86" w:rsidRPr="00C8760E" w:rsidRDefault="00D96D86" w:rsidP="00D96D86">
      <w:pPr>
        <w:spacing w:after="0" w:line="240" w:lineRule="auto"/>
        <w:ind w:left="1418" w:hanging="709"/>
        <w:rPr>
          <w:rFonts w:ascii="Arial" w:eastAsia="Arial" w:hAnsi="Arial" w:cs="Arial"/>
          <w:lang w:eastAsia="en-GB"/>
        </w:rPr>
      </w:pPr>
    </w:p>
    <w:p w14:paraId="074EB6AE" w14:textId="77777777" w:rsidR="00D96D86" w:rsidRPr="00BD7867" w:rsidRDefault="00D96D86" w:rsidP="00D96D86">
      <w:pPr>
        <w:spacing w:after="0" w:line="240" w:lineRule="auto"/>
        <w:ind w:left="1418" w:hanging="709"/>
        <w:rPr>
          <w:rFonts w:ascii="Arial" w:eastAsia="Arial" w:hAnsi="Arial" w:cs="Arial"/>
          <w:lang w:eastAsia="en-GB"/>
        </w:rPr>
      </w:pPr>
      <w:r>
        <w:rPr>
          <w:rFonts w:ascii="Arial" w:eastAsia="Arial" w:hAnsi="Arial" w:cs="Arial"/>
          <w:lang w:eastAsia="en-GB"/>
        </w:rPr>
        <w:t>13.4.4</w:t>
      </w:r>
      <w:r>
        <w:rPr>
          <w:rFonts w:ascii="Arial" w:eastAsia="Arial" w:hAnsi="Arial" w:cs="Arial"/>
          <w:lang w:eastAsia="en-GB"/>
        </w:rPr>
        <w:tab/>
      </w:r>
      <w:r w:rsidRPr="00C8760E">
        <w:rPr>
          <w:rFonts w:ascii="Arial" w:eastAsia="Arial" w:hAnsi="Arial" w:cs="Arial"/>
          <w:lang w:eastAsia="en-GB"/>
        </w:rPr>
        <w:t xml:space="preserve">The measures taken by the Supplier shall be evaluated taking into account the gravity and particular circumstances of the criminal offence or misconduct. Where the measures are considered by the </w:t>
      </w:r>
      <w:r>
        <w:rPr>
          <w:rFonts w:ascii="Arial" w:eastAsia="Arial" w:hAnsi="Arial" w:cs="Arial"/>
          <w:lang w:eastAsia="en-GB"/>
        </w:rPr>
        <w:t>Trust</w:t>
      </w:r>
      <w:r w:rsidRPr="00C8760E">
        <w:rPr>
          <w:rFonts w:ascii="Arial" w:eastAsia="Arial" w:hAnsi="Arial" w:cs="Arial"/>
          <w:lang w:eastAsia="en-GB"/>
        </w:rPr>
        <w:t xml:space="preserve"> to be insufficient, the Supplier shall be given a statement of the reasons for that decision.</w:t>
      </w:r>
    </w:p>
    <w:p w14:paraId="71C2F458" w14:textId="77777777" w:rsidR="00D96D86" w:rsidRDefault="00D96D86" w:rsidP="00BD7867">
      <w:pPr>
        <w:spacing w:after="0" w:line="240" w:lineRule="auto"/>
        <w:rPr>
          <w:rFonts w:ascii="Arial" w:eastAsia="Times New Roman" w:hAnsi="Arial" w:cs="Arial"/>
          <w:b/>
          <w:lang w:eastAsia="en-GB"/>
        </w:rPr>
      </w:pPr>
    </w:p>
    <w:p w14:paraId="5F24CA94" w14:textId="77777777" w:rsidR="00BD7867" w:rsidRPr="00BD7867" w:rsidRDefault="00114A48" w:rsidP="00BD7867">
      <w:pPr>
        <w:spacing w:after="0" w:line="240" w:lineRule="auto"/>
        <w:rPr>
          <w:rFonts w:ascii="Arial" w:eastAsia="Times New Roman" w:hAnsi="Arial" w:cs="Arial"/>
          <w:lang w:eastAsia="en-GB"/>
        </w:rPr>
      </w:pPr>
      <w:r>
        <w:rPr>
          <w:rFonts w:ascii="Arial" w:eastAsia="Times New Roman" w:hAnsi="Arial" w:cs="Arial"/>
          <w:b/>
          <w:lang w:eastAsia="en-GB"/>
        </w:rPr>
        <w:t>14</w:t>
      </w:r>
      <w:r w:rsidR="00BD7867" w:rsidRPr="00BD7867">
        <w:rPr>
          <w:rFonts w:ascii="Arial" w:eastAsia="Times New Roman" w:hAnsi="Arial" w:cs="Arial"/>
          <w:b/>
          <w:lang w:eastAsia="en-GB"/>
        </w:rPr>
        <w:t>.0</w:t>
      </w:r>
      <w:r w:rsidR="00BD7867" w:rsidRPr="00BD7867">
        <w:rPr>
          <w:rFonts w:ascii="Arial" w:eastAsia="Times New Roman" w:hAnsi="Arial" w:cs="Arial"/>
          <w:b/>
          <w:lang w:eastAsia="en-GB"/>
        </w:rPr>
        <w:tab/>
        <w:t xml:space="preserve"> Freedom of Information</w:t>
      </w:r>
    </w:p>
    <w:p w14:paraId="217C7E49" w14:textId="77777777" w:rsidR="00BD7867" w:rsidRPr="00BD7867" w:rsidRDefault="00BD7867" w:rsidP="00BD7867">
      <w:pPr>
        <w:spacing w:after="0" w:line="240" w:lineRule="auto"/>
        <w:rPr>
          <w:rFonts w:ascii="Arial" w:eastAsia="Times New Roman" w:hAnsi="Arial" w:cs="Arial"/>
          <w:b/>
          <w:lang w:eastAsia="en-GB"/>
        </w:rPr>
      </w:pPr>
    </w:p>
    <w:p w14:paraId="40058D49" w14:textId="77777777" w:rsidR="00F30AFD" w:rsidRPr="00BD7867" w:rsidRDefault="00F30AFD" w:rsidP="00F30AFD">
      <w:pPr>
        <w:spacing w:after="0" w:line="240" w:lineRule="auto"/>
        <w:ind w:left="720" w:hanging="720"/>
        <w:rPr>
          <w:rFonts w:ascii="Arial" w:eastAsia="Times New Roman" w:hAnsi="Arial" w:cs="Arial"/>
          <w:lang w:eastAsia="en-GB"/>
        </w:rPr>
      </w:pPr>
      <w:r>
        <w:rPr>
          <w:rFonts w:ascii="Arial" w:eastAsia="Times New Roman" w:hAnsi="Arial" w:cs="Arial"/>
          <w:lang w:eastAsia="en-GB"/>
        </w:rPr>
        <w:t>14</w:t>
      </w:r>
      <w:r w:rsidRPr="00BD7867">
        <w:rPr>
          <w:rFonts w:ascii="Arial" w:eastAsia="Times New Roman" w:hAnsi="Arial" w:cs="Arial"/>
          <w:lang w:eastAsia="en-GB"/>
        </w:rPr>
        <w:t>.1</w:t>
      </w:r>
      <w:r w:rsidRPr="00BD7867">
        <w:rPr>
          <w:rFonts w:ascii="Arial" w:eastAsia="Times New Roman" w:hAnsi="Arial" w:cs="Arial"/>
          <w:lang w:eastAsia="en-GB"/>
        </w:rPr>
        <w:tab/>
        <w:t>In accordance with the obligations and duties placed upon public authorities by the Freedom of Information Act 2000 (the ‘</w:t>
      </w:r>
      <w:proofErr w:type="spellStart"/>
      <w:r w:rsidRPr="00BD7867">
        <w:rPr>
          <w:rFonts w:ascii="Arial" w:eastAsia="Times New Roman" w:hAnsi="Arial" w:cs="Arial"/>
          <w:lang w:eastAsia="en-GB"/>
        </w:rPr>
        <w:t>FoIA</w:t>
      </w:r>
      <w:proofErr w:type="spellEnd"/>
      <w:r w:rsidRPr="00BD7867">
        <w:rPr>
          <w:rFonts w:ascii="Arial" w:eastAsia="Times New Roman" w:hAnsi="Arial" w:cs="Arial"/>
          <w:lang w:eastAsia="en-GB"/>
        </w:rPr>
        <w:t xml:space="preserve">’), all information submitted to the Trust may be disclosed in response to a request made pursuant to the </w:t>
      </w:r>
      <w:proofErr w:type="spellStart"/>
      <w:r w:rsidRPr="00BD7867">
        <w:rPr>
          <w:rFonts w:ascii="Arial" w:eastAsia="Times New Roman" w:hAnsi="Arial" w:cs="Arial"/>
          <w:lang w:eastAsia="en-GB"/>
        </w:rPr>
        <w:t>FoIA</w:t>
      </w:r>
      <w:proofErr w:type="spellEnd"/>
      <w:r w:rsidRPr="00BD7867">
        <w:rPr>
          <w:rFonts w:ascii="Arial" w:eastAsia="Times New Roman" w:hAnsi="Arial" w:cs="Arial"/>
          <w:lang w:eastAsia="en-GB"/>
        </w:rPr>
        <w:t xml:space="preserve">.  </w:t>
      </w:r>
    </w:p>
    <w:p w14:paraId="300A1066" w14:textId="77777777" w:rsidR="00F30AFD" w:rsidRPr="00BD7867" w:rsidRDefault="00F30AFD" w:rsidP="00F30AFD">
      <w:pPr>
        <w:spacing w:after="0" w:line="240" w:lineRule="auto"/>
        <w:rPr>
          <w:rFonts w:ascii="Arial" w:eastAsia="Times New Roman" w:hAnsi="Arial" w:cs="Arial"/>
          <w:b/>
          <w:lang w:eastAsia="en-GB"/>
        </w:rPr>
      </w:pPr>
    </w:p>
    <w:p w14:paraId="0D23DB98" w14:textId="77777777" w:rsidR="00F30AFD" w:rsidRPr="00BD7867" w:rsidRDefault="00F30AFD" w:rsidP="00F30AFD">
      <w:pPr>
        <w:spacing w:after="0" w:line="240" w:lineRule="auto"/>
        <w:ind w:left="720" w:hanging="720"/>
        <w:rPr>
          <w:rFonts w:ascii="Arial" w:eastAsia="Times New Roman" w:hAnsi="Arial" w:cs="Arial"/>
          <w:lang w:eastAsia="en-GB"/>
        </w:rPr>
      </w:pPr>
      <w:r>
        <w:rPr>
          <w:rFonts w:ascii="Arial" w:eastAsia="Times New Roman" w:hAnsi="Arial" w:cs="Arial"/>
          <w:lang w:eastAsia="en-GB"/>
        </w:rPr>
        <w:t>14</w:t>
      </w:r>
      <w:r w:rsidRPr="00BD7867">
        <w:rPr>
          <w:rFonts w:ascii="Arial" w:eastAsia="Times New Roman" w:hAnsi="Arial" w:cs="Arial"/>
          <w:lang w:eastAsia="en-GB"/>
        </w:rPr>
        <w:t>.2</w:t>
      </w:r>
      <w:r w:rsidRPr="00BD7867">
        <w:rPr>
          <w:rFonts w:ascii="Arial" w:eastAsia="Times New Roman" w:hAnsi="Arial" w:cs="Arial"/>
          <w:lang w:eastAsia="en-GB"/>
        </w:rPr>
        <w:tab/>
        <w:t xml:space="preserve">In respect of any information submitted </w:t>
      </w:r>
      <w:r>
        <w:rPr>
          <w:rFonts w:ascii="Arial" w:eastAsia="Times New Roman" w:hAnsi="Arial" w:cs="Arial"/>
          <w:lang w:eastAsia="en-GB"/>
        </w:rPr>
        <w:t xml:space="preserve">in the ITT, that </w:t>
      </w:r>
      <w:r w:rsidRPr="008203BB">
        <w:rPr>
          <w:rFonts w:ascii="Arial" w:eastAsia="Times New Roman" w:hAnsi="Arial" w:cs="Arial"/>
          <w:lang w:eastAsia="en-GB"/>
        </w:rPr>
        <w:t xml:space="preserve">the Offeror </w:t>
      </w:r>
      <w:r>
        <w:rPr>
          <w:rFonts w:ascii="Arial" w:eastAsia="Times New Roman" w:hAnsi="Arial" w:cs="Arial"/>
          <w:lang w:eastAsia="en-GB"/>
        </w:rPr>
        <w:t xml:space="preserve">considers </w:t>
      </w:r>
      <w:r w:rsidRPr="00BD7867">
        <w:rPr>
          <w:rFonts w:ascii="Arial" w:eastAsia="Times New Roman" w:hAnsi="Arial" w:cs="Arial"/>
          <w:lang w:eastAsia="en-GB"/>
        </w:rPr>
        <w:t>to be commercially sensitive</w:t>
      </w:r>
      <w:r>
        <w:rPr>
          <w:rFonts w:ascii="Arial" w:eastAsia="Times New Roman" w:hAnsi="Arial" w:cs="Arial"/>
          <w:lang w:eastAsia="en-GB"/>
        </w:rPr>
        <w:t>, the Offeror is required to</w:t>
      </w:r>
      <w:r w:rsidRPr="00BD7867">
        <w:rPr>
          <w:rFonts w:ascii="Arial" w:eastAsia="Times New Roman" w:hAnsi="Arial" w:cs="Arial"/>
          <w:lang w:eastAsia="en-GB"/>
        </w:rPr>
        <w:t>:</w:t>
      </w:r>
    </w:p>
    <w:p w14:paraId="33AC1516" w14:textId="77777777" w:rsidR="00F30AFD" w:rsidRPr="00BD7867" w:rsidRDefault="00F30AFD" w:rsidP="00F30AFD">
      <w:pPr>
        <w:spacing w:after="0" w:line="240" w:lineRule="auto"/>
        <w:rPr>
          <w:rFonts w:ascii="Arial" w:eastAsia="Times New Roman" w:hAnsi="Arial" w:cs="Arial"/>
          <w:b/>
          <w:lang w:eastAsia="en-GB"/>
        </w:rPr>
      </w:pPr>
    </w:p>
    <w:p w14:paraId="6BB1AFAD" w14:textId="77777777" w:rsidR="00F30AFD" w:rsidRDefault="00F30AFD" w:rsidP="00F30AFD">
      <w:pPr>
        <w:pStyle w:val="ListParagraph"/>
        <w:numPr>
          <w:ilvl w:val="2"/>
          <w:numId w:val="27"/>
        </w:numPr>
        <w:spacing w:after="0" w:line="240" w:lineRule="auto"/>
        <w:ind w:left="1418" w:hanging="709"/>
        <w:rPr>
          <w:rFonts w:ascii="Arial" w:eastAsia="Times New Roman" w:hAnsi="Arial" w:cs="Arial"/>
          <w:lang w:eastAsia="en-GB"/>
        </w:rPr>
      </w:pPr>
      <w:r w:rsidRPr="008203BB">
        <w:rPr>
          <w:rFonts w:ascii="Arial" w:eastAsia="Times New Roman" w:hAnsi="Arial" w:cs="Arial"/>
          <w:lang w:eastAsia="en-GB"/>
        </w:rPr>
        <w:t>Clearly identify such information as commercially sensitive</w:t>
      </w:r>
    </w:p>
    <w:p w14:paraId="1AAD7304" w14:textId="77777777" w:rsidR="00F30AFD" w:rsidRDefault="00F30AFD" w:rsidP="00F30AFD">
      <w:pPr>
        <w:pStyle w:val="ListParagraph"/>
        <w:numPr>
          <w:ilvl w:val="2"/>
          <w:numId w:val="27"/>
        </w:numPr>
        <w:spacing w:after="0" w:line="240" w:lineRule="auto"/>
        <w:ind w:left="1418" w:hanging="709"/>
        <w:rPr>
          <w:rFonts w:ascii="Arial" w:eastAsia="Times New Roman" w:hAnsi="Arial" w:cs="Arial"/>
          <w:lang w:eastAsia="en-GB"/>
        </w:rPr>
      </w:pPr>
      <w:r w:rsidRPr="008203BB">
        <w:rPr>
          <w:rFonts w:ascii="Arial" w:eastAsia="Times New Roman" w:hAnsi="Arial" w:cs="Arial"/>
          <w:lang w:eastAsia="en-GB"/>
        </w:rPr>
        <w:t>Explain the potential implications of disclosure of such information; and</w:t>
      </w:r>
    </w:p>
    <w:p w14:paraId="0B221AFA" w14:textId="77777777" w:rsidR="00F30AFD" w:rsidRPr="008203BB" w:rsidRDefault="00F30AFD" w:rsidP="00F30AFD">
      <w:pPr>
        <w:pStyle w:val="ListParagraph"/>
        <w:numPr>
          <w:ilvl w:val="2"/>
          <w:numId w:val="27"/>
        </w:numPr>
        <w:spacing w:after="0" w:line="240" w:lineRule="auto"/>
        <w:ind w:left="1418" w:hanging="709"/>
        <w:rPr>
          <w:rFonts w:ascii="Arial" w:eastAsia="Times New Roman" w:hAnsi="Arial" w:cs="Arial"/>
          <w:lang w:eastAsia="en-GB"/>
        </w:rPr>
      </w:pPr>
      <w:r w:rsidRPr="008203BB">
        <w:rPr>
          <w:rFonts w:ascii="Arial" w:eastAsia="Times New Roman" w:hAnsi="Arial" w:cs="Arial"/>
          <w:lang w:eastAsia="en-GB"/>
        </w:rPr>
        <w:t>Provide an estimate of the period of time during which the potential contractor believes that such information will remain commercially sensitive.</w:t>
      </w:r>
    </w:p>
    <w:p w14:paraId="367196FA" w14:textId="77777777" w:rsidR="00F30AFD" w:rsidRPr="00BD7867" w:rsidRDefault="00F30AFD" w:rsidP="00F30AFD">
      <w:pPr>
        <w:spacing w:after="0" w:line="240" w:lineRule="auto"/>
        <w:rPr>
          <w:rFonts w:ascii="Arial" w:eastAsia="Times New Roman" w:hAnsi="Arial" w:cs="Arial"/>
          <w:lang w:eastAsia="en-GB"/>
        </w:rPr>
      </w:pPr>
    </w:p>
    <w:p w14:paraId="3EB9CA77" w14:textId="77777777" w:rsidR="00F30AFD" w:rsidRPr="00B63A3E" w:rsidRDefault="00F30AFD" w:rsidP="00F30AFD">
      <w:pPr>
        <w:spacing w:after="0" w:line="240" w:lineRule="auto"/>
        <w:ind w:left="720" w:hanging="720"/>
        <w:rPr>
          <w:rFonts w:ascii="Arial" w:eastAsia="Times New Roman" w:hAnsi="Arial" w:cs="Arial"/>
          <w:lang w:eastAsia="en-GB"/>
        </w:rPr>
      </w:pPr>
      <w:r>
        <w:rPr>
          <w:rFonts w:ascii="Arial" w:eastAsia="Times New Roman" w:hAnsi="Arial" w:cs="Arial"/>
          <w:lang w:eastAsia="en-GB"/>
        </w:rPr>
        <w:t>14.3</w:t>
      </w:r>
      <w:r>
        <w:rPr>
          <w:rFonts w:ascii="Arial" w:eastAsia="Times New Roman" w:hAnsi="Arial" w:cs="Arial"/>
          <w:lang w:eastAsia="en-GB"/>
        </w:rPr>
        <w:tab/>
        <w:t xml:space="preserve">Where an Offeror </w:t>
      </w:r>
      <w:r w:rsidRPr="00BD7867">
        <w:rPr>
          <w:rFonts w:ascii="Arial" w:eastAsia="Times New Roman" w:hAnsi="Arial" w:cs="Arial"/>
          <w:lang w:eastAsia="en-GB"/>
        </w:rPr>
        <w:t xml:space="preserve">identifies information as commercially sensitive, the Trust will endeavour’s to maintain confidentiality. </w:t>
      </w:r>
      <w:r>
        <w:rPr>
          <w:rFonts w:ascii="Arial" w:eastAsia="Times New Roman" w:hAnsi="Arial" w:cs="Arial"/>
          <w:lang w:eastAsia="en-GB"/>
        </w:rPr>
        <w:t xml:space="preserve">Offeror </w:t>
      </w:r>
      <w:r w:rsidRPr="00B63A3E">
        <w:rPr>
          <w:rFonts w:ascii="Arial" w:eastAsia="Times New Roman" w:hAnsi="Arial" w:cs="Arial"/>
          <w:lang w:eastAsia="en-GB"/>
        </w:rPr>
        <w:t xml:space="preserve">should note, however, that, even where information is identified as commercially sensitive, the Trust might be required to disclose such information in accordance with the </w:t>
      </w:r>
      <w:proofErr w:type="spellStart"/>
      <w:r w:rsidRPr="00B63A3E">
        <w:rPr>
          <w:rFonts w:ascii="Arial" w:eastAsia="Times New Roman" w:hAnsi="Arial" w:cs="Arial"/>
          <w:lang w:eastAsia="en-GB"/>
        </w:rPr>
        <w:t>FoIA</w:t>
      </w:r>
      <w:proofErr w:type="spellEnd"/>
      <w:r w:rsidRPr="00B63A3E">
        <w:rPr>
          <w:rFonts w:ascii="Arial" w:eastAsia="Times New Roman" w:hAnsi="Arial" w:cs="Arial"/>
          <w:lang w:eastAsia="en-GB"/>
        </w:rPr>
        <w:t>. Accordingly, the Trust cannot guarantee that any information marked ‘commercially sensitive’ will not be disclosed.</w:t>
      </w:r>
    </w:p>
    <w:p w14:paraId="7899024E" w14:textId="570F3056" w:rsidR="00BD7867" w:rsidRDefault="00BD7867" w:rsidP="00BD7867">
      <w:pPr>
        <w:spacing w:after="0" w:line="240" w:lineRule="auto"/>
        <w:rPr>
          <w:rFonts w:ascii="Arial" w:eastAsia="Times New Roman" w:hAnsi="Arial" w:cs="Arial"/>
          <w:lang w:eastAsia="en-GB"/>
        </w:rPr>
      </w:pPr>
    </w:p>
    <w:p w14:paraId="20FA6AB1" w14:textId="77777777" w:rsidR="0049119C" w:rsidRPr="0049119C" w:rsidRDefault="0049119C" w:rsidP="0049119C">
      <w:pPr>
        <w:spacing w:after="0" w:line="240" w:lineRule="auto"/>
        <w:rPr>
          <w:rFonts w:ascii="Arial" w:eastAsia="Times New Roman" w:hAnsi="Arial" w:cs="Arial"/>
          <w:b/>
          <w:lang w:eastAsia="en-GB"/>
        </w:rPr>
      </w:pPr>
      <w:r w:rsidRPr="0049119C">
        <w:rPr>
          <w:rFonts w:ascii="Arial" w:eastAsia="Times New Roman" w:hAnsi="Arial" w:cs="Arial"/>
          <w:b/>
          <w:lang w:eastAsia="en-GB"/>
        </w:rPr>
        <w:t>15.0</w:t>
      </w:r>
      <w:r w:rsidRPr="0049119C">
        <w:rPr>
          <w:rFonts w:ascii="Arial" w:eastAsia="Times New Roman" w:hAnsi="Arial" w:cs="Arial"/>
          <w:b/>
          <w:lang w:eastAsia="en-GB"/>
        </w:rPr>
        <w:tab/>
        <w:t>Transferring Employees</w:t>
      </w:r>
    </w:p>
    <w:p w14:paraId="41DBC19F" w14:textId="77777777" w:rsidR="0049119C" w:rsidRDefault="0049119C" w:rsidP="0049119C">
      <w:pPr>
        <w:spacing w:after="0" w:line="240" w:lineRule="auto"/>
        <w:rPr>
          <w:rFonts w:ascii="Arial" w:eastAsia="Times New Roman" w:hAnsi="Arial" w:cs="Arial"/>
          <w:lang w:eastAsia="en-GB"/>
        </w:rPr>
      </w:pPr>
    </w:p>
    <w:p w14:paraId="269FC8E1" w14:textId="5955A6B9" w:rsidR="0049119C" w:rsidRDefault="0049119C" w:rsidP="0049119C">
      <w:pPr>
        <w:spacing w:after="0" w:line="240" w:lineRule="auto"/>
        <w:ind w:left="709" w:hanging="709"/>
        <w:rPr>
          <w:rFonts w:ascii="Arial" w:eastAsia="Times New Roman" w:hAnsi="Arial" w:cs="Arial"/>
          <w:lang w:eastAsia="en-GB"/>
        </w:rPr>
      </w:pPr>
      <w:r>
        <w:rPr>
          <w:rFonts w:ascii="Arial" w:eastAsia="Times New Roman" w:hAnsi="Arial" w:cs="Arial"/>
          <w:lang w:eastAsia="en-GB"/>
        </w:rPr>
        <w:t>15.</w:t>
      </w:r>
      <w:r w:rsidRPr="0049119C">
        <w:rPr>
          <w:rFonts w:ascii="Arial" w:eastAsia="Times New Roman" w:hAnsi="Arial" w:cs="Arial"/>
          <w:lang w:eastAsia="en-GB"/>
        </w:rPr>
        <w:t>1.</w:t>
      </w:r>
      <w:r w:rsidRPr="0049119C">
        <w:rPr>
          <w:rFonts w:ascii="Arial" w:eastAsia="Times New Roman" w:hAnsi="Arial" w:cs="Arial"/>
          <w:lang w:eastAsia="en-GB"/>
        </w:rPr>
        <w:tab/>
      </w:r>
      <w:r w:rsidR="00F30AFD" w:rsidRPr="00D2077D">
        <w:rPr>
          <w:rFonts w:ascii="Arial" w:eastAsia="Times New Roman" w:hAnsi="Arial" w:cs="Arial"/>
          <w:bCs/>
          <w:lang w:eastAsia="en-GB"/>
        </w:rPr>
        <w:t xml:space="preserve">Offerors should be aware that the Transfer of Undertakings (Protection of Employment) Regulations 2006 (“Regulations”) </w:t>
      </w:r>
      <w:r w:rsidR="00BA57AF" w:rsidRPr="00D2077D">
        <w:rPr>
          <w:rFonts w:ascii="Arial" w:eastAsia="Times New Roman" w:hAnsi="Arial" w:cs="Arial"/>
          <w:bCs/>
          <w:lang w:eastAsia="en-GB"/>
        </w:rPr>
        <w:t>does</w:t>
      </w:r>
      <w:r w:rsidR="00F30AFD" w:rsidRPr="00D2077D">
        <w:rPr>
          <w:rFonts w:ascii="Arial" w:eastAsia="Times New Roman" w:hAnsi="Arial" w:cs="Arial"/>
          <w:bCs/>
          <w:lang w:eastAsia="en-GB"/>
        </w:rPr>
        <w:t xml:space="preserve"> </w:t>
      </w:r>
      <w:r w:rsidR="00D2077D" w:rsidRPr="00D2077D">
        <w:rPr>
          <w:rFonts w:ascii="Arial" w:eastAsia="Times New Roman" w:hAnsi="Arial" w:cs="Arial"/>
          <w:bCs/>
          <w:lang w:eastAsia="en-GB"/>
        </w:rPr>
        <w:t xml:space="preserve">not </w:t>
      </w:r>
      <w:r w:rsidR="00F30AFD" w:rsidRPr="00D2077D">
        <w:rPr>
          <w:rFonts w:ascii="Arial" w:eastAsia="Times New Roman" w:hAnsi="Arial" w:cs="Arial"/>
          <w:bCs/>
          <w:lang w:eastAsia="en-GB"/>
        </w:rPr>
        <w:t xml:space="preserve">apply to the award of the Contract pursuant to this ITT </w:t>
      </w:r>
      <w:r w:rsidR="00F30AFD" w:rsidRPr="00D2077D">
        <w:rPr>
          <w:rFonts w:ascii="Arial" w:eastAsia="Times New Roman" w:hAnsi="Arial" w:cs="Arial"/>
          <w:bCs/>
          <w:lang w:eastAsia="en-GB"/>
        </w:rPr>
        <w:lastRenderedPageBreak/>
        <w:t>process (including but not limited to the provisions in Regulation 3(1) (b) of the Regulations relating to “service provision changes”).</w:t>
      </w:r>
      <w:r w:rsidR="00F30AFD" w:rsidRPr="0049119C">
        <w:rPr>
          <w:rFonts w:ascii="Arial" w:eastAsia="Times New Roman" w:hAnsi="Arial" w:cs="Arial"/>
          <w:lang w:eastAsia="en-GB"/>
        </w:rPr>
        <w:t xml:space="preserve"> </w:t>
      </w:r>
    </w:p>
    <w:p w14:paraId="5AEA2A97" w14:textId="77777777" w:rsidR="0049119C" w:rsidRPr="00BD7867" w:rsidRDefault="0049119C" w:rsidP="00BD7867">
      <w:pPr>
        <w:spacing w:after="0" w:line="240" w:lineRule="auto"/>
        <w:rPr>
          <w:rFonts w:ascii="Arial" w:eastAsia="Times New Roman" w:hAnsi="Arial" w:cs="Arial"/>
          <w:lang w:eastAsia="en-GB"/>
        </w:rPr>
      </w:pPr>
    </w:p>
    <w:p w14:paraId="6470CE4D" w14:textId="77777777" w:rsidR="00BD7867" w:rsidRPr="00BD7867" w:rsidRDefault="00114A48" w:rsidP="00BD7867">
      <w:pPr>
        <w:spacing w:after="0" w:line="240" w:lineRule="auto"/>
        <w:rPr>
          <w:rFonts w:ascii="Arial" w:eastAsia="Times New Roman" w:hAnsi="Arial" w:cs="Arial"/>
          <w:b/>
          <w:lang w:eastAsia="en-GB"/>
        </w:rPr>
      </w:pPr>
      <w:r>
        <w:rPr>
          <w:rFonts w:ascii="Arial" w:eastAsia="Times New Roman" w:hAnsi="Arial" w:cs="Arial"/>
          <w:b/>
          <w:lang w:eastAsia="en-GB"/>
        </w:rPr>
        <w:t>1</w:t>
      </w:r>
      <w:r w:rsidR="0049119C">
        <w:rPr>
          <w:rFonts w:ascii="Arial" w:eastAsia="Times New Roman" w:hAnsi="Arial" w:cs="Arial"/>
          <w:b/>
          <w:lang w:eastAsia="en-GB"/>
        </w:rPr>
        <w:t>6</w:t>
      </w:r>
      <w:r w:rsidR="00BD7867" w:rsidRPr="00BD7867">
        <w:rPr>
          <w:rFonts w:ascii="Arial" w:eastAsia="Times New Roman" w:hAnsi="Arial" w:cs="Arial"/>
          <w:b/>
          <w:lang w:eastAsia="en-GB"/>
        </w:rPr>
        <w:t>.0</w:t>
      </w:r>
      <w:r w:rsidR="00BD7867" w:rsidRPr="00BD7867">
        <w:rPr>
          <w:rFonts w:ascii="Arial" w:eastAsia="Times New Roman" w:hAnsi="Arial" w:cs="Arial"/>
          <w:b/>
          <w:lang w:eastAsia="en-GB"/>
        </w:rPr>
        <w:tab/>
        <w:t xml:space="preserve"> Submission of Completed ITT Questionnaires</w:t>
      </w:r>
    </w:p>
    <w:p w14:paraId="56A74BF1" w14:textId="77777777" w:rsidR="00BD7867" w:rsidRPr="00BD7867" w:rsidRDefault="00BD7867" w:rsidP="00BD7867">
      <w:pPr>
        <w:spacing w:after="0" w:line="240" w:lineRule="auto"/>
        <w:rPr>
          <w:rFonts w:ascii="Arial" w:eastAsia="Times New Roman" w:hAnsi="Arial" w:cs="Arial"/>
          <w:lang w:eastAsia="en-GB"/>
        </w:rPr>
      </w:pPr>
    </w:p>
    <w:p w14:paraId="458F9ABA" w14:textId="1778138F" w:rsidR="00682643" w:rsidRPr="00F42CC1" w:rsidRDefault="00114A48" w:rsidP="00D2077D">
      <w:pPr>
        <w:spacing w:after="0" w:line="240" w:lineRule="auto"/>
        <w:ind w:left="709" w:hanging="709"/>
        <w:rPr>
          <w:rFonts w:ascii="Arial" w:eastAsia="Times New Roman" w:hAnsi="Arial" w:cs="Arial"/>
          <w:color w:val="000000"/>
          <w:lang w:eastAsia="en-GB"/>
        </w:rPr>
      </w:pPr>
      <w:r>
        <w:rPr>
          <w:rFonts w:ascii="Arial" w:eastAsia="Times New Roman" w:hAnsi="Arial" w:cs="Arial"/>
          <w:lang w:eastAsia="en-GB"/>
        </w:rPr>
        <w:t>1</w:t>
      </w:r>
      <w:r w:rsidR="0049119C">
        <w:rPr>
          <w:rFonts w:ascii="Arial" w:eastAsia="Times New Roman" w:hAnsi="Arial" w:cs="Arial"/>
          <w:lang w:eastAsia="en-GB"/>
        </w:rPr>
        <w:t>6</w:t>
      </w:r>
      <w:r w:rsidR="00BD7867" w:rsidRPr="00BD7867">
        <w:rPr>
          <w:rFonts w:ascii="Arial" w:eastAsia="Times New Roman" w:hAnsi="Arial" w:cs="Arial"/>
          <w:lang w:eastAsia="en-GB"/>
        </w:rPr>
        <w:t>.1</w:t>
      </w:r>
      <w:r w:rsidR="00BD7867" w:rsidRPr="00BD7867">
        <w:rPr>
          <w:rFonts w:ascii="Arial" w:eastAsia="Times New Roman" w:hAnsi="Arial" w:cs="Arial"/>
          <w:lang w:eastAsia="en-GB"/>
        </w:rPr>
        <w:tab/>
      </w:r>
      <w:r w:rsidR="00BD7867" w:rsidRPr="00D2077D">
        <w:rPr>
          <w:rFonts w:ascii="Arial" w:eastAsia="Times New Roman" w:hAnsi="Arial" w:cs="Arial"/>
          <w:lang w:eastAsia="en-GB"/>
        </w:rPr>
        <w:t>You must submit your completed ITT via the A</w:t>
      </w:r>
      <w:r w:rsidR="00D2077D" w:rsidRPr="00D2077D">
        <w:rPr>
          <w:rFonts w:ascii="Arial" w:eastAsia="Times New Roman" w:hAnsi="Arial" w:cs="Arial"/>
          <w:lang w:eastAsia="en-GB"/>
        </w:rPr>
        <w:t>tamis online system</w:t>
      </w:r>
      <w:r w:rsidR="00BD7867" w:rsidRPr="00D2077D">
        <w:rPr>
          <w:rFonts w:ascii="Arial" w:eastAsia="Times New Roman" w:hAnsi="Arial" w:cs="Arial"/>
          <w:lang w:eastAsia="en-GB"/>
        </w:rPr>
        <w:t xml:space="preserve"> at </w:t>
      </w:r>
      <w:hyperlink r:id="rId7" w:history="1">
        <w:r w:rsidR="00D2077D" w:rsidRPr="00D2077D">
          <w:rPr>
            <w:rStyle w:val="Hyperlink"/>
            <w:rFonts w:ascii="Arial" w:eastAsia="Times New Roman" w:hAnsi="Arial" w:cs="Arial"/>
            <w:lang w:eastAsia="en-GB"/>
          </w:rPr>
          <w:t>https://health-family.force.com/s/Welcome</w:t>
        </w:r>
      </w:hyperlink>
      <w:r w:rsidR="00D2077D" w:rsidRPr="00D2077D">
        <w:rPr>
          <w:rFonts w:ascii="Arial" w:eastAsia="Times New Roman" w:hAnsi="Arial" w:cs="Arial"/>
          <w:lang w:eastAsia="en-GB"/>
        </w:rPr>
        <w:t xml:space="preserve"> </w:t>
      </w:r>
      <w:r w:rsidR="00BD7867" w:rsidRPr="00D2077D">
        <w:rPr>
          <w:rFonts w:ascii="Arial" w:eastAsia="Times New Roman" w:hAnsi="Arial" w:cs="Arial"/>
          <w:lang w:eastAsia="en-GB"/>
        </w:rPr>
        <w:t xml:space="preserve">no later than </w:t>
      </w:r>
      <w:r w:rsidR="0084063B" w:rsidRPr="00D2077D">
        <w:rPr>
          <w:rFonts w:ascii="Arial" w:eastAsia="Times New Roman" w:hAnsi="Arial" w:cs="Arial"/>
          <w:b/>
          <w:lang w:val="en-US" w:eastAsia="en-GB"/>
        </w:rPr>
        <w:t>3pm Friday 11</w:t>
      </w:r>
      <w:r w:rsidR="0084063B" w:rsidRPr="00D2077D">
        <w:rPr>
          <w:rFonts w:ascii="Arial" w:eastAsia="Times New Roman" w:hAnsi="Arial" w:cs="Arial"/>
          <w:b/>
          <w:vertAlign w:val="superscript"/>
          <w:lang w:val="en-US" w:eastAsia="en-GB"/>
        </w:rPr>
        <w:t>th</w:t>
      </w:r>
      <w:r w:rsidR="0084063B" w:rsidRPr="00D2077D">
        <w:rPr>
          <w:rFonts w:ascii="Arial" w:eastAsia="Times New Roman" w:hAnsi="Arial" w:cs="Arial"/>
          <w:b/>
          <w:lang w:val="en-US" w:eastAsia="en-GB"/>
        </w:rPr>
        <w:t xml:space="preserve"> February 2022.</w:t>
      </w:r>
      <w:r w:rsidR="00573B8B" w:rsidRPr="00D2077D">
        <w:rPr>
          <w:rFonts w:ascii="Arial" w:eastAsia="Times New Roman" w:hAnsi="Arial" w:cs="Arial"/>
          <w:b/>
          <w:bCs/>
          <w:lang w:eastAsia="en-GB"/>
        </w:rPr>
        <w:t xml:space="preserve">  </w:t>
      </w:r>
      <w:r w:rsidR="00F30AFD" w:rsidRPr="00D2077D">
        <w:rPr>
          <w:rFonts w:ascii="Arial" w:eastAsia="Times New Roman" w:hAnsi="Arial" w:cs="Arial"/>
          <w:bCs/>
          <w:lang w:eastAsia="en-GB"/>
        </w:rPr>
        <w:t>The c</w:t>
      </w:r>
      <w:r w:rsidR="00BD7867" w:rsidRPr="00D2077D">
        <w:rPr>
          <w:rFonts w:ascii="Arial" w:eastAsia="Times New Roman" w:hAnsi="Arial" w:cs="Arial"/>
          <w:lang w:eastAsia="en-GB"/>
        </w:rPr>
        <w:t xml:space="preserve">ompleted ITT may be submitted at any time before the closing date. Please note documents will not be available to view after the closing date.  Potential contractors must keep their contact details on the e-sourcing tool up to date or they will be unable to receive communications from </w:t>
      </w:r>
      <w:r w:rsidR="00BD7867" w:rsidRPr="00D2077D">
        <w:rPr>
          <w:rFonts w:ascii="Arial" w:eastAsia="Times New Roman" w:hAnsi="Arial" w:cs="Arial"/>
          <w:color w:val="000000"/>
          <w:lang w:eastAsia="en-GB"/>
        </w:rPr>
        <w:t>the Trust.</w:t>
      </w:r>
    </w:p>
    <w:p w14:paraId="312FADCF" w14:textId="77777777" w:rsidR="003F19A7" w:rsidRDefault="003F19A7" w:rsidP="00CF1327">
      <w:pPr>
        <w:spacing w:after="0" w:line="240" w:lineRule="auto"/>
        <w:ind w:left="720"/>
        <w:rPr>
          <w:rFonts w:ascii="Arial" w:eastAsia="Times New Roman" w:hAnsi="Arial" w:cs="Arial"/>
          <w:color w:val="000000"/>
          <w:lang w:eastAsia="en-GB"/>
        </w:rPr>
      </w:pPr>
    </w:p>
    <w:p w14:paraId="0D2BA8AE" w14:textId="77777777" w:rsidR="00BD7867" w:rsidRPr="00BD7867" w:rsidRDefault="00114A48" w:rsidP="00BD7867">
      <w:pPr>
        <w:spacing w:after="0" w:line="240" w:lineRule="auto"/>
        <w:rPr>
          <w:rFonts w:ascii="Arial" w:eastAsia="Times New Roman" w:hAnsi="Arial" w:cs="Arial"/>
          <w:b/>
          <w:lang w:eastAsia="en-GB"/>
        </w:rPr>
      </w:pPr>
      <w:r>
        <w:rPr>
          <w:rFonts w:ascii="Arial" w:eastAsia="Times New Roman" w:hAnsi="Arial" w:cs="Arial"/>
          <w:b/>
          <w:lang w:eastAsia="en-GB"/>
        </w:rPr>
        <w:t>1</w:t>
      </w:r>
      <w:r w:rsidR="0049119C">
        <w:rPr>
          <w:rFonts w:ascii="Arial" w:eastAsia="Times New Roman" w:hAnsi="Arial" w:cs="Arial"/>
          <w:b/>
          <w:lang w:eastAsia="en-GB"/>
        </w:rPr>
        <w:t>7</w:t>
      </w:r>
      <w:r w:rsidR="00BD7867" w:rsidRPr="00BD7867">
        <w:rPr>
          <w:rFonts w:ascii="Arial" w:eastAsia="Times New Roman" w:hAnsi="Arial" w:cs="Arial"/>
          <w:b/>
          <w:lang w:eastAsia="en-GB"/>
        </w:rPr>
        <w:t>.0</w:t>
      </w:r>
      <w:r w:rsidR="00BD7867" w:rsidRPr="00BD7867">
        <w:rPr>
          <w:rFonts w:ascii="Arial" w:eastAsia="Times New Roman" w:hAnsi="Arial" w:cs="Arial"/>
          <w:b/>
          <w:lang w:eastAsia="en-GB"/>
        </w:rPr>
        <w:tab/>
      </w:r>
      <w:r w:rsidR="00F30AFD">
        <w:rPr>
          <w:rFonts w:ascii="Arial" w:eastAsia="Times New Roman" w:hAnsi="Arial" w:cs="Arial"/>
          <w:b/>
          <w:lang w:eastAsia="en-GB"/>
        </w:rPr>
        <w:t>Offeror</w:t>
      </w:r>
      <w:r w:rsidR="00BD7867" w:rsidRPr="00BD7867">
        <w:rPr>
          <w:rFonts w:ascii="Arial" w:eastAsia="Times New Roman" w:hAnsi="Arial" w:cs="Arial"/>
          <w:b/>
          <w:lang w:eastAsia="en-GB"/>
        </w:rPr>
        <w:t xml:space="preserve"> Selection</w:t>
      </w:r>
    </w:p>
    <w:p w14:paraId="5EF2E3D1" w14:textId="77777777" w:rsidR="00BD7867" w:rsidRPr="00BD7867" w:rsidRDefault="00BD7867" w:rsidP="00BD7867">
      <w:pPr>
        <w:spacing w:after="0" w:line="240" w:lineRule="auto"/>
        <w:rPr>
          <w:rFonts w:ascii="Arial" w:eastAsia="Times New Roman" w:hAnsi="Arial" w:cs="Arial"/>
          <w:lang w:eastAsia="en-GB"/>
        </w:rPr>
      </w:pPr>
    </w:p>
    <w:p w14:paraId="271AA324" w14:textId="77777777" w:rsidR="00BD7867" w:rsidRPr="00BD7867" w:rsidRDefault="0049119C" w:rsidP="00BD7867">
      <w:pPr>
        <w:spacing w:after="0" w:line="240" w:lineRule="auto"/>
        <w:rPr>
          <w:rFonts w:ascii="Arial" w:eastAsia="Times New Roman" w:hAnsi="Arial" w:cs="Arial"/>
          <w:lang w:eastAsia="en-GB"/>
        </w:rPr>
      </w:pPr>
      <w:r>
        <w:rPr>
          <w:rFonts w:ascii="Arial" w:eastAsia="Times New Roman" w:hAnsi="Arial" w:cs="Arial"/>
          <w:lang w:eastAsia="en-GB"/>
        </w:rPr>
        <w:t>17</w:t>
      </w:r>
      <w:r w:rsidR="00BD7867" w:rsidRPr="00BD7867">
        <w:rPr>
          <w:rFonts w:ascii="Arial" w:eastAsia="Times New Roman" w:hAnsi="Arial" w:cs="Arial"/>
          <w:lang w:eastAsia="en-GB"/>
        </w:rPr>
        <w:t>.1</w:t>
      </w:r>
      <w:r w:rsidR="00BD7867" w:rsidRPr="00BD7867">
        <w:rPr>
          <w:rFonts w:ascii="Arial" w:eastAsia="Times New Roman" w:hAnsi="Arial" w:cs="Arial"/>
          <w:lang w:eastAsia="en-GB"/>
        </w:rPr>
        <w:tab/>
        <w:t>The Trust may disqualify any potential contractor who does not:</w:t>
      </w:r>
    </w:p>
    <w:p w14:paraId="43F16A3A" w14:textId="77777777" w:rsidR="00BD7867" w:rsidRDefault="00BD7867" w:rsidP="00BD7867">
      <w:pPr>
        <w:spacing w:after="0" w:line="240" w:lineRule="auto"/>
        <w:rPr>
          <w:rFonts w:ascii="Arial" w:eastAsia="Times New Roman" w:hAnsi="Arial" w:cs="Arial"/>
          <w:lang w:eastAsia="en-GB"/>
        </w:rPr>
      </w:pPr>
    </w:p>
    <w:p w14:paraId="1F851E38" w14:textId="77777777" w:rsidR="00405A1C" w:rsidRPr="00392EED" w:rsidRDefault="00405A1C" w:rsidP="00405A1C">
      <w:pPr>
        <w:pStyle w:val="ListParagraph"/>
        <w:numPr>
          <w:ilvl w:val="0"/>
          <w:numId w:val="28"/>
        </w:numPr>
        <w:spacing w:after="0" w:line="240" w:lineRule="auto"/>
        <w:rPr>
          <w:rFonts w:ascii="Arial" w:eastAsia="Times New Roman" w:hAnsi="Arial" w:cs="Arial"/>
          <w:lang w:eastAsia="en-GB"/>
        </w:rPr>
      </w:pPr>
      <w:r w:rsidRPr="00392EED">
        <w:rPr>
          <w:rFonts w:ascii="Arial" w:eastAsia="Times New Roman" w:hAnsi="Arial" w:cs="Arial"/>
          <w:lang w:eastAsia="en-GB"/>
        </w:rPr>
        <w:t>Comply with the requirements of 2015 Public Contract Regulations (where applicable) and/or fails to certify on the Statement of Good Standing that it has fulfilled these requirements</w:t>
      </w:r>
    </w:p>
    <w:p w14:paraId="50E51A71" w14:textId="26282398" w:rsidR="00405A1C" w:rsidRDefault="00405A1C" w:rsidP="00405A1C">
      <w:pPr>
        <w:pStyle w:val="ListParagraph"/>
        <w:numPr>
          <w:ilvl w:val="0"/>
          <w:numId w:val="28"/>
        </w:numPr>
        <w:spacing w:after="0" w:line="240" w:lineRule="auto"/>
        <w:rPr>
          <w:rFonts w:ascii="Arial" w:eastAsia="Times New Roman" w:hAnsi="Arial" w:cs="Arial"/>
          <w:lang w:eastAsia="en-GB"/>
        </w:rPr>
      </w:pPr>
      <w:r w:rsidRPr="00392EED">
        <w:rPr>
          <w:rFonts w:ascii="Arial" w:eastAsia="Times New Roman" w:hAnsi="Arial" w:cs="Arial"/>
          <w:lang w:eastAsia="en-GB"/>
        </w:rPr>
        <w:t xml:space="preserve">Provide a satisfactory response to any questions in the </w:t>
      </w:r>
      <w:r w:rsidR="00392EED" w:rsidRPr="00392EED">
        <w:rPr>
          <w:rFonts w:ascii="Arial" w:eastAsia="Times New Roman" w:hAnsi="Arial" w:cs="Arial"/>
          <w:lang w:eastAsia="en-GB"/>
        </w:rPr>
        <w:t>ITT</w:t>
      </w:r>
      <w:r w:rsidRPr="00392EED">
        <w:rPr>
          <w:rFonts w:ascii="Arial" w:eastAsia="Times New Roman" w:hAnsi="Arial" w:cs="Arial"/>
          <w:lang w:eastAsia="en-GB"/>
        </w:rPr>
        <w:t xml:space="preserve"> or inadequately or incorrectly</w:t>
      </w:r>
      <w:r w:rsidRPr="00281B7F">
        <w:rPr>
          <w:rFonts w:ascii="Arial" w:eastAsia="Times New Roman" w:hAnsi="Arial" w:cs="Arial"/>
          <w:lang w:eastAsia="en-GB"/>
        </w:rPr>
        <w:t xml:space="preserve"> completes any question</w:t>
      </w:r>
      <w:r>
        <w:rPr>
          <w:rFonts w:ascii="Arial" w:eastAsia="Times New Roman" w:hAnsi="Arial" w:cs="Arial"/>
          <w:lang w:eastAsia="en-GB"/>
        </w:rPr>
        <w:t xml:space="preserve">. </w:t>
      </w:r>
    </w:p>
    <w:p w14:paraId="6CEA3477" w14:textId="39DF9FD1" w:rsidR="00B24F73" w:rsidRDefault="00B24F73" w:rsidP="00405A1C">
      <w:pPr>
        <w:pStyle w:val="ListParagraph"/>
        <w:numPr>
          <w:ilvl w:val="0"/>
          <w:numId w:val="28"/>
        </w:numPr>
        <w:spacing w:after="0" w:line="240" w:lineRule="auto"/>
        <w:rPr>
          <w:rFonts w:ascii="Arial" w:eastAsia="Times New Roman" w:hAnsi="Arial" w:cs="Arial"/>
          <w:lang w:eastAsia="en-GB"/>
        </w:rPr>
      </w:pPr>
      <w:r>
        <w:rPr>
          <w:rFonts w:ascii="Arial" w:eastAsia="Times New Roman" w:hAnsi="Arial" w:cs="Arial"/>
          <w:lang w:eastAsia="en-GB"/>
        </w:rPr>
        <w:t xml:space="preserve">Evidence sufficient </w:t>
      </w:r>
      <w:r w:rsidRPr="00B24F73">
        <w:rPr>
          <w:rFonts w:ascii="Arial" w:eastAsia="Times New Roman" w:hAnsi="Arial" w:cs="Arial"/>
          <w:lang w:eastAsia="en-GB"/>
        </w:rPr>
        <w:t>Technical and Professional Ability</w:t>
      </w:r>
      <w:r>
        <w:rPr>
          <w:rFonts w:ascii="Arial" w:eastAsia="Times New Roman" w:hAnsi="Arial" w:cs="Arial"/>
          <w:lang w:eastAsia="en-GB"/>
        </w:rPr>
        <w:t xml:space="preserve"> required to undertake the contract</w:t>
      </w:r>
    </w:p>
    <w:p w14:paraId="00344190" w14:textId="302736F7" w:rsidR="00405A1C" w:rsidRDefault="00405A1C" w:rsidP="00405A1C">
      <w:pPr>
        <w:pStyle w:val="ListParagraph"/>
        <w:numPr>
          <w:ilvl w:val="0"/>
          <w:numId w:val="28"/>
        </w:numPr>
        <w:spacing w:after="0" w:line="240" w:lineRule="auto"/>
        <w:rPr>
          <w:rFonts w:ascii="Arial" w:eastAsia="Times New Roman" w:hAnsi="Arial" w:cs="Arial"/>
          <w:lang w:eastAsia="en-GB"/>
        </w:rPr>
      </w:pPr>
      <w:r w:rsidRPr="00281B7F">
        <w:rPr>
          <w:rFonts w:ascii="Arial" w:eastAsia="Times New Roman" w:hAnsi="Arial" w:cs="Arial"/>
          <w:lang w:eastAsia="en-GB"/>
        </w:rPr>
        <w:t xml:space="preserve">Evidence their organisations financial stability based on assessment of their financial </w:t>
      </w:r>
      <w:r w:rsidR="00B24F73">
        <w:rPr>
          <w:rFonts w:ascii="Arial" w:eastAsia="Times New Roman" w:hAnsi="Arial" w:cs="Arial"/>
          <w:lang w:eastAsia="en-GB"/>
        </w:rPr>
        <w:t>information</w:t>
      </w:r>
      <w:r w:rsidRPr="00281B7F">
        <w:rPr>
          <w:rFonts w:ascii="Arial" w:eastAsia="Times New Roman" w:hAnsi="Arial" w:cs="Arial"/>
          <w:lang w:eastAsia="en-GB"/>
        </w:rPr>
        <w:t xml:space="preserve">. </w:t>
      </w:r>
    </w:p>
    <w:p w14:paraId="6FC3E2FD" w14:textId="77777777" w:rsidR="00405A1C" w:rsidRPr="00281B7F" w:rsidRDefault="00405A1C" w:rsidP="00405A1C">
      <w:pPr>
        <w:pStyle w:val="ListParagraph"/>
        <w:numPr>
          <w:ilvl w:val="0"/>
          <w:numId w:val="28"/>
        </w:numPr>
        <w:spacing w:after="0" w:line="240" w:lineRule="auto"/>
        <w:rPr>
          <w:rFonts w:ascii="Arial" w:eastAsia="Times New Roman" w:hAnsi="Arial" w:cs="Arial"/>
          <w:lang w:eastAsia="en-GB"/>
        </w:rPr>
      </w:pPr>
      <w:r w:rsidRPr="00281B7F">
        <w:rPr>
          <w:rFonts w:ascii="Arial" w:eastAsia="Times New Roman" w:hAnsi="Arial" w:cs="Arial"/>
          <w:lang w:eastAsia="en-GB"/>
        </w:rPr>
        <w:t xml:space="preserve">Confirm they have the required level of insurance(s) in place, or that the required level of insurance(s) will be put in place prior to work commencing. </w:t>
      </w:r>
    </w:p>
    <w:p w14:paraId="48E7EE29" w14:textId="77777777" w:rsidR="00405A1C" w:rsidRDefault="00405A1C" w:rsidP="00405A1C">
      <w:pPr>
        <w:pStyle w:val="ListParagraph"/>
        <w:numPr>
          <w:ilvl w:val="0"/>
          <w:numId w:val="28"/>
        </w:numPr>
        <w:spacing w:after="0" w:line="240" w:lineRule="auto"/>
        <w:rPr>
          <w:rFonts w:ascii="Arial" w:eastAsia="Times New Roman" w:hAnsi="Arial" w:cs="Arial"/>
          <w:lang w:eastAsia="en-GB"/>
        </w:rPr>
      </w:pPr>
      <w:r w:rsidRPr="00281B7F">
        <w:rPr>
          <w:rFonts w:ascii="Arial" w:eastAsia="Times New Roman" w:hAnsi="Arial" w:cs="Arial"/>
          <w:lang w:eastAsia="en-GB"/>
        </w:rPr>
        <w:t>Provide a satisfactory response to any questions in the ITT or inadequately or incorrectly completes any question</w:t>
      </w:r>
    </w:p>
    <w:p w14:paraId="04A8727D" w14:textId="77777777" w:rsidR="00405A1C" w:rsidRDefault="00405A1C" w:rsidP="00405A1C">
      <w:pPr>
        <w:pStyle w:val="ListParagraph"/>
        <w:numPr>
          <w:ilvl w:val="0"/>
          <w:numId w:val="28"/>
        </w:numPr>
        <w:spacing w:after="0" w:line="240" w:lineRule="auto"/>
        <w:rPr>
          <w:rFonts w:ascii="Arial" w:eastAsia="Times New Roman" w:hAnsi="Arial" w:cs="Arial"/>
          <w:lang w:eastAsia="en-GB"/>
        </w:rPr>
      </w:pPr>
      <w:r w:rsidRPr="00281B7F">
        <w:rPr>
          <w:rFonts w:ascii="Arial" w:eastAsia="Times New Roman" w:hAnsi="Arial" w:cs="Arial"/>
          <w:lang w:eastAsia="en-GB"/>
        </w:rPr>
        <w:t>Submit its completed ITT before the deadline.</w:t>
      </w:r>
    </w:p>
    <w:p w14:paraId="4D3CE5D9" w14:textId="77777777" w:rsidR="00405A1C" w:rsidRDefault="00405A1C" w:rsidP="00405A1C">
      <w:pPr>
        <w:pStyle w:val="ListParagraph"/>
        <w:numPr>
          <w:ilvl w:val="0"/>
          <w:numId w:val="28"/>
        </w:numPr>
        <w:spacing w:after="0" w:line="240" w:lineRule="auto"/>
        <w:rPr>
          <w:rFonts w:ascii="Arial" w:eastAsia="Times New Roman" w:hAnsi="Arial" w:cs="Arial"/>
          <w:lang w:eastAsia="en-GB"/>
        </w:rPr>
      </w:pPr>
      <w:r w:rsidRPr="00281B7F">
        <w:rPr>
          <w:rFonts w:ascii="Arial" w:eastAsia="Times New Roman" w:hAnsi="Arial" w:cs="Arial"/>
          <w:lang w:eastAsia="en-GB"/>
        </w:rPr>
        <w:t>Submit the fully completed Tender Submission Pack.</w:t>
      </w:r>
    </w:p>
    <w:p w14:paraId="344A97C4" w14:textId="77777777" w:rsidR="00405A1C" w:rsidRDefault="00405A1C" w:rsidP="00405A1C">
      <w:pPr>
        <w:pStyle w:val="ListParagraph"/>
        <w:numPr>
          <w:ilvl w:val="0"/>
          <w:numId w:val="28"/>
        </w:numPr>
        <w:spacing w:after="0" w:line="240" w:lineRule="auto"/>
        <w:rPr>
          <w:rFonts w:ascii="Arial" w:eastAsia="Times New Roman" w:hAnsi="Arial" w:cs="Arial"/>
          <w:lang w:eastAsia="en-GB"/>
        </w:rPr>
      </w:pPr>
      <w:r w:rsidRPr="00281B7F">
        <w:rPr>
          <w:rFonts w:ascii="Arial" w:eastAsia="Times New Roman" w:hAnsi="Arial" w:cs="Arial"/>
          <w:lang w:eastAsia="en-GB"/>
        </w:rPr>
        <w:t xml:space="preserve">Provide satisfactory responses to any questions relating to their past performance, or following investigation of the references/case studies their performance is found not to be satisfactory. </w:t>
      </w:r>
    </w:p>
    <w:p w14:paraId="2CACFD31" w14:textId="77777777" w:rsidR="00405A1C" w:rsidRDefault="00932E69" w:rsidP="00405A1C">
      <w:pPr>
        <w:pStyle w:val="ListParagraph"/>
        <w:numPr>
          <w:ilvl w:val="0"/>
          <w:numId w:val="28"/>
        </w:numPr>
        <w:spacing w:after="0" w:line="240" w:lineRule="auto"/>
        <w:rPr>
          <w:rFonts w:ascii="Arial" w:eastAsia="Times New Roman" w:hAnsi="Arial" w:cs="Arial"/>
          <w:lang w:eastAsia="en-GB"/>
        </w:rPr>
      </w:pPr>
      <w:r>
        <w:rPr>
          <w:rFonts w:ascii="Arial" w:eastAsia="Times New Roman" w:hAnsi="Arial" w:cs="Arial"/>
          <w:lang w:eastAsia="en-GB"/>
        </w:rPr>
        <w:t>S</w:t>
      </w:r>
      <w:r w:rsidR="00405A1C" w:rsidRPr="00281B7F">
        <w:rPr>
          <w:rFonts w:ascii="Arial" w:eastAsia="Times New Roman" w:hAnsi="Arial" w:cs="Arial"/>
          <w:lang w:eastAsia="en-GB"/>
        </w:rPr>
        <w:t xml:space="preserve">core a PASS mark on a PASS/FAIL question. </w:t>
      </w:r>
    </w:p>
    <w:p w14:paraId="037A031E" w14:textId="77777777" w:rsidR="00405A1C" w:rsidRDefault="00932E69" w:rsidP="00405A1C">
      <w:pPr>
        <w:pStyle w:val="ListParagraph"/>
        <w:numPr>
          <w:ilvl w:val="0"/>
          <w:numId w:val="28"/>
        </w:numPr>
        <w:spacing w:after="0" w:line="240" w:lineRule="auto"/>
        <w:rPr>
          <w:rFonts w:ascii="Arial" w:eastAsia="Times New Roman" w:hAnsi="Arial" w:cs="Arial"/>
          <w:lang w:eastAsia="en-GB"/>
        </w:rPr>
      </w:pPr>
      <w:r>
        <w:rPr>
          <w:rFonts w:ascii="Arial" w:eastAsia="Times New Roman" w:hAnsi="Arial" w:cs="Arial"/>
          <w:lang w:eastAsia="en-GB"/>
        </w:rPr>
        <w:t>S</w:t>
      </w:r>
      <w:r w:rsidR="00405A1C" w:rsidRPr="00281B7F">
        <w:rPr>
          <w:rFonts w:ascii="Arial" w:eastAsia="Times New Roman" w:hAnsi="Arial" w:cs="Arial"/>
          <w:lang w:eastAsia="en-GB"/>
        </w:rPr>
        <w:t xml:space="preserve">core a mark of 3 (out of five) for questions marked as ESSENTIAL in the evaluation criteria. </w:t>
      </w:r>
    </w:p>
    <w:p w14:paraId="7AD63FDB" w14:textId="77777777" w:rsidR="00405A1C" w:rsidRPr="00BD7867" w:rsidRDefault="00405A1C" w:rsidP="00BD7867">
      <w:pPr>
        <w:spacing w:after="0" w:line="240" w:lineRule="auto"/>
        <w:rPr>
          <w:rFonts w:ascii="Arial" w:eastAsia="Times New Roman" w:hAnsi="Arial" w:cs="Arial"/>
          <w:lang w:eastAsia="en-GB"/>
        </w:rPr>
      </w:pPr>
    </w:p>
    <w:p w14:paraId="085CA9FA" w14:textId="77777777" w:rsidR="00BD7867" w:rsidRPr="00BD7867" w:rsidRDefault="0049119C" w:rsidP="00BD7867">
      <w:pPr>
        <w:spacing w:after="0" w:line="240" w:lineRule="auto"/>
        <w:ind w:left="720" w:hanging="720"/>
        <w:rPr>
          <w:rFonts w:ascii="Arial" w:eastAsia="Times New Roman" w:hAnsi="Arial" w:cs="Arial"/>
          <w:lang w:eastAsia="en-GB"/>
        </w:rPr>
      </w:pPr>
      <w:r>
        <w:rPr>
          <w:rFonts w:ascii="Arial" w:eastAsia="Times New Roman" w:hAnsi="Arial" w:cs="Arial"/>
          <w:lang w:eastAsia="en-GB"/>
        </w:rPr>
        <w:t>17</w:t>
      </w:r>
      <w:r w:rsidR="00BD7867" w:rsidRPr="00BD7867">
        <w:rPr>
          <w:rFonts w:ascii="Arial" w:eastAsia="Times New Roman" w:hAnsi="Arial" w:cs="Arial"/>
          <w:lang w:eastAsia="en-GB"/>
        </w:rPr>
        <w:t>.2</w:t>
      </w:r>
      <w:r w:rsidR="00BD7867" w:rsidRPr="00BD7867">
        <w:rPr>
          <w:rFonts w:ascii="Arial" w:eastAsia="Times New Roman" w:hAnsi="Arial" w:cs="Arial"/>
          <w:lang w:eastAsia="en-GB"/>
        </w:rPr>
        <w:tab/>
        <w:t>The potential contractors who are not disqualified in accordance with the above grounds shall be evaluated against the cr</w:t>
      </w:r>
      <w:r w:rsidR="006748A1">
        <w:rPr>
          <w:rFonts w:ascii="Arial" w:eastAsia="Times New Roman" w:hAnsi="Arial" w:cs="Arial"/>
          <w:lang w:eastAsia="en-GB"/>
        </w:rPr>
        <w:t xml:space="preserve">iteria described in paragraph </w:t>
      </w:r>
      <w:r>
        <w:rPr>
          <w:rFonts w:ascii="Arial" w:eastAsia="Times New Roman" w:hAnsi="Arial" w:cs="Arial"/>
          <w:lang w:eastAsia="en-GB"/>
        </w:rPr>
        <w:t>20</w:t>
      </w:r>
      <w:r w:rsidR="00BD7867" w:rsidRPr="00BD7867">
        <w:rPr>
          <w:rFonts w:ascii="Arial" w:eastAsia="Times New Roman" w:hAnsi="Arial" w:cs="Arial"/>
          <w:lang w:eastAsia="en-GB"/>
        </w:rPr>
        <w:t xml:space="preserve"> (below) of this document.  </w:t>
      </w:r>
    </w:p>
    <w:p w14:paraId="65F18135" w14:textId="77777777" w:rsidR="00BD7867" w:rsidRPr="00BD7867" w:rsidRDefault="00BD7867" w:rsidP="00BD7867">
      <w:pPr>
        <w:spacing w:after="0" w:line="240" w:lineRule="auto"/>
        <w:rPr>
          <w:rFonts w:ascii="Arial" w:eastAsia="Times New Roman" w:hAnsi="Arial" w:cs="Arial"/>
          <w:lang w:eastAsia="en-GB"/>
        </w:rPr>
      </w:pPr>
    </w:p>
    <w:p w14:paraId="7CF6C097" w14:textId="77777777" w:rsidR="00BD7867" w:rsidRPr="00BD7867" w:rsidRDefault="0049119C" w:rsidP="00BD7867">
      <w:pPr>
        <w:spacing w:after="0" w:line="240" w:lineRule="auto"/>
        <w:ind w:left="720" w:hanging="720"/>
        <w:rPr>
          <w:rFonts w:ascii="Arial" w:eastAsia="Times New Roman" w:hAnsi="Arial" w:cs="Arial"/>
          <w:lang w:eastAsia="en-GB"/>
        </w:rPr>
      </w:pPr>
      <w:r>
        <w:rPr>
          <w:rFonts w:ascii="Arial" w:eastAsia="Times New Roman" w:hAnsi="Arial" w:cs="Arial"/>
          <w:lang w:eastAsia="en-GB"/>
        </w:rPr>
        <w:t>17</w:t>
      </w:r>
      <w:r w:rsidR="00BD7867" w:rsidRPr="00BD7867">
        <w:rPr>
          <w:rFonts w:ascii="Arial" w:eastAsia="Times New Roman" w:hAnsi="Arial" w:cs="Arial"/>
          <w:lang w:eastAsia="en-GB"/>
        </w:rPr>
        <w:t>.3</w:t>
      </w:r>
      <w:r w:rsidR="00BD7867" w:rsidRPr="00BD7867">
        <w:rPr>
          <w:rFonts w:ascii="Arial" w:eastAsia="Times New Roman" w:hAnsi="Arial" w:cs="Arial"/>
          <w:lang w:eastAsia="en-GB"/>
        </w:rPr>
        <w:tab/>
        <w:t>The Trust may</w:t>
      </w:r>
      <w:r w:rsidR="00BD7867" w:rsidRPr="00BD7867">
        <w:rPr>
          <w:rFonts w:ascii="Arial" w:eastAsia="Times New Roman" w:hAnsi="Arial" w:cs="Arial"/>
          <w:vertAlign w:val="superscript"/>
          <w:lang w:eastAsia="en-GB"/>
        </w:rPr>
        <w:t xml:space="preserve"> </w:t>
      </w:r>
      <w:r w:rsidR="00BD7867" w:rsidRPr="00BD7867">
        <w:rPr>
          <w:rFonts w:ascii="Arial" w:eastAsia="Times New Roman" w:hAnsi="Arial" w:cs="Arial"/>
          <w:lang w:eastAsia="en-GB"/>
        </w:rPr>
        <w:t>seek independent financial and market advice to validate information declared or to assist in the evaluation. Reference site visits or demonstrations and/or presentations may be requested as a part of the ITT process.</w:t>
      </w:r>
    </w:p>
    <w:p w14:paraId="2147681A" w14:textId="77777777" w:rsidR="00BD7867" w:rsidRPr="00BD7867" w:rsidRDefault="00BD7867" w:rsidP="00BD7867">
      <w:pPr>
        <w:spacing w:after="0" w:line="240" w:lineRule="auto"/>
        <w:rPr>
          <w:rFonts w:ascii="Arial" w:eastAsia="Times New Roman" w:hAnsi="Arial" w:cs="Arial"/>
          <w:lang w:eastAsia="en-GB"/>
        </w:rPr>
      </w:pPr>
    </w:p>
    <w:p w14:paraId="2BA0A549" w14:textId="77777777" w:rsidR="001E28AA" w:rsidRDefault="001E28AA">
      <w:pPr>
        <w:rPr>
          <w:rFonts w:ascii="Arial" w:eastAsia="Arial" w:hAnsi="Arial" w:cs="Arial"/>
          <w:b/>
          <w:bCs/>
          <w:lang w:eastAsia="en-GB"/>
        </w:rPr>
      </w:pPr>
      <w:r>
        <w:rPr>
          <w:rFonts w:ascii="Arial" w:eastAsia="Arial" w:hAnsi="Arial" w:cs="Arial"/>
          <w:b/>
          <w:bCs/>
          <w:lang w:eastAsia="en-GB"/>
        </w:rPr>
        <w:br w:type="page"/>
      </w:r>
    </w:p>
    <w:p w14:paraId="4B71820A" w14:textId="1A5AE219" w:rsidR="00BD7867" w:rsidRPr="00BD7867" w:rsidRDefault="0049119C" w:rsidP="00BD7867">
      <w:pPr>
        <w:spacing w:after="0" w:line="240" w:lineRule="auto"/>
        <w:ind w:right="-20"/>
        <w:rPr>
          <w:rFonts w:ascii="Arial" w:eastAsia="Arial" w:hAnsi="Arial" w:cs="Arial"/>
          <w:lang w:eastAsia="en-GB"/>
        </w:rPr>
      </w:pPr>
      <w:r>
        <w:rPr>
          <w:rFonts w:ascii="Arial" w:eastAsia="Arial" w:hAnsi="Arial" w:cs="Arial"/>
          <w:b/>
          <w:bCs/>
          <w:lang w:eastAsia="en-GB"/>
        </w:rPr>
        <w:lastRenderedPageBreak/>
        <w:t>18</w:t>
      </w:r>
      <w:r w:rsidR="00BD7867" w:rsidRPr="00BD7867">
        <w:rPr>
          <w:rFonts w:ascii="Arial" w:eastAsia="Arial" w:hAnsi="Arial" w:cs="Arial"/>
          <w:b/>
          <w:bCs/>
          <w:lang w:eastAsia="en-GB"/>
        </w:rPr>
        <w:t>.0</w:t>
      </w:r>
      <w:r w:rsidR="00BD7867" w:rsidRPr="00BD7867">
        <w:rPr>
          <w:rFonts w:ascii="Arial" w:eastAsia="Arial" w:hAnsi="Arial" w:cs="Arial"/>
          <w:b/>
          <w:bCs/>
          <w:lang w:eastAsia="en-GB"/>
        </w:rPr>
        <w:tab/>
        <w:t>Supplier’s Offer</w:t>
      </w:r>
      <w:r w:rsidR="00BD7867" w:rsidRPr="00BD7867">
        <w:rPr>
          <w:rFonts w:ascii="Arial" w:eastAsia="Arial" w:hAnsi="Arial" w:cs="Arial"/>
          <w:b/>
          <w:bCs/>
          <w:spacing w:val="-5"/>
          <w:lang w:eastAsia="en-GB"/>
        </w:rPr>
        <w:t xml:space="preserve"> </w:t>
      </w:r>
    </w:p>
    <w:p w14:paraId="5C96963E" w14:textId="77777777" w:rsidR="00BD7867" w:rsidRPr="009E2E87" w:rsidRDefault="00BD7867" w:rsidP="00BD7867">
      <w:pPr>
        <w:spacing w:before="9" w:after="0" w:line="240" w:lineRule="exact"/>
        <w:rPr>
          <w:rFonts w:ascii="Arial" w:eastAsia="Times New Roman" w:hAnsi="Arial" w:cs="Arial"/>
          <w:lang w:eastAsia="en-GB"/>
        </w:rPr>
      </w:pPr>
    </w:p>
    <w:p w14:paraId="1E58E879" w14:textId="2F9E1657" w:rsidR="001E28AA" w:rsidRDefault="00932E69" w:rsidP="00392EED">
      <w:pPr>
        <w:tabs>
          <w:tab w:val="left" w:pos="840"/>
        </w:tabs>
        <w:spacing w:after="0" w:line="240" w:lineRule="auto"/>
        <w:ind w:left="720" w:right="-20" w:hanging="720"/>
        <w:rPr>
          <w:rFonts w:ascii="Arial" w:eastAsia="Arial" w:hAnsi="Arial" w:cs="Arial"/>
          <w:bCs/>
          <w:w w:val="103"/>
          <w:lang w:eastAsia="en-GB"/>
        </w:rPr>
      </w:pPr>
      <w:r>
        <w:rPr>
          <w:rFonts w:ascii="Arial" w:eastAsia="Arial" w:hAnsi="Arial" w:cs="Arial"/>
          <w:bCs/>
          <w:lang w:eastAsia="en-GB"/>
        </w:rPr>
        <w:t>18</w:t>
      </w:r>
      <w:r w:rsidRPr="00CF1327">
        <w:rPr>
          <w:rFonts w:ascii="Arial" w:eastAsia="Arial" w:hAnsi="Arial" w:cs="Arial"/>
          <w:bCs/>
          <w:lang w:eastAsia="en-GB"/>
        </w:rPr>
        <w:t>.1</w:t>
      </w:r>
      <w:r w:rsidRPr="00CF1327">
        <w:rPr>
          <w:rFonts w:ascii="Arial" w:eastAsia="Arial" w:hAnsi="Arial" w:cs="Arial"/>
          <w:bCs/>
          <w:spacing w:val="-52"/>
          <w:lang w:eastAsia="en-GB"/>
        </w:rPr>
        <w:t xml:space="preserve"> </w:t>
      </w:r>
      <w:r w:rsidRPr="00CF1327">
        <w:rPr>
          <w:rFonts w:ascii="Arial" w:eastAsia="Arial" w:hAnsi="Arial" w:cs="Arial"/>
          <w:bCs/>
          <w:lang w:eastAsia="en-GB"/>
        </w:rPr>
        <w:tab/>
      </w:r>
      <w:r w:rsidR="001E28AA" w:rsidRPr="00392EED">
        <w:rPr>
          <w:rFonts w:ascii="Arial" w:eastAsia="Arial" w:hAnsi="Arial" w:cs="Arial"/>
          <w:bCs/>
          <w:w w:val="103"/>
          <w:lang w:eastAsia="en-GB"/>
        </w:rPr>
        <w:t>Offeree’s</w:t>
      </w:r>
      <w:r w:rsidR="001E28AA">
        <w:rPr>
          <w:rFonts w:ascii="Arial" w:eastAsia="Arial" w:hAnsi="Arial" w:cs="Arial"/>
          <w:bCs/>
          <w:w w:val="103"/>
          <w:lang w:eastAsia="en-GB"/>
        </w:rPr>
        <w:t xml:space="preserve"> MUST respond to all the questions posed on the </w:t>
      </w:r>
      <w:r w:rsidR="001E28AA" w:rsidRPr="00E25216">
        <w:rPr>
          <w:rFonts w:ascii="Arial" w:eastAsia="Arial" w:hAnsi="Arial" w:cs="Arial"/>
          <w:bCs/>
          <w:w w:val="103"/>
          <w:lang w:eastAsia="en-GB"/>
        </w:rPr>
        <w:t xml:space="preserve">online ITT questionnaire by detailing how it is intended to comply with the requirements set out in </w:t>
      </w:r>
      <w:r w:rsidR="001E28AA" w:rsidRPr="00E25216">
        <w:rPr>
          <w:rFonts w:ascii="Arial" w:eastAsia="Arial" w:hAnsi="Arial" w:cs="Arial"/>
          <w:lang w:eastAsia="en-GB"/>
        </w:rPr>
        <w:t xml:space="preserve">Document </w:t>
      </w:r>
      <w:r w:rsidR="00E25216" w:rsidRPr="00E25216">
        <w:rPr>
          <w:rFonts w:ascii="Arial" w:eastAsia="Arial" w:hAnsi="Arial" w:cs="Arial"/>
          <w:lang w:eastAsia="en-GB"/>
        </w:rPr>
        <w:t>4</w:t>
      </w:r>
      <w:r w:rsidR="001E28AA" w:rsidRPr="00E25216">
        <w:rPr>
          <w:rFonts w:ascii="Arial" w:eastAsia="Arial" w:hAnsi="Arial" w:cs="Arial"/>
          <w:lang w:eastAsia="en-GB"/>
        </w:rPr>
        <w:t>. Specification</w:t>
      </w:r>
      <w:r w:rsidR="001E28AA" w:rsidRPr="00E25216">
        <w:rPr>
          <w:rFonts w:ascii="Arial" w:eastAsia="Arial" w:hAnsi="Arial" w:cs="Arial"/>
          <w:bCs/>
          <w:w w:val="103"/>
          <w:lang w:eastAsia="en-GB"/>
        </w:rPr>
        <w:t xml:space="preserve">. </w:t>
      </w:r>
      <w:r w:rsidRPr="00E25216">
        <w:rPr>
          <w:rFonts w:ascii="Arial" w:eastAsia="Arial" w:hAnsi="Arial" w:cs="Arial"/>
          <w:bCs/>
          <w:w w:val="103"/>
          <w:lang w:eastAsia="en-GB"/>
        </w:rPr>
        <w:t xml:space="preserve">The Offer (bid) will comprise of </w:t>
      </w:r>
      <w:r w:rsidR="00392EED" w:rsidRPr="00E25216">
        <w:rPr>
          <w:rFonts w:ascii="Arial" w:eastAsia="Arial" w:hAnsi="Arial" w:cs="Arial"/>
          <w:bCs/>
          <w:w w:val="103"/>
          <w:lang w:eastAsia="en-GB"/>
        </w:rPr>
        <w:t>t</w:t>
      </w:r>
      <w:r w:rsidR="001E28AA" w:rsidRPr="00E25216">
        <w:rPr>
          <w:rFonts w:ascii="Arial" w:eastAsia="Arial" w:hAnsi="Arial" w:cs="Arial"/>
          <w:bCs/>
          <w:w w:val="103"/>
          <w:lang w:eastAsia="en-GB"/>
        </w:rPr>
        <w:t xml:space="preserve">hree </w:t>
      </w:r>
      <w:r w:rsidRPr="00E25216">
        <w:rPr>
          <w:rFonts w:ascii="Arial" w:eastAsia="Arial" w:hAnsi="Arial" w:cs="Arial"/>
          <w:bCs/>
          <w:w w:val="103"/>
          <w:lang w:eastAsia="en-GB"/>
        </w:rPr>
        <w:t>parts</w:t>
      </w:r>
      <w:r w:rsidRPr="00392EED">
        <w:rPr>
          <w:rFonts w:ascii="Arial" w:eastAsia="Arial" w:hAnsi="Arial" w:cs="Arial"/>
          <w:bCs/>
          <w:w w:val="103"/>
          <w:lang w:eastAsia="en-GB"/>
        </w:rPr>
        <w:t xml:space="preserve"> </w:t>
      </w:r>
    </w:p>
    <w:p w14:paraId="09DA77F6" w14:textId="1CBD08AF" w:rsidR="001E28AA" w:rsidRDefault="001E28AA" w:rsidP="00392EED">
      <w:pPr>
        <w:tabs>
          <w:tab w:val="left" w:pos="840"/>
        </w:tabs>
        <w:spacing w:after="0" w:line="240" w:lineRule="auto"/>
        <w:ind w:left="720" w:right="-20" w:hanging="720"/>
        <w:rPr>
          <w:rFonts w:ascii="Arial" w:eastAsia="Arial" w:hAnsi="Arial" w:cs="Arial"/>
          <w:bCs/>
          <w:w w:val="103"/>
          <w:lang w:eastAsia="en-GB"/>
        </w:rPr>
      </w:pPr>
      <w:r>
        <w:rPr>
          <w:rFonts w:ascii="Arial" w:eastAsia="Arial" w:hAnsi="Arial" w:cs="Arial"/>
          <w:bCs/>
          <w:w w:val="103"/>
          <w:lang w:eastAsia="en-GB"/>
        </w:rPr>
        <w:tab/>
      </w:r>
      <w:r w:rsidR="006F5560">
        <w:rPr>
          <w:rFonts w:ascii="Arial" w:eastAsia="Arial" w:hAnsi="Arial" w:cs="Arial"/>
          <w:bCs/>
          <w:w w:val="103"/>
          <w:lang w:eastAsia="en-GB"/>
        </w:rPr>
        <w:t xml:space="preserve">1. </w:t>
      </w:r>
      <w:r w:rsidR="006F5560" w:rsidRPr="006F5560">
        <w:rPr>
          <w:rFonts w:ascii="Arial" w:eastAsia="Arial" w:hAnsi="Arial" w:cs="Arial"/>
          <w:bCs/>
          <w:w w:val="103"/>
          <w:lang w:eastAsia="en-GB"/>
        </w:rPr>
        <w:t>Standard Questionnaire (SQ)</w:t>
      </w:r>
    </w:p>
    <w:p w14:paraId="7304E7A8" w14:textId="07856A7C" w:rsidR="001E28AA" w:rsidRDefault="001E28AA" w:rsidP="00392EED">
      <w:pPr>
        <w:tabs>
          <w:tab w:val="left" w:pos="840"/>
        </w:tabs>
        <w:spacing w:after="0" w:line="240" w:lineRule="auto"/>
        <w:ind w:left="720" w:right="-20" w:hanging="720"/>
        <w:rPr>
          <w:rFonts w:ascii="Arial" w:eastAsia="Arial" w:hAnsi="Arial" w:cs="Arial"/>
          <w:bCs/>
          <w:w w:val="103"/>
          <w:lang w:eastAsia="en-GB"/>
        </w:rPr>
      </w:pPr>
      <w:r>
        <w:rPr>
          <w:rFonts w:ascii="Arial" w:eastAsia="Arial" w:hAnsi="Arial" w:cs="Arial"/>
          <w:bCs/>
          <w:w w:val="103"/>
          <w:lang w:eastAsia="en-GB"/>
        </w:rPr>
        <w:tab/>
      </w:r>
      <w:r w:rsidR="006F5560">
        <w:rPr>
          <w:rFonts w:ascii="Arial" w:eastAsia="Arial" w:hAnsi="Arial" w:cs="Arial"/>
          <w:bCs/>
          <w:w w:val="103"/>
          <w:lang w:eastAsia="en-GB"/>
        </w:rPr>
        <w:t xml:space="preserve">2. </w:t>
      </w:r>
      <w:r>
        <w:rPr>
          <w:rFonts w:ascii="Arial" w:eastAsia="Arial" w:hAnsi="Arial" w:cs="Arial"/>
          <w:bCs/>
          <w:w w:val="103"/>
          <w:lang w:eastAsia="en-GB"/>
        </w:rPr>
        <w:t>Technical Envelope</w:t>
      </w:r>
    </w:p>
    <w:p w14:paraId="180EB5D9" w14:textId="78A069CF" w:rsidR="00932E69" w:rsidRPr="00392EED" w:rsidRDefault="001E28AA" w:rsidP="00392EED">
      <w:pPr>
        <w:tabs>
          <w:tab w:val="left" w:pos="840"/>
        </w:tabs>
        <w:spacing w:after="0" w:line="240" w:lineRule="auto"/>
        <w:ind w:left="720" w:right="-20" w:hanging="720"/>
        <w:rPr>
          <w:rFonts w:ascii="Arial" w:eastAsia="Arial" w:hAnsi="Arial" w:cs="Arial"/>
          <w:b/>
          <w:bCs/>
          <w:w w:val="103"/>
          <w:highlight w:val="yellow"/>
          <w:lang w:eastAsia="en-GB"/>
        </w:rPr>
      </w:pPr>
      <w:r>
        <w:rPr>
          <w:rFonts w:ascii="Arial" w:eastAsia="Arial" w:hAnsi="Arial" w:cs="Arial"/>
          <w:bCs/>
          <w:w w:val="103"/>
          <w:lang w:eastAsia="en-GB"/>
        </w:rPr>
        <w:tab/>
      </w:r>
      <w:r w:rsidR="006F5560">
        <w:rPr>
          <w:rFonts w:ascii="Arial" w:eastAsia="Arial" w:hAnsi="Arial" w:cs="Arial"/>
          <w:bCs/>
          <w:w w:val="103"/>
          <w:lang w:eastAsia="en-GB"/>
        </w:rPr>
        <w:t xml:space="preserve">3. </w:t>
      </w:r>
      <w:r>
        <w:rPr>
          <w:rFonts w:ascii="Arial" w:eastAsia="Arial" w:hAnsi="Arial" w:cs="Arial"/>
          <w:bCs/>
          <w:w w:val="103"/>
          <w:lang w:eastAsia="en-GB"/>
        </w:rPr>
        <w:t>Commercial Envelope</w:t>
      </w:r>
      <w:r w:rsidR="00932E69" w:rsidRPr="00392EED">
        <w:rPr>
          <w:rFonts w:ascii="Arial" w:eastAsia="Arial" w:hAnsi="Arial" w:cs="Arial"/>
          <w:bCs/>
          <w:w w:val="103"/>
          <w:lang w:eastAsia="en-GB"/>
        </w:rPr>
        <w:t xml:space="preserve"> </w:t>
      </w:r>
    </w:p>
    <w:p w14:paraId="0762F9D6" w14:textId="77777777" w:rsidR="00932E69" w:rsidRPr="00C520AF" w:rsidRDefault="00932E69" w:rsidP="00932E69">
      <w:pPr>
        <w:spacing w:before="1" w:after="0" w:line="260" w:lineRule="exact"/>
        <w:rPr>
          <w:rFonts w:ascii="Arial" w:eastAsia="Times New Roman" w:hAnsi="Arial" w:cs="Arial"/>
          <w:lang w:eastAsia="en-GB"/>
        </w:rPr>
      </w:pPr>
    </w:p>
    <w:p w14:paraId="7B173C76" w14:textId="1BF05ADC" w:rsidR="00932E69" w:rsidRPr="00114A48" w:rsidRDefault="00932E69" w:rsidP="00932E69">
      <w:pPr>
        <w:spacing w:after="0" w:line="252" w:lineRule="exact"/>
        <w:ind w:left="720" w:right="43" w:hanging="720"/>
        <w:rPr>
          <w:rFonts w:ascii="Arial" w:eastAsia="Arial" w:hAnsi="Arial" w:cs="Arial"/>
          <w:lang w:eastAsia="en-GB"/>
        </w:rPr>
      </w:pPr>
      <w:r>
        <w:rPr>
          <w:rFonts w:ascii="Arial" w:eastAsia="Arial" w:hAnsi="Arial" w:cs="Arial"/>
          <w:lang w:eastAsia="en-GB"/>
        </w:rPr>
        <w:t>18</w:t>
      </w:r>
      <w:r w:rsidRPr="00C520AF">
        <w:rPr>
          <w:rFonts w:ascii="Arial" w:eastAsia="Arial" w:hAnsi="Arial" w:cs="Arial"/>
          <w:lang w:eastAsia="en-GB"/>
        </w:rPr>
        <w:t>.2</w:t>
      </w:r>
      <w:r w:rsidRPr="00C520AF">
        <w:rPr>
          <w:rFonts w:ascii="Arial" w:eastAsia="Arial" w:hAnsi="Arial" w:cs="Arial"/>
          <w:lang w:eastAsia="en-GB"/>
        </w:rPr>
        <w:tab/>
        <w:t>Any</w:t>
      </w:r>
      <w:r w:rsidRPr="00C520AF">
        <w:rPr>
          <w:rFonts w:ascii="Arial" w:eastAsia="Arial" w:hAnsi="Arial" w:cs="Arial"/>
          <w:spacing w:val="-3"/>
          <w:lang w:eastAsia="en-GB"/>
        </w:rPr>
        <w:t xml:space="preserve"> </w:t>
      </w:r>
      <w:r w:rsidRPr="00C520AF">
        <w:rPr>
          <w:rFonts w:ascii="Arial" w:eastAsia="Arial" w:hAnsi="Arial" w:cs="Arial"/>
          <w:lang w:eastAsia="en-GB"/>
        </w:rPr>
        <w:t xml:space="preserve">information requested within the ITT </w:t>
      </w:r>
      <w:r>
        <w:rPr>
          <w:rFonts w:ascii="Arial" w:eastAsia="Arial" w:hAnsi="Arial" w:cs="Arial"/>
          <w:lang w:eastAsia="en-GB"/>
        </w:rPr>
        <w:t>must</w:t>
      </w:r>
      <w:r w:rsidRPr="00C520AF">
        <w:rPr>
          <w:rFonts w:ascii="Arial" w:eastAsia="Arial" w:hAnsi="Arial" w:cs="Arial"/>
          <w:spacing w:val="-15"/>
          <w:lang w:eastAsia="en-GB"/>
        </w:rPr>
        <w:t xml:space="preserve"> </w:t>
      </w:r>
      <w:r w:rsidRPr="00C520AF">
        <w:rPr>
          <w:rFonts w:ascii="Arial" w:eastAsia="Arial" w:hAnsi="Arial" w:cs="Arial"/>
          <w:lang w:eastAsia="en-GB"/>
        </w:rPr>
        <w:t>be</w:t>
      </w:r>
      <w:r w:rsidRPr="00C520AF">
        <w:rPr>
          <w:rFonts w:ascii="Arial" w:eastAsia="Arial" w:hAnsi="Arial" w:cs="Arial"/>
          <w:spacing w:val="10"/>
          <w:lang w:eastAsia="en-GB"/>
        </w:rPr>
        <w:t xml:space="preserve"> </w:t>
      </w:r>
      <w:r w:rsidRPr="00C520AF">
        <w:rPr>
          <w:rFonts w:ascii="Arial" w:eastAsia="Arial" w:hAnsi="Arial" w:cs="Arial"/>
          <w:lang w:eastAsia="en-GB"/>
        </w:rPr>
        <w:t>submitted</w:t>
      </w:r>
      <w:r w:rsidRPr="00C520AF">
        <w:rPr>
          <w:rFonts w:ascii="Arial" w:eastAsia="Arial" w:hAnsi="Arial" w:cs="Arial"/>
          <w:spacing w:val="-7"/>
          <w:lang w:eastAsia="en-GB"/>
        </w:rPr>
        <w:t xml:space="preserve"> </w:t>
      </w:r>
      <w:r w:rsidRPr="00C520AF">
        <w:rPr>
          <w:rFonts w:ascii="Arial" w:eastAsia="Arial" w:hAnsi="Arial" w:cs="Arial"/>
          <w:lang w:eastAsia="en-GB"/>
        </w:rPr>
        <w:t>as</w:t>
      </w:r>
      <w:r w:rsidRPr="00C520AF">
        <w:rPr>
          <w:rFonts w:ascii="Arial" w:eastAsia="Arial" w:hAnsi="Arial" w:cs="Arial"/>
          <w:spacing w:val="2"/>
          <w:lang w:eastAsia="en-GB"/>
        </w:rPr>
        <w:t xml:space="preserve"> </w:t>
      </w:r>
      <w:r w:rsidRPr="00C520AF">
        <w:rPr>
          <w:rFonts w:ascii="Arial" w:eastAsia="Arial" w:hAnsi="Arial" w:cs="Arial"/>
          <w:lang w:eastAsia="en-GB"/>
        </w:rPr>
        <w:t>part</w:t>
      </w:r>
      <w:r w:rsidRPr="00C520AF">
        <w:rPr>
          <w:rFonts w:ascii="Arial" w:eastAsia="Arial" w:hAnsi="Arial" w:cs="Arial"/>
          <w:spacing w:val="-1"/>
          <w:lang w:eastAsia="en-GB"/>
        </w:rPr>
        <w:t xml:space="preserve"> </w:t>
      </w:r>
      <w:r w:rsidRPr="00C520AF">
        <w:rPr>
          <w:rFonts w:ascii="Arial" w:eastAsia="Arial" w:hAnsi="Arial" w:cs="Arial"/>
          <w:lang w:eastAsia="en-GB"/>
        </w:rPr>
        <w:t>of</w:t>
      </w:r>
      <w:r w:rsidRPr="00C520AF">
        <w:rPr>
          <w:rFonts w:ascii="Arial" w:eastAsia="Arial" w:hAnsi="Arial" w:cs="Arial"/>
          <w:spacing w:val="-6"/>
          <w:lang w:eastAsia="en-GB"/>
        </w:rPr>
        <w:t xml:space="preserve"> </w:t>
      </w:r>
      <w:r w:rsidRPr="00C520AF">
        <w:rPr>
          <w:rFonts w:ascii="Arial" w:eastAsia="Arial" w:hAnsi="Arial" w:cs="Arial"/>
          <w:lang w:eastAsia="en-GB"/>
        </w:rPr>
        <w:t>the</w:t>
      </w:r>
      <w:r w:rsidRPr="00C520AF">
        <w:rPr>
          <w:rFonts w:ascii="Arial" w:eastAsia="Arial" w:hAnsi="Arial" w:cs="Arial"/>
          <w:spacing w:val="-14"/>
          <w:lang w:eastAsia="en-GB"/>
        </w:rPr>
        <w:t xml:space="preserve"> </w:t>
      </w:r>
      <w:r w:rsidRPr="00C520AF">
        <w:rPr>
          <w:rFonts w:ascii="Arial" w:eastAsia="Arial" w:hAnsi="Arial" w:cs="Arial"/>
          <w:lang w:eastAsia="en-GB"/>
        </w:rPr>
        <w:t>Offer</w:t>
      </w:r>
      <w:r w:rsidRPr="00C520AF">
        <w:rPr>
          <w:rFonts w:ascii="Arial" w:eastAsia="Arial" w:hAnsi="Arial" w:cs="Arial"/>
          <w:spacing w:val="4"/>
          <w:lang w:eastAsia="en-GB"/>
        </w:rPr>
        <w:t xml:space="preserve"> </w:t>
      </w:r>
      <w:r w:rsidRPr="00C520AF">
        <w:rPr>
          <w:rFonts w:ascii="Arial" w:eastAsia="Arial" w:hAnsi="Arial" w:cs="Arial"/>
          <w:lang w:eastAsia="en-GB"/>
        </w:rPr>
        <w:t>as failure</w:t>
      </w:r>
      <w:r w:rsidRPr="00C520AF">
        <w:rPr>
          <w:rFonts w:ascii="Arial" w:eastAsia="Arial" w:hAnsi="Arial" w:cs="Arial"/>
          <w:spacing w:val="-3"/>
          <w:lang w:eastAsia="en-GB"/>
        </w:rPr>
        <w:t xml:space="preserve"> </w:t>
      </w:r>
      <w:r w:rsidRPr="00C520AF">
        <w:rPr>
          <w:rFonts w:ascii="Arial" w:eastAsia="Arial" w:hAnsi="Arial" w:cs="Arial"/>
          <w:lang w:eastAsia="en-GB"/>
        </w:rPr>
        <w:t>to</w:t>
      </w:r>
      <w:r w:rsidRPr="00C520AF">
        <w:rPr>
          <w:rFonts w:ascii="Arial" w:eastAsia="Arial" w:hAnsi="Arial" w:cs="Arial"/>
          <w:spacing w:val="-7"/>
          <w:lang w:eastAsia="en-GB"/>
        </w:rPr>
        <w:t xml:space="preserve"> </w:t>
      </w:r>
      <w:r w:rsidRPr="00C520AF">
        <w:rPr>
          <w:rFonts w:ascii="Arial" w:eastAsia="Arial" w:hAnsi="Arial" w:cs="Arial"/>
          <w:lang w:eastAsia="en-GB"/>
        </w:rPr>
        <w:t>do</w:t>
      </w:r>
      <w:r w:rsidRPr="00C520AF">
        <w:rPr>
          <w:rFonts w:ascii="Arial" w:eastAsia="Arial" w:hAnsi="Arial" w:cs="Arial"/>
          <w:spacing w:val="9"/>
          <w:lang w:eastAsia="en-GB"/>
        </w:rPr>
        <w:t xml:space="preserve"> </w:t>
      </w:r>
      <w:r w:rsidRPr="00C520AF">
        <w:rPr>
          <w:rFonts w:ascii="Arial" w:eastAsia="Arial" w:hAnsi="Arial" w:cs="Arial"/>
          <w:lang w:eastAsia="en-GB"/>
        </w:rPr>
        <w:t>so</w:t>
      </w:r>
      <w:r w:rsidRPr="00C520AF">
        <w:rPr>
          <w:rFonts w:ascii="Arial" w:eastAsia="Arial" w:hAnsi="Arial" w:cs="Arial"/>
          <w:spacing w:val="-1"/>
          <w:lang w:eastAsia="en-GB"/>
        </w:rPr>
        <w:t xml:space="preserve"> </w:t>
      </w:r>
      <w:r w:rsidRPr="00C520AF">
        <w:rPr>
          <w:rFonts w:ascii="Arial" w:eastAsia="Arial" w:hAnsi="Arial" w:cs="Arial"/>
          <w:lang w:eastAsia="en-GB"/>
        </w:rPr>
        <w:t>may</w:t>
      </w:r>
      <w:r w:rsidRPr="00C520AF">
        <w:rPr>
          <w:rFonts w:ascii="Arial" w:eastAsia="Arial" w:hAnsi="Arial" w:cs="Arial"/>
          <w:spacing w:val="-7"/>
          <w:lang w:eastAsia="en-GB"/>
        </w:rPr>
        <w:t xml:space="preserve"> </w:t>
      </w:r>
      <w:r w:rsidRPr="00C520AF">
        <w:rPr>
          <w:rFonts w:ascii="Arial" w:eastAsia="Arial" w:hAnsi="Arial" w:cs="Arial"/>
          <w:w w:val="102"/>
          <w:lang w:eastAsia="en-GB"/>
        </w:rPr>
        <w:t xml:space="preserve">result </w:t>
      </w:r>
      <w:r w:rsidRPr="00C520AF">
        <w:rPr>
          <w:rFonts w:ascii="Arial" w:eastAsia="Arial" w:hAnsi="Arial" w:cs="Arial"/>
          <w:lang w:eastAsia="en-GB"/>
        </w:rPr>
        <w:t>in</w:t>
      </w:r>
      <w:r w:rsidRPr="00C520AF">
        <w:rPr>
          <w:rFonts w:ascii="Arial" w:eastAsia="Arial" w:hAnsi="Arial" w:cs="Arial"/>
          <w:spacing w:val="6"/>
          <w:lang w:eastAsia="en-GB"/>
        </w:rPr>
        <w:t xml:space="preserve"> </w:t>
      </w:r>
      <w:r w:rsidRPr="00C520AF">
        <w:rPr>
          <w:rFonts w:ascii="Arial" w:eastAsia="Arial" w:hAnsi="Arial" w:cs="Arial"/>
          <w:lang w:eastAsia="en-GB"/>
        </w:rPr>
        <w:t>the</w:t>
      </w:r>
      <w:r w:rsidRPr="00C520AF">
        <w:rPr>
          <w:rFonts w:ascii="Arial" w:eastAsia="Arial" w:hAnsi="Arial" w:cs="Arial"/>
          <w:spacing w:val="-14"/>
          <w:lang w:eastAsia="en-GB"/>
        </w:rPr>
        <w:t xml:space="preserve"> </w:t>
      </w:r>
      <w:r w:rsidRPr="00C520AF">
        <w:rPr>
          <w:rFonts w:ascii="Arial" w:eastAsia="Arial" w:hAnsi="Arial" w:cs="Arial"/>
          <w:lang w:eastAsia="en-GB"/>
        </w:rPr>
        <w:t>Offer</w:t>
      </w:r>
      <w:r w:rsidRPr="00C520AF">
        <w:rPr>
          <w:rFonts w:ascii="Arial" w:eastAsia="Arial" w:hAnsi="Arial" w:cs="Arial"/>
          <w:spacing w:val="-9"/>
          <w:lang w:eastAsia="en-GB"/>
        </w:rPr>
        <w:t xml:space="preserve"> </w:t>
      </w:r>
      <w:r w:rsidRPr="00C520AF">
        <w:rPr>
          <w:rFonts w:ascii="Arial" w:eastAsia="Arial" w:hAnsi="Arial" w:cs="Arial"/>
          <w:lang w:eastAsia="en-GB"/>
        </w:rPr>
        <w:t>being</w:t>
      </w:r>
      <w:r w:rsidRPr="00C520AF">
        <w:rPr>
          <w:rFonts w:ascii="Arial" w:eastAsia="Arial" w:hAnsi="Arial" w:cs="Arial"/>
          <w:spacing w:val="-11"/>
          <w:lang w:eastAsia="en-GB"/>
        </w:rPr>
        <w:t xml:space="preserve"> </w:t>
      </w:r>
      <w:r w:rsidRPr="00C520AF">
        <w:rPr>
          <w:rFonts w:ascii="Arial" w:eastAsia="Arial" w:hAnsi="Arial" w:cs="Arial"/>
          <w:lang w:eastAsia="en-GB"/>
        </w:rPr>
        <w:t>rejected.</w:t>
      </w:r>
    </w:p>
    <w:p w14:paraId="45778423" w14:textId="77777777" w:rsidR="00932E69" w:rsidRDefault="00932E69" w:rsidP="00932E69">
      <w:pPr>
        <w:spacing w:after="0" w:line="245" w:lineRule="auto"/>
        <w:ind w:right="113"/>
        <w:rPr>
          <w:rFonts w:ascii="Arial" w:eastAsia="Arial" w:hAnsi="Arial" w:cs="Arial"/>
          <w:strike/>
          <w:lang w:eastAsia="en-GB"/>
        </w:rPr>
      </w:pPr>
    </w:p>
    <w:p w14:paraId="7B6C4F75" w14:textId="2B4F324F" w:rsidR="006F5560" w:rsidRPr="00B76DAE" w:rsidRDefault="006F5560" w:rsidP="006F5560">
      <w:pPr>
        <w:spacing w:after="0" w:line="240" w:lineRule="auto"/>
        <w:rPr>
          <w:rFonts w:ascii="Arial" w:hAnsi="Arial" w:cs="Arial"/>
          <w:b/>
          <w:lang w:eastAsia="en-GB"/>
        </w:rPr>
      </w:pPr>
      <w:r w:rsidRPr="00B76DAE">
        <w:rPr>
          <w:rFonts w:ascii="Arial" w:hAnsi="Arial" w:cs="Arial"/>
          <w:lang w:eastAsia="en-GB"/>
        </w:rPr>
        <w:t>18.3</w:t>
      </w:r>
      <w:r>
        <w:rPr>
          <w:rFonts w:ascii="Arial" w:hAnsi="Arial" w:cs="Arial"/>
          <w:lang w:eastAsia="en-GB"/>
        </w:rPr>
        <w:tab/>
      </w:r>
      <w:r w:rsidRPr="00B76DAE">
        <w:rPr>
          <w:rFonts w:ascii="Arial" w:hAnsi="Arial" w:cs="Arial"/>
          <w:b/>
          <w:lang w:eastAsia="en-GB"/>
        </w:rPr>
        <w:t>Selection Criteria</w:t>
      </w:r>
      <w:r>
        <w:rPr>
          <w:rFonts w:ascii="Arial" w:hAnsi="Arial" w:cs="Arial"/>
          <w:b/>
          <w:lang w:eastAsia="en-GB"/>
        </w:rPr>
        <w:t>: 1. Standard Questionnaire (SQ) envelope</w:t>
      </w:r>
    </w:p>
    <w:p w14:paraId="05314201" w14:textId="77777777" w:rsidR="006F5560" w:rsidRPr="00B76DAE" w:rsidRDefault="006F5560" w:rsidP="006F5560">
      <w:pPr>
        <w:spacing w:after="0" w:line="240" w:lineRule="auto"/>
        <w:rPr>
          <w:rFonts w:ascii="Arial" w:hAnsi="Arial" w:cs="Arial"/>
          <w:lang w:eastAsia="en-GB"/>
        </w:rPr>
      </w:pPr>
    </w:p>
    <w:p w14:paraId="4DBDD5A3" w14:textId="3445873A" w:rsidR="006F5560" w:rsidRPr="00B76DAE" w:rsidRDefault="006F5560" w:rsidP="006F5560">
      <w:pPr>
        <w:spacing w:after="0" w:line="240" w:lineRule="auto"/>
        <w:ind w:left="709" w:hanging="709"/>
        <w:jc w:val="both"/>
        <w:rPr>
          <w:rFonts w:ascii="Arial" w:hAnsi="Arial" w:cs="Arial"/>
          <w:lang w:eastAsia="en-GB"/>
        </w:rPr>
      </w:pPr>
      <w:r>
        <w:rPr>
          <w:rFonts w:ascii="Arial" w:hAnsi="Arial" w:cs="Arial"/>
          <w:lang w:eastAsia="en-GB"/>
        </w:rPr>
        <w:t>18.3.1</w:t>
      </w:r>
      <w:r>
        <w:rPr>
          <w:rFonts w:ascii="Arial" w:hAnsi="Arial" w:cs="Arial"/>
          <w:lang w:eastAsia="en-GB"/>
        </w:rPr>
        <w:tab/>
      </w:r>
      <w:r w:rsidRPr="00B76DAE">
        <w:rPr>
          <w:rFonts w:ascii="Arial" w:hAnsi="Arial" w:cs="Arial"/>
          <w:lang w:eastAsia="en-GB"/>
        </w:rPr>
        <w:t xml:space="preserve">The Standard Questionnaire </w:t>
      </w:r>
      <w:r>
        <w:rPr>
          <w:rFonts w:ascii="Arial" w:hAnsi="Arial" w:cs="Arial"/>
          <w:lang w:eastAsia="en-GB"/>
        </w:rPr>
        <w:t xml:space="preserve">(SQ) </w:t>
      </w:r>
      <w:r w:rsidRPr="00B76DAE">
        <w:rPr>
          <w:rFonts w:ascii="Arial" w:hAnsi="Arial" w:cs="Arial"/>
          <w:lang w:eastAsia="en-GB"/>
        </w:rPr>
        <w:t xml:space="preserve">is </w:t>
      </w:r>
      <w:r w:rsidR="000C4CDB">
        <w:rPr>
          <w:rFonts w:ascii="Arial" w:hAnsi="Arial" w:cs="Arial"/>
          <w:lang w:eastAsia="en-GB"/>
        </w:rPr>
        <w:t xml:space="preserve">evaluated </w:t>
      </w:r>
      <w:r w:rsidRPr="00B76DAE">
        <w:rPr>
          <w:rFonts w:ascii="Arial" w:hAnsi="Arial" w:cs="Arial"/>
          <w:lang w:eastAsia="en-GB"/>
        </w:rPr>
        <w:t>in two sections, scoring and non-scoring. The following sections will be scored in accordance with the matrix below.</w:t>
      </w:r>
    </w:p>
    <w:p w14:paraId="06B9ADAD" w14:textId="77777777" w:rsidR="006F5560" w:rsidRPr="00B76DAE" w:rsidRDefault="006F5560" w:rsidP="006F5560">
      <w:pPr>
        <w:spacing w:after="0" w:line="240" w:lineRule="auto"/>
        <w:ind w:left="709" w:hanging="709"/>
        <w:rPr>
          <w:rFonts w:ascii="Arial" w:hAnsi="Arial" w:cs="Arial"/>
          <w:lang w:eastAsia="en-GB"/>
        </w:rPr>
      </w:pPr>
    </w:p>
    <w:p w14:paraId="1C488910" w14:textId="77777777" w:rsidR="006F5560" w:rsidRPr="00B76DAE" w:rsidRDefault="006F5560" w:rsidP="006F5560">
      <w:pPr>
        <w:spacing w:after="0" w:line="240" w:lineRule="auto"/>
        <w:ind w:left="709" w:hanging="709"/>
        <w:rPr>
          <w:rFonts w:ascii="Arial" w:hAnsi="Arial" w:cs="Arial"/>
          <w:lang w:eastAsia="en-GB"/>
        </w:rPr>
      </w:pPr>
      <w:r>
        <w:rPr>
          <w:rFonts w:ascii="Arial" w:hAnsi="Arial" w:cs="Arial"/>
          <w:lang w:eastAsia="en-GB"/>
        </w:rPr>
        <w:t>18.3.2</w:t>
      </w:r>
      <w:r>
        <w:rPr>
          <w:rFonts w:ascii="Arial" w:hAnsi="Arial" w:cs="Arial"/>
          <w:lang w:eastAsia="en-GB"/>
        </w:rPr>
        <w:tab/>
      </w:r>
      <w:r w:rsidRPr="00B76DAE">
        <w:rPr>
          <w:rFonts w:ascii="Arial" w:hAnsi="Arial" w:cs="Arial"/>
          <w:lang w:eastAsia="en-GB"/>
        </w:rPr>
        <w:t>Some elements of the questionnaire require compliance. A ‘’Gateway” question must be answered with an appropriate ‘yes’ or ‘no’ to indicate compliance.</w:t>
      </w:r>
    </w:p>
    <w:p w14:paraId="25BEDBAB" w14:textId="77777777" w:rsidR="006F5560" w:rsidRPr="00B76DAE" w:rsidRDefault="006F5560" w:rsidP="006F5560">
      <w:pPr>
        <w:spacing w:after="0" w:line="240" w:lineRule="auto"/>
        <w:ind w:left="709" w:hanging="709"/>
        <w:rPr>
          <w:rFonts w:ascii="Arial" w:hAnsi="Arial" w:cs="Arial"/>
          <w:lang w:eastAsia="en-GB"/>
        </w:rPr>
      </w:pPr>
    </w:p>
    <w:p w14:paraId="25FDF315" w14:textId="04D29075" w:rsidR="006F5560" w:rsidRPr="00B76DAE" w:rsidRDefault="006F5560" w:rsidP="006F5560">
      <w:pPr>
        <w:spacing w:after="0" w:line="240" w:lineRule="auto"/>
        <w:ind w:left="709" w:hanging="709"/>
        <w:rPr>
          <w:rFonts w:ascii="Arial" w:hAnsi="Arial" w:cs="Arial"/>
          <w:lang w:eastAsia="en-GB"/>
        </w:rPr>
      </w:pPr>
      <w:r>
        <w:rPr>
          <w:rFonts w:ascii="Arial" w:hAnsi="Arial" w:cs="Arial"/>
          <w:lang w:eastAsia="en-GB"/>
        </w:rPr>
        <w:t>18.3.3</w:t>
      </w:r>
      <w:r>
        <w:rPr>
          <w:rFonts w:ascii="Arial" w:hAnsi="Arial" w:cs="Arial"/>
          <w:lang w:eastAsia="en-GB"/>
        </w:rPr>
        <w:tab/>
      </w:r>
      <w:r w:rsidRPr="00B76DAE">
        <w:rPr>
          <w:rFonts w:ascii="Arial" w:hAnsi="Arial" w:cs="Arial"/>
          <w:lang w:eastAsia="en-GB"/>
        </w:rPr>
        <w:t xml:space="preserve">Failure to achieve an advised minimum </w:t>
      </w:r>
      <w:proofErr w:type="gramStart"/>
      <w:r w:rsidRPr="00B76DAE">
        <w:rPr>
          <w:rFonts w:ascii="Arial" w:hAnsi="Arial" w:cs="Arial"/>
          <w:lang w:eastAsia="en-GB"/>
        </w:rPr>
        <w:t>score, or</w:t>
      </w:r>
      <w:proofErr w:type="gramEnd"/>
      <w:r w:rsidRPr="00B76DAE">
        <w:rPr>
          <w:rFonts w:ascii="Arial" w:hAnsi="Arial" w:cs="Arial"/>
          <w:lang w:eastAsia="en-GB"/>
        </w:rPr>
        <w:t xml:space="preserve"> failing to comply with a ‘gateway’ response may result in the </w:t>
      </w:r>
      <w:r w:rsidR="000C4CDB">
        <w:rPr>
          <w:rFonts w:ascii="Arial" w:hAnsi="Arial" w:cs="Arial"/>
          <w:lang w:eastAsia="en-GB"/>
        </w:rPr>
        <w:t>supplier</w:t>
      </w:r>
      <w:r w:rsidRPr="00B76DAE">
        <w:rPr>
          <w:rFonts w:ascii="Arial" w:hAnsi="Arial" w:cs="Arial"/>
          <w:lang w:eastAsia="en-GB"/>
        </w:rPr>
        <w:t xml:space="preserve"> being eliminated at that point in the evaluation.</w:t>
      </w:r>
    </w:p>
    <w:p w14:paraId="1A633CCE" w14:textId="77777777" w:rsidR="006F5560" w:rsidRPr="00B76DAE" w:rsidRDefault="006F5560" w:rsidP="006F5560">
      <w:pPr>
        <w:spacing w:after="0" w:line="240" w:lineRule="auto"/>
        <w:rPr>
          <w:rFonts w:ascii="Arial" w:hAnsi="Arial" w:cs="Arial"/>
          <w:lang w:eastAsia="en-GB"/>
        </w:rPr>
      </w:pPr>
    </w:p>
    <w:p w14:paraId="6C206BF2" w14:textId="77777777" w:rsidR="006F5560" w:rsidRDefault="006F5560" w:rsidP="006F5560">
      <w:pPr>
        <w:spacing w:after="0" w:line="240" w:lineRule="auto"/>
        <w:rPr>
          <w:rFonts w:ascii="Arial" w:hAnsi="Arial" w:cs="Arial"/>
          <w:lang w:eastAsia="en-GB"/>
        </w:rPr>
      </w:pPr>
      <w:r w:rsidRPr="00B76DAE">
        <w:rPr>
          <w:rFonts w:ascii="Arial" w:hAnsi="Arial" w:cs="Arial"/>
          <w:lang w:eastAsia="en-GB"/>
        </w:rPr>
        <w:t xml:space="preserve">18.3.4 </w:t>
      </w:r>
      <w:r w:rsidRPr="00B76DAE">
        <w:rPr>
          <w:rFonts w:ascii="Arial" w:hAnsi="Arial" w:cs="Arial"/>
          <w:b/>
          <w:lang w:eastAsia="en-GB"/>
        </w:rPr>
        <w:t>Mandatory and discretionary exclusion grounds</w:t>
      </w:r>
    </w:p>
    <w:p w14:paraId="32DA1D33" w14:textId="796F6F12" w:rsidR="006F5560" w:rsidRDefault="006F5560" w:rsidP="006F5560">
      <w:pPr>
        <w:spacing w:after="0" w:line="240" w:lineRule="auto"/>
        <w:ind w:left="709"/>
        <w:rPr>
          <w:rFonts w:ascii="Arial" w:hAnsi="Arial" w:cs="Arial"/>
          <w:lang w:eastAsia="en-GB"/>
        </w:rPr>
      </w:pPr>
      <w:r w:rsidRPr="00B76DAE">
        <w:rPr>
          <w:rFonts w:ascii="Arial" w:hAnsi="Arial" w:cs="Arial"/>
          <w:lang w:eastAsia="en-GB"/>
        </w:rPr>
        <w:t>Suppliers must comply with the mandatory and discretionary exclusion grounds</w:t>
      </w:r>
      <w:r w:rsidR="00E25216">
        <w:rPr>
          <w:rFonts w:ascii="Arial" w:hAnsi="Arial" w:cs="Arial"/>
          <w:lang w:eastAsia="en-GB"/>
        </w:rPr>
        <w:t xml:space="preserve">. </w:t>
      </w:r>
      <w:r w:rsidR="00E25216">
        <w:rPr>
          <w:rFonts w:ascii="Arial" w:hAnsi="Arial" w:cs="Arial"/>
          <w:lang w:eastAsia="en-GB"/>
        </w:rPr>
        <w:t xml:space="preserve">See </w:t>
      </w:r>
      <w:r w:rsidR="00E25216" w:rsidRPr="00C7076C">
        <w:rPr>
          <w:rFonts w:ascii="Arial" w:hAnsi="Arial" w:cs="Arial"/>
          <w:lang w:eastAsia="en-GB"/>
        </w:rPr>
        <w:t>1. Standard Questionnaire (SQ) envelope Part 2: Exclusion Grounds</w:t>
      </w:r>
      <w:r w:rsidR="00E25216" w:rsidRPr="00B76DAE">
        <w:rPr>
          <w:rFonts w:ascii="Arial" w:hAnsi="Arial" w:cs="Arial"/>
          <w:lang w:eastAsia="en-GB"/>
        </w:rPr>
        <w:t xml:space="preserve"> </w:t>
      </w:r>
      <w:r w:rsidR="00E25216">
        <w:rPr>
          <w:rFonts w:ascii="Arial" w:hAnsi="Arial" w:cs="Arial"/>
          <w:lang w:eastAsia="en-GB"/>
        </w:rPr>
        <w:t xml:space="preserve">and </w:t>
      </w:r>
      <w:r w:rsidR="00C7076C" w:rsidRPr="00C7076C">
        <w:rPr>
          <w:rFonts w:ascii="Arial" w:hAnsi="Arial" w:cs="Arial"/>
          <w:lang w:eastAsia="en-GB"/>
        </w:rPr>
        <w:t>‘SQ Part 2 Exclusion Grounds Mandatory and Discretionary Exclusions’</w:t>
      </w:r>
      <w:r w:rsidR="00C7076C">
        <w:rPr>
          <w:rFonts w:ascii="Arial" w:hAnsi="Arial" w:cs="Arial"/>
          <w:lang w:eastAsia="en-GB"/>
        </w:rPr>
        <w:t xml:space="preserve"> </w:t>
      </w:r>
      <w:r w:rsidR="00E25216" w:rsidRPr="00B76DAE">
        <w:rPr>
          <w:rFonts w:ascii="Arial" w:hAnsi="Arial" w:cs="Arial"/>
          <w:lang w:eastAsia="en-GB"/>
        </w:rPr>
        <w:t>document</w:t>
      </w:r>
      <w:r w:rsidR="00E25216">
        <w:rPr>
          <w:rFonts w:ascii="Arial" w:hAnsi="Arial" w:cs="Arial"/>
          <w:lang w:eastAsia="en-GB"/>
        </w:rPr>
        <w:t xml:space="preserve">. </w:t>
      </w:r>
    </w:p>
    <w:p w14:paraId="23A1FCBE" w14:textId="1869C0F8" w:rsidR="00C7076C" w:rsidRDefault="00C7076C" w:rsidP="006F5560">
      <w:pPr>
        <w:spacing w:after="0" w:line="240" w:lineRule="auto"/>
        <w:ind w:left="709"/>
        <w:rPr>
          <w:rFonts w:ascii="Arial" w:hAnsi="Arial" w:cs="Arial"/>
          <w:lang w:eastAsia="en-GB"/>
        </w:rPr>
      </w:pPr>
    </w:p>
    <w:p w14:paraId="10AE9812" w14:textId="77777777" w:rsidR="006F5560" w:rsidRPr="00B76DAE" w:rsidRDefault="006F5560" w:rsidP="006F5560">
      <w:pPr>
        <w:spacing w:after="0" w:line="240" w:lineRule="auto"/>
        <w:rPr>
          <w:rFonts w:ascii="Arial" w:hAnsi="Arial" w:cs="Arial"/>
          <w:lang w:eastAsia="en-GB"/>
        </w:rPr>
      </w:pPr>
      <w:r w:rsidRPr="00B76DAE">
        <w:rPr>
          <w:rFonts w:ascii="Arial" w:hAnsi="Arial" w:cs="Arial"/>
          <w:lang w:eastAsia="en-GB"/>
        </w:rPr>
        <w:t>18.3.5</w:t>
      </w:r>
      <w:r w:rsidRPr="00B76DAE">
        <w:rPr>
          <w:rFonts w:ascii="Arial" w:hAnsi="Arial" w:cs="Arial"/>
          <w:lang w:eastAsia="en-GB"/>
        </w:rPr>
        <w:tab/>
      </w:r>
      <w:r w:rsidRPr="00B76DAE">
        <w:rPr>
          <w:rFonts w:ascii="Arial" w:hAnsi="Arial" w:cs="Arial"/>
          <w:b/>
          <w:lang w:eastAsia="en-GB"/>
        </w:rPr>
        <w:t>Economic and Financial Standing</w:t>
      </w:r>
    </w:p>
    <w:p w14:paraId="150C9B52" w14:textId="77777777" w:rsidR="006F5560" w:rsidRPr="00B76DAE" w:rsidRDefault="006F5560" w:rsidP="006F5560">
      <w:pPr>
        <w:spacing w:after="0" w:line="240" w:lineRule="auto"/>
        <w:rPr>
          <w:rFonts w:ascii="Arial" w:hAnsi="Arial" w:cs="Arial"/>
          <w:lang w:eastAsia="en-GB"/>
        </w:rPr>
      </w:pPr>
    </w:p>
    <w:p w14:paraId="1FAF55C8" w14:textId="327D8BC9" w:rsidR="006F5560" w:rsidRPr="00B76DAE" w:rsidRDefault="006F5560" w:rsidP="006F5560">
      <w:pPr>
        <w:spacing w:after="0" w:line="240" w:lineRule="auto"/>
        <w:ind w:left="709"/>
        <w:rPr>
          <w:rFonts w:ascii="Arial" w:hAnsi="Arial" w:cs="Arial"/>
          <w:lang w:eastAsia="en-GB"/>
        </w:rPr>
      </w:pPr>
      <w:r w:rsidRPr="00B76DAE">
        <w:rPr>
          <w:rFonts w:ascii="Arial" w:hAnsi="Arial" w:cs="Arial"/>
          <w:lang w:eastAsia="en-GB"/>
        </w:rPr>
        <w:t xml:space="preserve">Assessment of supplier financial risk: The supplier (or Parent Company) is required to meet </w:t>
      </w:r>
      <w:r w:rsidR="00C7076C">
        <w:rPr>
          <w:rFonts w:ascii="Arial" w:hAnsi="Arial" w:cs="Arial"/>
          <w:lang w:eastAsia="en-GB"/>
        </w:rPr>
        <w:t>ONE</w:t>
      </w:r>
      <w:r w:rsidRPr="00B76DAE">
        <w:rPr>
          <w:rFonts w:ascii="Arial" w:hAnsi="Arial" w:cs="Arial"/>
          <w:lang w:eastAsia="en-GB"/>
        </w:rPr>
        <w:t xml:space="preserve"> of the minimum standards stated below. </w:t>
      </w:r>
    </w:p>
    <w:p w14:paraId="247AADF4" w14:textId="77777777" w:rsidR="006F5560" w:rsidRPr="00B76DAE" w:rsidRDefault="006F5560" w:rsidP="006F5560">
      <w:pPr>
        <w:spacing w:after="0" w:line="240" w:lineRule="auto"/>
        <w:ind w:left="709"/>
        <w:rPr>
          <w:rFonts w:ascii="Arial" w:hAnsi="Arial" w:cs="Arial"/>
          <w:b/>
          <w:u w:val="single"/>
          <w:lang w:eastAsia="en-G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299"/>
      </w:tblGrid>
      <w:tr w:rsidR="006F5560" w:rsidRPr="00B76DAE" w14:paraId="739AB113" w14:textId="77777777" w:rsidTr="00AF6840">
        <w:tc>
          <w:tcPr>
            <w:tcW w:w="2943" w:type="dxa"/>
          </w:tcPr>
          <w:p w14:paraId="11702A62" w14:textId="77777777" w:rsidR="006F5560" w:rsidRPr="00B76DAE" w:rsidRDefault="006F5560" w:rsidP="00AF6840">
            <w:pPr>
              <w:spacing w:after="0" w:line="240" w:lineRule="auto"/>
              <w:ind w:left="709"/>
              <w:rPr>
                <w:rFonts w:ascii="Arial" w:hAnsi="Arial" w:cs="Arial"/>
                <w:lang w:eastAsia="en-GB"/>
              </w:rPr>
            </w:pPr>
            <w:r w:rsidRPr="00B76DAE">
              <w:rPr>
                <w:rFonts w:ascii="Arial" w:hAnsi="Arial" w:cs="Arial"/>
                <w:lang w:eastAsia="en-GB"/>
              </w:rPr>
              <w:t>Measure</w:t>
            </w:r>
          </w:p>
          <w:p w14:paraId="1716A2AF" w14:textId="77777777" w:rsidR="006F5560" w:rsidRPr="00B76DAE" w:rsidRDefault="006F5560" w:rsidP="00AF6840">
            <w:pPr>
              <w:spacing w:after="0" w:line="240" w:lineRule="auto"/>
              <w:ind w:left="709"/>
              <w:rPr>
                <w:rFonts w:ascii="Arial" w:hAnsi="Arial" w:cs="Arial"/>
                <w:lang w:eastAsia="en-GB"/>
              </w:rPr>
            </w:pPr>
          </w:p>
        </w:tc>
        <w:tc>
          <w:tcPr>
            <w:tcW w:w="6299" w:type="dxa"/>
          </w:tcPr>
          <w:p w14:paraId="5A6BC613" w14:textId="77777777" w:rsidR="006F5560" w:rsidRPr="00B76DAE" w:rsidRDefault="006F5560" w:rsidP="00AF6840">
            <w:pPr>
              <w:spacing w:after="0" w:line="240" w:lineRule="auto"/>
              <w:ind w:left="709"/>
              <w:rPr>
                <w:rFonts w:ascii="Arial" w:hAnsi="Arial" w:cs="Arial"/>
                <w:lang w:eastAsia="en-GB"/>
              </w:rPr>
            </w:pPr>
            <w:r w:rsidRPr="00B76DAE">
              <w:rPr>
                <w:rFonts w:ascii="Arial" w:hAnsi="Arial" w:cs="Arial"/>
                <w:lang w:eastAsia="en-GB"/>
              </w:rPr>
              <w:t>Minimum standard</w:t>
            </w:r>
          </w:p>
        </w:tc>
      </w:tr>
      <w:tr w:rsidR="006F5560" w:rsidRPr="00B76DAE" w14:paraId="52E8BC79" w14:textId="77777777" w:rsidTr="00AF6840">
        <w:tc>
          <w:tcPr>
            <w:tcW w:w="2943" w:type="dxa"/>
          </w:tcPr>
          <w:p w14:paraId="10880E81" w14:textId="77777777" w:rsidR="006F5560" w:rsidRPr="00B76DAE" w:rsidRDefault="006F5560" w:rsidP="00AF6840">
            <w:pPr>
              <w:spacing w:after="0" w:line="240" w:lineRule="auto"/>
              <w:ind w:left="709"/>
              <w:rPr>
                <w:rFonts w:ascii="Arial" w:hAnsi="Arial" w:cs="Arial"/>
                <w:lang w:eastAsia="en-GB"/>
              </w:rPr>
            </w:pPr>
            <w:r w:rsidRPr="00B76DAE">
              <w:rPr>
                <w:rFonts w:ascii="Arial" w:hAnsi="Arial" w:cs="Arial"/>
                <w:lang w:eastAsia="en-GB"/>
              </w:rPr>
              <w:t>Credit rating reports</w:t>
            </w:r>
          </w:p>
        </w:tc>
        <w:tc>
          <w:tcPr>
            <w:tcW w:w="6299" w:type="dxa"/>
          </w:tcPr>
          <w:p w14:paraId="4EA13438" w14:textId="3EDEEB2A" w:rsidR="006F5560" w:rsidRPr="00B76DAE" w:rsidRDefault="006F5560" w:rsidP="00714F65">
            <w:pPr>
              <w:spacing w:after="0" w:line="240" w:lineRule="auto"/>
              <w:rPr>
                <w:rFonts w:ascii="Arial" w:hAnsi="Arial" w:cs="Arial"/>
                <w:lang w:eastAsia="en-GB"/>
              </w:rPr>
            </w:pPr>
            <w:r w:rsidRPr="00B76DAE">
              <w:rPr>
                <w:rFonts w:ascii="Arial" w:hAnsi="Arial" w:cs="Arial"/>
                <w:lang w:eastAsia="en-GB"/>
              </w:rPr>
              <w:t>The supplier (or Parent Company) has been assessed to achieve a score of “lower than average risk” or higher according to the Dun &amp; Bradstreet risk rating</w:t>
            </w:r>
            <w:r w:rsidR="00714F65">
              <w:rPr>
                <w:rFonts w:ascii="Arial" w:hAnsi="Arial" w:cs="Arial"/>
                <w:lang w:eastAsia="en-GB"/>
              </w:rPr>
              <w:t xml:space="preserve"> (or equivalent)</w:t>
            </w:r>
            <w:r w:rsidRPr="00B76DAE">
              <w:rPr>
                <w:rFonts w:ascii="Arial" w:hAnsi="Arial" w:cs="Arial"/>
                <w:lang w:eastAsia="en-GB"/>
              </w:rPr>
              <w:t xml:space="preserve">. </w:t>
            </w:r>
          </w:p>
          <w:p w14:paraId="195D1B84" w14:textId="77777777" w:rsidR="006F5560" w:rsidRPr="00B76DAE" w:rsidRDefault="006F5560" w:rsidP="00AF6840">
            <w:pPr>
              <w:spacing w:after="0" w:line="240" w:lineRule="auto"/>
              <w:ind w:left="709"/>
              <w:rPr>
                <w:rFonts w:ascii="Arial" w:hAnsi="Arial" w:cs="Arial"/>
                <w:lang w:eastAsia="en-GB"/>
              </w:rPr>
            </w:pPr>
          </w:p>
          <w:p w14:paraId="23F56242" w14:textId="77777777" w:rsidR="006F5560" w:rsidRPr="00B76DAE" w:rsidRDefault="006F5560" w:rsidP="00714F65">
            <w:pPr>
              <w:spacing w:after="0" w:line="240" w:lineRule="auto"/>
              <w:rPr>
                <w:rFonts w:ascii="Arial" w:hAnsi="Arial" w:cs="Arial"/>
                <w:lang w:eastAsia="en-GB"/>
              </w:rPr>
            </w:pPr>
            <w:r w:rsidRPr="00B76DAE">
              <w:rPr>
                <w:rFonts w:ascii="Arial" w:hAnsi="Arial" w:cs="Arial"/>
                <w:lang w:eastAsia="en-GB"/>
              </w:rPr>
              <w:t xml:space="preserve">The supplier may submit a statement or self-cleaning statement explaining their non-compliance with the above minimum standard. </w:t>
            </w:r>
          </w:p>
          <w:p w14:paraId="17C74683" w14:textId="77777777" w:rsidR="006F5560" w:rsidRPr="00B76DAE" w:rsidRDefault="006F5560" w:rsidP="00AF6840">
            <w:pPr>
              <w:spacing w:after="0" w:line="240" w:lineRule="auto"/>
              <w:ind w:left="709"/>
              <w:rPr>
                <w:rFonts w:ascii="Arial" w:hAnsi="Arial" w:cs="Arial"/>
                <w:lang w:eastAsia="en-GB"/>
              </w:rPr>
            </w:pPr>
          </w:p>
        </w:tc>
      </w:tr>
      <w:tr w:rsidR="006F5560" w:rsidRPr="00B76DAE" w14:paraId="77BED74F" w14:textId="77777777" w:rsidTr="00AF6840">
        <w:tc>
          <w:tcPr>
            <w:tcW w:w="2943" w:type="dxa"/>
          </w:tcPr>
          <w:p w14:paraId="4593403A" w14:textId="77777777" w:rsidR="006F5560" w:rsidRPr="00B76DAE" w:rsidRDefault="006F5560" w:rsidP="00AF6840">
            <w:pPr>
              <w:spacing w:after="0" w:line="240" w:lineRule="auto"/>
              <w:ind w:left="709"/>
              <w:rPr>
                <w:rFonts w:ascii="Arial" w:hAnsi="Arial" w:cs="Arial"/>
                <w:lang w:eastAsia="en-GB"/>
              </w:rPr>
            </w:pPr>
            <w:r w:rsidRPr="00B76DAE">
              <w:rPr>
                <w:rFonts w:ascii="Arial" w:hAnsi="Arial" w:cs="Arial"/>
                <w:lang w:eastAsia="en-GB"/>
              </w:rPr>
              <w:t>Turnover</w:t>
            </w:r>
          </w:p>
        </w:tc>
        <w:tc>
          <w:tcPr>
            <w:tcW w:w="6299" w:type="dxa"/>
          </w:tcPr>
          <w:p w14:paraId="3D13DBD8" w14:textId="35D66912" w:rsidR="006F5560" w:rsidRPr="00B76DAE" w:rsidRDefault="006F5560" w:rsidP="00714F65">
            <w:pPr>
              <w:spacing w:after="0" w:line="240" w:lineRule="auto"/>
              <w:rPr>
                <w:rFonts w:ascii="Arial" w:hAnsi="Arial" w:cs="Arial"/>
                <w:lang w:eastAsia="en-GB"/>
              </w:rPr>
            </w:pPr>
            <w:r w:rsidRPr="00B76DAE">
              <w:rPr>
                <w:rFonts w:ascii="Arial" w:hAnsi="Arial" w:cs="Arial"/>
                <w:lang w:eastAsia="en-GB"/>
              </w:rPr>
              <w:t>The annual contract value (estimated to be £</w:t>
            </w:r>
            <w:r w:rsidR="00C7076C">
              <w:rPr>
                <w:rFonts w:ascii="Arial" w:hAnsi="Arial" w:cs="Arial"/>
                <w:lang w:eastAsia="en-GB"/>
              </w:rPr>
              <w:t>160k</w:t>
            </w:r>
            <w:r w:rsidRPr="00B76DAE">
              <w:rPr>
                <w:rFonts w:ascii="Arial" w:hAnsi="Arial" w:cs="Arial"/>
                <w:lang w:eastAsia="en-GB"/>
              </w:rPr>
              <w:t xml:space="preserve">/annum) will be no higher than 40% of the supplier or Parent Company’s annual turnover. </w:t>
            </w:r>
          </w:p>
          <w:p w14:paraId="3DE5C117" w14:textId="77777777" w:rsidR="006F5560" w:rsidRPr="00B76DAE" w:rsidRDefault="006F5560" w:rsidP="00AF6840">
            <w:pPr>
              <w:spacing w:after="0" w:line="240" w:lineRule="auto"/>
              <w:ind w:left="709"/>
              <w:rPr>
                <w:rFonts w:ascii="Arial" w:hAnsi="Arial" w:cs="Arial"/>
                <w:lang w:eastAsia="en-GB"/>
              </w:rPr>
            </w:pPr>
          </w:p>
          <w:p w14:paraId="322D5E1B" w14:textId="77777777" w:rsidR="006F5560" w:rsidRPr="00B76DAE" w:rsidRDefault="006F5560" w:rsidP="00714F65">
            <w:pPr>
              <w:spacing w:after="0" w:line="240" w:lineRule="auto"/>
              <w:rPr>
                <w:rFonts w:ascii="Arial" w:hAnsi="Arial" w:cs="Arial"/>
                <w:lang w:eastAsia="en-GB"/>
              </w:rPr>
            </w:pPr>
            <w:r w:rsidRPr="00B76DAE">
              <w:rPr>
                <w:rFonts w:ascii="Arial" w:hAnsi="Arial" w:cs="Arial"/>
                <w:lang w:eastAsia="en-GB"/>
              </w:rPr>
              <w:t>The supplier may submit a statement or self-cleaning statement explaining their non-compliance with the above minimum standard.</w:t>
            </w:r>
          </w:p>
          <w:p w14:paraId="118007FB" w14:textId="77777777" w:rsidR="006F5560" w:rsidRPr="00B76DAE" w:rsidRDefault="006F5560" w:rsidP="00AF6840">
            <w:pPr>
              <w:spacing w:after="0" w:line="240" w:lineRule="auto"/>
              <w:ind w:left="709"/>
              <w:rPr>
                <w:rFonts w:ascii="Arial" w:hAnsi="Arial" w:cs="Arial"/>
                <w:lang w:eastAsia="en-GB"/>
              </w:rPr>
            </w:pPr>
          </w:p>
        </w:tc>
      </w:tr>
      <w:tr w:rsidR="006F5560" w:rsidRPr="00B76DAE" w14:paraId="39964CA3" w14:textId="77777777" w:rsidTr="00AF6840">
        <w:tc>
          <w:tcPr>
            <w:tcW w:w="2943" w:type="dxa"/>
          </w:tcPr>
          <w:p w14:paraId="6F56FB91" w14:textId="77777777" w:rsidR="006F5560" w:rsidRPr="00B76DAE" w:rsidRDefault="006F5560" w:rsidP="00AF6840">
            <w:pPr>
              <w:spacing w:after="0" w:line="240" w:lineRule="auto"/>
              <w:ind w:left="709"/>
              <w:rPr>
                <w:rFonts w:ascii="Arial" w:hAnsi="Arial" w:cs="Arial"/>
                <w:lang w:eastAsia="en-GB"/>
              </w:rPr>
            </w:pPr>
            <w:r w:rsidRPr="00B76DAE">
              <w:rPr>
                <w:rFonts w:ascii="Arial" w:hAnsi="Arial" w:cs="Arial"/>
                <w:lang w:eastAsia="en-GB"/>
              </w:rPr>
              <w:lastRenderedPageBreak/>
              <w:t>Financial information</w:t>
            </w:r>
          </w:p>
        </w:tc>
        <w:tc>
          <w:tcPr>
            <w:tcW w:w="6299" w:type="dxa"/>
          </w:tcPr>
          <w:p w14:paraId="76FDCBE7" w14:textId="608A944F" w:rsidR="006F5560" w:rsidRDefault="006F5560" w:rsidP="00714F65">
            <w:pPr>
              <w:spacing w:after="0" w:line="240" w:lineRule="auto"/>
              <w:rPr>
                <w:rFonts w:ascii="Arial" w:hAnsi="Arial" w:cs="Arial"/>
                <w:lang w:eastAsia="en-GB"/>
              </w:rPr>
            </w:pPr>
            <w:r w:rsidRPr="00B76DAE">
              <w:rPr>
                <w:rFonts w:ascii="Arial" w:hAnsi="Arial" w:cs="Arial"/>
                <w:lang w:eastAsia="en-GB"/>
              </w:rPr>
              <w:t xml:space="preserve">The supplier may submit filed accounts for the past two years of trading. In the absence of audited statements, other information should be requested that is considered sufficient for assessment purposes i.e. </w:t>
            </w:r>
          </w:p>
          <w:p w14:paraId="3F687537" w14:textId="256582A5" w:rsidR="00714F65" w:rsidRDefault="00714F65" w:rsidP="00AF6840">
            <w:pPr>
              <w:spacing w:after="0" w:line="240" w:lineRule="auto"/>
              <w:ind w:left="709"/>
              <w:rPr>
                <w:rFonts w:ascii="Arial" w:hAnsi="Arial" w:cs="Arial"/>
                <w:lang w:eastAsia="en-GB"/>
              </w:rPr>
            </w:pPr>
          </w:p>
          <w:p w14:paraId="5632FEFE" w14:textId="77777777" w:rsidR="00714F65" w:rsidRPr="00714F65" w:rsidRDefault="00714F65" w:rsidP="00714F65">
            <w:pPr>
              <w:numPr>
                <w:ilvl w:val="0"/>
                <w:numId w:val="29"/>
              </w:numPr>
              <w:spacing w:after="0" w:line="240" w:lineRule="auto"/>
              <w:rPr>
                <w:rFonts w:ascii="Arial" w:hAnsi="Arial" w:cs="Arial"/>
                <w:lang w:eastAsia="en-GB"/>
              </w:rPr>
            </w:pPr>
            <w:r w:rsidRPr="00714F65">
              <w:rPr>
                <w:rFonts w:ascii="Arial" w:hAnsi="Arial" w:cs="Arial"/>
                <w:lang w:eastAsia="en-GB"/>
              </w:rPr>
              <w:t xml:space="preserve">A statement of the turnover, Profit and Loss Account/Income Statement, Balance Sheet/Statement of Financial Position and Statement of Cash Flow for the most recent year of trading for this organisation. </w:t>
            </w:r>
          </w:p>
          <w:p w14:paraId="64A72E7E" w14:textId="77777777" w:rsidR="00714F65" w:rsidRPr="00714F65" w:rsidRDefault="00714F65" w:rsidP="00714F65">
            <w:pPr>
              <w:numPr>
                <w:ilvl w:val="0"/>
                <w:numId w:val="29"/>
              </w:numPr>
              <w:spacing w:after="0" w:line="240" w:lineRule="auto"/>
              <w:rPr>
                <w:rFonts w:ascii="Arial" w:hAnsi="Arial" w:cs="Arial"/>
                <w:lang w:eastAsia="en-GB"/>
              </w:rPr>
            </w:pPr>
            <w:r w:rsidRPr="00714F65">
              <w:rPr>
                <w:rFonts w:ascii="Arial" w:hAnsi="Arial" w:cs="Arial"/>
                <w:lang w:eastAsia="en-GB"/>
              </w:rPr>
              <w:t>A statement of the cash flow forecast for the current year and a bank letter outlining the current cash and credit position.</w:t>
            </w:r>
          </w:p>
          <w:p w14:paraId="602158AF" w14:textId="77777777" w:rsidR="00714F65" w:rsidRDefault="00714F65" w:rsidP="00714F65">
            <w:pPr>
              <w:numPr>
                <w:ilvl w:val="0"/>
                <w:numId w:val="29"/>
              </w:numPr>
              <w:spacing w:after="0" w:line="240" w:lineRule="auto"/>
              <w:rPr>
                <w:rFonts w:ascii="Arial" w:hAnsi="Arial" w:cs="Arial"/>
                <w:lang w:eastAsia="en-GB"/>
              </w:rPr>
            </w:pPr>
            <w:r w:rsidRPr="00714F65">
              <w:rPr>
                <w:rFonts w:ascii="Arial" w:hAnsi="Arial" w:cs="Arial"/>
                <w:lang w:eastAsia="en-GB"/>
              </w:rPr>
              <w:t>Alternative means of demonstrating financial status if any of the above are not available (</w:t>
            </w:r>
            <w:proofErr w:type="gramStart"/>
            <w:r w:rsidRPr="00714F65">
              <w:rPr>
                <w:rFonts w:ascii="Arial" w:hAnsi="Arial" w:cs="Arial"/>
                <w:lang w:eastAsia="en-GB"/>
              </w:rPr>
              <w:t>e.g.</w:t>
            </w:r>
            <w:proofErr w:type="gramEnd"/>
            <w:r w:rsidRPr="00714F65">
              <w:rPr>
                <w:rFonts w:ascii="Arial" w:hAnsi="Arial" w:cs="Arial"/>
                <w:lang w:eastAsia="en-GB"/>
              </w:rPr>
              <w:t xml:space="preserve"> forecast of turnover for the current year and a statement of funding provided by the owners and/or the bank, charity accruals accounts or an alternative means of demonstrating financial status).</w:t>
            </w:r>
          </w:p>
          <w:p w14:paraId="0DD8D1E2" w14:textId="77777777" w:rsidR="00714F65" w:rsidRDefault="006F5560" w:rsidP="00714F65">
            <w:pPr>
              <w:numPr>
                <w:ilvl w:val="0"/>
                <w:numId w:val="29"/>
              </w:numPr>
              <w:spacing w:after="0" w:line="240" w:lineRule="auto"/>
              <w:rPr>
                <w:rFonts w:ascii="Arial" w:hAnsi="Arial" w:cs="Arial"/>
                <w:lang w:eastAsia="en-GB"/>
              </w:rPr>
            </w:pPr>
            <w:r w:rsidRPr="00714F65">
              <w:rPr>
                <w:rFonts w:ascii="Arial" w:hAnsi="Arial" w:cs="Arial"/>
                <w:lang w:eastAsia="en-GB"/>
              </w:rPr>
              <w:t>Parent company accounts (if applicable)</w:t>
            </w:r>
          </w:p>
          <w:p w14:paraId="23F99929" w14:textId="77777777" w:rsidR="00714F65" w:rsidRDefault="006F5560" w:rsidP="00714F65">
            <w:pPr>
              <w:numPr>
                <w:ilvl w:val="0"/>
                <w:numId w:val="29"/>
              </w:numPr>
              <w:spacing w:after="0" w:line="240" w:lineRule="auto"/>
              <w:rPr>
                <w:rFonts w:ascii="Arial" w:hAnsi="Arial" w:cs="Arial"/>
                <w:lang w:eastAsia="en-GB"/>
              </w:rPr>
            </w:pPr>
            <w:r w:rsidRPr="00714F65">
              <w:rPr>
                <w:rFonts w:ascii="Arial" w:hAnsi="Arial" w:cs="Arial"/>
                <w:lang w:eastAsia="en-GB"/>
              </w:rPr>
              <w:t>Deeds of guarantee</w:t>
            </w:r>
          </w:p>
          <w:p w14:paraId="0D9C6DF2" w14:textId="77777777" w:rsidR="00714F65" w:rsidRDefault="006F5560" w:rsidP="00714F65">
            <w:pPr>
              <w:numPr>
                <w:ilvl w:val="0"/>
                <w:numId w:val="29"/>
              </w:numPr>
              <w:spacing w:after="0" w:line="240" w:lineRule="auto"/>
              <w:rPr>
                <w:rFonts w:ascii="Arial" w:hAnsi="Arial" w:cs="Arial"/>
                <w:lang w:eastAsia="en-GB"/>
              </w:rPr>
            </w:pPr>
            <w:proofErr w:type="gramStart"/>
            <w:r w:rsidRPr="00714F65">
              <w:rPr>
                <w:rFonts w:ascii="Arial" w:hAnsi="Arial" w:cs="Arial"/>
                <w:lang w:eastAsia="en-GB"/>
              </w:rPr>
              <w:t>Bankers</w:t>
            </w:r>
            <w:proofErr w:type="gramEnd"/>
            <w:r w:rsidRPr="00714F65">
              <w:rPr>
                <w:rFonts w:ascii="Arial" w:hAnsi="Arial" w:cs="Arial"/>
                <w:lang w:eastAsia="en-GB"/>
              </w:rPr>
              <w:t xml:space="preserve"> statements and references</w:t>
            </w:r>
          </w:p>
          <w:p w14:paraId="2FB75F33" w14:textId="77777777" w:rsidR="00714F65" w:rsidRDefault="006F5560" w:rsidP="00714F65">
            <w:pPr>
              <w:numPr>
                <w:ilvl w:val="0"/>
                <w:numId w:val="29"/>
              </w:numPr>
              <w:spacing w:after="0" w:line="240" w:lineRule="auto"/>
              <w:rPr>
                <w:rFonts w:ascii="Arial" w:hAnsi="Arial" w:cs="Arial"/>
                <w:lang w:eastAsia="en-GB"/>
              </w:rPr>
            </w:pPr>
            <w:r w:rsidRPr="00714F65">
              <w:rPr>
                <w:rFonts w:ascii="Arial" w:hAnsi="Arial" w:cs="Arial"/>
                <w:lang w:eastAsia="en-GB"/>
              </w:rPr>
              <w:t>Accountants’ references</w:t>
            </w:r>
          </w:p>
          <w:p w14:paraId="3A6B141B" w14:textId="77777777" w:rsidR="00714F65" w:rsidRDefault="006F5560" w:rsidP="00714F65">
            <w:pPr>
              <w:numPr>
                <w:ilvl w:val="0"/>
                <w:numId w:val="29"/>
              </w:numPr>
              <w:spacing w:after="0" w:line="240" w:lineRule="auto"/>
              <w:rPr>
                <w:rFonts w:ascii="Arial" w:hAnsi="Arial" w:cs="Arial"/>
                <w:lang w:eastAsia="en-GB"/>
              </w:rPr>
            </w:pPr>
            <w:r w:rsidRPr="00714F65">
              <w:rPr>
                <w:rFonts w:ascii="Arial" w:hAnsi="Arial" w:cs="Arial"/>
                <w:lang w:eastAsia="en-GB"/>
              </w:rPr>
              <w:t>Management accounts</w:t>
            </w:r>
          </w:p>
          <w:p w14:paraId="289D3C7D" w14:textId="77777777" w:rsidR="00714F65" w:rsidRDefault="006F5560" w:rsidP="00714F65">
            <w:pPr>
              <w:numPr>
                <w:ilvl w:val="0"/>
                <w:numId w:val="29"/>
              </w:numPr>
              <w:spacing w:after="0" w:line="240" w:lineRule="auto"/>
              <w:rPr>
                <w:rFonts w:ascii="Arial" w:hAnsi="Arial" w:cs="Arial"/>
                <w:lang w:eastAsia="en-GB"/>
              </w:rPr>
            </w:pPr>
            <w:r w:rsidRPr="00714F65">
              <w:rPr>
                <w:rFonts w:ascii="Arial" w:hAnsi="Arial" w:cs="Arial"/>
                <w:lang w:eastAsia="en-GB"/>
              </w:rPr>
              <w:t>Financial projections, including cash flow forecasts</w:t>
            </w:r>
          </w:p>
          <w:p w14:paraId="7321ECEE" w14:textId="77777777" w:rsidR="00714F65" w:rsidRDefault="006F5560" w:rsidP="00714F65">
            <w:pPr>
              <w:numPr>
                <w:ilvl w:val="0"/>
                <w:numId w:val="29"/>
              </w:numPr>
              <w:spacing w:after="0" w:line="240" w:lineRule="auto"/>
              <w:rPr>
                <w:rFonts w:ascii="Arial" w:hAnsi="Arial" w:cs="Arial"/>
                <w:lang w:eastAsia="en-GB"/>
              </w:rPr>
            </w:pPr>
            <w:r w:rsidRPr="00714F65">
              <w:rPr>
                <w:rFonts w:ascii="Arial" w:hAnsi="Arial" w:cs="Arial"/>
                <w:lang w:eastAsia="en-GB"/>
              </w:rPr>
              <w:t>Details and evidence of previous contracts, including contract values</w:t>
            </w:r>
          </w:p>
          <w:p w14:paraId="3DEFA914" w14:textId="0852FF89" w:rsidR="006F5560" w:rsidRPr="00714F65" w:rsidRDefault="006F5560" w:rsidP="00714F65">
            <w:pPr>
              <w:numPr>
                <w:ilvl w:val="0"/>
                <w:numId w:val="29"/>
              </w:numPr>
              <w:spacing w:after="0" w:line="240" w:lineRule="auto"/>
              <w:rPr>
                <w:rFonts w:ascii="Arial" w:hAnsi="Arial" w:cs="Arial"/>
                <w:lang w:eastAsia="en-GB"/>
              </w:rPr>
            </w:pPr>
            <w:r w:rsidRPr="00714F65">
              <w:rPr>
                <w:rFonts w:ascii="Arial" w:hAnsi="Arial" w:cs="Arial"/>
                <w:lang w:eastAsia="en-GB"/>
              </w:rPr>
              <w:t>Capital availability.</w:t>
            </w:r>
          </w:p>
          <w:p w14:paraId="2E363F01" w14:textId="77777777" w:rsidR="006F5560" w:rsidRPr="00B76DAE" w:rsidRDefault="006F5560" w:rsidP="00AF6840">
            <w:pPr>
              <w:spacing w:after="0" w:line="240" w:lineRule="auto"/>
              <w:ind w:left="709"/>
              <w:rPr>
                <w:rFonts w:ascii="Arial" w:hAnsi="Arial" w:cs="Arial"/>
                <w:lang w:eastAsia="en-GB"/>
              </w:rPr>
            </w:pPr>
          </w:p>
          <w:p w14:paraId="721BE1ED" w14:textId="77777777" w:rsidR="006F5560" w:rsidRPr="00B76DAE" w:rsidRDefault="006F5560" w:rsidP="00714F65">
            <w:pPr>
              <w:spacing w:after="0" w:line="240" w:lineRule="auto"/>
              <w:rPr>
                <w:rFonts w:ascii="Arial" w:hAnsi="Arial" w:cs="Arial"/>
                <w:lang w:eastAsia="en-GB"/>
              </w:rPr>
            </w:pPr>
            <w:r w:rsidRPr="00B76DAE">
              <w:rPr>
                <w:rFonts w:ascii="Arial" w:hAnsi="Arial" w:cs="Arial"/>
                <w:lang w:eastAsia="en-GB"/>
              </w:rPr>
              <w:t>The supplier may submit a statement or self-cleaning statement explaining their non-compliance with the above minimum standard.</w:t>
            </w:r>
          </w:p>
          <w:p w14:paraId="32B735C3" w14:textId="77777777" w:rsidR="006F5560" w:rsidRPr="00B76DAE" w:rsidRDefault="006F5560" w:rsidP="00AF6840">
            <w:pPr>
              <w:spacing w:after="0" w:line="240" w:lineRule="auto"/>
              <w:ind w:left="709"/>
              <w:rPr>
                <w:rFonts w:ascii="Arial" w:hAnsi="Arial" w:cs="Arial"/>
                <w:lang w:eastAsia="en-GB"/>
              </w:rPr>
            </w:pPr>
          </w:p>
        </w:tc>
      </w:tr>
    </w:tbl>
    <w:p w14:paraId="5606D80A" w14:textId="158EACD0" w:rsidR="006F5560" w:rsidRDefault="006F5560" w:rsidP="006F5560">
      <w:pPr>
        <w:spacing w:after="0" w:line="240" w:lineRule="auto"/>
        <w:ind w:left="709"/>
        <w:rPr>
          <w:rFonts w:ascii="Arial" w:hAnsi="Arial" w:cs="Arial"/>
          <w:lang w:eastAsia="en-GB"/>
        </w:rPr>
      </w:pPr>
    </w:p>
    <w:p w14:paraId="1D88605C" w14:textId="13E57720" w:rsidR="0077643F" w:rsidRDefault="0077643F" w:rsidP="006F5560">
      <w:pPr>
        <w:spacing w:after="0" w:line="240" w:lineRule="auto"/>
        <w:ind w:left="709"/>
        <w:rPr>
          <w:rFonts w:ascii="Arial" w:hAnsi="Arial" w:cs="Arial"/>
          <w:lang w:eastAsia="en-GB"/>
        </w:rPr>
      </w:pPr>
    </w:p>
    <w:p w14:paraId="6517C7F6" w14:textId="5BFB37F8" w:rsidR="0077643F" w:rsidRPr="00B76DAE" w:rsidRDefault="0077643F" w:rsidP="006F5560">
      <w:pPr>
        <w:spacing w:after="0" w:line="240" w:lineRule="auto"/>
        <w:ind w:left="709"/>
        <w:rPr>
          <w:rFonts w:ascii="Arial" w:hAnsi="Arial" w:cs="Arial"/>
          <w:lang w:eastAsia="en-GB"/>
        </w:rPr>
      </w:pPr>
      <w:r>
        <w:rPr>
          <w:rFonts w:ascii="Arial" w:hAnsi="Arial" w:cs="Arial"/>
          <w:lang w:eastAsia="en-GB"/>
        </w:rPr>
        <w:t>Continued……</w:t>
      </w:r>
      <w:proofErr w:type="gramStart"/>
      <w:r>
        <w:rPr>
          <w:rFonts w:ascii="Arial" w:hAnsi="Arial" w:cs="Arial"/>
          <w:lang w:eastAsia="en-GB"/>
        </w:rPr>
        <w:t>…..</w:t>
      </w:r>
      <w:proofErr w:type="gramEnd"/>
    </w:p>
    <w:p w14:paraId="38B2A932" w14:textId="23A6917A" w:rsidR="0077643F" w:rsidRDefault="0077643F">
      <w:pPr>
        <w:rPr>
          <w:rFonts w:ascii="Arial" w:hAnsi="Arial" w:cs="Arial"/>
          <w:lang w:eastAsia="en-GB"/>
        </w:rPr>
      </w:pPr>
      <w:r>
        <w:rPr>
          <w:rFonts w:ascii="Arial" w:hAnsi="Arial" w:cs="Arial"/>
          <w:lang w:eastAsia="en-GB"/>
        </w:rPr>
        <w:br w:type="page"/>
      </w:r>
      <w:r>
        <w:rPr>
          <w:rFonts w:ascii="Arial" w:hAnsi="Arial" w:cs="Arial"/>
          <w:lang w:eastAsia="en-GB"/>
        </w:rPr>
        <w:lastRenderedPageBreak/>
        <w:t xml:space="preserve"> </w:t>
      </w:r>
    </w:p>
    <w:p w14:paraId="5F9AD4C4" w14:textId="16BF01BF" w:rsidR="006F5560" w:rsidRPr="00B76DAE" w:rsidRDefault="006F5560" w:rsidP="006F5560">
      <w:pPr>
        <w:spacing w:after="0" w:line="240" w:lineRule="auto"/>
        <w:ind w:left="709" w:hanging="709"/>
        <w:rPr>
          <w:rFonts w:ascii="Arial" w:hAnsi="Arial" w:cs="Arial"/>
          <w:b/>
          <w:lang w:eastAsia="en-GB"/>
        </w:rPr>
      </w:pPr>
      <w:r w:rsidRPr="00B76DAE">
        <w:rPr>
          <w:rFonts w:ascii="Arial" w:hAnsi="Arial" w:cs="Arial"/>
          <w:lang w:eastAsia="en-GB"/>
        </w:rPr>
        <w:t>18.3.6</w:t>
      </w:r>
      <w:r w:rsidRPr="00B76DAE">
        <w:rPr>
          <w:rFonts w:ascii="Arial" w:hAnsi="Arial" w:cs="Arial"/>
          <w:b/>
          <w:lang w:eastAsia="en-GB"/>
        </w:rPr>
        <w:tab/>
        <w:t>Insurance</w:t>
      </w:r>
    </w:p>
    <w:p w14:paraId="51E15AF0" w14:textId="77777777" w:rsidR="006F5560" w:rsidRPr="00B76DAE" w:rsidRDefault="006F5560" w:rsidP="006F5560">
      <w:pPr>
        <w:spacing w:after="0" w:line="240" w:lineRule="auto"/>
        <w:ind w:left="709" w:hanging="709"/>
        <w:rPr>
          <w:rFonts w:ascii="Arial" w:hAnsi="Arial" w:cs="Arial"/>
          <w:lang w:eastAsia="en-GB"/>
        </w:rPr>
      </w:pPr>
    </w:p>
    <w:p w14:paraId="4D6A8D11" w14:textId="77777777" w:rsidR="006F5560" w:rsidRPr="00B76DAE" w:rsidRDefault="006F5560" w:rsidP="006F5560">
      <w:pPr>
        <w:spacing w:after="0" w:line="240" w:lineRule="auto"/>
        <w:ind w:left="1843" w:hanging="1134"/>
        <w:rPr>
          <w:rFonts w:ascii="Arial" w:hAnsi="Arial" w:cs="Arial"/>
          <w:lang w:eastAsia="en-GB"/>
        </w:rPr>
      </w:pPr>
      <w:r>
        <w:rPr>
          <w:rFonts w:ascii="Arial" w:hAnsi="Arial" w:cs="Arial"/>
          <w:lang w:eastAsia="en-GB"/>
        </w:rPr>
        <w:t>18.3.6.1</w:t>
      </w:r>
      <w:r>
        <w:rPr>
          <w:rFonts w:ascii="Arial" w:hAnsi="Arial" w:cs="Arial"/>
          <w:lang w:eastAsia="en-GB"/>
        </w:rPr>
        <w:tab/>
      </w:r>
      <w:r w:rsidRPr="00B76DAE">
        <w:rPr>
          <w:rFonts w:ascii="Arial" w:hAnsi="Arial" w:cs="Arial"/>
          <w:lang w:eastAsia="en-GB"/>
        </w:rPr>
        <w:t>Assessment of supplier’s insurance cover: The supplier (or Parent Company) is required to meet the minimum business insurance levels stated below. The supplier may submit a statement of guarantee that they will secure the minimum level of cover stated (if awarded) prior to contract commencement.</w:t>
      </w:r>
    </w:p>
    <w:p w14:paraId="0BB2A3E3" w14:textId="77777777" w:rsidR="006F5560" w:rsidRPr="00B76DAE" w:rsidRDefault="006F5560" w:rsidP="006F5560">
      <w:pPr>
        <w:spacing w:after="0" w:line="240" w:lineRule="auto"/>
        <w:ind w:left="1843" w:hanging="1134"/>
        <w:rPr>
          <w:rFonts w:ascii="Arial" w:hAnsi="Arial" w:cs="Arial"/>
          <w:lang w:eastAsia="en-GB"/>
        </w:rPr>
      </w:pPr>
    </w:p>
    <w:p w14:paraId="5F4605B8" w14:textId="77777777" w:rsidR="006F5560" w:rsidRPr="00B76DAE" w:rsidRDefault="006F5560" w:rsidP="006F5560">
      <w:pPr>
        <w:spacing w:after="0" w:line="240" w:lineRule="auto"/>
        <w:ind w:left="1843" w:hanging="1134"/>
        <w:rPr>
          <w:rFonts w:ascii="Arial" w:hAnsi="Arial" w:cs="Arial"/>
          <w:lang w:eastAsia="en-GB"/>
        </w:rPr>
      </w:pPr>
      <w:r>
        <w:rPr>
          <w:rFonts w:ascii="Arial" w:hAnsi="Arial" w:cs="Arial"/>
          <w:lang w:eastAsia="en-GB"/>
        </w:rPr>
        <w:t>18.3.6.2</w:t>
      </w:r>
      <w:r>
        <w:rPr>
          <w:rFonts w:ascii="Arial" w:hAnsi="Arial" w:cs="Arial"/>
          <w:lang w:eastAsia="en-GB"/>
        </w:rPr>
        <w:tab/>
      </w:r>
      <w:r w:rsidRPr="00B76DAE">
        <w:rPr>
          <w:rFonts w:ascii="Arial" w:hAnsi="Arial" w:cs="Arial"/>
          <w:lang w:eastAsia="en-GB"/>
        </w:rPr>
        <w:t xml:space="preserve">The minimum level of Insurance required is intended to be proportionate and reflective of the nature of the work and the risk involved in the Tendered contract. Where a supplier believes the minimum level of Insurance stated by the </w:t>
      </w:r>
      <w:r>
        <w:rPr>
          <w:rFonts w:ascii="Arial" w:hAnsi="Arial" w:cs="Arial"/>
          <w:lang w:eastAsia="en-GB"/>
        </w:rPr>
        <w:t>Trust</w:t>
      </w:r>
      <w:r w:rsidRPr="00B76DAE">
        <w:rPr>
          <w:rFonts w:ascii="Arial" w:hAnsi="Arial" w:cs="Arial"/>
          <w:lang w:eastAsia="en-GB"/>
        </w:rPr>
        <w:t xml:space="preserve"> is above the industry standard, or not reflective of the nature of the work and the risk involved they may inform the </w:t>
      </w:r>
      <w:r>
        <w:rPr>
          <w:rFonts w:ascii="Arial" w:hAnsi="Arial" w:cs="Arial"/>
          <w:lang w:eastAsia="en-GB"/>
        </w:rPr>
        <w:t>Trust</w:t>
      </w:r>
      <w:r w:rsidRPr="00B76DAE">
        <w:rPr>
          <w:rFonts w:ascii="Arial" w:hAnsi="Arial" w:cs="Arial"/>
          <w:lang w:eastAsia="en-GB"/>
        </w:rPr>
        <w:t xml:space="preserve"> in their supporting statement.</w:t>
      </w:r>
    </w:p>
    <w:p w14:paraId="1C563DE9" w14:textId="77777777" w:rsidR="006F5560" w:rsidRPr="00B76DAE" w:rsidRDefault="006F5560" w:rsidP="006F5560">
      <w:pPr>
        <w:spacing w:after="0" w:line="240" w:lineRule="auto"/>
        <w:rPr>
          <w:rFonts w:ascii="Arial" w:hAnsi="Arial" w:cs="Arial"/>
          <w:lang w:eastAsia="en-G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2835"/>
      </w:tblGrid>
      <w:tr w:rsidR="006F5560" w:rsidRPr="00B76DAE" w14:paraId="592F18A0" w14:textId="77777777" w:rsidTr="00AF6840">
        <w:tc>
          <w:tcPr>
            <w:tcW w:w="6237" w:type="dxa"/>
          </w:tcPr>
          <w:p w14:paraId="3391D3DC"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Measure</w:t>
            </w:r>
          </w:p>
        </w:tc>
        <w:tc>
          <w:tcPr>
            <w:tcW w:w="2835" w:type="dxa"/>
          </w:tcPr>
          <w:p w14:paraId="7C796BF2"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Minimum cover</w:t>
            </w:r>
          </w:p>
        </w:tc>
      </w:tr>
      <w:tr w:rsidR="006F5560" w:rsidRPr="00B76DAE" w14:paraId="61CCE8D6" w14:textId="77777777" w:rsidTr="00AF6840">
        <w:tc>
          <w:tcPr>
            <w:tcW w:w="6237" w:type="dxa"/>
          </w:tcPr>
          <w:p w14:paraId="7ED099BF"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Employers’ Liability Insurance</w:t>
            </w:r>
          </w:p>
        </w:tc>
        <w:tc>
          <w:tcPr>
            <w:tcW w:w="2835" w:type="dxa"/>
          </w:tcPr>
          <w:p w14:paraId="23A73C9C"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£5 million</w:t>
            </w:r>
          </w:p>
        </w:tc>
      </w:tr>
      <w:tr w:rsidR="006F5560" w:rsidRPr="00B76DAE" w14:paraId="5431A3DD" w14:textId="77777777" w:rsidTr="00AF6840">
        <w:tc>
          <w:tcPr>
            <w:tcW w:w="6237" w:type="dxa"/>
          </w:tcPr>
          <w:p w14:paraId="0D0D547A"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Public Liability Insurance</w:t>
            </w:r>
          </w:p>
        </w:tc>
        <w:tc>
          <w:tcPr>
            <w:tcW w:w="2835" w:type="dxa"/>
          </w:tcPr>
          <w:p w14:paraId="536E9407"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£5 million</w:t>
            </w:r>
          </w:p>
        </w:tc>
      </w:tr>
      <w:tr w:rsidR="006F5560" w:rsidRPr="00B76DAE" w14:paraId="3018DDE0" w14:textId="77777777" w:rsidTr="00AF6840">
        <w:tc>
          <w:tcPr>
            <w:tcW w:w="6237" w:type="dxa"/>
          </w:tcPr>
          <w:p w14:paraId="0F682E87"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Professional Indemnity Insurance</w:t>
            </w:r>
          </w:p>
        </w:tc>
        <w:tc>
          <w:tcPr>
            <w:tcW w:w="2835" w:type="dxa"/>
          </w:tcPr>
          <w:p w14:paraId="2ACDB155"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£5 million</w:t>
            </w:r>
          </w:p>
        </w:tc>
      </w:tr>
      <w:tr w:rsidR="006F5560" w:rsidRPr="00B76DAE" w14:paraId="1B8983A6" w14:textId="77777777" w:rsidTr="00AF6840">
        <w:tc>
          <w:tcPr>
            <w:tcW w:w="9072" w:type="dxa"/>
            <w:gridSpan w:val="2"/>
          </w:tcPr>
          <w:p w14:paraId="4504A59A"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The supplier may submit a supporting statement or self-cleaning statement explaining their non-compliance with the above minimum standards.</w:t>
            </w:r>
          </w:p>
          <w:p w14:paraId="5E51ECDF" w14:textId="77777777" w:rsidR="006F5560" w:rsidRPr="00B76DAE" w:rsidRDefault="006F5560" w:rsidP="00AF6840">
            <w:pPr>
              <w:spacing w:after="0" w:line="240" w:lineRule="auto"/>
              <w:rPr>
                <w:rFonts w:ascii="Arial" w:hAnsi="Arial" w:cs="Arial"/>
                <w:lang w:eastAsia="en-GB"/>
              </w:rPr>
            </w:pPr>
          </w:p>
          <w:p w14:paraId="07F8FE62"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 xml:space="preserve">The supplier may submit a statement of guarantee that they will secure the minimum level of cover stated (if awarded) prior to contract commencement. </w:t>
            </w:r>
          </w:p>
          <w:p w14:paraId="7643A122" w14:textId="77777777" w:rsidR="006F5560" w:rsidRPr="00B76DAE" w:rsidRDefault="006F5560" w:rsidP="00AF6840">
            <w:pPr>
              <w:spacing w:after="0" w:line="240" w:lineRule="auto"/>
              <w:rPr>
                <w:rFonts w:ascii="Arial" w:hAnsi="Arial" w:cs="Arial"/>
                <w:lang w:eastAsia="en-GB"/>
              </w:rPr>
            </w:pPr>
          </w:p>
        </w:tc>
      </w:tr>
    </w:tbl>
    <w:p w14:paraId="058C392C" w14:textId="77777777" w:rsidR="006F5560" w:rsidRPr="00B76DAE" w:rsidRDefault="006F5560" w:rsidP="006F5560">
      <w:pPr>
        <w:spacing w:after="0" w:line="240" w:lineRule="auto"/>
        <w:rPr>
          <w:rFonts w:ascii="Arial" w:hAnsi="Arial" w:cs="Arial"/>
          <w:lang w:eastAsia="en-GB"/>
        </w:rPr>
      </w:pPr>
    </w:p>
    <w:p w14:paraId="34AE70DF" w14:textId="64480A91" w:rsidR="0077643F" w:rsidRDefault="0077643F">
      <w:pPr>
        <w:rPr>
          <w:rFonts w:ascii="Arial" w:hAnsi="Arial" w:cs="Arial"/>
          <w:lang w:eastAsia="en-GB"/>
        </w:rPr>
      </w:pPr>
    </w:p>
    <w:p w14:paraId="7F48E1B1" w14:textId="27D0CED2" w:rsidR="0077643F" w:rsidRDefault="0077643F" w:rsidP="0077643F">
      <w:pPr>
        <w:rPr>
          <w:rFonts w:ascii="Arial" w:hAnsi="Arial" w:cs="Arial"/>
          <w:lang w:eastAsia="en-GB"/>
        </w:rPr>
      </w:pPr>
      <w:r>
        <w:rPr>
          <w:rFonts w:ascii="Arial" w:hAnsi="Arial" w:cs="Arial"/>
          <w:lang w:eastAsia="en-GB"/>
        </w:rPr>
        <w:t>Continued………</w:t>
      </w:r>
    </w:p>
    <w:p w14:paraId="5EEFB3FE" w14:textId="77777777" w:rsidR="0077643F" w:rsidRDefault="0077643F">
      <w:pPr>
        <w:rPr>
          <w:rFonts w:ascii="Arial" w:hAnsi="Arial" w:cs="Arial"/>
          <w:lang w:eastAsia="en-GB"/>
        </w:rPr>
      </w:pPr>
      <w:r>
        <w:rPr>
          <w:rFonts w:ascii="Arial" w:hAnsi="Arial" w:cs="Arial"/>
          <w:lang w:eastAsia="en-GB"/>
        </w:rPr>
        <w:br w:type="page"/>
      </w:r>
    </w:p>
    <w:p w14:paraId="347F36EA" w14:textId="2879AD07" w:rsidR="006F5560" w:rsidRPr="00B76DAE" w:rsidRDefault="006F5560" w:rsidP="006F5560">
      <w:pPr>
        <w:spacing w:after="0" w:line="240" w:lineRule="auto"/>
        <w:rPr>
          <w:rFonts w:ascii="Arial" w:hAnsi="Arial" w:cs="Arial"/>
          <w:b/>
          <w:lang w:eastAsia="en-GB"/>
        </w:rPr>
      </w:pPr>
      <w:r w:rsidRPr="00B76DAE">
        <w:rPr>
          <w:rFonts w:ascii="Arial" w:hAnsi="Arial" w:cs="Arial"/>
          <w:lang w:eastAsia="en-GB"/>
        </w:rPr>
        <w:lastRenderedPageBreak/>
        <w:t>18.3.7</w:t>
      </w:r>
      <w:r w:rsidRPr="00B76DAE">
        <w:rPr>
          <w:rFonts w:ascii="Arial" w:hAnsi="Arial" w:cs="Arial"/>
          <w:lang w:eastAsia="en-GB"/>
        </w:rPr>
        <w:tab/>
      </w:r>
      <w:r w:rsidRPr="00B76DAE">
        <w:rPr>
          <w:rFonts w:ascii="Arial" w:hAnsi="Arial" w:cs="Arial"/>
          <w:b/>
          <w:lang w:eastAsia="en-GB"/>
        </w:rPr>
        <w:t xml:space="preserve">Technical and Professional Ability </w:t>
      </w:r>
    </w:p>
    <w:p w14:paraId="0F6A7884" w14:textId="77777777" w:rsidR="006F5560" w:rsidRPr="00B76DAE" w:rsidRDefault="006F5560" w:rsidP="006F5560">
      <w:pPr>
        <w:spacing w:after="0" w:line="240" w:lineRule="auto"/>
        <w:rPr>
          <w:rFonts w:ascii="Arial" w:hAnsi="Arial" w:cs="Arial"/>
          <w:lang w:eastAsia="en-GB"/>
        </w:rPr>
      </w:pPr>
    </w:p>
    <w:p w14:paraId="029E1AB3" w14:textId="77777777" w:rsidR="006F5560" w:rsidRDefault="006F5560" w:rsidP="006F5560">
      <w:pPr>
        <w:spacing w:after="0" w:line="240" w:lineRule="auto"/>
        <w:ind w:left="1843" w:hanging="1134"/>
        <w:rPr>
          <w:rFonts w:ascii="Arial" w:hAnsi="Arial" w:cs="Arial"/>
          <w:lang w:eastAsia="en-GB"/>
        </w:rPr>
      </w:pPr>
      <w:r>
        <w:rPr>
          <w:rFonts w:ascii="Arial" w:hAnsi="Arial" w:cs="Arial"/>
          <w:lang w:eastAsia="en-GB"/>
        </w:rPr>
        <w:t>18.3.7.1</w:t>
      </w:r>
      <w:r>
        <w:rPr>
          <w:rFonts w:ascii="Arial" w:hAnsi="Arial" w:cs="Arial"/>
          <w:lang w:eastAsia="en-GB"/>
        </w:rPr>
        <w:tab/>
      </w:r>
      <w:r w:rsidRPr="00B76DAE">
        <w:rPr>
          <w:rFonts w:ascii="Arial" w:hAnsi="Arial" w:cs="Arial"/>
          <w:lang w:eastAsia="en-GB"/>
        </w:rPr>
        <w:t>The supplier (or Parent Company) is required to meet the minimum standards stated below.</w:t>
      </w:r>
    </w:p>
    <w:p w14:paraId="06730818" w14:textId="77777777" w:rsidR="006F5560" w:rsidRPr="00B76DAE" w:rsidRDefault="006F5560" w:rsidP="006F5560">
      <w:pPr>
        <w:spacing w:after="0" w:line="240" w:lineRule="auto"/>
        <w:rPr>
          <w:rFonts w:ascii="Arial" w:hAnsi="Arial" w:cs="Arial"/>
          <w:lang w:eastAsia="en-G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6F5560" w:rsidRPr="00B76DAE" w14:paraId="5857249B" w14:textId="77777777" w:rsidTr="00AF6840">
        <w:tc>
          <w:tcPr>
            <w:tcW w:w="9180" w:type="dxa"/>
          </w:tcPr>
          <w:p w14:paraId="4E060769" w14:textId="6B74616B" w:rsidR="006F5560" w:rsidRPr="00B76DAE" w:rsidRDefault="006F5560" w:rsidP="00B24F73">
            <w:pPr>
              <w:spacing w:after="0" w:line="240" w:lineRule="auto"/>
              <w:rPr>
                <w:rFonts w:ascii="Arial" w:hAnsi="Arial" w:cs="Arial"/>
                <w:lang w:eastAsia="en-GB"/>
              </w:rPr>
            </w:pPr>
            <w:r w:rsidRPr="00B76DAE">
              <w:rPr>
                <w:rFonts w:ascii="Arial" w:hAnsi="Arial" w:cs="Arial"/>
                <w:lang w:eastAsia="en-GB"/>
              </w:rPr>
              <w:t>Minimum standard</w:t>
            </w:r>
          </w:p>
        </w:tc>
      </w:tr>
      <w:tr w:rsidR="006F5560" w:rsidRPr="00B76DAE" w14:paraId="431E7181" w14:textId="77777777" w:rsidTr="00AF6840">
        <w:tc>
          <w:tcPr>
            <w:tcW w:w="9180" w:type="dxa"/>
          </w:tcPr>
          <w:p w14:paraId="222442F9"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Supplier to provide details of up to three contracts (previous or current contracts from public or privat</w:t>
            </w:r>
            <w:r>
              <w:rPr>
                <w:rFonts w:ascii="Arial" w:hAnsi="Arial" w:cs="Arial"/>
                <w:lang w:eastAsia="en-GB"/>
              </w:rPr>
              <w:t>e sector) relevant to the Trus</w:t>
            </w:r>
            <w:r w:rsidRPr="00B76DAE">
              <w:rPr>
                <w:rFonts w:ascii="Arial" w:hAnsi="Arial" w:cs="Arial"/>
                <w:lang w:eastAsia="en-GB"/>
              </w:rPr>
              <w:t>t Tender requirement.</w:t>
            </w:r>
          </w:p>
          <w:p w14:paraId="642A1D2D" w14:textId="77777777" w:rsidR="006F5560" w:rsidRPr="00B76DAE" w:rsidRDefault="006F5560" w:rsidP="00AF6840">
            <w:pPr>
              <w:spacing w:after="0" w:line="240" w:lineRule="auto"/>
              <w:rPr>
                <w:rFonts w:ascii="Arial" w:hAnsi="Arial" w:cs="Arial"/>
                <w:lang w:eastAsia="en-GB"/>
              </w:rPr>
            </w:pPr>
          </w:p>
          <w:p w14:paraId="3EAE3591"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 xml:space="preserve">Details of the above contracts must demonstrate the supplier’s technical and professional ability and competency including: </w:t>
            </w:r>
          </w:p>
          <w:p w14:paraId="3C49DCEF" w14:textId="77777777" w:rsidR="006F5560" w:rsidRPr="00B76DAE" w:rsidRDefault="006F5560" w:rsidP="006F5560">
            <w:pPr>
              <w:numPr>
                <w:ilvl w:val="0"/>
                <w:numId w:val="31"/>
              </w:numPr>
              <w:spacing w:after="0" w:line="240" w:lineRule="auto"/>
              <w:rPr>
                <w:rFonts w:ascii="Arial" w:hAnsi="Arial" w:cs="Arial"/>
                <w:lang w:eastAsia="en-GB"/>
              </w:rPr>
            </w:pPr>
            <w:r w:rsidRPr="00B76DAE">
              <w:rPr>
                <w:rFonts w:ascii="Arial" w:hAnsi="Arial" w:cs="Arial"/>
                <w:lang w:eastAsia="en-GB"/>
              </w:rPr>
              <w:t xml:space="preserve">Experience of delivering the goods/services in a similar environment to those requested by the </w:t>
            </w:r>
            <w:r>
              <w:rPr>
                <w:rFonts w:ascii="Arial" w:hAnsi="Arial" w:cs="Arial"/>
                <w:lang w:eastAsia="en-GB"/>
              </w:rPr>
              <w:t>Trust</w:t>
            </w:r>
            <w:r w:rsidRPr="00B76DAE">
              <w:rPr>
                <w:rFonts w:ascii="Arial" w:hAnsi="Arial" w:cs="Arial"/>
                <w:lang w:eastAsia="en-GB"/>
              </w:rPr>
              <w:t>.</w:t>
            </w:r>
          </w:p>
          <w:p w14:paraId="78AD8DD2" w14:textId="77777777" w:rsidR="006F5560" w:rsidRPr="00B76DAE" w:rsidRDefault="006F5560" w:rsidP="006F5560">
            <w:pPr>
              <w:numPr>
                <w:ilvl w:val="0"/>
                <w:numId w:val="31"/>
              </w:numPr>
              <w:spacing w:after="0" w:line="240" w:lineRule="auto"/>
              <w:rPr>
                <w:rFonts w:ascii="Arial" w:hAnsi="Arial" w:cs="Arial"/>
                <w:lang w:eastAsia="en-GB"/>
              </w:rPr>
            </w:pPr>
            <w:r w:rsidRPr="00B76DAE">
              <w:rPr>
                <w:rFonts w:ascii="Arial" w:hAnsi="Arial" w:cs="Arial"/>
                <w:lang w:eastAsia="en-GB"/>
              </w:rPr>
              <w:t xml:space="preserve">Experience of delivering the goods/services in a similar scale requested by the </w:t>
            </w:r>
            <w:r>
              <w:rPr>
                <w:rFonts w:ascii="Arial" w:hAnsi="Arial" w:cs="Arial"/>
                <w:lang w:eastAsia="en-GB"/>
              </w:rPr>
              <w:t>Trust</w:t>
            </w:r>
            <w:r w:rsidRPr="00B76DAE">
              <w:rPr>
                <w:rFonts w:ascii="Arial" w:hAnsi="Arial" w:cs="Arial"/>
                <w:lang w:eastAsia="en-GB"/>
              </w:rPr>
              <w:t>.</w:t>
            </w:r>
          </w:p>
          <w:p w14:paraId="352698B1" w14:textId="77777777" w:rsidR="006F5560" w:rsidRPr="00B76DAE" w:rsidRDefault="006F5560" w:rsidP="006F5560">
            <w:pPr>
              <w:numPr>
                <w:ilvl w:val="0"/>
                <w:numId w:val="31"/>
              </w:numPr>
              <w:spacing w:after="0" w:line="240" w:lineRule="auto"/>
              <w:rPr>
                <w:rFonts w:ascii="Arial" w:hAnsi="Arial" w:cs="Arial"/>
                <w:lang w:eastAsia="en-GB"/>
              </w:rPr>
            </w:pPr>
            <w:r w:rsidRPr="00B76DAE">
              <w:rPr>
                <w:rFonts w:ascii="Arial" w:hAnsi="Arial" w:cs="Arial"/>
                <w:lang w:eastAsia="en-GB"/>
              </w:rPr>
              <w:t xml:space="preserve">An appropriately sized and experience workforce in place (or a plan to recruit) to deliver the goods/services relevant to the </w:t>
            </w:r>
            <w:r>
              <w:rPr>
                <w:rFonts w:ascii="Arial" w:hAnsi="Arial" w:cs="Arial"/>
                <w:lang w:eastAsia="en-GB"/>
              </w:rPr>
              <w:t>Trust</w:t>
            </w:r>
            <w:r w:rsidRPr="00B76DAE">
              <w:rPr>
                <w:rFonts w:ascii="Arial" w:hAnsi="Arial" w:cs="Arial"/>
                <w:lang w:eastAsia="en-GB"/>
              </w:rPr>
              <w:t>’s Tender requirement.</w:t>
            </w:r>
          </w:p>
          <w:p w14:paraId="24BC8B41" w14:textId="77777777" w:rsidR="006F5560" w:rsidRPr="00B76DAE" w:rsidRDefault="006F5560" w:rsidP="006F5560">
            <w:pPr>
              <w:numPr>
                <w:ilvl w:val="0"/>
                <w:numId w:val="31"/>
              </w:numPr>
              <w:spacing w:after="0" w:line="240" w:lineRule="auto"/>
              <w:rPr>
                <w:rFonts w:ascii="Arial" w:hAnsi="Arial" w:cs="Arial"/>
                <w:lang w:eastAsia="en-GB"/>
              </w:rPr>
            </w:pPr>
            <w:r w:rsidRPr="00B76DAE">
              <w:rPr>
                <w:rFonts w:ascii="Arial" w:hAnsi="Arial" w:cs="Arial"/>
                <w:lang w:eastAsia="en-GB"/>
              </w:rPr>
              <w:t xml:space="preserve">Availability of relevant technical resources, relevant to the </w:t>
            </w:r>
            <w:r>
              <w:rPr>
                <w:rFonts w:ascii="Arial" w:hAnsi="Arial" w:cs="Arial"/>
                <w:lang w:eastAsia="en-GB"/>
              </w:rPr>
              <w:t xml:space="preserve">Trust </w:t>
            </w:r>
            <w:r w:rsidRPr="00B76DAE">
              <w:rPr>
                <w:rFonts w:ascii="Arial" w:hAnsi="Arial" w:cs="Arial"/>
                <w:lang w:eastAsia="en-GB"/>
              </w:rPr>
              <w:t>Tender requirement.</w:t>
            </w:r>
          </w:p>
          <w:p w14:paraId="703704FE" w14:textId="77777777" w:rsidR="006F5560" w:rsidRPr="00B76DAE" w:rsidRDefault="006F5560" w:rsidP="006F5560">
            <w:pPr>
              <w:numPr>
                <w:ilvl w:val="0"/>
                <w:numId w:val="31"/>
              </w:numPr>
              <w:spacing w:after="0" w:line="240" w:lineRule="auto"/>
              <w:rPr>
                <w:rFonts w:ascii="Arial" w:hAnsi="Arial" w:cs="Arial"/>
                <w:lang w:eastAsia="en-GB"/>
              </w:rPr>
            </w:pPr>
            <w:r w:rsidRPr="00B76DAE">
              <w:rPr>
                <w:rFonts w:ascii="Arial" w:hAnsi="Arial" w:cs="Arial"/>
                <w:lang w:eastAsia="en-GB"/>
              </w:rPr>
              <w:t xml:space="preserve">Customer references showing satisfaction with the goods/services provided by the supplier. </w:t>
            </w:r>
          </w:p>
          <w:p w14:paraId="09C76FF3" w14:textId="77777777" w:rsidR="006F5560" w:rsidRPr="00B76DAE" w:rsidRDefault="006F5560" w:rsidP="00AF6840">
            <w:pPr>
              <w:spacing w:after="0" w:line="240" w:lineRule="auto"/>
              <w:rPr>
                <w:rFonts w:ascii="Arial" w:hAnsi="Arial" w:cs="Arial"/>
                <w:lang w:eastAsia="en-GB"/>
              </w:rPr>
            </w:pPr>
          </w:p>
        </w:tc>
      </w:tr>
      <w:tr w:rsidR="006F5560" w:rsidRPr="00B76DAE" w14:paraId="35B8B451" w14:textId="77777777" w:rsidTr="00AF6840">
        <w:tc>
          <w:tcPr>
            <w:tcW w:w="9180" w:type="dxa"/>
          </w:tcPr>
          <w:p w14:paraId="01F52C7F"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 xml:space="preserve">Suppliers are required to have sufficient levels of experience relevant to the </w:t>
            </w:r>
            <w:r>
              <w:rPr>
                <w:rFonts w:ascii="Arial" w:hAnsi="Arial" w:cs="Arial"/>
                <w:lang w:eastAsia="en-GB"/>
              </w:rPr>
              <w:t>Trust</w:t>
            </w:r>
            <w:r w:rsidRPr="00B76DAE">
              <w:rPr>
                <w:rFonts w:ascii="Arial" w:hAnsi="Arial" w:cs="Arial"/>
                <w:lang w:eastAsia="en-GB"/>
              </w:rPr>
              <w:t xml:space="preserve">’s Tender requirement, demonstrated by suitable relevant experience and contract examples and references relevant to the </w:t>
            </w:r>
            <w:r>
              <w:rPr>
                <w:rFonts w:ascii="Arial" w:hAnsi="Arial" w:cs="Arial"/>
                <w:lang w:eastAsia="en-GB"/>
              </w:rPr>
              <w:t>Trust</w:t>
            </w:r>
            <w:r w:rsidRPr="00B76DAE">
              <w:rPr>
                <w:rFonts w:ascii="Arial" w:hAnsi="Arial" w:cs="Arial"/>
                <w:lang w:eastAsia="en-GB"/>
              </w:rPr>
              <w:t>’s Tender requirement.</w:t>
            </w:r>
          </w:p>
        </w:tc>
      </w:tr>
      <w:tr w:rsidR="006F5560" w:rsidRPr="00B76DAE" w14:paraId="62EE5925" w14:textId="77777777" w:rsidTr="00AF6840">
        <w:tc>
          <w:tcPr>
            <w:tcW w:w="9180" w:type="dxa"/>
          </w:tcPr>
          <w:p w14:paraId="09EA5967"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 xml:space="preserve">The contracts detailed </w:t>
            </w:r>
          </w:p>
          <w:p w14:paraId="7E7483F4" w14:textId="77777777" w:rsidR="006F5560" w:rsidRPr="00B76DAE" w:rsidRDefault="006F5560" w:rsidP="006F5560">
            <w:pPr>
              <w:numPr>
                <w:ilvl w:val="0"/>
                <w:numId w:val="30"/>
              </w:numPr>
              <w:spacing w:after="0" w:line="240" w:lineRule="auto"/>
              <w:rPr>
                <w:rFonts w:ascii="Arial" w:hAnsi="Arial" w:cs="Arial"/>
                <w:lang w:eastAsia="en-GB"/>
              </w:rPr>
            </w:pPr>
            <w:r w:rsidRPr="00B76DAE">
              <w:rPr>
                <w:rFonts w:ascii="Arial" w:hAnsi="Arial" w:cs="Arial"/>
                <w:lang w:eastAsia="en-GB"/>
              </w:rPr>
              <w:t>For supplies or services should have been performed during the past three years.</w:t>
            </w:r>
          </w:p>
          <w:p w14:paraId="56F7290A" w14:textId="77777777" w:rsidR="006F5560" w:rsidRPr="00B76DAE" w:rsidRDefault="006F5560" w:rsidP="006F5560">
            <w:pPr>
              <w:numPr>
                <w:ilvl w:val="0"/>
                <w:numId w:val="30"/>
              </w:numPr>
              <w:spacing w:after="0" w:line="240" w:lineRule="auto"/>
              <w:rPr>
                <w:rFonts w:ascii="Arial" w:hAnsi="Arial" w:cs="Arial"/>
                <w:lang w:eastAsia="en-GB"/>
              </w:rPr>
            </w:pPr>
            <w:r w:rsidRPr="00B76DAE">
              <w:rPr>
                <w:rFonts w:ascii="Arial" w:hAnsi="Arial" w:cs="Arial"/>
                <w:lang w:eastAsia="en-GB"/>
              </w:rPr>
              <w:t>For works should have been performed during the past five years.</w:t>
            </w:r>
          </w:p>
        </w:tc>
      </w:tr>
      <w:tr w:rsidR="006F5560" w:rsidRPr="00B76DAE" w14:paraId="5B465DB7" w14:textId="77777777" w:rsidTr="00AF6840">
        <w:tc>
          <w:tcPr>
            <w:tcW w:w="9180" w:type="dxa"/>
          </w:tcPr>
          <w:p w14:paraId="6CDECB96"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 xml:space="preserve">The </w:t>
            </w:r>
            <w:r>
              <w:rPr>
                <w:rFonts w:ascii="Arial" w:hAnsi="Arial" w:cs="Arial"/>
                <w:lang w:eastAsia="en-GB"/>
              </w:rPr>
              <w:t>Trust</w:t>
            </w:r>
            <w:r w:rsidRPr="00B76DAE">
              <w:rPr>
                <w:rFonts w:ascii="Arial" w:hAnsi="Arial" w:cs="Arial"/>
                <w:lang w:eastAsia="en-GB"/>
              </w:rPr>
              <w:t xml:space="preserve"> will use the references provided to evaluate the past performance of the potential supplier. </w:t>
            </w:r>
          </w:p>
          <w:p w14:paraId="3A352FF4" w14:textId="77777777" w:rsidR="006F5560" w:rsidRPr="00B76DAE" w:rsidRDefault="006F5560" w:rsidP="00AF6840">
            <w:pPr>
              <w:spacing w:after="0" w:line="240" w:lineRule="auto"/>
              <w:rPr>
                <w:rFonts w:ascii="Arial" w:hAnsi="Arial" w:cs="Arial"/>
                <w:lang w:eastAsia="en-GB"/>
              </w:rPr>
            </w:pPr>
          </w:p>
          <w:p w14:paraId="257D843A"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 xml:space="preserve">The potential supplier will submit details of contracts where the named customer contact is prepared to provide written evidence to confirm the accuracy of the information provided and satisfaction with the goods/services provided by the supplier. </w:t>
            </w:r>
          </w:p>
        </w:tc>
      </w:tr>
      <w:tr w:rsidR="006F5560" w:rsidRPr="00B76DAE" w14:paraId="74DDF940" w14:textId="77777777" w:rsidTr="00AF6840">
        <w:tc>
          <w:tcPr>
            <w:tcW w:w="9180" w:type="dxa"/>
          </w:tcPr>
          <w:p w14:paraId="35861B9C"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Bids submitted by a potential supplier proposing to use sub-contractors should provide relevant examples where one or more of the essential sub-contractors have delivered similar requirements (to the standards above)</w:t>
            </w:r>
          </w:p>
        </w:tc>
      </w:tr>
    </w:tbl>
    <w:p w14:paraId="02AFF454" w14:textId="77777777" w:rsidR="006F5560" w:rsidRPr="00B76DAE" w:rsidRDefault="006F5560" w:rsidP="006F5560">
      <w:pPr>
        <w:spacing w:after="0" w:line="240" w:lineRule="auto"/>
        <w:rPr>
          <w:rFonts w:ascii="Arial" w:hAnsi="Arial" w:cs="Arial"/>
          <w:lang w:eastAsia="en-GB"/>
        </w:rPr>
      </w:pPr>
    </w:p>
    <w:p w14:paraId="333CF988" w14:textId="77777777" w:rsidR="006F5560" w:rsidRDefault="006F5560" w:rsidP="006F5560">
      <w:pPr>
        <w:rPr>
          <w:rFonts w:ascii="Arial" w:hAnsi="Arial" w:cs="Arial"/>
          <w:lang w:eastAsia="en-GB"/>
        </w:rPr>
      </w:pPr>
      <w:r>
        <w:rPr>
          <w:rFonts w:ascii="Arial" w:hAnsi="Arial" w:cs="Arial"/>
          <w:lang w:eastAsia="en-GB"/>
        </w:rPr>
        <w:br w:type="page"/>
      </w:r>
    </w:p>
    <w:p w14:paraId="453DA708" w14:textId="77777777" w:rsidR="006F5560" w:rsidRPr="00B76DAE" w:rsidRDefault="006F5560" w:rsidP="006F5560">
      <w:pPr>
        <w:spacing w:after="0" w:line="240" w:lineRule="auto"/>
        <w:ind w:left="851"/>
        <w:rPr>
          <w:rFonts w:ascii="Arial" w:hAnsi="Arial" w:cs="Arial"/>
          <w:b/>
          <w:lang w:eastAsia="en-GB"/>
        </w:rPr>
      </w:pPr>
      <w:r w:rsidRPr="000D4999">
        <w:rPr>
          <w:rFonts w:ascii="Arial" w:hAnsi="Arial" w:cs="Arial"/>
          <w:lang w:eastAsia="en-GB"/>
        </w:rPr>
        <w:lastRenderedPageBreak/>
        <w:t>18.3.7.2</w:t>
      </w:r>
      <w:r w:rsidRPr="000D4999">
        <w:rPr>
          <w:rFonts w:ascii="Arial" w:hAnsi="Arial" w:cs="Arial"/>
          <w:lang w:eastAsia="en-GB"/>
        </w:rPr>
        <w:tab/>
      </w:r>
      <w:r w:rsidRPr="00B76DAE">
        <w:rPr>
          <w:rFonts w:ascii="Arial" w:hAnsi="Arial" w:cs="Arial"/>
          <w:b/>
          <w:lang w:eastAsia="en-GB"/>
        </w:rPr>
        <w:t xml:space="preserve">Technical and professional ability scoring matrix </w:t>
      </w:r>
    </w:p>
    <w:p w14:paraId="693DB977" w14:textId="77777777" w:rsidR="006F5560" w:rsidRPr="00B76DAE" w:rsidRDefault="006F5560" w:rsidP="006F5560">
      <w:pPr>
        <w:spacing w:after="0" w:line="240" w:lineRule="auto"/>
        <w:ind w:left="2127"/>
        <w:rPr>
          <w:rFonts w:ascii="Arial" w:hAnsi="Arial" w:cs="Arial"/>
          <w:lang w:eastAsia="en-GB"/>
        </w:rPr>
      </w:pPr>
      <w:r w:rsidRPr="00B76DAE">
        <w:rPr>
          <w:rFonts w:ascii="Arial" w:hAnsi="Arial" w:cs="Arial"/>
          <w:lang w:eastAsia="en-GB"/>
        </w:rPr>
        <w:t>The Suppliers technical and professional ability will be assessed via the matrix below. Suppliers must achieve a score of 2 or above (for technical and professional ability and past performance) to be awarded a pass mark.</w:t>
      </w:r>
    </w:p>
    <w:p w14:paraId="00010917" w14:textId="77777777" w:rsidR="006F5560" w:rsidRPr="00B76DAE" w:rsidRDefault="006F5560" w:rsidP="006F5560">
      <w:pPr>
        <w:spacing w:after="0" w:line="240" w:lineRule="auto"/>
        <w:rPr>
          <w:rFonts w:ascii="Arial" w:hAnsi="Arial" w:cs="Arial"/>
          <w:lang w:eastAsia="en-G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
        <w:gridCol w:w="1944"/>
        <w:gridCol w:w="3119"/>
        <w:gridCol w:w="3180"/>
      </w:tblGrid>
      <w:tr w:rsidR="006F5560" w:rsidRPr="00B76DAE" w14:paraId="2DDFC42A" w14:textId="77777777" w:rsidTr="00AF6840">
        <w:tc>
          <w:tcPr>
            <w:tcW w:w="0" w:type="auto"/>
            <w:shd w:val="clear" w:color="auto" w:fill="F2F2F2"/>
          </w:tcPr>
          <w:p w14:paraId="42C65853" w14:textId="77777777" w:rsidR="006F5560" w:rsidRPr="00B76DAE" w:rsidRDefault="006F5560" w:rsidP="00AF6840">
            <w:pPr>
              <w:spacing w:after="0" w:line="240" w:lineRule="auto"/>
              <w:rPr>
                <w:rFonts w:ascii="Arial" w:hAnsi="Arial" w:cs="Arial"/>
                <w:b/>
                <w:lang w:eastAsia="en-GB"/>
              </w:rPr>
            </w:pPr>
            <w:r w:rsidRPr="00B76DAE">
              <w:rPr>
                <w:rFonts w:ascii="Arial" w:hAnsi="Arial" w:cs="Arial"/>
                <w:b/>
                <w:lang w:eastAsia="en-GB"/>
              </w:rPr>
              <w:t>SCORE</w:t>
            </w:r>
          </w:p>
        </w:tc>
        <w:tc>
          <w:tcPr>
            <w:tcW w:w="1944" w:type="dxa"/>
            <w:shd w:val="clear" w:color="auto" w:fill="F2F2F2"/>
          </w:tcPr>
          <w:p w14:paraId="4E373EFF" w14:textId="77777777" w:rsidR="006F5560" w:rsidRPr="00B76DAE" w:rsidRDefault="006F5560" w:rsidP="00AF6840">
            <w:pPr>
              <w:spacing w:after="0" w:line="240" w:lineRule="auto"/>
              <w:rPr>
                <w:rFonts w:ascii="Arial" w:hAnsi="Arial" w:cs="Arial"/>
                <w:b/>
                <w:lang w:eastAsia="en-GB"/>
              </w:rPr>
            </w:pPr>
            <w:r w:rsidRPr="00B76DAE">
              <w:rPr>
                <w:rFonts w:ascii="Arial" w:hAnsi="Arial" w:cs="Arial"/>
                <w:b/>
                <w:lang w:eastAsia="en-GB"/>
              </w:rPr>
              <w:t>PERFORMANCE</w:t>
            </w:r>
          </w:p>
        </w:tc>
        <w:tc>
          <w:tcPr>
            <w:tcW w:w="3119" w:type="dxa"/>
            <w:shd w:val="clear" w:color="auto" w:fill="F2F2F2"/>
          </w:tcPr>
          <w:p w14:paraId="387891FB" w14:textId="77777777" w:rsidR="006F5560" w:rsidRPr="00B76DAE" w:rsidRDefault="006F5560" w:rsidP="00AF6840">
            <w:pPr>
              <w:spacing w:after="0" w:line="240" w:lineRule="auto"/>
              <w:rPr>
                <w:rFonts w:ascii="Arial" w:hAnsi="Arial" w:cs="Arial"/>
                <w:b/>
                <w:lang w:eastAsia="en-GB"/>
              </w:rPr>
            </w:pPr>
            <w:r w:rsidRPr="00B76DAE">
              <w:rPr>
                <w:rFonts w:ascii="Arial" w:hAnsi="Arial" w:cs="Arial"/>
                <w:b/>
                <w:lang w:eastAsia="en-GB"/>
              </w:rPr>
              <w:t>JUDGEMENT:</w:t>
            </w:r>
          </w:p>
          <w:p w14:paraId="04851FC1" w14:textId="77777777" w:rsidR="006F5560" w:rsidRPr="00B76DAE" w:rsidRDefault="006F5560" w:rsidP="00AF6840">
            <w:pPr>
              <w:spacing w:after="0" w:line="240" w:lineRule="auto"/>
              <w:rPr>
                <w:rFonts w:ascii="Arial" w:hAnsi="Arial" w:cs="Arial"/>
                <w:b/>
                <w:lang w:eastAsia="en-GB"/>
              </w:rPr>
            </w:pPr>
            <w:r w:rsidRPr="00B76DAE">
              <w:rPr>
                <w:rFonts w:ascii="Arial" w:hAnsi="Arial" w:cs="Arial"/>
                <w:b/>
                <w:lang w:eastAsia="en-GB"/>
              </w:rPr>
              <w:t>Technical and professional ability</w:t>
            </w:r>
          </w:p>
        </w:tc>
        <w:tc>
          <w:tcPr>
            <w:tcW w:w="3180" w:type="dxa"/>
            <w:shd w:val="clear" w:color="auto" w:fill="F2F2F2"/>
          </w:tcPr>
          <w:p w14:paraId="021FF33A" w14:textId="77777777" w:rsidR="006F5560" w:rsidRPr="00B76DAE" w:rsidRDefault="006F5560" w:rsidP="00AF6840">
            <w:pPr>
              <w:spacing w:after="0" w:line="240" w:lineRule="auto"/>
              <w:rPr>
                <w:rFonts w:ascii="Arial" w:hAnsi="Arial" w:cs="Arial"/>
                <w:b/>
                <w:lang w:eastAsia="en-GB"/>
              </w:rPr>
            </w:pPr>
            <w:r w:rsidRPr="00B76DAE">
              <w:rPr>
                <w:rFonts w:ascii="Arial" w:hAnsi="Arial" w:cs="Arial"/>
                <w:b/>
                <w:lang w:eastAsia="en-GB"/>
              </w:rPr>
              <w:t>JUDGEMENT:</w:t>
            </w:r>
          </w:p>
          <w:p w14:paraId="1EC2AFD2" w14:textId="77777777" w:rsidR="006F5560" w:rsidRPr="00B76DAE" w:rsidRDefault="006F5560" w:rsidP="00AF6840">
            <w:pPr>
              <w:spacing w:after="0" w:line="240" w:lineRule="auto"/>
              <w:rPr>
                <w:rFonts w:ascii="Arial" w:hAnsi="Arial" w:cs="Arial"/>
                <w:b/>
                <w:lang w:eastAsia="en-GB"/>
              </w:rPr>
            </w:pPr>
            <w:r w:rsidRPr="00B76DAE">
              <w:rPr>
                <w:rFonts w:ascii="Arial" w:hAnsi="Arial" w:cs="Arial"/>
                <w:b/>
                <w:lang w:eastAsia="en-GB"/>
              </w:rPr>
              <w:t>Past performance of the supplier.</w:t>
            </w:r>
          </w:p>
        </w:tc>
      </w:tr>
      <w:tr w:rsidR="006F5560" w:rsidRPr="00B76DAE" w14:paraId="1D3D2D48" w14:textId="77777777" w:rsidTr="00AF6840">
        <w:trPr>
          <w:trHeight w:val="79"/>
        </w:trPr>
        <w:tc>
          <w:tcPr>
            <w:tcW w:w="0" w:type="auto"/>
          </w:tcPr>
          <w:p w14:paraId="7C754490" w14:textId="77777777" w:rsidR="006F5560" w:rsidRPr="00B76DAE" w:rsidRDefault="006F5560" w:rsidP="00AF6840">
            <w:pPr>
              <w:spacing w:after="0" w:line="240" w:lineRule="auto"/>
              <w:rPr>
                <w:rFonts w:ascii="Arial" w:hAnsi="Arial" w:cs="Arial"/>
                <w:b/>
                <w:lang w:eastAsia="en-GB"/>
              </w:rPr>
            </w:pPr>
            <w:r w:rsidRPr="00B76DAE">
              <w:rPr>
                <w:rFonts w:ascii="Arial" w:hAnsi="Arial" w:cs="Arial"/>
                <w:b/>
                <w:lang w:eastAsia="en-GB"/>
              </w:rPr>
              <w:t>0</w:t>
            </w:r>
          </w:p>
        </w:tc>
        <w:tc>
          <w:tcPr>
            <w:tcW w:w="1944" w:type="dxa"/>
          </w:tcPr>
          <w:p w14:paraId="39D44931"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Completely fails to meet the standards</w:t>
            </w:r>
          </w:p>
        </w:tc>
        <w:tc>
          <w:tcPr>
            <w:tcW w:w="3119" w:type="dxa"/>
          </w:tcPr>
          <w:p w14:paraId="2008A077"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 xml:space="preserve">Where the experience and contract examples/references do not demonstrate with relevant details that the Supplier has the </w:t>
            </w:r>
            <w:proofErr w:type="gramStart"/>
            <w:r w:rsidRPr="00B76DAE">
              <w:rPr>
                <w:rFonts w:ascii="Arial" w:hAnsi="Arial" w:cs="Arial"/>
                <w:lang w:eastAsia="en-GB"/>
              </w:rPr>
              <w:t>particular core</w:t>
            </w:r>
            <w:proofErr w:type="gramEnd"/>
            <w:r w:rsidRPr="00B76DAE">
              <w:rPr>
                <w:rFonts w:ascii="Arial" w:hAnsi="Arial" w:cs="Arial"/>
                <w:lang w:eastAsia="en-GB"/>
              </w:rPr>
              <w:t xml:space="preserve"> competencies.</w:t>
            </w:r>
          </w:p>
          <w:p w14:paraId="0600A989" w14:textId="77777777" w:rsidR="006F5560" w:rsidRPr="00B76DAE" w:rsidRDefault="006F5560" w:rsidP="00AF6840">
            <w:pPr>
              <w:spacing w:after="0" w:line="240" w:lineRule="auto"/>
              <w:rPr>
                <w:rFonts w:ascii="Arial" w:hAnsi="Arial" w:cs="Arial"/>
                <w:lang w:eastAsia="en-GB"/>
              </w:rPr>
            </w:pPr>
          </w:p>
          <w:p w14:paraId="62749800"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 xml:space="preserve">Poor or inadequate information provided </w:t>
            </w:r>
          </w:p>
        </w:tc>
        <w:tc>
          <w:tcPr>
            <w:tcW w:w="3180" w:type="dxa"/>
          </w:tcPr>
          <w:p w14:paraId="2DF830C9"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 xml:space="preserve">The customer references provide evidence of significant dissatisfaction with the goods/services provided by the supplier. The supplier presents no information to demonstrate actions have been taken to remedy the customer’s dissatisfaction. </w:t>
            </w:r>
          </w:p>
          <w:p w14:paraId="2574615E" w14:textId="77777777" w:rsidR="006F5560" w:rsidRPr="00B76DAE" w:rsidRDefault="006F5560" w:rsidP="00AF6840">
            <w:pPr>
              <w:spacing w:after="0" w:line="240" w:lineRule="auto"/>
              <w:rPr>
                <w:rFonts w:ascii="Arial" w:hAnsi="Arial" w:cs="Arial"/>
                <w:lang w:eastAsia="en-GB"/>
              </w:rPr>
            </w:pPr>
          </w:p>
          <w:p w14:paraId="7CC81E86"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or</w:t>
            </w:r>
          </w:p>
          <w:p w14:paraId="2447F08B" w14:textId="77777777" w:rsidR="006F5560" w:rsidRPr="00B76DAE" w:rsidRDefault="006F5560" w:rsidP="00AF6840">
            <w:pPr>
              <w:spacing w:after="0" w:line="240" w:lineRule="auto"/>
              <w:rPr>
                <w:rFonts w:ascii="Arial" w:hAnsi="Arial" w:cs="Arial"/>
                <w:lang w:eastAsia="en-GB"/>
              </w:rPr>
            </w:pPr>
          </w:p>
          <w:p w14:paraId="76E3D3B1"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Poor or inadequate information provided</w:t>
            </w:r>
          </w:p>
        </w:tc>
      </w:tr>
      <w:tr w:rsidR="006F5560" w:rsidRPr="00B76DAE" w14:paraId="278B450B" w14:textId="77777777" w:rsidTr="00AF6840">
        <w:tc>
          <w:tcPr>
            <w:tcW w:w="0" w:type="auto"/>
          </w:tcPr>
          <w:p w14:paraId="4EFEDFEC" w14:textId="77777777" w:rsidR="006F5560" w:rsidRPr="00B76DAE" w:rsidRDefault="006F5560" w:rsidP="00AF6840">
            <w:pPr>
              <w:spacing w:after="0" w:line="240" w:lineRule="auto"/>
              <w:rPr>
                <w:rFonts w:ascii="Arial" w:hAnsi="Arial" w:cs="Arial"/>
                <w:b/>
                <w:lang w:eastAsia="en-GB"/>
              </w:rPr>
            </w:pPr>
            <w:r w:rsidRPr="00B76DAE">
              <w:rPr>
                <w:rFonts w:ascii="Arial" w:hAnsi="Arial" w:cs="Arial"/>
                <w:b/>
                <w:lang w:eastAsia="en-GB"/>
              </w:rPr>
              <w:t>1</w:t>
            </w:r>
          </w:p>
        </w:tc>
        <w:tc>
          <w:tcPr>
            <w:tcW w:w="1944" w:type="dxa"/>
          </w:tcPr>
          <w:p w14:paraId="22E1467D"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Fails to meet the standards in most aspects</w:t>
            </w:r>
          </w:p>
        </w:tc>
        <w:tc>
          <w:tcPr>
            <w:tcW w:w="3119" w:type="dxa"/>
          </w:tcPr>
          <w:p w14:paraId="3759F683"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 xml:space="preserve">The experience and contract examples /references demonstrate the supplier has the required core competencies only in part and, as such, the </w:t>
            </w:r>
            <w:r>
              <w:rPr>
                <w:rFonts w:ascii="Arial" w:hAnsi="Arial" w:cs="Arial"/>
                <w:lang w:eastAsia="en-GB"/>
              </w:rPr>
              <w:t>Trust</w:t>
            </w:r>
            <w:r w:rsidRPr="00B76DAE">
              <w:rPr>
                <w:rFonts w:ascii="Arial" w:hAnsi="Arial" w:cs="Arial"/>
                <w:lang w:eastAsia="en-GB"/>
              </w:rPr>
              <w:t xml:space="preserve"> has some significant reservations in relation to the Supplier’s technical or professional capabilities.</w:t>
            </w:r>
          </w:p>
          <w:p w14:paraId="1152D5E9" w14:textId="77777777" w:rsidR="006F5560" w:rsidRPr="00B76DAE" w:rsidRDefault="006F5560" w:rsidP="00AF6840">
            <w:pPr>
              <w:spacing w:after="0" w:line="240" w:lineRule="auto"/>
              <w:rPr>
                <w:rFonts w:ascii="Arial" w:hAnsi="Arial" w:cs="Arial"/>
                <w:lang w:eastAsia="en-GB"/>
              </w:rPr>
            </w:pPr>
          </w:p>
          <w:p w14:paraId="31E508B6"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or</w:t>
            </w:r>
          </w:p>
          <w:p w14:paraId="3A8C0961" w14:textId="77777777" w:rsidR="006F5560" w:rsidRPr="00B76DAE" w:rsidRDefault="006F5560" w:rsidP="00AF6840">
            <w:pPr>
              <w:spacing w:after="0" w:line="240" w:lineRule="auto"/>
              <w:rPr>
                <w:rFonts w:ascii="Arial" w:hAnsi="Arial" w:cs="Arial"/>
                <w:lang w:eastAsia="en-GB"/>
              </w:rPr>
            </w:pPr>
          </w:p>
          <w:p w14:paraId="2950B138"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Less than satisfactory information provided</w:t>
            </w:r>
          </w:p>
        </w:tc>
        <w:tc>
          <w:tcPr>
            <w:tcW w:w="3180" w:type="dxa"/>
          </w:tcPr>
          <w:p w14:paraId="17AB892A"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 xml:space="preserve">The customer references provide evidence of significant dissatisfaction with the goods/services provided by the supplier. The supplier presents limited information to demonstrate actions have been taken to remedy the customer’s dissatisfaction. </w:t>
            </w:r>
          </w:p>
          <w:p w14:paraId="2AB9BF3D" w14:textId="77777777" w:rsidR="006F5560" w:rsidRPr="00B76DAE" w:rsidRDefault="006F5560" w:rsidP="00AF6840">
            <w:pPr>
              <w:spacing w:after="0" w:line="240" w:lineRule="auto"/>
              <w:rPr>
                <w:rFonts w:ascii="Arial" w:hAnsi="Arial" w:cs="Arial"/>
                <w:lang w:eastAsia="en-GB"/>
              </w:rPr>
            </w:pPr>
          </w:p>
          <w:p w14:paraId="32EA5CBB"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or</w:t>
            </w:r>
          </w:p>
          <w:p w14:paraId="63F4360B" w14:textId="77777777" w:rsidR="006F5560" w:rsidRPr="00B76DAE" w:rsidRDefault="006F5560" w:rsidP="00AF6840">
            <w:pPr>
              <w:spacing w:after="0" w:line="240" w:lineRule="auto"/>
              <w:rPr>
                <w:rFonts w:ascii="Arial" w:hAnsi="Arial" w:cs="Arial"/>
                <w:lang w:eastAsia="en-GB"/>
              </w:rPr>
            </w:pPr>
          </w:p>
          <w:p w14:paraId="2ACA221C"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Less than satisfactory information provided</w:t>
            </w:r>
          </w:p>
        </w:tc>
      </w:tr>
      <w:tr w:rsidR="006F5560" w:rsidRPr="00B76DAE" w14:paraId="2467CFC0" w14:textId="77777777" w:rsidTr="00AF6840">
        <w:tc>
          <w:tcPr>
            <w:tcW w:w="0" w:type="auto"/>
          </w:tcPr>
          <w:p w14:paraId="24E48BAB" w14:textId="77777777" w:rsidR="006F5560" w:rsidRPr="00B76DAE" w:rsidRDefault="006F5560" w:rsidP="00AF6840">
            <w:pPr>
              <w:spacing w:after="0" w:line="240" w:lineRule="auto"/>
              <w:rPr>
                <w:rFonts w:ascii="Arial" w:hAnsi="Arial" w:cs="Arial"/>
                <w:b/>
                <w:lang w:eastAsia="en-GB"/>
              </w:rPr>
            </w:pPr>
            <w:r w:rsidRPr="00B76DAE">
              <w:rPr>
                <w:rFonts w:ascii="Arial" w:hAnsi="Arial" w:cs="Arial"/>
                <w:b/>
                <w:lang w:eastAsia="en-GB"/>
              </w:rPr>
              <w:t>2</w:t>
            </w:r>
          </w:p>
        </w:tc>
        <w:tc>
          <w:tcPr>
            <w:tcW w:w="1944" w:type="dxa"/>
          </w:tcPr>
          <w:p w14:paraId="6ECEDC56"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Partially meets the standards</w:t>
            </w:r>
          </w:p>
        </w:tc>
        <w:tc>
          <w:tcPr>
            <w:tcW w:w="3119" w:type="dxa"/>
          </w:tcPr>
          <w:p w14:paraId="10E7B872"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 xml:space="preserve">The experience and contract examples /references demonstrate that the Supplier has the core competencies </w:t>
            </w:r>
            <w:proofErr w:type="gramStart"/>
            <w:r w:rsidRPr="00B76DAE">
              <w:rPr>
                <w:rFonts w:ascii="Arial" w:hAnsi="Arial" w:cs="Arial"/>
                <w:lang w:eastAsia="en-GB"/>
              </w:rPr>
              <w:t>required, but</w:t>
            </w:r>
            <w:proofErr w:type="gramEnd"/>
            <w:r w:rsidRPr="00B76DAE">
              <w:rPr>
                <w:rFonts w:ascii="Arial" w:hAnsi="Arial" w:cs="Arial"/>
                <w:lang w:eastAsia="en-GB"/>
              </w:rPr>
              <w:t xml:space="preserve"> has limited or no experience of deploying them in circumstances the same as or similar to the </w:t>
            </w:r>
            <w:r>
              <w:rPr>
                <w:rFonts w:ascii="Arial" w:hAnsi="Arial" w:cs="Arial"/>
                <w:lang w:eastAsia="en-GB"/>
              </w:rPr>
              <w:t>Trust</w:t>
            </w:r>
            <w:r w:rsidRPr="00B76DAE">
              <w:rPr>
                <w:rFonts w:ascii="Arial" w:hAnsi="Arial" w:cs="Arial"/>
                <w:lang w:eastAsia="en-GB"/>
              </w:rPr>
              <w:t xml:space="preserve">’s Requirements and, as such, the </w:t>
            </w:r>
            <w:r>
              <w:rPr>
                <w:rFonts w:ascii="Arial" w:hAnsi="Arial" w:cs="Arial"/>
                <w:lang w:eastAsia="en-GB"/>
              </w:rPr>
              <w:t>Trust</w:t>
            </w:r>
            <w:r w:rsidRPr="00B76DAE">
              <w:rPr>
                <w:rFonts w:ascii="Arial" w:hAnsi="Arial" w:cs="Arial"/>
                <w:lang w:eastAsia="en-GB"/>
              </w:rPr>
              <w:t xml:space="preserve"> has some reservations in relation to the Supplier’s technical or professional capabilities.</w:t>
            </w:r>
          </w:p>
          <w:p w14:paraId="249BA1CA" w14:textId="77777777" w:rsidR="006F5560" w:rsidRPr="00B76DAE" w:rsidRDefault="006F5560" w:rsidP="00AF6840">
            <w:pPr>
              <w:spacing w:after="0" w:line="240" w:lineRule="auto"/>
              <w:rPr>
                <w:rFonts w:ascii="Arial" w:hAnsi="Arial" w:cs="Arial"/>
                <w:lang w:eastAsia="en-GB"/>
              </w:rPr>
            </w:pPr>
          </w:p>
          <w:p w14:paraId="019A9AF4"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lastRenderedPageBreak/>
              <w:t>or</w:t>
            </w:r>
          </w:p>
          <w:p w14:paraId="23372A94" w14:textId="77777777" w:rsidR="006F5560" w:rsidRPr="00B76DAE" w:rsidRDefault="006F5560" w:rsidP="00AF6840">
            <w:pPr>
              <w:spacing w:after="0" w:line="240" w:lineRule="auto"/>
              <w:rPr>
                <w:rFonts w:ascii="Arial" w:hAnsi="Arial" w:cs="Arial"/>
                <w:lang w:eastAsia="en-GB"/>
              </w:rPr>
            </w:pPr>
          </w:p>
          <w:p w14:paraId="1669427E"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Satisfactory information provided</w:t>
            </w:r>
          </w:p>
        </w:tc>
        <w:tc>
          <w:tcPr>
            <w:tcW w:w="3180" w:type="dxa"/>
          </w:tcPr>
          <w:p w14:paraId="5F2888C4"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lastRenderedPageBreak/>
              <w:t>The customer references provide evidence of dissatisfaction with the goods/services provided by the supplier. The supplier presents information to demonstrate actions have been taken to remedy the customer’s dissatisfaction.</w:t>
            </w:r>
          </w:p>
          <w:p w14:paraId="3113B71C" w14:textId="77777777" w:rsidR="006F5560" w:rsidRPr="00B76DAE" w:rsidRDefault="006F5560" w:rsidP="00AF6840">
            <w:pPr>
              <w:spacing w:after="0" w:line="240" w:lineRule="auto"/>
              <w:rPr>
                <w:rFonts w:ascii="Arial" w:hAnsi="Arial" w:cs="Arial"/>
                <w:lang w:eastAsia="en-GB"/>
              </w:rPr>
            </w:pPr>
          </w:p>
          <w:p w14:paraId="5C647E8B"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or</w:t>
            </w:r>
          </w:p>
          <w:p w14:paraId="16577E61" w14:textId="77777777" w:rsidR="006F5560" w:rsidRPr="00B76DAE" w:rsidRDefault="006F5560" w:rsidP="00AF6840">
            <w:pPr>
              <w:spacing w:after="0" w:line="240" w:lineRule="auto"/>
              <w:rPr>
                <w:rFonts w:ascii="Arial" w:hAnsi="Arial" w:cs="Arial"/>
                <w:lang w:eastAsia="en-GB"/>
              </w:rPr>
            </w:pPr>
          </w:p>
          <w:p w14:paraId="35980796"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Satisfactory information provided</w:t>
            </w:r>
          </w:p>
        </w:tc>
      </w:tr>
      <w:tr w:rsidR="006F5560" w:rsidRPr="00B76DAE" w14:paraId="0441B64C" w14:textId="77777777" w:rsidTr="00AF6840">
        <w:tc>
          <w:tcPr>
            <w:tcW w:w="0" w:type="auto"/>
          </w:tcPr>
          <w:p w14:paraId="3D99AC73" w14:textId="77777777" w:rsidR="006F5560" w:rsidRPr="00B76DAE" w:rsidRDefault="006F5560" w:rsidP="00AF6840">
            <w:pPr>
              <w:spacing w:after="0" w:line="240" w:lineRule="auto"/>
              <w:rPr>
                <w:rFonts w:ascii="Arial" w:hAnsi="Arial" w:cs="Arial"/>
                <w:b/>
                <w:lang w:eastAsia="en-GB"/>
              </w:rPr>
            </w:pPr>
            <w:r w:rsidRPr="00B76DAE">
              <w:rPr>
                <w:rFonts w:ascii="Arial" w:hAnsi="Arial" w:cs="Arial"/>
                <w:b/>
                <w:lang w:eastAsia="en-GB"/>
              </w:rPr>
              <w:t>3</w:t>
            </w:r>
          </w:p>
        </w:tc>
        <w:tc>
          <w:tcPr>
            <w:tcW w:w="1944" w:type="dxa"/>
          </w:tcPr>
          <w:p w14:paraId="4B799E5B"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Meets the standards well, but not exactly</w:t>
            </w:r>
          </w:p>
        </w:tc>
        <w:tc>
          <w:tcPr>
            <w:tcW w:w="3119" w:type="dxa"/>
          </w:tcPr>
          <w:p w14:paraId="13BCD617"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 xml:space="preserve">The experience and contract examples /references demonstrate that the Supplier has </w:t>
            </w:r>
            <w:proofErr w:type="gramStart"/>
            <w:r w:rsidRPr="00B76DAE">
              <w:rPr>
                <w:rFonts w:ascii="Arial" w:hAnsi="Arial" w:cs="Arial"/>
                <w:lang w:eastAsia="en-GB"/>
              </w:rPr>
              <w:t>the majority of</w:t>
            </w:r>
            <w:proofErr w:type="gramEnd"/>
            <w:r w:rsidRPr="00B76DAE">
              <w:rPr>
                <w:rFonts w:ascii="Arial" w:hAnsi="Arial" w:cs="Arial"/>
                <w:lang w:eastAsia="en-GB"/>
              </w:rPr>
              <w:t xml:space="preserve"> the core competencies and has some experience of deploying them in circumstances the same as or similar to the </w:t>
            </w:r>
            <w:r>
              <w:rPr>
                <w:rFonts w:ascii="Arial" w:hAnsi="Arial" w:cs="Arial"/>
                <w:lang w:eastAsia="en-GB"/>
              </w:rPr>
              <w:t>Trust</w:t>
            </w:r>
            <w:r w:rsidRPr="00B76DAE">
              <w:rPr>
                <w:rFonts w:ascii="Arial" w:hAnsi="Arial" w:cs="Arial"/>
                <w:lang w:eastAsia="en-GB"/>
              </w:rPr>
              <w:t xml:space="preserve">’s Requirements and, as such, the </w:t>
            </w:r>
            <w:r>
              <w:rPr>
                <w:rFonts w:ascii="Arial" w:hAnsi="Arial" w:cs="Arial"/>
                <w:lang w:eastAsia="en-GB"/>
              </w:rPr>
              <w:t>Trust</w:t>
            </w:r>
            <w:r w:rsidRPr="00B76DAE">
              <w:rPr>
                <w:rFonts w:ascii="Arial" w:hAnsi="Arial" w:cs="Arial"/>
                <w:lang w:eastAsia="en-GB"/>
              </w:rPr>
              <w:t xml:space="preserve"> has limited reservations in relation to the Supplier’s technical or professional capabilities.</w:t>
            </w:r>
          </w:p>
          <w:p w14:paraId="4E6DD957"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or</w:t>
            </w:r>
          </w:p>
          <w:p w14:paraId="6737C628"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Good information provided</w:t>
            </w:r>
          </w:p>
        </w:tc>
        <w:tc>
          <w:tcPr>
            <w:tcW w:w="3180" w:type="dxa"/>
          </w:tcPr>
          <w:p w14:paraId="61B9C76B"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The customer reference provides evidence of satisfaction with the goods/services provided by the supplier, with minimal grounds for concern.</w:t>
            </w:r>
          </w:p>
          <w:p w14:paraId="2F243A60"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 xml:space="preserve">Or </w:t>
            </w:r>
          </w:p>
          <w:p w14:paraId="1BE03AEF"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Good information provided</w:t>
            </w:r>
          </w:p>
        </w:tc>
      </w:tr>
      <w:tr w:rsidR="006F5560" w:rsidRPr="00B76DAE" w14:paraId="6D761E99" w14:textId="77777777" w:rsidTr="00AF6840">
        <w:tc>
          <w:tcPr>
            <w:tcW w:w="0" w:type="auto"/>
          </w:tcPr>
          <w:p w14:paraId="67FB426C" w14:textId="77777777" w:rsidR="006F5560" w:rsidRPr="00B76DAE" w:rsidRDefault="006F5560" w:rsidP="00AF6840">
            <w:pPr>
              <w:spacing w:after="0" w:line="240" w:lineRule="auto"/>
              <w:rPr>
                <w:rFonts w:ascii="Arial" w:hAnsi="Arial" w:cs="Arial"/>
                <w:b/>
                <w:lang w:eastAsia="en-GB"/>
              </w:rPr>
            </w:pPr>
            <w:r w:rsidRPr="00B76DAE">
              <w:rPr>
                <w:rFonts w:ascii="Arial" w:hAnsi="Arial" w:cs="Arial"/>
                <w:b/>
                <w:lang w:eastAsia="en-GB"/>
              </w:rPr>
              <w:t>4</w:t>
            </w:r>
          </w:p>
        </w:tc>
        <w:tc>
          <w:tcPr>
            <w:tcW w:w="1944" w:type="dxa"/>
          </w:tcPr>
          <w:p w14:paraId="2D3007A5"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Meets the standards exactly as specified</w:t>
            </w:r>
          </w:p>
        </w:tc>
        <w:tc>
          <w:tcPr>
            <w:tcW w:w="3119" w:type="dxa"/>
          </w:tcPr>
          <w:p w14:paraId="26A219B0"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 xml:space="preserve">The range of experience and contract examples /references demonstrate that the Supplier has all core competencies in full and has experience of deploying them in circumstances the same as or </w:t>
            </w:r>
            <w:proofErr w:type="gramStart"/>
            <w:r w:rsidRPr="00B76DAE">
              <w:rPr>
                <w:rFonts w:ascii="Arial" w:hAnsi="Arial" w:cs="Arial"/>
                <w:lang w:eastAsia="en-GB"/>
              </w:rPr>
              <w:t>similar to</w:t>
            </w:r>
            <w:proofErr w:type="gramEnd"/>
            <w:r w:rsidRPr="00B76DAE">
              <w:rPr>
                <w:rFonts w:ascii="Arial" w:hAnsi="Arial" w:cs="Arial"/>
                <w:lang w:eastAsia="en-GB"/>
              </w:rPr>
              <w:t xml:space="preserve"> the </w:t>
            </w:r>
            <w:r>
              <w:rPr>
                <w:rFonts w:ascii="Arial" w:hAnsi="Arial" w:cs="Arial"/>
                <w:lang w:eastAsia="en-GB"/>
              </w:rPr>
              <w:t>Trust</w:t>
            </w:r>
            <w:r w:rsidRPr="00B76DAE">
              <w:rPr>
                <w:rFonts w:ascii="Arial" w:hAnsi="Arial" w:cs="Arial"/>
                <w:lang w:eastAsia="en-GB"/>
              </w:rPr>
              <w:t xml:space="preserve">’s Requirements and, as such, the </w:t>
            </w:r>
            <w:r>
              <w:rPr>
                <w:rFonts w:ascii="Arial" w:hAnsi="Arial" w:cs="Arial"/>
                <w:lang w:eastAsia="en-GB"/>
              </w:rPr>
              <w:t>Trust</w:t>
            </w:r>
            <w:r w:rsidRPr="00B76DAE">
              <w:rPr>
                <w:rFonts w:ascii="Arial" w:hAnsi="Arial" w:cs="Arial"/>
                <w:lang w:eastAsia="en-GB"/>
              </w:rPr>
              <w:t xml:space="preserve"> has no reservations in relation to the Supplier’s technical or professional capabilities in relation to such core competencies. </w:t>
            </w:r>
          </w:p>
          <w:p w14:paraId="33C03920" w14:textId="77777777" w:rsidR="006F5560" w:rsidRPr="00B76DAE" w:rsidRDefault="006F5560" w:rsidP="00AF6840">
            <w:pPr>
              <w:spacing w:after="0" w:line="240" w:lineRule="auto"/>
              <w:rPr>
                <w:rFonts w:ascii="Arial" w:hAnsi="Arial" w:cs="Arial"/>
                <w:lang w:eastAsia="en-GB"/>
              </w:rPr>
            </w:pPr>
          </w:p>
          <w:p w14:paraId="705C3F56"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or</w:t>
            </w:r>
          </w:p>
          <w:p w14:paraId="1DF6C7B8" w14:textId="77777777" w:rsidR="006F5560" w:rsidRPr="00B76DAE" w:rsidRDefault="006F5560" w:rsidP="00AF6840">
            <w:pPr>
              <w:spacing w:after="0" w:line="240" w:lineRule="auto"/>
              <w:rPr>
                <w:rFonts w:ascii="Arial" w:hAnsi="Arial" w:cs="Arial"/>
                <w:lang w:eastAsia="en-GB"/>
              </w:rPr>
            </w:pPr>
          </w:p>
          <w:p w14:paraId="1F58B2E4"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Excellent level of information provided</w:t>
            </w:r>
          </w:p>
        </w:tc>
        <w:tc>
          <w:tcPr>
            <w:tcW w:w="3180" w:type="dxa"/>
          </w:tcPr>
          <w:p w14:paraId="28D38E86"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The customer reference provides evidence of full satisfaction with the goods/services provided by the supplier.</w:t>
            </w:r>
          </w:p>
          <w:p w14:paraId="570F7F46" w14:textId="77777777" w:rsidR="006F5560" w:rsidRPr="00B76DAE" w:rsidRDefault="006F5560" w:rsidP="00AF6840">
            <w:pPr>
              <w:spacing w:after="0" w:line="240" w:lineRule="auto"/>
              <w:rPr>
                <w:rFonts w:ascii="Arial" w:hAnsi="Arial" w:cs="Arial"/>
                <w:lang w:eastAsia="en-GB"/>
              </w:rPr>
            </w:pPr>
          </w:p>
          <w:p w14:paraId="08927D0B"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or</w:t>
            </w:r>
          </w:p>
          <w:p w14:paraId="76D3D5F3" w14:textId="77777777" w:rsidR="006F5560" w:rsidRPr="00B76DAE" w:rsidRDefault="006F5560" w:rsidP="00AF6840">
            <w:pPr>
              <w:spacing w:after="0" w:line="240" w:lineRule="auto"/>
              <w:rPr>
                <w:rFonts w:ascii="Arial" w:hAnsi="Arial" w:cs="Arial"/>
                <w:lang w:eastAsia="en-GB"/>
              </w:rPr>
            </w:pPr>
          </w:p>
          <w:p w14:paraId="37C3CC01" w14:textId="77777777" w:rsidR="006F5560" w:rsidRPr="00B76DAE" w:rsidRDefault="006F5560" w:rsidP="00AF6840">
            <w:pPr>
              <w:spacing w:after="0" w:line="240" w:lineRule="auto"/>
              <w:rPr>
                <w:rFonts w:ascii="Arial" w:hAnsi="Arial" w:cs="Arial"/>
                <w:lang w:eastAsia="en-GB"/>
              </w:rPr>
            </w:pPr>
            <w:r w:rsidRPr="00B76DAE">
              <w:rPr>
                <w:rFonts w:ascii="Arial" w:hAnsi="Arial" w:cs="Arial"/>
                <w:lang w:eastAsia="en-GB"/>
              </w:rPr>
              <w:t>Excellent level of information provided</w:t>
            </w:r>
          </w:p>
        </w:tc>
      </w:tr>
    </w:tbl>
    <w:p w14:paraId="6780C46C" w14:textId="77777777" w:rsidR="006F5560" w:rsidRPr="00B76DAE" w:rsidRDefault="006F5560" w:rsidP="006F5560">
      <w:pPr>
        <w:spacing w:after="0" w:line="245" w:lineRule="auto"/>
        <w:ind w:right="113"/>
        <w:rPr>
          <w:rFonts w:ascii="Arial" w:hAnsi="Arial" w:cs="Arial"/>
          <w:lang w:eastAsia="en-GB"/>
        </w:rPr>
      </w:pPr>
    </w:p>
    <w:p w14:paraId="51FC525A" w14:textId="77777777" w:rsidR="006F5560" w:rsidRDefault="006F5560" w:rsidP="006F5560">
      <w:pPr>
        <w:rPr>
          <w:rFonts w:ascii="Arial" w:hAnsi="Arial" w:cs="Arial"/>
          <w:strike/>
          <w:lang w:eastAsia="en-GB"/>
        </w:rPr>
      </w:pPr>
      <w:r>
        <w:rPr>
          <w:rFonts w:ascii="Arial" w:hAnsi="Arial" w:cs="Arial"/>
          <w:strike/>
          <w:lang w:eastAsia="en-GB"/>
        </w:rPr>
        <w:br w:type="page"/>
      </w:r>
    </w:p>
    <w:p w14:paraId="14437857" w14:textId="77777777" w:rsidR="006F5560" w:rsidRPr="00BD7867" w:rsidRDefault="006F5560" w:rsidP="00CB5BD1">
      <w:pPr>
        <w:spacing w:after="0" w:line="240" w:lineRule="auto"/>
        <w:ind w:right="113"/>
        <w:rPr>
          <w:rFonts w:ascii="Arial" w:eastAsia="Arial" w:hAnsi="Arial" w:cs="Arial"/>
          <w:strike/>
          <w:lang w:eastAsia="en-GB"/>
        </w:rPr>
      </w:pPr>
    </w:p>
    <w:p w14:paraId="623684C6" w14:textId="77777777" w:rsidR="00BD7867" w:rsidRPr="00BD7867" w:rsidRDefault="0049119C" w:rsidP="00CB5BD1">
      <w:pPr>
        <w:tabs>
          <w:tab w:val="left" w:pos="820"/>
          <w:tab w:val="left" w:pos="6663"/>
        </w:tabs>
        <w:spacing w:after="0" w:line="240" w:lineRule="auto"/>
        <w:ind w:right="-20"/>
        <w:rPr>
          <w:rFonts w:ascii="Arial" w:eastAsia="Arial" w:hAnsi="Arial" w:cs="Arial"/>
          <w:b/>
          <w:bCs/>
          <w:lang w:eastAsia="en-GB"/>
        </w:rPr>
      </w:pPr>
      <w:r>
        <w:rPr>
          <w:rFonts w:ascii="Arial" w:eastAsia="Arial" w:hAnsi="Arial" w:cs="Arial"/>
          <w:b/>
          <w:bCs/>
          <w:lang w:eastAsia="en-GB"/>
        </w:rPr>
        <w:t>19</w:t>
      </w:r>
      <w:r w:rsidR="00BD7867" w:rsidRPr="00BD7867">
        <w:rPr>
          <w:rFonts w:ascii="Arial" w:eastAsia="Arial" w:hAnsi="Arial" w:cs="Arial"/>
          <w:b/>
          <w:bCs/>
          <w:lang w:eastAsia="en-GB"/>
        </w:rPr>
        <w:t>.0     Evaluation of Offers</w:t>
      </w:r>
    </w:p>
    <w:p w14:paraId="60909B7C" w14:textId="77777777" w:rsidR="00BD7867" w:rsidRPr="00BD7867" w:rsidRDefault="00BD7867" w:rsidP="00CB5BD1">
      <w:pPr>
        <w:tabs>
          <w:tab w:val="left" w:pos="820"/>
        </w:tabs>
        <w:spacing w:after="0" w:line="240" w:lineRule="auto"/>
        <w:ind w:left="109" w:right="-20"/>
        <w:rPr>
          <w:rFonts w:ascii="Arial" w:eastAsia="Arial" w:hAnsi="Arial" w:cs="Arial"/>
          <w:lang w:eastAsia="en-GB"/>
        </w:rPr>
      </w:pPr>
    </w:p>
    <w:p w14:paraId="26A9D20B" w14:textId="1A9A2E4E" w:rsidR="00BD7867" w:rsidRPr="005629F6" w:rsidRDefault="0049119C" w:rsidP="00CB5BD1">
      <w:pPr>
        <w:spacing w:after="0" w:line="240" w:lineRule="auto"/>
        <w:ind w:left="720" w:right="60" w:hanging="720"/>
        <w:rPr>
          <w:rFonts w:ascii="Arial" w:eastAsia="Arial" w:hAnsi="Arial" w:cs="Arial"/>
          <w:lang w:eastAsia="en-GB"/>
        </w:rPr>
      </w:pPr>
      <w:r>
        <w:rPr>
          <w:rFonts w:ascii="Arial" w:eastAsia="Arial" w:hAnsi="Arial" w:cs="Arial"/>
          <w:lang w:eastAsia="en-GB"/>
        </w:rPr>
        <w:t>19</w:t>
      </w:r>
      <w:r w:rsidR="002C05FC">
        <w:rPr>
          <w:rFonts w:ascii="Arial" w:eastAsia="Arial" w:hAnsi="Arial" w:cs="Arial"/>
          <w:lang w:eastAsia="en-GB"/>
        </w:rPr>
        <w:t>.1</w:t>
      </w:r>
      <w:r w:rsidR="002C05FC">
        <w:rPr>
          <w:rFonts w:ascii="Arial" w:eastAsia="Arial" w:hAnsi="Arial" w:cs="Arial"/>
          <w:lang w:eastAsia="en-GB"/>
        </w:rPr>
        <w:tab/>
      </w:r>
      <w:r w:rsidR="00CB5BD1" w:rsidRPr="00CB5BD1">
        <w:rPr>
          <w:rFonts w:ascii="Arial" w:eastAsia="Arial" w:hAnsi="Arial" w:cs="Arial"/>
          <w:lang w:eastAsia="en-GB"/>
        </w:rPr>
        <w:t>Offerors who are not disqualified</w:t>
      </w:r>
      <w:r w:rsidR="008279CC">
        <w:rPr>
          <w:rFonts w:ascii="Arial" w:eastAsia="Arial" w:hAnsi="Arial" w:cs="Arial"/>
          <w:lang w:eastAsia="en-GB"/>
        </w:rPr>
        <w:t xml:space="preserve"> at the Standard Questionnaire (SQ) stage </w:t>
      </w:r>
      <w:r w:rsidR="00CB5BD1" w:rsidRPr="00CB5BD1">
        <w:rPr>
          <w:rFonts w:ascii="Arial" w:eastAsia="Arial" w:hAnsi="Arial" w:cs="Arial"/>
          <w:lang w:eastAsia="en-GB"/>
        </w:rPr>
        <w:t>in accordance with the above grounds shall be further evaluated.  The</w:t>
      </w:r>
      <w:r w:rsidR="00BD7867" w:rsidRPr="005629F6">
        <w:rPr>
          <w:rFonts w:ascii="Arial" w:eastAsia="Arial" w:hAnsi="Arial" w:cs="Arial"/>
          <w:spacing w:val="27"/>
          <w:lang w:eastAsia="en-GB"/>
        </w:rPr>
        <w:t xml:space="preserve"> </w:t>
      </w:r>
      <w:r w:rsidR="00BD7867" w:rsidRPr="005629F6">
        <w:rPr>
          <w:rFonts w:ascii="Arial" w:eastAsia="Arial" w:hAnsi="Arial" w:cs="Arial"/>
          <w:lang w:eastAsia="en-GB"/>
        </w:rPr>
        <w:t>evaluation</w:t>
      </w:r>
      <w:r w:rsidR="00BD7867" w:rsidRPr="005629F6">
        <w:rPr>
          <w:rFonts w:ascii="Arial" w:eastAsia="Arial" w:hAnsi="Arial" w:cs="Arial"/>
          <w:spacing w:val="3"/>
          <w:lang w:eastAsia="en-GB"/>
        </w:rPr>
        <w:t xml:space="preserve"> </w:t>
      </w:r>
      <w:r w:rsidR="00BD7867" w:rsidRPr="005629F6">
        <w:rPr>
          <w:rFonts w:ascii="Arial" w:eastAsia="Arial" w:hAnsi="Arial" w:cs="Arial"/>
          <w:lang w:eastAsia="en-GB"/>
        </w:rPr>
        <w:t>of</w:t>
      </w:r>
      <w:r w:rsidR="00BD7867" w:rsidRPr="005629F6">
        <w:rPr>
          <w:rFonts w:ascii="Arial" w:eastAsia="Arial" w:hAnsi="Arial" w:cs="Arial"/>
          <w:spacing w:val="16"/>
          <w:lang w:eastAsia="en-GB"/>
        </w:rPr>
        <w:t xml:space="preserve"> </w:t>
      </w:r>
      <w:r w:rsidR="00BD7867" w:rsidRPr="005629F6">
        <w:rPr>
          <w:rFonts w:ascii="Arial" w:eastAsia="Arial" w:hAnsi="Arial" w:cs="Arial"/>
          <w:lang w:eastAsia="en-GB"/>
        </w:rPr>
        <w:t>bids</w:t>
      </w:r>
      <w:r w:rsidR="00BD7867" w:rsidRPr="005629F6">
        <w:rPr>
          <w:rFonts w:ascii="Arial" w:eastAsia="Arial" w:hAnsi="Arial" w:cs="Arial"/>
          <w:spacing w:val="14"/>
          <w:lang w:eastAsia="en-GB"/>
        </w:rPr>
        <w:t xml:space="preserve"> </w:t>
      </w:r>
      <w:r w:rsidR="00BD7867" w:rsidRPr="005629F6">
        <w:rPr>
          <w:rFonts w:ascii="Arial" w:eastAsia="Arial" w:hAnsi="Arial" w:cs="Arial"/>
          <w:lang w:eastAsia="en-GB"/>
        </w:rPr>
        <w:t>for</w:t>
      </w:r>
      <w:r w:rsidR="00BD7867" w:rsidRPr="005629F6">
        <w:rPr>
          <w:rFonts w:ascii="Arial" w:eastAsia="Arial" w:hAnsi="Arial" w:cs="Arial"/>
          <w:spacing w:val="30"/>
          <w:lang w:eastAsia="en-GB"/>
        </w:rPr>
        <w:t xml:space="preserve"> </w:t>
      </w:r>
      <w:r w:rsidR="00BD7867" w:rsidRPr="005629F6">
        <w:rPr>
          <w:rFonts w:ascii="Arial" w:eastAsia="Arial" w:hAnsi="Arial" w:cs="Arial"/>
          <w:lang w:eastAsia="en-GB"/>
        </w:rPr>
        <w:t>this</w:t>
      </w:r>
      <w:r w:rsidR="00BD7867" w:rsidRPr="005629F6">
        <w:rPr>
          <w:rFonts w:ascii="Arial" w:eastAsia="Arial" w:hAnsi="Arial" w:cs="Arial"/>
          <w:spacing w:val="23"/>
          <w:lang w:eastAsia="en-GB"/>
        </w:rPr>
        <w:t xml:space="preserve"> </w:t>
      </w:r>
      <w:r w:rsidR="00BD7867" w:rsidRPr="005629F6">
        <w:rPr>
          <w:rFonts w:ascii="Arial" w:eastAsia="Arial" w:hAnsi="Arial" w:cs="Arial"/>
          <w:lang w:eastAsia="en-GB"/>
        </w:rPr>
        <w:t>Contract</w:t>
      </w:r>
      <w:r w:rsidR="00BD7867" w:rsidRPr="005629F6">
        <w:rPr>
          <w:rFonts w:ascii="Arial" w:eastAsia="Arial" w:hAnsi="Arial" w:cs="Arial"/>
          <w:spacing w:val="6"/>
          <w:lang w:eastAsia="en-GB"/>
        </w:rPr>
        <w:t xml:space="preserve"> </w:t>
      </w:r>
      <w:r w:rsidR="003B20A5">
        <w:rPr>
          <w:rFonts w:ascii="Arial" w:eastAsia="Arial" w:hAnsi="Arial" w:cs="Arial"/>
          <w:spacing w:val="6"/>
          <w:lang w:eastAsia="en-GB"/>
        </w:rPr>
        <w:t xml:space="preserve">(Technical and Commercial Envelopes) </w:t>
      </w:r>
      <w:r w:rsidR="00BD7867" w:rsidRPr="005629F6">
        <w:rPr>
          <w:rFonts w:ascii="Arial" w:eastAsia="Arial" w:hAnsi="Arial" w:cs="Arial"/>
          <w:lang w:eastAsia="en-GB"/>
        </w:rPr>
        <w:t>will</w:t>
      </w:r>
      <w:r w:rsidR="00BD7867" w:rsidRPr="005629F6">
        <w:rPr>
          <w:rFonts w:ascii="Arial" w:eastAsia="Arial" w:hAnsi="Arial" w:cs="Arial"/>
          <w:spacing w:val="19"/>
          <w:lang w:eastAsia="en-GB"/>
        </w:rPr>
        <w:t xml:space="preserve"> </w:t>
      </w:r>
      <w:r w:rsidR="00BD7867" w:rsidRPr="005629F6">
        <w:rPr>
          <w:rFonts w:ascii="Arial" w:eastAsia="Arial" w:hAnsi="Arial" w:cs="Arial"/>
          <w:lang w:eastAsia="en-GB"/>
        </w:rPr>
        <w:t>be</w:t>
      </w:r>
      <w:r w:rsidR="00BD7867" w:rsidRPr="005629F6">
        <w:rPr>
          <w:rFonts w:ascii="Arial" w:eastAsia="Arial" w:hAnsi="Arial" w:cs="Arial"/>
          <w:spacing w:val="24"/>
          <w:lang w:eastAsia="en-GB"/>
        </w:rPr>
        <w:t xml:space="preserve"> </w:t>
      </w:r>
      <w:r w:rsidR="00BD7867" w:rsidRPr="005629F6">
        <w:rPr>
          <w:rFonts w:ascii="Arial" w:eastAsia="Arial" w:hAnsi="Arial" w:cs="Arial"/>
          <w:lang w:eastAsia="en-GB"/>
        </w:rPr>
        <w:t>based</w:t>
      </w:r>
      <w:r w:rsidR="00BD7867" w:rsidRPr="005629F6">
        <w:rPr>
          <w:rFonts w:ascii="Arial" w:eastAsia="Arial" w:hAnsi="Arial" w:cs="Arial"/>
          <w:spacing w:val="22"/>
          <w:lang w:eastAsia="en-GB"/>
        </w:rPr>
        <w:t xml:space="preserve"> </w:t>
      </w:r>
      <w:r w:rsidR="00BD7867" w:rsidRPr="005629F6">
        <w:rPr>
          <w:rFonts w:ascii="Arial" w:eastAsia="Arial" w:hAnsi="Arial" w:cs="Arial"/>
          <w:lang w:eastAsia="en-GB"/>
        </w:rPr>
        <w:t>upon;</w:t>
      </w:r>
      <w:r w:rsidR="00BD7867" w:rsidRPr="005629F6">
        <w:rPr>
          <w:rFonts w:ascii="Arial" w:eastAsia="Arial" w:hAnsi="Arial" w:cs="Arial"/>
          <w:spacing w:val="14"/>
          <w:lang w:eastAsia="en-GB"/>
        </w:rPr>
        <w:t xml:space="preserve"> </w:t>
      </w:r>
      <w:r w:rsidR="00BD7867" w:rsidRPr="00392EED">
        <w:rPr>
          <w:rFonts w:ascii="Arial" w:eastAsia="Arial" w:hAnsi="Arial" w:cs="Arial"/>
          <w:bCs/>
          <w:lang w:eastAsia="en-GB"/>
        </w:rPr>
        <w:t>Quality</w:t>
      </w:r>
      <w:r w:rsidR="00BD7867" w:rsidRPr="00392EED">
        <w:rPr>
          <w:rFonts w:ascii="Arial" w:eastAsia="Arial" w:hAnsi="Arial" w:cs="Arial"/>
          <w:bCs/>
          <w:spacing w:val="10"/>
          <w:lang w:eastAsia="en-GB"/>
        </w:rPr>
        <w:t xml:space="preserve"> </w:t>
      </w:r>
      <w:r w:rsidR="008279CC">
        <w:rPr>
          <w:rFonts w:ascii="Arial" w:eastAsia="Arial" w:hAnsi="Arial" w:cs="Arial"/>
          <w:bCs/>
          <w:lang w:eastAsia="en-GB"/>
        </w:rPr>
        <w:t>4</w:t>
      </w:r>
      <w:r w:rsidR="00392EED" w:rsidRPr="00392EED">
        <w:rPr>
          <w:rFonts w:ascii="Arial" w:eastAsia="Arial" w:hAnsi="Arial" w:cs="Arial"/>
          <w:bCs/>
          <w:lang w:eastAsia="en-GB"/>
        </w:rPr>
        <w:t>0%</w:t>
      </w:r>
      <w:r w:rsidR="008279CC">
        <w:rPr>
          <w:rFonts w:ascii="Arial" w:eastAsia="Arial" w:hAnsi="Arial" w:cs="Arial"/>
          <w:bCs/>
          <w:lang w:eastAsia="en-GB"/>
        </w:rPr>
        <w:t xml:space="preserve">, Mobilisation and Implementation 10%, Sustainability and Social Value 10% </w:t>
      </w:r>
      <w:r w:rsidR="00392EED" w:rsidRPr="00392EED">
        <w:rPr>
          <w:rFonts w:ascii="Arial" w:eastAsia="Arial" w:hAnsi="Arial" w:cs="Arial"/>
          <w:bCs/>
          <w:lang w:eastAsia="en-GB"/>
        </w:rPr>
        <w:t xml:space="preserve">and </w:t>
      </w:r>
      <w:r w:rsidR="00BD7867" w:rsidRPr="00392EED">
        <w:rPr>
          <w:rFonts w:ascii="Arial" w:eastAsia="Arial" w:hAnsi="Arial" w:cs="Arial"/>
          <w:bCs/>
          <w:lang w:eastAsia="en-GB"/>
        </w:rPr>
        <w:t>Total Cost</w:t>
      </w:r>
      <w:r w:rsidR="00BD7867" w:rsidRPr="00392EED">
        <w:rPr>
          <w:rFonts w:ascii="Arial" w:eastAsia="Arial" w:hAnsi="Arial" w:cs="Arial"/>
          <w:bCs/>
          <w:spacing w:val="-4"/>
          <w:lang w:eastAsia="en-GB"/>
        </w:rPr>
        <w:t xml:space="preserve"> </w:t>
      </w:r>
      <w:r w:rsidR="008279CC">
        <w:rPr>
          <w:rFonts w:ascii="Arial" w:eastAsia="Arial" w:hAnsi="Arial" w:cs="Arial"/>
          <w:bCs/>
          <w:lang w:eastAsia="en-GB"/>
        </w:rPr>
        <w:t>4</w:t>
      </w:r>
      <w:r w:rsidR="00392EED" w:rsidRPr="00392EED">
        <w:rPr>
          <w:rFonts w:ascii="Arial" w:eastAsia="Arial" w:hAnsi="Arial" w:cs="Arial"/>
          <w:bCs/>
          <w:lang w:eastAsia="en-GB"/>
        </w:rPr>
        <w:t>0%</w:t>
      </w:r>
      <w:r w:rsidR="00BD7867" w:rsidRPr="00392EED">
        <w:rPr>
          <w:rFonts w:ascii="Arial" w:eastAsia="Arial" w:hAnsi="Arial" w:cs="Arial"/>
          <w:bCs/>
          <w:lang w:eastAsia="en-GB"/>
        </w:rPr>
        <w:t>,</w:t>
      </w:r>
      <w:r w:rsidR="00BD7867" w:rsidRPr="005629F6">
        <w:rPr>
          <w:rFonts w:ascii="Arial" w:eastAsia="Arial" w:hAnsi="Arial" w:cs="Arial"/>
          <w:b/>
          <w:bCs/>
          <w:spacing w:val="21"/>
          <w:lang w:eastAsia="en-GB"/>
        </w:rPr>
        <w:t xml:space="preserve"> </w:t>
      </w:r>
      <w:r w:rsidR="00BD7867" w:rsidRPr="005629F6">
        <w:rPr>
          <w:rFonts w:ascii="Arial" w:eastAsia="Arial" w:hAnsi="Arial" w:cs="Arial"/>
          <w:lang w:eastAsia="en-GB"/>
        </w:rPr>
        <w:t>to</w:t>
      </w:r>
      <w:r w:rsidR="00BD7867" w:rsidRPr="005629F6">
        <w:rPr>
          <w:rFonts w:ascii="Arial" w:eastAsia="Arial" w:hAnsi="Arial" w:cs="Arial"/>
          <w:spacing w:val="1"/>
          <w:lang w:eastAsia="en-GB"/>
        </w:rPr>
        <w:t xml:space="preserve"> </w:t>
      </w:r>
      <w:r w:rsidR="00BD7867" w:rsidRPr="005629F6">
        <w:rPr>
          <w:rFonts w:ascii="Arial" w:eastAsia="Arial" w:hAnsi="Arial" w:cs="Arial"/>
          <w:lang w:eastAsia="en-GB"/>
        </w:rPr>
        <w:t>determine</w:t>
      </w:r>
      <w:r w:rsidR="00BD7867" w:rsidRPr="005629F6">
        <w:rPr>
          <w:rFonts w:ascii="Arial" w:eastAsia="Arial" w:hAnsi="Arial" w:cs="Arial"/>
          <w:spacing w:val="-3"/>
          <w:lang w:eastAsia="en-GB"/>
        </w:rPr>
        <w:t xml:space="preserve"> </w:t>
      </w:r>
      <w:r w:rsidR="00BD7867" w:rsidRPr="005629F6">
        <w:rPr>
          <w:rFonts w:ascii="Arial" w:eastAsia="Arial" w:hAnsi="Arial" w:cs="Arial"/>
          <w:lang w:eastAsia="en-GB"/>
        </w:rPr>
        <w:t>the</w:t>
      </w:r>
      <w:r w:rsidR="00BD7867" w:rsidRPr="005629F6">
        <w:rPr>
          <w:rFonts w:ascii="Arial" w:eastAsia="Arial" w:hAnsi="Arial" w:cs="Arial"/>
          <w:spacing w:val="-2"/>
          <w:lang w:eastAsia="en-GB"/>
        </w:rPr>
        <w:t xml:space="preserve"> </w:t>
      </w:r>
      <w:r w:rsidR="00BD7867" w:rsidRPr="005629F6">
        <w:rPr>
          <w:rFonts w:ascii="Arial" w:eastAsia="Arial" w:hAnsi="Arial" w:cs="Arial"/>
          <w:lang w:eastAsia="en-GB"/>
        </w:rPr>
        <w:t>most</w:t>
      </w:r>
      <w:r w:rsidR="00BD7867" w:rsidRPr="005629F6">
        <w:rPr>
          <w:rFonts w:ascii="Arial" w:eastAsia="Arial" w:hAnsi="Arial" w:cs="Arial"/>
          <w:spacing w:val="4"/>
          <w:lang w:eastAsia="en-GB"/>
        </w:rPr>
        <w:t xml:space="preserve"> </w:t>
      </w:r>
      <w:r w:rsidR="00BD7867" w:rsidRPr="005629F6">
        <w:rPr>
          <w:rFonts w:ascii="Arial" w:eastAsia="Arial" w:hAnsi="Arial" w:cs="Arial"/>
          <w:lang w:eastAsia="en-GB"/>
        </w:rPr>
        <w:t>economically</w:t>
      </w:r>
      <w:r w:rsidR="00BD7867" w:rsidRPr="005629F6">
        <w:rPr>
          <w:rFonts w:ascii="Arial" w:eastAsia="Arial" w:hAnsi="Arial" w:cs="Arial"/>
          <w:spacing w:val="-8"/>
          <w:lang w:eastAsia="en-GB"/>
        </w:rPr>
        <w:t xml:space="preserve"> </w:t>
      </w:r>
      <w:r w:rsidR="00BD7867" w:rsidRPr="005629F6">
        <w:rPr>
          <w:rFonts w:ascii="Arial" w:eastAsia="Arial" w:hAnsi="Arial" w:cs="Arial"/>
          <w:lang w:eastAsia="en-GB"/>
        </w:rPr>
        <w:t xml:space="preserve">advantageous offer. </w:t>
      </w:r>
      <w:r w:rsidR="00A5770E">
        <w:rPr>
          <w:rFonts w:ascii="Arial" w:eastAsia="Arial" w:hAnsi="Arial" w:cs="Arial"/>
          <w:lang w:eastAsia="en-GB"/>
        </w:rPr>
        <w:t>See Document 5 Evaluation Criteria.</w:t>
      </w:r>
    </w:p>
    <w:p w14:paraId="5BEBBC59" w14:textId="77777777" w:rsidR="00BD7867" w:rsidRPr="005629F6" w:rsidRDefault="00BD7867" w:rsidP="00CB5BD1">
      <w:pPr>
        <w:spacing w:after="0" w:line="240" w:lineRule="auto"/>
        <w:rPr>
          <w:rFonts w:ascii="Arial" w:eastAsia="Times New Roman" w:hAnsi="Arial" w:cs="Arial"/>
          <w:lang w:eastAsia="en-GB"/>
        </w:rPr>
      </w:pPr>
    </w:p>
    <w:p w14:paraId="7DA57FB0" w14:textId="3B7FDEA6" w:rsidR="00682643" w:rsidRPr="003B20A5" w:rsidRDefault="0049119C" w:rsidP="00CB5BD1">
      <w:pPr>
        <w:spacing w:after="0" w:line="240" w:lineRule="auto"/>
        <w:ind w:left="720" w:right="62" w:hanging="720"/>
        <w:rPr>
          <w:rFonts w:ascii="Arial" w:hAnsi="Arial" w:cs="Arial"/>
        </w:rPr>
      </w:pPr>
      <w:r>
        <w:rPr>
          <w:rFonts w:ascii="Arial" w:eastAsia="Arial" w:hAnsi="Arial" w:cs="Arial"/>
          <w:lang w:eastAsia="en-GB"/>
        </w:rPr>
        <w:t>19</w:t>
      </w:r>
      <w:r w:rsidR="00BD7867" w:rsidRPr="005629F6">
        <w:rPr>
          <w:rFonts w:ascii="Arial" w:eastAsia="Arial" w:hAnsi="Arial" w:cs="Arial"/>
          <w:lang w:eastAsia="en-GB"/>
        </w:rPr>
        <w:t>.2</w:t>
      </w:r>
      <w:r w:rsidR="00BD7867" w:rsidRPr="005629F6">
        <w:rPr>
          <w:rFonts w:ascii="Arial" w:eastAsia="Arial" w:hAnsi="Arial" w:cs="Arial"/>
          <w:lang w:eastAsia="en-GB"/>
        </w:rPr>
        <w:tab/>
      </w:r>
      <w:r w:rsidR="00BD7867" w:rsidRPr="00B051A8">
        <w:rPr>
          <w:rFonts w:ascii="Arial" w:eastAsia="Arial" w:hAnsi="Arial" w:cs="Arial"/>
          <w:lang w:eastAsia="en-GB"/>
        </w:rPr>
        <w:t>The</w:t>
      </w:r>
      <w:r w:rsidR="00BD7867" w:rsidRPr="00B051A8">
        <w:rPr>
          <w:rFonts w:ascii="Arial" w:eastAsia="Arial" w:hAnsi="Arial" w:cs="Arial"/>
          <w:spacing w:val="9"/>
          <w:lang w:eastAsia="en-GB"/>
        </w:rPr>
        <w:t xml:space="preserve"> </w:t>
      </w:r>
      <w:r w:rsidR="00BD7867" w:rsidRPr="00B051A8">
        <w:rPr>
          <w:rFonts w:ascii="Arial" w:eastAsia="Arial" w:hAnsi="Arial" w:cs="Arial"/>
          <w:lang w:eastAsia="en-GB"/>
        </w:rPr>
        <w:t>assessment</w:t>
      </w:r>
      <w:r w:rsidR="00BD7867" w:rsidRPr="00B051A8">
        <w:rPr>
          <w:rFonts w:ascii="Arial" w:eastAsia="Arial" w:hAnsi="Arial" w:cs="Arial"/>
          <w:spacing w:val="6"/>
          <w:lang w:eastAsia="en-GB"/>
        </w:rPr>
        <w:t xml:space="preserve"> </w:t>
      </w:r>
      <w:r w:rsidR="00BD7867" w:rsidRPr="00B051A8">
        <w:rPr>
          <w:rFonts w:ascii="Arial" w:eastAsia="Arial" w:hAnsi="Arial" w:cs="Arial"/>
          <w:lang w:eastAsia="en-GB"/>
        </w:rPr>
        <w:t>of</w:t>
      </w:r>
      <w:r w:rsidR="00BD7867" w:rsidRPr="00B051A8">
        <w:rPr>
          <w:rFonts w:ascii="Arial" w:eastAsia="Arial" w:hAnsi="Arial" w:cs="Arial"/>
          <w:spacing w:val="14"/>
          <w:lang w:eastAsia="en-GB"/>
        </w:rPr>
        <w:t xml:space="preserve"> </w:t>
      </w:r>
      <w:r w:rsidR="00BD7867" w:rsidRPr="00B051A8">
        <w:rPr>
          <w:rFonts w:ascii="Arial" w:eastAsia="Arial" w:hAnsi="Arial" w:cs="Arial"/>
          <w:lang w:eastAsia="en-GB"/>
        </w:rPr>
        <w:t>Cost</w:t>
      </w:r>
      <w:r w:rsidR="00A5770E">
        <w:rPr>
          <w:rFonts w:ascii="Arial" w:eastAsia="Arial" w:hAnsi="Arial" w:cs="Arial"/>
          <w:lang w:eastAsia="en-GB"/>
        </w:rPr>
        <w:t xml:space="preserve">, </w:t>
      </w:r>
      <w:r w:rsidR="00BD7867" w:rsidRPr="00B051A8">
        <w:rPr>
          <w:rFonts w:ascii="Arial" w:eastAsia="Arial" w:hAnsi="Arial" w:cs="Arial"/>
          <w:spacing w:val="9"/>
          <w:lang w:eastAsia="en-GB"/>
        </w:rPr>
        <w:t>Quality</w:t>
      </w:r>
      <w:r w:rsidR="00A5770E">
        <w:rPr>
          <w:rFonts w:ascii="Arial" w:eastAsia="Arial" w:hAnsi="Arial" w:cs="Arial"/>
          <w:spacing w:val="9"/>
          <w:lang w:eastAsia="en-GB"/>
        </w:rPr>
        <w:t xml:space="preserve">, </w:t>
      </w:r>
      <w:r w:rsidR="00A5770E" w:rsidRPr="00A5770E">
        <w:rPr>
          <w:rFonts w:ascii="Arial" w:eastAsia="Arial" w:hAnsi="Arial" w:cs="Arial"/>
          <w:spacing w:val="9"/>
          <w:lang w:eastAsia="en-GB"/>
        </w:rPr>
        <w:t xml:space="preserve">Mobilisation and Implementation, Sustainability and Social </w:t>
      </w:r>
      <w:r w:rsidR="00A5770E">
        <w:rPr>
          <w:rFonts w:ascii="Arial" w:eastAsia="Arial" w:hAnsi="Arial" w:cs="Arial"/>
          <w:spacing w:val="9"/>
          <w:lang w:eastAsia="en-GB"/>
        </w:rPr>
        <w:t xml:space="preserve">Value </w:t>
      </w:r>
      <w:r w:rsidR="00BD7867" w:rsidRPr="00B051A8">
        <w:rPr>
          <w:rFonts w:ascii="Arial" w:eastAsia="Arial" w:hAnsi="Arial" w:cs="Arial"/>
          <w:lang w:eastAsia="en-GB"/>
        </w:rPr>
        <w:t>will</w:t>
      </w:r>
      <w:r w:rsidR="00BD7867" w:rsidRPr="00B051A8">
        <w:rPr>
          <w:rFonts w:ascii="Arial" w:eastAsia="Arial" w:hAnsi="Arial" w:cs="Arial"/>
          <w:spacing w:val="7"/>
          <w:lang w:eastAsia="en-GB"/>
        </w:rPr>
        <w:t xml:space="preserve"> </w:t>
      </w:r>
      <w:r w:rsidR="00BD7867" w:rsidRPr="00B051A8">
        <w:rPr>
          <w:rFonts w:ascii="Arial" w:eastAsia="Arial" w:hAnsi="Arial" w:cs="Arial"/>
          <w:lang w:eastAsia="en-GB"/>
        </w:rPr>
        <w:t>be</w:t>
      </w:r>
      <w:r w:rsidR="00BD7867" w:rsidRPr="00B051A8">
        <w:rPr>
          <w:rFonts w:ascii="Arial" w:eastAsia="Arial" w:hAnsi="Arial" w:cs="Arial"/>
          <w:spacing w:val="15"/>
          <w:lang w:eastAsia="en-GB"/>
        </w:rPr>
        <w:t xml:space="preserve"> </w:t>
      </w:r>
      <w:r w:rsidR="00BD7867" w:rsidRPr="003B20A5">
        <w:rPr>
          <w:rFonts w:ascii="Arial" w:hAnsi="Arial" w:cs="Arial"/>
        </w:rPr>
        <w:t xml:space="preserve">based on the details enclosed within </w:t>
      </w:r>
      <w:r w:rsidR="003B20A5" w:rsidRPr="003B20A5">
        <w:rPr>
          <w:rFonts w:ascii="Arial" w:hAnsi="Arial" w:cs="Arial"/>
        </w:rPr>
        <w:t>t</w:t>
      </w:r>
      <w:r w:rsidR="00BD7867" w:rsidRPr="003B20A5">
        <w:rPr>
          <w:rFonts w:ascii="Arial" w:hAnsi="Arial" w:cs="Arial"/>
        </w:rPr>
        <w:t xml:space="preserve">he </w:t>
      </w:r>
      <w:r w:rsidR="003B20A5" w:rsidRPr="003B20A5">
        <w:rPr>
          <w:rFonts w:ascii="Arial" w:hAnsi="Arial" w:cs="Arial"/>
        </w:rPr>
        <w:t>o</w:t>
      </w:r>
      <w:r w:rsidR="00BD7867" w:rsidRPr="003B20A5">
        <w:rPr>
          <w:rFonts w:ascii="Arial" w:hAnsi="Arial" w:cs="Arial"/>
        </w:rPr>
        <w:t xml:space="preserve">ffer submitted by the Offeree in response to </w:t>
      </w:r>
      <w:r w:rsidR="00A5770E" w:rsidRPr="003B20A5">
        <w:rPr>
          <w:rFonts w:ascii="Arial" w:hAnsi="Arial" w:cs="Arial"/>
        </w:rPr>
        <w:t>the Technical and Commercial Envelopes</w:t>
      </w:r>
      <w:r w:rsidR="00BD7867" w:rsidRPr="003B20A5">
        <w:rPr>
          <w:rFonts w:ascii="Arial" w:hAnsi="Arial" w:cs="Arial"/>
        </w:rPr>
        <w:t xml:space="preserve">.  Any necessary Supplier visits and Clarification interview/presentations will conclude the holistic evaluation of the Offeree’s capabilities as assessed, to meet the requirements of the </w:t>
      </w:r>
      <w:r w:rsidR="00B63A3E" w:rsidRPr="003B20A5">
        <w:rPr>
          <w:rFonts w:ascii="Arial" w:hAnsi="Arial" w:cs="Arial"/>
        </w:rPr>
        <w:t>Herefordshire and Worcestershire Health and Care NHS Trust</w:t>
      </w:r>
      <w:r w:rsidR="00BD7867" w:rsidRPr="003B20A5">
        <w:rPr>
          <w:rFonts w:ascii="Arial" w:hAnsi="Arial" w:cs="Arial"/>
        </w:rPr>
        <w:t xml:space="preserve"> (</w:t>
      </w:r>
      <w:r w:rsidR="00B63A3E" w:rsidRPr="003B20A5">
        <w:rPr>
          <w:rFonts w:ascii="Arial" w:hAnsi="Arial" w:cs="Arial"/>
        </w:rPr>
        <w:t>HWHC</w:t>
      </w:r>
      <w:r w:rsidR="00BD7867" w:rsidRPr="003B20A5">
        <w:rPr>
          <w:rFonts w:ascii="Arial" w:hAnsi="Arial" w:cs="Arial"/>
        </w:rPr>
        <w:t xml:space="preserve">) </w:t>
      </w:r>
      <w:r w:rsidR="003B20A5" w:rsidRPr="003B20A5">
        <w:rPr>
          <w:rFonts w:ascii="Arial" w:hAnsi="Arial" w:cs="Arial"/>
        </w:rPr>
        <w:t xml:space="preserve">and identify </w:t>
      </w:r>
      <w:r w:rsidR="00BD7867" w:rsidRPr="003B20A5">
        <w:rPr>
          <w:rFonts w:ascii="Arial" w:hAnsi="Arial" w:cs="Arial"/>
        </w:rPr>
        <w:t>the most economically advantageous</w:t>
      </w:r>
      <w:r w:rsidR="00392EED" w:rsidRPr="003B20A5">
        <w:rPr>
          <w:rFonts w:ascii="Arial" w:hAnsi="Arial" w:cs="Arial"/>
        </w:rPr>
        <w:t xml:space="preserve"> tender</w:t>
      </w:r>
      <w:r w:rsidR="00BD7867" w:rsidRPr="003B20A5">
        <w:rPr>
          <w:rFonts w:ascii="Arial" w:hAnsi="Arial" w:cs="Arial"/>
        </w:rPr>
        <w:t xml:space="preserve">. </w:t>
      </w:r>
    </w:p>
    <w:p w14:paraId="51208F94" w14:textId="77777777" w:rsidR="000C2C0F" w:rsidRPr="00F81599" w:rsidRDefault="000C2C0F" w:rsidP="00CB5BD1">
      <w:pPr>
        <w:spacing w:after="0" w:line="240" w:lineRule="auto"/>
        <w:ind w:left="720" w:right="62" w:hanging="720"/>
        <w:rPr>
          <w:rFonts w:ascii="Arial" w:eastAsia="Arial" w:hAnsi="Arial" w:cs="Arial"/>
          <w:b/>
          <w:lang w:eastAsia="en-GB"/>
        </w:rPr>
      </w:pPr>
    </w:p>
    <w:p w14:paraId="6930F85B" w14:textId="15C3F089" w:rsidR="00BD7867" w:rsidRPr="00F81599" w:rsidRDefault="0049119C" w:rsidP="00CB5BD1">
      <w:pPr>
        <w:tabs>
          <w:tab w:val="left" w:pos="800"/>
        </w:tabs>
        <w:spacing w:after="0" w:line="240" w:lineRule="auto"/>
        <w:ind w:right="-20"/>
        <w:rPr>
          <w:rFonts w:ascii="Arial" w:eastAsia="Arial" w:hAnsi="Arial" w:cs="Arial"/>
          <w:lang w:eastAsia="en-GB"/>
        </w:rPr>
      </w:pPr>
      <w:r w:rsidRPr="00F81599">
        <w:rPr>
          <w:rFonts w:ascii="Arial" w:eastAsia="Arial" w:hAnsi="Arial" w:cs="Arial"/>
          <w:b/>
          <w:bCs/>
          <w:lang w:eastAsia="en-GB"/>
        </w:rPr>
        <w:t>20</w:t>
      </w:r>
      <w:r w:rsidR="00BD7867" w:rsidRPr="00F81599">
        <w:rPr>
          <w:rFonts w:ascii="Arial" w:eastAsia="Arial" w:hAnsi="Arial" w:cs="Arial"/>
          <w:b/>
          <w:bCs/>
          <w:lang w:eastAsia="en-GB"/>
        </w:rPr>
        <w:t>.0</w:t>
      </w:r>
      <w:r w:rsidR="00BD7867" w:rsidRPr="00F81599">
        <w:rPr>
          <w:rFonts w:ascii="Arial" w:eastAsia="Arial" w:hAnsi="Arial" w:cs="Arial"/>
          <w:b/>
          <w:bCs/>
          <w:lang w:eastAsia="en-GB"/>
        </w:rPr>
        <w:tab/>
      </w:r>
      <w:r w:rsidR="00C14502" w:rsidRPr="00F81599">
        <w:rPr>
          <w:rFonts w:ascii="Arial" w:eastAsia="Arial" w:hAnsi="Arial" w:cs="Arial"/>
          <w:b/>
          <w:bCs/>
          <w:lang w:eastAsia="en-GB"/>
        </w:rPr>
        <w:t xml:space="preserve">Evaluation of </w:t>
      </w:r>
      <w:r w:rsidR="00A5770E">
        <w:rPr>
          <w:rFonts w:ascii="Arial" w:eastAsia="Arial" w:hAnsi="Arial" w:cs="Arial"/>
          <w:b/>
          <w:bCs/>
          <w:lang w:eastAsia="en-GB"/>
        </w:rPr>
        <w:t>Technical Envelope</w:t>
      </w:r>
    </w:p>
    <w:p w14:paraId="16B4A1DD" w14:textId="77777777" w:rsidR="00BD7867" w:rsidRPr="00F81599" w:rsidRDefault="00BD7867" w:rsidP="00CB5BD1">
      <w:pPr>
        <w:spacing w:after="0" w:line="240" w:lineRule="auto"/>
        <w:rPr>
          <w:rFonts w:ascii="Arial" w:eastAsia="Times New Roman" w:hAnsi="Arial" w:cs="Arial"/>
          <w:lang w:eastAsia="en-GB"/>
        </w:rPr>
      </w:pPr>
    </w:p>
    <w:p w14:paraId="2AB256DB" w14:textId="4736FBB6" w:rsidR="0079568C" w:rsidRPr="00392EED" w:rsidRDefault="0049119C" w:rsidP="00CB5BD1">
      <w:pPr>
        <w:spacing w:after="0" w:line="240" w:lineRule="auto"/>
        <w:ind w:left="709" w:right="585" w:hanging="709"/>
        <w:rPr>
          <w:rFonts w:ascii="Arial" w:eastAsia="Arial" w:hAnsi="Arial" w:cs="Arial"/>
          <w:lang w:eastAsia="en-GB"/>
        </w:rPr>
      </w:pPr>
      <w:r w:rsidRPr="00F81599">
        <w:rPr>
          <w:rFonts w:ascii="Arial" w:eastAsia="Arial" w:hAnsi="Arial" w:cs="Arial"/>
          <w:lang w:eastAsia="en-GB"/>
        </w:rPr>
        <w:t>20</w:t>
      </w:r>
      <w:r w:rsidR="00BD7867" w:rsidRPr="00F81599">
        <w:rPr>
          <w:rFonts w:ascii="Arial" w:eastAsia="Arial" w:hAnsi="Arial" w:cs="Arial"/>
          <w:lang w:eastAsia="en-GB"/>
        </w:rPr>
        <w:t>.1</w:t>
      </w:r>
      <w:r w:rsidR="00BD7867" w:rsidRPr="00F81599">
        <w:rPr>
          <w:rFonts w:ascii="Arial" w:eastAsia="Arial" w:hAnsi="Arial" w:cs="Arial"/>
          <w:lang w:eastAsia="en-GB"/>
        </w:rPr>
        <w:tab/>
      </w:r>
      <w:r w:rsidR="0079568C" w:rsidRPr="00F81599">
        <w:rPr>
          <w:rFonts w:ascii="Arial" w:eastAsia="Arial" w:hAnsi="Arial" w:cs="Arial"/>
          <w:lang w:eastAsia="en-GB"/>
        </w:rPr>
        <w:t>An</w:t>
      </w:r>
      <w:r w:rsidR="0079568C" w:rsidRPr="00F81599">
        <w:rPr>
          <w:rFonts w:ascii="Arial" w:eastAsia="Arial" w:hAnsi="Arial" w:cs="Arial"/>
          <w:spacing w:val="-8"/>
          <w:lang w:eastAsia="en-GB"/>
        </w:rPr>
        <w:t xml:space="preserve"> </w:t>
      </w:r>
      <w:r w:rsidR="0079568C" w:rsidRPr="00F81599">
        <w:rPr>
          <w:rFonts w:ascii="Arial" w:eastAsia="Arial" w:hAnsi="Arial" w:cs="Arial"/>
          <w:lang w:eastAsia="en-GB"/>
        </w:rPr>
        <w:t>assessment</w:t>
      </w:r>
      <w:r w:rsidR="0079568C" w:rsidRPr="00F81599">
        <w:rPr>
          <w:rFonts w:ascii="Arial" w:eastAsia="Arial" w:hAnsi="Arial" w:cs="Arial"/>
          <w:spacing w:val="-8"/>
          <w:lang w:eastAsia="en-GB"/>
        </w:rPr>
        <w:t xml:space="preserve"> </w:t>
      </w:r>
      <w:r w:rsidR="0079568C" w:rsidRPr="00F81599">
        <w:rPr>
          <w:rFonts w:ascii="Arial" w:eastAsia="Arial" w:hAnsi="Arial" w:cs="Arial"/>
          <w:lang w:eastAsia="en-GB"/>
        </w:rPr>
        <w:t>of</w:t>
      </w:r>
      <w:r w:rsidR="0079568C" w:rsidRPr="00F81599">
        <w:rPr>
          <w:rFonts w:ascii="Arial" w:eastAsia="Arial" w:hAnsi="Arial" w:cs="Arial"/>
          <w:spacing w:val="-5"/>
          <w:lang w:eastAsia="en-GB"/>
        </w:rPr>
        <w:t xml:space="preserve"> </w:t>
      </w:r>
      <w:r w:rsidR="0079568C" w:rsidRPr="00F81599">
        <w:rPr>
          <w:rFonts w:ascii="Arial" w:eastAsia="Arial" w:hAnsi="Arial" w:cs="Arial"/>
          <w:lang w:eastAsia="en-GB"/>
        </w:rPr>
        <w:t>the</w:t>
      </w:r>
      <w:r w:rsidR="0079568C" w:rsidRPr="00F81599">
        <w:rPr>
          <w:rFonts w:ascii="Arial" w:eastAsia="Arial" w:hAnsi="Arial" w:cs="Arial"/>
          <w:spacing w:val="-3"/>
          <w:lang w:eastAsia="en-GB"/>
        </w:rPr>
        <w:t xml:space="preserve"> </w:t>
      </w:r>
      <w:r w:rsidR="0079568C" w:rsidRPr="00F81599">
        <w:rPr>
          <w:rFonts w:ascii="Arial" w:eastAsia="Arial" w:hAnsi="Arial" w:cs="Arial"/>
          <w:lang w:eastAsia="en-GB"/>
        </w:rPr>
        <w:t>Quality</w:t>
      </w:r>
      <w:r w:rsidR="003B20A5">
        <w:rPr>
          <w:rFonts w:ascii="Arial" w:eastAsia="Arial" w:hAnsi="Arial" w:cs="Arial"/>
          <w:spacing w:val="-13"/>
          <w:lang w:eastAsia="en-GB"/>
        </w:rPr>
        <w:t xml:space="preserve">, </w:t>
      </w:r>
      <w:r w:rsidR="003B20A5" w:rsidRPr="00A5770E">
        <w:rPr>
          <w:rFonts w:ascii="Arial" w:eastAsia="Arial" w:hAnsi="Arial" w:cs="Arial"/>
          <w:spacing w:val="9"/>
          <w:lang w:eastAsia="en-GB"/>
        </w:rPr>
        <w:t xml:space="preserve">Mobilisation and Implementation, Sustainability and Social </w:t>
      </w:r>
      <w:r w:rsidR="003B20A5">
        <w:rPr>
          <w:rFonts w:ascii="Arial" w:eastAsia="Arial" w:hAnsi="Arial" w:cs="Arial"/>
          <w:spacing w:val="9"/>
          <w:lang w:eastAsia="en-GB"/>
        </w:rPr>
        <w:t xml:space="preserve">Value </w:t>
      </w:r>
      <w:r w:rsidR="0079568C" w:rsidRPr="00F81599">
        <w:rPr>
          <w:rFonts w:ascii="Arial" w:eastAsia="Arial" w:hAnsi="Arial" w:cs="Arial"/>
          <w:lang w:eastAsia="en-GB"/>
        </w:rPr>
        <w:t>aspects</w:t>
      </w:r>
      <w:r w:rsidR="0079568C" w:rsidRPr="00F81599">
        <w:rPr>
          <w:rFonts w:ascii="Arial" w:eastAsia="Arial" w:hAnsi="Arial" w:cs="Arial"/>
          <w:spacing w:val="-19"/>
          <w:lang w:eastAsia="en-GB"/>
        </w:rPr>
        <w:t xml:space="preserve"> </w:t>
      </w:r>
      <w:r w:rsidR="0079568C" w:rsidRPr="00F81599">
        <w:rPr>
          <w:rFonts w:ascii="Arial" w:eastAsia="Arial" w:hAnsi="Arial" w:cs="Arial"/>
          <w:lang w:eastAsia="en-GB"/>
        </w:rPr>
        <w:t>of</w:t>
      </w:r>
      <w:r w:rsidR="0079568C" w:rsidRPr="00F81599">
        <w:rPr>
          <w:rFonts w:ascii="Arial" w:eastAsia="Arial" w:hAnsi="Arial" w:cs="Arial"/>
          <w:spacing w:val="2"/>
          <w:lang w:eastAsia="en-GB"/>
        </w:rPr>
        <w:t xml:space="preserve"> </w:t>
      </w:r>
      <w:r w:rsidR="0079568C" w:rsidRPr="00F81599">
        <w:rPr>
          <w:rFonts w:ascii="Arial" w:eastAsia="Arial" w:hAnsi="Arial" w:cs="Arial"/>
          <w:lang w:eastAsia="en-GB"/>
        </w:rPr>
        <w:t>the</w:t>
      </w:r>
      <w:r w:rsidR="0079568C" w:rsidRPr="00F81599">
        <w:rPr>
          <w:rFonts w:ascii="Arial" w:eastAsia="Arial" w:hAnsi="Arial" w:cs="Arial"/>
          <w:spacing w:val="-13"/>
          <w:lang w:eastAsia="en-GB"/>
        </w:rPr>
        <w:t xml:space="preserve"> </w:t>
      </w:r>
      <w:r w:rsidR="0079568C" w:rsidRPr="00F81599">
        <w:rPr>
          <w:rFonts w:ascii="Arial" w:eastAsia="Arial" w:hAnsi="Arial" w:cs="Arial"/>
          <w:lang w:eastAsia="en-GB"/>
        </w:rPr>
        <w:t>Offer</w:t>
      </w:r>
      <w:r w:rsidR="0079568C" w:rsidRPr="00F81599">
        <w:rPr>
          <w:rFonts w:ascii="Arial" w:eastAsia="Arial" w:hAnsi="Arial" w:cs="Arial"/>
          <w:spacing w:val="-16"/>
          <w:lang w:eastAsia="en-GB"/>
        </w:rPr>
        <w:t xml:space="preserve"> </w:t>
      </w:r>
      <w:r w:rsidR="0079568C" w:rsidRPr="00F81599">
        <w:rPr>
          <w:rFonts w:ascii="Arial" w:eastAsia="Arial" w:hAnsi="Arial" w:cs="Arial"/>
          <w:lang w:eastAsia="en-GB"/>
        </w:rPr>
        <w:t>will</w:t>
      </w:r>
      <w:r w:rsidR="0079568C" w:rsidRPr="00F81599">
        <w:rPr>
          <w:rFonts w:ascii="Arial" w:eastAsia="Arial" w:hAnsi="Arial" w:cs="Arial"/>
          <w:spacing w:val="-8"/>
          <w:lang w:eastAsia="en-GB"/>
        </w:rPr>
        <w:t xml:space="preserve"> </w:t>
      </w:r>
      <w:r w:rsidR="0079568C" w:rsidRPr="00F81599">
        <w:rPr>
          <w:rFonts w:ascii="Arial" w:eastAsia="Arial" w:hAnsi="Arial" w:cs="Arial"/>
          <w:lang w:eastAsia="en-GB"/>
        </w:rPr>
        <w:t>be</w:t>
      </w:r>
      <w:r w:rsidR="0079568C" w:rsidRPr="00F81599">
        <w:rPr>
          <w:rFonts w:ascii="Arial" w:eastAsia="Arial" w:hAnsi="Arial" w:cs="Arial"/>
          <w:spacing w:val="-4"/>
          <w:lang w:eastAsia="en-GB"/>
        </w:rPr>
        <w:t xml:space="preserve"> </w:t>
      </w:r>
      <w:r w:rsidR="0079568C" w:rsidRPr="00F81599">
        <w:rPr>
          <w:rFonts w:ascii="Arial" w:eastAsia="Arial" w:hAnsi="Arial" w:cs="Arial"/>
          <w:lang w:eastAsia="en-GB"/>
        </w:rPr>
        <w:t>based</w:t>
      </w:r>
      <w:r w:rsidR="0079568C" w:rsidRPr="00F81599">
        <w:rPr>
          <w:rFonts w:ascii="Arial" w:eastAsia="Arial" w:hAnsi="Arial" w:cs="Arial"/>
          <w:spacing w:val="-3"/>
          <w:lang w:eastAsia="en-GB"/>
        </w:rPr>
        <w:t xml:space="preserve"> </w:t>
      </w:r>
      <w:r w:rsidR="0079568C" w:rsidRPr="00F81599">
        <w:rPr>
          <w:rFonts w:ascii="Arial" w:eastAsia="Arial" w:hAnsi="Arial" w:cs="Arial"/>
          <w:lang w:eastAsia="en-GB"/>
        </w:rPr>
        <w:t>upon</w:t>
      </w:r>
      <w:r w:rsidR="0079568C" w:rsidRPr="00F81599">
        <w:rPr>
          <w:rFonts w:ascii="Arial" w:eastAsia="Arial" w:hAnsi="Arial" w:cs="Arial"/>
          <w:spacing w:val="-5"/>
          <w:lang w:eastAsia="en-GB"/>
        </w:rPr>
        <w:t xml:space="preserve"> </w:t>
      </w:r>
      <w:r w:rsidR="0079568C" w:rsidRPr="00F81599">
        <w:rPr>
          <w:rFonts w:ascii="Arial" w:eastAsia="Arial" w:hAnsi="Arial" w:cs="Arial"/>
          <w:w w:val="102"/>
          <w:lang w:eastAsia="en-GB"/>
        </w:rPr>
        <w:t xml:space="preserve">the </w:t>
      </w:r>
      <w:r w:rsidR="0079568C" w:rsidRPr="00F81599">
        <w:rPr>
          <w:rFonts w:ascii="Arial" w:eastAsia="Arial" w:hAnsi="Arial" w:cs="Arial"/>
          <w:lang w:eastAsia="en-GB"/>
        </w:rPr>
        <w:t>following</w:t>
      </w:r>
      <w:r w:rsidR="0079568C" w:rsidRPr="00F81599">
        <w:rPr>
          <w:rFonts w:ascii="Arial" w:eastAsia="Arial" w:hAnsi="Arial" w:cs="Arial"/>
          <w:spacing w:val="40"/>
          <w:lang w:eastAsia="en-GB"/>
        </w:rPr>
        <w:t xml:space="preserve"> </w:t>
      </w:r>
      <w:r w:rsidR="0079568C" w:rsidRPr="00F81599">
        <w:rPr>
          <w:rFonts w:ascii="Arial" w:eastAsia="Arial" w:hAnsi="Arial" w:cs="Arial"/>
          <w:lang w:eastAsia="en-GB"/>
        </w:rPr>
        <w:t>Evaluation</w:t>
      </w:r>
      <w:r w:rsidR="0079568C" w:rsidRPr="00F81599">
        <w:rPr>
          <w:rFonts w:ascii="Arial" w:eastAsia="Arial" w:hAnsi="Arial" w:cs="Arial"/>
          <w:spacing w:val="-14"/>
          <w:lang w:eastAsia="en-GB"/>
        </w:rPr>
        <w:t xml:space="preserve"> </w:t>
      </w:r>
      <w:r w:rsidR="0079568C" w:rsidRPr="00F81599">
        <w:rPr>
          <w:rFonts w:ascii="Arial" w:eastAsia="Arial" w:hAnsi="Arial" w:cs="Arial"/>
          <w:lang w:eastAsia="en-GB"/>
        </w:rPr>
        <w:t>Weightings:</w:t>
      </w:r>
      <w:r w:rsidR="00AD27D6" w:rsidRPr="00F81599">
        <w:rPr>
          <w:rFonts w:ascii="Arial" w:eastAsia="Arial" w:hAnsi="Arial" w:cs="Arial"/>
          <w:lang w:eastAsia="en-GB"/>
        </w:rPr>
        <w:t xml:space="preserve"> Please see </w:t>
      </w:r>
      <w:r w:rsidR="00E25216">
        <w:rPr>
          <w:rFonts w:ascii="Arial" w:eastAsia="Arial" w:hAnsi="Arial" w:cs="Arial"/>
          <w:lang w:eastAsia="en-GB"/>
        </w:rPr>
        <w:t>Document 5 Evaluation Criteria</w:t>
      </w:r>
      <w:r w:rsidR="00E25216" w:rsidRPr="00F81599">
        <w:rPr>
          <w:rFonts w:ascii="Arial" w:eastAsia="Arial" w:hAnsi="Arial" w:cs="Arial"/>
          <w:lang w:eastAsia="en-GB"/>
        </w:rPr>
        <w:t xml:space="preserve"> </w:t>
      </w:r>
      <w:r w:rsidR="00E25216">
        <w:rPr>
          <w:rFonts w:ascii="Arial" w:eastAsia="Arial" w:hAnsi="Arial" w:cs="Arial"/>
          <w:lang w:eastAsia="en-GB"/>
        </w:rPr>
        <w:t xml:space="preserve">and </w:t>
      </w:r>
      <w:r w:rsidRPr="00F81599">
        <w:rPr>
          <w:rFonts w:ascii="Arial" w:eastAsia="Arial" w:hAnsi="Arial" w:cs="Arial"/>
          <w:lang w:eastAsia="en-GB"/>
        </w:rPr>
        <w:t xml:space="preserve">Document. </w:t>
      </w:r>
      <w:r w:rsidR="00E25216" w:rsidRPr="00E25216">
        <w:rPr>
          <w:rFonts w:ascii="Arial" w:eastAsia="Arial" w:hAnsi="Arial" w:cs="Arial"/>
          <w:lang w:eastAsia="en-GB"/>
        </w:rPr>
        <w:t xml:space="preserve">8. Question response </w:t>
      </w:r>
      <w:r w:rsidR="00E25216">
        <w:rPr>
          <w:rFonts w:ascii="Arial" w:eastAsia="Arial" w:hAnsi="Arial" w:cs="Arial"/>
          <w:lang w:eastAsia="en-GB"/>
        </w:rPr>
        <w:t>template</w:t>
      </w:r>
      <w:r w:rsidRPr="00F81599">
        <w:rPr>
          <w:rFonts w:ascii="Arial" w:eastAsia="Arial" w:hAnsi="Arial" w:cs="Arial"/>
          <w:lang w:eastAsia="en-GB"/>
        </w:rPr>
        <w:t>.</w:t>
      </w:r>
    </w:p>
    <w:p w14:paraId="16BAD28C" w14:textId="77777777" w:rsidR="0079568C" w:rsidRPr="00DF303A" w:rsidRDefault="0079568C" w:rsidP="0049119C">
      <w:pPr>
        <w:spacing w:after="0" w:line="252" w:lineRule="exact"/>
        <w:ind w:right="585"/>
        <w:rPr>
          <w:rFonts w:ascii="Arial" w:eastAsia="Arial" w:hAnsi="Arial" w:cs="Arial"/>
          <w:lang w:eastAsia="en-GB"/>
        </w:rPr>
      </w:pPr>
    </w:p>
    <w:p w14:paraId="182C072C" w14:textId="77777777" w:rsidR="00BD7867" w:rsidRDefault="0049119C" w:rsidP="0049119C">
      <w:pPr>
        <w:spacing w:after="0" w:line="240" w:lineRule="auto"/>
        <w:rPr>
          <w:rFonts w:ascii="Arial" w:eastAsia="Times New Roman" w:hAnsi="Arial" w:cs="Arial"/>
          <w:bCs/>
          <w:lang w:eastAsia="en-GB"/>
        </w:rPr>
      </w:pPr>
      <w:r>
        <w:rPr>
          <w:rFonts w:ascii="Arial" w:eastAsia="Times New Roman" w:hAnsi="Arial" w:cs="Arial"/>
          <w:bCs/>
          <w:lang w:eastAsia="en-GB"/>
        </w:rPr>
        <w:t>20</w:t>
      </w:r>
      <w:r w:rsidR="00492F85">
        <w:rPr>
          <w:rFonts w:ascii="Arial" w:eastAsia="Times New Roman" w:hAnsi="Arial" w:cs="Arial"/>
          <w:bCs/>
          <w:lang w:eastAsia="en-GB"/>
        </w:rPr>
        <w:t>.</w:t>
      </w:r>
      <w:r w:rsidR="00BD7867" w:rsidRPr="005629F6">
        <w:rPr>
          <w:rFonts w:ascii="Arial" w:eastAsia="Times New Roman" w:hAnsi="Arial" w:cs="Arial"/>
          <w:bCs/>
          <w:lang w:eastAsia="en-GB"/>
        </w:rPr>
        <w:t>2</w:t>
      </w:r>
      <w:r w:rsidR="00BD7867" w:rsidRPr="005629F6">
        <w:rPr>
          <w:rFonts w:ascii="Arial" w:eastAsia="Times New Roman" w:hAnsi="Arial" w:cs="Arial"/>
          <w:bCs/>
          <w:lang w:eastAsia="en-GB"/>
        </w:rPr>
        <w:tab/>
        <w:t xml:space="preserve">Questions within the above criteria are scored using the following points system: </w:t>
      </w:r>
    </w:p>
    <w:p w14:paraId="6C1BF34E" w14:textId="77777777" w:rsidR="00BD7867" w:rsidRDefault="00BD7867" w:rsidP="00BD7867">
      <w:pPr>
        <w:spacing w:after="0" w:line="240" w:lineRule="auto"/>
        <w:rPr>
          <w:rFonts w:ascii="Arial" w:eastAsia="Times New Roman" w:hAnsi="Arial" w:cs="Arial"/>
          <w:lang w:eastAsia="en-GB"/>
        </w:rPr>
      </w:pPr>
    </w:p>
    <w:tbl>
      <w:tblPr>
        <w:tblW w:w="8364" w:type="dxa"/>
        <w:tblInd w:w="817" w:type="dxa"/>
        <w:tblCellMar>
          <w:left w:w="0" w:type="dxa"/>
          <w:right w:w="0" w:type="dxa"/>
        </w:tblCellMar>
        <w:tblLook w:val="04A0" w:firstRow="1" w:lastRow="0" w:firstColumn="1" w:lastColumn="0" w:noHBand="0" w:noVBand="1"/>
      </w:tblPr>
      <w:tblGrid>
        <w:gridCol w:w="828"/>
        <w:gridCol w:w="7536"/>
      </w:tblGrid>
      <w:tr w:rsidR="00543A1D" w:rsidRPr="00543A1D" w14:paraId="734E19D6" w14:textId="77777777" w:rsidTr="00543A1D">
        <w:trPr>
          <w:trHeight w:val="97"/>
        </w:trPr>
        <w:tc>
          <w:tcPr>
            <w:tcW w:w="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51ECC1" w14:textId="77777777" w:rsidR="00543A1D" w:rsidRPr="00543A1D" w:rsidRDefault="00543A1D" w:rsidP="00543A1D">
            <w:pPr>
              <w:jc w:val="center"/>
              <w:rPr>
                <w:rFonts w:ascii="Arial" w:hAnsi="Arial" w:cs="Arial"/>
                <w:bCs/>
              </w:rPr>
            </w:pPr>
            <w:r w:rsidRPr="00543A1D">
              <w:rPr>
                <w:rFonts w:ascii="Arial" w:hAnsi="Arial" w:cs="Arial"/>
                <w:bCs/>
              </w:rPr>
              <w:t>Score</w:t>
            </w:r>
          </w:p>
        </w:tc>
        <w:tc>
          <w:tcPr>
            <w:tcW w:w="753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CF44D80" w14:textId="77777777" w:rsidR="00543A1D" w:rsidRPr="00543A1D" w:rsidRDefault="00543A1D" w:rsidP="00543A1D">
            <w:pPr>
              <w:rPr>
                <w:rFonts w:ascii="Arial" w:hAnsi="Arial" w:cs="Arial"/>
                <w:bCs/>
              </w:rPr>
            </w:pPr>
            <w:r w:rsidRPr="00543A1D">
              <w:rPr>
                <w:rFonts w:ascii="Arial" w:hAnsi="Arial" w:cs="Arial"/>
                <w:bCs/>
              </w:rPr>
              <w:t>Performance</w:t>
            </w:r>
          </w:p>
        </w:tc>
      </w:tr>
      <w:tr w:rsidR="00543A1D" w:rsidRPr="00543A1D" w14:paraId="497E6041" w14:textId="77777777" w:rsidTr="00543A1D">
        <w:trPr>
          <w:trHeight w:val="97"/>
        </w:trPr>
        <w:tc>
          <w:tcPr>
            <w:tcW w:w="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422E24" w14:textId="77777777" w:rsidR="00543A1D" w:rsidRPr="00543A1D" w:rsidRDefault="00543A1D" w:rsidP="00543A1D">
            <w:pPr>
              <w:jc w:val="center"/>
              <w:rPr>
                <w:rFonts w:ascii="Arial" w:hAnsi="Arial" w:cs="Arial"/>
                <w:bCs/>
              </w:rPr>
            </w:pPr>
            <w:r w:rsidRPr="00543A1D">
              <w:rPr>
                <w:rFonts w:ascii="Arial" w:hAnsi="Arial" w:cs="Arial"/>
                <w:bCs/>
              </w:rPr>
              <w:t>5</w:t>
            </w:r>
          </w:p>
        </w:tc>
        <w:tc>
          <w:tcPr>
            <w:tcW w:w="753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3F0D740" w14:textId="77777777" w:rsidR="00543A1D" w:rsidRPr="00543A1D" w:rsidRDefault="00543A1D" w:rsidP="00543A1D">
            <w:pPr>
              <w:rPr>
                <w:rFonts w:ascii="Arial" w:hAnsi="Arial" w:cs="Arial"/>
                <w:bCs/>
              </w:rPr>
            </w:pPr>
            <w:r w:rsidRPr="00543A1D">
              <w:rPr>
                <w:rFonts w:ascii="Arial" w:hAnsi="Arial" w:cs="Arial"/>
                <w:bCs/>
              </w:rPr>
              <w:t xml:space="preserve"> Meets the standards exactly as specified. Response provides very high confidence of ability to undertake and deliver the service, and/or comprehensive supporting evidence</w:t>
            </w:r>
          </w:p>
        </w:tc>
      </w:tr>
      <w:tr w:rsidR="00543A1D" w:rsidRPr="00543A1D" w14:paraId="24A9A96F" w14:textId="77777777" w:rsidTr="00543A1D">
        <w:trPr>
          <w:trHeight w:val="97"/>
        </w:trPr>
        <w:tc>
          <w:tcPr>
            <w:tcW w:w="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03F8BB0" w14:textId="77777777" w:rsidR="00543A1D" w:rsidRPr="00543A1D" w:rsidRDefault="00543A1D" w:rsidP="00543A1D">
            <w:pPr>
              <w:jc w:val="center"/>
              <w:rPr>
                <w:rFonts w:ascii="Arial" w:hAnsi="Arial" w:cs="Arial"/>
                <w:bCs/>
              </w:rPr>
            </w:pPr>
            <w:r w:rsidRPr="00543A1D">
              <w:rPr>
                <w:rFonts w:ascii="Arial" w:hAnsi="Arial" w:cs="Arial"/>
                <w:bCs/>
              </w:rPr>
              <w:t>4</w:t>
            </w:r>
          </w:p>
        </w:tc>
        <w:tc>
          <w:tcPr>
            <w:tcW w:w="753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0DE8BE4" w14:textId="77777777" w:rsidR="00543A1D" w:rsidRPr="00543A1D" w:rsidRDefault="00543A1D" w:rsidP="00543A1D">
            <w:pPr>
              <w:rPr>
                <w:rFonts w:ascii="Arial" w:hAnsi="Arial" w:cs="Arial"/>
                <w:bCs/>
              </w:rPr>
            </w:pPr>
            <w:r w:rsidRPr="00543A1D">
              <w:rPr>
                <w:rFonts w:ascii="Arial" w:hAnsi="Arial" w:cs="Arial"/>
                <w:bCs/>
              </w:rPr>
              <w:t xml:space="preserve"> Meets the standard well, but not exactly. Response provides high confidence of ability to undertake and deliver the service, and/or considerable supporting evidence</w:t>
            </w:r>
          </w:p>
        </w:tc>
      </w:tr>
      <w:tr w:rsidR="00543A1D" w:rsidRPr="00543A1D" w14:paraId="72CFB606" w14:textId="77777777" w:rsidTr="00543A1D">
        <w:trPr>
          <w:trHeight w:val="97"/>
        </w:trPr>
        <w:tc>
          <w:tcPr>
            <w:tcW w:w="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D5C7B1" w14:textId="77777777" w:rsidR="00543A1D" w:rsidRPr="00543A1D" w:rsidRDefault="00543A1D" w:rsidP="00543A1D">
            <w:pPr>
              <w:jc w:val="center"/>
              <w:rPr>
                <w:rFonts w:ascii="Arial" w:hAnsi="Arial" w:cs="Arial"/>
                <w:bCs/>
              </w:rPr>
            </w:pPr>
            <w:r w:rsidRPr="00543A1D">
              <w:rPr>
                <w:rFonts w:ascii="Arial" w:hAnsi="Arial" w:cs="Arial"/>
                <w:bCs/>
              </w:rPr>
              <w:t>3</w:t>
            </w:r>
          </w:p>
        </w:tc>
        <w:tc>
          <w:tcPr>
            <w:tcW w:w="753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35A85E6" w14:textId="77777777" w:rsidR="00543A1D" w:rsidRPr="00543A1D" w:rsidRDefault="00543A1D" w:rsidP="00543A1D">
            <w:pPr>
              <w:rPr>
                <w:rFonts w:ascii="Arial" w:hAnsi="Arial" w:cs="Arial"/>
                <w:bCs/>
              </w:rPr>
            </w:pPr>
            <w:r w:rsidRPr="00543A1D">
              <w:rPr>
                <w:rFonts w:ascii="Arial" w:hAnsi="Arial" w:cs="Arial"/>
                <w:bCs/>
              </w:rPr>
              <w:t xml:space="preserve"> Meets standard in most aspects, fails in some. Response provides confidence of ability to undertake and deliver the service, and/or sufficient supporting evidence</w:t>
            </w:r>
          </w:p>
        </w:tc>
      </w:tr>
      <w:tr w:rsidR="00543A1D" w:rsidRPr="00543A1D" w14:paraId="2EBCAE76" w14:textId="77777777" w:rsidTr="00543A1D">
        <w:trPr>
          <w:trHeight w:val="97"/>
        </w:trPr>
        <w:tc>
          <w:tcPr>
            <w:tcW w:w="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86EC8F" w14:textId="77777777" w:rsidR="00543A1D" w:rsidRPr="00543A1D" w:rsidRDefault="00543A1D" w:rsidP="00543A1D">
            <w:pPr>
              <w:jc w:val="center"/>
              <w:rPr>
                <w:rFonts w:ascii="Arial" w:hAnsi="Arial" w:cs="Arial"/>
                <w:bCs/>
              </w:rPr>
            </w:pPr>
            <w:r w:rsidRPr="00543A1D">
              <w:rPr>
                <w:rFonts w:ascii="Arial" w:hAnsi="Arial" w:cs="Arial"/>
                <w:bCs/>
              </w:rPr>
              <w:t>2</w:t>
            </w:r>
          </w:p>
        </w:tc>
        <w:tc>
          <w:tcPr>
            <w:tcW w:w="753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42DDE79" w14:textId="77777777" w:rsidR="00543A1D" w:rsidRPr="00543A1D" w:rsidRDefault="00543A1D" w:rsidP="00543A1D">
            <w:pPr>
              <w:rPr>
                <w:rFonts w:ascii="Arial" w:hAnsi="Arial" w:cs="Arial"/>
                <w:bCs/>
              </w:rPr>
            </w:pPr>
            <w:r w:rsidRPr="00543A1D">
              <w:rPr>
                <w:rFonts w:ascii="Arial" w:hAnsi="Arial" w:cs="Arial"/>
                <w:bCs/>
              </w:rPr>
              <w:t xml:space="preserve"> Fails standard in most aspects, meets it in some. Response provides limited confidence of ability to undertake and deliver the service, and/or limited supporting evidence</w:t>
            </w:r>
          </w:p>
        </w:tc>
      </w:tr>
      <w:tr w:rsidR="00543A1D" w:rsidRPr="00543A1D" w14:paraId="36C8B6DA" w14:textId="77777777" w:rsidTr="00543A1D">
        <w:trPr>
          <w:trHeight w:val="97"/>
        </w:trPr>
        <w:tc>
          <w:tcPr>
            <w:tcW w:w="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77DAAEE" w14:textId="77777777" w:rsidR="00543A1D" w:rsidRPr="00543A1D" w:rsidRDefault="00543A1D" w:rsidP="00543A1D">
            <w:pPr>
              <w:jc w:val="center"/>
              <w:rPr>
                <w:rFonts w:ascii="Arial" w:hAnsi="Arial" w:cs="Arial"/>
                <w:bCs/>
              </w:rPr>
            </w:pPr>
            <w:r w:rsidRPr="00543A1D">
              <w:rPr>
                <w:rFonts w:ascii="Arial" w:hAnsi="Arial" w:cs="Arial"/>
                <w:bCs/>
              </w:rPr>
              <w:t>1</w:t>
            </w:r>
          </w:p>
        </w:tc>
        <w:tc>
          <w:tcPr>
            <w:tcW w:w="753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B131991" w14:textId="77777777" w:rsidR="00543A1D" w:rsidRPr="00543A1D" w:rsidRDefault="00543A1D" w:rsidP="00543A1D">
            <w:pPr>
              <w:rPr>
                <w:rFonts w:ascii="Arial" w:hAnsi="Arial" w:cs="Arial"/>
                <w:bCs/>
              </w:rPr>
            </w:pPr>
            <w:r w:rsidRPr="00543A1D">
              <w:rPr>
                <w:rFonts w:ascii="Arial" w:hAnsi="Arial" w:cs="Arial"/>
                <w:bCs/>
              </w:rPr>
              <w:t xml:space="preserve"> Significantly fails to meet the standard. Response provides no confidence of ability to undertake and deliver the service, and/or no supporting evidence</w:t>
            </w:r>
          </w:p>
        </w:tc>
      </w:tr>
      <w:tr w:rsidR="00543A1D" w:rsidRPr="00543A1D" w14:paraId="5F636F45" w14:textId="77777777" w:rsidTr="00543A1D">
        <w:trPr>
          <w:trHeight w:val="97"/>
        </w:trPr>
        <w:tc>
          <w:tcPr>
            <w:tcW w:w="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D1BA79B" w14:textId="77777777" w:rsidR="00543A1D" w:rsidRPr="00543A1D" w:rsidRDefault="00543A1D" w:rsidP="00543A1D">
            <w:pPr>
              <w:jc w:val="center"/>
              <w:rPr>
                <w:rFonts w:ascii="Arial" w:hAnsi="Arial" w:cs="Arial"/>
                <w:bCs/>
              </w:rPr>
            </w:pPr>
            <w:r w:rsidRPr="00543A1D">
              <w:rPr>
                <w:rFonts w:ascii="Arial" w:hAnsi="Arial" w:cs="Arial"/>
                <w:bCs/>
              </w:rPr>
              <w:t>0</w:t>
            </w:r>
          </w:p>
        </w:tc>
        <w:tc>
          <w:tcPr>
            <w:tcW w:w="753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8F9BA0E" w14:textId="77777777" w:rsidR="00543A1D" w:rsidRPr="00543A1D" w:rsidRDefault="00543A1D" w:rsidP="00543A1D">
            <w:pPr>
              <w:rPr>
                <w:rFonts w:ascii="Arial" w:hAnsi="Arial" w:cs="Arial"/>
                <w:bCs/>
              </w:rPr>
            </w:pPr>
            <w:r w:rsidRPr="00543A1D">
              <w:rPr>
                <w:rFonts w:ascii="Arial" w:hAnsi="Arial" w:cs="Arial"/>
                <w:bCs/>
              </w:rPr>
              <w:t xml:space="preserve"> No response submitted</w:t>
            </w:r>
          </w:p>
        </w:tc>
      </w:tr>
    </w:tbl>
    <w:p w14:paraId="04B08F26" w14:textId="77777777" w:rsidR="00A52F1D" w:rsidRDefault="00A52F1D" w:rsidP="00BD7867">
      <w:pPr>
        <w:spacing w:after="0" w:line="240" w:lineRule="auto"/>
        <w:ind w:left="720" w:right="70" w:hanging="720"/>
        <w:rPr>
          <w:rFonts w:ascii="Arial" w:eastAsia="Arial" w:hAnsi="Arial" w:cs="Arial"/>
          <w:lang w:eastAsia="en-GB"/>
        </w:rPr>
      </w:pPr>
    </w:p>
    <w:p w14:paraId="0470598F" w14:textId="77777777" w:rsidR="00BD7867" w:rsidRPr="00BD7867" w:rsidRDefault="0049119C" w:rsidP="00BD7867">
      <w:pPr>
        <w:spacing w:after="0" w:line="240" w:lineRule="auto"/>
        <w:ind w:left="720" w:right="70" w:hanging="720"/>
        <w:rPr>
          <w:rFonts w:ascii="Arial" w:eastAsia="Arial" w:hAnsi="Arial" w:cs="Arial"/>
          <w:lang w:eastAsia="en-GB"/>
        </w:rPr>
      </w:pPr>
      <w:r>
        <w:rPr>
          <w:rFonts w:ascii="Arial" w:eastAsia="Arial" w:hAnsi="Arial" w:cs="Arial"/>
          <w:lang w:eastAsia="en-GB"/>
        </w:rPr>
        <w:lastRenderedPageBreak/>
        <w:t>20</w:t>
      </w:r>
      <w:r w:rsidR="00492F85">
        <w:rPr>
          <w:rFonts w:ascii="Arial" w:eastAsia="Arial" w:hAnsi="Arial" w:cs="Arial"/>
          <w:lang w:eastAsia="en-GB"/>
        </w:rPr>
        <w:t>.</w:t>
      </w:r>
      <w:r w:rsidR="00BD7867" w:rsidRPr="00BD7867">
        <w:rPr>
          <w:rFonts w:ascii="Arial" w:eastAsia="Arial" w:hAnsi="Arial" w:cs="Arial"/>
          <w:lang w:eastAsia="en-GB"/>
        </w:rPr>
        <w:t xml:space="preserve">3 </w:t>
      </w:r>
      <w:r w:rsidR="00BD7867" w:rsidRPr="00BD7867">
        <w:rPr>
          <w:rFonts w:ascii="Arial" w:eastAsia="Arial" w:hAnsi="Arial" w:cs="Arial"/>
          <w:lang w:eastAsia="en-GB"/>
        </w:rPr>
        <w:tab/>
        <w:t xml:space="preserve">Offers will be evaluated by the representatives of </w:t>
      </w:r>
      <w:r w:rsidR="00B63A3E">
        <w:rPr>
          <w:rFonts w:ascii="Arial" w:eastAsia="Arial" w:hAnsi="Arial" w:cs="Arial"/>
          <w:lang w:eastAsia="en-GB"/>
        </w:rPr>
        <w:t>Herefordshire and Worcestershire Health and Care NHS Trust</w:t>
      </w:r>
      <w:r w:rsidR="00BD7867" w:rsidRPr="00BD7867">
        <w:rPr>
          <w:rFonts w:ascii="Arial" w:eastAsia="Arial" w:hAnsi="Arial" w:cs="Arial"/>
          <w:lang w:eastAsia="en-GB"/>
        </w:rPr>
        <w:t>.</w:t>
      </w:r>
    </w:p>
    <w:p w14:paraId="652871A1" w14:textId="77777777" w:rsidR="00BD7867" w:rsidRPr="00BD7867" w:rsidRDefault="00BD7867" w:rsidP="00BD7867">
      <w:pPr>
        <w:spacing w:after="0" w:line="240" w:lineRule="auto"/>
        <w:ind w:left="720" w:right="70" w:hanging="720"/>
        <w:rPr>
          <w:rFonts w:ascii="Arial" w:eastAsia="Arial" w:hAnsi="Arial" w:cs="Arial"/>
          <w:lang w:eastAsia="en-GB"/>
        </w:rPr>
      </w:pPr>
    </w:p>
    <w:p w14:paraId="5B9C0D8C" w14:textId="77777777" w:rsidR="00BD7867" w:rsidRPr="00BD7867" w:rsidRDefault="0049119C" w:rsidP="00543A1D">
      <w:pPr>
        <w:spacing w:after="0" w:line="240" w:lineRule="auto"/>
        <w:ind w:left="709" w:hanging="709"/>
        <w:rPr>
          <w:rFonts w:ascii="Arial" w:eastAsia="Arial" w:hAnsi="Arial" w:cs="Arial"/>
          <w:lang w:eastAsia="en-GB"/>
        </w:rPr>
      </w:pPr>
      <w:r>
        <w:rPr>
          <w:rFonts w:ascii="Arial" w:eastAsia="Arial" w:hAnsi="Arial" w:cs="Arial"/>
          <w:lang w:eastAsia="en-GB"/>
        </w:rPr>
        <w:t>20</w:t>
      </w:r>
      <w:r w:rsidR="00492F85">
        <w:rPr>
          <w:rFonts w:ascii="Arial" w:eastAsia="Arial" w:hAnsi="Arial" w:cs="Arial"/>
          <w:lang w:eastAsia="en-GB"/>
        </w:rPr>
        <w:t>.</w:t>
      </w:r>
      <w:r w:rsidR="00BD7867" w:rsidRPr="005629F6">
        <w:rPr>
          <w:rFonts w:ascii="Arial" w:eastAsia="Arial" w:hAnsi="Arial" w:cs="Arial"/>
          <w:lang w:eastAsia="en-GB"/>
        </w:rPr>
        <w:t xml:space="preserve">4    </w:t>
      </w:r>
      <w:r w:rsidR="00BD7867" w:rsidRPr="005629F6">
        <w:rPr>
          <w:rFonts w:ascii="Arial" w:eastAsia="Arial" w:hAnsi="Arial" w:cs="Arial"/>
          <w:spacing w:val="8"/>
          <w:lang w:eastAsia="en-GB"/>
        </w:rPr>
        <w:t xml:space="preserve"> </w:t>
      </w:r>
      <w:r w:rsidR="00543A1D" w:rsidRPr="005629F6">
        <w:rPr>
          <w:rFonts w:ascii="Arial" w:eastAsia="Arial" w:hAnsi="Arial" w:cs="Arial"/>
          <w:lang w:eastAsia="en-GB"/>
        </w:rPr>
        <w:t>Offers that score less</w:t>
      </w:r>
      <w:r w:rsidR="00543A1D">
        <w:rPr>
          <w:rFonts w:ascii="Arial" w:eastAsia="Arial" w:hAnsi="Arial" w:cs="Arial"/>
          <w:lang w:eastAsia="en-GB"/>
        </w:rPr>
        <w:t xml:space="preserve"> than 3 </w:t>
      </w:r>
      <w:r w:rsidR="00543A1D" w:rsidRPr="005629F6">
        <w:rPr>
          <w:rFonts w:ascii="Arial" w:eastAsia="Arial" w:hAnsi="Arial" w:cs="Arial"/>
          <w:lang w:eastAsia="en-GB"/>
        </w:rPr>
        <w:t>for any of the</w:t>
      </w:r>
      <w:r w:rsidR="00543A1D">
        <w:rPr>
          <w:rFonts w:ascii="Arial" w:eastAsia="Arial" w:hAnsi="Arial" w:cs="Arial"/>
          <w:lang w:eastAsia="en-GB"/>
        </w:rPr>
        <w:t xml:space="preserve"> ESSENTIAL</w:t>
      </w:r>
      <w:r w:rsidR="00543A1D" w:rsidRPr="005629F6">
        <w:rPr>
          <w:rFonts w:ascii="Arial" w:eastAsia="Arial" w:hAnsi="Arial" w:cs="Arial"/>
          <w:lang w:eastAsia="en-GB"/>
        </w:rPr>
        <w:t xml:space="preserve"> “Quality” questions will be</w:t>
      </w:r>
      <w:r w:rsidR="00543A1D" w:rsidRPr="005629F6">
        <w:rPr>
          <w:rFonts w:ascii="Arial" w:eastAsia="Arial" w:hAnsi="Arial" w:cs="Arial"/>
          <w:spacing w:val="-8"/>
          <w:lang w:eastAsia="en-GB"/>
        </w:rPr>
        <w:t xml:space="preserve"> </w:t>
      </w:r>
      <w:r w:rsidR="00543A1D" w:rsidRPr="005629F6">
        <w:rPr>
          <w:rFonts w:ascii="Arial" w:eastAsia="Arial" w:hAnsi="Arial" w:cs="Arial"/>
          <w:lang w:eastAsia="en-GB"/>
        </w:rPr>
        <w:t>rejected,</w:t>
      </w:r>
      <w:r w:rsidR="00543A1D">
        <w:rPr>
          <w:rFonts w:ascii="Arial" w:eastAsia="Arial" w:hAnsi="Arial" w:cs="Arial"/>
          <w:lang w:eastAsia="en-GB"/>
        </w:rPr>
        <w:t xml:space="preserve"> </w:t>
      </w:r>
      <w:r w:rsidR="00543A1D" w:rsidRPr="005629F6">
        <w:rPr>
          <w:rFonts w:ascii="Arial" w:eastAsia="Arial" w:hAnsi="Arial" w:cs="Arial"/>
          <w:lang w:eastAsia="en-GB"/>
        </w:rPr>
        <w:t>without reference</w:t>
      </w:r>
      <w:r w:rsidR="00543A1D" w:rsidRPr="005629F6">
        <w:rPr>
          <w:rFonts w:ascii="Arial" w:eastAsia="Arial" w:hAnsi="Arial" w:cs="Arial"/>
          <w:spacing w:val="-17"/>
          <w:lang w:eastAsia="en-GB"/>
        </w:rPr>
        <w:t xml:space="preserve"> </w:t>
      </w:r>
      <w:r w:rsidR="00543A1D" w:rsidRPr="005629F6">
        <w:rPr>
          <w:rFonts w:ascii="Arial" w:eastAsia="Arial" w:hAnsi="Arial" w:cs="Arial"/>
          <w:lang w:eastAsia="en-GB"/>
        </w:rPr>
        <w:t>to</w:t>
      </w:r>
      <w:r w:rsidR="00543A1D" w:rsidRPr="005629F6">
        <w:rPr>
          <w:rFonts w:ascii="Arial" w:eastAsia="Arial" w:hAnsi="Arial" w:cs="Arial"/>
          <w:spacing w:val="-1"/>
          <w:lang w:eastAsia="en-GB"/>
        </w:rPr>
        <w:t xml:space="preserve"> </w:t>
      </w:r>
      <w:r w:rsidR="00543A1D" w:rsidRPr="005629F6">
        <w:rPr>
          <w:rFonts w:ascii="Arial" w:eastAsia="Arial" w:hAnsi="Arial" w:cs="Arial"/>
          <w:lang w:eastAsia="en-GB"/>
        </w:rPr>
        <w:t>further</w:t>
      </w:r>
      <w:r w:rsidR="00543A1D" w:rsidRPr="005629F6">
        <w:rPr>
          <w:rFonts w:ascii="Arial" w:eastAsia="Arial" w:hAnsi="Arial" w:cs="Arial"/>
          <w:spacing w:val="-17"/>
          <w:lang w:eastAsia="en-GB"/>
        </w:rPr>
        <w:t xml:space="preserve"> </w:t>
      </w:r>
      <w:r w:rsidR="00543A1D" w:rsidRPr="005629F6">
        <w:rPr>
          <w:rFonts w:ascii="Arial" w:eastAsia="Arial" w:hAnsi="Arial" w:cs="Arial"/>
          <w:w w:val="99"/>
          <w:lang w:eastAsia="en-GB"/>
        </w:rPr>
        <w:t>evaluation.</w:t>
      </w:r>
      <w:r w:rsidR="00543A1D">
        <w:rPr>
          <w:rFonts w:ascii="Arial" w:eastAsia="Arial" w:hAnsi="Arial" w:cs="Arial"/>
          <w:lang w:eastAsia="en-GB"/>
        </w:rPr>
        <w:t xml:space="preserve">  Offers who fail the pass/fail questions will also be </w:t>
      </w:r>
      <w:r w:rsidR="00543A1D" w:rsidRPr="00AD5E3A">
        <w:rPr>
          <w:rFonts w:ascii="Arial" w:eastAsia="Arial" w:hAnsi="Arial" w:cs="Arial"/>
          <w:lang w:eastAsia="en-GB"/>
        </w:rPr>
        <w:t>rejected.</w:t>
      </w:r>
      <w:r w:rsidR="00543A1D">
        <w:rPr>
          <w:rFonts w:ascii="Arial" w:eastAsia="Arial" w:hAnsi="Arial" w:cs="Arial"/>
          <w:lang w:eastAsia="en-GB"/>
        </w:rPr>
        <w:t xml:space="preserve"> </w:t>
      </w:r>
    </w:p>
    <w:p w14:paraId="0CC08875" w14:textId="77777777" w:rsidR="00BD7867" w:rsidRPr="00BD7867" w:rsidRDefault="00BD7867" w:rsidP="00BD7867">
      <w:pPr>
        <w:spacing w:after="0" w:line="240" w:lineRule="auto"/>
        <w:ind w:left="705" w:right="70" w:hanging="705"/>
        <w:rPr>
          <w:rFonts w:ascii="Arial" w:eastAsia="Arial" w:hAnsi="Arial" w:cs="Arial"/>
          <w:w w:val="99"/>
          <w:lang w:eastAsia="en-GB"/>
        </w:rPr>
      </w:pPr>
    </w:p>
    <w:p w14:paraId="513FA6C0" w14:textId="77777777" w:rsidR="00BD7867" w:rsidRPr="00BD7867" w:rsidRDefault="0049119C" w:rsidP="00BD7867">
      <w:pPr>
        <w:spacing w:after="0" w:line="240" w:lineRule="auto"/>
        <w:ind w:left="705" w:hanging="705"/>
        <w:rPr>
          <w:rFonts w:ascii="Arial" w:eastAsia="Arial" w:hAnsi="Arial" w:cs="Arial"/>
          <w:lang w:eastAsia="en-GB"/>
        </w:rPr>
      </w:pPr>
      <w:r>
        <w:rPr>
          <w:rFonts w:ascii="Arial" w:eastAsia="Arial" w:hAnsi="Arial" w:cs="Arial"/>
          <w:lang w:eastAsia="en-GB"/>
        </w:rPr>
        <w:t>20</w:t>
      </w:r>
      <w:r w:rsidR="00BD7867" w:rsidRPr="00BD7867">
        <w:rPr>
          <w:rFonts w:ascii="Arial" w:eastAsia="Arial" w:hAnsi="Arial" w:cs="Arial"/>
          <w:lang w:eastAsia="en-GB"/>
        </w:rPr>
        <w:t>.5</w:t>
      </w:r>
      <w:r w:rsidR="00BD7867" w:rsidRPr="00BD7867">
        <w:rPr>
          <w:rFonts w:ascii="Arial" w:eastAsia="Arial" w:hAnsi="Arial" w:cs="Arial"/>
          <w:lang w:eastAsia="en-GB"/>
        </w:rPr>
        <w:tab/>
      </w:r>
      <w:r w:rsidR="00543A1D" w:rsidRPr="008B7159">
        <w:rPr>
          <w:rFonts w:ascii="Arial" w:eastAsia="Arial" w:hAnsi="Arial" w:cs="Arial"/>
          <w:lang w:eastAsia="en-GB"/>
        </w:rPr>
        <w:t xml:space="preserve">Offerors </w:t>
      </w:r>
      <w:r w:rsidR="00BD7867" w:rsidRPr="00BD7867">
        <w:rPr>
          <w:rFonts w:ascii="Arial" w:eastAsia="Arial" w:hAnsi="Arial" w:cs="Arial"/>
          <w:lang w:eastAsia="en-GB"/>
        </w:rPr>
        <w:t>who</w:t>
      </w:r>
      <w:r w:rsidR="00BD7867" w:rsidRPr="00BD7867">
        <w:rPr>
          <w:rFonts w:ascii="Arial" w:eastAsia="Arial" w:hAnsi="Arial" w:cs="Arial"/>
          <w:spacing w:val="19"/>
          <w:lang w:eastAsia="en-GB"/>
        </w:rPr>
        <w:t xml:space="preserve"> </w:t>
      </w:r>
      <w:r w:rsidR="00BD7867" w:rsidRPr="00BD7867">
        <w:rPr>
          <w:rFonts w:ascii="Arial" w:eastAsia="Arial" w:hAnsi="Arial" w:cs="Arial"/>
          <w:lang w:eastAsia="en-GB"/>
        </w:rPr>
        <w:t>have</w:t>
      </w:r>
      <w:r w:rsidR="00BD7867" w:rsidRPr="00BD7867">
        <w:rPr>
          <w:rFonts w:ascii="Arial" w:eastAsia="Arial" w:hAnsi="Arial" w:cs="Arial"/>
          <w:spacing w:val="19"/>
          <w:lang w:eastAsia="en-GB"/>
        </w:rPr>
        <w:t xml:space="preserve"> </w:t>
      </w:r>
      <w:r w:rsidR="00BD7867" w:rsidRPr="00BD7867">
        <w:rPr>
          <w:rFonts w:ascii="Arial" w:eastAsia="Arial" w:hAnsi="Arial" w:cs="Arial"/>
          <w:lang w:eastAsia="en-GB"/>
        </w:rPr>
        <w:t>been</w:t>
      </w:r>
      <w:r w:rsidR="00BD7867" w:rsidRPr="00BD7867">
        <w:rPr>
          <w:rFonts w:ascii="Arial" w:eastAsia="Arial" w:hAnsi="Arial" w:cs="Arial"/>
          <w:spacing w:val="27"/>
          <w:lang w:eastAsia="en-GB"/>
        </w:rPr>
        <w:t xml:space="preserve"> </w:t>
      </w:r>
      <w:r w:rsidR="00BD7867" w:rsidRPr="00BD7867">
        <w:rPr>
          <w:rFonts w:ascii="Arial" w:eastAsia="Arial" w:hAnsi="Arial" w:cs="Arial"/>
          <w:lang w:eastAsia="en-GB"/>
        </w:rPr>
        <w:t>successful</w:t>
      </w:r>
      <w:r w:rsidR="00BD7867" w:rsidRPr="00BD7867">
        <w:rPr>
          <w:rFonts w:ascii="Arial" w:eastAsia="Arial" w:hAnsi="Arial" w:cs="Arial"/>
          <w:spacing w:val="18"/>
          <w:lang w:eastAsia="en-GB"/>
        </w:rPr>
        <w:t xml:space="preserve"> will </w:t>
      </w:r>
      <w:r w:rsidR="00BD7867" w:rsidRPr="00BD7867">
        <w:rPr>
          <w:rFonts w:ascii="Arial" w:eastAsia="Arial" w:hAnsi="Arial" w:cs="Arial"/>
          <w:lang w:eastAsia="en-GB"/>
        </w:rPr>
        <w:t>proceed</w:t>
      </w:r>
      <w:r w:rsidR="00BD7867" w:rsidRPr="00BD7867">
        <w:rPr>
          <w:rFonts w:ascii="Arial" w:eastAsia="Arial" w:hAnsi="Arial" w:cs="Arial"/>
          <w:spacing w:val="-9"/>
          <w:lang w:eastAsia="en-GB"/>
        </w:rPr>
        <w:t xml:space="preserve"> </w:t>
      </w:r>
      <w:r w:rsidR="00BD7867" w:rsidRPr="00BD7867">
        <w:rPr>
          <w:rFonts w:ascii="Arial" w:eastAsia="Arial" w:hAnsi="Arial" w:cs="Arial"/>
          <w:lang w:eastAsia="en-GB"/>
        </w:rPr>
        <w:t>further</w:t>
      </w:r>
      <w:r w:rsidR="00BD7867" w:rsidRPr="00BD7867">
        <w:rPr>
          <w:rFonts w:ascii="Arial" w:eastAsia="Arial" w:hAnsi="Arial" w:cs="Arial"/>
          <w:spacing w:val="-9"/>
          <w:lang w:eastAsia="en-GB"/>
        </w:rPr>
        <w:t xml:space="preserve"> and </w:t>
      </w:r>
      <w:r w:rsidR="00BD7867" w:rsidRPr="00BD7867">
        <w:rPr>
          <w:rFonts w:ascii="Arial" w:eastAsia="Arial" w:hAnsi="Arial" w:cs="Arial"/>
          <w:spacing w:val="-10"/>
          <w:lang w:eastAsia="en-GB"/>
        </w:rPr>
        <w:t xml:space="preserve">may </w:t>
      </w:r>
      <w:r w:rsidR="00BD7867" w:rsidRPr="00BD7867">
        <w:rPr>
          <w:rFonts w:ascii="Arial" w:eastAsia="Arial" w:hAnsi="Arial" w:cs="Arial"/>
          <w:lang w:eastAsia="en-GB"/>
        </w:rPr>
        <w:t>be</w:t>
      </w:r>
      <w:r w:rsidR="00BD7867" w:rsidRPr="00BD7867">
        <w:rPr>
          <w:rFonts w:ascii="Arial" w:eastAsia="Arial" w:hAnsi="Arial" w:cs="Arial"/>
          <w:spacing w:val="8"/>
          <w:lang w:eastAsia="en-GB"/>
        </w:rPr>
        <w:t xml:space="preserve"> </w:t>
      </w:r>
      <w:r w:rsidR="00BD7867" w:rsidRPr="00BD7867">
        <w:rPr>
          <w:rFonts w:ascii="Arial" w:eastAsia="Arial" w:hAnsi="Arial" w:cs="Arial"/>
          <w:lang w:eastAsia="en-GB"/>
        </w:rPr>
        <w:t>asked</w:t>
      </w:r>
      <w:r w:rsidR="00BD7867" w:rsidRPr="00BD7867">
        <w:rPr>
          <w:rFonts w:ascii="Arial" w:eastAsia="Arial" w:hAnsi="Arial" w:cs="Arial"/>
          <w:spacing w:val="6"/>
          <w:lang w:eastAsia="en-GB"/>
        </w:rPr>
        <w:t xml:space="preserve"> </w:t>
      </w:r>
      <w:r w:rsidR="00BD7867" w:rsidRPr="00BD7867">
        <w:rPr>
          <w:rFonts w:ascii="Arial" w:eastAsia="Arial" w:hAnsi="Arial" w:cs="Arial"/>
          <w:lang w:eastAsia="en-GB"/>
        </w:rPr>
        <w:t>to</w:t>
      </w:r>
      <w:r w:rsidR="00BD7867" w:rsidRPr="00BD7867">
        <w:rPr>
          <w:rFonts w:ascii="Arial" w:eastAsia="Arial" w:hAnsi="Arial" w:cs="Arial"/>
          <w:spacing w:val="-7"/>
          <w:lang w:eastAsia="en-GB"/>
        </w:rPr>
        <w:t xml:space="preserve"> </w:t>
      </w:r>
      <w:r w:rsidR="00BD7867" w:rsidRPr="00BD7867">
        <w:rPr>
          <w:rFonts w:ascii="Arial" w:eastAsia="Arial" w:hAnsi="Arial" w:cs="Arial"/>
          <w:lang w:eastAsia="en-GB"/>
        </w:rPr>
        <w:t>attend</w:t>
      </w:r>
      <w:r w:rsidR="00BD7867" w:rsidRPr="00BD7867">
        <w:rPr>
          <w:rFonts w:ascii="Arial" w:eastAsia="Arial" w:hAnsi="Arial" w:cs="Arial"/>
          <w:spacing w:val="-7"/>
          <w:lang w:eastAsia="en-GB"/>
        </w:rPr>
        <w:t xml:space="preserve"> </w:t>
      </w:r>
      <w:r w:rsidR="00BD7867" w:rsidRPr="00BD7867">
        <w:rPr>
          <w:rFonts w:ascii="Arial" w:eastAsia="Arial" w:hAnsi="Arial" w:cs="Arial"/>
          <w:lang w:eastAsia="en-GB"/>
        </w:rPr>
        <w:t>a</w:t>
      </w:r>
      <w:r w:rsidR="00BD7867" w:rsidRPr="00BD7867">
        <w:rPr>
          <w:rFonts w:ascii="Arial" w:eastAsia="Arial" w:hAnsi="Arial" w:cs="Arial"/>
          <w:spacing w:val="-1"/>
          <w:lang w:eastAsia="en-GB"/>
        </w:rPr>
        <w:t xml:space="preserve"> </w:t>
      </w:r>
      <w:r w:rsidR="00543A1D" w:rsidRPr="00543A1D">
        <w:rPr>
          <w:rFonts w:ascii="Arial" w:eastAsia="Arial" w:hAnsi="Arial" w:cs="Arial"/>
          <w:w w:val="99"/>
          <w:lang w:eastAsia="en-GB"/>
        </w:rPr>
        <w:t>presentation and clarification Interview</w:t>
      </w:r>
      <w:r w:rsidR="00BD7867" w:rsidRPr="00BD7867">
        <w:rPr>
          <w:rFonts w:ascii="Arial" w:eastAsia="Arial" w:hAnsi="Arial" w:cs="Arial"/>
          <w:w w:val="99"/>
          <w:lang w:eastAsia="en-GB"/>
        </w:rPr>
        <w:t xml:space="preserve">.  </w:t>
      </w:r>
      <w:r w:rsidR="00BD7867" w:rsidRPr="00BD7867">
        <w:rPr>
          <w:rFonts w:ascii="Arial" w:eastAsia="Arial" w:hAnsi="Arial" w:cs="Arial"/>
          <w:bCs/>
          <w:lang w:eastAsia="en-GB"/>
        </w:rPr>
        <w:t xml:space="preserve">As a result of the </w:t>
      </w:r>
      <w:r w:rsidR="00543A1D">
        <w:rPr>
          <w:rFonts w:ascii="Arial" w:eastAsia="Arial" w:hAnsi="Arial" w:cs="Arial"/>
          <w:bCs/>
          <w:lang w:eastAsia="en-GB"/>
        </w:rPr>
        <w:t>presentation and c</w:t>
      </w:r>
      <w:r w:rsidR="00BD7867" w:rsidRPr="00BD7867">
        <w:rPr>
          <w:rFonts w:ascii="Arial" w:eastAsia="Arial" w:hAnsi="Arial" w:cs="Arial"/>
          <w:bCs/>
          <w:lang w:eastAsia="en-GB"/>
        </w:rPr>
        <w:t xml:space="preserve">larification Interview the </w:t>
      </w:r>
      <w:r w:rsidR="00BD7867" w:rsidRPr="00543A1D">
        <w:rPr>
          <w:rFonts w:ascii="Arial" w:eastAsia="Arial" w:hAnsi="Arial" w:cs="Arial"/>
          <w:bCs/>
          <w:lang w:eastAsia="en-GB"/>
        </w:rPr>
        <w:t>Offeree’s</w:t>
      </w:r>
      <w:r w:rsidR="00BD7867" w:rsidRPr="00543A1D">
        <w:rPr>
          <w:rFonts w:ascii="Arial" w:eastAsia="Arial" w:hAnsi="Arial" w:cs="Arial"/>
          <w:bCs/>
          <w:spacing w:val="18"/>
          <w:lang w:eastAsia="en-GB"/>
        </w:rPr>
        <w:t xml:space="preserve"> </w:t>
      </w:r>
      <w:r w:rsidR="00BD7867" w:rsidRPr="00543A1D">
        <w:rPr>
          <w:rFonts w:ascii="Arial" w:eastAsia="Arial" w:hAnsi="Arial" w:cs="Arial"/>
          <w:lang w:eastAsia="en-GB"/>
        </w:rPr>
        <w:t>scores</w:t>
      </w:r>
      <w:r w:rsidR="00BD7867" w:rsidRPr="00BD7867">
        <w:rPr>
          <w:rFonts w:ascii="Arial" w:eastAsia="Arial" w:hAnsi="Arial" w:cs="Arial"/>
          <w:lang w:eastAsia="en-GB"/>
        </w:rPr>
        <w:t xml:space="preserve"> on the “Quality” section elements may be</w:t>
      </w:r>
      <w:r w:rsidR="00BD7867" w:rsidRPr="00BD7867">
        <w:rPr>
          <w:rFonts w:ascii="Arial" w:eastAsia="Arial" w:hAnsi="Arial" w:cs="Arial"/>
          <w:spacing w:val="-13"/>
          <w:lang w:eastAsia="en-GB"/>
        </w:rPr>
        <w:t xml:space="preserve"> </w:t>
      </w:r>
      <w:r w:rsidR="00BD7867" w:rsidRPr="00BD7867">
        <w:rPr>
          <w:rFonts w:ascii="Arial" w:eastAsia="Arial" w:hAnsi="Arial" w:cs="Arial"/>
          <w:lang w:eastAsia="en-GB"/>
        </w:rPr>
        <w:t>adjusted</w:t>
      </w:r>
      <w:r w:rsidR="00BD7867" w:rsidRPr="00BD7867">
        <w:rPr>
          <w:rFonts w:ascii="Arial" w:eastAsia="Arial" w:hAnsi="Arial" w:cs="Arial"/>
          <w:spacing w:val="-14"/>
          <w:lang w:eastAsia="en-GB"/>
        </w:rPr>
        <w:t xml:space="preserve"> </w:t>
      </w:r>
      <w:r w:rsidR="00BD7867" w:rsidRPr="00BD7867">
        <w:rPr>
          <w:rFonts w:ascii="Arial" w:eastAsia="Arial" w:hAnsi="Arial" w:cs="Arial"/>
          <w:lang w:eastAsia="en-GB"/>
        </w:rPr>
        <w:t>accordingly.</w:t>
      </w:r>
    </w:p>
    <w:p w14:paraId="11ED0113" w14:textId="77777777" w:rsidR="00BD7867" w:rsidRPr="00BD7867" w:rsidRDefault="00BD7867" w:rsidP="00BD7867">
      <w:pPr>
        <w:spacing w:before="18" w:after="0" w:line="240" w:lineRule="exact"/>
        <w:rPr>
          <w:rFonts w:ascii="Arial" w:eastAsia="Times New Roman" w:hAnsi="Arial" w:cs="Arial"/>
          <w:lang w:eastAsia="en-GB"/>
        </w:rPr>
      </w:pPr>
    </w:p>
    <w:p w14:paraId="4C4EE9E7" w14:textId="5862D56C" w:rsidR="00BD7867" w:rsidRDefault="0049119C" w:rsidP="00BD7867">
      <w:pPr>
        <w:tabs>
          <w:tab w:val="left" w:pos="709"/>
        </w:tabs>
        <w:spacing w:after="0" w:line="238" w:lineRule="auto"/>
        <w:ind w:left="705" w:right="59" w:hanging="705"/>
        <w:rPr>
          <w:rFonts w:ascii="Arial" w:eastAsia="Arial" w:hAnsi="Arial" w:cs="Arial"/>
          <w:lang w:eastAsia="en-GB"/>
        </w:rPr>
      </w:pPr>
      <w:r>
        <w:rPr>
          <w:rFonts w:ascii="Arial" w:eastAsia="Arial" w:hAnsi="Arial" w:cs="Arial"/>
          <w:bCs/>
          <w:lang w:eastAsia="en-GB"/>
        </w:rPr>
        <w:t>20</w:t>
      </w:r>
      <w:r w:rsidR="00BD7867" w:rsidRPr="006E36EB">
        <w:rPr>
          <w:rFonts w:ascii="Arial" w:eastAsia="Arial" w:hAnsi="Arial" w:cs="Arial"/>
          <w:bCs/>
          <w:lang w:eastAsia="en-GB"/>
        </w:rPr>
        <w:t>.6</w:t>
      </w:r>
      <w:r w:rsidR="00BD7867" w:rsidRPr="006E36EB">
        <w:rPr>
          <w:rFonts w:ascii="Arial" w:eastAsia="Arial" w:hAnsi="Arial" w:cs="Arial"/>
          <w:bCs/>
          <w:lang w:eastAsia="en-GB"/>
        </w:rPr>
        <w:tab/>
      </w:r>
      <w:r w:rsidR="00BD7867" w:rsidRPr="006E36EB">
        <w:rPr>
          <w:rFonts w:ascii="Arial" w:eastAsia="Arial" w:hAnsi="Arial" w:cs="Arial"/>
          <w:lang w:eastAsia="en-GB"/>
        </w:rPr>
        <w:t>The</w:t>
      </w:r>
      <w:r w:rsidR="00BD7867" w:rsidRPr="006E36EB">
        <w:rPr>
          <w:rFonts w:ascii="Arial" w:eastAsia="Arial" w:hAnsi="Arial" w:cs="Arial"/>
          <w:spacing w:val="54"/>
          <w:lang w:eastAsia="en-GB"/>
        </w:rPr>
        <w:t xml:space="preserve"> </w:t>
      </w:r>
      <w:r w:rsidR="00BD7867" w:rsidRPr="006E36EB">
        <w:rPr>
          <w:rFonts w:ascii="Arial" w:eastAsia="Arial" w:hAnsi="Arial" w:cs="Arial"/>
          <w:lang w:eastAsia="en-GB"/>
        </w:rPr>
        <w:t>weighted</w:t>
      </w:r>
      <w:r w:rsidR="00BD7867" w:rsidRPr="006E36EB">
        <w:rPr>
          <w:rFonts w:ascii="Arial" w:eastAsia="Arial" w:hAnsi="Arial" w:cs="Arial"/>
          <w:spacing w:val="43"/>
          <w:lang w:eastAsia="en-GB"/>
        </w:rPr>
        <w:t xml:space="preserve"> </w:t>
      </w:r>
      <w:r w:rsidR="00BD7867" w:rsidRPr="006E36EB">
        <w:rPr>
          <w:rFonts w:ascii="Arial" w:eastAsia="Arial" w:hAnsi="Arial" w:cs="Arial"/>
          <w:lang w:eastAsia="en-GB"/>
        </w:rPr>
        <w:t>scores</w:t>
      </w:r>
      <w:r w:rsidR="00BD7867" w:rsidRPr="006E36EB">
        <w:rPr>
          <w:rFonts w:ascii="Arial" w:eastAsia="Arial" w:hAnsi="Arial" w:cs="Arial"/>
          <w:spacing w:val="45"/>
          <w:lang w:eastAsia="en-GB"/>
        </w:rPr>
        <w:t xml:space="preserve"> </w:t>
      </w:r>
      <w:r w:rsidR="00BD7867" w:rsidRPr="006E36EB">
        <w:rPr>
          <w:rFonts w:ascii="Arial" w:eastAsia="Arial" w:hAnsi="Arial" w:cs="Arial"/>
          <w:lang w:eastAsia="en-GB"/>
        </w:rPr>
        <w:t>within</w:t>
      </w:r>
      <w:r w:rsidR="00BD7867" w:rsidRPr="006E36EB">
        <w:rPr>
          <w:rFonts w:ascii="Arial" w:eastAsia="Arial" w:hAnsi="Arial" w:cs="Arial"/>
          <w:spacing w:val="46"/>
          <w:lang w:eastAsia="en-GB"/>
        </w:rPr>
        <w:t xml:space="preserve"> </w:t>
      </w:r>
      <w:r w:rsidR="00BD7867" w:rsidRPr="006E36EB">
        <w:rPr>
          <w:rFonts w:ascii="Arial" w:eastAsia="Arial" w:hAnsi="Arial" w:cs="Arial"/>
          <w:lang w:eastAsia="en-GB"/>
        </w:rPr>
        <w:t>each</w:t>
      </w:r>
      <w:r w:rsidR="00BD7867" w:rsidRPr="006E36EB">
        <w:rPr>
          <w:rFonts w:ascii="Arial" w:eastAsia="Arial" w:hAnsi="Arial" w:cs="Arial"/>
          <w:spacing w:val="50"/>
          <w:lang w:eastAsia="en-GB"/>
        </w:rPr>
        <w:t xml:space="preserve"> </w:t>
      </w:r>
      <w:r w:rsidR="00BD7867" w:rsidRPr="006E36EB">
        <w:rPr>
          <w:rFonts w:ascii="Arial" w:eastAsia="Arial" w:hAnsi="Arial" w:cs="Arial"/>
          <w:lang w:eastAsia="en-GB"/>
        </w:rPr>
        <w:t>sub-</w:t>
      </w:r>
      <w:proofErr w:type="gramStart"/>
      <w:r w:rsidR="00BD7867" w:rsidRPr="006E36EB">
        <w:rPr>
          <w:rFonts w:ascii="Arial" w:eastAsia="Arial" w:hAnsi="Arial" w:cs="Arial"/>
          <w:lang w:eastAsia="en-GB"/>
        </w:rPr>
        <w:t>criteria</w:t>
      </w:r>
      <w:proofErr w:type="gramEnd"/>
      <w:r w:rsidR="00BD7867" w:rsidRPr="006E36EB">
        <w:rPr>
          <w:rFonts w:ascii="Arial" w:eastAsia="Arial" w:hAnsi="Arial" w:cs="Arial"/>
          <w:spacing w:val="21"/>
          <w:lang w:eastAsia="en-GB"/>
        </w:rPr>
        <w:t xml:space="preserve"> </w:t>
      </w:r>
      <w:r w:rsidR="00BD7867" w:rsidRPr="006E36EB">
        <w:rPr>
          <w:rFonts w:ascii="Arial" w:eastAsia="Arial" w:hAnsi="Arial" w:cs="Arial"/>
          <w:lang w:eastAsia="en-GB"/>
        </w:rPr>
        <w:t>will</w:t>
      </w:r>
      <w:r w:rsidR="00BD7867" w:rsidRPr="006E36EB">
        <w:rPr>
          <w:rFonts w:ascii="Arial" w:eastAsia="Arial" w:hAnsi="Arial" w:cs="Arial"/>
          <w:spacing w:val="47"/>
          <w:lang w:eastAsia="en-GB"/>
        </w:rPr>
        <w:t xml:space="preserve"> </w:t>
      </w:r>
      <w:r w:rsidR="00BD7867" w:rsidRPr="006E36EB">
        <w:rPr>
          <w:rFonts w:ascii="Arial" w:eastAsia="Arial" w:hAnsi="Arial" w:cs="Arial"/>
          <w:lang w:eastAsia="en-GB"/>
        </w:rPr>
        <w:t xml:space="preserve">be </w:t>
      </w:r>
      <w:r w:rsidR="00BD7867" w:rsidRPr="006E36EB">
        <w:rPr>
          <w:rFonts w:ascii="Arial" w:eastAsia="Arial" w:hAnsi="Arial" w:cs="Arial"/>
          <w:spacing w:val="4"/>
          <w:lang w:eastAsia="en-GB"/>
        </w:rPr>
        <w:t>added</w:t>
      </w:r>
      <w:r w:rsidR="00BD7867" w:rsidRPr="006E36EB">
        <w:rPr>
          <w:rFonts w:ascii="Arial" w:eastAsia="Arial" w:hAnsi="Arial" w:cs="Arial"/>
          <w:spacing w:val="49"/>
          <w:lang w:eastAsia="en-GB"/>
        </w:rPr>
        <w:t xml:space="preserve"> </w:t>
      </w:r>
      <w:r w:rsidR="00BD7867" w:rsidRPr="006E36EB">
        <w:rPr>
          <w:rFonts w:ascii="Arial" w:eastAsia="Arial" w:hAnsi="Arial" w:cs="Arial"/>
          <w:lang w:eastAsia="en-GB"/>
        </w:rPr>
        <w:t>together</w:t>
      </w:r>
      <w:r w:rsidR="00682643" w:rsidRPr="006E36EB">
        <w:rPr>
          <w:rFonts w:ascii="Arial" w:eastAsia="Arial" w:hAnsi="Arial" w:cs="Arial"/>
          <w:spacing w:val="52"/>
          <w:lang w:eastAsia="en-GB"/>
        </w:rPr>
        <w:t xml:space="preserve"> </w:t>
      </w:r>
      <w:r w:rsidR="00BD7867" w:rsidRPr="006E36EB">
        <w:rPr>
          <w:rFonts w:ascii="Arial" w:eastAsia="Arial" w:hAnsi="Arial" w:cs="Arial"/>
          <w:lang w:eastAsia="en-GB"/>
        </w:rPr>
        <w:t>to arrive</w:t>
      </w:r>
      <w:r w:rsidR="00BD7867" w:rsidRPr="006E36EB">
        <w:rPr>
          <w:rFonts w:ascii="Arial" w:eastAsia="Arial" w:hAnsi="Arial" w:cs="Arial"/>
          <w:spacing w:val="-3"/>
          <w:lang w:eastAsia="en-GB"/>
        </w:rPr>
        <w:t xml:space="preserve"> </w:t>
      </w:r>
      <w:r w:rsidR="00BD7867" w:rsidRPr="006E36EB">
        <w:rPr>
          <w:rFonts w:ascii="Arial" w:eastAsia="Arial" w:hAnsi="Arial" w:cs="Arial"/>
          <w:lang w:eastAsia="en-GB"/>
        </w:rPr>
        <w:t>at</w:t>
      </w:r>
      <w:r w:rsidR="00BD7867" w:rsidRPr="006E36EB">
        <w:rPr>
          <w:rFonts w:ascii="Arial" w:eastAsia="Arial" w:hAnsi="Arial" w:cs="Arial"/>
          <w:spacing w:val="2"/>
          <w:lang w:eastAsia="en-GB"/>
        </w:rPr>
        <w:t xml:space="preserve"> </w:t>
      </w:r>
      <w:r w:rsidR="00E25216">
        <w:rPr>
          <w:rFonts w:ascii="Arial" w:eastAsia="Arial" w:hAnsi="Arial" w:cs="Arial"/>
          <w:lang w:eastAsia="en-GB"/>
        </w:rPr>
        <w:t>a total</w:t>
      </w:r>
      <w:r w:rsidR="00BD7867" w:rsidRPr="006E36EB">
        <w:rPr>
          <w:rFonts w:ascii="Arial" w:eastAsia="Arial" w:hAnsi="Arial" w:cs="Arial"/>
          <w:spacing w:val="-11"/>
          <w:lang w:eastAsia="en-GB"/>
        </w:rPr>
        <w:t xml:space="preserve"> </w:t>
      </w:r>
      <w:r w:rsidR="00BD7867" w:rsidRPr="006E36EB">
        <w:rPr>
          <w:rFonts w:ascii="Arial" w:eastAsia="Arial" w:hAnsi="Arial" w:cs="Arial"/>
          <w:lang w:eastAsia="en-GB"/>
        </w:rPr>
        <w:t>Quality</w:t>
      </w:r>
      <w:r w:rsidR="00BD7867" w:rsidRPr="006E36EB">
        <w:rPr>
          <w:rFonts w:ascii="Arial" w:eastAsia="Arial" w:hAnsi="Arial" w:cs="Arial"/>
          <w:spacing w:val="-5"/>
          <w:lang w:eastAsia="en-GB"/>
        </w:rPr>
        <w:t xml:space="preserve"> </w:t>
      </w:r>
      <w:r w:rsidR="00BD7867" w:rsidRPr="006E36EB">
        <w:rPr>
          <w:rFonts w:ascii="Arial" w:eastAsia="Arial" w:hAnsi="Arial" w:cs="Arial"/>
          <w:lang w:eastAsia="en-GB"/>
        </w:rPr>
        <w:t>score,</w:t>
      </w:r>
      <w:r w:rsidR="00BD7867" w:rsidRPr="006E36EB">
        <w:rPr>
          <w:rFonts w:ascii="Arial" w:eastAsia="Arial" w:hAnsi="Arial" w:cs="Arial"/>
          <w:spacing w:val="-19"/>
          <w:lang w:eastAsia="en-GB"/>
        </w:rPr>
        <w:t xml:space="preserve"> </w:t>
      </w:r>
      <w:r w:rsidR="00BD7867" w:rsidRPr="006E36EB">
        <w:rPr>
          <w:rFonts w:ascii="Arial" w:eastAsia="Arial" w:hAnsi="Arial" w:cs="Arial"/>
          <w:w w:val="99"/>
          <w:lang w:eastAsia="en-GB"/>
        </w:rPr>
        <w:t>representing</w:t>
      </w:r>
      <w:r w:rsidR="00EA377B" w:rsidRPr="006E36EB">
        <w:rPr>
          <w:rFonts w:ascii="Arial" w:eastAsia="Arial" w:hAnsi="Arial" w:cs="Arial"/>
          <w:spacing w:val="-14"/>
          <w:w w:val="99"/>
          <w:lang w:eastAsia="en-GB"/>
        </w:rPr>
        <w:t xml:space="preserve"> </w:t>
      </w:r>
      <w:r w:rsidR="00E25216">
        <w:rPr>
          <w:rFonts w:ascii="Arial" w:eastAsia="Calibri" w:hAnsi="Arial" w:cs="Arial"/>
        </w:rPr>
        <w:t>6</w:t>
      </w:r>
      <w:r w:rsidR="00392EED" w:rsidRPr="00392EED">
        <w:rPr>
          <w:rFonts w:ascii="Arial" w:eastAsia="Calibri" w:hAnsi="Arial" w:cs="Arial"/>
        </w:rPr>
        <w:t>0</w:t>
      </w:r>
      <w:r w:rsidR="00BD7867" w:rsidRPr="006E36EB">
        <w:rPr>
          <w:rFonts w:ascii="Arial" w:eastAsia="Arial" w:hAnsi="Arial" w:cs="Arial"/>
          <w:lang w:eastAsia="en-GB"/>
        </w:rPr>
        <w:t>%</w:t>
      </w:r>
      <w:r w:rsidR="00BD7867" w:rsidRPr="006E36EB">
        <w:rPr>
          <w:rFonts w:ascii="Arial" w:eastAsia="Arial" w:hAnsi="Arial" w:cs="Arial"/>
          <w:spacing w:val="-6"/>
          <w:lang w:eastAsia="en-GB"/>
        </w:rPr>
        <w:t xml:space="preserve"> </w:t>
      </w:r>
      <w:r w:rsidR="00BD7867" w:rsidRPr="006E36EB">
        <w:rPr>
          <w:rFonts w:ascii="Arial" w:eastAsia="Arial" w:hAnsi="Arial" w:cs="Arial"/>
          <w:lang w:eastAsia="en-GB"/>
        </w:rPr>
        <w:t>of</w:t>
      </w:r>
      <w:r w:rsidR="00BD7867" w:rsidRPr="006E36EB">
        <w:rPr>
          <w:rFonts w:ascii="Arial" w:eastAsia="Arial" w:hAnsi="Arial" w:cs="Arial"/>
          <w:spacing w:val="1"/>
          <w:lang w:eastAsia="en-GB"/>
        </w:rPr>
        <w:t xml:space="preserve"> </w:t>
      </w:r>
      <w:r w:rsidR="00BD7867" w:rsidRPr="006E36EB">
        <w:rPr>
          <w:rFonts w:ascii="Arial" w:eastAsia="Arial" w:hAnsi="Arial" w:cs="Arial"/>
          <w:lang w:eastAsia="en-GB"/>
        </w:rPr>
        <w:t>the</w:t>
      </w:r>
      <w:r w:rsidR="00BD7867" w:rsidRPr="006E36EB">
        <w:rPr>
          <w:rFonts w:ascii="Arial" w:eastAsia="Arial" w:hAnsi="Arial" w:cs="Arial"/>
          <w:spacing w:val="-4"/>
          <w:lang w:eastAsia="en-GB"/>
        </w:rPr>
        <w:t xml:space="preserve"> </w:t>
      </w:r>
      <w:r w:rsidR="00BD7867" w:rsidRPr="006E36EB">
        <w:rPr>
          <w:rFonts w:ascii="Arial" w:eastAsia="Arial" w:hAnsi="Arial" w:cs="Arial"/>
          <w:lang w:eastAsia="en-GB"/>
        </w:rPr>
        <w:t>overall</w:t>
      </w:r>
      <w:r w:rsidR="00BD7867" w:rsidRPr="006E36EB">
        <w:rPr>
          <w:rFonts w:ascii="Arial" w:eastAsia="Arial" w:hAnsi="Arial" w:cs="Arial"/>
          <w:spacing w:val="-12"/>
          <w:lang w:eastAsia="en-GB"/>
        </w:rPr>
        <w:t xml:space="preserve"> </w:t>
      </w:r>
      <w:r w:rsidR="00BD7867" w:rsidRPr="006E36EB">
        <w:rPr>
          <w:rFonts w:ascii="Arial" w:eastAsia="Arial" w:hAnsi="Arial" w:cs="Arial"/>
          <w:lang w:eastAsia="en-GB"/>
        </w:rPr>
        <w:t>score</w:t>
      </w:r>
      <w:r w:rsidR="00E25216">
        <w:rPr>
          <w:rFonts w:ascii="Arial" w:eastAsia="Arial" w:hAnsi="Arial" w:cs="Arial"/>
          <w:lang w:eastAsia="en-GB"/>
        </w:rPr>
        <w:t xml:space="preserve"> (</w:t>
      </w:r>
      <w:r w:rsidR="00E25216" w:rsidRPr="00392EED">
        <w:rPr>
          <w:rFonts w:ascii="Arial" w:eastAsia="Arial" w:hAnsi="Arial" w:cs="Arial"/>
          <w:bCs/>
          <w:lang w:eastAsia="en-GB"/>
        </w:rPr>
        <w:t>Quality</w:t>
      </w:r>
      <w:r w:rsidR="00E25216" w:rsidRPr="00392EED">
        <w:rPr>
          <w:rFonts w:ascii="Arial" w:eastAsia="Arial" w:hAnsi="Arial" w:cs="Arial"/>
          <w:bCs/>
          <w:spacing w:val="10"/>
          <w:lang w:eastAsia="en-GB"/>
        </w:rPr>
        <w:t xml:space="preserve"> </w:t>
      </w:r>
      <w:r w:rsidR="00E25216">
        <w:rPr>
          <w:rFonts w:ascii="Arial" w:eastAsia="Arial" w:hAnsi="Arial" w:cs="Arial"/>
          <w:bCs/>
          <w:lang w:eastAsia="en-GB"/>
        </w:rPr>
        <w:t>4</w:t>
      </w:r>
      <w:r w:rsidR="00E25216" w:rsidRPr="00392EED">
        <w:rPr>
          <w:rFonts w:ascii="Arial" w:eastAsia="Arial" w:hAnsi="Arial" w:cs="Arial"/>
          <w:bCs/>
          <w:lang w:eastAsia="en-GB"/>
        </w:rPr>
        <w:t>0%</w:t>
      </w:r>
      <w:r w:rsidR="00E25216">
        <w:rPr>
          <w:rFonts w:ascii="Arial" w:eastAsia="Arial" w:hAnsi="Arial" w:cs="Arial"/>
          <w:bCs/>
          <w:lang w:eastAsia="en-GB"/>
        </w:rPr>
        <w:t>, Mobilisation and Implementation 10%, Sustainability and Social Value 10%</w:t>
      </w:r>
      <w:r w:rsidR="00E25216">
        <w:rPr>
          <w:rFonts w:ascii="Arial" w:eastAsia="Arial" w:hAnsi="Arial" w:cs="Arial"/>
          <w:lang w:eastAsia="en-GB"/>
        </w:rPr>
        <w:t>)</w:t>
      </w:r>
      <w:r w:rsidR="00BD7867" w:rsidRPr="006E36EB">
        <w:rPr>
          <w:rFonts w:ascii="Arial" w:eastAsia="Arial" w:hAnsi="Arial" w:cs="Arial"/>
          <w:lang w:eastAsia="en-GB"/>
        </w:rPr>
        <w:t>.</w:t>
      </w:r>
      <w:r w:rsidR="00BD7867" w:rsidRPr="00BD7867">
        <w:rPr>
          <w:rFonts w:ascii="Arial" w:eastAsia="Arial" w:hAnsi="Arial" w:cs="Arial"/>
          <w:lang w:eastAsia="en-GB"/>
        </w:rPr>
        <w:t xml:space="preserve"> </w:t>
      </w:r>
    </w:p>
    <w:p w14:paraId="0A701F02" w14:textId="77777777" w:rsidR="00C14502" w:rsidRDefault="00C14502" w:rsidP="00BD7867">
      <w:pPr>
        <w:tabs>
          <w:tab w:val="left" w:pos="709"/>
        </w:tabs>
        <w:spacing w:after="0" w:line="238" w:lineRule="auto"/>
        <w:ind w:left="705" w:right="59" w:hanging="705"/>
        <w:rPr>
          <w:rFonts w:ascii="Arial" w:eastAsia="Arial" w:hAnsi="Arial" w:cs="Arial"/>
          <w:lang w:eastAsia="en-GB"/>
        </w:rPr>
      </w:pPr>
    </w:p>
    <w:p w14:paraId="0A624C46" w14:textId="6CEE2F41" w:rsidR="00BD7867" w:rsidRDefault="0049119C" w:rsidP="00C14502">
      <w:pPr>
        <w:tabs>
          <w:tab w:val="left" w:pos="709"/>
        </w:tabs>
        <w:spacing w:after="0" w:line="238" w:lineRule="auto"/>
        <w:ind w:left="705" w:right="59" w:hanging="705"/>
        <w:rPr>
          <w:rFonts w:ascii="Arial" w:eastAsia="Times New Roman" w:hAnsi="Arial" w:cs="Arial"/>
          <w:lang w:eastAsia="en-GB"/>
        </w:rPr>
      </w:pPr>
      <w:r>
        <w:rPr>
          <w:rFonts w:ascii="Arial" w:eastAsia="Times New Roman" w:hAnsi="Arial" w:cs="Arial"/>
          <w:lang w:eastAsia="en-GB"/>
        </w:rPr>
        <w:t>20</w:t>
      </w:r>
      <w:r w:rsidR="00BD7867" w:rsidRPr="00BD7867">
        <w:rPr>
          <w:rFonts w:ascii="Arial" w:eastAsia="Times New Roman" w:hAnsi="Arial" w:cs="Arial"/>
          <w:lang w:eastAsia="en-GB"/>
        </w:rPr>
        <w:t>.7</w:t>
      </w:r>
      <w:r w:rsidR="00BD7867" w:rsidRPr="00BD7867">
        <w:rPr>
          <w:rFonts w:ascii="Arial" w:eastAsia="Times New Roman" w:hAnsi="Arial" w:cs="Arial"/>
          <w:lang w:eastAsia="en-GB"/>
        </w:rPr>
        <w:tab/>
      </w:r>
      <w:r w:rsidR="00C14502" w:rsidRPr="00C14502">
        <w:rPr>
          <w:rFonts w:ascii="Arial" w:eastAsia="Times New Roman" w:hAnsi="Arial" w:cs="Arial"/>
          <w:lang w:eastAsia="en-GB"/>
        </w:rPr>
        <w:t xml:space="preserve">Clarifications may be sought in writing, or by a Clarification Interview from the Suppliers and scores adjusted accordingly. If a clarification interview is </w:t>
      </w:r>
      <w:proofErr w:type="gramStart"/>
      <w:r w:rsidR="00C14502" w:rsidRPr="00C14502">
        <w:rPr>
          <w:rFonts w:ascii="Arial" w:eastAsia="Times New Roman" w:hAnsi="Arial" w:cs="Arial"/>
          <w:lang w:eastAsia="en-GB"/>
        </w:rPr>
        <w:t>required</w:t>
      </w:r>
      <w:proofErr w:type="gramEnd"/>
      <w:r w:rsidR="00C14502" w:rsidRPr="00C14502">
        <w:rPr>
          <w:rFonts w:ascii="Arial" w:eastAsia="Times New Roman" w:hAnsi="Arial" w:cs="Arial"/>
          <w:lang w:eastAsia="en-GB"/>
        </w:rPr>
        <w:t xml:space="preserve"> then it will be arranged accordingly through </w:t>
      </w:r>
      <w:r w:rsidR="00D2077D">
        <w:rPr>
          <w:rFonts w:ascii="Arial" w:eastAsia="Times New Roman" w:hAnsi="Arial" w:cs="Arial"/>
          <w:lang w:eastAsia="en-GB"/>
        </w:rPr>
        <w:t>the Atamis online system</w:t>
      </w:r>
      <w:r w:rsidR="00C14502" w:rsidRPr="00C14502">
        <w:rPr>
          <w:rFonts w:ascii="Arial" w:eastAsia="Times New Roman" w:hAnsi="Arial" w:cs="Arial"/>
          <w:lang w:eastAsia="en-GB"/>
        </w:rPr>
        <w:t xml:space="preserve">. The Offeror is required to ensure that representatives involved in the presentation and clarification interview consist of the employees that will be involved in the operation of the contract </w:t>
      </w:r>
      <w:proofErr w:type="gramStart"/>
      <w:r w:rsidR="00C14502" w:rsidRPr="00C14502">
        <w:rPr>
          <w:rFonts w:ascii="Arial" w:eastAsia="Times New Roman" w:hAnsi="Arial" w:cs="Arial"/>
          <w:lang w:eastAsia="en-GB"/>
        </w:rPr>
        <w:t>i.e.</w:t>
      </w:r>
      <w:proofErr w:type="gramEnd"/>
      <w:r w:rsidR="00C14502" w:rsidRPr="00C14502">
        <w:rPr>
          <w:rFonts w:ascii="Arial" w:eastAsia="Times New Roman" w:hAnsi="Arial" w:cs="Arial"/>
          <w:lang w:eastAsia="en-GB"/>
        </w:rPr>
        <w:t xml:space="preserve"> the individuals who will interface with the Trust on a day to day basis.</w:t>
      </w:r>
    </w:p>
    <w:p w14:paraId="0897D012" w14:textId="4315F4F7" w:rsidR="009B623D" w:rsidRDefault="009B623D" w:rsidP="00C14502">
      <w:pPr>
        <w:tabs>
          <w:tab w:val="left" w:pos="709"/>
        </w:tabs>
        <w:spacing w:after="0" w:line="238" w:lineRule="auto"/>
        <w:ind w:left="705" w:right="59" w:hanging="705"/>
        <w:rPr>
          <w:rFonts w:ascii="Arial" w:eastAsia="Times New Roman" w:hAnsi="Arial" w:cs="Arial"/>
          <w:lang w:eastAsia="en-GB"/>
        </w:rPr>
      </w:pPr>
    </w:p>
    <w:p w14:paraId="3C638AF0" w14:textId="3764460E" w:rsidR="009B623D" w:rsidRDefault="009B623D" w:rsidP="00C14502">
      <w:pPr>
        <w:tabs>
          <w:tab w:val="left" w:pos="709"/>
        </w:tabs>
        <w:spacing w:after="0" w:line="238" w:lineRule="auto"/>
        <w:ind w:left="705" w:right="59" w:hanging="705"/>
        <w:rPr>
          <w:rFonts w:ascii="Arial" w:eastAsia="Times New Roman" w:hAnsi="Arial" w:cs="Arial"/>
          <w:lang w:eastAsia="en-GB"/>
        </w:rPr>
      </w:pPr>
      <w:r>
        <w:rPr>
          <w:rFonts w:ascii="Arial" w:eastAsia="Times New Roman" w:hAnsi="Arial" w:cs="Arial"/>
          <w:lang w:eastAsia="en-GB"/>
        </w:rPr>
        <w:t>20</w:t>
      </w:r>
      <w:r w:rsidRPr="00BD7867">
        <w:rPr>
          <w:rFonts w:ascii="Arial" w:eastAsia="Times New Roman" w:hAnsi="Arial" w:cs="Arial"/>
          <w:lang w:eastAsia="en-GB"/>
        </w:rPr>
        <w:t>.</w:t>
      </w:r>
      <w:r>
        <w:rPr>
          <w:rFonts w:ascii="Arial" w:eastAsia="Times New Roman" w:hAnsi="Arial" w:cs="Arial"/>
          <w:lang w:eastAsia="en-GB"/>
        </w:rPr>
        <w:t>8</w:t>
      </w:r>
      <w:r>
        <w:rPr>
          <w:rFonts w:ascii="Arial" w:eastAsia="Times New Roman" w:hAnsi="Arial" w:cs="Arial"/>
          <w:lang w:eastAsia="en-GB"/>
        </w:rPr>
        <w:tab/>
        <w:t>Bidders must adhere to the stipulated word count for each question/</w:t>
      </w:r>
      <w:proofErr w:type="gramStart"/>
      <w:r>
        <w:rPr>
          <w:rFonts w:ascii="Arial" w:eastAsia="Times New Roman" w:hAnsi="Arial" w:cs="Arial"/>
          <w:lang w:eastAsia="en-GB"/>
        </w:rPr>
        <w:t>criteria</w:t>
      </w:r>
      <w:proofErr w:type="gramEnd"/>
      <w:r>
        <w:rPr>
          <w:rFonts w:ascii="Arial" w:eastAsia="Times New Roman" w:hAnsi="Arial" w:cs="Arial"/>
          <w:lang w:eastAsia="en-GB"/>
        </w:rPr>
        <w:t xml:space="preserve">. Where bidders exceed the word count the evaluation panel will consider the suppliers response within the stipulated word count (words/responses over and above the word count will not be reviewed). </w:t>
      </w:r>
    </w:p>
    <w:p w14:paraId="7814C3E9" w14:textId="77777777" w:rsidR="00C14502" w:rsidRPr="005629F6" w:rsidRDefault="00C14502" w:rsidP="00C14502">
      <w:pPr>
        <w:tabs>
          <w:tab w:val="left" w:pos="709"/>
        </w:tabs>
        <w:spacing w:after="0" w:line="238" w:lineRule="auto"/>
        <w:ind w:left="705" w:right="59" w:hanging="705"/>
        <w:rPr>
          <w:rFonts w:ascii="Arial" w:eastAsia="Times New Roman" w:hAnsi="Arial" w:cs="Arial"/>
          <w:lang w:eastAsia="en-GB"/>
        </w:rPr>
      </w:pPr>
    </w:p>
    <w:p w14:paraId="4FACC179" w14:textId="0C61A5DA" w:rsidR="00BD7867" w:rsidRPr="005629F6" w:rsidRDefault="0049119C" w:rsidP="00BD7867">
      <w:pPr>
        <w:tabs>
          <w:tab w:val="left" w:pos="840"/>
        </w:tabs>
        <w:spacing w:after="0" w:line="240" w:lineRule="auto"/>
        <w:ind w:right="-20"/>
        <w:rPr>
          <w:rFonts w:ascii="Arial" w:eastAsia="Arial" w:hAnsi="Arial" w:cs="Arial"/>
          <w:lang w:eastAsia="en-GB"/>
        </w:rPr>
      </w:pPr>
      <w:r>
        <w:rPr>
          <w:rFonts w:ascii="Arial" w:eastAsia="Arial" w:hAnsi="Arial" w:cs="Arial"/>
          <w:b/>
          <w:bCs/>
          <w:lang w:eastAsia="en-GB"/>
        </w:rPr>
        <w:t>21</w:t>
      </w:r>
      <w:r w:rsidR="00BD7867" w:rsidRPr="005629F6">
        <w:rPr>
          <w:rFonts w:ascii="Arial" w:eastAsia="Arial" w:hAnsi="Arial" w:cs="Arial"/>
          <w:b/>
          <w:bCs/>
          <w:lang w:eastAsia="en-GB"/>
        </w:rPr>
        <w:t xml:space="preserve">.0     </w:t>
      </w:r>
      <w:r w:rsidR="00C14502">
        <w:rPr>
          <w:rFonts w:ascii="Arial" w:eastAsia="Arial" w:hAnsi="Arial" w:cs="Arial"/>
          <w:b/>
          <w:bCs/>
          <w:lang w:eastAsia="en-GB"/>
        </w:rPr>
        <w:t xml:space="preserve">Evaluation of </w:t>
      </w:r>
      <w:r w:rsidR="00BD7867" w:rsidRPr="006E36EB">
        <w:rPr>
          <w:rFonts w:ascii="Arial" w:eastAsia="Arial" w:hAnsi="Arial" w:cs="Arial"/>
          <w:b/>
          <w:bCs/>
          <w:lang w:eastAsia="en-GB"/>
        </w:rPr>
        <w:t>Cost</w:t>
      </w:r>
      <w:r w:rsidR="00057AA4" w:rsidRPr="006E36EB">
        <w:rPr>
          <w:rFonts w:ascii="Arial" w:eastAsia="Arial" w:hAnsi="Arial" w:cs="Arial"/>
          <w:b/>
          <w:bCs/>
          <w:w w:val="103"/>
          <w:lang w:eastAsia="en-GB"/>
        </w:rPr>
        <w:t xml:space="preserve"> (</w:t>
      </w:r>
      <w:r w:rsidR="00E25216">
        <w:rPr>
          <w:rFonts w:ascii="Arial" w:eastAsia="Calibri" w:hAnsi="Arial" w:cs="Arial"/>
          <w:b/>
        </w:rPr>
        <w:t>4</w:t>
      </w:r>
      <w:r w:rsidR="00392EED">
        <w:rPr>
          <w:rFonts w:ascii="Arial" w:eastAsia="Calibri" w:hAnsi="Arial" w:cs="Arial"/>
          <w:b/>
        </w:rPr>
        <w:t>0</w:t>
      </w:r>
      <w:r w:rsidR="00BD7867" w:rsidRPr="006E36EB">
        <w:rPr>
          <w:rFonts w:ascii="Arial" w:eastAsia="Arial" w:hAnsi="Arial" w:cs="Arial"/>
          <w:b/>
          <w:bCs/>
          <w:w w:val="103"/>
          <w:lang w:eastAsia="en-GB"/>
        </w:rPr>
        <w:t>%)</w:t>
      </w:r>
      <w:r w:rsidR="00BD7867" w:rsidRPr="005629F6">
        <w:rPr>
          <w:rFonts w:ascii="Arial" w:eastAsia="Arial" w:hAnsi="Arial" w:cs="Arial"/>
          <w:b/>
          <w:bCs/>
          <w:w w:val="103"/>
          <w:lang w:eastAsia="en-GB"/>
        </w:rPr>
        <w:t xml:space="preserve"> </w:t>
      </w:r>
    </w:p>
    <w:p w14:paraId="3187144D" w14:textId="77777777" w:rsidR="00BD7867" w:rsidRPr="005629F6" w:rsidRDefault="00BD7867" w:rsidP="00BD7867">
      <w:pPr>
        <w:spacing w:after="0" w:line="240" w:lineRule="auto"/>
        <w:rPr>
          <w:rFonts w:ascii="Arial" w:eastAsia="Times New Roman" w:hAnsi="Arial" w:cs="Arial"/>
          <w:lang w:eastAsia="en-GB"/>
        </w:rPr>
      </w:pPr>
    </w:p>
    <w:p w14:paraId="2622A38B" w14:textId="63B39DB5" w:rsidR="00BD7867" w:rsidRPr="005629F6" w:rsidRDefault="00B63A3E" w:rsidP="009B451C">
      <w:pPr>
        <w:spacing w:after="0" w:line="240" w:lineRule="auto"/>
        <w:ind w:left="720" w:hanging="720"/>
        <w:rPr>
          <w:rFonts w:ascii="Arial" w:eastAsia="Times New Roman" w:hAnsi="Arial" w:cs="Arial"/>
          <w:lang w:eastAsia="en-GB"/>
        </w:rPr>
      </w:pPr>
      <w:r>
        <w:rPr>
          <w:rFonts w:ascii="Arial" w:eastAsia="Times New Roman" w:hAnsi="Arial" w:cs="Arial"/>
          <w:lang w:eastAsia="en-GB"/>
        </w:rPr>
        <w:t>21.1</w:t>
      </w:r>
      <w:r w:rsidR="009B451C">
        <w:rPr>
          <w:rFonts w:ascii="Arial" w:eastAsia="Times New Roman" w:hAnsi="Arial" w:cs="Arial"/>
          <w:lang w:eastAsia="en-GB"/>
        </w:rPr>
        <w:tab/>
      </w:r>
      <w:r w:rsidR="00BD7867" w:rsidRPr="005629F6">
        <w:rPr>
          <w:rFonts w:ascii="Arial" w:eastAsia="Times New Roman" w:hAnsi="Arial" w:cs="Arial"/>
          <w:lang w:eastAsia="en-GB"/>
        </w:rPr>
        <w:t>Using ea</w:t>
      </w:r>
      <w:r w:rsidR="000C2C0F">
        <w:rPr>
          <w:rFonts w:ascii="Arial" w:eastAsia="Times New Roman" w:hAnsi="Arial" w:cs="Arial"/>
          <w:lang w:eastAsia="en-GB"/>
        </w:rPr>
        <w:t xml:space="preserve">ch </w:t>
      </w:r>
      <w:r w:rsidR="00C14502">
        <w:rPr>
          <w:rFonts w:ascii="Arial" w:eastAsia="Times New Roman" w:hAnsi="Arial" w:cs="Arial"/>
          <w:lang w:eastAsia="en-GB"/>
        </w:rPr>
        <w:t>Offerors</w:t>
      </w:r>
      <w:r w:rsidR="000C2C0F">
        <w:rPr>
          <w:rFonts w:ascii="Arial" w:eastAsia="Times New Roman" w:hAnsi="Arial" w:cs="Arial"/>
          <w:lang w:eastAsia="en-GB"/>
        </w:rPr>
        <w:t xml:space="preserve"> pricing supplied i</w:t>
      </w:r>
      <w:r w:rsidR="00BD7867" w:rsidRPr="005629F6">
        <w:rPr>
          <w:rFonts w:ascii="Arial" w:eastAsia="Times New Roman" w:hAnsi="Arial" w:cs="Arial"/>
          <w:lang w:eastAsia="en-GB"/>
        </w:rPr>
        <w:t xml:space="preserve">n </w:t>
      </w:r>
      <w:r w:rsidR="00024667">
        <w:rPr>
          <w:rFonts w:ascii="Arial" w:eastAsia="Times New Roman" w:hAnsi="Arial" w:cs="Arial"/>
          <w:lang w:eastAsia="en-GB"/>
        </w:rPr>
        <w:t xml:space="preserve">Document </w:t>
      </w:r>
      <w:r w:rsidR="00E25216">
        <w:rPr>
          <w:rFonts w:ascii="Arial" w:eastAsia="Times New Roman" w:hAnsi="Arial" w:cs="Arial"/>
          <w:lang w:eastAsia="en-GB"/>
        </w:rPr>
        <w:t>9</w:t>
      </w:r>
      <w:r w:rsidR="00BD7867" w:rsidRPr="005629F6">
        <w:rPr>
          <w:rFonts w:ascii="Arial" w:eastAsia="Times New Roman" w:hAnsi="Arial" w:cs="Arial"/>
          <w:lang w:eastAsia="en-GB"/>
        </w:rPr>
        <w:t xml:space="preserve"> the </w:t>
      </w:r>
      <w:r w:rsidR="00C14502">
        <w:rPr>
          <w:rFonts w:ascii="Arial" w:eastAsia="Times New Roman" w:hAnsi="Arial" w:cs="Arial"/>
          <w:lang w:eastAsia="en-GB"/>
        </w:rPr>
        <w:t>total contract cost</w:t>
      </w:r>
      <w:r w:rsidR="00BD7867" w:rsidRPr="005629F6">
        <w:rPr>
          <w:rFonts w:ascii="Arial" w:eastAsia="Times New Roman" w:hAnsi="Arial" w:cs="Arial"/>
          <w:lang w:eastAsia="en-GB"/>
        </w:rPr>
        <w:t xml:space="preserve"> of each proposal </w:t>
      </w:r>
      <w:r w:rsidR="00C14502">
        <w:rPr>
          <w:rFonts w:ascii="Arial" w:eastAsia="Times New Roman" w:hAnsi="Arial" w:cs="Arial"/>
          <w:lang w:eastAsia="en-GB"/>
        </w:rPr>
        <w:t>will be calculated. T</w:t>
      </w:r>
      <w:r w:rsidR="00BD7867" w:rsidRPr="005629F6">
        <w:rPr>
          <w:rFonts w:ascii="Arial" w:eastAsia="Times New Roman" w:hAnsi="Arial" w:cs="Arial"/>
          <w:lang w:eastAsia="en-GB"/>
        </w:rPr>
        <w:t>he lowest sustainable cost will be given 100%.  Other Offers will then be expressed as an inverse proportion of the lowest cost. The pe</w:t>
      </w:r>
      <w:r w:rsidR="005C07F1">
        <w:rPr>
          <w:rFonts w:ascii="Arial" w:eastAsia="Times New Roman" w:hAnsi="Arial" w:cs="Arial"/>
          <w:lang w:eastAsia="en-GB"/>
        </w:rPr>
        <w:t>rcen</w:t>
      </w:r>
      <w:r w:rsidR="000C2C0F">
        <w:rPr>
          <w:rFonts w:ascii="Arial" w:eastAsia="Times New Roman" w:hAnsi="Arial" w:cs="Arial"/>
          <w:lang w:eastAsia="en-GB"/>
        </w:rPr>
        <w:t xml:space="preserve">tage weighting for cost of </w:t>
      </w:r>
      <w:r w:rsidR="00E25216">
        <w:rPr>
          <w:rFonts w:ascii="Arial" w:eastAsia="Calibri" w:hAnsi="Arial" w:cs="Arial"/>
        </w:rPr>
        <w:t>4</w:t>
      </w:r>
      <w:r w:rsidR="00392EED" w:rsidRPr="00392EED">
        <w:rPr>
          <w:rFonts w:ascii="Arial" w:eastAsia="Calibri" w:hAnsi="Arial" w:cs="Arial"/>
        </w:rPr>
        <w:t>0</w:t>
      </w:r>
      <w:r w:rsidR="00BD7867" w:rsidRPr="00392EED">
        <w:rPr>
          <w:rFonts w:ascii="Arial" w:eastAsia="Times New Roman" w:hAnsi="Arial" w:cs="Arial"/>
          <w:lang w:eastAsia="en-GB"/>
        </w:rPr>
        <w:t>%</w:t>
      </w:r>
      <w:r w:rsidR="00BD7867" w:rsidRPr="006E36EB">
        <w:rPr>
          <w:rFonts w:ascii="Arial" w:eastAsia="Times New Roman" w:hAnsi="Arial" w:cs="Arial"/>
          <w:lang w:eastAsia="en-GB"/>
        </w:rPr>
        <w:t xml:space="preserve"> is then applied to give the Final Cost Score for each Offer.</w:t>
      </w:r>
      <w:r w:rsidR="00BD7867" w:rsidRPr="005629F6">
        <w:rPr>
          <w:rFonts w:ascii="Arial" w:eastAsia="Times New Roman" w:hAnsi="Arial" w:cs="Arial"/>
          <w:lang w:eastAsia="en-GB"/>
        </w:rPr>
        <w:t xml:space="preserve"> </w:t>
      </w:r>
    </w:p>
    <w:p w14:paraId="19E8CF9C" w14:textId="77777777" w:rsidR="00BD7867" w:rsidRPr="005629F6" w:rsidRDefault="00BD7867" w:rsidP="00BD7867">
      <w:pPr>
        <w:spacing w:after="0" w:line="240" w:lineRule="auto"/>
        <w:ind w:left="1418" w:hanging="709"/>
        <w:rPr>
          <w:rFonts w:ascii="Arial" w:eastAsia="Times New Roman" w:hAnsi="Arial" w:cs="Arial"/>
          <w:lang w:eastAsia="en-GB"/>
        </w:rPr>
      </w:pPr>
    </w:p>
    <w:p w14:paraId="13714B6C" w14:textId="77777777" w:rsidR="00BD7867" w:rsidRPr="0069448D" w:rsidRDefault="0049119C" w:rsidP="009B451C">
      <w:pPr>
        <w:spacing w:after="0" w:line="240" w:lineRule="auto"/>
        <w:ind w:left="709" w:hanging="709"/>
        <w:rPr>
          <w:rFonts w:ascii="Arial" w:eastAsia="Times New Roman" w:hAnsi="Arial" w:cs="Arial"/>
          <w:lang w:eastAsia="en-GB"/>
        </w:rPr>
      </w:pPr>
      <w:r>
        <w:rPr>
          <w:rFonts w:ascii="Arial" w:eastAsia="Times New Roman" w:hAnsi="Arial" w:cs="Arial"/>
          <w:lang w:eastAsia="en-GB"/>
        </w:rPr>
        <w:t>21</w:t>
      </w:r>
      <w:r w:rsidR="00B63A3E">
        <w:rPr>
          <w:rFonts w:ascii="Arial" w:eastAsia="Times New Roman" w:hAnsi="Arial" w:cs="Arial"/>
          <w:lang w:eastAsia="en-GB"/>
        </w:rPr>
        <w:t>.2</w:t>
      </w:r>
      <w:r w:rsidR="00BD7867" w:rsidRPr="005629F6">
        <w:rPr>
          <w:rFonts w:ascii="Arial" w:eastAsia="Times New Roman" w:hAnsi="Arial" w:cs="Arial"/>
          <w:lang w:eastAsia="en-GB"/>
        </w:rPr>
        <w:tab/>
      </w:r>
      <w:r w:rsidR="00BD7867" w:rsidRPr="0069448D">
        <w:rPr>
          <w:rFonts w:ascii="Arial" w:eastAsia="Times New Roman" w:hAnsi="Arial" w:cs="Arial"/>
          <w:lang w:eastAsia="en-GB"/>
        </w:rPr>
        <w:t xml:space="preserve">Offers that in the opinion of </w:t>
      </w:r>
      <w:r w:rsidR="00B63A3E">
        <w:rPr>
          <w:rFonts w:ascii="Arial" w:eastAsia="Times New Roman" w:hAnsi="Arial" w:cs="Arial"/>
          <w:lang w:eastAsia="en-GB"/>
        </w:rPr>
        <w:t>Herefordshire and Worcestershire Health and Care NHS Trust</w:t>
      </w:r>
      <w:r w:rsidR="009B451C">
        <w:rPr>
          <w:rFonts w:ascii="Arial" w:eastAsia="Times New Roman" w:hAnsi="Arial" w:cs="Arial"/>
          <w:lang w:eastAsia="en-GB"/>
        </w:rPr>
        <w:t xml:space="preserve"> </w:t>
      </w:r>
      <w:r w:rsidR="00BD7867" w:rsidRPr="0069448D">
        <w:rPr>
          <w:rFonts w:ascii="Arial" w:eastAsia="Times New Roman" w:hAnsi="Arial" w:cs="Arial"/>
          <w:lang w:eastAsia="en-GB"/>
        </w:rPr>
        <w:t>are unrealistically high or low (in terms of cost) may be rejected.</w:t>
      </w:r>
    </w:p>
    <w:p w14:paraId="7C67271A" w14:textId="77777777" w:rsidR="00C520AF" w:rsidRDefault="00C520AF" w:rsidP="00C520AF">
      <w:pPr>
        <w:spacing w:after="0" w:line="240" w:lineRule="auto"/>
        <w:rPr>
          <w:rFonts w:ascii="Arial" w:eastAsia="Times New Roman" w:hAnsi="Arial" w:cs="Arial"/>
          <w:lang w:eastAsia="en-GB"/>
        </w:rPr>
      </w:pPr>
    </w:p>
    <w:p w14:paraId="1C540B7B" w14:textId="77777777" w:rsidR="00C520AF" w:rsidRPr="005629F6" w:rsidRDefault="0049119C" w:rsidP="00C520AF">
      <w:pPr>
        <w:spacing w:after="0" w:line="240" w:lineRule="auto"/>
        <w:ind w:left="720" w:hanging="720"/>
        <w:rPr>
          <w:rFonts w:ascii="Arial" w:eastAsia="Times New Roman" w:hAnsi="Arial" w:cs="Arial"/>
          <w:lang w:eastAsia="en-GB"/>
        </w:rPr>
      </w:pPr>
      <w:r>
        <w:rPr>
          <w:rFonts w:ascii="Arial" w:eastAsia="Times New Roman" w:hAnsi="Arial" w:cs="Arial"/>
          <w:lang w:eastAsia="en-GB"/>
        </w:rPr>
        <w:t>21</w:t>
      </w:r>
      <w:r w:rsidR="00C520AF">
        <w:rPr>
          <w:rFonts w:ascii="Arial" w:eastAsia="Times New Roman" w:hAnsi="Arial" w:cs="Arial"/>
          <w:lang w:eastAsia="en-GB"/>
        </w:rPr>
        <w:t>.</w:t>
      </w:r>
      <w:r w:rsidR="00B63A3E">
        <w:rPr>
          <w:rFonts w:ascii="Arial" w:eastAsia="Times New Roman" w:hAnsi="Arial" w:cs="Arial"/>
          <w:lang w:eastAsia="en-GB"/>
        </w:rPr>
        <w:t>3</w:t>
      </w:r>
      <w:r w:rsidR="00C520AF">
        <w:rPr>
          <w:rFonts w:ascii="Arial" w:eastAsia="Times New Roman" w:hAnsi="Arial" w:cs="Arial"/>
          <w:lang w:eastAsia="en-GB"/>
        </w:rPr>
        <w:tab/>
        <w:t xml:space="preserve">The Trust will review the pricing breakdown of the </w:t>
      </w:r>
      <w:proofErr w:type="spellStart"/>
      <w:r w:rsidR="00C520AF">
        <w:rPr>
          <w:rFonts w:ascii="Arial" w:eastAsia="Times New Roman" w:hAnsi="Arial" w:cs="Arial"/>
          <w:lang w:eastAsia="en-GB"/>
        </w:rPr>
        <w:t>offerree</w:t>
      </w:r>
      <w:proofErr w:type="spellEnd"/>
      <w:r w:rsidR="00C520AF">
        <w:rPr>
          <w:rFonts w:ascii="Arial" w:eastAsia="Times New Roman" w:hAnsi="Arial" w:cs="Arial"/>
          <w:lang w:eastAsia="en-GB"/>
        </w:rPr>
        <w:t xml:space="preserve">. The offeree will be required to clarify and/or validate any pricing queries to the satisfaction of the Trust. Failure to do so may result in exclusion from the tender process. </w:t>
      </w:r>
    </w:p>
    <w:p w14:paraId="5F492B0C" w14:textId="77777777" w:rsidR="00BD7867" w:rsidRPr="005629F6" w:rsidRDefault="00BD7867" w:rsidP="00BD7867">
      <w:pPr>
        <w:spacing w:after="0" w:line="240" w:lineRule="auto"/>
        <w:rPr>
          <w:rFonts w:ascii="Arial" w:eastAsia="Times New Roman" w:hAnsi="Arial" w:cs="Arial"/>
          <w:lang w:eastAsia="en-GB"/>
        </w:rPr>
      </w:pPr>
    </w:p>
    <w:p w14:paraId="15056280" w14:textId="77777777" w:rsidR="00BD7867" w:rsidRPr="005629F6" w:rsidRDefault="0049119C" w:rsidP="00BD7867">
      <w:pPr>
        <w:tabs>
          <w:tab w:val="left" w:pos="820"/>
        </w:tabs>
        <w:spacing w:before="32" w:after="0" w:line="240" w:lineRule="auto"/>
        <w:ind w:right="-20"/>
        <w:rPr>
          <w:rFonts w:ascii="Arial" w:eastAsia="Arial" w:hAnsi="Arial" w:cs="Arial"/>
          <w:b/>
          <w:lang w:eastAsia="en-GB"/>
        </w:rPr>
      </w:pPr>
      <w:r>
        <w:rPr>
          <w:rFonts w:ascii="Arial" w:eastAsia="Arial" w:hAnsi="Arial" w:cs="Arial"/>
          <w:b/>
          <w:lang w:eastAsia="en-GB"/>
        </w:rPr>
        <w:t>22</w:t>
      </w:r>
      <w:r w:rsidR="00BD7867" w:rsidRPr="005629F6">
        <w:rPr>
          <w:rFonts w:ascii="Arial" w:eastAsia="Arial" w:hAnsi="Arial" w:cs="Arial"/>
          <w:b/>
          <w:lang w:eastAsia="en-GB"/>
        </w:rPr>
        <w:t>.0</w:t>
      </w:r>
      <w:r w:rsidR="00BD7867" w:rsidRPr="005629F6">
        <w:rPr>
          <w:rFonts w:ascii="Arial" w:eastAsia="Arial" w:hAnsi="Arial" w:cs="Arial"/>
          <w:lang w:eastAsia="en-GB"/>
        </w:rPr>
        <w:t xml:space="preserve">     </w:t>
      </w:r>
      <w:r w:rsidR="00BD7867" w:rsidRPr="005629F6">
        <w:rPr>
          <w:rFonts w:ascii="Arial" w:eastAsia="Arial" w:hAnsi="Arial" w:cs="Arial"/>
          <w:b/>
          <w:lang w:eastAsia="en-GB"/>
        </w:rPr>
        <w:t>Overall</w:t>
      </w:r>
      <w:r w:rsidR="00BD7867" w:rsidRPr="005629F6">
        <w:rPr>
          <w:rFonts w:ascii="Arial" w:eastAsia="Arial" w:hAnsi="Arial" w:cs="Arial"/>
          <w:b/>
          <w:spacing w:val="40"/>
          <w:lang w:eastAsia="en-GB"/>
        </w:rPr>
        <w:t xml:space="preserve"> </w:t>
      </w:r>
      <w:r w:rsidR="00BD7867" w:rsidRPr="005629F6">
        <w:rPr>
          <w:rFonts w:ascii="Arial" w:eastAsia="Arial" w:hAnsi="Arial" w:cs="Arial"/>
          <w:b/>
          <w:w w:val="106"/>
          <w:lang w:eastAsia="en-GB"/>
        </w:rPr>
        <w:t>Assessment</w:t>
      </w:r>
    </w:p>
    <w:p w14:paraId="0AA074A3" w14:textId="77777777" w:rsidR="00BD7867" w:rsidRPr="005629F6" w:rsidRDefault="00BD7867" w:rsidP="00BD7867">
      <w:pPr>
        <w:spacing w:before="3" w:after="0" w:line="240" w:lineRule="exact"/>
        <w:rPr>
          <w:rFonts w:ascii="Arial" w:eastAsia="Times New Roman" w:hAnsi="Arial" w:cs="Arial"/>
          <w:lang w:eastAsia="en-GB"/>
        </w:rPr>
      </w:pPr>
    </w:p>
    <w:p w14:paraId="48A7442A" w14:textId="3DAF2DA2" w:rsidR="00BD7867" w:rsidRPr="00BD7867" w:rsidRDefault="0049119C" w:rsidP="00BD7867">
      <w:pPr>
        <w:spacing w:after="0" w:line="240" w:lineRule="auto"/>
        <w:ind w:left="720" w:right="43" w:hanging="720"/>
        <w:rPr>
          <w:rFonts w:ascii="Arial" w:eastAsia="Arial" w:hAnsi="Arial" w:cs="Arial"/>
          <w:lang w:eastAsia="en-GB"/>
        </w:rPr>
      </w:pPr>
      <w:r>
        <w:rPr>
          <w:rFonts w:ascii="Arial" w:eastAsia="Arial" w:hAnsi="Arial" w:cs="Arial"/>
          <w:lang w:eastAsia="en-GB"/>
        </w:rPr>
        <w:t>22</w:t>
      </w:r>
      <w:r w:rsidR="00BD7867" w:rsidRPr="005629F6">
        <w:rPr>
          <w:rFonts w:ascii="Arial" w:eastAsia="Arial" w:hAnsi="Arial" w:cs="Arial"/>
          <w:lang w:eastAsia="en-GB"/>
        </w:rPr>
        <w:t>.1</w:t>
      </w:r>
      <w:r w:rsidR="00BD7867" w:rsidRPr="005629F6">
        <w:rPr>
          <w:rFonts w:ascii="Arial" w:eastAsia="Arial" w:hAnsi="Arial" w:cs="Arial"/>
          <w:lang w:eastAsia="en-GB"/>
        </w:rPr>
        <w:tab/>
        <w:t>The</w:t>
      </w:r>
      <w:r w:rsidR="00BD7867" w:rsidRPr="005629F6">
        <w:rPr>
          <w:rFonts w:ascii="Arial" w:eastAsia="Arial" w:hAnsi="Arial" w:cs="Arial"/>
          <w:spacing w:val="17"/>
          <w:lang w:eastAsia="en-GB"/>
        </w:rPr>
        <w:t xml:space="preserve"> </w:t>
      </w:r>
      <w:r w:rsidR="00BD7867" w:rsidRPr="005629F6">
        <w:rPr>
          <w:rFonts w:ascii="Arial" w:eastAsia="Arial" w:hAnsi="Arial" w:cs="Arial"/>
          <w:lang w:eastAsia="en-GB"/>
        </w:rPr>
        <w:t>final scores</w:t>
      </w:r>
      <w:r w:rsidR="00BD7867" w:rsidRPr="005629F6">
        <w:rPr>
          <w:rFonts w:ascii="Arial" w:eastAsia="Arial" w:hAnsi="Arial" w:cs="Arial"/>
          <w:spacing w:val="5"/>
          <w:lang w:eastAsia="en-GB"/>
        </w:rPr>
        <w:t xml:space="preserve"> </w:t>
      </w:r>
      <w:r w:rsidR="00BD7867" w:rsidRPr="005629F6">
        <w:rPr>
          <w:rFonts w:ascii="Arial" w:eastAsia="Arial" w:hAnsi="Arial" w:cs="Arial"/>
          <w:lang w:eastAsia="en-GB"/>
        </w:rPr>
        <w:t>for</w:t>
      </w:r>
      <w:r w:rsidR="00BD7867" w:rsidRPr="005629F6">
        <w:rPr>
          <w:rFonts w:ascii="Arial" w:eastAsia="Arial" w:hAnsi="Arial" w:cs="Arial"/>
          <w:spacing w:val="10"/>
          <w:lang w:eastAsia="en-GB"/>
        </w:rPr>
        <w:t xml:space="preserve"> quality</w:t>
      </w:r>
      <w:r w:rsidR="003B20A5">
        <w:rPr>
          <w:rFonts w:ascii="Arial" w:eastAsia="Arial" w:hAnsi="Arial" w:cs="Arial"/>
          <w:spacing w:val="10"/>
          <w:lang w:eastAsia="en-GB"/>
        </w:rPr>
        <w:t>, m</w:t>
      </w:r>
      <w:r w:rsidR="003B20A5" w:rsidRPr="00A5770E">
        <w:rPr>
          <w:rFonts w:ascii="Arial" w:eastAsia="Arial" w:hAnsi="Arial" w:cs="Arial"/>
          <w:spacing w:val="9"/>
          <w:lang w:eastAsia="en-GB"/>
        </w:rPr>
        <w:t xml:space="preserve">obilisation and </w:t>
      </w:r>
      <w:r w:rsidR="003B20A5">
        <w:rPr>
          <w:rFonts w:ascii="Arial" w:eastAsia="Arial" w:hAnsi="Arial" w:cs="Arial"/>
          <w:spacing w:val="9"/>
          <w:lang w:eastAsia="en-GB"/>
        </w:rPr>
        <w:t>i</w:t>
      </w:r>
      <w:r w:rsidR="003B20A5" w:rsidRPr="00A5770E">
        <w:rPr>
          <w:rFonts w:ascii="Arial" w:eastAsia="Arial" w:hAnsi="Arial" w:cs="Arial"/>
          <w:spacing w:val="9"/>
          <w:lang w:eastAsia="en-GB"/>
        </w:rPr>
        <w:t xml:space="preserve">mplementation, </w:t>
      </w:r>
      <w:r w:rsidR="003B20A5">
        <w:rPr>
          <w:rFonts w:ascii="Arial" w:eastAsia="Arial" w:hAnsi="Arial" w:cs="Arial"/>
          <w:spacing w:val="9"/>
          <w:lang w:eastAsia="en-GB"/>
        </w:rPr>
        <w:t>s</w:t>
      </w:r>
      <w:r w:rsidR="003B20A5" w:rsidRPr="00A5770E">
        <w:rPr>
          <w:rFonts w:ascii="Arial" w:eastAsia="Arial" w:hAnsi="Arial" w:cs="Arial"/>
          <w:spacing w:val="9"/>
          <w:lang w:eastAsia="en-GB"/>
        </w:rPr>
        <w:t>ustainability</w:t>
      </w:r>
      <w:r w:rsidR="003B20A5">
        <w:rPr>
          <w:rFonts w:ascii="Arial" w:eastAsia="Arial" w:hAnsi="Arial" w:cs="Arial"/>
          <w:spacing w:val="9"/>
          <w:lang w:eastAsia="en-GB"/>
        </w:rPr>
        <w:t>,</w:t>
      </w:r>
      <w:r w:rsidR="003B20A5" w:rsidRPr="00A5770E">
        <w:rPr>
          <w:rFonts w:ascii="Arial" w:eastAsia="Arial" w:hAnsi="Arial" w:cs="Arial"/>
          <w:spacing w:val="9"/>
          <w:lang w:eastAsia="en-GB"/>
        </w:rPr>
        <w:t xml:space="preserve"> </w:t>
      </w:r>
      <w:r w:rsidR="003B20A5">
        <w:rPr>
          <w:rFonts w:ascii="Arial" w:eastAsia="Arial" w:hAnsi="Arial" w:cs="Arial"/>
          <w:spacing w:val="9"/>
          <w:lang w:eastAsia="en-GB"/>
        </w:rPr>
        <w:t>s</w:t>
      </w:r>
      <w:r w:rsidR="003B20A5" w:rsidRPr="00A5770E">
        <w:rPr>
          <w:rFonts w:ascii="Arial" w:eastAsia="Arial" w:hAnsi="Arial" w:cs="Arial"/>
          <w:spacing w:val="9"/>
          <w:lang w:eastAsia="en-GB"/>
        </w:rPr>
        <w:t xml:space="preserve">ocial </w:t>
      </w:r>
      <w:proofErr w:type="gramStart"/>
      <w:r w:rsidR="003B20A5">
        <w:rPr>
          <w:rFonts w:ascii="Arial" w:eastAsia="Arial" w:hAnsi="Arial" w:cs="Arial"/>
          <w:spacing w:val="9"/>
          <w:lang w:eastAsia="en-GB"/>
        </w:rPr>
        <w:t>v</w:t>
      </w:r>
      <w:r w:rsidR="003B20A5">
        <w:rPr>
          <w:rFonts w:ascii="Arial" w:eastAsia="Arial" w:hAnsi="Arial" w:cs="Arial"/>
          <w:spacing w:val="9"/>
          <w:lang w:eastAsia="en-GB"/>
        </w:rPr>
        <w:t>alue</w:t>
      </w:r>
      <w:proofErr w:type="gramEnd"/>
      <w:r w:rsidR="003B20A5">
        <w:rPr>
          <w:rFonts w:ascii="Arial" w:eastAsia="Arial" w:hAnsi="Arial" w:cs="Arial"/>
          <w:spacing w:val="9"/>
          <w:lang w:eastAsia="en-GB"/>
        </w:rPr>
        <w:t xml:space="preserve"> </w:t>
      </w:r>
      <w:r w:rsidR="00BD7867" w:rsidRPr="005629F6">
        <w:rPr>
          <w:rFonts w:ascii="Arial" w:eastAsia="Arial" w:hAnsi="Arial" w:cs="Arial"/>
          <w:spacing w:val="10"/>
          <w:lang w:eastAsia="en-GB"/>
        </w:rPr>
        <w:t xml:space="preserve">and </w:t>
      </w:r>
      <w:r w:rsidR="00D07879">
        <w:rPr>
          <w:rFonts w:ascii="Arial" w:eastAsia="Arial" w:hAnsi="Arial" w:cs="Arial"/>
          <w:spacing w:val="10"/>
          <w:lang w:eastAsia="en-GB"/>
        </w:rPr>
        <w:t>p</w:t>
      </w:r>
      <w:r w:rsidR="00BD7867" w:rsidRPr="005629F6">
        <w:rPr>
          <w:rFonts w:ascii="Arial" w:eastAsia="Arial" w:hAnsi="Arial" w:cs="Arial"/>
          <w:spacing w:val="10"/>
          <w:lang w:eastAsia="en-GB"/>
        </w:rPr>
        <w:t xml:space="preserve">rice </w:t>
      </w:r>
      <w:r w:rsidR="00BD7867" w:rsidRPr="005629F6">
        <w:rPr>
          <w:rFonts w:ascii="Arial" w:eastAsia="Arial" w:hAnsi="Arial" w:cs="Arial"/>
          <w:lang w:eastAsia="en-GB"/>
        </w:rPr>
        <w:t>will</w:t>
      </w:r>
      <w:r w:rsidR="00BD7867" w:rsidRPr="005629F6">
        <w:rPr>
          <w:rFonts w:ascii="Arial" w:eastAsia="Arial" w:hAnsi="Arial" w:cs="Arial"/>
          <w:spacing w:val="5"/>
          <w:lang w:eastAsia="en-GB"/>
        </w:rPr>
        <w:t xml:space="preserve"> </w:t>
      </w:r>
      <w:r w:rsidR="00BD7867" w:rsidRPr="005629F6">
        <w:rPr>
          <w:rFonts w:ascii="Arial" w:eastAsia="Arial" w:hAnsi="Arial" w:cs="Arial"/>
          <w:lang w:eastAsia="en-GB"/>
        </w:rPr>
        <w:t>be</w:t>
      </w:r>
      <w:r w:rsidR="00BD7867" w:rsidRPr="005629F6">
        <w:rPr>
          <w:rFonts w:ascii="Arial" w:eastAsia="Arial" w:hAnsi="Arial" w:cs="Arial"/>
          <w:spacing w:val="16"/>
          <w:lang w:eastAsia="en-GB"/>
        </w:rPr>
        <w:t xml:space="preserve"> </w:t>
      </w:r>
      <w:r w:rsidR="00BD7867" w:rsidRPr="005629F6">
        <w:rPr>
          <w:rFonts w:ascii="Arial" w:eastAsia="Arial" w:hAnsi="Arial" w:cs="Arial"/>
          <w:lang w:eastAsia="en-GB"/>
        </w:rPr>
        <w:t>added</w:t>
      </w:r>
      <w:r w:rsidR="00BD7867" w:rsidRPr="005629F6">
        <w:rPr>
          <w:rFonts w:ascii="Arial" w:eastAsia="Arial" w:hAnsi="Arial" w:cs="Arial"/>
          <w:spacing w:val="13"/>
          <w:lang w:eastAsia="en-GB"/>
        </w:rPr>
        <w:t xml:space="preserve"> </w:t>
      </w:r>
      <w:r w:rsidR="00BD7867" w:rsidRPr="005629F6">
        <w:rPr>
          <w:rFonts w:ascii="Arial" w:eastAsia="Arial" w:hAnsi="Arial" w:cs="Arial"/>
          <w:lang w:eastAsia="en-GB"/>
        </w:rPr>
        <w:t>to</w:t>
      </w:r>
      <w:r w:rsidR="00BD7867" w:rsidRPr="005629F6">
        <w:rPr>
          <w:rFonts w:ascii="Arial" w:eastAsia="Arial" w:hAnsi="Arial" w:cs="Arial"/>
          <w:spacing w:val="7"/>
          <w:lang w:eastAsia="en-GB"/>
        </w:rPr>
        <w:t xml:space="preserve"> </w:t>
      </w:r>
      <w:r w:rsidR="00BD7867" w:rsidRPr="005629F6">
        <w:rPr>
          <w:rFonts w:ascii="Arial" w:eastAsia="Arial" w:hAnsi="Arial" w:cs="Arial"/>
          <w:lang w:eastAsia="en-GB"/>
        </w:rPr>
        <w:t>produce</w:t>
      </w:r>
      <w:r w:rsidR="00BD7867" w:rsidRPr="005629F6">
        <w:rPr>
          <w:rFonts w:ascii="Arial" w:eastAsia="Arial" w:hAnsi="Arial" w:cs="Arial"/>
          <w:spacing w:val="6"/>
          <w:lang w:eastAsia="en-GB"/>
        </w:rPr>
        <w:t xml:space="preserve"> </w:t>
      </w:r>
      <w:r w:rsidR="00BD7867" w:rsidRPr="005629F6">
        <w:rPr>
          <w:rFonts w:ascii="Arial" w:eastAsia="Arial" w:hAnsi="Arial" w:cs="Arial"/>
          <w:lang w:eastAsia="en-GB"/>
        </w:rPr>
        <w:t>a</w:t>
      </w:r>
      <w:r w:rsidR="00BD7867" w:rsidRPr="005629F6">
        <w:rPr>
          <w:rFonts w:ascii="Arial" w:eastAsia="Arial" w:hAnsi="Arial" w:cs="Arial"/>
          <w:spacing w:val="13"/>
          <w:lang w:eastAsia="en-GB"/>
        </w:rPr>
        <w:t xml:space="preserve"> </w:t>
      </w:r>
      <w:r w:rsidR="00BD7867" w:rsidRPr="005629F6">
        <w:rPr>
          <w:rFonts w:ascii="Arial" w:eastAsia="Arial" w:hAnsi="Arial" w:cs="Arial"/>
          <w:lang w:eastAsia="en-GB"/>
        </w:rPr>
        <w:t>total</w:t>
      </w:r>
      <w:r w:rsidR="00BD7867" w:rsidRPr="005629F6">
        <w:rPr>
          <w:rFonts w:ascii="Arial" w:eastAsia="Arial" w:hAnsi="Arial" w:cs="Arial"/>
          <w:spacing w:val="4"/>
          <w:lang w:eastAsia="en-GB"/>
        </w:rPr>
        <w:t xml:space="preserve"> </w:t>
      </w:r>
      <w:r w:rsidR="00BD7867" w:rsidRPr="005629F6">
        <w:rPr>
          <w:rFonts w:ascii="Arial" w:eastAsia="Arial" w:hAnsi="Arial" w:cs="Arial"/>
          <w:lang w:eastAsia="en-GB"/>
        </w:rPr>
        <w:t>score</w:t>
      </w:r>
      <w:r w:rsidR="00BD7867" w:rsidRPr="005629F6">
        <w:rPr>
          <w:rFonts w:ascii="Arial" w:eastAsia="Arial" w:hAnsi="Arial" w:cs="Arial"/>
          <w:spacing w:val="6"/>
          <w:lang w:eastAsia="en-GB"/>
        </w:rPr>
        <w:t xml:space="preserve"> </w:t>
      </w:r>
      <w:r w:rsidR="00BD7867" w:rsidRPr="005629F6">
        <w:rPr>
          <w:rFonts w:ascii="Arial" w:eastAsia="Arial" w:hAnsi="Arial" w:cs="Arial"/>
          <w:lang w:eastAsia="en-GB"/>
        </w:rPr>
        <w:t>which</w:t>
      </w:r>
      <w:r w:rsidR="00BD7867" w:rsidRPr="005629F6">
        <w:rPr>
          <w:rFonts w:ascii="Arial" w:eastAsia="Arial" w:hAnsi="Arial" w:cs="Arial"/>
          <w:spacing w:val="9"/>
          <w:lang w:eastAsia="en-GB"/>
        </w:rPr>
        <w:t xml:space="preserve"> </w:t>
      </w:r>
      <w:r w:rsidR="00BD7867" w:rsidRPr="005629F6">
        <w:rPr>
          <w:rFonts w:ascii="Arial" w:eastAsia="Arial" w:hAnsi="Arial" w:cs="Arial"/>
          <w:lang w:eastAsia="en-GB"/>
        </w:rPr>
        <w:t>will</w:t>
      </w:r>
      <w:r w:rsidR="00BD7867" w:rsidRPr="005629F6">
        <w:rPr>
          <w:rFonts w:ascii="Arial" w:eastAsia="Arial" w:hAnsi="Arial" w:cs="Arial"/>
          <w:spacing w:val="11"/>
          <w:lang w:eastAsia="en-GB"/>
        </w:rPr>
        <w:t xml:space="preserve"> </w:t>
      </w:r>
      <w:r w:rsidR="00BD7867" w:rsidRPr="005629F6">
        <w:rPr>
          <w:rFonts w:ascii="Arial" w:eastAsia="Arial" w:hAnsi="Arial" w:cs="Arial"/>
          <w:w w:val="104"/>
          <w:lang w:eastAsia="en-GB"/>
        </w:rPr>
        <w:t xml:space="preserve">be </w:t>
      </w:r>
      <w:r w:rsidR="00BD7867" w:rsidRPr="005629F6">
        <w:rPr>
          <w:rFonts w:ascii="Arial" w:eastAsia="Arial" w:hAnsi="Arial" w:cs="Arial"/>
          <w:lang w:eastAsia="en-GB"/>
        </w:rPr>
        <w:t>compared</w:t>
      </w:r>
      <w:r w:rsidR="00BD7867" w:rsidRPr="005629F6">
        <w:rPr>
          <w:rFonts w:ascii="Arial" w:eastAsia="Arial" w:hAnsi="Arial" w:cs="Arial"/>
          <w:spacing w:val="1"/>
          <w:lang w:eastAsia="en-GB"/>
        </w:rPr>
        <w:t xml:space="preserve"> against each supplier’s bid for the service.  S</w:t>
      </w:r>
      <w:r w:rsidR="00BD7867" w:rsidRPr="005629F6">
        <w:rPr>
          <w:rFonts w:ascii="Arial" w:eastAsia="Arial" w:hAnsi="Arial" w:cs="Arial"/>
          <w:lang w:eastAsia="en-GB"/>
        </w:rPr>
        <w:t>ubject</w:t>
      </w:r>
      <w:r w:rsidR="00BD7867" w:rsidRPr="005629F6">
        <w:rPr>
          <w:rFonts w:ascii="Arial" w:eastAsia="Arial" w:hAnsi="Arial" w:cs="Arial"/>
          <w:spacing w:val="-3"/>
          <w:lang w:eastAsia="en-GB"/>
        </w:rPr>
        <w:t xml:space="preserve"> </w:t>
      </w:r>
      <w:r w:rsidR="00BD7867" w:rsidRPr="005629F6">
        <w:rPr>
          <w:rFonts w:ascii="Arial" w:eastAsia="Arial" w:hAnsi="Arial" w:cs="Arial"/>
          <w:lang w:eastAsia="en-GB"/>
        </w:rPr>
        <w:t>to</w:t>
      </w:r>
      <w:r w:rsidR="00BD7867" w:rsidRPr="005629F6">
        <w:rPr>
          <w:rFonts w:ascii="Arial" w:eastAsia="Arial" w:hAnsi="Arial" w:cs="Arial"/>
          <w:spacing w:val="-8"/>
          <w:lang w:eastAsia="en-GB"/>
        </w:rPr>
        <w:t xml:space="preserve"> </w:t>
      </w:r>
      <w:r w:rsidR="00BD7867" w:rsidRPr="005629F6">
        <w:rPr>
          <w:rFonts w:ascii="Arial" w:eastAsia="Arial" w:hAnsi="Arial" w:cs="Arial"/>
          <w:lang w:eastAsia="en-GB"/>
        </w:rPr>
        <w:t>a</w:t>
      </w:r>
      <w:r w:rsidR="00BD7867" w:rsidRPr="005629F6">
        <w:rPr>
          <w:rFonts w:ascii="Arial" w:eastAsia="Arial" w:hAnsi="Arial" w:cs="Arial"/>
          <w:spacing w:val="1"/>
          <w:lang w:eastAsia="en-GB"/>
        </w:rPr>
        <w:t xml:space="preserve"> </w:t>
      </w:r>
      <w:r w:rsidR="00BD7867" w:rsidRPr="005629F6">
        <w:rPr>
          <w:rFonts w:ascii="Arial" w:eastAsia="Arial" w:hAnsi="Arial" w:cs="Arial"/>
          <w:lang w:eastAsia="en-GB"/>
        </w:rPr>
        <w:t>final</w:t>
      </w:r>
      <w:r w:rsidR="00BD7867" w:rsidRPr="005629F6">
        <w:rPr>
          <w:rFonts w:ascii="Arial" w:eastAsia="Arial" w:hAnsi="Arial" w:cs="Arial"/>
          <w:spacing w:val="-21"/>
          <w:lang w:eastAsia="en-GB"/>
        </w:rPr>
        <w:t xml:space="preserve"> </w:t>
      </w:r>
      <w:r w:rsidR="00BD7867" w:rsidRPr="005629F6">
        <w:rPr>
          <w:rFonts w:ascii="Arial" w:eastAsia="Arial" w:hAnsi="Arial" w:cs="Arial"/>
          <w:lang w:eastAsia="en-GB"/>
        </w:rPr>
        <w:t>risk</w:t>
      </w:r>
      <w:r w:rsidR="00BD7867" w:rsidRPr="005629F6">
        <w:rPr>
          <w:rFonts w:ascii="Arial" w:eastAsia="Arial" w:hAnsi="Arial" w:cs="Arial"/>
          <w:spacing w:val="2"/>
          <w:lang w:eastAsia="en-GB"/>
        </w:rPr>
        <w:t xml:space="preserve"> </w:t>
      </w:r>
      <w:r w:rsidR="00BD7867" w:rsidRPr="005629F6">
        <w:rPr>
          <w:rFonts w:ascii="Arial" w:eastAsia="Arial" w:hAnsi="Arial" w:cs="Arial"/>
          <w:lang w:eastAsia="en-GB"/>
        </w:rPr>
        <w:t>assessment,</w:t>
      </w:r>
      <w:r w:rsidR="00BD7867" w:rsidRPr="005629F6">
        <w:rPr>
          <w:rFonts w:ascii="Arial" w:eastAsia="Arial" w:hAnsi="Arial" w:cs="Arial"/>
          <w:spacing w:val="-23"/>
          <w:lang w:eastAsia="en-GB"/>
        </w:rPr>
        <w:t xml:space="preserve"> </w:t>
      </w:r>
      <w:r w:rsidR="00BD7867" w:rsidRPr="005629F6">
        <w:rPr>
          <w:rFonts w:ascii="Arial" w:eastAsia="Arial" w:hAnsi="Arial" w:cs="Arial"/>
          <w:lang w:eastAsia="en-GB"/>
        </w:rPr>
        <w:t>which</w:t>
      </w:r>
      <w:r w:rsidR="00BD7867" w:rsidRPr="005629F6">
        <w:rPr>
          <w:rFonts w:ascii="Arial" w:eastAsia="Arial" w:hAnsi="Arial" w:cs="Arial"/>
          <w:spacing w:val="-1"/>
          <w:lang w:eastAsia="en-GB"/>
        </w:rPr>
        <w:t xml:space="preserve"> </w:t>
      </w:r>
      <w:r w:rsidR="00BD7867" w:rsidRPr="005629F6">
        <w:rPr>
          <w:rFonts w:ascii="Arial" w:eastAsia="Arial" w:hAnsi="Arial" w:cs="Arial"/>
          <w:lang w:eastAsia="en-GB"/>
        </w:rPr>
        <w:t>may</w:t>
      </w:r>
      <w:r w:rsidR="00BD7867" w:rsidRPr="005629F6">
        <w:rPr>
          <w:rFonts w:ascii="Arial" w:eastAsia="Arial" w:hAnsi="Arial" w:cs="Arial"/>
          <w:spacing w:val="1"/>
          <w:lang w:eastAsia="en-GB"/>
        </w:rPr>
        <w:t xml:space="preserve"> </w:t>
      </w:r>
      <w:r w:rsidR="00BD7867" w:rsidRPr="005629F6">
        <w:rPr>
          <w:rFonts w:ascii="Arial" w:eastAsia="Arial" w:hAnsi="Arial" w:cs="Arial"/>
          <w:lang w:eastAsia="en-GB"/>
        </w:rPr>
        <w:t>or</w:t>
      </w:r>
      <w:r w:rsidR="00BD7867" w:rsidRPr="005629F6">
        <w:rPr>
          <w:rFonts w:ascii="Arial" w:eastAsia="Arial" w:hAnsi="Arial" w:cs="Arial"/>
          <w:spacing w:val="-8"/>
          <w:lang w:eastAsia="en-GB"/>
        </w:rPr>
        <w:t xml:space="preserve"> </w:t>
      </w:r>
      <w:r w:rsidR="00BD7867" w:rsidRPr="005629F6">
        <w:rPr>
          <w:rFonts w:ascii="Arial" w:eastAsia="Arial" w:hAnsi="Arial" w:cs="Arial"/>
          <w:lang w:eastAsia="en-GB"/>
        </w:rPr>
        <w:t>may</w:t>
      </w:r>
      <w:r w:rsidR="00BD7867" w:rsidRPr="005629F6">
        <w:rPr>
          <w:rFonts w:ascii="Arial" w:eastAsia="Arial" w:hAnsi="Arial" w:cs="Arial"/>
          <w:spacing w:val="1"/>
          <w:lang w:eastAsia="en-GB"/>
        </w:rPr>
        <w:t xml:space="preserve"> </w:t>
      </w:r>
      <w:r w:rsidR="00BD7867" w:rsidRPr="005629F6">
        <w:rPr>
          <w:rFonts w:ascii="Arial" w:eastAsia="Arial" w:hAnsi="Arial" w:cs="Arial"/>
          <w:lang w:eastAsia="en-GB"/>
        </w:rPr>
        <w:t>not</w:t>
      </w:r>
      <w:r w:rsidR="00BD7867" w:rsidRPr="005629F6">
        <w:rPr>
          <w:rFonts w:ascii="Arial" w:eastAsia="Arial" w:hAnsi="Arial" w:cs="Arial"/>
          <w:spacing w:val="-5"/>
          <w:lang w:eastAsia="en-GB"/>
        </w:rPr>
        <w:t xml:space="preserve"> </w:t>
      </w:r>
      <w:r w:rsidR="00BD7867" w:rsidRPr="005629F6">
        <w:rPr>
          <w:rFonts w:ascii="Arial" w:eastAsia="Arial" w:hAnsi="Arial" w:cs="Arial"/>
          <w:lang w:eastAsia="en-GB"/>
        </w:rPr>
        <w:t>necessitate</w:t>
      </w:r>
      <w:r w:rsidR="00BD7867" w:rsidRPr="005629F6">
        <w:rPr>
          <w:rFonts w:ascii="Arial" w:eastAsia="Arial" w:hAnsi="Arial" w:cs="Arial"/>
          <w:spacing w:val="-7"/>
          <w:lang w:eastAsia="en-GB"/>
        </w:rPr>
        <w:t xml:space="preserve"> </w:t>
      </w:r>
      <w:r w:rsidR="00BD7867" w:rsidRPr="005629F6">
        <w:rPr>
          <w:rFonts w:ascii="Arial" w:eastAsia="Arial" w:hAnsi="Arial" w:cs="Arial"/>
          <w:w w:val="109"/>
          <w:lang w:eastAsia="en-GB"/>
        </w:rPr>
        <w:t xml:space="preserve">a </w:t>
      </w:r>
      <w:r w:rsidR="00BD7867" w:rsidRPr="005629F6">
        <w:rPr>
          <w:rFonts w:ascii="Arial" w:eastAsia="Arial" w:hAnsi="Arial" w:cs="Arial"/>
          <w:lang w:eastAsia="en-GB"/>
        </w:rPr>
        <w:t>final</w:t>
      </w:r>
      <w:r w:rsidR="00BD7867" w:rsidRPr="005629F6">
        <w:rPr>
          <w:rFonts w:ascii="Arial" w:eastAsia="Arial" w:hAnsi="Arial" w:cs="Arial"/>
          <w:spacing w:val="6"/>
          <w:lang w:eastAsia="en-GB"/>
        </w:rPr>
        <w:t xml:space="preserve"> </w:t>
      </w:r>
      <w:r w:rsidR="00BD7867" w:rsidRPr="005629F6">
        <w:rPr>
          <w:rFonts w:ascii="Arial" w:eastAsia="Arial" w:hAnsi="Arial" w:cs="Arial"/>
          <w:lang w:eastAsia="en-GB"/>
        </w:rPr>
        <w:t>clarification</w:t>
      </w:r>
      <w:r w:rsidR="00BD7867" w:rsidRPr="005629F6">
        <w:rPr>
          <w:rFonts w:ascii="Arial" w:eastAsia="Arial" w:hAnsi="Arial" w:cs="Arial"/>
          <w:spacing w:val="13"/>
          <w:lang w:eastAsia="en-GB"/>
        </w:rPr>
        <w:t xml:space="preserve"> </w:t>
      </w:r>
      <w:r w:rsidR="00BD7867" w:rsidRPr="005629F6">
        <w:rPr>
          <w:rFonts w:ascii="Arial" w:eastAsia="Arial" w:hAnsi="Arial" w:cs="Arial"/>
          <w:lang w:eastAsia="en-GB"/>
        </w:rPr>
        <w:t>interview</w:t>
      </w:r>
      <w:r w:rsidR="00BD7867" w:rsidRPr="005629F6">
        <w:rPr>
          <w:rFonts w:ascii="Arial" w:eastAsia="Arial" w:hAnsi="Arial" w:cs="Arial"/>
          <w:spacing w:val="17"/>
          <w:lang w:eastAsia="en-GB"/>
        </w:rPr>
        <w:t xml:space="preserve"> </w:t>
      </w:r>
      <w:r w:rsidR="00BD7867" w:rsidRPr="005629F6">
        <w:rPr>
          <w:rFonts w:ascii="Arial" w:eastAsia="Arial" w:hAnsi="Arial" w:cs="Arial"/>
          <w:lang w:eastAsia="en-GB"/>
        </w:rPr>
        <w:t>and</w:t>
      </w:r>
      <w:r w:rsidR="00BD7867" w:rsidRPr="005629F6">
        <w:rPr>
          <w:rFonts w:ascii="Arial" w:eastAsia="Arial" w:hAnsi="Arial" w:cs="Arial"/>
          <w:spacing w:val="27"/>
          <w:lang w:eastAsia="en-GB"/>
        </w:rPr>
        <w:t xml:space="preserve"> </w:t>
      </w:r>
      <w:r w:rsidR="00BD7867" w:rsidRPr="005629F6">
        <w:rPr>
          <w:rFonts w:ascii="Arial" w:eastAsia="Arial" w:hAnsi="Arial" w:cs="Arial"/>
          <w:lang w:eastAsia="en-GB"/>
        </w:rPr>
        <w:t>or</w:t>
      </w:r>
      <w:r w:rsidR="00BD7867" w:rsidRPr="005629F6">
        <w:rPr>
          <w:rFonts w:ascii="Arial" w:eastAsia="Arial" w:hAnsi="Arial" w:cs="Arial"/>
          <w:spacing w:val="30"/>
          <w:lang w:eastAsia="en-GB"/>
        </w:rPr>
        <w:t xml:space="preserve"> </w:t>
      </w:r>
      <w:r w:rsidR="00BD7867" w:rsidRPr="005629F6">
        <w:rPr>
          <w:rFonts w:ascii="Arial" w:eastAsia="Arial" w:hAnsi="Arial" w:cs="Arial"/>
          <w:lang w:eastAsia="en-GB"/>
        </w:rPr>
        <w:t>supplier</w:t>
      </w:r>
      <w:r w:rsidR="00BD7867" w:rsidRPr="005629F6">
        <w:rPr>
          <w:rFonts w:ascii="Arial" w:eastAsia="Arial" w:hAnsi="Arial" w:cs="Arial"/>
          <w:spacing w:val="25"/>
          <w:lang w:eastAsia="en-GB"/>
        </w:rPr>
        <w:t xml:space="preserve"> </w:t>
      </w:r>
      <w:r w:rsidR="00BD7867" w:rsidRPr="005629F6">
        <w:rPr>
          <w:rFonts w:ascii="Arial" w:eastAsia="Arial" w:hAnsi="Arial" w:cs="Arial"/>
          <w:lang w:eastAsia="en-GB"/>
        </w:rPr>
        <w:t>visits</w:t>
      </w:r>
      <w:r w:rsidR="00BD7867" w:rsidRPr="005629F6">
        <w:rPr>
          <w:rFonts w:ascii="Arial" w:eastAsia="Arial" w:hAnsi="Arial" w:cs="Arial"/>
          <w:spacing w:val="22"/>
          <w:lang w:eastAsia="en-GB"/>
        </w:rPr>
        <w:t xml:space="preserve"> </w:t>
      </w:r>
      <w:r w:rsidR="00BD7867" w:rsidRPr="005629F6">
        <w:rPr>
          <w:rFonts w:ascii="Arial" w:eastAsia="Arial" w:hAnsi="Arial" w:cs="Arial"/>
          <w:lang w:eastAsia="en-GB"/>
        </w:rPr>
        <w:t>to</w:t>
      </w:r>
      <w:r w:rsidR="00BD7867" w:rsidRPr="005629F6">
        <w:rPr>
          <w:rFonts w:ascii="Arial" w:eastAsia="Arial" w:hAnsi="Arial" w:cs="Arial"/>
          <w:spacing w:val="22"/>
          <w:lang w:eastAsia="en-GB"/>
        </w:rPr>
        <w:t xml:space="preserve"> </w:t>
      </w:r>
      <w:r w:rsidR="00BD7867" w:rsidRPr="005629F6">
        <w:rPr>
          <w:rFonts w:ascii="Arial" w:eastAsia="Arial" w:hAnsi="Arial" w:cs="Arial"/>
          <w:lang w:eastAsia="en-GB"/>
        </w:rPr>
        <w:t>secure</w:t>
      </w:r>
      <w:r w:rsidR="00BD7867" w:rsidRPr="005629F6">
        <w:rPr>
          <w:rFonts w:ascii="Arial" w:eastAsia="Arial" w:hAnsi="Arial" w:cs="Arial"/>
          <w:spacing w:val="22"/>
          <w:lang w:eastAsia="en-GB"/>
        </w:rPr>
        <w:t xml:space="preserve"> </w:t>
      </w:r>
      <w:r w:rsidR="00BD7867" w:rsidRPr="005629F6">
        <w:rPr>
          <w:rFonts w:ascii="Arial" w:eastAsia="Arial" w:hAnsi="Arial" w:cs="Arial"/>
          <w:lang w:eastAsia="en-GB"/>
        </w:rPr>
        <w:t>our</w:t>
      </w:r>
      <w:r w:rsidR="00BD7867" w:rsidRPr="005629F6">
        <w:rPr>
          <w:rFonts w:ascii="Arial" w:eastAsia="Arial" w:hAnsi="Arial" w:cs="Arial"/>
          <w:spacing w:val="30"/>
          <w:lang w:eastAsia="en-GB"/>
        </w:rPr>
        <w:t xml:space="preserve"> </w:t>
      </w:r>
      <w:r w:rsidR="00BD7867" w:rsidRPr="005629F6">
        <w:rPr>
          <w:rFonts w:ascii="Arial" w:eastAsia="Arial" w:hAnsi="Arial" w:cs="Arial"/>
          <w:lang w:eastAsia="en-GB"/>
        </w:rPr>
        <w:t>understanding</w:t>
      </w:r>
      <w:r w:rsidR="00BD7867" w:rsidRPr="005629F6">
        <w:rPr>
          <w:rFonts w:ascii="Arial" w:eastAsia="Arial" w:hAnsi="Arial" w:cs="Arial"/>
          <w:spacing w:val="2"/>
          <w:lang w:eastAsia="en-GB"/>
        </w:rPr>
        <w:t xml:space="preserve"> </w:t>
      </w:r>
      <w:r w:rsidR="00BD7867" w:rsidRPr="005629F6">
        <w:rPr>
          <w:rFonts w:ascii="Arial" w:eastAsia="Arial" w:hAnsi="Arial" w:cs="Arial"/>
          <w:lang w:eastAsia="en-GB"/>
        </w:rPr>
        <w:t>of</w:t>
      </w:r>
      <w:r w:rsidR="00BD7867" w:rsidRPr="005629F6">
        <w:rPr>
          <w:rFonts w:ascii="Arial" w:eastAsia="Arial" w:hAnsi="Arial" w:cs="Arial"/>
          <w:spacing w:val="31"/>
          <w:lang w:eastAsia="en-GB"/>
        </w:rPr>
        <w:t xml:space="preserve"> </w:t>
      </w:r>
      <w:r w:rsidR="00BD7867" w:rsidRPr="005629F6">
        <w:rPr>
          <w:rFonts w:ascii="Arial" w:eastAsia="Arial" w:hAnsi="Arial" w:cs="Arial"/>
          <w:w w:val="104"/>
          <w:lang w:eastAsia="en-GB"/>
        </w:rPr>
        <w:t xml:space="preserve">the </w:t>
      </w:r>
      <w:r w:rsidR="00BD7867" w:rsidRPr="005629F6">
        <w:rPr>
          <w:rFonts w:ascii="Arial" w:eastAsia="Arial" w:hAnsi="Arial" w:cs="Arial"/>
          <w:lang w:eastAsia="en-GB"/>
        </w:rPr>
        <w:t>offers. The</w:t>
      </w:r>
      <w:r w:rsidR="00BD7867" w:rsidRPr="005629F6">
        <w:rPr>
          <w:rFonts w:ascii="Arial" w:eastAsia="Arial" w:hAnsi="Arial" w:cs="Arial"/>
          <w:spacing w:val="16"/>
          <w:lang w:eastAsia="en-GB"/>
        </w:rPr>
        <w:t xml:space="preserve"> </w:t>
      </w:r>
      <w:r w:rsidR="00BD7867" w:rsidRPr="005629F6">
        <w:rPr>
          <w:rFonts w:ascii="Arial" w:eastAsia="Arial" w:hAnsi="Arial" w:cs="Arial"/>
          <w:lang w:eastAsia="en-GB"/>
        </w:rPr>
        <w:t>Offeree with</w:t>
      </w:r>
      <w:r w:rsidR="00BD7867" w:rsidRPr="005629F6">
        <w:rPr>
          <w:rFonts w:ascii="Arial" w:eastAsia="Arial" w:hAnsi="Arial" w:cs="Arial"/>
          <w:spacing w:val="9"/>
          <w:lang w:eastAsia="en-GB"/>
        </w:rPr>
        <w:t xml:space="preserve"> </w:t>
      </w:r>
      <w:r w:rsidR="00BD7867" w:rsidRPr="005629F6">
        <w:rPr>
          <w:rFonts w:ascii="Arial" w:eastAsia="Arial" w:hAnsi="Arial" w:cs="Arial"/>
          <w:lang w:eastAsia="en-GB"/>
        </w:rPr>
        <w:t>the</w:t>
      </w:r>
      <w:r w:rsidR="00BD7867" w:rsidRPr="005629F6">
        <w:rPr>
          <w:rFonts w:ascii="Arial" w:eastAsia="Arial" w:hAnsi="Arial" w:cs="Arial"/>
          <w:spacing w:val="23"/>
          <w:lang w:eastAsia="en-GB"/>
        </w:rPr>
        <w:t xml:space="preserve"> </w:t>
      </w:r>
      <w:r w:rsidR="00BD7867" w:rsidRPr="005629F6">
        <w:rPr>
          <w:rFonts w:ascii="Arial" w:eastAsia="Arial" w:hAnsi="Arial" w:cs="Arial"/>
          <w:lang w:eastAsia="en-GB"/>
        </w:rPr>
        <w:t>highest</w:t>
      </w:r>
      <w:r w:rsidR="00BD7867" w:rsidRPr="005629F6">
        <w:rPr>
          <w:rFonts w:ascii="Arial" w:eastAsia="Arial" w:hAnsi="Arial" w:cs="Arial"/>
          <w:spacing w:val="10"/>
          <w:lang w:eastAsia="en-GB"/>
        </w:rPr>
        <w:t xml:space="preserve"> </w:t>
      </w:r>
      <w:r w:rsidR="00BD7867" w:rsidRPr="005629F6">
        <w:rPr>
          <w:rFonts w:ascii="Arial" w:eastAsia="Arial" w:hAnsi="Arial" w:cs="Arial"/>
          <w:lang w:eastAsia="en-GB"/>
        </w:rPr>
        <w:t>score</w:t>
      </w:r>
      <w:r w:rsidR="00BD7867" w:rsidRPr="005629F6">
        <w:rPr>
          <w:rFonts w:ascii="Arial" w:eastAsia="Arial" w:hAnsi="Arial" w:cs="Arial"/>
          <w:spacing w:val="9"/>
          <w:lang w:eastAsia="en-GB"/>
        </w:rPr>
        <w:t xml:space="preserve"> </w:t>
      </w:r>
      <w:r w:rsidR="00BD7867" w:rsidRPr="005629F6">
        <w:rPr>
          <w:rFonts w:ascii="Arial" w:eastAsia="Arial" w:hAnsi="Arial" w:cs="Arial"/>
          <w:lang w:eastAsia="en-GB"/>
        </w:rPr>
        <w:t>for the service being most</w:t>
      </w:r>
      <w:r w:rsidR="00BD7867" w:rsidRPr="005629F6">
        <w:rPr>
          <w:rFonts w:ascii="Arial" w:eastAsia="Arial" w:hAnsi="Arial" w:cs="Arial"/>
          <w:spacing w:val="1"/>
          <w:lang w:eastAsia="en-GB"/>
        </w:rPr>
        <w:t xml:space="preserve"> </w:t>
      </w:r>
      <w:r w:rsidR="00BD7867" w:rsidRPr="005629F6">
        <w:rPr>
          <w:rFonts w:ascii="Arial" w:eastAsia="Arial" w:hAnsi="Arial" w:cs="Arial"/>
          <w:lang w:eastAsia="en-GB"/>
        </w:rPr>
        <w:t>economically advantageous</w:t>
      </w:r>
      <w:r w:rsidR="00BD7867" w:rsidRPr="005629F6">
        <w:rPr>
          <w:rFonts w:ascii="Arial" w:eastAsia="Arial" w:hAnsi="Arial" w:cs="Arial"/>
          <w:spacing w:val="-18"/>
          <w:lang w:eastAsia="en-GB"/>
        </w:rPr>
        <w:t xml:space="preserve"> </w:t>
      </w:r>
      <w:r w:rsidR="00BD7867" w:rsidRPr="005629F6">
        <w:rPr>
          <w:rFonts w:ascii="Arial" w:eastAsia="Arial" w:hAnsi="Arial" w:cs="Arial"/>
          <w:lang w:eastAsia="en-GB"/>
        </w:rPr>
        <w:t>bid</w:t>
      </w:r>
      <w:r w:rsidR="00BD7867" w:rsidRPr="005629F6">
        <w:rPr>
          <w:rFonts w:ascii="Arial" w:eastAsia="Arial" w:hAnsi="Arial" w:cs="Arial"/>
          <w:spacing w:val="1"/>
          <w:lang w:eastAsia="en-GB"/>
        </w:rPr>
        <w:t xml:space="preserve"> </w:t>
      </w:r>
      <w:r w:rsidR="00BD7867" w:rsidRPr="005629F6">
        <w:rPr>
          <w:rFonts w:ascii="Arial" w:eastAsia="Arial" w:hAnsi="Arial" w:cs="Arial"/>
          <w:lang w:eastAsia="en-GB"/>
        </w:rPr>
        <w:t>will</w:t>
      </w:r>
      <w:r w:rsidR="00BD7867" w:rsidRPr="005629F6">
        <w:rPr>
          <w:rFonts w:ascii="Arial" w:eastAsia="Arial" w:hAnsi="Arial" w:cs="Arial"/>
          <w:spacing w:val="-13"/>
          <w:lang w:eastAsia="en-GB"/>
        </w:rPr>
        <w:t xml:space="preserve"> </w:t>
      </w:r>
      <w:r w:rsidR="00BD7867" w:rsidRPr="005629F6">
        <w:rPr>
          <w:rFonts w:ascii="Arial" w:eastAsia="Arial" w:hAnsi="Arial" w:cs="Arial"/>
          <w:lang w:eastAsia="en-GB"/>
        </w:rPr>
        <w:t>be</w:t>
      </w:r>
      <w:r w:rsidR="00BD7867" w:rsidRPr="005629F6">
        <w:rPr>
          <w:rFonts w:ascii="Arial" w:eastAsia="Arial" w:hAnsi="Arial" w:cs="Arial"/>
          <w:spacing w:val="3"/>
          <w:lang w:eastAsia="en-GB"/>
        </w:rPr>
        <w:t xml:space="preserve"> </w:t>
      </w:r>
      <w:r w:rsidR="00BD7867" w:rsidRPr="005629F6">
        <w:rPr>
          <w:rFonts w:ascii="Arial" w:eastAsia="Arial" w:hAnsi="Arial" w:cs="Arial"/>
          <w:lang w:eastAsia="en-GB"/>
        </w:rPr>
        <w:t>recommended</w:t>
      </w:r>
      <w:r w:rsidR="00BD7867" w:rsidRPr="005629F6">
        <w:rPr>
          <w:rFonts w:ascii="Arial" w:eastAsia="Arial" w:hAnsi="Arial" w:cs="Arial"/>
          <w:spacing w:val="-17"/>
          <w:lang w:eastAsia="en-GB"/>
        </w:rPr>
        <w:t xml:space="preserve"> </w:t>
      </w:r>
      <w:r w:rsidR="00BD7867" w:rsidRPr="005629F6">
        <w:rPr>
          <w:rFonts w:ascii="Arial" w:eastAsia="Arial" w:hAnsi="Arial" w:cs="Arial"/>
          <w:lang w:eastAsia="en-GB"/>
        </w:rPr>
        <w:t>for</w:t>
      </w:r>
      <w:r w:rsidR="00BD7867" w:rsidRPr="005629F6">
        <w:rPr>
          <w:rFonts w:ascii="Arial" w:eastAsia="Arial" w:hAnsi="Arial" w:cs="Arial"/>
          <w:spacing w:val="-3"/>
          <w:lang w:eastAsia="en-GB"/>
        </w:rPr>
        <w:t xml:space="preserve"> </w:t>
      </w:r>
      <w:r w:rsidR="00BD7867" w:rsidRPr="005629F6">
        <w:rPr>
          <w:rFonts w:ascii="Arial" w:eastAsia="Arial" w:hAnsi="Arial" w:cs="Arial"/>
          <w:lang w:eastAsia="en-GB"/>
        </w:rPr>
        <w:t>acceptance.</w:t>
      </w:r>
    </w:p>
    <w:p w14:paraId="53EEECE1" w14:textId="77777777" w:rsidR="00BD7867" w:rsidRPr="00BD7867" w:rsidRDefault="00BD7867" w:rsidP="00BD7867">
      <w:pPr>
        <w:spacing w:after="0" w:line="240" w:lineRule="auto"/>
        <w:rPr>
          <w:rFonts w:ascii="Arial" w:eastAsia="Times New Roman" w:hAnsi="Arial" w:cs="Arial"/>
          <w:lang w:eastAsia="en-GB"/>
        </w:rPr>
      </w:pPr>
    </w:p>
    <w:sectPr w:rsidR="00BD7867" w:rsidRPr="00BD7867" w:rsidSect="00EB64BB">
      <w:headerReference w:type="default" r:id="rId8"/>
      <w:footerReference w:type="default" r:id="rId9"/>
      <w:pgSz w:w="11906" w:h="16838"/>
      <w:pgMar w:top="2379" w:right="849"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5C4C74" w14:textId="77777777" w:rsidR="00EC6E79" w:rsidRDefault="00EC6E79" w:rsidP="00EB64BB">
      <w:pPr>
        <w:spacing w:after="0" w:line="240" w:lineRule="auto"/>
      </w:pPr>
      <w:r>
        <w:separator/>
      </w:r>
    </w:p>
  </w:endnote>
  <w:endnote w:type="continuationSeparator" w:id="0">
    <w:p w14:paraId="67310727" w14:textId="77777777" w:rsidR="00EC6E79" w:rsidRDefault="00EC6E79" w:rsidP="00EB6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B5ABA" w14:textId="23EFC866" w:rsidR="00EB64BB" w:rsidRDefault="00EB64BB">
    <w:pPr>
      <w:pStyle w:val="Footer"/>
    </w:pPr>
    <w:r>
      <w:rPr>
        <w:noProof/>
        <w:lang w:eastAsia="en-GB"/>
      </w:rPr>
      <mc:AlternateContent>
        <mc:Choice Requires="wps">
          <w:drawing>
            <wp:anchor distT="0" distB="0" distL="114300" distR="114300" simplePos="0" relativeHeight="251661312" behindDoc="0" locked="0" layoutInCell="1" allowOverlap="1" wp14:anchorId="614C084B" wp14:editId="3CE718F0">
              <wp:simplePos x="0" y="0"/>
              <wp:positionH relativeFrom="column">
                <wp:posOffset>-26035</wp:posOffset>
              </wp:positionH>
              <wp:positionV relativeFrom="paragraph">
                <wp:posOffset>-88265</wp:posOffset>
              </wp:positionV>
              <wp:extent cx="65151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651510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CA38CB" id="Straight Connector 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pt,-6.95pt" to="510.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" strokecolor="#7f7f7f [1612]"/>
          </w:pict>
        </mc:Fallback>
      </mc:AlternateContent>
    </w:r>
    <w:r>
      <w:t xml:space="preserve">Chairman: </w:t>
    </w:r>
    <w:r w:rsidR="00E25216">
      <w:t>Mark Yates</w:t>
    </w:r>
  </w:p>
  <w:p w14:paraId="0084468C" w14:textId="77777777" w:rsidR="00EB64BB" w:rsidRDefault="00EB64BB" w:rsidP="00EB64BB">
    <w:pPr>
      <w:pStyle w:val="Footer"/>
      <w:tabs>
        <w:tab w:val="clear" w:pos="4513"/>
        <w:tab w:val="clear" w:pos="9026"/>
        <w:tab w:val="center" w:pos="3261"/>
        <w:tab w:val="right" w:pos="10206"/>
      </w:tabs>
    </w:pPr>
    <w:r>
      <w:t xml:space="preserve">Chief Executive: Sarah Dugan </w:t>
    </w:r>
    <w:r>
      <w:tab/>
    </w:r>
    <w:r>
      <w:tab/>
    </w:r>
    <w:r w:rsidR="00756FA6">
      <w:rPr>
        <w:b/>
        <w:color w:val="0070C0"/>
        <w:sz w:val="26"/>
        <w:szCs w:val="26"/>
      </w:rPr>
      <w:t>Working together for outstanding care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02439D" w14:textId="77777777" w:rsidR="00EC6E79" w:rsidRDefault="00EC6E79" w:rsidP="00EB64BB">
      <w:pPr>
        <w:spacing w:after="0" w:line="240" w:lineRule="auto"/>
      </w:pPr>
      <w:r>
        <w:separator/>
      </w:r>
    </w:p>
  </w:footnote>
  <w:footnote w:type="continuationSeparator" w:id="0">
    <w:p w14:paraId="15C0B69F" w14:textId="77777777" w:rsidR="00EC6E79" w:rsidRDefault="00EC6E79" w:rsidP="00EB64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30B65" w14:textId="77777777" w:rsidR="00EB64BB" w:rsidRDefault="00B63A3E">
    <w:pPr>
      <w:pStyle w:val="Header"/>
    </w:pPr>
    <w:r>
      <w:rPr>
        <w:noProof/>
        <w:lang w:eastAsia="en-GB"/>
      </w:rPr>
      <w:drawing>
        <wp:anchor distT="0" distB="0" distL="114300" distR="114300" simplePos="0" relativeHeight="251663360" behindDoc="1" locked="0" layoutInCell="1" allowOverlap="1" wp14:anchorId="698E4480" wp14:editId="11E6E0D5">
          <wp:simplePos x="0" y="0"/>
          <wp:positionH relativeFrom="column">
            <wp:posOffset>3112770</wp:posOffset>
          </wp:positionH>
          <wp:positionV relativeFrom="paragraph">
            <wp:posOffset>-84455</wp:posOffset>
          </wp:positionV>
          <wp:extent cx="3382010" cy="1048385"/>
          <wp:effectExtent l="0" t="0" r="8890" b="0"/>
          <wp:wrapTight wrapText="bothSides">
            <wp:wrapPolygon edited="0">
              <wp:start x="0" y="0"/>
              <wp:lineTo x="0" y="21194"/>
              <wp:lineTo x="21535" y="21194"/>
              <wp:lineTo x="215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HCT logo_righ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82010" cy="10483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E6DDD"/>
    <w:multiLevelType w:val="multilevel"/>
    <w:tmpl w:val="20F85138"/>
    <w:lvl w:ilvl="0">
      <w:start w:val="14"/>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C74935"/>
    <w:multiLevelType w:val="multilevel"/>
    <w:tmpl w:val="9192F144"/>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6AA4958"/>
    <w:multiLevelType w:val="multilevel"/>
    <w:tmpl w:val="FD404080"/>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9064E15"/>
    <w:multiLevelType w:val="multilevel"/>
    <w:tmpl w:val="A266911C"/>
    <w:lvl w:ilvl="0">
      <w:start w:val="4"/>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 w15:restartNumberingAfterBreak="0">
    <w:nsid w:val="0C942D50"/>
    <w:multiLevelType w:val="multilevel"/>
    <w:tmpl w:val="2176F71A"/>
    <w:lvl w:ilvl="0">
      <w:start w:val="4"/>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 w15:restartNumberingAfterBreak="0">
    <w:nsid w:val="10391B37"/>
    <w:multiLevelType w:val="hybridMultilevel"/>
    <w:tmpl w:val="A56E1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14666B"/>
    <w:multiLevelType w:val="multilevel"/>
    <w:tmpl w:val="CAFE1EBA"/>
    <w:lvl w:ilvl="0">
      <w:start w:val="3"/>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 w15:restartNumberingAfterBreak="0">
    <w:nsid w:val="13281D91"/>
    <w:multiLevelType w:val="multilevel"/>
    <w:tmpl w:val="F190DF2A"/>
    <w:lvl w:ilvl="0">
      <w:start w:val="8"/>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8" w15:restartNumberingAfterBreak="0">
    <w:nsid w:val="13F72164"/>
    <w:multiLevelType w:val="multilevel"/>
    <w:tmpl w:val="883A7F86"/>
    <w:lvl w:ilvl="0">
      <w:start w:val="1"/>
      <w:numFmt w:val="decimal"/>
      <w:lvlText w:val="%1.0"/>
      <w:lvlJc w:val="left"/>
      <w:pPr>
        <w:tabs>
          <w:tab w:val="num" w:pos="720"/>
        </w:tabs>
        <w:ind w:left="720" w:hanging="720"/>
      </w:pPr>
      <w:rPr>
        <w:rFonts w:hint="default"/>
      </w:rPr>
    </w:lvl>
    <w:lvl w:ilvl="1">
      <w:start w:val="1"/>
      <w:numFmt w:val="decimalZero"/>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189665C7"/>
    <w:multiLevelType w:val="multilevel"/>
    <w:tmpl w:val="87A43C60"/>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1A7C4767"/>
    <w:multiLevelType w:val="hybridMultilevel"/>
    <w:tmpl w:val="91840E82"/>
    <w:lvl w:ilvl="0" w:tplc="AE0EE15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00E36D9"/>
    <w:multiLevelType w:val="multilevel"/>
    <w:tmpl w:val="CC44D226"/>
    <w:lvl w:ilvl="0">
      <w:start w:val="1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300E4B0A"/>
    <w:multiLevelType w:val="multilevel"/>
    <w:tmpl w:val="20D03866"/>
    <w:lvl w:ilvl="0">
      <w:start w:val="1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09875A2"/>
    <w:multiLevelType w:val="multilevel"/>
    <w:tmpl w:val="50ECEA92"/>
    <w:lvl w:ilvl="0">
      <w:start w:val="1"/>
      <w:numFmt w:val="decimal"/>
      <w:lvlText w:val="%1."/>
      <w:lvlJc w:val="left"/>
      <w:pPr>
        <w:tabs>
          <w:tab w:val="num" w:pos="720"/>
        </w:tabs>
        <w:ind w:left="720" w:hanging="720"/>
      </w:pPr>
      <w:rPr>
        <w:rFonts w:hint="default"/>
      </w:rPr>
    </w:lvl>
    <w:lvl w:ilvl="1">
      <w:numFmt w:val="decimal"/>
      <w:isLgl/>
      <w:lvlText w:val="%1.%2"/>
      <w:lvlJc w:val="left"/>
      <w:pPr>
        <w:tabs>
          <w:tab w:val="num" w:pos="720"/>
        </w:tabs>
        <w:ind w:left="720" w:hanging="72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14" w15:restartNumberingAfterBreak="0">
    <w:nsid w:val="31F370D4"/>
    <w:multiLevelType w:val="multilevel"/>
    <w:tmpl w:val="9C4A6BEE"/>
    <w:lvl w:ilvl="0">
      <w:start w:val="1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7573056"/>
    <w:multiLevelType w:val="hybridMultilevel"/>
    <w:tmpl w:val="11E02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173324"/>
    <w:multiLevelType w:val="multilevel"/>
    <w:tmpl w:val="3810208A"/>
    <w:lvl w:ilvl="0">
      <w:start w:val="8"/>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92301BD"/>
    <w:multiLevelType w:val="multilevel"/>
    <w:tmpl w:val="BFACB226"/>
    <w:lvl w:ilvl="0">
      <w:start w:val="9"/>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8" w15:restartNumberingAfterBreak="0">
    <w:nsid w:val="4B071D52"/>
    <w:multiLevelType w:val="multilevel"/>
    <w:tmpl w:val="0EB20D8A"/>
    <w:lvl w:ilvl="0">
      <w:start w:val="6"/>
      <w:numFmt w:val="decimal"/>
      <w:lvlText w:val="%1"/>
      <w:lvlJc w:val="left"/>
      <w:pPr>
        <w:ind w:left="660" w:hanging="660"/>
      </w:pPr>
      <w:rPr>
        <w:rFonts w:ascii="Arial" w:hAnsi="Arial" w:cs="Arial" w:hint="default"/>
      </w:rPr>
    </w:lvl>
    <w:lvl w:ilvl="1">
      <w:start w:val="28"/>
      <w:numFmt w:val="decimal"/>
      <w:lvlText w:val="%1.%2"/>
      <w:lvlJc w:val="left"/>
      <w:pPr>
        <w:ind w:left="660" w:hanging="660"/>
      </w:pPr>
      <w:rPr>
        <w:rFonts w:ascii="Arial" w:hAnsi="Arial" w:cs="Arial" w:hint="default"/>
      </w:rPr>
    </w:lvl>
    <w:lvl w:ilvl="2">
      <w:start w:val="3"/>
      <w:numFmt w:val="decimal"/>
      <w:lvlText w:val="%1.%2.%3"/>
      <w:lvlJc w:val="left"/>
      <w:pPr>
        <w:ind w:left="720" w:hanging="720"/>
      </w:pPr>
      <w:rPr>
        <w:rFonts w:ascii="Arial" w:hAnsi="Arial" w:cs="Arial"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440" w:hanging="144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19" w15:restartNumberingAfterBreak="0">
    <w:nsid w:val="53B76AFB"/>
    <w:multiLevelType w:val="hybridMultilevel"/>
    <w:tmpl w:val="390CDF12"/>
    <w:lvl w:ilvl="0" w:tplc="F64C456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44C3202"/>
    <w:multiLevelType w:val="multilevel"/>
    <w:tmpl w:val="8644563E"/>
    <w:lvl w:ilvl="0">
      <w:start w:val="17"/>
      <w:numFmt w:val="decimal"/>
      <w:lvlText w:val="%1.0"/>
      <w:lvlJc w:val="left"/>
      <w:pPr>
        <w:tabs>
          <w:tab w:val="num" w:pos="420"/>
        </w:tabs>
        <w:ind w:left="420" w:hanging="420"/>
      </w:pPr>
      <w:rPr>
        <w:rFonts w:hint="default"/>
        <w:b/>
      </w:rPr>
    </w:lvl>
    <w:lvl w:ilvl="1">
      <w:start w:val="1"/>
      <w:numFmt w:val="decimal"/>
      <w:lvlText w:val="%1.%2"/>
      <w:lvlJc w:val="left"/>
      <w:pPr>
        <w:tabs>
          <w:tab w:val="num" w:pos="1140"/>
        </w:tabs>
        <w:ind w:left="1140" w:hanging="4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1" w15:restartNumberingAfterBreak="0">
    <w:nsid w:val="5532325C"/>
    <w:multiLevelType w:val="hybridMultilevel"/>
    <w:tmpl w:val="4FC22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9812F3"/>
    <w:multiLevelType w:val="multilevel"/>
    <w:tmpl w:val="3FC4B5C0"/>
    <w:lvl w:ilvl="0">
      <w:start w:val="13"/>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3" w15:restartNumberingAfterBreak="0">
    <w:nsid w:val="5A094876"/>
    <w:multiLevelType w:val="multilevel"/>
    <w:tmpl w:val="2CBEC9B4"/>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4" w15:restartNumberingAfterBreak="0">
    <w:nsid w:val="5DDB6DF9"/>
    <w:multiLevelType w:val="multilevel"/>
    <w:tmpl w:val="7062E46A"/>
    <w:lvl w:ilvl="0">
      <w:start w:val="10"/>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69373153"/>
    <w:multiLevelType w:val="multilevel"/>
    <w:tmpl w:val="EA04314E"/>
    <w:lvl w:ilvl="0">
      <w:start w:val="13"/>
      <w:numFmt w:val="decimal"/>
      <w:lvlText w:val="%1"/>
      <w:lvlJc w:val="left"/>
      <w:pPr>
        <w:tabs>
          <w:tab w:val="num" w:pos="720"/>
        </w:tabs>
        <w:ind w:left="720" w:hanging="720"/>
      </w:pPr>
      <w:rPr>
        <w:rFonts w:hint="default"/>
      </w:rPr>
    </w:lvl>
    <w:lvl w:ilvl="1">
      <w:start w:val="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6A5F069E"/>
    <w:multiLevelType w:val="hybridMultilevel"/>
    <w:tmpl w:val="2F985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20487A"/>
    <w:multiLevelType w:val="hybridMultilevel"/>
    <w:tmpl w:val="7242BD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79C007DE"/>
    <w:multiLevelType w:val="multilevel"/>
    <w:tmpl w:val="23E2E930"/>
    <w:lvl w:ilvl="0">
      <w:start w:val="15"/>
      <w:numFmt w:val="decimal"/>
      <w:lvlText w:val="%1"/>
      <w:lvlJc w:val="left"/>
      <w:pPr>
        <w:tabs>
          <w:tab w:val="num" w:pos="720"/>
        </w:tabs>
        <w:ind w:left="720" w:hanging="720"/>
      </w:pPr>
      <w:rPr>
        <w:rFonts w:hint="default"/>
        <w:b w:val="0"/>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9" w15:restartNumberingAfterBreak="0">
    <w:nsid w:val="7A6D082C"/>
    <w:multiLevelType w:val="multilevel"/>
    <w:tmpl w:val="6BCE502C"/>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7BDA3835"/>
    <w:multiLevelType w:val="multilevel"/>
    <w:tmpl w:val="35C88E1A"/>
    <w:lvl w:ilvl="0">
      <w:start w:val="1"/>
      <w:numFmt w:val="bullet"/>
      <w:lvlText w:val="●"/>
      <w:lvlJc w:val="left"/>
      <w:pPr>
        <w:ind w:left="1436" w:firstLine="1080"/>
      </w:pPr>
      <w:rPr>
        <w:rFonts w:ascii="Arial" w:eastAsia="Arial" w:hAnsi="Arial" w:cs="Arial"/>
      </w:rPr>
    </w:lvl>
    <w:lvl w:ilvl="1">
      <w:start w:val="1"/>
      <w:numFmt w:val="bullet"/>
      <w:lvlText w:val="o"/>
      <w:lvlJc w:val="left"/>
      <w:pPr>
        <w:ind w:left="2156" w:firstLine="2520"/>
      </w:pPr>
      <w:rPr>
        <w:rFonts w:ascii="Arial" w:eastAsia="Arial" w:hAnsi="Arial" w:cs="Arial"/>
      </w:rPr>
    </w:lvl>
    <w:lvl w:ilvl="2">
      <w:start w:val="1"/>
      <w:numFmt w:val="bullet"/>
      <w:lvlText w:val="▪"/>
      <w:lvlJc w:val="left"/>
      <w:pPr>
        <w:ind w:left="2876" w:firstLine="3960"/>
      </w:pPr>
      <w:rPr>
        <w:rFonts w:ascii="Arial" w:eastAsia="Arial" w:hAnsi="Arial" w:cs="Arial"/>
      </w:rPr>
    </w:lvl>
    <w:lvl w:ilvl="3">
      <w:start w:val="1"/>
      <w:numFmt w:val="bullet"/>
      <w:lvlText w:val="●"/>
      <w:lvlJc w:val="left"/>
      <w:pPr>
        <w:ind w:left="3596" w:firstLine="5400"/>
      </w:pPr>
      <w:rPr>
        <w:rFonts w:ascii="Arial" w:eastAsia="Arial" w:hAnsi="Arial" w:cs="Arial"/>
      </w:rPr>
    </w:lvl>
    <w:lvl w:ilvl="4">
      <w:start w:val="1"/>
      <w:numFmt w:val="bullet"/>
      <w:lvlText w:val="o"/>
      <w:lvlJc w:val="left"/>
      <w:pPr>
        <w:ind w:left="4316" w:firstLine="6840"/>
      </w:pPr>
      <w:rPr>
        <w:rFonts w:ascii="Arial" w:eastAsia="Arial" w:hAnsi="Arial" w:cs="Arial"/>
      </w:rPr>
    </w:lvl>
    <w:lvl w:ilvl="5">
      <w:start w:val="1"/>
      <w:numFmt w:val="bullet"/>
      <w:lvlText w:val="▪"/>
      <w:lvlJc w:val="left"/>
      <w:pPr>
        <w:ind w:left="5036" w:firstLine="8280"/>
      </w:pPr>
      <w:rPr>
        <w:rFonts w:ascii="Arial" w:eastAsia="Arial" w:hAnsi="Arial" w:cs="Arial"/>
      </w:rPr>
    </w:lvl>
    <w:lvl w:ilvl="6">
      <w:start w:val="1"/>
      <w:numFmt w:val="bullet"/>
      <w:lvlText w:val="●"/>
      <w:lvlJc w:val="left"/>
      <w:pPr>
        <w:ind w:left="5756" w:firstLine="9720"/>
      </w:pPr>
      <w:rPr>
        <w:rFonts w:ascii="Arial" w:eastAsia="Arial" w:hAnsi="Arial" w:cs="Arial"/>
      </w:rPr>
    </w:lvl>
    <w:lvl w:ilvl="7">
      <w:start w:val="1"/>
      <w:numFmt w:val="bullet"/>
      <w:lvlText w:val="o"/>
      <w:lvlJc w:val="left"/>
      <w:pPr>
        <w:ind w:left="6476" w:firstLine="11160"/>
      </w:pPr>
      <w:rPr>
        <w:rFonts w:ascii="Arial" w:eastAsia="Arial" w:hAnsi="Arial" w:cs="Arial"/>
      </w:rPr>
    </w:lvl>
    <w:lvl w:ilvl="8">
      <w:start w:val="1"/>
      <w:numFmt w:val="bullet"/>
      <w:lvlText w:val="▪"/>
      <w:lvlJc w:val="left"/>
      <w:pPr>
        <w:ind w:left="7196" w:firstLine="12600"/>
      </w:pPr>
      <w:rPr>
        <w:rFonts w:ascii="Arial" w:eastAsia="Arial" w:hAnsi="Arial" w:cs="Arial"/>
      </w:rPr>
    </w:lvl>
  </w:abstractNum>
  <w:num w:numId="1">
    <w:abstractNumId w:val="13"/>
  </w:num>
  <w:num w:numId="2">
    <w:abstractNumId w:val="8"/>
  </w:num>
  <w:num w:numId="3">
    <w:abstractNumId w:val="6"/>
  </w:num>
  <w:num w:numId="4">
    <w:abstractNumId w:val="4"/>
  </w:num>
  <w:num w:numId="5">
    <w:abstractNumId w:val="9"/>
  </w:num>
  <w:num w:numId="6">
    <w:abstractNumId w:val="1"/>
  </w:num>
  <w:num w:numId="7">
    <w:abstractNumId w:val="29"/>
  </w:num>
  <w:num w:numId="8">
    <w:abstractNumId w:val="16"/>
  </w:num>
  <w:num w:numId="9">
    <w:abstractNumId w:val="17"/>
  </w:num>
  <w:num w:numId="10">
    <w:abstractNumId w:val="23"/>
  </w:num>
  <w:num w:numId="11">
    <w:abstractNumId w:val="3"/>
  </w:num>
  <w:num w:numId="12">
    <w:abstractNumId w:val="12"/>
  </w:num>
  <w:num w:numId="13">
    <w:abstractNumId w:val="22"/>
  </w:num>
  <w:num w:numId="14">
    <w:abstractNumId w:val="28"/>
  </w:num>
  <w:num w:numId="15">
    <w:abstractNumId w:val="11"/>
  </w:num>
  <w:num w:numId="16">
    <w:abstractNumId w:val="20"/>
  </w:num>
  <w:num w:numId="17">
    <w:abstractNumId w:val="25"/>
  </w:num>
  <w:num w:numId="18">
    <w:abstractNumId w:val="14"/>
  </w:num>
  <w:num w:numId="19">
    <w:abstractNumId w:val="7"/>
  </w:num>
  <w:num w:numId="20">
    <w:abstractNumId w:val="30"/>
  </w:num>
  <w:num w:numId="21">
    <w:abstractNumId w:val="26"/>
  </w:num>
  <w:num w:numId="22">
    <w:abstractNumId w:val="18"/>
  </w:num>
  <w:num w:numId="23">
    <w:abstractNumId w:val="21"/>
  </w:num>
  <w:num w:numId="24">
    <w:abstractNumId w:val="27"/>
  </w:num>
  <w:num w:numId="25">
    <w:abstractNumId w:val="24"/>
  </w:num>
  <w:num w:numId="26">
    <w:abstractNumId w:val="2"/>
  </w:num>
  <w:num w:numId="27">
    <w:abstractNumId w:val="0"/>
  </w:num>
  <w:num w:numId="28">
    <w:abstractNumId w:val="10"/>
  </w:num>
  <w:num w:numId="29">
    <w:abstractNumId w:val="5"/>
  </w:num>
  <w:num w:numId="30">
    <w:abstractNumId w:val="19"/>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4BB"/>
    <w:rsid w:val="00024667"/>
    <w:rsid w:val="00037C46"/>
    <w:rsid w:val="00057AA4"/>
    <w:rsid w:val="000C2C0F"/>
    <w:rsid w:val="000C4CDB"/>
    <w:rsid w:val="000E02E3"/>
    <w:rsid w:val="000F2FEA"/>
    <w:rsid w:val="00114A48"/>
    <w:rsid w:val="001231E4"/>
    <w:rsid w:val="001A27E5"/>
    <w:rsid w:val="001E28AA"/>
    <w:rsid w:val="001E58F9"/>
    <w:rsid w:val="002B0DF9"/>
    <w:rsid w:val="002B6EC8"/>
    <w:rsid w:val="002C05FC"/>
    <w:rsid w:val="003230D5"/>
    <w:rsid w:val="0032653A"/>
    <w:rsid w:val="00345090"/>
    <w:rsid w:val="00392EED"/>
    <w:rsid w:val="003B20A5"/>
    <w:rsid w:val="003F19A7"/>
    <w:rsid w:val="003F2743"/>
    <w:rsid w:val="003F407D"/>
    <w:rsid w:val="00405A1C"/>
    <w:rsid w:val="0042684C"/>
    <w:rsid w:val="004272E2"/>
    <w:rsid w:val="00433814"/>
    <w:rsid w:val="00457A5B"/>
    <w:rsid w:val="00457C4A"/>
    <w:rsid w:val="00470B8D"/>
    <w:rsid w:val="004764EF"/>
    <w:rsid w:val="0048532B"/>
    <w:rsid w:val="0049119C"/>
    <w:rsid w:val="00492F85"/>
    <w:rsid w:val="004A26D0"/>
    <w:rsid w:val="004B2B73"/>
    <w:rsid w:val="004E164A"/>
    <w:rsid w:val="00532B85"/>
    <w:rsid w:val="00535690"/>
    <w:rsid w:val="00542BA9"/>
    <w:rsid w:val="00543A1D"/>
    <w:rsid w:val="005629F6"/>
    <w:rsid w:val="0056540C"/>
    <w:rsid w:val="00573B8B"/>
    <w:rsid w:val="005907E6"/>
    <w:rsid w:val="005A1AC0"/>
    <w:rsid w:val="005C07F1"/>
    <w:rsid w:val="00630EA0"/>
    <w:rsid w:val="006748A1"/>
    <w:rsid w:val="006818F5"/>
    <w:rsid w:val="00682643"/>
    <w:rsid w:val="0069448D"/>
    <w:rsid w:val="006B6AFB"/>
    <w:rsid w:val="006E35BB"/>
    <w:rsid w:val="006E36EB"/>
    <w:rsid w:val="006E604D"/>
    <w:rsid w:val="006F5560"/>
    <w:rsid w:val="00714F65"/>
    <w:rsid w:val="00726347"/>
    <w:rsid w:val="00726C06"/>
    <w:rsid w:val="007355F0"/>
    <w:rsid w:val="00756FA6"/>
    <w:rsid w:val="007620D0"/>
    <w:rsid w:val="007656F2"/>
    <w:rsid w:val="0077643F"/>
    <w:rsid w:val="0079568C"/>
    <w:rsid w:val="007D01AF"/>
    <w:rsid w:val="00815F2A"/>
    <w:rsid w:val="008279CC"/>
    <w:rsid w:val="0084063B"/>
    <w:rsid w:val="00847DFA"/>
    <w:rsid w:val="00847E8B"/>
    <w:rsid w:val="008577AD"/>
    <w:rsid w:val="00865D59"/>
    <w:rsid w:val="00867FC0"/>
    <w:rsid w:val="008D2E1C"/>
    <w:rsid w:val="00927280"/>
    <w:rsid w:val="00932E69"/>
    <w:rsid w:val="0094571B"/>
    <w:rsid w:val="009713E2"/>
    <w:rsid w:val="009A32B8"/>
    <w:rsid w:val="009B451C"/>
    <w:rsid w:val="009B623D"/>
    <w:rsid w:val="009D2D7F"/>
    <w:rsid w:val="009E2E87"/>
    <w:rsid w:val="00A04956"/>
    <w:rsid w:val="00A06952"/>
    <w:rsid w:val="00A112C9"/>
    <w:rsid w:val="00A12E5C"/>
    <w:rsid w:val="00A33A02"/>
    <w:rsid w:val="00A37D5F"/>
    <w:rsid w:val="00A52F1D"/>
    <w:rsid w:val="00A5770E"/>
    <w:rsid w:val="00A72EDA"/>
    <w:rsid w:val="00A81DC1"/>
    <w:rsid w:val="00AB7342"/>
    <w:rsid w:val="00AD27D6"/>
    <w:rsid w:val="00AD5E3A"/>
    <w:rsid w:val="00AE3B57"/>
    <w:rsid w:val="00AE76A3"/>
    <w:rsid w:val="00AF4B8B"/>
    <w:rsid w:val="00B051A8"/>
    <w:rsid w:val="00B24F73"/>
    <w:rsid w:val="00B33C6F"/>
    <w:rsid w:val="00B63A3E"/>
    <w:rsid w:val="00B850D2"/>
    <w:rsid w:val="00BA57AF"/>
    <w:rsid w:val="00BB7A78"/>
    <w:rsid w:val="00BD7867"/>
    <w:rsid w:val="00C00FB7"/>
    <w:rsid w:val="00C021C7"/>
    <w:rsid w:val="00C03C2F"/>
    <w:rsid w:val="00C14502"/>
    <w:rsid w:val="00C30912"/>
    <w:rsid w:val="00C42F3A"/>
    <w:rsid w:val="00C520AF"/>
    <w:rsid w:val="00C7076C"/>
    <w:rsid w:val="00C808FC"/>
    <w:rsid w:val="00CA2161"/>
    <w:rsid w:val="00CB5BD1"/>
    <w:rsid w:val="00CC361B"/>
    <w:rsid w:val="00CE3928"/>
    <w:rsid w:val="00CF1327"/>
    <w:rsid w:val="00D07879"/>
    <w:rsid w:val="00D2077D"/>
    <w:rsid w:val="00D36E56"/>
    <w:rsid w:val="00D70F2F"/>
    <w:rsid w:val="00D934C7"/>
    <w:rsid w:val="00D96D86"/>
    <w:rsid w:val="00DF303A"/>
    <w:rsid w:val="00E000EC"/>
    <w:rsid w:val="00E223E4"/>
    <w:rsid w:val="00E25216"/>
    <w:rsid w:val="00E63345"/>
    <w:rsid w:val="00E70CC7"/>
    <w:rsid w:val="00E77B19"/>
    <w:rsid w:val="00E80D95"/>
    <w:rsid w:val="00E861C3"/>
    <w:rsid w:val="00E9392F"/>
    <w:rsid w:val="00EA377B"/>
    <w:rsid w:val="00EB2B10"/>
    <w:rsid w:val="00EB64BB"/>
    <w:rsid w:val="00EC4FE3"/>
    <w:rsid w:val="00EC6E79"/>
    <w:rsid w:val="00EF7295"/>
    <w:rsid w:val="00F2060E"/>
    <w:rsid w:val="00F30AFD"/>
    <w:rsid w:val="00F3298F"/>
    <w:rsid w:val="00F42CC1"/>
    <w:rsid w:val="00F45D74"/>
    <w:rsid w:val="00F81599"/>
    <w:rsid w:val="00F8726F"/>
    <w:rsid w:val="00F96F07"/>
    <w:rsid w:val="00FB4464"/>
    <w:rsid w:val="00FC15B4"/>
    <w:rsid w:val="00FC2B3A"/>
    <w:rsid w:val="00FC3108"/>
    <w:rsid w:val="00FD6E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DD4C76E"/>
  <w15:docId w15:val="{3BED8269-D62E-4D8C-A8D6-238A9F834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6AF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64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4BB"/>
    <w:rPr>
      <w:rFonts w:ascii="Tahoma" w:hAnsi="Tahoma" w:cs="Tahoma"/>
      <w:sz w:val="16"/>
      <w:szCs w:val="16"/>
    </w:rPr>
  </w:style>
  <w:style w:type="paragraph" w:styleId="Header">
    <w:name w:val="header"/>
    <w:basedOn w:val="Normal"/>
    <w:link w:val="HeaderChar"/>
    <w:uiPriority w:val="99"/>
    <w:unhideWhenUsed/>
    <w:rsid w:val="00EB6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64BB"/>
  </w:style>
  <w:style w:type="paragraph" w:styleId="Footer">
    <w:name w:val="footer"/>
    <w:basedOn w:val="Normal"/>
    <w:link w:val="FooterChar"/>
    <w:uiPriority w:val="99"/>
    <w:unhideWhenUsed/>
    <w:rsid w:val="00EB6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64BB"/>
  </w:style>
  <w:style w:type="paragraph" w:styleId="ListParagraph">
    <w:name w:val="List Paragraph"/>
    <w:basedOn w:val="Normal"/>
    <w:uiPriority w:val="34"/>
    <w:qFormat/>
    <w:rsid w:val="006B6AFB"/>
    <w:pPr>
      <w:ind w:left="720"/>
      <w:contextualSpacing/>
    </w:pPr>
  </w:style>
  <w:style w:type="paragraph" w:styleId="BodyTextIndent">
    <w:name w:val="Body Text Indent"/>
    <w:basedOn w:val="Normal"/>
    <w:link w:val="BodyTextIndentChar"/>
    <w:uiPriority w:val="99"/>
    <w:unhideWhenUsed/>
    <w:rsid w:val="007656F2"/>
    <w:pPr>
      <w:spacing w:after="120" w:line="240" w:lineRule="auto"/>
      <w:ind w:left="283"/>
    </w:pPr>
    <w:rPr>
      <w:rFonts w:ascii="Calibri" w:eastAsia="Calibri" w:hAnsi="Calibri" w:cs="Times New Roman"/>
      <w:sz w:val="24"/>
      <w:szCs w:val="24"/>
      <w:lang w:val="en-US"/>
    </w:rPr>
  </w:style>
  <w:style w:type="character" w:customStyle="1" w:styleId="BodyTextIndentChar">
    <w:name w:val="Body Text Indent Char"/>
    <w:basedOn w:val="DefaultParagraphFont"/>
    <w:link w:val="BodyTextIndent"/>
    <w:uiPriority w:val="99"/>
    <w:rsid w:val="007656F2"/>
    <w:rPr>
      <w:rFonts w:ascii="Calibri" w:eastAsia="Calibri" w:hAnsi="Calibri" w:cs="Times New Roman"/>
      <w:sz w:val="24"/>
      <w:szCs w:val="24"/>
      <w:lang w:val="en-US"/>
    </w:rPr>
  </w:style>
  <w:style w:type="paragraph" w:styleId="BodyTextIndent2">
    <w:name w:val="Body Text Indent 2"/>
    <w:basedOn w:val="Normal"/>
    <w:link w:val="BodyTextIndent2Char"/>
    <w:uiPriority w:val="99"/>
    <w:semiHidden/>
    <w:unhideWhenUsed/>
    <w:rsid w:val="001231E4"/>
    <w:pPr>
      <w:spacing w:after="120" w:line="480" w:lineRule="auto"/>
      <w:ind w:left="283"/>
    </w:pPr>
  </w:style>
  <w:style w:type="character" w:customStyle="1" w:styleId="BodyTextIndent2Char">
    <w:name w:val="Body Text Indent 2 Char"/>
    <w:basedOn w:val="DefaultParagraphFont"/>
    <w:link w:val="BodyTextIndent2"/>
    <w:uiPriority w:val="99"/>
    <w:semiHidden/>
    <w:rsid w:val="001231E4"/>
  </w:style>
  <w:style w:type="character" w:styleId="Hyperlink">
    <w:name w:val="Hyperlink"/>
    <w:basedOn w:val="DefaultParagraphFont"/>
    <w:uiPriority w:val="99"/>
    <w:unhideWhenUsed/>
    <w:rsid w:val="00CF1327"/>
    <w:rPr>
      <w:color w:val="0000FF" w:themeColor="hyperlink"/>
      <w:u w:val="single"/>
    </w:rPr>
  </w:style>
  <w:style w:type="character" w:styleId="FollowedHyperlink">
    <w:name w:val="FollowedHyperlink"/>
    <w:basedOn w:val="DefaultParagraphFont"/>
    <w:uiPriority w:val="99"/>
    <w:semiHidden/>
    <w:unhideWhenUsed/>
    <w:rsid w:val="00CF1327"/>
    <w:rPr>
      <w:color w:val="800080" w:themeColor="followedHyperlink"/>
      <w:u w:val="single"/>
    </w:rPr>
  </w:style>
  <w:style w:type="table" w:styleId="TableGrid">
    <w:name w:val="Table Grid"/>
    <w:basedOn w:val="TableNormal"/>
    <w:uiPriority w:val="59"/>
    <w:rsid w:val="00543A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207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300315">
      <w:bodyDiv w:val="1"/>
      <w:marLeft w:val="0"/>
      <w:marRight w:val="0"/>
      <w:marTop w:val="0"/>
      <w:marBottom w:val="0"/>
      <w:divBdr>
        <w:top w:val="none" w:sz="0" w:space="0" w:color="auto"/>
        <w:left w:val="none" w:sz="0" w:space="0" w:color="auto"/>
        <w:bottom w:val="none" w:sz="0" w:space="0" w:color="auto"/>
        <w:right w:val="none" w:sz="0" w:space="0" w:color="auto"/>
      </w:divBdr>
    </w:div>
    <w:div w:id="1233665419">
      <w:bodyDiv w:val="1"/>
      <w:marLeft w:val="0"/>
      <w:marRight w:val="0"/>
      <w:marTop w:val="0"/>
      <w:marBottom w:val="0"/>
      <w:divBdr>
        <w:top w:val="none" w:sz="0" w:space="0" w:color="auto"/>
        <w:left w:val="none" w:sz="0" w:space="0" w:color="auto"/>
        <w:bottom w:val="none" w:sz="0" w:space="0" w:color="auto"/>
        <w:right w:val="none" w:sz="0" w:space="0" w:color="auto"/>
      </w:divBdr>
    </w:div>
    <w:div w:id="206270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health-family.force.com/s/Welcom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944</TotalTime>
  <Pages>15</Pages>
  <Words>5105</Words>
  <Characters>29099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WHITS</Company>
  <LinksUpToDate>false</LinksUpToDate>
  <CharactersWithSpaces>34136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Wood, Kate (Marketing Communications Team)</dc:creator>
  <cp:lastModifiedBy>FOOLCHAND, Marvin (HEREFORDSHIRE AND WORCESTERSHIRE HEALTH AND CARE NHS TRUST)</cp:lastModifiedBy>
  <cp:revision>6</cp:revision>
  <dcterms:created xsi:type="dcterms:W3CDTF">2022-09-29T17:16:00Z</dcterms:created>
  <dcterms:modified xsi:type="dcterms:W3CDTF">2022-10-01T12:48:00Z</dcterms:modified>
</cp:coreProperties>
</file>