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4597C806" w:rsidR="004163C7" w:rsidRPr="00E04628" w:rsidRDefault="00DC1511"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APPENDIX </w:t>
      </w:r>
      <w:r>
        <w:rPr>
          <w:rFonts w:ascii="Arial" w:hAnsi="Arial" w:cs="Arial"/>
          <w:b/>
          <w:sz w:val="28"/>
          <w:szCs w:val="28"/>
        </w:rPr>
        <w:t xml:space="preserve">F </w:t>
      </w:r>
      <w:r w:rsidRPr="00E04628">
        <w:rPr>
          <w:rFonts w:ascii="Arial" w:hAnsi="Arial" w:cs="Arial"/>
          <w:b/>
          <w:sz w:val="28"/>
          <w:szCs w:val="28"/>
        </w:rPr>
        <w:t xml:space="preserve">- </w:t>
      </w:r>
      <w:r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5C7A952" w:rsidR="0007231D" w:rsidRPr="00E04628" w:rsidRDefault="00DC1511"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2" w14:textId="16A68CF1" w:rsidR="0007231D" w:rsidRPr="00E04628" w:rsidRDefault="00976A59" w:rsidP="0007231D">
      <w:pPr>
        <w:jc w:val="center"/>
        <w:rPr>
          <w:rFonts w:ascii="Arial" w:eastAsia="Calibri" w:hAnsi="Arial" w:cs="Arial"/>
          <w:b/>
          <w:sz w:val="28"/>
          <w:szCs w:val="28"/>
        </w:rPr>
      </w:pPr>
      <w:r w:rsidRPr="00E04628">
        <w:rPr>
          <w:rFonts w:ascii="Arial" w:eastAsia="Calibri" w:hAnsi="Arial" w:cs="Arial"/>
          <w:b/>
          <w:sz w:val="28"/>
          <w:szCs w:val="28"/>
        </w:rPr>
        <w:t>(hereinafter called "TPI</w:t>
      </w:r>
      <w:r w:rsidR="0007231D" w:rsidRPr="00E04628">
        <w:rPr>
          <w:rFonts w:ascii="Arial" w:eastAsia="Calibri" w:hAnsi="Arial" w:cs="Arial"/>
          <w:b/>
          <w:sz w:val="28"/>
          <w:szCs w:val="28"/>
        </w:rPr>
        <w:t>")</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3DEBD233" w14:textId="0F6764D2" w:rsidR="007123E3" w:rsidRDefault="002665C4" w:rsidP="002665C4">
      <w:pPr>
        <w:widowControl w:val="0"/>
        <w:adjustRightInd w:val="0"/>
        <w:spacing w:after="0" w:line="240" w:lineRule="auto"/>
        <w:jc w:val="center"/>
        <w:textAlignment w:val="baseline"/>
        <w:rPr>
          <w:rFonts w:ascii="Arial" w:hAnsi="Arial" w:cs="Arial"/>
          <w:b/>
          <w:sz w:val="24"/>
          <w:szCs w:val="24"/>
        </w:rPr>
      </w:pPr>
      <w:r w:rsidRPr="00E23177">
        <w:rPr>
          <w:rFonts w:ascii="Arial" w:hAnsi="Arial" w:cs="Arial"/>
          <w:b/>
          <w:sz w:val="24"/>
          <w:szCs w:val="24"/>
        </w:rPr>
        <w:t xml:space="preserve">TENDER </w:t>
      </w:r>
      <w:r>
        <w:rPr>
          <w:rFonts w:ascii="Arial" w:hAnsi="Arial" w:cs="Arial"/>
          <w:b/>
          <w:sz w:val="24"/>
          <w:szCs w:val="24"/>
        </w:rPr>
        <w:t xml:space="preserve">FOR THE </w:t>
      </w:r>
      <w:r w:rsidRPr="002665C4">
        <w:rPr>
          <w:rFonts w:ascii="Arial" w:hAnsi="Arial" w:cs="Arial"/>
          <w:b/>
          <w:sz w:val="24"/>
          <w:szCs w:val="24"/>
        </w:rPr>
        <w:t>FIRE ALARM AND ASSOCIATED SYSTEMS MAINTENANCE CONTRACT</w:t>
      </w:r>
    </w:p>
    <w:p w14:paraId="203C5A4B" w14:textId="77777777" w:rsidR="002665C4" w:rsidRPr="00E04628" w:rsidRDefault="002665C4" w:rsidP="002665C4">
      <w:pPr>
        <w:widowControl w:val="0"/>
        <w:adjustRightInd w:val="0"/>
        <w:spacing w:after="0" w:line="240" w:lineRule="auto"/>
        <w:jc w:val="center"/>
        <w:textAlignment w:val="baseline"/>
        <w:rPr>
          <w:rFonts w:ascii="Arial" w:hAnsi="Arial" w:cs="Arial"/>
        </w:rPr>
      </w:pPr>
    </w:p>
    <w:p w14:paraId="16F6D69D" w14:textId="18047B64"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(TPI)</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0FBB662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4D57F9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76A59" w:rsidRPr="00E04628">
        <w:rPr>
          <w:rFonts w:ascii="Arial" w:eastAsia="Calibri" w:hAnsi="Arial" w:cs="Arial"/>
          <w:szCs w:val="24"/>
        </w:rPr>
        <w:t>TPI</w:t>
      </w:r>
      <w:r w:rsidRPr="00E04628">
        <w:rPr>
          <w:rFonts w:ascii="Arial" w:eastAsia="Calibri" w:hAnsi="Arial" w:cs="Arial"/>
          <w:szCs w:val="24"/>
        </w:rPr>
        <w:t xml:space="preserve"> 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lastRenderedPageBreak/>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5BA0B7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 xml:space="preserve">to keep confidential to </w:t>
      </w:r>
      <w:r w:rsidR="00976A59" w:rsidRPr="00E04628">
        <w:rPr>
          <w:rFonts w:ascii="Arial" w:eastAsia="Calibri" w:hAnsi="Arial" w:cs="Arial"/>
          <w:szCs w:val="24"/>
        </w:rPr>
        <w:t>TPI</w:t>
      </w:r>
      <w:r w:rsidRPr="00E04628">
        <w:rPr>
          <w:rFonts w:ascii="Arial" w:eastAsia="Calibri" w:hAnsi="Arial" w:cs="Arial"/>
          <w:szCs w:val="24"/>
        </w:rPr>
        <w:t xml:space="preserve"> all information supplied by </w:t>
      </w:r>
      <w:r w:rsidR="00976A59" w:rsidRPr="00E04628">
        <w:rPr>
          <w:rFonts w:ascii="Arial" w:eastAsia="Calibri" w:hAnsi="Arial" w:cs="Arial"/>
          <w:szCs w:val="24"/>
        </w:rPr>
        <w:t>TPI</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2BC6D61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976A59" w:rsidRPr="00E04628">
        <w:rPr>
          <w:rFonts w:ascii="Arial" w:eastAsia="Calibri" w:hAnsi="Arial" w:cs="Arial"/>
          <w:szCs w:val="24"/>
        </w:rPr>
        <w:t>TPI</w:t>
      </w:r>
      <w:r w:rsidRPr="00E04628">
        <w:rPr>
          <w:rFonts w:ascii="Arial" w:eastAsia="Calibri" w:hAnsi="Arial" w:cs="Arial"/>
          <w:szCs w:val="24"/>
        </w:rPr>
        <w:t xml:space="preserve"> is not bound to accept the lowest or any tender.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46A8091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76A59" w:rsidRPr="00E04628">
        <w:rPr>
          <w:rFonts w:ascii="Arial" w:eastAsia="Calibri" w:hAnsi="Arial" w:cs="Arial"/>
          <w:szCs w:val="24"/>
        </w:rPr>
        <w:t>TPI</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76A59" w:rsidRPr="00E04628">
        <w:rPr>
          <w:rFonts w:ascii="Arial" w:eastAsia="Calibri" w:hAnsi="Arial" w:cs="Arial"/>
          <w:szCs w:val="24"/>
        </w:rPr>
        <w:t>TPI</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4FBB1B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76A59" w:rsidRPr="00E04628">
        <w:rPr>
          <w:rFonts w:ascii="Arial" w:eastAsia="Calibri" w:hAnsi="Arial" w:cs="Arial"/>
          <w:szCs w:val="24"/>
        </w:rPr>
        <w:t>TPI</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76A59" w:rsidRPr="00E04628">
        <w:rPr>
          <w:rFonts w:ascii="Arial" w:eastAsia="Calibri" w:hAnsi="Arial" w:cs="Arial"/>
          <w:szCs w:val="24"/>
        </w:rPr>
        <w:t>TPI</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A850" w14:textId="76943D60" w:rsidR="00F2128B" w:rsidRDefault="001E5304" w:rsidP="00F2128B">
    <w:pPr>
      <w:pStyle w:val="Footer"/>
      <w:tabs>
        <w:tab w:val="clear" w:pos="9026"/>
      </w:tabs>
    </w:pPr>
    <w:r w:rsidRPr="00D606D0">
      <w:rPr>
        <w:rFonts w:ascii="Times New Roman" w:hAnsi="Times New Roman"/>
        <w:noProof/>
        <w:sz w:val="20"/>
        <w:u w:val="single"/>
      </w:rPr>
      <w:drawing>
        <wp:inline distT="0" distB="0" distL="0" distR="0" wp14:anchorId="30039179" wp14:editId="2E40C301">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r w:rsidR="00F212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400DA"/>
    <w:rsid w:val="0007231D"/>
    <w:rsid w:val="000D10F3"/>
    <w:rsid w:val="000F7B43"/>
    <w:rsid w:val="0014258B"/>
    <w:rsid w:val="001E5304"/>
    <w:rsid w:val="00202945"/>
    <w:rsid w:val="00236DA2"/>
    <w:rsid w:val="002665C4"/>
    <w:rsid w:val="00412930"/>
    <w:rsid w:val="004163C7"/>
    <w:rsid w:val="00433685"/>
    <w:rsid w:val="007123E3"/>
    <w:rsid w:val="0073040F"/>
    <w:rsid w:val="00906C42"/>
    <w:rsid w:val="00971B53"/>
    <w:rsid w:val="00976A59"/>
    <w:rsid w:val="009A69D4"/>
    <w:rsid w:val="009C26D0"/>
    <w:rsid w:val="00AC1839"/>
    <w:rsid w:val="00BE2E9F"/>
    <w:rsid w:val="00C804DB"/>
    <w:rsid w:val="00CF19A5"/>
    <w:rsid w:val="00D9109D"/>
    <w:rsid w:val="00DC10F6"/>
    <w:rsid w:val="00DC1511"/>
    <w:rsid w:val="00E04628"/>
    <w:rsid w:val="00E1123B"/>
    <w:rsid w:val="00E23177"/>
    <w:rsid w:val="00EC6C13"/>
    <w:rsid w:val="00F2128B"/>
    <w:rsid w:val="00F342FE"/>
    <w:rsid w:val="00F9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2.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3.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23</cp:revision>
  <dcterms:created xsi:type="dcterms:W3CDTF">2016-06-26T17:37:00Z</dcterms:created>
  <dcterms:modified xsi:type="dcterms:W3CDTF">2024-06-05T16:07:00Z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