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60CC9" w14:textId="77777777" w:rsidR="0086443C" w:rsidRDefault="0086443C" w:rsidP="0086443C">
      <w:bookmarkStart w:id="0" w:name="_GoBack"/>
      <w:bookmarkEnd w:id="0"/>
      <w:r>
        <w:t xml:space="preserve">ORDER FORM </w:t>
      </w:r>
    </w:p>
    <w:p w14:paraId="72653ED4" w14:textId="77777777" w:rsidR="0086443C" w:rsidRDefault="0086443C" w:rsidP="0086443C">
      <w:r>
        <w:t xml:space="preserve">FROM </w:t>
      </w:r>
    </w:p>
    <w:p w14:paraId="3128339E" w14:textId="77777777" w:rsidR="0086443C" w:rsidRPr="00452810" w:rsidRDefault="0086443C" w:rsidP="0086443C">
      <w:pPr>
        <w:rPr>
          <w:b/>
        </w:rPr>
      </w:pPr>
      <w:r w:rsidRPr="00452810">
        <w:rPr>
          <w:b/>
        </w:rPr>
        <w:t xml:space="preserve"> SECRETARY OF STATE FOR EDUCATION </w:t>
      </w:r>
    </w:p>
    <w:p w14:paraId="6E50FDC0" w14:textId="0AC3AF14" w:rsidR="0086443C" w:rsidRDefault="0086443C" w:rsidP="0086443C">
      <w:r>
        <w:t xml:space="preserve">Service address:   </w:t>
      </w:r>
      <w:r w:rsidR="00FA323B">
        <w:t xml:space="preserve">Will </w:t>
      </w:r>
      <w:proofErr w:type="spellStart"/>
      <w:r w:rsidR="00FA323B">
        <w:t>Longhill</w:t>
      </w:r>
      <w:proofErr w:type="spellEnd"/>
      <w:r>
        <w:t xml:space="preserve">, Floor 4, Sanctuary Buildings, Great </w:t>
      </w:r>
      <w:r w:rsidR="00967670">
        <w:t>S</w:t>
      </w:r>
      <w:r>
        <w:t>mith Street, London, SW1P 3BT.</w:t>
      </w:r>
    </w:p>
    <w:p w14:paraId="3423A849" w14:textId="1568F46F" w:rsidR="00DF335B" w:rsidRDefault="0086443C" w:rsidP="00DF335B">
      <w:r>
        <w:t xml:space="preserve">Invoice address:   </w:t>
      </w:r>
      <w:r w:rsidR="00DF335B">
        <w:t xml:space="preserve">Katie Simkins, Floor 4, Sanctuary Buildings, Great </w:t>
      </w:r>
      <w:r w:rsidR="00967670">
        <w:t>S</w:t>
      </w:r>
      <w:r w:rsidR="00DF335B">
        <w:t>mith Street, London, SW1P 3BT.</w:t>
      </w:r>
    </w:p>
    <w:p w14:paraId="56FBC3F9" w14:textId="77777777" w:rsidR="0086443C" w:rsidRDefault="0086443C" w:rsidP="0086443C">
      <w:r>
        <w:t xml:space="preserve">Authorised Representative: Ref: </w:t>
      </w:r>
      <w:r w:rsidR="00FA323B">
        <w:t xml:space="preserve">Katie </w:t>
      </w:r>
      <w:r w:rsidR="00FA323B" w:rsidRPr="00581EB0">
        <w:t>Simkins</w:t>
      </w:r>
      <w:r w:rsidR="00FA323B">
        <w:t xml:space="preserve">, </w:t>
      </w:r>
      <w:r>
        <w:t xml:space="preserve">Khadijah </w:t>
      </w:r>
      <w:proofErr w:type="spellStart"/>
      <w:r>
        <w:t>Gajia</w:t>
      </w:r>
      <w:proofErr w:type="spellEnd"/>
      <w:r w:rsidR="00FA323B">
        <w:t xml:space="preserve"> </w:t>
      </w:r>
    </w:p>
    <w:p w14:paraId="1399FDED" w14:textId="77777777" w:rsidR="0086443C" w:rsidRDefault="0086443C" w:rsidP="0086443C">
      <w:r>
        <w:t>Phone: 02076 546172</w:t>
      </w:r>
    </w:p>
    <w:p w14:paraId="15AF381B" w14:textId="5A88F13B" w:rsidR="0086443C" w:rsidRDefault="0086443C" w:rsidP="0086443C">
      <w:r>
        <w:t xml:space="preserve">E-mail: </w:t>
      </w:r>
      <w:hyperlink r:id="rId5" w:history="1">
        <w:r w:rsidR="00967670" w:rsidRPr="000E3A87">
          <w:rPr>
            <w:rStyle w:val="Hyperlink"/>
          </w:rPr>
          <w:t>Katie.Simkins@education.gov.uk</w:t>
        </w:r>
      </w:hyperlink>
      <w:r w:rsidR="00DF335B">
        <w:t xml:space="preserve">; </w:t>
      </w:r>
      <w:hyperlink r:id="rId6" w:history="1">
        <w:r w:rsidR="00DF335B" w:rsidRPr="00847AE2">
          <w:rPr>
            <w:rStyle w:val="Hyperlink"/>
          </w:rPr>
          <w:t>Khadijah.Gajia@education.gov.uk</w:t>
        </w:r>
      </w:hyperlink>
      <w:r w:rsidR="00DF335B">
        <w:t xml:space="preserve">  </w:t>
      </w:r>
    </w:p>
    <w:p w14:paraId="7E081076" w14:textId="77777777" w:rsidR="0086443C" w:rsidRDefault="0086443C" w:rsidP="0086443C">
      <w:r>
        <w:t xml:space="preserve">Order number: To be advised </w:t>
      </w:r>
    </w:p>
    <w:p w14:paraId="166C88F7" w14:textId="7E27F492" w:rsidR="0086443C" w:rsidRDefault="0086443C" w:rsidP="0086443C">
      <w:r>
        <w:t>Order date:   1</w:t>
      </w:r>
      <w:r w:rsidR="00946A93">
        <w:t>4</w:t>
      </w:r>
      <w:r>
        <w:t>/06/19</w:t>
      </w:r>
    </w:p>
    <w:p w14:paraId="5CCF1637" w14:textId="77777777" w:rsidR="0086443C" w:rsidRDefault="0086443C" w:rsidP="0086443C">
      <w:r>
        <w:t xml:space="preserve">TO </w:t>
      </w:r>
    </w:p>
    <w:p w14:paraId="0F941573" w14:textId="77777777" w:rsidR="0086443C" w:rsidRDefault="0086443C" w:rsidP="0086443C">
      <w:r>
        <w:t xml:space="preserve">Supplier: </w:t>
      </w:r>
      <w:r w:rsidRPr="00452810">
        <w:rPr>
          <w:b/>
        </w:rPr>
        <w:t>NLH Partnership Ltd.</w:t>
      </w:r>
    </w:p>
    <w:p w14:paraId="3F078B9C" w14:textId="77777777" w:rsidR="0086443C" w:rsidRDefault="0086443C" w:rsidP="0086443C">
      <w:r>
        <w:t xml:space="preserve">For the attention </w:t>
      </w:r>
      <w:proofErr w:type="gramStart"/>
      <w:r>
        <w:t>of:</w:t>
      </w:r>
      <w:proofErr w:type="gramEnd"/>
      <w:r>
        <w:t xml:space="preserve"> </w:t>
      </w:r>
      <w:r w:rsidR="009A3BCC">
        <w:t>Nigel</w:t>
      </w:r>
      <w:r w:rsidR="00CD71DC">
        <w:t xml:space="preserve"> Lloyd</w:t>
      </w:r>
    </w:p>
    <w:p w14:paraId="1F83A74E" w14:textId="77777777" w:rsidR="0086443C" w:rsidRDefault="0086443C" w:rsidP="009A3BCC">
      <w:r>
        <w:t xml:space="preserve">E-mail: </w:t>
      </w:r>
      <w:r w:rsidR="009A3BCC">
        <w:rPr>
          <w:rFonts w:ascii="Arial" w:hAnsi="Arial" w:cs="Arial"/>
          <w:color w:val="333333"/>
          <w:sz w:val="20"/>
          <w:szCs w:val="20"/>
        </w:rPr>
        <w:t>nigel@nlhpartnership.co.uk</w:t>
      </w:r>
    </w:p>
    <w:p w14:paraId="18B627B1" w14:textId="77777777" w:rsidR="0086443C" w:rsidRDefault="0086443C" w:rsidP="0086443C">
      <w:r>
        <w:t xml:space="preserve">Telephone number: </w:t>
      </w:r>
      <w:r w:rsidR="00D1661B">
        <w:t>07711 872621</w:t>
      </w:r>
    </w:p>
    <w:p w14:paraId="1F1D684D" w14:textId="77777777" w:rsidR="0086443C" w:rsidRDefault="0086443C" w:rsidP="00452810">
      <w:r>
        <w:t xml:space="preserve">Address:   </w:t>
      </w:r>
      <w:r w:rsidR="00D1661B">
        <w:t>3</w:t>
      </w:r>
      <w:r w:rsidR="00D1661B" w:rsidRPr="00D1661B">
        <w:rPr>
          <w:vertAlign w:val="superscript"/>
        </w:rPr>
        <w:t>rd</w:t>
      </w:r>
      <w:r w:rsidR="00D1661B">
        <w:t xml:space="preserve"> Floor, 86 – 90 Paul Street, London, EC2A 4NE</w:t>
      </w:r>
    </w:p>
    <w:p w14:paraId="463711E3" w14:textId="77777777" w:rsidR="0086443C" w:rsidRDefault="0086443C" w:rsidP="0086443C">
      <w:r>
        <w:t xml:space="preserve">1. SERVICES REQUIREMENTS </w:t>
      </w:r>
    </w:p>
    <w:p w14:paraId="49B608FB" w14:textId="77777777" w:rsidR="00CD71DC" w:rsidRDefault="0086443C" w:rsidP="0086443C">
      <w:r>
        <w:t xml:space="preserve">(1.1) Services [and deliverables] required: </w:t>
      </w:r>
    </w:p>
    <w:p w14:paraId="67836504" w14:textId="77777777" w:rsidR="0086443C" w:rsidRDefault="00CD71DC" w:rsidP="0086443C">
      <w:r>
        <w:t>As described in RF</w:t>
      </w:r>
      <w:r w:rsidR="00FA323B">
        <w:t>x</w:t>
      </w:r>
      <w:r>
        <w:t>240</w:t>
      </w:r>
      <w:r w:rsidR="00FA323B">
        <w:t>.</w:t>
      </w:r>
    </w:p>
    <w:p w14:paraId="36C73082" w14:textId="77777777" w:rsidR="0086443C" w:rsidRDefault="0086443C" w:rsidP="0086443C">
      <w:r>
        <w:t xml:space="preserve"> </w:t>
      </w:r>
    </w:p>
    <w:p w14:paraId="129CADD7" w14:textId="77777777" w:rsidR="0086443C" w:rsidRDefault="0086443C" w:rsidP="0086443C">
      <w:r>
        <w:t xml:space="preserve">  </w:t>
      </w:r>
    </w:p>
    <w:p w14:paraId="1FC5D6F1" w14:textId="77777777" w:rsidR="0086443C" w:rsidRDefault="0086443C" w:rsidP="0086443C">
      <w:r>
        <w:t xml:space="preserve">(1.2) Service Commencement Date: </w:t>
      </w:r>
    </w:p>
    <w:p w14:paraId="03D39A1F" w14:textId="77777777" w:rsidR="0086443C" w:rsidRDefault="0086443C" w:rsidP="0086443C">
      <w:r>
        <w:t xml:space="preserve">  </w:t>
      </w:r>
      <w:r w:rsidR="00CD71DC">
        <w:t>17/06/19</w:t>
      </w:r>
    </w:p>
    <w:p w14:paraId="67CC3E13" w14:textId="77777777" w:rsidR="0086443C" w:rsidRDefault="0086443C" w:rsidP="0086443C">
      <w:r>
        <w:t xml:space="preserve">(1.3) Price payable by Authority and payment profile: </w:t>
      </w:r>
    </w:p>
    <w:p w14:paraId="21763C31" w14:textId="77777777" w:rsidR="0086443C" w:rsidRDefault="0086443C" w:rsidP="0086443C">
      <w:r>
        <w:t xml:space="preserve">  </w:t>
      </w:r>
      <w:r w:rsidR="00165692">
        <w:t>£15,100</w:t>
      </w:r>
    </w:p>
    <w:p w14:paraId="4FEFDCBF" w14:textId="77777777" w:rsidR="0086443C" w:rsidRDefault="0086443C" w:rsidP="0086443C">
      <w:r>
        <w:t xml:space="preserve">  </w:t>
      </w:r>
    </w:p>
    <w:p w14:paraId="3FF46706" w14:textId="77777777" w:rsidR="0086443C" w:rsidRDefault="0086443C" w:rsidP="0086443C">
      <w:r>
        <w:t xml:space="preserve">(1.4) Completion date (including any extension period or periods): </w:t>
      </w:r>
    </w:p>
    <w:p w14:paraId="1E2130A4" w14:textId="77777777" w:rsidR="0086443C" w:rsidRDefault="0086443C" w:rsidP="0086443C">
      <w:r>
        <w:t xml:space="preserve">  </w:t>
      </w:r>
      <w:r w:rsidR="00165692">
        <w:t>23/07/19</w:t>
      </w:r>
    </w:p>
    <w:p w14:paraId="7A53C6C9" w14:textId="77777777" w:rsidR="0086443C" w:rsidRDefault="0086443C" w:rsidP="0086443C">
      <w:r>
        <w:t xml:space="preserve">  </w:t>
      </w:r>
    </w:p>
    <w:p w14:paraId="7AFE0A99" w14:textId="77777777" w:rsidR="0086443C" w:rsidRDefault="0086443C" w:rsidP="0086443C">
      <w:r>
        <w:t xml:space="preserve">2 MINI-COMPETITION ORDER: ADDITIONAL REQUIREMENTS </w:t>
      </w:r>
    </w:p>
    <w:p w14:paraId="7EE979E7" w14:textId="77777777" w:rsidR="0086443C" w:rsidRDefault="0086443C" w:rsidP="0086443C">
      <w:r>
        <w:t xml:space="preserve">2 </w:t>
      </w:r>
    </w:p>
    <w:p w14:paraId="5DF68987" w14:textId="77777777" w:rsidR="0086443C" w:rsidRDefault="0086443C" w:rsidP="0086443C">
      <w:r>
        <w:lastRenderedPageBreak/>
        <w:t xml:space="preserve">(2.1) Supplemental requirements in addition to Call-off Terms: </w:t>
      </w:r>
    </w:p>
    <w:p w14:paraId="5606EE90" w14:textId="77777777" w:rsidR="0086443C" w:rsidRDefault="0086443C" w:rsidP="0086443C">
      <w:r>
        <w:t xml:space="preserve">  </w:t>
      </w:r>
      <w:r w:rsidR="00452810">
        <w:t>As described in RFx240</w:t>
      </w:r>
      <w:r w:rsidR="00FA323B">
        <w:t>.</w:t>
      </w:r>
    </w:p>
    <w:p w14:paraId="62FAE114" w14:textId="77777777" w:rsidR="0086443C" w:rsidRDefault="0086443C" w:rsidP="0086443C">
      <w:r>
        <w:t xml:space="preserve">  </w:t>
      </w:r>
    </w:p>
    <w:p w14:paraId="4D99A324" w14:textId="77777777" w:rsidR="0086443C" w:rsidRDefault="0086443C" w:rsidP="0086443C">
      <w:r>
        <w:t xml:space="preserve">  </w:t>
      </w:r>
    </w:p>
    <w:p w14:paraId="1A1484FB" w14:textId="77777777" w:rsidR="0086443C" w:rsidRDefault="0086443C" w:rsidP="0086443C">
      <w:r>
        <w:t xml:space="preserve">  </w:t>
      </w:r>
    </w:p>
    <w:p w14:paraId="203E500D" w14:textId="77777777" w:rsidR="0086443C" w:rsidRDefault="0086443C" w:rsidP="0086443C">
      <w:r>
        <w:t xml:space="preserve">(2.2) Variations to Call-off Terms: </w:t>
      </w:r>
    </w:p>
    <w:p w14:paraId="1191C569" w14:textId="77777777" w:rsidR="0086443C" w:rsidRDefault="0086443C" w:rsidP="0086443C">
      <w:r>
        <w:t xml:space="preserve">  </w:t>
      </w:r>
    </w:p>
    <w:p w14:paraId="204F19F3" w14:textId="77777777" w:rsidR="0086443C" w:rsidRDefault="0086443C" w:rsidP="0086443C">
      <w:r>
        <w:t xml:space="preserve">  </w:t>
      </w:r>
    </w:p>
    <w:p w14:paraId="15A339B9" w14:textId="77777777" w:rsidR="0086443C" w:rsidRDefault="0086443C" w:rsidP="0086443C">
      <w:r>
        <w:t xml:space="preserve">  </w:t>
      </w:r>
    </w:p>
    <w:p w14:paraId="31EA3BC2" w14:textId="77777777" w:rsidR="0086443C" w:rsidRDefault="0086443C" w:rsidP="0086443C">
      <w:r>
        <w:t xml:space="preserve">  </w:t>
      </w:r>
    </w:p>
    <w:p w14:paraId="02035B3F" w14:textId="77777777" w:rsidR="0086443C" w:rsidRDefault="0086443C" w:rsidP="0086443C">
      <w:r>
        <w:t xml:space="preserve">3. PERFORMANCE OF THE SERVICES AND DELIVERABLES </w:t>
      </w:r>
    </w:p>
    <w:p w14:paraId="55D0243A" w14:textId="77777777" w:rsidR="0086443C" w:rsidRDefault="0086443C" w:rsidP="0086443C">
      <w:r>
        <w:t xml:space="preserve">(3.1) Name of the Professional who will deliver the Services: </w:t>
      </w:r>
    </w:p>
    <w:p w14:paraId="2D0AA296" w14:textId="77777777" w:rsidR="0086443C" w:rsidRDefault="0086443C" w:rsidP="0086443C">
      <w:r>
        <w:t xml:space="preserve">  </w:t>
      </w:r>
      <w:r w:rsidR="00690F9A">
        <w:t>Nigel Lloyd.</w:t>
      </w:r>
    </w:p>
    <w:p w14:paraId="0C0C12FC" w14:textId="77777777" w:rsidR="0086443C" w:rsidRDefault="0086443C" w:rsidP="0086443C">
      <w:r>
        <w:t xml:space="preserve">  </w:t>
      </w:r>
    </w:p>
    <w:p w14:paraId="464113C1" w14:textId="77777777" w:rsidR="0086443C" w:rsidRDefault="0086443C" w:rsidP="0086443C">
      <w:r>
        <w:t xml:space="preserve">(3.2) Performance standards: </w:t>
      </w:r>
    </w:p>
    <w:p w14:paraId="499FB485" w14:textId="77777777" w:rsidR="0086443C" w:rsidRDefault="0086443C" w:rsidP="0086443C">
      <w:r>
        <w:t xml:space="preserve">  </w:t>
      </w:r>
    </w:p>
    <w:p w14:paraId="0EDD3141" w14:textId="77777777" w:rsidR="0086443C" w:rsidRDefault="0086443C" w:rsidP="0086443C">
      <w:r>
        <w:t xml:space="preserve">  </w:t>
      </w:r>
    </w:p>
    <w:p w14:paraId="56B74368" w14:textId="77777777" w:rsidR="0086443C" w:rsidRDefault="0086443C" w:rsidP="0086443C">
      <w:r>
        <w:t xml:space="preserve">(3.3) Location(s) at which the Services are to be provided: </w:t>
      </w:r>
    </w:p>
    <w:p w14:paraId="4FA1E0D8" w14:textId="77777777" w:rsidR="00CE0A1B" w:rsidRDefault="0086443C" w:rsidP="00CE0A1B">
      <w:r>
        <w:t xml:space="preserve">  </w:t>
      </w:r>
      <w:r w:rsidR="00CE0A1B">
        <w:t>We would expect the initial meeting and the presentation of the key findings to be held at our office:</w:t>
      </w:r>
    </w:p>
    <w:p w14:paraId="103BA62C" w14:textId="77777777" w:rsidR="0086443C" w:rsidRDefault="00CE0A1B" w:rsidP="00CE0A1B">
      <w:r>
        <w:t>Department for Education, Sanctuary Buildings, Great Smith Street, London, SW1P 3BT.</w:t>
      </w:r>
    </w:p>
    <w:p w14:paraId="5B62A872" w14:textId="77777777" w:rsidR="0086443C" w:rsidRDefault="0086443C" w:rsidP="0086443C">
      <w:r>
        <w:t xml:space="preserve">  </w:t>
      </w:r>
    </w:p>
    <w:p w14:paraId="72E4FBAC" w14:textId="77777777" w:rsidR="0086443C" w:rsidRDefault="0086443C" w:rsidP="0086443C">
      <w:r>
        <w:t xml:space="preserve">(3.4) Quality standards: </w:t>
      </w:r>
    </w:p>
    <w:p w14:paraId="5597E2A7" w14:textId="77777777" w:rsidR="0086443C" w:rsidRDefault="0086443C" w:rsidP="0086443C">
      <w:r>
        <w:t xml:space="preserve">  </w:t>
      </w:r>
    </w:p>
    <w:p w14:paraId="3EDF1389" w14:textId="77777777" w:rsidR="0086443C" w:rsidRDefault="0086443C" w:rsidP="0086443C">
      <w:r>
        <w:t xml:space="preserve">  </w:t>
      </w:r>
    </w:p>
    <w:p w14:paraId="0EFD33B5" w14:textId="77777777" w:rsidR="0086443C" w:rsidRDefault="0086443C" w:rsidP="0086443C">
      <w:r>
        <w:t xml:space="preserve">(3.5) Contract monitoring arrangements: </w:t>
      </w:r>
    </w:p>
    <w:p w14:paraId="22B55E6E" w14:textId="77777777" w:rsidR="0086443C" w:rsidRDefault="0086443C" w:rsidP="0086443C">
      <w:r>
        <w:t xml:space="preserve"> </w:t>
      </w:r>
      <w:r w:rsidR="00CE0A1B">
        <w:t>As described in RFx240.</w:t>
      </w:r>
      <w:r>
        <w:t xml:space="preserve"> </w:t>
      </w:r>
    </w:p>
    <w:p w14:paraId="22F453DE" w14:textId="77777777" w:rsidR="0086443C" w:rsidRDefault="0086443C" w:rsidP="0086443C">
      <w:r>
        <w:t xml:space="preserve">  </w:t>
      </w:r>
    </w:p>
    <w:p w14:paraId="12421E14" w14:textId="77777777" w:rsidR="0086443C" w:rsidRDefault="0086443C" w:rsidP="0086443C">
      <w:r>
        <w:t xml:space="preserve">(3.6) Management information and meetings </w:t>
      </w:r>
    </w:p>
    <w:p w14:paraId="0D88A21C" w14:textId="77777777" w:rsidR="0086443C" w:rsidRDefault="0086443C" w:rsidP="0086443C">
      <w:r>
        <w:t xml:space="preserve"> </w:t>
      </w:r>
      <w:r w:rsidR="00FA323B">
        <w:t>As described in RFx240.</w:t>
      </w:r>
    </w:p>
    <w:p w14:paraId="4DBFD287" w14:textId="77777777" w:rsidR="0086443C" w:rsidRDefault="0086443C" w:rsidP="0086443C">
      <w:r>
        <w:t xml:space="preserve"> </w:t>
      </w:r>
    </w:p>
    <w:p w14:paraId="52FC7463" w14:textId="77777777" w:rsidR="0086443C" w:rsidRDefault="0086443C" w:rsidP="0086443C">
      <w:r>
        <w:lastRenderedPageBreak/>
        <w:t xml:space="preserve">3 </w:t>
      </w:r>
    </w:p>
    <w:p w14:paraId="3A09D0A8" w14:textId="77777777" w:rsidR="0086443C" w:rsidRDefault="0086443C" w:rsidP="0086443C">
      <w:r>
        <w:t xml:space="preserve">4. CONFIDENTIAL INFORMATION </w:t>
      </w:r>
    </w:p>
    <w:p w14:paraId="25969CF1" w14:textId="77777777" w:rsidR="0086443C" w:rsidRDefault="0086443C" w:rsidP="0086443C">
      <w:r>
        <w:t xml:space="preserve">(4.1) The following information shall be deemed Confidential Information: </w:t>
      </w:r>
    </w:p>
    <w:p w14:paraId="1E0F9036" w14:textId="77777777" w:rsidR="0086443C" w:rsidRDefault="00CE0A1B" w:rsidP="0086443C">
      <w:r w:rsidRPr="00581EB0">
        <w:t xml:space="preserve">All </w:t>
      </w:r>
      <w:r w:rsidR="00786419" w:rsidRPr="00581EB0">
        <w:t>information</w:t>
      </w:r>
      <w:r w:rsidRPr="00581EB0">
        <w:t xml:space="preserve"> </w:t>
      </w:r>
      <w:r>
        <w:t>provided as part of RFx240 is to remain confidential.</w:t>
      </w:r>
    </w:p>
    <w:p w14:paraId="561C261B" w14:textId="77777777" w:rsidR="00CE0A1B" w:rsidRDefault="00CE0A1B" w:rsidP="00CE0A1B">
      <w:r>
        <w:t xml:space="preserve">Publicity and media enquiries </w:t>
      </w:r>
    </w:p>
    <w:p w14:paraId="10EEC662" w14:textId="77777777" w:rsidR="00CE0A1B" w:rsidRDefault="00CE0A1B" w:rsidP="00CE0A1B">
      <w:r>
        <w:t>The supplier shall not make any press announcements without the Department’s prior written approval. Any such press announcements shall remain subject to the rights relating to Confidential Information.</w:t>
      </w:r>
    </w:p>
    <w:p w14:paraId="333D58A5" w14:textId="77777777" w:rsidR="00CE0A1B" w:rsidRDefault="00CE0A1B" w:rsidP="00CE0A1B">
      <w:r>
        <w:t xml:space="preserve">The supplier shall not publicise the Contract in any way unless required to do so by law.  </w:t>
      </w:r>
    </w:p>
    <w:p w14:paraId="537E90E0" w14:textId="77777777" w:rsidR="0086443C" w:rsidRDefault="00CE0A1B" w:rsidP="00CE0A1B">
      <w:r>
        <w:t>The supplier shall not do anything or permit to cause anything to be done, which may damage the reputation of the Department or bring the Department into disrepute.</w:t>
      </w:r>
    </w:p>
    <w:p w14:paraId="3988C089" w14:textId="77777777" w:rsidR="0086443C" w:rsidRDefault="0086443C" w:rsidP="0086443C">
      <w:r>
        <w:t xml:space="preserve">  </w:t>
      </w:r>
    </w:p>
    <w:p w14:paraId="4E4F1578" w14:textId="77777777" w:rsidR="0086443C" w:rsidRDefault="0086443C" w:rsidP="0086443C">
      <w:r>
        <w:t xml:space="preserve">(4.2) Duration that the information shall be deemed Confidential Information: </w:t>
      </w:r>
    </w:p>
    <w:p w14:paraId="4AF7844B" w14:textId="30C79633" w:rsidR="0086443C" w:rsidRPr="00581EB0" w:rsidRDefault="00786419" w:rsidP="0086443C">
      <w:r w:rsidRPr="00581EB0">
        <w:t>All information provided is to remain confidential</w:t>
      </w:r>
      <w:r w:rsidRPr="00581EB0">
        <w:rPr>
          <w:rFonts w:ascii="Arial" w:hAnsi="Arial" w:cs="Arial"/>
          <w:sz w:val="24"/>
          <w:szCs w:val="24"/>
        </w:rPr>
        <w:t xml:space="preserve"> </w:t>
      </w:r>
      <w:r w:rsidRPr="00581EB0">
        <w:t>until released by the Department</w:t>
      </w:r>
      <w:r w:rsidR="00581EB0">
        <w:t>.</w:t>
      </w:r>
    </w:p>
    <w:p w14:paraId="149B1A13" w14:textId="77777777" w:rsidR="0086443C" w:rsidRDefault="0086443C" w:rsidP="0086443C">
      <w:r>
        <w:t xml:space="preserve">BY ACCEPTING THIS ORDER IN REDIMO THE SUPPLIER AGREES to enter a legally binding contract with the Authority to provide to the Authority the Services specified in this Order Form (together with the mini-competition order (additional requirements) set out in section 2 of this Order Form) incorporating the rights and obligations in the Call-off Terms set entered into by the Supplier and the Authority. </w:t>
      </w:r>
    </w:p>
    <w:p w14:paraId="1D4402CD" w14:textId="77777777" w:rsidR="0086443C" w:rsidRDefault="0086443C" w:rsidP="0086443C">
      <w:r>
        <w:t xml:space="preserve">Appendix 1: Specification of Services </w:t>
      </w:r>
    </w:p>
    <w:p w14:paraId="552C3947" w14:textId="77777777" w:rsidR="005721E7" w:rsidRDefault="0086443C" w:rsidP="0086443C">
      <w:r>
        <w:t>Appendix 2:  Tender</w:t>
      </w:r>
    </w:p>
    <w:sectPr w:rsidR="00572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244DA0"/>
    <w:multiLevelType w:val="hybridMultilevel"/>
    <w:tmpl w:val="6E180940"/>
    <w:lvl w:ilvl="0" w:tplc="FF68C042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7E526A4A"/>
    <w:multiLevelType w:val="multilevel"/>
    <w:tmpl w:val="F87A169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43C"/>
    <w:rsid w:val="00165692"/>
    <w:rsid w:val="001F6751"/>
    <w:rsid w:val="002C2C1B"/>
    <w:rsid w:val="00452810"/>
    <w:rsid w:val="005721E7"/>
    <w:rsid w:val="00581EB0"/>
    <w:rsid w:val="00690F9A"/>
    <w:rsid w:val="00786419"/>
    <w:rsid w:val="0086443C"/>
    <w:rsid w:val="00946A93"/>
    <w:rsid w:val="00967670"/>
    <w:rsid w:val="009A3BCC"/>
    <w:rsid w:val="00CD71DC"/>
    <w:rsid w:val="00CE0A1B"/>
    <w:rsid w:val="00D1661B"/>
    <w:rsid w:val="00DF335B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7774"/>
  <w15:chartTrackingRefBased/>
  <w15:docId w15:val="{C6B559F2-7744-48E2-88A2-BF6978C6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35B"/>
    <w:rPr>
      <w:color w:val="0563C1" w:themeColor="hyperlink"/>
      <w:u w:val="single"/>
    </w:rPr>
  </w:style>
  <w:style w:type="paragraph" w:customStyle="1" w:styleId="DfESOutNumbered">
    <w:name w:val="DfESOutNumbered"/>
    <w:basedOn w:val="Normal"/>
    <w:link w:val="DfESOutNumberedChar"/>
    <w:rsid w:val="001F6751"/>
    <w:pPr>
      <w:widowControl w:val="0"/>
      <w:numPr>
        <w:numId w:val="2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Arial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1F6751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1F6751"/>
    <w:pPr>
      <w:widowControl w:val="0"/>
      <w:numPr>
        <w:numId w:val="4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DeptBulletsChar">
    <w:name w:val="DeptBullets Char"/>
    <w:basedOn w:val="DefaultParagraphFont"/>
    <w:link w:val="DeptBullets"/>
    <w:rsid w:val="001F675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dijah.Gajia@education.gov.uk" TargetMode="External"/><Relationship Id="rId5" Type="http://schemas.openxmlformats.org/officeDocument/2006/relationships/hyperlink" Target="mailto:Katie.Simkins@educatio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WILSHER, Paul</dc:creator>
  <cp:keywords/>
  <dc:description/>
  <cp:lastModifiedBy>WOOTTON, Matthew</cp:lastModifiedBy>
  <cp:revision>6</cp:revision>
  <dcterms:created xsi:type="dcterms:W3CDTF">2019-06-14T10:44:00Z</dcterms:created>
  <dcterms:modified xsi:type="dcterms:W3CDTF">2019-06-18T13:31:00Z</dcterms:modified>
</cp:coreProperties>
</file>