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drawings/drawing1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5F09EC" w14:textId="77777777" w:rsidR="00B61E33" w:rsidRPr="00064830" w:rsidRDefault="00B61E33" w:rsidP="00B61E33">
      <w:pPr>
        <w:widowControl w:val="0"/>
        <w:spacing w:after="0"/>
        <w:jc w:val="center"/>
        <w:rPr>
          <w:bCs/>
        </w:rPr>
      </w:pPr>
      <w:bookmarkStart w:id="0" w:name="_GoBack"/>
      <w:bookmarkEnd w:id="0"/>
      <w:r w:rsidRPr="00064830">
        <w:rPr>
          <w:rFonts w:ascii="Arial" w:hAnsi="Arial" w:cs="Arial"/>
          <w:b/>
          <w:bCs/>
          <w:sz w:val="28"/>
          <w:szCs w:val="28"/>
        </w:rPr>
        <w:t>SCHEDULE 2 – THE SERVICES</w:t>
      </w:r>
    </w:p>
    <w:p w14:paraId="700C4DF7" w14:textId="77777777" w:rsidR="00B61E33" w:rsidRPr="00064830" w:rsidRDefault="00B61E33" w:rsidP="00B61E33">
      <w:pPr>
        <w:pStyle w:val="ListParagraph"/>
        <w:ind w:left="0"/>
        <w:rPr>
          <w:rFonts w:ascii="Arial" w:hAnsi="Arial" w:cs="Arial"/>
          <w:b/>
          <w:sz w:val="20"/>
          <w:szCs w:val="20"/>
        </w:rPr>
      </w:pPr>
    </w:p>
    <w:p w14:paraId="2317F584" w14:textId="77777777" w:rsidR="00B61E33" w:rsidRPr="00064830" w:rsidRDefault="00B61E33" w:rsidP="00B61E33">
      <w:pPr>
        <w:pStyle w:val="ListParagraph"/>
        <w:numPr>
          <w:ilvl w:val="0"/>
          <w:numId w:val="1"/>
        </w:numPr>
        <w:ind w:left="0" w:firstLine="0"/>
        <w:contextualSpacing/>
        <w:jc w:val="center"/>
        <w:outlineLvl w:val="1"/>
        <w:rPr>
          <w:rFonts w:ascii="Arial" w:hAnsi="Arial" w:cs="Arial"/>
          <w:b/>
        </w:rPr>
      </w:pPr>
      <w:bookmarkStart w:id="1" w:name="_Toc343591383"/>
      <w:bookmarkStart w:id="2" w:name="_Toc511983483"/>
      <w:r w:rsidRPr="00064830">
        <w:rPr>
          <w:rFonts w:ascii="Arial" w:hAnsi="Arial" w:cs="Arial"/>
          <w:b/>
        </w:rPr>
        <w:t>Indicative Activity Plan</w:t>
      </w:r>
      <w:bookmarkEnd w:id="1"/>
      <w:bookmarkEnd w:id="2"/>
    </w:p>
    <w:p w14:paraId="69329B4C" w14:textId="77777777" w:rsidR="00B61E33" w:rsidRDefault="00B61E33" w:rsidP="00B61E33">
      <w:pPr>
        <w:pStyle w:val="ListParagraph"/>
        <w:ind w:left="0"/>
        <w:rPr>
          <w:rFonts w:ascii="Arial" w:hAnsi="Arial" w:cs="Arial"/>
          <w:sz w:val="20"/>
          <w:szCs w:val="20"/>
        </w:rPr>
      </w:pPr>
    </w:p>
    <w:p w14:paraId="557CA459" w14:textId="77777777" w:rsidR="00B61E33" w:rsidRDefault="00B61E33" w:rsidP="00B61E33">
      <w:pPr>
        <w:pStyle w:val="ListParagraph"/>
        <w:ind w:left="0"/>
        <w:rPr>
          <w:rFonts w:ascii="Arial" w:hAnsi="Arial" w:cs="Arial"/>
          <w:sz w:val="20"/>
          <w:szCs w:val="20"/>
        </w:rPr>
      </w:pPr>
    </w:p>
    <w:p w14:paraId="29B9E032" w14:textId="77777777" w:rsidR="00B61E33" w:rsidRPr="00BA52BD" w:rsidRDefault="00EE41C1" w:rsidP="00B61E33">
      <w:pPr>
        <w:pStyle w:val="ListParagraph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Runcorn</w:t>
      </w:r>
      <w:r w:rsidR="00B61E33" w:rsidRPr="00BA52BD">
        <w:rPr>
          <w:rFonts w:ascii="Arial" w:hAnsi="Arial" w:cs="Arial"/>
          <w:b/>
        </w:rPr>
        <w:t xml:space="preserve"> UTC indicative activity plan for Halton patients</w:t>
      </w:r>
    </w:p>
    <w:p w14:paraId="5ADAAD49" w14:textId="77777777" w:rsidR="00BA52BD" w:rsidRDefault="00BA52BD" w:rsidP="00B61E33">
      <w:pPr>
        <w:pStyle w:val="ListParagraph"/>
        <w:ind w:left="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1617"/>
        <w:gridCol w:w="894"/>
        <w:gridCol w:w="1094"/>
        <w:gridCol w:w="884"/>
        <w:gridCol w:w="884"/>
        <w:gridCol w:w="884"/>
        <w:gridCol w:w="884"/>
        <w:gridCol w:w="884"/>
        <w:gridCol w:w="884"/>
        <w:gridCol w:w="1048"/>
      </w:tblGrid>
      <w:tr w:rsidR="00EE41C1" w:rsidRPr="00EE41C1" w14:paraId="356EF0DD" w14:textId="77777777" w:rsidTr="00EE41C1">
        <w:trPr>
          <w:trHeight w:val="300"/>
        </w:trPr>
        <w:tc>
          <w:tcPr>
            <w:tcW w:w="1472" w:type="dxa"/>
            <w:noWrap/>
            <w:hideMark/>
          </w:tcPr>
          <w:p w14:paraId="1236C288" w14:textId="77777777" w:rsidR="00EE41C1" w:rsidRPr="00EE41C1" w:rsidRDefault="00EE41C1">
            <w:pPr>
              <w:rPr>
                <w:rFonts w:ascii="Arial" w:hAnsi="Arial" w:cs="Arial"/>
                <w:b/>
              </w:rPr>
            </w:pPr>
            <w:r w:rsidRPr="00EE41C1">
              <w:rPr>
                <w:rFonts w:ascii="Arial" w:hAnsi="Arial" w:cs="Arial"/>
                <w:b/>
              </w:rPr>
              <w:t>HRG4Code2</w:t>
            </w:r>
          </w:p>
        </w:tc>
        <w:tc>
          <w:tcPr>
            <w:tcW w:w="894" w:type="dxa"/>
            <w:noWrap/>
            <w:hideMark/>
          </w:tcPr>
          <w:p w14:paraId="59D19C4B" w14:textId="77777777" w:rsidR="00EE41C1" w:rsidRPr="00EE41C1" w:rsidRDefault="00EE41C1">
            <w:pPr>
              <w:rPr>
                <w:rFonts w:ascii="Arial" w:hAnsi="Arial" w:cs="Arial"/>
                <w:b/>
              </w:rPr>
            </w:pPr>
            <w:r w:rsidRPr="00EE41C1">
              <w:rPr>
                <w:rFonts w:ascii="Arial" w:hAnsi="Arial" w:cs="Arial"/>
                <w:b/>
              </w:rPr>
              <w:t>2015-16</w:t>
            </w:r>
          </w:p>
        </w:tc>
        <w:tc>
          <w:tcPr>
            <w:tcW w:w="1094" w:type="dxa"/>
            <w:noWrap/>
            <w:hideMark/>
          </w:tcPr>
          <w:p w14:paraId="5965CE9F" w14:textId="77777777" w:rsidR="00EE41C1" w:rsidRPr="00EE41C1" w:rsidRDefault="00EE41C1">
            <w:pPr>
              <w:rPr>
                <w:rFonts w:ascii="Arial" w:hAnsi="Arial" w:cs="Arial"/>
                <w:b/>
              </w:rPr>
            </w:pPr>
            <w:r w:rsidRPr="00EE41C1">
              <w:rPr>
                <w:rFonts w:ascii="Arial" w:hAnsi="Arial" w:cs="Arial"/>
                <w:b/>
              </w:rPr>
              <w:t>2016-17</w:t>
            </w:r>
          </w:p>
        </w:tc>
        <w:tc>
          <w:tcPr>
            <w:tcW w:w="826" w:type="dxa"/>
            <w:noWrap/>
            <w:hideMark/>
          </w:tcPr>
          <w:p w14:paraId="31B4A0C0" w14:textId="77777777" w:rsidR="00EE41C1" w:rsidRPr="00EE41C1" w:rsidRDefault="00EE41C1">
            <w:pPr>
              <w:rPr>
                <w:rFonts w:ascii="Arial" w:hAnsi="Arial" w:cs="Arial"/>
                <w:b/>
              </w:rPr>
            </w:pPr>
            <w:r w:rsidRPr="00EE41C1">
              <w:rPr>
                <w:rFonts w:ascii="Arial" w:hAnsi="Arial" w:cs="Arial"/>
                <w:b/>
              </w:rPr>
              <w:t>2017-18</w:t>
            </w:r>
          </w:p>
        </w:tc>
        <w:tc>
          <w:tcPr>
            <w:tcW w:w="826" w:type="dxa"/>
            <w:noWrap/>
            <w:hideMark/>
          </w:tcPr>
          <w:p w14:paraId="7987AA4E" w14:textId="77777777" w:rsidR="00EE41C1" w:rsidRPr="00EE41C1" w:rsidRDefault="00EE41C1">
            <w:pPr>
              <w:rPr>
                <w:rFonts w:ascii="Arial" w:hAnsi="Arial" w:cs="Arial"/>
                <w:b/>
              </w:rPr>
            </w:pPr>
            <w:r w:rsidRPr="00EE41C1">
              <w:rPr>
                <w:rFonts w:ascii="Arial" w:hAnsi="Arial" w:cs="Arial"/>
                <w:b/>
              </w:rPr>
              <w:t>2018-19</w:t>
            </w:r>
          </w:p>
        </w:tc>
        <w:tc>
          <w:tcPr>
            <w:tcW w:w="826" w:type="dxa"/>
            <w:noWrap/>
            <w:hideMark/>
          </w:tcPr>
          <w:p w14:paraId="649D7A41" w14:textId="77777777" w:rsidR="00EE41C1" w:rsidRPr="00EE41C1" w:rsidRDefault="00EE41C1">
            <w:pPr>
              <w:rPr>
                <w:rFonts w:ascii="Arial" w:hAnsi="Arial" w:cs="Arial"/>
                <w:b/>
              </w:rPr>
            </w:pPr>
            <w:r w:rsidRPr="00EE41C1">
              <w:rPr>
                <w:rFonts w:ascii="Arial" w:hAnsi="Arial" w:cs="Arial"/>
                <w:b/>
              </w:rPr>
              <w:t>2019-20</w:t>
            </w:r>
          </w:p>
        </w:tc>
        <w:tc>
          <w:tcPr>
            <w:tcW w:w="826" w:type="dxa"/>
            <w:noWrap/>
            <w:hideMark/>
          </w:tcPr>
          <w:p w14:paraId="0867FCA3" w14:textId="77777777" w:rsidR="00EE41C1" w:rsidRPr="00EE41C1" w:rsidRDefault="00EE41C1">
            <w:pPr>
              <w:rPr>
                <w:rFonts w:ascii="Arial" w:hAnsi="Arial" w:cs="Arial"/>
                <w:b/>
              </w:rPr>
            </w:pPr>
            <w:r w:rsidRPr="00EE41C1">
              <w:rPr>
                <w:rFonts w:ascii="Arial" w:hAnsi="Arial" w:cs="Arial"/>
                <w:b/>
              </w:rPr>
              <w:t>2020-21</w:t>
            </w:r>
          </w:p>
        </w:tc>
        <w:tc>
          <w:tcPr>
            <w:tcW w:w="826" w:type="dxa"/>
            <w:noWrap/>
            <w:hideMark/>
          </w:tcPr>
          <w:p w14:paraId="1853B7B5" w14:textId="77777777" w:rsidR="00EE41C1" w:rsidRPr="00EE41C1" w:rsidRDefault="00EE41C1">
            <w:pPr>
              <w:rPr>
                <w:rFonts w:ascii="Arial" w:hAnsi="Arial" w:cs="Arial"/>
                <w:b/>
              </w:rPr>
            </w:pPr>
            <w:r w:rsidRPr="00EE41C1">
              <w:rPr>
                <w:rFonts w:ascii="Arial" w:hAnsi="Arial" w:cs="Arial"/>
                <w:b/>
              </w:rPr>
              <w:t>2021-22</w:t>
            </w:r>
          </w:p>
        </w:tc>
        <w:tc>
          <w:tcPr>
            <w:tcW w:w="826" w:type="dxa"/>
            <w:noWrap/>
            <w:hideMark/>
          </w:tcPr>
          <w:p w14:paraId="5EBB60F6" w14:textId="77777777" w:rsidR="00EE41C1" w:rsidRPr="00EE41C1" w:rsidRDefault="00EE41C1">
            <w:pPr>
              <w:rPr>
                <w:rFonts w:ascii="Arial" w:hAnsi="Arial" w:cs="Arial"/>
                <w:b/>
              </w:rPr>
            </w:pPr>
            <w:r w:rsidRPr="00EE41C1">
              <w:rPr>
                <w:rFonts w:ascii="Arial" w:hAnsi="Arial" w:cs="Arial"/>
                <w:b/>
              </w:rPr>
              <w:t>2022-23</w:t>
            </w:r>
          </w:p>
        </w:tc>
        <w:tc>
          <w:tcPr>
            <w:tcW w:w="1048" w:type="dxa"/>
            <w:noWrap/>
            <w:hideMark/>
          </w:tcPr>
          <w:p w14:paraId="55839EC6" w14:textId="77777777" w:rsidR="00EE41C1" w:rsidRPr="00EE41C1" w:rsidRDefault="00EE41C1">
            <w:pPr>
              <w:rPr>
                <w:rFonts w:ascii="Arial" w:hAnsi="Arial" w:cs="Arial"/>
                <w:b/>
              </w:rPr>
            </w:pPr>
            <w:r w:rsidRPr="00EE41C1">
              <w:rPr>
                <w:rFonts w:ascii="Arial" w:hAnsi="Arial" w:cs="Arial"/>
                <w:b/>
              </w:rPr>
              <w:t>2023-24</w:t>
            </w:r>
          </w:p>
        </w:tc>
      </w:tr>
      <w:tr w:rsidR="00EE41C1" w:rsidRPr="00EE41C1" w14:paraId="7DDDF82C" w14:textId="77777777" w:rsidTr="00EE41C1">
        <w:trPr>
          <w:trHeight w:val="300"/>
        </w:trPr>
        <w:tc>
          <w:tcPr>
            <w:tcW w:w="1472" w:type="dxa"/>
            <w:noWrap/>
            <w:hideMark/>
          </w:tcPr>
          <w:p w14:paraId="7C1B2D71" w14:textId="77777777" w:rsidR="00EE41C1" w:rsidRPr="00EE41C1" w:rsidRDefault="00EE41C1">
            <w:pPr>
              <w:rPr>
                <w:rFonts w:ascii="Arial" w:hAnsi="Arial" w:cs="Arial"/>
              </w:rPr>
            </w:pPr>
            <w:r w:rsidRPr="00EE41C1">
              <w:rPr>
                <w:rFonts w:ascii="Arial" w:hAnsi="Arial" w:cs="Arial"/>
              </w:rPr>
              <w:t>VB01 to VB06</w:t>
            </w:r>
          </w:p>
        </w:tc>
        <w:tc>
          <w:tcPr>
            <w:tcW w:w="894" w:type="dxa"/>
            <w:noWrap/>
            <w:hideMark/>
          </w:tcPr>
          <w:p w14:paraId="39AB3C1E" w14:textId="77777777" w:rsidR="00EE41C1" w:rsidRPr="00EE41C1" w:rsidRDefault="00EE41C1" w:rsidP="00EE41C1">
            <w:pPr>
              <w:rPr>
                <w:rFonts w:ascii="Arial" w:hAnsi="Arial" w:cs="Arial"/>
              </w:rPr>
            </w:pPr>
            <w:r w:rsidRPr="00EE41C1">
              <w:rPr>
                <w:rFonts w:ascii="Arial" w:hAnsi="Arial" w:cs="Arial"/>
              </w:rPr>
              <w:t>2023</w:t>
            </w:r>
          </w:p>
        </w:tc>
        <w:tc>
          <w:tcPr>
            <w:tcW w:w="1094" w:type="dxa"/>
            <w:noWrap/>
            <w:hideMark/>
          </w:tcPr>
          <w:p w14:paraId="792E0C4F" w14:textId="77777777" w:rsidR="00EE41C1" w:rsidRPr="00EE41C1" w:rsidRDefault="00EE41C1" w:rsidP="00EE41C1">
            <w:pPr>
              <w:rPr>
                <w:rFonts w:ascii="Arial" w:hAnsi="Arial" w:cs="Arial"/>
              </w:rPr>
            </w:pPr>
            <w:r w:rsidRPr="00EE41C1">
              <w:rPr>
                <w:rFonts w:ascii="Arial" w:hAnsi="Arial" w:cs="Arial"/>
              </w:rPr>
              <w:t>1391</w:t>
            </w:r>
          </w:p>
        </w:tc>
        <w:tc>
          <w:tcPr>
            <w:tcW w:w="826" w:type="dxa"/>
            <w:noWrap/>
            <w:hideMark/>
          </w:tcPr>
          <w:p w14:paraId="769B227D" w14:textId="77777777" w:rsidR="00EE41C1" w:rsidRPr="00EE41C1" w:rsidRDefault="00EE41C1" w:rsidP="00EE41C1">
            <w:pPr>
              <w:rPr>
                <w:rFonts w:ascii="Arial" w:hAnsi="Arial" w:cs="Arial"/>
              </w:rPr>
            </w:pPr>
            <w:r w:rsidRPr="00EE41C1">
              <w:rPr>
                <w:rFonts w:ascii="Arial" w:hAnsi="Arial" w:cs="Arial"/>
              </w:rPr>
              <w:t>874</w:t>
            </w:r>
          </w:p>
        </w:tc>
        <w:tc>
          <w:tcPr>
            <w:tcW w:w="826" w:type="dxa"/>
            <w:noWrap/>
            <w:hideMark/>
          </w:tcPr>
          <w:p w14:paraId="388715EA" w14:textId="77777777" w:rsidR="00EE41C1" w:rsidRPr="00EE41C1" w:rsidRDefault="00EE41C1" w:rsidP="00EE41C1">
            <w:pPr>
              <w:rPr>
                <w:rFonts w:ascii="Arial" w:hAnsi="Arial" w:cs="Arial"/>
              </w:rPr>
            </w:pPr>
            <w:r w:rsidRPr="00EE41C1">
              <w:rPr>
                <w:rFonts w:ascii="Arial" w:hAnsi="Arial" w:cs="Arial"/>
              </w:rPr>
              <w:t>864</w:t>
            </w:r>
          </w:p>
        </w:tc>
        <w:tc>
          <w:tcPr>
            <w:tcW w:w="826" w:type="dxa"/>
            <w:noWrap/>
            <w:hideMark/>
          </w:tcPr>
          <w:p w14:paraId="31607944" w14:textId="77777777" w:rsidR="00EE41C1" w:rsidRPr="00EE41C1" w:rsidRDefault="00EE41C1" w:rsidP="00EE41C1">
            <w:pPr>
              <w:rPr>
                <w:rFonts w:ascii="Arial" w:hAnsi="Arial" w:cs="Arial"/>
              </w:rPr>
            </w:pPr>
            <w:r w:rsidRPr="00EE41C1">
              <w:rPr>
                <w:rFonts w:ascii="Arial" w:hAnsi="Arial" w:cs="Arial"/>
              </w:rPr>
              <w:t>855</w:t>
            </w:r>
          </w:p>
        </w:tc>
        <w:tc>
          <w:tcPr>
            <w:tcW w:w="826" w:type="dxa"/>
            <w:noWrap/>
            <w:hideMark/>
          </w:tcPr>
          <w:p w14:paraId="5D18F593" w14:textId="77777777" w:rsidR="00EE41C1" w:rsidRPr="00EE41C1" w:rsidRDefault="00EE41C1" w:rsidP="00EE41C1">
            <w:pPr>
              <w:rPr>
                <w:rFonts w:ascii="Arial" w:hAnsi="Arial" w:cs="Arial"/>
              </w:rPr>
            </w:pPr>
            <w:r w:rsidRPr="00EE41C1">
              <w:rPr>
                <w:rFonts w:ascii="Arial" w:hAnsi="Arial" w:cs="Arial"/>
              </w:rPr>
              <w:t>845</w:t>
            </w:r>
          </w:p>
        </w:tc>
        <w:tc>
          <w:tcPr>
            <w:tcW w:w="826" w:type="dxa"/>
            <w:noWrap/>
            <w:hideMark/>
          </w:tcPr>
          <w:p w14:paraId="2191FA5F" w14:textId="77777777" w:rsidR="00EE41C1" w:rsidRPr="00EE41C1" w:rsidRDefault="00EE41C1" w:rsidP="00EE41C1">
            <w:pPr>
              <w:rPr>
                <w:rFonts w:ascii="Arial" w:hAnsi="Arial" w:cs="Arial"/>
              </w:rPr>
            </w:pPr>
            <w:r w:rsidRPr="00EE41C1">
              <w:rPr>
                <w:rFonts w:ascii="Arial" w:hAnsi="Arial" w:cs="Arial"/>
              </w:rPr>
              <w:t>836</w:t>
            </w:r>
          </w:p>
        </w:tc>
        <w:tc>
          <w:tcPr>
            <w:tcW w:w="826" w:type="dxa"/>
            <w:noWrap/>
            <w:hideMark/>
          </w:tcPr>
          <w:p w14:paraId="783ECC8D" w14:textId="77777777" w:rsidR="00EE41C1" w:rsidRPr="00EE41C1" w:rsidRDefault="00EE41C1" w:rsidP="00EE41C1">
            <w:pPr>
              <w:rPr>
                <w:rFonts w:ascii="Arial" w:hAnsi="Arial" w:cs="Arial"/>
              </w:rPr>
            </w:pPr>
            <w:r w:rsidRPr="00EE41C1">
              <w:rPr>
                <w:rFonts w:ascii="Arial" w:hAnsi="Arial" w:cs="Arial"/>
              </w:rPr>
              <w:t>827</w:t>
            </w:r>
          </w:p>
        </w:tc>
        <w:tc>
          <w:tcPr>
            <w:tcW w:w="1048" w:type="dxa"/>
            <w:noWrap/>
            <w:hideMark/>
          </w:tcPr>
          <w:p w14:paraId="1C3A2659" w14:textId="77777777" w:rsidR="00EE41C1" w:rsidRPr="00EE41C1" w:rsidRDefault="00EE41C1" w:rsidP="00EE41C1">
            <w:pPr>
              <w:rPr>
                <w:rFonts w:ascii="Arial" w:hAnsi="Arial" w:cs="Arial"/>
              </w:rPr>
            </w:pPr>
            <w:r w:rsidRPr="00EE41C1">
              <w:rPr>
                <w:rFonts w:ascii="Arial" w:hAnsi="Arial" w:cs="Arial"/>
              </w:rPr>
              <w:t>818</w:t>
            </w:r>
          </w:p>
        </w:tc>
      </w:tr>
      <w:tr w:rsidR="00EE41C1" w:rsidRPr="00EE41C1" w14:paraId="3DE68D0B" w14:textId="77777777" w:rsidTr="00EE41C1">
        <w:trPr>
          <w:trHeight w:val="300"/>
        </w:trPr>
        <w:tc>
          <w:tcPr>
            <w:tcW w:w="1472" w:type="dxa"/>
            <w:noWrap/>
            <w:hideMark/>
          </w:tcPr>
          <w:p w14:paraId="4786BA01" w14:textId="77777777" w:rsidR="00EE41C1" w:rsidRPr="00EE41C1" w:rsidRDefault="00EE41C1">
            <w:pPr>
              <w:rPr>
                <w:rFonts w:ascii="Arial" w:hAnsi="Arial" w:cs="Arial"/>
              </w:rPr>
            </w:pPr>
            <w:r w:rsidRPr="00EE41C1">
              <w:rPr>
                <w:rFonts w:ascii="Arial" w:hAnsi="Arial" w:cs="Arial"/>
              </w:rPr>
              <w:t>VB07 to VB09</w:t>
            </w:r>
          </w:p>
        </w:tc>
        <w:tc>
          <w:tcPr>
            <w:tcW w:w="894" w:type="dxa"/>
            <w:noWrap/>
            <w:hideMark/>
          </w:tcPr>
          <w:p w14:paraId="169A8252" w14:textId="77777777" w:rsidR="00EE41C1" w:rsidRPr="00EE41C1" w:rsidRDefault="00EE41C1" w:rsidP="00EE41C1">
            <w:pPr>
              <w:rPr>
                <w:rFonts w:ascii="Arial" w:hAnsi="Arial" w:cs="Arial"/>
              </w:rPr>
            </w:pPr>
            <w:r w:rsidRPr="00EE41C1">
              <w:rPr>
                <w:rFonts w:ascii="Arial" w:hAnsi="Arial" w:cs="Arial"/>
              </w:rPr>
              <w:t>13386</w:t>
            </w:r>
          </w:p>
        </w:tc>
        <w:tc>
          <w:tcPr>
            <w:tcW w:w="1094" w:type="dxa"/>
            <w:noWrap/>
            <w:hideMark/>
          </w:tcPr>
          <w:p w14:paraId="408641FB" w14:textId="77777777" w:rsidR="00EE41C1" w:rsidRPr="00EE41C1" w:rsidRDefault="00EE41C1" w:rsidP="00EE41C1">
            <w:pPr>
              <w:rPr>
                <w:rFonts w:ascii="Arial" w:hAnsi="Arial" w:cs="Arial"/>
              </w:rPr>
            </w:pPr>
            <w:r w:rsidRPr="00EE41C1">
              <w:rPr>
                <w:rFonts w:ascii="Arial" w:hAnsi="Arial" w:cs="Arial"/>
              </w:rPr>
              <w:t>17187</w:t>
            </w:r>
          </w:p>
        </w:tc>
        <w:tc>
          <w:tcPr>
            <w:tcW w:w="826" w:type="dxa"/>
            <w:noWrap/>
            <w:hideMark/>
          </w:tcPr>
          <w:p w14:paraId="799E0AE1" w14:textId="77777777" w:rsidR="00EE41C1" w:rsidRPr="00EE41C1" w:rsidRDefault="00EE41C1" w:rsidP="00EE41C1">
            <w:pPr>
              <w:rPr>
                <w:rFonts w:ascii="Arial" w:hAnsi="Arial" w:cs="Arial"/>
              </w:rPr>
            </w:pPr>
            <w:r w:rsidRPr="00EE41C1">
              <w:rPr>
                <w:rFonts w:ascii="Arial" w:hAnsi="Arial" w:cs="Arial"/>
              </w:rPr>
              <w:t>19284</w:t>
            </w:r>
          </w:p>
        </w:tc>
        <w:tc>
          <w:tcPr>
            <w:tcW w:w="826" w:type="dxa"/>
            <w:noWrap/>
            <w:hideMark/>
          </w:tcPr>
          <w:p w14:paraId="3F144BA1" w14:textId="77777777" w:rsidR="00EE41C1" w:rsidRPr="00EE41C1" w:rsidRDefault="00EE41C1" w:rsidP="00EE41C1">
            <w:pPr>
              <w:rPr>
                <w:rFonts w:ascii="Arial" w:hAnsi="Arial" w:cs="Arial"/>
              </w:rPr>
            </w:pPr>
            <w:r w:rsidRPr="00EE41C1">
              <w:rPr>
                <w:rFonts w:ascii="Arial" w:hAnsi="Arial" w:cs="Arial"/>
              </w:rPr>
              <w:t>19689</w:t>
            </w:r>
          </w:p>
        </w:tc>
        <w:tc>
          <w:tcPr>
            <w:tcW w:w="826" w:type="dxa"/>
            <w:noWrap/>
            <w:hideMark/>
          </w:tcPr>
          <w:p w14:paraId="08A63CED" w14:textId="77777777" w:rsidR="00EE41C1" w:rsidRPr="00EE41C1" w:rsidRDefault="00EE41C1" w:rsidP="00EE41C1">
            <w:pPr>
              <w:rPr>
                <w:rFonts w:ascii="Arial" w:hAnsi="Arial" w:cs="Arial"/>
              </w:rPr>
            </w:pPr>
            <w:r w:rsidRPr="00EE41C1">
              <w:rPr>
                <w:rFonts w:ascii="Arial" w:hAnsi="Arial" w:cs="Arial"/>
              </w:rPr>
              <w:t>20105</w:t>
            </w:r>
          </w:p>
        </w:tc>
        <w:tc>
          <w:tcPr>
            <w:tcW w:w="826" w:type="dxa"/>
            <w:noWrap/>
            <w:hideMark/>
          </w:tcPr>
          <w:p w14:paraId="6C7C16FA" w14:textId="77777777" w:rsidR="00EE41C1" w:rsidRPr="00EE41C1" w:rsidRDefault="00EE41C1" w:rsidP="00EE41C1">
            <w:pPr>
              <w:rPr>
                <w:rFonts w:ascii="Arial" w:hAnsi="Arial" w:cs="Arial"/>
              </w:rPr>
            </w:pPr>
            <w:r w:rsidRPr="00EE41C1">
              <w:rPr>
                <w:rFonts w:ascii="Arial" w:hAnsi="Arial" w:cs="Arial"/>
              </w:rPr>
              <w:t>20619</w:t>
            </w:r>
          </w:p>
        </w:tc>
        <w:tc>
          <w:tcPr>
            <w:tcW w:w="826" w:type="dxa"/>
            <w:noWrap/>
            <w:hideMark/>
          </w:tcPr>
          <w:p w14:paraId="6F8A6E94" w14:textId="77777777" w:rsidR="00EE41C1" w:rsidRPr="00EE41C1" w:rsidRDefault="00EE41C1" w:rsidP="00EE41C1">
            <w:pPr>
              <w:rPr>
                <w:rFonts w:ascii="Arial" w:hAnsi="Arial" w:cs="Arial"/>
              </w:rPr>
            </w:pPr>
            <w:r w:rsidRPr="00EE41C1">
              <w:rPr>
                <w:rFonts w:ascii="Arial" w:hAnsi="Arial" w:cs="Arial"/>
              </w:rPr>
              <w:t>21132</w:t>
            </w:r>
          </w:p>
        </w:tc>
        <w:tc>
          <w:tcPr>
            <w:tcW w:w="826" w:type="dxa"/>
            <w:noWrap/>
            <w:hideMark/>
          </w:tcPr>
          <w:p w14:paraId="2CC1040D" w14:textId="77777777" w:rsidR="00EE41C1" w:rsidRPr="00EE41C1" w:rsidRDefault="00EE41C1" w:rsidP="00EE41C1">
            <w:pPr>
              <w:rPr>
                <w:rFonts w:ascii="Arial" w:hAnsi="Arial" w:cs="Arial"/>
              </w:rPr>
            </w:pPr>
            <w:r w:rsidRPr="00EE41C1">
              <w:rPr>
                <w:rFonts w:ascii="Arial" w:hAnsi="Arial" w:cs="Arial"/>
              </w:rPr>
              <w:t>21645</w:t>
            </w:r>
          </w:p>
        </w:tc>
        <w:tc>
          <w:tcPr>
            <w:tcW w:w="1048" w:type="dxa"/>
            <w:noWrap/>
            <w:hideMark/>
          </w:tcPr>
          <w:p w14:paraId="03C529F0" w14:textId="77777777" w:rsidR="00EE41C1" w:rsidRPr="00EE41C1" w:rsidRDefault="00EE41C1" w:rsidP="00EE41C1">
            <w:pPr>
              <w:rPr>
                <w:rFonts w:ascii="Arial" w:hAnsi="Arial" w:cs="Arial"/>
              </w:rPr>
            </w:pPr>
            <w:r w:rsidRPr="00EE41C1">
              <w:rPr>
                <w:rFonts w:ascii="Arial" w:hAnsi="Arial" w:cs="Arial"/>
              </w:rPr>
              <w:t>22157</w:t>
            </w:r>
          </w:p>
        </w:tc>
      </w:tr>
      <w:tr w:rsidR="00EE41C1" w:rsidRPr="00EE41C1" w14:paraId="1365B6D2" w14:textId="77777777" w:rsidTr="00EE41C1">
        <w:trPr>
          <w:trHeight w:val="300"/>
        </w:trPr>
        <w:tc>
          <w:tcPr>
            <w:tcW w:w="1472" w:type="dxa"/>
            <w:noWrap/>
            <w:hideMark/>
          </w:tcPr>
          <w:p w14:paraId="50BDA2F5" w14:textId="77777777" w:rsidR="00EE41C1" w:rsidRPr="00EE41C1" w:rsidRDefault="00EE41C1">
            <w:pPr>
              <w:rPr>
                <w:rFonts w:ascii="Arial" w:hAnsi="Arial" w:cs="Arial"/>
              </w:rPr>
            </w:pPr>
            <w:r w:rsidRPr="00EE41C1">
              <w:rPr>
                <w:rFonts w:ascii="Arial" w:hAnsi="Arial" w:cs="Arial"/>
              </w:rPr>
              <w:t>VB11Z</w:t>
            </w:r>
          </w:p>
        </w:tc>
        <w:tc>
          <w:tcPr>
            <w:tcW w:w="894" w:type="dxa"/>
            <w:noWrap/>
            <w:hideMark/>
          </w:tcPr>
          <w:p w14:paraId="1621612E" w14:textId="77777777" w:rsidR="00EE41C1" w:rsidRPr="00EE41C1" w:rsidRDefault="00EE41C1" w:rsidP="00EE41C1">
            <w:pPr>
              <w:rPr>
                <w:rFonts w:ascii="Arial" w:hAnsi="Arial" w:cs="Arial"/>
              </w:rPr>
            </w:pPr>
            <w:r w:rsidRPr="00EE41C1">
              <w:rPr>
                <w:rFonts w:ascii="Arial" w:hAnsi="Arial" w:cs="Arial"/>
              </w:rPr>
              <w:t>3235</w:t>
            </w:r>
          </w:p>
        </w:tc>
        <w:tc>
          <w:tcPr>
            <w:tcW w:w="1094" w:type="dxa"/>
            <w:noWrap/>
            <w:hideMark/>
          </w:tcPr>
          <w:p w14:paraId="1999E2D4" w14:textId="77777777" w:rsidR="00EE41C1" w:rsidRPr="00EE41C1" w:rsidRDefault="00EE41C1" w:rsidP="00EE41C1">
            <w:pPr>
              <w:rPr>
                <w:rFonts w:ascii="Arial" w:hAnsi="Arial" w:cs="Arial"/>
              </w:rPr>
            </w:pPr>
            <w:r w:rsidRPr="00EE41C1">
              <w:rPr>
                <w:rFonts w:ascii="Arial" w:hAnsi="Arial" w:cs="Arial"/>
              </w:rPr>
              <w:t>4709</w:t>
            </w:r>
          </w:p>
        </w:tc>
        <w:tc>
          <w:tcPr>
            <w:tcW w:w="826" w:type="dxa"/>
            <w:noWrap/>
            <w:hideMark/>
          </w:tcPr>
          <w:p w14:paraId="3F9F8C93" w14:textId="77777777" w:rsidR="00EE41C1" w:rsidRPr="00EE41C1" w:rsidRDefault="00EE41C1" w:rsidP="00EE41C1">
            <w:pPr>
              <w:rPr>
                <w:rFonts w:ascii="Arial" w:hAnsi="Arial" w:cs="Arial"/>
              </w:rPr>
            </w:pPr>
            <w:r w:rsidRPr="00EE41C1">
              <w:rPr>
                <w:rFonts w:ascii="Arial" w:hAnsi="Arial" w:cs="Arial"/>
              </w:rPr>
              <w:t>5442</w:t>
            </w:r>
          </w:p>
        </w:tc>
        <w:tc>
          <w:tcPr>
            <w:tcW w:w="826" w:type="dxa"/>
            <w:noWrap/>
            <w:hideMark/>
          </w:tcPr>
          <w:p w14:paraId="66E0A7A9" w14:textId="77777777" w:rsidR="00EE41C1" w:rsidRPr="00EE41C1" w:rsidRDefault="00EE41C1" w:rsidP="00EE41C1">
            <w:pPr>
              <w:rPr>
                <w:rFonts w:ascii="Arial" w:hAnsi="Arial" w:cs="Arial"/>
              </w:rPr>
            </w:pPr>
            <w:r w:rsidRPr="00EE41C1">
              <w:rPr>
                <w:rFonts w:ascii="Arial" w:hAnsi="Arial" w:cs="Arial"/>
              </w:rPr>
              <w:t>5328</w:t>
            </w:r>
          </w:p>
        </w:tc>
        <w:tc>
          <w:tcPr>
            <w:tcW w:w="826" w:type="dxa"/>
            <w:noWrap/>
            <w:hideMark/>
          </w:tcPr>
          <w:p w14:paraId="538CEA71" w14:textId="77777777" w:rsidR="00EE41C1" w:rsidRPr="00EE41C1" w:rsidRDefault="00EE41C1" w:rsidP="00EE41C1">
            <w:pPr>
              <w:rPr>
                <w:rFonts w:ascii="Arial" w:hAnsi="Arial" w:cs="Arial"/>
              </w:rPr>
            </w:pPr>
            <w:r w:rsidRPr="00EE41C1">
              <w:rPr>
                <w:rFonts w:ascii="Arial" w:hAnsi="Arial" w:cs="Arial"/>
              </w:rPr>
              <w:t>8543</w:t>
            </w:r>
          </w:p>
        </w:tc>
        <w:tc>
          <w:tcPr>
            <w:tcW w:w="826" w:type="dxa"/>
            <w:noWrap/>
            <w:hideMark/>
          </w:tcPr>
          <w:p w14:paraId="600AC80A" w14:textId="77777777" w:rsidR="00EE41C1" w:rsidRPr="00EE41C1" w:rsidRDefault="00EE41C1" w:rsidP="00EE41C1">
            <w:pPr>
              <w:rPr>
                <w:rFonts w:ascii="Arial" w:hAnsi="Arial" w:cs="Arial"/>
              </w:rPr>
            </w:pPr>
            <w:r w:rsidRPr="00EE41C1">
              <w:rPr>
                <w:rFonts w:ascii="Arial" w:hAnsi="Arial" w:cs="Arial"/>
              </w:rPr>
              <w:t>8364</w:t>
            </w:r>
          </w:p>
        </w:tc>
        <w:tc>
          <w:tcPr>
            <w:tcW w:w="826" w:type="dxa"/>
            <w:noWrap/>
            <w:hideMark/>
          </w:tcPr>
          <w:p w14:paraId="18A9236B" w14:textId="77777777" w:rsidR="00EE41C1" w:rsidRPr="00EE41C1" w:rsidRDefault="00EE41C1" w:rsidP="00EE41C1">
            <w:pPr>
              <w:rPr>
                <w:rFonts w:ascii="Arial" w:hAnsi="Arial" w:cs="Arial"/>
              </w:rPr>
            </w:pPr>
            <w:r w:rsidRPr="00EE41C1">
              <w:rPr>
                <w:rFonts w:ascii="Arial" w:hAnsi="Arial" w:cs="Arial"/>
              </w:rPr>
              <w:t>8188</w:t>
            </w:r>
          </w:p>
        </w:tc>
        <w:tc>
          <w:tcPr>
            <w:tcW w:w="826" w:type="dxa"/>
            <w:noWrap/>
            <w:hideMark/>
          </w:tcPr>
          <w:p w14:paraId="2BC0760C" w14:textId="77777777" w:rsidR="00EE41C1" w:rsidRPr="00EE41C1" w:rsidRDefault="00EE41C1" w:rsidP="00EE41C1">
            <w:pPr>
              <w:rPr>
                <w:rFonts w:ascii="Arial" w:hAnsi="Arial" w:cs="Arial"/>
              </w:rPr>
            </w:pPr>
            <w:r w:rsidRPr="00EE41C1">
              <w:rPr>
                <w:rFonts w:ascii="Arial" w:hAnsi="Arial" w:cs="Arial"/>
              </w:rPr>
              <w:t>8016</w:t>
            </w:r>
          </w:p>
        </w:tc>
        <w:tc>
          <w:tcPr>
            <w:tcW w:w="1048" w:type="dxa"/>
            <w:noWrap/>
            <w:hideMark/>
          </w:tcPr>
          <w:p w14:paraId="117D6A5A" w14:textId="77777777" w:rsidR="00EE41C1" w:rsidRPr="00EE41C1" w:rsidRDefault="00EE41C1" w:rsidP="00EE41C1">
            <w:pPr>
              <w:rPr>
                <w:rFonts w:ascii="Arial" w:hAnsi="Arial" w:cs="Arial"/>
              </w:rPr>
            </w:pPr>
            <w:r w:rsidRPr="00EE41C1">
              <w:rPr>
                <w:rFonts w:ascii="Arial" w:hAnsi="Arial" w:cs="Arial"/>
              </w:rPr>
              <w:t>7848</w:t>
            </w:r>
          </w:p>
        </w:tc>
      </w:tr>
      <w:tr w:rsidR="00EE41C1" w:rsidRPr="00EE41C1" w14:paraId="66854961" w14:textId="77777777" w:rsidTr="00EE41C1">
        <w:trPr>
          <w:trHeight w:val="300"/>
        </w:trPr>
        <w:tc>
          <w:tcPr>
            <w:tcW w:w="1472" w:type="dxa"/>
            <w:noWrap/>
            <w:hideMark/>
          </w:tcPr>
          <w:p w14:paraId="40234BA3" w14:textId="77777777" w:rsidR="00EE41C1" w:rsidRPr="00D77E80" w:rsidRDefault="00EE41C1">
            <w:pPr>
              <w:rPr>
                <w:rFonts w:ascii="Arial" w:hAnsi="Arial" w:cs="Arial"/>
                <w:b/>
              </w:rPr>
            </w:pPr>
            <w:r w:rsidRPr="00D77E80">
              <w:rPr>
                <w:rFonts w:ascii="Arial" w:hAnsi="Arial" w:cs="Arial"/>
                <w:b/>
              </w:rPr>
              <w:t xml:space="preserve">All </w:t>
            </w:r>
          </w:p>
        </w:tc>
        <w:tc>
          <w:tcPr>
            <w:tcW w:w="894" w:type="dxa"/>
            <w:noWrap/>
            <w:hideMark/>
          </w:tcPr>
          <w:p w14:paraId="251992A5" w14:textId="77777777" w:rsidR="00EE41C1" w:rsidRPr="00D77E80" w:rsidRDefault="00EE41C1" w:rsidP="00EE41C1">
            <w:pPr>
              <w:rPr>
                <w:rFonts w:ascii="Arial" w:hAnsi="Arial" w:cs="Arial"/>
                <w:b/>
              </w:rPr>
            </w:pPr>
            <w:r w:rsidRPr="00D77E80">
              <w:rPr>
                <w:rFonts w:ascii="Arial" w:hAnsi="Arial" w:cs="Arial"/>
                <w:b/>
              </w:rPr>
              <w:t>18644</w:t>
            </w:r>
          </w:p>
        </w:tc>
        <w:tc>
          <w:tcPr>
            <w:tcW w:w="1094" w:type="dxa"/>
            <w:noWrap/>
            <w:hideMark/>
          </w:tcPr>
          <w:p w14:paraId="611B8308" w14:textId="77777777" w:rsidR="00EE41C1" w:rsidRPr="00D77E80" w:rsidRDefault="00EE41C1" w:rsidP="00EE41C1">
            <w:pPr>
              <w:rPr>
                <w:rFonts w:ascii="Arial" w:hAnsi="Arial" w:cs="Arial"/>
                <w:b/>
              </w:rPr>
            </w:pPr>
            <w:r w:rsidRPr="00D77E80">
              <w:rPr>
                <w:rFonts w:ascii="Arial" w:hAnsi="Arial" w:cs="Arial"/>
                <w:b/>
              </w:rPr>
              <w:t>23287</w:t>
            </w:r>
          </w:p>
        </w:tc>
        <w:tc>
          <w:tcPr>
            <w:tcW w:w="826" w:type="dxa"/>
            <w:noWrap/>
            <w:hideMark/>
          </w:tcPr>
          <w:p w14:paraId="777EA17F" w14:textId="77777777" w:rsidR="00EE41C1" w:rsidRPr="00D77E80" w:rsidRDefault="00EE41C1" w:rsidP="00EE41C1">
            <w:pPr>
              <w:rPr>
                <w:rFonts w:ascii="Arial" w:hAnsi="Arial" w:cs="Arial"/>
                <w:b/>
              </w:rPr>
            </w:pPr>
            <w:r w:rsidRPr="00D77E80">
              <w:rPr>
                <w:rFonts w:ascii="Arial" w:hAnsi="Arial" w:cs="Arial"/>
                <w:b/>
              </w:rPr>
              <w:t>25600</w:t>
            </w:r>
          </w:p>
        </w:tc>
        <w:tc>
          <w:tcPr>
            <w:tcW w:w="826" w:type="dxa"/>
            <w:noWrap/>
            <w:hideMark/>
          </w:tcPr>
          <w:p w14:paraId="50066BF0" w14:textId="77777777" w:rsidR="00EE41C1" w:rsidRPr="00D77E80" w:rsidRDefault="00EE41C1" w:rsidP="00EE41C1">
            <w:pPr>
              <w:rPr>
                <w:rFonts w:ascii="Arial" w:hAnsi="Arial" w:cs="Arial"/>
                <w:b/>
              </w:rPr>
            </w:pPr>
            <w:r w:rsidRPr="00D77E80">
              <w:rPr>
                <w:rFonts w:ascii="Arial" w:hAnsi="Arial" w:cs="Arial"/>
                <w:b/>
              </w:rPr>
              <w:t>25882</w:t>
            </w:r>
          </w:p>
        </w:tc>
        <w:tc>
          <w:tcPr>
            <w:tcW w:w="826" w:type="dxa"/>
            <w:noWrap/>
            <w:hideMark/>
          </w:tcPr>
          <w:p w14:paraId="2167B81F" w14:textId="77777777" w:rsidR="00EE41C1" w:rsidRPr="00D77E80" w:rsidRDefault="00EE41C1" w:rsidP="00EE41C1">
            <w:pPr>
              <w:rPr>
                <w:rFonts w:ascii="Arial" w:hAnsi="Arial" w:cs="Arial"/>
                <w:b/>
              </w:rPr>
            </w:pPr>
            <w:r w:rsidRPr="00D77E80">
              <w:rPr>
                <w:rFonts w:ascii="Arial" w:hAnsi="Arial" w:cs="Arial"/>
                <w:b/>
              </w:rPr>
              <w:t>29504</w:t>
            </w:r>
          </w:p>
        </w:tc>
        <w:tc>
          <w:tcPr>
            <w:tcW w:w="826" w:type="dxa"/>
            <w:noWrap/>
            <w:hideMark/>
          </w:tcPr>
          <w:p w14:paraId="230F4040" w14:textId="77777777" w:rsidR="00EE41C1" w:rsidRPr="00D77E80" w:rsidRDefault="00EE41C1" w:rsidP="00EE41C1">
            <w:pPr>
              <w:rPr>
                <w:rFonts w:ascii="Arial" w:hAnsi="Arial" w:cs="Arial"/>
                <w:b/>
              </w:rPr>
            </w:pPr>
            <w:r w:rsidRPr="00D77E80">
              <w:rPr>
                <w:rFonts w:ascii="Arial" w:hAnsi="Arial" w:cs="Arial"/>
                <w:b/>
              </w:rPr>
              <w:t>29828</w:t>
            </w:r>
          </w:p>
        </w:tc>
        <w:tc>
          <w:tcPr>
            <w:tcW w:w="826" w:type="dxa"/>
            <w:noWrap/>
            <w:hideMark/>
          </w:tcPr>
          <w:p w14:paraId="1B209990" w14:textId="77777777" w:rsidR="00EE41C1" w:rsidRPr="00D77E80" w:rsidRDefault="00EE41C1" w:rsidP="00EE41C1">
            <w:pPr>
              <w:rPr>
                <w:rFonts w:ascii="Arial" w:hAnsi="Arial" w:cs="Arial"/>
                <w:b/>
              </w:rPr>
            </w:pPr>
            <w:r w:rsidRPr="00D77E80">
              <w:rPr>
                <w:rFonts w:ascii="Arial" w:hAnsi="Arial" w:cs="Arial"/>
                <w:b/>
              </w:rPr>
              <w:t>30156</w:t>
            </w:r>
          </w:p>
        </w:tc>
        <w:tc>
          <w:tcPr>
            <w:tcW w:w="826" w:type="dxa"/>
            <w:noWrap/>
            <w:hideMark/>
          </w:tcPr>
          <w:p w14:paraId="4CAFF9A3" w14:textId="77777777" w:rsidR="00EE41C1" w:rsidRPr="00D77E80" w:rsidRDefault="00EE41C1" w:rsidP="00EE41C1">
            <w:pPr>
              <w:rPr>
                <w:rFonts w:ascii="Arial" w:hAnsi="Arial" w:cs="Arial"/>
                <w:b/>
              </w:rPr>
            </w:pPr>
            <w:r w:rsidRPr="00D77E80">
              <w:rPr>
                <w:rFonts w:ascii="Arial" w:hAnsi="Arial" w:cs="Arial"/>
                <w:b/>
              </w:rPr>
              <w:t>30488</w:t>
            </w:r>
          </w:p>
        </w:tc>
        <w:tc>
          <w:tcPr>
            <w:tcW w:w="1048" w:type="dxa"/>
            <w:noWrap/>
            <w:hideMark/>
          </w:tcPr>
          <w:p w14:paraId="1608B144" w14:textId="77777777" w:rsidR="00EE41C1" w:rsidRPr="00D77E80" w:rsidRDefault="00EE41C1" w:rsidP="00EE41C1">
            <w:pPr>
              <w:rPr>
                <w:rFonts w:ascii="Arial" w:hAnsi="Arial" w:cs="Arial"/>
                <w:b/>
              </w:rPr>
            </w:pPr>
            <w:r w:rsidRPr="00D77E80">
              <w:rPr>
                <w:rFonts w:ascii="Arial" w:hAnsi="Arial" w:cs="Arial"/>
                <w:b/>
              </w:rPr>
              <w:t>30823</w:t>
            </w:r>
          </w:p>
        </w:tc>
      </w:tr>
    </w:tbl>
    <w:p w14:paraId="225CF99D" w14:textId="77777777" w:rsidR="00EE41C1" w:rsidRDefault="00EE41C1"/>
    <w:p w14:paraId="63E0BAAC" w14:textId="77777777" w:rsidR="00BA52BD" w:rsidRPr="00BA52BD" w:rsidRDefault="00EE41C1">
      <w:r>
        <w:rPr>
          <w:noProof/>
          <w:lang w:val="en-GB" w:eastAsia="en-GB"/>
        </w:rPr>
        <w:drawing>
          <wp:inline distT="0" distB="0" distL="0" distR="0" wp14:anchorId="2B4B4201" wp14:editId="012FF075">
            <wp:extent cx="5837274" cy="2743200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3F6652FE" w14:textId="77777777" w:rsidR="00BA52BD" w:rsidRDefault="00BA52BD" w:rsidP="00BA52BD">
      <w:pPr>
        <w:pStyle w:val="ListParagraph"/>
        <w:ind w:left="0"/>
        <w:rPr>
          <w:rFonts w:ascii="Arial" w:hAnsi="Arial" w:cs="Arial"/>
          <w:b/>
        </w:rPr>
      </w:pPr>
      <w:r w:rsidRPr="00BA52BD">
        <w:rPr>
          <w:rFonts w:ascii="Arial" w:hAnsi="Arial" w:cs="Arial"/>
          <w:b/>
        </w:rPr>
        <w:t>Out of Area Patient</w:t>
      </w:r>
      <w:r w:rsidR="00D77E80">
        <w:rPr>
          <w:rFonts w:ascii="Arial" w:hAnsi="Arial" w:cs="Arial"/>
          <w:b/>
        </w:rPr>
        <w:t>s indicative Activity for Runcorn</w:t>
      </w:r>
      <w:r w:rsidRPr="00BA52BD">
        <w:rPr>
          <w:rFonts w:ascii="Arial" w:hAnsi="Arial" w:cs="Arial"/>
          <w:b/>
        </w:rPr>
        <w:t xml:space="preserve"> UTC</w:t>
      </w:r>
    </w:p>
    <w:p w14:paraId="538AB370" w14:textId="77777777" w:rsidR="00D77E80" w:rsidRPr="00BA52BD" w:rsidRDefault="00D77E80" w:rsidP="00BA52BD">
      <w:pPr>
        <w:pStyle w:val="ListParagraph"/>
        <w:ind w:left="0"/>
        <w:rPr>
          <w:rFonts w:ascii="Arial" w:hAnsi="Arial" w:cs="Arial"/>
          <w:b/>
        </w:rPr>
      </w:pPr>
    </w:p>
    <w:tbl>
      <w:tblPr>
        <w:tblW w:w="11146" w:type="dxa"/>
        <w:tblInd w:w="-1038" w:type="dxa"/>
        <w:tblLook w:val="04A0" w:firstRow="1" w:lastRow="0" w:firstColumn="1" w:lastColumn="0" w:noHBand="0" w:noVBand="1"/>
      </w:tblPr>
      <w:tblGrid>
        <w:gridCol w:w="1390"/>
        <w:gridCol w:w="1084"/>
        <w:gridCol w:w="1084"/>
        <w:gridCol w:w="1084"/>
        <w:gridCol w:w="1084"/>
        <w:gridCol w:w="1084"/>
        <w:gridCol w:w="1084"/>
        <w:gridCol w:w="1084"/>
        <w:gridCol w:w="1084"/>
        <w:gridCol w:w="1084"/>
      </w:tblGrid>
      <w:tr w:rsidR="00D77E80" w14:paraId="390316B0" w14:textId="77777777" w:rsidTr="00387235">
        <w:trPr>
          <w:trHeight w:val="300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2AF60" w14:textId="77777777" w:rsidR="00D77E80" w:rsidRPr="00D77E80" w:rsidRDefault="00D77E80" w:rsidP="00D77E80">
            <w:pPr>
              <w:rPr>
                <w:rFonts w:ascii="Arial" w:hAnsi="Arial" w:cs="Arial"/>
                <w:color w:val="000000"/>
                <w:szCs w:val="24"/>
              </w:rPr>
            </w:pPr>
            <w:r w:rsidRPr="00D77E80">
              <w:rPr>
                <w:rFonts w:ascii="Arial" w:hAnsi="Arial" w:cs="Arial"/>
                <w:color w:val="000000"/>
                <w:szCs w:val="24"/>
              </w:rPr>
              <w:t> 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EA7A0" w14:textId="77777777" w:rsidR="00D77E80" w:rsidRPr="00D77E80" w:rsidRDefault="00D77E80" w:rsidP="00D77E80">
            <w:pPr>
              <w:rPr>
                <w:rFonts w:ascii="Arial" w:hAnsi="Arial" w:cs="Arial"/>
                <w:b/>
                <w:color w:val="000000"/>
                <w:szCs w:val="24"/>
              </w:rPr>
            </w:pPr>
            <w:r w:rsidRPr="00D77E80">
              <w:rPr>
                <w:rFonts w:ascii="Arial" w:hAnsi="Arial" w:cs="Arial"/>
                <w:b/>
                <w:color w:val="000000"/>
                <w:szCs w:val="24"/>
              </w:rPr>
              <w:t>2015/16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19658" w14:textId="77777777" w:rsidR="00D77E80" w:rsidRPr="00D77E80" w:rsidRDefault="00D77E80" w:rsidP="00D77E80">
            <w:pPr>
              <w:rPr>
                <w:rFonts w:ascii="Arial" w:hAnsi="Arial" w:cs="Arial"/>
                <w:b/>
                <w:color w:val="000000"/>
                <w:szCs w:val="24"/>
              </w:rPr>
            </w:pPr>
            <w:r w:rsidRPr="00D77E80">
              <w:rPr>
                <w:rFonts w:ascii="Arial" w:hAnsi="Arial" w:cs="Arial"/>
                <w:b/>
                <w:color w:val="000000"/>
                <w:szCs w:val="24"/>
              </w:rPr>
              <w:t>2016/17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1730E" w14:textId="77777777" w:rsidR="00D77E80" w:rsidRPr="00D77E80" w:rsidRDefault="00D77E80" w:rsidP="00D77E80">
            <w:pPr>
              <w:rPr>
                <w:rFonts w:ascii="Arial" w:hAnsi="Arial" w:cs="Arial"/>
                <w:b/>
                <w:color w:val="000000"/>
                <w:szCs w:val="24"/>
              </w:rPr>
            </w:pPr>
            <w:r w:rsidRPr="00D77E80">
              <w:rPr>
                <w:rFonts w:ascii="Arial" w:hAnsi="Arial" w:cs="Arial"/>
                <w:b/>
                <w:color w:val="000000"/>
                <w:szCs w:val="24"/>
              </w:rPr>
              <w:t>2017/18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7A5B2" w14:textId="77777777" w:rsidR="00D77E80" w:rsidRPr="00D77E80" w:rsidRDefault="00D77E80" w:rsidP="00D77E80">
            <w:pPr>
              <w:rPr>
                <w:rFonts w:ascii="Arial" w:hAnsi="Arial" w:cs="Arial"/>
                <w:b/>
                <w:color w:val="000000"/>
                <w:szCs w:val="24"/>
              </w:rPr>
            </w:pPr>
            <w:r w:rsidRPr="00D77E80">
              <w:rPr>
                <w:rFonts w:ascii="Arial" w:hAnsi="Arial" w:cs="Arial"/>
                <w:b/>
                <w:color w:val="000000"/>
                <w:szCs w:val="24"/>
              </w:rPr>
              <w:t>2018/19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C6DB0" w14:textId="77777777" w:rsidR="00D77E80" w:rsidRPr="00D77E80" w:rsidRDefault="00D77E80" w:rsidP="00D77E80">
            <w:pPr>
              <w:rPr>
                <w:rFonts w:ascii="Arial" w:hAnsi="Arial" w:cs="Arial"/>
                <w:b/>
                <w:color w:val="000000"/>
                <w:szCs w:val="24"/>
              </w:rPr>
            </w:pPr>
            <w:r w:rsidRPr="00D77E80">
              <w:rPr>
                <w:rFonts w:ascii="Arial" w:hAnsi="Arial" w:cs="Arial"/>
                <w:b/>
                <w:color w:val="000000"/>
                <w:szCs w:val="24"/>
              </w:rPr>
              <w:t>2019/20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8D27B" w14:textId="77777777" w:rsidR="00D77E80" w:rsidRPr="00D77E80" w:rsidRDefault="00D77E80" w:rsidP="00D77E80">
            <w:pPr>
              <w:rPr>
                <w:rFonts w:ascii="Arial" w:hAnsi="Arial" w:cs="Arial"/>
                <w:b/>
                <w:color w:val="000000"/>
                <w:szCs w:val="24"/>
              </w:rPr>
            </w:pPr>
            <w:r w:rsidRPr="00D77E80">
              <w:rPr>
                <w:rFonts w:ascii="Arial" w:hAnsi="Arial" w:cs="Arial"/>
                <w:b/>
                <w:color w:val="000000"/>
                <w:szCs w:val="24"/>
              </w:rPr>
              <w:t>2020/21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F6E7B" w14:textId="77777777" w:rsidR="00D77E80" w:rsidRPr="00D77E80" w:rsidRDefault="00D77E80" w:rsidP="00D77E80">
            <w:pPr>
              <w:rPr>
                <w:rFonts w:ascii="Arial" w:hAnsi="Arial" w:cs="Arial"/>
                <w:b/>
                <w:color w:val="000000"/>
                <w:szCs w:val="24"/>
              </w:rPr>
            </w:pPr>
            <w:r w:rsidRPr="00D77E80">
              <w:rPr>
                <w:rFonts w:ascii="Arial" w:hAnsi="Arial" w:cs="Arial"/>
                <w:b/>
                <w:color w:val="000000"/>
                <w:szCs w:val="24"/>
              </w:rPr>
              <w:t>2021/22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E4E8E" w14:textId="77777777" w:rsidR="00D77E80" w:rsidRPr="00D77E80" w:rsidRDefault="00D77E80" w:rsidP="00D77E80">
            <w:pPr>
              <w:rPr>
                <w:rFonts w:ascii="Arial" w:hAnsi="Arial" w:cs="Arial"/>
                <w:b/>
                <w:color w:val="000000"/>
                <w:szCs w:val="24"/>
              </w:rPr>
            </w:pPr>
            <w:r w:rsidRPr="00D77E80">
              <w:rPr>
                <w:rFonts w:ascii="Arial" w:hAnsi="Arial" w:cs="Arial"/>
                <w:b/>
                <w:color w:val="000000"/>
                <w:szCs w:val="24"/>
              </w:rPr>
              <w:t>2022/23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890AE" w14:textId="77777777" w:rsidR="00D77E80" w:rsidRPr="00D77E80" w:rsidRDefault="00D77E80" w:rsidP="00D77E80">
            <w:pPr>
              <w:rPr>
                <w:rFonts w:ascii="Arial" w:hAnsi="Arial" w:cs="Arial"/>
                <w:b/>
                <w:color w:val="000000"/>
                <w:szCs w:val="24"/>
              </w:rPr>
            </w:pPr>
            <w:r w:rsidRPr="00D77E80">
              <w:rPr>
                <w:rFonts w:ascii="Arial" w:hAnsi="Arial" w:cs="Arial"/>
                <w:b/>
                <w:color w:val="000000"/>
                <w:szCs w:val="24"/>
              </w:rPr>
              <w:t>2023/24</w:t>
            </w:r>
          </w:p>
        </w:tc>
      </w:tr>
      <w:tr w:rsidR="00D77E80" w14:paraId="3003A316" w14:textId="77777777" w:rsidTr="00387235">
        <w:trPr>
          <w:trHeight w:val="300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A2F9C" w14:textId="77777777" w:rsidR="00D77E80" w:rsidRPr="00D77E80" w:rsidRDefault="00D77E80" w:rsidP="00D77E80">
            <w:pPr>
              <w:rPr>
                <w:rFonts w:ascii="Arial" w:hAnsi="Arial" w:cs="Arial"/>
                <w:color w:val="000000"/>
                <w:szCs w:val="24"/>
              </w:rPr>
            </w:pPr>
            <w:r w:rsidRPr="00D77E80">
              <w:rPr>
                <w:rFonts w:ascii="Arial" w:hAnsi="Arial" w:cs="Arial"/>
                <w:color w:val="000000"/>
                <w:szCs w:val="24"/>
              </w:rPr>
              <w:t>Vale Royal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14D10" w14:textId="77777777" w:rsidR="00D77E80" w:rsidRPr="00D77E80" w:rsidRDefault="00D77E80" w:rsidP="00D77E80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D77E80">
              <w:rPr>
                <w:rFonts w:ascii="Arial" w:hAnsi="Arial" w:cs="Arial"/>
                <w:color w:val="000000"/>
                <w:szCs w:val="24"/>
              </w:rPr>
              <w:t>162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62D09" w14:textId="77777777" w:rsidR="00D77E80" w:rsidRPr="00D77E80" w:rsidRDefault="00D77E80" w:rsidP="00D77E80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D77E80">
              <w:rPr>
                <w:rFonts w:ascii="Arial" w:hAnsi="Arial" w:cs="Arial"/>
                <w:color w:val="000000"/>
                <w:szCs w:val="24"/>
              </w:rPr>
              <w:t>216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AA463" w14:textId="77777777" w:rsidR="00D77E80" w:rsidRPr="00D77E80" w:rsidRDefault="00D77E80" w:rsidP="00D77E80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D77E80">
              <w:rPr>
                <w:rFonts w:ascii="Arial" w:hAnsi="Arial" w:cs="Arial"/>
                <w:color w:val="000000"/>
                <w:szCs w:val="24"/>
              </w:rPr>
              <w:t>305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135F2" w14:textId="77777777" w:rsidR="00D77E80" w:rsidRPr="00D77E80" w:rsidRDefault="00D77E80" w:rsidP="00D77E80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D77E80">
              <w:rPr>
                <w:rFonts w:ascii="Arial" w:hAnsi="Arial" w:cs="Arial"/>
                <w:color w:val="000000"/>
                <w:szCs w:val="24"/>
              </w:rPr>
              <w:t>302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F3F6F" w14:textId="77777777" w:rsidR="00D77E80" w:rsidRPr="00D77E80" w:rsidRDefault="00D77E80" w:rsidP="00D77E80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D77E80">
              <w:rPr>
                <w:rFonts w:ascii="Arial" w:hAnsi="Arial" w:cs="Arial"/>
                <w:color w:val="000000"/>
                <w:szCs w:val="24"/>
              </w:rPr>
              <w:t>307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159D9" w14:textId="77777777" w:rsidR="00D77E80" w:rsidRPr="00D77E80" w:rsidRDefault="00D77E80" w:rsidP="00D77E80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D77E80">
              <w:rPr>
                <w:rFonts w:ascii="Arial" w:hAnsi="Arial" w:cs="Arial"/>
                <w:color w:val="000000"/>
                <w:szCs w:val="24"/>
              </w:rPr>
              <w:t>311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0891D" w14:textId="77777777" w:rsidR="00D77E80" w:rsidRPr="00D77E80" w:rsidRDefault="00D77E80" w:rsidP="00D77E80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D77E80">
              <w:rPr>
                <w:rFonts w:ascii="Arial" w:hAnsi="Arial" w:cs="Arial"/>
                <w:color w:val="000000"/>
                <w:szCs w:val="24"/>
              </w:rPr>
              <w:t>316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8E89F" w14:textId="77777777" w:rsidR="00D77E80" w:rsidRPr="00D77E80" w:rsidRDefault="00D77E80" w:rsidP="00D77E80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D77E80">
              <w:rPr>
                <w:rFonts w:ascii="Arial" w:hAnsi="Arial" w:cs="Arial"/>
                <w:color w:val="000000"/>
                <w:szCs w:val="24"/>
              </w:rPr>
              <w:t>321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0C006" w14:textId="77777777" w:rsidR="00D77E80" w:rsidRPr="00D77E80" w:rsidRDefault="00D77E80" w:rsidP="00D77E80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D77E80">
              <w:rPr>
                <w:rFonts w:ascii="Arial" w:hAnsi="Arial" w:cs="Arial"/>
                <w:color w:val="000000"/>
                <w:szCs w:val="24"/>
              </w:rPr>
              <w:t>325</w:t>
            </w:r>
          </w:p>
        </w:tc>
      </w:tr>
      <w:tr w:rsidR="00D77E80" w14:paraId="6B83B4D6" w14:textId="77777777" w:rsidTr="00387235">
        <w:trPr>
          <w:trHeight w:val="300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4550B" w14:textId="77777777" w:rsidR="00D77E80" w:rsidRPr="00D77E80" w:rsidRDefault="00D77E80" w:rsidP="00D77E80">
            <w:pPr>
              <w:rPr>
                <w:rFonts w:ascii="Arial" w:hAnsi="Arial" w:cs="Arial"/>
                <w:color w:val="000000"/>
                <w:szCs w:val="24"/>
              </w:rPr>
            </w:pPr>
            <w:r w:rsidRPr="00D77E80">
              <w:rPr>
                <w:rFonts w:ascii="Arial" w:hAnsi="Arial" w:cs="Arial"/>
                <w:color w:val="000000"/>
                <w:szCs w:val="24"/>
              </w:rPr>
              <w:t>Warrington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F3680" w14:textId="77777777" w:rsidR="00D77E80" w:rsidRPr="00D77E80" w:rsidRDefault="00D77E80" w:rsidP="00D77E80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D77E80">
              <w:rPr>
                <w:rFonts w:ascii="Arial" w:hAnsi="Arial" w:cs="Arial"/>
                <w:color w:val="000000"/>
                <w:szCs w:val="24"/>
              </w:rPr>
              <w:t>1298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AAC7C" w14:textId="77777777" w:rsidR="00D77E80" w:rsidRPr="00D77E80" w:rsidRDefault="00D77E80" w:rsidP="00D77E80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D77E80">
              <w:rPr>
                <w:rFonts w:ascii="Arial" w:hAnsi="Arial" w:cs="Arial"/>
                <w:color w:val="000000"/>
                <w:szCs w:val="24"/>
              </w:rPr>
              <w:t>1464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7DEAC" w14:textId="77777777" w:rsidR="00D77E80" w:rsidRPr="00D77E80" w:rsidRDefault="00D77E80" w:rsidP="00D77E80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D77E80">
              <w:rPr>
                <w:rFonts w:ascii="Arial" w:hAnsi="Arial" w:cs="Arial"/>
                <w:color w:val="000000"/>
                <w:szCs w:val="24"/>
              </w:rPr>
              <w:t>1963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64D38" w14:textId="77777777" w:rsidR="00D77E80" w:rsidRPr="00D77E80" w:rsidRDefault="00D77E80" w:rsidP="00D77E80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D77E80">
              <w:rPr>
                <w:rFonts w:ascii="Arial" w:hAnsi="Arial" w:cs="Arial"/>
                <w:color w:val="000000"/>
                <w:szCs w:val="24"/>
              </w:rPr>
              <w:t>2798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D23EC" w14:textId="77777777" w:rsidR="00D77E80" w:rsidRPr="00D77E80" w:rsidRDefault="00D77E80" w:rsidP="00D77E80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D77E80">
              <w:rPr>
                <w:rFonts w:ascii="Arial" w:hAnsi="Arial" w:cs="Arial"/>
                <w:color w:val="000000"/>
                <w:szCs w:val="24"/>
              </w:rPr>
              <w:t>2840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818FB" w14:textId="77777777" w:rsidR="00D77E80" w:rsidRPr="00D77E80" w:rsidRDefault="00D77E80" w:rsidP="00D77E80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D77E80">
              <w:rPr>
                <w:rFonts w:ascii="Arial" w:hAnsi="Arial" w:cs="Arial"/>
                <w:color w:val="000000"/>
                <w:szCs w:val="24"/>
              </w:rPr>
              <w:t>2883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345F4" w14:textId="77777777" w:rsidR="00D77E80" w:rsidRPr="00D77E80" w:rsidRDefault="00D77E80" w:rsidP="00D77E80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D77E80">
              <w:rPr>
                <w:rFonts w:ascii="Arial" w:hAnsi="Arial" w:cs="Arial"/>
                <w:color w:val="000000"/>
                <w:szCs w:val="24"/>
              </w:rPr>
              <w:t>2926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F6346" w14:textId="77777777" w:rsidR="00D77E80" w:rsidRPr="00D77E80" w:rsidRDefault="00D77E80" w:rsidP="00D77E80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D77E80">
              <w:rPr>
                <w:rFonts w:ascii="Arial" w:hAnsi="Arial" w:cs="Arial"/>
                <w:color w:val="000000"/>
                <w:szCs w:val="24"/>
              </w:rPr>
              <w:t>2970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07921" w14:textId="77777777" w:rsidR="00D77E80" w:rsidRPr="00D77E80" w:rsidRDefault="00D77E80" w:rsidP="00D77E80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D77E80">
              <w:rPr>
                <w:rFonts w:ascii="Arial" w:hAnsi="Arial" w:cs="Arial"/>
                <w:color w:val="000000"/>
                <w:szCs w:val="24"/>
              </w:rPr>
              <w:t>3014</w:t>
            </w:r>
          </w:p>
        </w:tc>
      </w:tr>
      <w:tr w:rsidR="00D77E80" w14:paraId="64059495" w14:textId="77777777" w:rsidTr="00387235">
        <w:trPr>
          <w:trHeight w:val="300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D6B61" w14:textId="77777777" w:rsidR="00D77E80" w:rsidRPr="00D77E80" w:rsidRDefault="00D77E80" w:rsidP="00D77E80">
            <w:pPr>
              <w:rPr>
                <w:rFonts w:ascii="Arial" w:hAnsi="Arial" w:cs="Arial"/>
                <w:color w:val="000000"/>
                <w:szCs w:val="24"/>
              </w:rPr>
            </w:pPr>
            <w:r w:rsidRPr="00D77E80">
              <w:rPr>
                <w:rFonts w:ascii="Arial" w:hAnsi="Arial" w:cs="Arial"/>
                <w:color w:val="000000"/>
                <w:szCs w:val="24"/>
              </w:rPr>
              <w:t>West Cheshire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D48F9" w14:textId="77777777" w:rsidR="00D77E80" w:rsidRPr="00D77E80" w:rsidRDefault="00D77E80" w:rsidP="00D77E80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D77E80">
              <w:rPr>
                <w:rFonts w:ascii="Arial" w:hAnsi="Arial" w:cs="Arial"/>
                <w:color w:val="000000"/>
                <w:szCs w:val="24"/>
              </w:rPr>
              <w:t>1639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53F0A" w14:textId="77777777" w:rsidR="00D77E80" w:rsidRPr="00D77E80" w:rsidRDefault="00D77E80" w:rsidP="00D77E80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D77E80">
              <w:rPr>
                <w:rFonts w:ascii="Arial" w:hAnsi="Arial" w:cs="Arial"/>
                <w:color w:val="000000"/>
                <w:szCs w:val="24"/>
              </w:rPr>
              <w:t>2020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04086" w14:textId="77777777" w:rsidR="00D77E80" w:rsidRPr="00D77E80" w:rsidRDefault="00D77E80" w:rsidP="00D77E80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D77E80">
              <w:rPr>
                <w:rFonts w:ascii="Arial" w:hAnsi="Arial" w:cs="Arial"/>
                <w:color w:val="000000"/>
                <w:szCs w:val="24"/>
              </w:rPr>
              <w:t>2752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7F8A5" w14:textId="77777777" w:rsidR="00D77E80" w:rsidRPr="00D77E80" w:rsidRDefault="00D77E80" w:rsidP="00D77E80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D77E80">
              <w:rPr>
                <w:rFonts w:ascii="Arial" w:hAnsi="Arial" w:cs="Arial"/>
                <w:color w:val="000000"/>
                <w:szCs w:val="24"/>
              </w:rPr>
              <w:t>3206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AB2F8" w14:textId="77777777" w:rsidR="00D77E80" w:rsidRPr="00D77E80" w:rsidRDefault="00D77E80" w:rsidP="00D77E80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D77E80">
              <w:rPr>
                <w:rFonts w:ascii="Arial" w:hAnsi="Arial" w:cs="Arial"/>
                <w:color w:val="000000"/>
                <w:szCs w:val="24"/>
              </w:rPr>
              <w:t>3254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0DCE9" w14:textId="77777777" w:rsidR="00D77E80" w:rsidRPr="00D77E80" w:rsidRDefault="00D77E80" w:rsidP="00D77E80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D77E80">
              <w:rPr>
                <w:rFonts w:ascii="Arial" w:hAnsi="Arial" w:cs="Arial"/>
                <w:color w:val="000000"/>
                <w:szCs w:val="24"/>
              </w:rPr>
              <w:t>3303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7CA8F" w14:textId="77777777" w:rsidR="00D77E80" w:rsidRPr="00D77E80" w:rsidRDefault="00D77E80" w:rsidP="00D77E80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D77E80">
              <w:rPr>
                <w:rFonts w:ascii="Arial" w:hAnsi="Arial" w:cs="Arial"/>
                <w:color w:val="000000"/>
                <w:szCs w:val="24"/>
              </w:rPr>
              <w:t>3352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2A9B7" w14:textId="77777777" w:rsidR="00D77E80" w:rsidRPr="00D77E80" w:rsidRDefault="00D77E80" w:rsidP="00D77E80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D77E80">
              <w:rPr>
                <w:rFonts w:ascii="Arial" w:hAnsi="Arial" w:cs="Arial"/>
                <w:color w:val="000000"/>
                <w:szCs w:val="24"/>
              </w:rPr>
              <w:t>3402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59C30" w14:textId="77777777" w:rsidR="00D77E80" w:rsidRPr="00D77E80" w:rsidRDefault="00D77E80" w:rsidP="00D77E80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D77E80">
              <w:rPr>
                <w:rFonts w:ascii="Arial" w:hAnsi="Arial" w:cs="Arial"/>
                <w:color w:val="000000"/>
                <w:szCs w:val="24"/>
              </w:rPr>
              <w:t>3454</w:t>
            </w:r>
          </w:p>
        </w:tc>
      </w:tr>
      <w:tr w:rsidR="00D77E80" w14:paraId="4A1853B8" w14:textId="77777777" w:rsidTr="00387235">
        <w:trPr>
          <w:trHeight w:val="300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20C58" w14:textId="77777777" w:rsidR="00D77E80" w:rsidRPr="00D77E80" w:rsidRDefault="00D77E80" w:rsidP="00D77E80">
            <w:pPr>
              <w:rPr>
                <w:rFonts w:ascii="Arial" w:hAnsi="Arial" w:cs="Arial"/>
                <w:color w:val="000000"/>
                <w:szCs w:val="24"/>
              </w:rPr>
            </w:pPr>
            <w:r w:rsidRPr="00D77E80">
              <w:rPr>
                <w:rFonts w:ascii="Arial" w:hAnsi="Arial" w:cs="Arial"/>
                <w:color w:val="000000"/>
                <w:szCs w:val="24"/>
              </w:rPr>
              <w:t>Liverpool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05B3E" w14:textId="77777777" w:rsidR="00D77E80" w:rsidRPr="00D77E80" w:rsidRDefault="00D77E80" w:rsidP="00D77E80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D77E80">
              <w:rPr>
                <w:rFonts w:ascii="Arial" w:hAnsi="Arial" w:cs="Arial"/>
                <w:color w:val="000000"/>
                <w:szCs w:val="24"/>
              </w:rPr>
              <w:t>215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93A1C" w14:textId="77777777" w:rsidR="00D77E80" w:rsidRPr="00D77E80" w:rsidRDefault="00D77E80" w:rsidP="00D77E80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D77E80">
              <w:rPr>
                <w:rFonts w:ascii="Arial" w:hAnsi="Arial" w:cs="Arial"/>
                <w:color w:val="000000"/>
                <w:szCs w:val="24"/>
              </w:rPr>
              <w:t>235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6FCD1" w14:textId="77777777" w:rsidR="00D77E80" w:rsidRPr="00D77E80" w:rsidRDefault="00D77E80" w:rsidP="00D77E80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D77E80">
              <w:rPr>
                <w:rFonts w:ascii="Arial" w:hAnsi="Arial" w:cs="Arial"/>
                <w:color w:val="000000"/>
                <w:szCs w:val="24"/>
              </w:rPr>
              <w:t>282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DC40D" w14:textId="77777777" w:rsidR="00D77E80" w:rsidRPr="00D77E80" w:rsidRDefault="00D77E80" w:rsidP="00D77E80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D77E80">
              <w:rPr>
                <w:rFonts w:ascii="Arial" w:hAnsi="Arial" w:cs="Arial"/>
                <w:color w:val="000000"/>
                <w:szCs w:val="24"/>
              </w:rPr>
              <w:t>263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716AA" w14:textId="77777777" w:rsidR="00D77E80" w:rsidRPr="00D77E80" w:rsidRDefault="00D77E80" w:rsidP="00D77E80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D77E80">
              <w:rPr>
                <w:rFonts w:ascii="Arial" w:hAnsi="Arial" w:cs="Arial"/>
                <w:color w:val="000000"/>
                <w:szCs w:val="24"/>
              </w:rPr>
              <w:t>267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D5FD6" w14:textId="77777777" w:rsidR="00D77E80" w:rsidRPr="00D77E80" w:rsidRDefault="00D77E80" w:rsidP="00D77E80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D77E80">
              <w:rPr>
                <w:rFonts w:ascii="Arial" w:hAnsi="Arial" w:cs="Arial"/>
                <w:color w:val="000000"/>
                <w:szCs w:val="24"/>
              </w:rPr>
              <w:t>271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253AE" w14:textId="77777777" w:rsidR="00D77E80" w:rsidRPr="00D77E80" w:rsidRDefault="00D77E80" w:rsidP="00D77E80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D77E80">
              <w:rPr>
                <w:rFonts w:ascii="Arial" w:hAnsi="Arial" w:cs="Arial"/>
                <w:color w:val="000000"/>
                <w:szCs w:val="24"/>
              </w:rPr>
              <w:t>275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12A3B" w14:textId="77777777" w:rsidR="00D77E80" w:rsidRPr="00D77E80" w:rsidRDefault="00D77E80" w:rsidP="00D77E80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D77E80">
              <w:rPr>
                <w:rFonts w:ascii="Arial" w:hAnsi="Arial" w:cs="Arial"/>
                <w:color w:val="000000"/>
                <w:szCs w:val="24"/>
              </w:rPr>
              <w:t>279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DE21C" w14:textId="77777777" w:rsidR="00D77E80" w:rsidRPr="00D77E80" w:rsidRDefault="00D77E80" w:rsidP="00D77E80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D77E80">
              <w:rPr>
                <w:rFonts w:ascii="Arial" w:hAnsi="Arial" w:cs="Arial"/>
                <w:color w:val="000000"/>
                <w:szCs w:val="24"/>
              </w:rPr>
              <w:t>283</w:t>
            </w:r>
          </w:p>
        </w:tc>
      </w:tr>
      <w:tr w:rsidR="00D77E80" w14:paraId="0CA7F754" w14:textId="77777777" w:rsidTr="00387235">
        <w:trPr>
          <w:trHeight w:val="300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083F3" w14:textId="77777777" w:rsidR="00D77E80" w:rsidRPr="00D77E80" w:rsidRDefault="00D77E80" w:rsidP="00D77E80">
            <w:pPr>
              <w:rPr>
                <w:rFonts w:ascii="Arial" w:hAnsi="Arial" w:cs="Arial"/>
                <w:color w:val="000000"/>
                <w:szCs w:val="24"/>
              </w:rPr>
            </w:pPr>
            <w:r w:rsidRPr="00D77E80">
              <w:rPr>
                <w:rFonts w:ascii="Arial" w:hAnsi="Arial" w:cs="Arial"/>
                <w:color w:val="000000"/>
                <w:szCs w:val="24"/>
              </w:rPr>
              <w:t>Others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2CD69" w14:textId="77777777" w:rsidR="00D77E80" w:rsidRPr="00D77E80" w:rsidRDefault="00D77E80" w:rsidP="00D77E80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D77E80">
              <w:rPr>
                <w:rFonts w:ascii="Arial" w:hAnsi="Arial" w:cs="Arial"/>
                <w:color w:val="000000"/>
                <w:szCs w:val="24"/>
              </w:rPr>
              <w:t>475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ED73C" w14:textId="77777777" w:rsidR="00D77E80" w:rsidRPr="00D77E80" w:rsidRDefault="00D77E80" w:rsidP="00D77E80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D77E80">
              <w:rPr>
                <w:rFonts w:ascii="Arial" w:hAnsi="Arial" w:cs="Arial"/>
                <w:color w:val="000000"/>
                <w:szCs w:val="24"/>
              </w:rPr>
              <w:t>512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40B70" w14:textId="77777777" w:rsidR="00D77E80" w:rsidRPr="00D77E80" w:rsidRDefault="00D77E80" w:rsidP="00D77E80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D77E80">
              <w:rPr>
                <w:rFonts w:ascii="Arial" w:hAnsi="Arial" w:cs="Arial"/>
                <w:color w:val="000000"/>
                <w:szCs w:val="24"/>
              </w:rPr>
              <w:t>627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79E14" w14:textId="77777777" w:rsidR="00D77E80" w:rsidRPr="00D77E80" w:rsidRDefault="00D77E80" w:rsidP="00D77E80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D77E80">
              <w:rPr>
                <w:rFonts w:ascii="Arial" w:hAnsi="Arial" w:cs="Arial"/>
                <w:color w:val="000000"/>
                <w:szCs w:val="24"/>
              </w:rPr>
              <w:t>553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84FAA" w14:textId="77777777" w:rsidR="00D77E80" w:rsidRPr="00D77E80" w:rsidRDefault="00D77E80" w:rsidP="00D77E80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D77E80">
              <w:rPr>
                <w:rFonts w:ascii="Arial" w:hAnsi="Arial" w:cs="Arial"/>
                <w:color w:val="000000"/>
                <w:szCs w:val="24"/>
              </w:rPr>
              <w:t>541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503E7" w14:textId="77777777" w:rsidR="00D77E80" w:rsidRPr="00D77E80" w:rsidRDefault="00D77E80" w:rsidP="00D77E80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D77E80">
              <w:rPr>
                <w:rFonts w:ascii="Arial" w:hAnsi="Arial" w:cs="Arial"/>
                <w:color w:val="000000"/>
                <w:szCs w:val="24"/>
              </w:rPr>
              <w:t>549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371E9" w14:textId="77777777" w:rsidR="00D77E80" w:rsidRPr="00D77E80" w:rsidRDefault="00D77E80" w:rsidP="00D77E80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D77E80">
              <w:rPr>
                <w:rFonts w:ascii="Arial" w:hAnsi="Arial" w:cs="Arial"/>
                <w:color w:val="000000"/>
                <w:szCs w:val="24"/>
              </w:rPr>
              <w:t>557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5CBF1" w14:textId="77777777" w:rsidR="00D77E80" w:rsidRPr="00D77E80" w:rsidRDefault="00D77E80" w:rsidP="00D77E80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D77E80">
              <w:rPr>
                <w:rFonts w:ascii="Arial" w:hAnsi="Arial" w:cs="Arial"/>
                <w:color w:val="000000"/>
                <w:szCs w:val="24"/>
              </w:rPr>
              <w:t>566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D9D49" w14:textId="77777777" w:rsidR="00D77E80" w:rsidRPr="00D77E80" w:rsidRDefault="00D77E80" w:rsidP="00D77E80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D77E80">
              <w:rPr>
                <w:rFonts w:ascii="Arial" w:hAnsi="Arial" w:cs="Arial"/>
                <w:color w:val="000000"/>
                <w:szCs w:val="24"/>
              </w:rPr>
              <w:t>574</w:t>
            </w:r>
          </w:p>
        </w:tc>
      </w:tr>
      <w:tr w:rsidR="00D77E80" w14:paraId="7AE1F1DD" w14:textId="77777777" w:rsidTr="00387235">
        <w:trPr>
          <w:trHeight w:val="300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80418" w14:textId="77777777" w:rsidR="00D77E80" w:rsidRPr="00D77E80" w:rsidRDefault="00D77E80" w:rsidP="00D77E80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 w:rsidRPr="00D77E80">
              <w:rPr>
                <w:rFonts w:ascii="Arial" w:hAnsi="Arial" w:cs="Arial"/>
                <w:b/>
                <w:bCs/>
                <w:color w:val="000000"/>
                <w:szCs w:val="24"/>
              </w:rPr>
              <w:t>Grand Total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1D77F" w14:textId="77777777" w:rsidR="00D77E80" w:rsidRPr="00D77E80" w:rsidRDefault="00D77E80" w:rsidP="00D77E80">
            <w:pPr>
              <w:jc w:val="right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 w:rsidRPr="00D77E80">
              <w:rPr>
                <w:rFonts w:ascii="Arial" w:hAnsi="Arial" w:cs="Arial"/>
                <w:b/>
                <w:bCs/>
                <w:color w:val="000000"/>
                <w:szCs w:val="24"/>
              </w:rPr>
              <w:t>3789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5079D" w14:textId="77777777" w:rsidR="00D77E80" w:rsidRPr="00D77E80" w:rsidRDefault="00D77E80" w:rsidP="00D77E80">
            <w:pPr>
              <w:jc w:val="right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 w:rsidRPr="00D77E80">
              <w:rPr>
                <w:rFonts w:ascii="Arial" w:hAnsi="Arial" w:cs="Arial"/>
                <w:b/>
                <w:bCs/>
                <w:color w:val="000000"/>
                <w:szCs w:val="24"/>
              </w:rPr>
              <w:t>4447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20234" w14:textId="77777777" w:rsidR="00D77E80" w:rsidRPr="00D77E80" w:rsidRDefault="00D77E80" w:rsidP="00D77E80">
            <w:pPr>
              <w:jc w:val="right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 w:rsidRPr="00D77E80">
              <w:rPr>
                <w:rFonts w:ascii="Arial" w:hAnsi="Arial" w:cs="Arial"/>
                <w:b/>
                <w:bCs/>
                <w:color w:val="000000"/>
                <w:szCs w:val="24"/>
              </w:rPr>
              <w:t>5929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B5B83" w14:textId="77777777" w:rsidR="00D77E80" w:rsidRPr="00D77E80" w:rsidRDefault="00D77E80" w:rsidP="00D77E80">
            <w:pPr>
              <w:jc w:val="right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 w:rsidRPr="00D77E80">
              <w:rPr>
                <w:rFonts w:ascii="Arial" w:hAnsi="Arial" w:cs="Arial"/>
                <w:b/>
                <w:bCs/>
                <w:color w:val="000000"/>
                <w:szCs w:val="24"/>
              </w:rPr>
              <w:t>7122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2632A" w14:textId="77777777" w:rsidR="00D77E80" w:rsidRPr="00D77E80" w:rsidRDefault="00D77E80" w:rsidP="00D77E80">
            <w:pPr>
              <w:jc w:val="right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 w:rsidRPr="00D77E80">
              <w:rPr>
                <w:rFonts w:ascii="Arial" w:hAnsi="Arial" w:cs="Arial"/>
                <w:b/>
                <w:bCs/>
                <w:color w:val="000000"/>
                <w:szCs w:val="24"/>
              </w:rPr>
              <w:t>7209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33366" w14:textId="77777777" w:rsidR="00D77E80" w:rsidRPr="00D77E80" w:rsidRDefault="00D77E80" w:rsidP="00D77E80">
            <w:pPr>
              <w:jc w:val="right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 w:rsidRPr="00D77E80">
              <w:rPr>
                <w:rFonts w:ascii="Arial" w:hAnsi="Arial" w:cs="Arial"/>
                <w:b/>
                <w:bCs/>
                <w:color w:val="000000"/>
                <w:szCs w:val="24"/>
              </w:rPr>
              <w:t>7317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7B489" w14:textId="77777777" w:rsidR="00D77E80" w:rsidRPr="00D77E80" w:rsidRDefault="00D77E80" w:rsidP="00D77E80">
            <w:pPr>
              <w:jc w:val="right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 w:rsidRPr="00D77E80">
              <w:rPr>
                <w:rFonts w:ascii="Arial" w:hAnsi="Arial" w:cs="Arial"/>
                <w:b/>
                <w:bCs/>
                <w:color w:val="000000"/>
                <w:szCs w:val="24"/>
              </w:rPr>
              <w:t>7426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5B580" w14:textId="77777777" w:rsidR="00D77E80" w:rsidRPr="00D77E80" w:rsidRDefault="00D77E80" w:rsidP="00D77E80">
            <w:pPr>
              <w:jc w:val="right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 w:rsidRPr="00D77E80">
              <w:rPr>
                <w:rFonts w:ascii="Arial" w:hAnsi="Arial" w:cs="Arial"/>
                <w:b/>
                <w:bCs/>
                <w:color w:val="000000"/>
                <w:szCs w:val="24"/>
              </w:rPr>
              <w:t>7538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0BF26" w14:textId="77777777" w:rsidR="00D77E80" w:rsidRPr="00D77E80" w:rsidRDefault="00D77E80" w:rsidP="00D77E80">
            <w:pPr>
              <w:jc w:val="right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 w:rsidRPr="00D77E80">
              <w:rPr>
                <w:rFonts w:ascii="Arial" w:hAnsi="Arial" w:cs="Arial"/>
                <w:b/>
                <w:bCs/>
                <w:color w:val="000000"/>
                <w:szCs w:val="24"/>
              </w:rPr>
              <w:t>7650</w:t>
            </w:r>
          </w:p>
        </w:tc>
      </w:tr>
    </w:tbl>
    <w:p w14:paraId="49089C0D" w14:textId="77777777" w:rsidR="00D77E80" w:rsidRPr="00064830" w:rsidRDefault="00D77E80" w:rsidP="00D77E80">
      <w:pPr>
        <w:pStyle w:val="ListParagraph"/>
        <w:ind w:left="0"/>
        <w:rPr>
          <w:rFonts w:ascii="Arial" w:hAnsi="Arial" w:cs="Arial"/>
          <w:b/>
          <w:sz w:val="20"/>
          <w:szCs w:val="20"/>
        </w:rPr>
      </w:pPr>
    </w:p>
    <w:p w14:paraId="6A5786CC" w14:textId="77777777" w:rsidR="00BA52BD" w:rsidRDefault="00BA52BD"/>
    <w:p w14:paraId="3ADB256A" w14:textId="77777777" w:rsidR="00D77E80" w:rsidRDefault="00D77E80"/>
    <w:p w14:paraId="04371D2B" w14:textId="77777777" w:rsidR="00BA52BD" w:rsidRPr="00064830" w:rsidRDefault="00BA52BD" w:rsidP="00BA52BD">
      <w:pPr>
        <w:widowControl w:val="0"/>
        <w:spacing w:after="0"/>
        <w:jc w:val="center"/>
        <w:rPr>
          <w:bCs/>
        </w:rPr>
      </w:pPr>
      <w:r w:rsidRPr="00064830">
        <w:rPr>
          <w:rFonts w:ascii="Arial" w:hAnsi="Arial" w:cs="Arial"/>
          <w:b/>
          <w:bCs/>
          <w:sz w:val="28"/>
          <w:szCs w:val="28"/>
        </w:rPr>
        <w:lastRenderedPageBreak/>
        <w:t>SCHEDULE 2 – THE SERVICES</w:t>
      </w:r>
    </w:p>
    <w:p w14:paraId="51669CF0" w14:textId="77777777" w:rsidR="00BA52BD" w:rsidRPr="00064830" w:rsidRDefault="00BA52BD" w:rsidP="00BA52BD">
      <w:pPr>
        <w:pStyle w:val="ListParagraph"/>
        <w:ind w:left="0"/>
        <w:jc w:val="center"/>
        <w:rPr>
          <w:rFonts w:ascii="Arial" w:hAnsi="Arial" w:cs="Arial"/>
          <w:b/>
          <w:sz w:val="20"/>
          <w:szCs w:val="20"/>
        </w:rPr>
      </w:pPr>
    </w:p>
    <w:p w14:paraId="689F845E" w14:textId="77777777" w:rsidR="00BA52BD" w:rsidRPr="00064830" w:rsidRDefault="00BA52BD" w:rsidP="00BA52BD">
      <w:pPr>
        <w:pStyle w:val="ListParagraph"/>
        <w:numPr>
          <w:ilvl w:val="0"/>
          <w:numId w:val="1"/>
        </w:numPr>
        <w:ind w:left="0" w:firstLine="0"/>
        <w:contextualSpacing/>
        <w:jc w:val="center"/>
        <w:outlineLvl w:val="1"/>
        <w:rPr>
          <w:rFonts w:ascii="Arial" w:hAnsi="Arial" w:cs="Arial"/>
          <w:b/>
        </w:rPr>
      </w:pPr>
      <w:bookmarkStart w:id="3" w:name="_Toc343591384"/>
      <w:bookmarkStart w:id="4" w:name="_Toc511983484"/>
      <w:r w:rsidRPr="00064830">
        <w:rPr>
          <w:rFonts w:ascii="Arial" w:hAnsi="Arial" w:cs="Arial"/>
          <w:b/>
        </w:rPr>
        <w:t>Activity Planning Assumptions</w:t>
      </w:r>
      <w:bookmarkEnd w:id="3"/>
      <w:bookmarkEnd w:id="4"/>
    </w:p>
    <w:p w14:paraId="4AA5FA8A" w14:textId="77777777" w:rsidR="00BA52BD" w:rsidRDefault="00BA52BD"/>
    <w:p w14:paraId="5C896BA7" w14:textId="77777777" w:rsidR="00BA52BD" w:rsidRPr="00BA52BD" w:rsidRDefault="00D77E80" w:rsidP="00BA52BD">
      <w:pPr>
        <w:pStyle w:val="ListParagraph"/>
        <w:ind w:left="0"/>
        <w:rPr>
          <w:rFonts w:ascii="Arial" w:hAnsi="Arial" w:cs="Arial"/>
        </w:rPr>
      </w:pPr>
      <w:r>
        <w:rPr>
          <w:rFonts w:ascii="Arial" w:hAnsi="Arial" w:cs="Arial"/>
        </w:rPr>
        <w:t>Total case load for Runcorn</w:t>
      </w:r>
      <w:r w:rsidR="00BA52BD" w:rsidRPr="00BA52BD">
        <w:rPr>
          <w:rFonts w:ascii="Arial" w:hAnsi="Arial" w:cs="Arial"/>
        </w:rPr>
        <w:t xml:space="preserve"> Urgent Treatment Centre increases by 20% in the first year for Halton patients to ensure there is a reduction in A&amp;E attendances and conveyances as set out in NHS England Urgent Treatment Centre Principles, July 2017. </w:t>
      </w:r>
    </w:p>
    <w:p w14:paraId="1EF3D89C" w14:textId="77777777" w:rsidR="00BA52BD" w:rsidRPr="00BA52BD" w:rsidRDefault="00BA52BD" w:rsidP="00BA52BD">
      <w:pPr>
        <w:pStyle w:val="ListParagraph"/>
        <w:ind w:left="0"/>
        <w:rPr>
          <w:rFonts w:ascii="Arial" w:hAnsi="Arial" w:cs="Arial"/>
        </w:rPr>
      </w:pPr>
    </w:p>
    <w:p w14:paraId="0BC9A494" w14:textId="77777777" w:rsidR="00BA52BD" w:rsidRPr="00BA52BD" w:rsidRDefault="00BA52BD" w:rsidP="00BA52BD">
      <w:pPr>
        <w:pStyle w:val="ListParagraph"/>
        <w:ind w:left="0"/>
        <w:rPr>
          <w:rFonts w:ascii="Arial" w:hAnsi="Arial" w:cs="Arial"/>
        </w:rPr>
      </w:pPr>
      <w:r w:rsidRPr="00BA52BD">
        <w:rPr>
          <w:rFonts w:ascii="Arial" w:hAnsi="Arial" w:cs="Arial"/>
        </w:rPr>
        <w:t>NHS Halton CCG and One Halton Strategy is to provide care closer to home and ensure patients are treated in the community.  The UTC has a pivotal role in providing this place based care to the population.  The activity planning assumptions are based on data evidence from the Health Resource Group (HRG) codes.</w:t>
      </w:r>
    </w:p>
    <w:p w14:paraId="51BB7551" w14:textId="77777777" w:rsidR="00BA52BD" w:rsidRDefault="00BA52BD" w:rsidP="00BA52BD">
      <w:pPr>
        <w:rPr>
          <w:rFonts w:ascii="Arial" w:hAnsi="Arial" w:cs="Arial"/>
          <w:szCs w:val="24"/>
        </w:rPr>
      </w:pPr>
    </w:p>
    <w:p w14:paraId="1F907D11" w14:textId="77777777" w:rsidR="00BA52BD" w:rsidRPr="00BA52BD" w:rsidRDefault="00BA52BD" w:rsidP="00BA52BD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Below </w:t>
      </w:r>
      <w:r w:rsidRPr="00BA52BD">
        <w:rPr>
          <w:rFonts w:ascii="Arial" w:hAnsi="Arial" w:cs="Arial"/>
          <w:szCs w:val="24"/>
        </w:rPr>
        <w:t>are the technical HRG descriptions</w:t>
      </w:r>
      <w:r>
        <w:rPr>
          <w:rFonts w:ascii="Arial" w:hAnsi="Arial" w:cs="Arial"/>
          <w:szCs w:val="24"/>
        </w:rPr>
        <w:t>:</w:t>
      </w:r>
    </w:p>
    <w:tbl>
      <w:tblPr>
        <w:tblW w:w="8080" w:type="dxa"/>
        <w:tblInd w:w="-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"/>
        <w:gridCol w:w="6960"/>
      </w:tblGrid>
      <w:tr w:rsidR="00BA52BD" w:rsidRPr="00BA52BD" w14:paraId="63EBCFAF" w14:textId="77777777" w:rsidTr="00BA52BD">
        <w:trPr>
          <w:trHeight w:val="300"/>
        </w:trPr>
        <w:tc>
          <w:tcPr>
            <w:tcW w:w="11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1ACA73" w14:textId="77777777" w:rsidR="00BA52BD" w:rsidRPr="00BA52BD" w:rsidRDefault="00BA52BD">
            <w:pPr>
              <w:spacing w:after="0"/>
              <w:rPr>
                <w:rFonts w:ascii="Arial" w:eastAsiaTheme="minorHAnsi" w:hAnsi="Arial" w:cs="Arial"/>
                <w:szCs w:val="24"/>
                <w:lang w:eastAsia="en-GB"/>
              </w:rPr>
            </w:pPr>
            <w:r w:rsidRPr="00BA52BD">
              <w:rPr>
                <w:rFonts w:ascii="Arial" w:hAnsi="Arial" w:cs="Arial"/>
                <w:szCs w:val="24"/>
                <w:lang w:eastAsia="en-GB"/>
              </w:rPr>
              <w:t>VB01Z</w:t>
            </w:r>
          </w:p>
        </w:tc>
        <w:tc>
          <w:tcPr>
            <w:tcW w:w="69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D54603" w14:textId="77777777" w:rsidR="00BA52BD" w:rsidRPr="00BA52BD" w:rsidRDefault="00BA52BD">
            <w:pPr>
              <w:spacing w:after="0"/>
              <w:rPr>
                <w:rFonts w:ascii="Arial" w:eastAsiaTheme="minorHAnsi" w:hAnsi="Arial" w:cs="Arial"/>
                <w:szCs w:val="24"/>
                <w:lang w:eastAsia="en-GB"/>
              </w:rPr>
            </w:pPr>
            <w:r w:rsidRPr="00BA52BD">
              <w:rPr>
                <w:rFonts w:ascii="Arial" w:hAnsi="Arial" w:cs="Arial"/>
                <w:szCs w:val="24"/>
                <w:lang w:eastAsia="en-GB"/>
              </w:rPr>
              <w:t>Emergency Medicine, Any Investigation with Category 5 Treatment</w:t>
            </w:r>
          </w:p>
        </w:tc>
      </w:tr>
      <w:tr w:rsidR="00BA52BD" w:rsidRPr="00BA52BD" w14:paraId="3F8E9A6A" w14:textId="77777777" w:rsidTr="00BA52BD">
        <w:trPr>
          <w:trHeight w:val="300"/>
        </w:trPr>
        <w:tc>
          <w:tcPr>
            <w:tcW w:w="11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8B4A4F" w14:textId="77777777" w:rsidR="00BA52BD" w:rsidRPr="00BA52BD" w:rsidRDefault="00BA52BD">
            <w:pPr>
              <w:spacing w:after="0"/>
              <w:rPr>
                <w:rFonts w:ascii="Arial" w:eastAsiaTheme="minorHAnsi" w:hAnsi="Arial" w:cs="Arial"/>
                <w:szCs w:val="24"/>
                <w:lang w:eastAsia="en-GB"/>
              </w:rPr>
            </w:pPr>
            <w:r w:rsidRPr="00BA52BD">
              <w:rPr>
                <w:rFonts w:ascii="Arial" w:hAnsi="Arial" w:cs="Arial"/>
                <w:szCs w:val="24"/>
                <w:lang w:eastAsia="en-GB"/>
              </w:rPr>
              <w:t>VB02Z</w:t>
            </w:r>
          </w:p>
        </w:tc>
        <w:tc>
          <w:tcPr>
            <w:tcW w:w="69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AE9B74" w14:textId="77777777" w:rsidR="00BA52BD" w:rsidRPr="00BA52BD" w:rsidRDefault="00BA52BD">
            <w:pPr>
              <w:spacing w:after="0"/>
              <w:rPr>
                <w:rFonts w:ascii="Arial" w:eastAsiaTheme="minorHAnsi" w:hAnsi="Arial" w:cs="Arial"/>
                <w:szCs w:val="24"/>
                <w:lang w:eastAsia="en-GB"/>
              </w:rPr>
            </w:pPr>
            <w:r w:rsidRPr="00BA52BD">
              <w:rPr>
                <w:rFonts w:ascii="Arial" w:hAnsi="Arial" w:cs="Arial"/>
                <w:szCs w:val="24"/>
                <w:lang w:eastAsia="en-GB"/>
              </w:rPr>
              <w:t>Emergency Medicine, Category 3 Investigation with Category 4 Treatment</w:t>
            </w:r>
          </w:p>
        </w:tc>
      </w:tr>
      <w:tr w:rsidR="00BA52BD" w:rsidRPr="00BA52BD" w14:paraId="68D39445" w14:textId="77777777" w:rsidTr="00BA52BD">
        <w:trPr>
          <w:trHeight w:val="300"/>
        </w:trPr>
        <w:tc>
          <w:tcPr>
            <w:tcW w:w="11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C6B636" w14:textId="77777777" w:rsidR="00BA52BD" w:rsidRPr="00BA52BD" w:rsidRDefault="00BA52BD">
            <w:pPr>
              <w:spacing w:after="0"/>
              <w:rPr>
                <w:rFonts w:ascii="Arial" w:eastAsiaTheme="minorHAnsi" w:hAnsi="Arial" w:cs="Arial"/>
                <w:szCs w:val="24"/>
                <w:lang w:eastAsia="en-GB"/>
              </w:rPr>
            </w:pPr>
            <w:r w:rsidRPr="00BA52BD">
              <w:rPr>
                <w:rFonts w:ascii="Arial" w:hAnsi="Arial" w:cs="Arial"/>
                <w:szCs w:val="24"/>
                <w:lang w:eastAsia="en-GB"/>
              </w:rPr>
              <w:t>VB03Z</w:t>
            </w:r>
          </w:p>
        </w:tc>
        <w:tc>
          <w:tcPr>
            <w:tcW w:w="69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49306D" w14:textId="77777777" w:rsidR="00BA52BD" w:rsidRPr="00BA52BD" w:rsidRDefault="00BA52BD">
            <w:pPr>
              <w:spacing w:after="0"/>
              <w:rPr>
                <w:rFonts w:ascii="Arial" w:eastAsiaTheme="minorHAnsi" w:hAnsi="Arial" w:cs="Arial"/>
                <w:szCs w:val="24"/>
                <w:lang w:eastAsia="en-GB"/>
              </w:rPr>
            </w:pPr>
            <w:r w:rsidRPr="00BA52BD">
              <w:rPr>
                <w:rFonts w:ascii="Arial" w:hAnsi="Arial" w:cs="Arial"/>
                <w:szCs w:val="24"/>
                <w:lang w:eastAsia="en-GB"/>
              </w:rPr>
              <w:t>Emergency Medicine, Category 3 Investigation with Category 1-3 Treatment</w:t>
            </w:r>
          </w:p>
        </w:tc>
      </w:tr>
      <w:tr w:rsidR="00BA52BD" w:rsidRPr="00BA52BD" w14:paraId="74C42A93" w14:textId="77777777" w:rsidTr="00BA52BD">
        <w:trPr>
          <w:trHeight w:val="300"/>
        </w:trPr>
        <w:tc>
          <w:tcPr>
            <w:tcW w:w="11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EC10A2" w14:textId="77777777" w:rsidR="00BA52BD" w:rsidRPr="00BA52BD" w:rsidRDefault="00BA52BD">
            <w:pPr>
              <w:spacing w:after="0"/>
              <w:rPr>
                <w:rFonts w:ascii="Arial" w:eastAsiaTheme="minorHAnsi" w:hAnsi="Arial" w:cs="Arial"/>
                <w:szCs w:val="24"/>
                <w:lang w:eastAsia="en-GB"/>
              </w:rPr>
            </w:pPr>
            <w:r w:rsidRPr="00BA52BD">
              <w:rPr>
                <w:rFonts w:ascii="Arial" w:hAnsi="Arial" w:cs="Arial"/>
                <w:szCs w:val="24"/>
                <w:lang w:eastAsia="en-GB"/>
              </w:rPr>
              <w:t>VB04Z</w:t>
            </w:r>
          </w:p>
        </w:tc>
        <w:tc>
          <w:tcPr>
            <w:tcW w:w="69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46CA1A" w14:textId="77777777" w:rsidR="00BA52BD" w:rsidRPr="00BA52BD" w:rsidRDefault="00BA52BD">
            <w:pPr>
              <w:spacing w:after="0"/>
              <w:rPr>
                <w:rFonts w:ascii="Arial" w:eastAsiaTheme="minorHAnsi" w:hAnsi="Arial" w:cs="Arial"/>
                <w:szCs w:val="24"/>
                <w:lang w:eastAsia="en-GB"/>
              </w:rPr>
            </w:pPr>
            <w:r w:rsidRPr="00BA52BD">
              <w:rPr>
                <w:rFonts w:ascii="Arial" w:hAnsi="Arial" w:cs="Arial"/>
                <w:szCs w:val="24"/>
                <w:lang w:eastAsia="en-GB"/>
              </w:rPr>
              <w:t>Emergency Medicine, Category 2 Investigation with Category 4 Treatment</w:t>
            </w:r>
          </w:p>
        </w:tc>
      </w:tr>
      <w:tr w:rsidR="00BA52BD" w:rsidRPr="00BA52BD" w14:paraId="4C2A82E9" w14:textId="77777777" w:rsidTr="00BA52BD">
        <w:trPr>
          <w:trHeight w:val="300"/>
        </w:trPr>
        <w:tc>
          <w:tcPr>
            <w:tcW w:w="11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A22F28" w14:textId="77777777" w:rsidR="00BA52BD" w:rsidRPr="00BA52BD" w:rsidRDefault="00BA52BD">
            <w:pPr>
              <w:spacing w:after="0"/>
              <w:rPr>
                <w:rFonts w:ascii="Arial" w:eastAsiaTheme="minorHAnsi" w:hAnsi="Arial" w:cs="Arial"/>
                <w:szCs w:val="24"/>
                <w:lang w:eastAsia="en-GB"/>
              </w:rPr>
            </w:pPr>
            <w:r w:rsidRPr="00BA52BD">
              <w:rPr>
                <w:rFonts w:ascii="Arial" w:hAnsi="Arial" w:cs="Arial"/>
                <w:szCs w:val="24"/>
                <w:lang w:eastAsia="en-GB"/>
              </w:rPr>
              <w:t>VB05Z</w:t>
            </w:r>
          </w:p>
        </w:tc>
        <w:tc>
          <w:tcPr>
            <w:tcW w:w="69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F7DEC7" w14:textId="77777777" w:rsidR="00BA52BD" w:rsidRPr="00BA52BD" w:rsidRDefault="00BA52BD">
            <w:pPr>
              <w:spacing w:after="0"/>
              <w:rPr>
                <w:rFonts w:ascii="Arial" w:eastAsiaTheme="minorHAnsi" w:hAnsi="Arial" w:cs="Arial"/>
                <w:szCs w:val="24"/>
                <w:lang w:eastAsia="en-GB"/>
              </w:rPr>
            </w:pPr>
            <w:r w:rsidRPr="00BA52BD">
              <w:rPr>
                <w:rFonts w:ascii="Arial" w:hAnsi="Arial" w:cs="Arial"/>
                <w:szCs w:val="24"/>
                <w:lang w:eastAsia="en-GB"/>
              </w:rPr>
              <w:t>Emergency Medicine, Category 2 Investigation with Category 3 Treatment</w:t>
            </w:r>
          </w:p>
        </w:tc>
      </w:tr>
      <w:tr w:rsidR="00BA52BD" w:rsidRPr="00BA52BD" w14:paraId="6CCE2E0B" w14:textId="77777777" w:rsidTr="00BA52BD">
        <w:trPr>
          <w:trHeight w:val="300"/>
        </w:trPr>
        <w:tc>
          <w:tcPr>
            <w:tcW w:w="11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ECFFFC" w14:textId="77777777" w:rsidR="00BA52BD" w:rsidRPr="00BA52BD" w:rsidRDefault="00BA52BD">
            <w:pPr>
              <w:spacing w:after="0"/>
              <w:rPr>
                <w:rFonts w:ascii="Arial" w:eastAsiaTheme="minorHAnsi" w:hAnsi="Arial" w:cs="Arial"/>
                <w:szCs w:val="24"/>
                <w:lang w:eastAsia="en-GB"/>
              </w:rPr>
            </w:pPr>
            <w:r w:rsidRPr="00BA52BD">
              <w:rPr>
                <w:rFonts w:ascii="Arial" w:hAnsi="Arial" w:cs="Arial"/>
                <w:szCs w:val="24"/>
                <w:lang w:eastAsia="en-GB"/>
              </w:rPr>
              <w:t>VB06Z</w:t>
            </w:r>
          </w:p>
        </w:tc>
        <w:tc>
          <w:tcPr>
            <w:tcW w:w="69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252A22" w14:textId="77777777" w:rsidR="00BA52BD" w:rsidRPr="00BA52BD" w:rsidRDefault="00BA52BD">
            <w:pPr>
              <w:spacing w:after="0"/>
              <w:rPr>
                <w:rFonts w:ascii="Arial" w:eastAsiaTheme="minorHAnsi" w:hAnsi="Arial" w:cs="Arial"/>
                <w:szCs w:val="24"/>
                <w:lang w:eastAsia="en-GB"/>
              </w:rPr>
            </w:pPr>
            <w:r w:rsidRPr="00BA52BD">
              <w:rPr>
                <w:rFonts w:ascii="Arial" w:hAnsi="Arial" w:cs="Arial"/>
                <w:szCs w:val="24"/>
                <w:lang w:eastAsia="en-GB"/>
              </w:rPr>
              <w:t>Emergency Medicine, Category 1 Investigation with Category 3-4 Treatment</w:t>
            </w:r>
          </w:p>
        </w:tc>
      </w:tr>
      <w:tr w:rsidR="00BA52BD" w:rsidRPr="00BA52BD" w14:paraId="50EBD7EE" w14:textId="77777777" w:rsidTr="00BA52BD">
        <w:trPr>
          <w:trHeight w:val="300"/>
        </w:trPr>
        <w:tc>
          <w:tcPr>
            <w:tcW w:w="11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C95814" w14:textId="77777777" w:rsidR="00BA52BD" w:rsidRPr="00BA52BD" w:rsidRDefault="00BA52BD">
            <w:pPr>
              <w:spacing w:after="0"/>
              <w:rPr>
                <w:rFonts w:ascii="Arial" w:eastAsiaTheme="minorHAnsi" w:hAnsi="Arial" w:cs="Arial"/>
                <w:szCs w:val="24"/>
                <w:lang w:eastAsia="en-GB"/>
              </w:rPr>
            </w:pPr>
            <w:r w:rsidRPr="00BA52BD">
              <w:rPr>
                <w:rFonts w:ascii="Arial" w:hAnsi="Arial" w:cs="Arial"/>
                <w:szCs w:val="24"/>
                <w:lang w:eastAsia="en-GB"/>
              </w:rPr>
              <w:t>VB07Z</w:t>
            </w:r>
          </w:p>
        </w:tc>
        <w:tc>
          <w:tcPr>
            <w:tcW w:w="69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44C951" w14:textId="77777777" w:rsidR="00BA52BD" w:rsidRPr="00BA52BD" w:rsidRDefault="00BA52BD">
            <w:pPr>
              <w:spacing w:after="0"/>
              <w:rPr>
                <w:rFonts w:ascii="Arial" w:eastAsiaTheme="minorHAnsi" w:hAnsi="Arial" w:cs="Arial"/>
                <w:szCs w:val="24"/>
                <w:lang w:eastAsia="en-GB"/>
              </w:rPr>
            </w:pPr>
            <w:r w:rsidRPr="00BA52BD">
              <w:rPr>
                <w:rFonts w:ascii="Arial" w:hAnsi="Arial" w:cs="Arial"/>
                <w:szCs w:val="24"/>
                <w:lang w:eastAsia="en-GB"/>
              </w:rPr>
              <w:t>Emergency Medicine, Category 2 Investigation with Category 2 Treatment</w:t>
            </w:r>
          </w:p>
        </w:tc>
      </w:tr>
      <w:tr w:rsidR="00BA52BD" w:rsidRPr="00BA52BD" w14:paraId="132D645F" w14:textId="77777777" w:rsidTr="00BA52BD">
        <w:trPr>
          <w:trHeight w:val="300"/>
        </w:trPr>
        <w:tc>
          <w:tcPr>
            <w:tcW w:w="11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C7A573" w14:textId="77777777" w:rsidR="00BA52BD" w:rsidRPr="00BA52BD" w:rsidRDefault="00BA52BD">
            <w:pPr>
              <w:spacing w:after="0"/>
              <w:rPr>
                <w:rFonts w:ascii="Arial" w:eastAsiaTheme="minorHAnsi" w:hAnsi="Arial" w:cs="Arial"/>
                <w:szCs w:val="24"/>
                <w:lang w:eastAsia="en-GB"/>
              </w:rPr>
            </w:pPr>
            <w:r w:rsidRPr="00BA52BD">
              <w:rPr>
                <w:rFonts w:ascii="Arial" w:hAnsi="Arial" w:cs="Arial"/>
                <w:szCs w:val="24"/>
                <w:lang w:eastAsia="en-GB"/>
              </w:rPr>
              <w:t>VB08Z</w:t>
            </w:r>
          </w:p>
        </w:tc>
        <w:tc>
          <w:tcPr>
            <w:tcW w:w="69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22D40A" w14:textId="77777777" w:rsidR="00BA52BD" w:rsidRPr="00BA52BD" w:rsidRDefault="00BA52BD">
            <w:pPr>
              <w:spacing w:after="0"/>
              <w:rPr>
                <w:rFonts w:ascii="Arial" w:eastAsiaTheme="minorHAnsi" w:hAnsi="Arial" w:cs="Arial"/>
                <w:szCs w:val="24"/>
                <w:lang w:eastAsia="en-GB"/>
              </w:rPr>
            </w:pPr>
            <w:r w:rsidRPr="00BA52BD">
              <w:rPr>
                <w:rFonts w:ascii="Arial" w:hAnsi="Arial" w:cs="Arial"/>
                <w:szCs w:val="24"/>
                <w:lang w:eastAsia="en-GB"/>
              </w:rPr>
              <w:t>Emergency Medicine, Category 2 Investigation with Category 1 Treatment</w:t>
            </w:r>
          </w:p>
        </w:tc>
      </w:tr>
      <w:tr w:rsidR="00BA52BD" w:rsidRPr="00BA52BD" w14:paraId="4BAF660D" w14:textId="77777777" w:rsidTr="00BA52BD">
        <w:trPr>
          <w:trHeight w:val="300"/>
        </w:trPr>
        <w:tc>
          <w:tcPr>
            <w:tcW w:w="11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7047BC" w14:textId="77777777" w:rsidR="00BA52BD" w:rsidRPr="00BA52BD" w:rsidRDefault="00BA52BD">
            <w:pPr>
              <w:spacing w:after="0"/>
              <w:rPr>
                <w:rFonts w:ascii="Arial" w:eastAsiaTheme="minorHAnsi" w:hAnsi="Arial" w:cs="Arial"/>
                <w:szCs w:val="24"/>
                <w:lang w:eastAsia="en-GB"/>
              </w:rPr>
            </w:pPr>
            <w:r w:rsidRPr="00BA52BD">
              <w:rPr>
                <w:rFonts w:ascii="Arial" w:hAnsi="Arial" w:cs="Arial"/>
                <w:szCs w:val="24"/>
                <w:lang w:eastAsia="en-GB"/>
              </w:rPr>
              <w:t>VB09Z</w:t>
            </w:r>
          </w:p>
        </w:tc>
        <w:tc>
          <w:tcPr>
            <w:tcW w:w="69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7CCC1E" w14:textId="77777777" w:rsidR="00BA52BD" w:rsidRPr="00BA52BD" w:rsidRDefault="00BA52BD">
            <w:pPr>
              <w:spacing w:after="0"/>
              <w:rPr>
                <w:rFonts w:ascii="Arial" w:eastAsiaTheme="minorHAnsi" w:hAnsi="Arial" w:cs="Arial"/>
                <w:szCs w:val="24"/>
                <w:lang w:eastAsia="en-GB"/>
              </w:rPr>
            </w:pPr>
            <w:r w:rsidRPr="00BA52BD">
              <w:rPr>
                <w:rFonts w:ascii="Arial" w:hAnsi="Arial" w:cs="Arial"/>
                <w:szCs w:val="24"/>
                <w:lang w:eastAsia="en-GB"/>
              </w:rPr>
              <w:t>Emergency Medicine, Category 1 Investigation with Category 1-2 Treatment</w:t>
            </w:r>
          </w:p>
        </w:tc>
      </w:tr>
      <w:tr w:rsidR="00BA52BD" w:rsidRPr="00BA52BD" w14:paraId="7127C38C" w14:textId="77777777" w:rsidTr="00BA52BD">
        <w:trPr>
          <w:trHeight w:val="300"/>
        </w:trPr>
        <w:tc>
          <w:tcPr>
            <w:tcW w:w="11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EAE1AF" w14:textId="77777777" w:rsidR="00BA52BD" w:rsidRPr="00BA52BD" w:rsidRDefault="00BA52BD">
            <w:pPr>
              <w:spacing w:after="0"/>
              <w:rPr>
                <w:rFonts w:ascii="Arial" w:eastAsiaTheme="minorHAnsi" w:hAnsi="Arial" w:cs="Arial"/>
                <w:szCs w:val="24"/>
                <w:lang w:eastAsia="en-GB"/>
              </w:rPr>
            </w:pPr>
            <w:r w:rsidRPr="00BA52BD">
              <w:rPr>
                <w:rFonts w:ascii="Arial" w:hAnsi="Arial" w:cs="Arial"/>
                <w:szCs w:val="24"/>
                <w:lang w:eastAsia="en-GB"/>
              </w:rPr>
              <w:t>VB10Z</w:t>
            </w:r>
          </w:p>
        </w:tc>
        <w:tc>
          <w:tcPr>
            <w:tcW w:w="69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E0ABB3" w14:textId="77777777" w:rsidR="00BA52BD" w:rsidRPr="00BA52BD" w:rsidRDefault="00BA52BD">
            <w:pPr>
              <w:spacing w:after="0"/>
              <w:rPr>
                <w:rFonts w:ascii="Arial" w:eastAsiaTheme="minorHAnsi" w:hAnsi="Arial" w:cs="Arial"/>
                <w:szCs w:val="24"/>
                <w:lang w:eastAsia="en-GB"/>
              </w:rPr>
            </w:pPr>
            <w:r w:rsidRPr="00BA52BD">
              <w:rPr>
                <w:rFonts w:ascii="Arial" w:hAnsi="Arial" w:cs="Arial"/>
                <w:szCs w:val="24"/>
                <w:lang w:eastAsia="en-GB"/>
              </w:rPr>
              <w:t>Emergency Medicine, Dental Care</w:t>
            </w:r>
          </w:p>
        </w:tc>
      </w:tr>
      <w:tr w:rsidR="00BA52BD" w:rsidRPr="00BA52BD" w14:paraId="251FC04D" w14:textId="77777777" w:rsidTr="00BA52BD">
        <w:trPr>
          <w:trHeight w:val="300"/>
        </w:trPr>
        <w:tc>
          <w:tcPr>
            <w:tcW w:w="11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85C3AE" w14:textId="77777777" w:rsidR="00BA52BD" w:rsidRPr="00BA52BD" w:rsidRDefault="00BA52BD">
            <w:pPr>
              <w:spacing w:after="0"/>
              <w:rPr>
                <w:rFonts w:ascii="Arial" w:eastAsiaTheme="minorHAnsi" w:hAnsi="Arial" w:cs="Arial"/>
                <w:szCs w:val="24"/>
                <w:lang w:eastAsia="en-GB"/>
              </w:rPr>
            </w:pPr>
            <w:r w:rsidRPr="00BA52BD">
              <w:rPr>
                <w:rFonts w:ascii="Arial" w:hAnsi="Arial" w:cs="Arial"/>
                <w:szCs w:val="24"/>
                <w:lang w:eastAsia="en-GB"/>
              </w:rPr>
              <w:t>VB11Z</w:t>
            </w:r>
          </w:p>
        </w:tc>
        <w:tc>
          <w:tcPr>
            <w:tcW w:w="69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B09A64" w14:textId="77777777" w:rsidR="00BA52BD" w:rsidRPr="00BA52BD" w:rsidRDefault="00BA52BD">
            <w:pPr>
              <w:spacing w:after="0"/>
              <w:rPr>
                <w:rFonts w:ascii="Arial" w:eastAsiaTheme="minorHAnsi" w:hAnsi="Arial" w:cs="Arial"/>
                <w:szCs w:val="24"/>
                <w:lang w:eastAsia="en-GB"/>
              </w:rPr>
            </w:pPr>
            <w:r w:rsidRPr="00BA52BD">
              <w:rPr>
                <w:rFonts w:ascii="Arial" w:hAnsi="Arial" w:cs="Arial"/>
                <w:szCs w:val="24"/>
                <w:lang w:eastAsia="en-GB"/>
              </w:rPr>
              <w:t>Emergency Medicine, No Investigation with No Significant Treatment</w:t>
            </w:r>
          </w:p>
        </w:tc>
      </w:tr>
    </w:tbl>
    <w:p w14:paraId="4E2118DF" w14:textId="77777777" w:rsidR="00BA52BD" w:rsidRPr="00BA52BD" w:rsidRDefault="00BA52BD" w:rsidP="00BA52BD">
      <w:pPr>
        <w:pStyle w:val="ListParagraph"/>
        <w:ind w:left="0"/>
        <w:rPr>
          <w:rFonts w:ascii="Arial" w:hAnsi="Arial" w:cs="Arial"/>
        </w:rPr>
      </w:pPr>
    </w:p>
    <w:p w14:paraId="66C4071D" w14:textId="77777777" w:rsidR="00BA52BD" w:rsidRPr="00BA52BD" w:rsidRDefault="00BA52BD" w:rsidP="00BA52BD">
      <w:pPr>
        <w:pStyle w:val="ListParagraph"/>
        <w:ind w:left="0"/>
        <w:rPr>
          <w:rFonts w:ascii="Arial" w:hAnsi="Arial" w:cs="Arial"/>
        </w:rPr>
      </w:pPr>
      <w:r w:rsidRPr="00BA52BD">
        <w:rPr>
          <w:rFonts w:ascii="Arial" w:hAnsi="Arial" w:cs="Arial"/>
        </w:rPr>
        <w:t>The codes are broken down as below:</w:t>
      </w:r>
    </w:p>
    <w:p w14:paraId="0951D727" w14:textId="77777777" w:rsidR="00BA52BD" w:rsidRPr="00BA52BD" w:rsidRDefault="00BA52BD" w:rsidP="00BA52BD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BA52BD">
        <w:rPr>
          <w:rFonts w:ascii="Arial" w:hAnsi="Arial" w:cs="Arial"/>
        </w:rPr>
        <w:t>VB 1-6 – reduce through effective identification of activity to route to type 1 AED</w:t>
      </w:r>
    </w:p>
    <w:p w14:paraId="23B7B110" w14:textId="77777777" w:rsidR="00BA52BD" w:rsidRPr="00BA52BD" w:rsidRDefault="00BA52BD" w:rsidP="00BA52BD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BA52BD">
        <w:rPr>
          <w:rFonts w:ascii="Arial" w:hAnsi="Arial" w:cs="Arial"/>
        </w:rPr>
        <w:t>VB 7,8-9 – is the target growth area</w:t>
      </w:r>
      <w:r>
        <w:rPr>
          <w:rFonts w:ascii="Arial" w:hAnsi="Arial" w:cs="Arial"/>
        </w:rPr>
        <w:t xml:space="preserve"> for the UTC</w:t>
      </w:r>
      <w:r w:rsidRPr="00BA52BD">
        <w:rPr>
          <w:rFonts w:ascii="Arial" w:hAnsi="Arial" w:cs="Arial"/>
        </w:rPr>
        <w:t>, there is a  requirement for more of same day medium acuity cases through:</w:t>
      </w:r>
    </w:p>
    <w:p w14:paraId="591067A3" w14:textId="77777777" w:rsidR="00BA52BD" w:rsidRPr="00BA52BD" w:rsidRDefault="00BA52BD" w:rsidP="00BA52BD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 w:rsidRPr="00BA52BD">
        <w:rPr>
          <w:rFonts w:ascii="Arial" w:hAnsi="Arial" w:cs="Arial"/>
        </w:rPr>
        <w:t>NWAS</w:t>
      </w:r>
    </w:p>
    <w:p w14:paraId="6564B43A" w14:textId="77777777" w:rsidR="00BA52BD" w:rsidRPr="00BA52BD" w:rsidRDefault="00BA52BD" w:rsidP="00BA52BD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 w:rsidRPr="00BA52BD">
        <w:rPr>
          <w:rFonts w:ascii="Arial" w:hAnsi="Arial" w:cs="Arial"/>
        </w:rPr>
        <w:t>GP (in hours)</w:t>
      </w:r>
    </w:p>
    <w:p w14:paraId="6362F101" w14:textId="77777777" w:rsidR="00BA52BD" w:rsidRPr="00BA52BD" w:rsidRDefault="00BA52BD" w:rsidP="00BA52BD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 w:rsidRPr="00BA52BD">
        <w:rPr>
          <w:rFonts w:ascii="Arial" w:hAnsi="Arial" w:cs="Arial"/>
        </w:rPr>
        <w:t>GP extended access</w:t>
      </w:r>
    </w:p>
    <w:p w14:paraId="65C4AEB1" w14:textId="77777777" w:rsidR="00BA52BD" w:rsidRPr="00BA52BD" w:rsidRDefault="00BA52BD" w:rsidP="00BA52BD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 w:rsidRPr="00BA52BD">
        <w:rPr>
          <w:rFonts w:ascii="Arial" w:hAnsi="Arial" w:cs="Arial"/>
        </w:rPr>
        <w:t xml:space="preserve">GP Out of Hours </w:t>
      </w:r>
    </w:p>
    <w:p w14:paraId="456EBBC1" w14:textId="77777777" w:rsidR="00BA52BD" w:rsidRPr="00BA52BD" w:rsidRDefault="00BA52BD" w:rsidP="00BA52BD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 w:rsidRPr="00BA52BD">
        <w:rPr>
          <w:rFonts w:ascii="Arial" w:hAnsi="Arial" w:cs="Arial"/>
        </w:rPr>
        <w:t>Effective ambulatory care sensitive condition management</w:t>
      </w:r>
    </w:p>
    <w:p w14:paraId="4425B3D4" w14:textId="77777777" w:rsidR="00BA52BD" w:rsidRPr="00BA52BD" w:rsidRDefault="00BA52BD" w:rsidP="00BA52BD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BA52BD">
        <w:rPr>
          <w:rFonts w:ascii="Arial" w:hAnsi="Arial" w:cs="Arial"/>
        </w:rPr>
        <w:t>VB</w:t>
      </w:r>
      <w:proofErr w:type="gramStart"/>
      <w:r w:rsidRPr="00BA52BD">
        <w:rPr>
          <w:rFonts w:ascii="Arial" w:hAnsi="Arial" w:cs="Arial"/>
        </w:rPr>
        <w:t>11  -</w:t>
      </w:r>
      <w:proofErr w:type="gramEnd"/>
      <w:r w:rsidRPr="00BA52BD">
        <w:rPr>
          <w:rFonts w:ascii="Arial" w:hAnsi="Arial" w:cs="Arial"/>
        </w:rPr>
        <w:t xml:space="preserve"> reduce through effective </w:t>
      </w:r>
      <w:proofErr w:type="spellStart"/>
      <w:r w:rsidRPr="00BA52BD">
        <w:rPr>
          <w:rFonts w:ascii="Arial" w:hAnsi="Arial" w:cs="Arial"/>
        </w:rPr>
        <w:t>self care</w:t>
      </w:r>
      <w:proofErr w:type="spellEnd"/>
      <w:r w:rsidRPr="00BA52BD">
        <w:rPr>
          <w:rFonts w:ascii="Arial" w:hAnsi="Arial" w:cs="Arial"/>
        </w:rPr>
        <w:t xml:space="preserve"> advice, management of patients through other appropriate services and use of online triage facility which links patients with other borough based services.</w:t>
      </w:r>
    </w:p>
    <w:p w14:paraId="7570A840" w14:textId="77777777" w:rsidR="00BA52BD" w:rsidRDefault="00BA52BD"/>
    <w:p w14:paraId="7DF39017" w14:textId="77777777" w:rsidR="00160B2C" w:rsidRDefault="00160B2C" w:rsidP="00BA52BD">
      <w:pPr>
        <w:pStyle w:val="Heading1"/>
        <w:spacing w:line="240" w:lineRule="auto"/>
      </w:pPr>
      <w:bookmarkStart w:id="5" w:name="_Toc511983494"/>
    </w:p>
    <w:p w14:paraId="03EBB17A" w14:textId="77777777" w:rsidR="00BA52BD" w:rsidRPr="00064830" w:rsidRDefault="00BA52BD" w:rsidP="00BA52BD">
      <w:pPr>
        <w:pStyle w:val="Heading1"/>
        <w:spacing w:line="240" w:lineRule="auto"/>
      </w:pPr>
      <w:r w:rsidRPr="00064830">
        <w:t>SCHEDULE 3 – PAYMENT</w:t>
      </w:r>
      <w:bookmarkEnd w:id="5"/>
    </w:p>
    <w:p w14:paraId="04045730" w14:textId="77777777" w:rsidR="00BA52BD" w:rsidRPr="00064830" w:rsidRDefault="00BA52BD" w:rsidP="00BA52BD">
      <w:pPr>
        <w:pStyle w:val="ListParagraph"/>
        <w:ind w:left="0"/>
        <w:jc w:val="center"/>
        <w:rPr>
          <w:rFonts w:ascii="Arial" w:hAnsi="Arial" w:cs="Arial"/>
          <w:b/>
          <w:sz w:val="20"/>
          <w:szCs w:val="20"/>
        </w:rPr>
      </w:pPr>
    </w:p>
    <w:p w14:paraId="359172F4" w14:textId="77777777" w:rsidR="00BA52BD" w:rsidRPr="00064830" w:rsidRDefault="00BA52BD" w:rsidP="00BA52BD">
      <w:pPr>
        <w:pStyle w:val="ListParagraph"/>
        <w:numPr>
          <w:ilvl w:val="0"/>
          <w:numId w:val="4"/>
        </w:numPr>
        <w:spacing w:line="276" w:lineRule="auto"/>
        <w:ind w:left="0" w:firstLine="0"/>
        <w:contextualSpacing/>
        <w:jc w:val="center"/>
        <w:outlineLvl w:val="1"/>
        <w:rPr>
          <w:rFonts w:ascii="Arial" w:hAnsi="Arial" w:cs="Arial"/>
          <w:b/>
        </w:rPr>
      </w:pPr>
      <w:bookmarkStart w:id="6" w:name="_Toc511983495"/>
      <w:r w:rsidRPr="00064830">
        <w:rPr>
          <w:rFonts w:ascii="Arial" w:hAnsi="Arial" w:cs="Arial"/>
          <w:b/>
        </w:rPr>
        <w:t>Local Prices</w:t>
      </w:r>
      <w:bookmarkEnd w:id="6"/>
    </w:p>
    <w:p w14:paraId="27F3BC0E" w14:textId="77777777" w:rsidR="00BA52BD" w:rsidRPr="00064830" w:rsidRDefault="00BA52BD" w:rsidP="00BA52BD">
      <w:pPr>
        <w:spacing w:after="0"/>
        <w:rPr>
          <w:rFonts w:ascii="Arial" w:hAnsi="Arial" w:cs="Arial"/>
          <w:sz w:val="20"/>
        </w:rPr>
      </w:pPr>
    </w:p>
    <w:p w14:paraId="4C822E84" w14:textId="77777777" w:rsidR="00BA52BD" w:rsidRPr="00064830" w:rsidRDefault="00BA52BD" w:rsidP="00BA52BD">
      <w:pPr>
        <w:spacing w:after="0"/>
        <w:jc w:val="both"/>
        <w:rPr>
          <w:rFonts w:ascii="Arial" w:hAnsi="Arial" w:cs="Arial"/>
          <w:i/>
          <w:sz w:val="20"/>
        </w:rPr>
      </w:pPr>
      <w:r w:rsidRPr="00064830">
        <w:rPr>
          <w:rFonts w:ascii="Arial" w:hAnsi="Arial" w:cs="Arial"/>
          <w:i/>
          <w:sz w:val="20"/>
        </w:rPr>
        <w:t>Enter text below which, for each separately priced Service:</w:t>
      </w:r>
    </w:p>
    <w:p w14:paraId="393F5818" w14:textId="77777777" w:rsidR="00BA52BD" w:rsidRPr="00064830" w:rsidRDefault="00BA52BD" w:rsidP="00BA52BD">
      <w:pPr>
        <w:pStyle w:val="ListParagraph"/>
        <w:numPr>
          <w:ilvl w:val="0"/>
          <w:numId w:val="3"/>
        </w:numPr>
        <w:contextualSpacing/>
        <w:rPr>
          <w:rFonts w:ascii="Arial" w:hAnsi="Arial" w:cs="Arial"/>
          <w:i/>
          <w:sz w:val="20"/>
          <w:szCs w:val="20"/>
        </w:rPr>
      </w:pPr>
      <w:r w:rsidRPr="00064830">
        <w:rPr>
          <w:rFonts w:ascii="Arial" w:hAnsi="Arial" w:cs="Arial"/>
          <w:i/>
          <w:sz w:val="20"/>
          <w:szCs w:val="20"/>
        </w:rPr>
        <w:t>identifies the Service;</w:t>
      </w:r>
    </w:p>
    <w:p w14:paraId="4E2357E6" w14:textId="77777777" w:rsidR="00BA52BD" w:rsidRPr="00064830" w:rsidRDefault="00BA52BD" w:rsidP="00BA52BD">
      <w:pPr>
        <w:pStyle w:val="ListParagraph"/>
        <w:numPr>
          <w:ilvl w:val="0"/>
          <w:numId w:val="3"/>
        </w:numPr>
        <w:contextualSpacing/>
        <w:rPr>
          <w:rFonts w:ascii="Arial" w:hAnsi="Arial" w:cs="Arial"/>
          <w:i/>
          <w:sz w:val="20"/>
          <w:szCs w:val="20"/>
        </w:rPr>
      </w:pPr>
      <w:r w:rsidRPr="00064830">
        <w:rPr>
          <w:rFonts w:ascii="Arial" w:hAnsi="Arial" w:cs="Arial"/>
          <w:i/>
          <w:sz w:val="20"/>
          <w:szCs w:val="20"/>
        </w:rPr>
        <w:t xml:space="preserve">describes any agreement to depart from an applicable national currency (in respect of which the appropriate summary template (available at: </w:t>
      </w:r>
      <w:hyperlink r:id="rId10" w:history="1">
        <w:r w:rsidRPr="00064830">
          <w:rPr>
            <w:rStyle w:val="Hyperlink"/>
            <w:rFonts w:ascii="Arial" w:hAnsi="Arial" w:cs="Arial"/>
            <w:i/>
            <w:sz w:val="20"/>
            <w:szCs w:val="20"/>
          </w:rPr>
          <w:t>https://www.gov.uk/guidance/nhs-providers-and-commissioners-submit-locally-determined-prices-to-monitor</w:t>
        </w:r>
      </w:hyperlink>
      <w:r w:rsidRPr="00064830">
        <w:rPr>
          <w:rFonts w:ascii="Arial" w:hAnsi="Arial" w:cs="Arial"/>
          <w:i/>
          <w:sz w:val="20"/>
          <w:szCs w:val="20"/>
        </w:rPr>
        <w:t>) should be copied or attached)</w:t>
      </w:r>
    </w:p>
    <w:p w14:paraId="3CF001D3" w14:textId="77777777" w:rsidR="00BA52BD" w:rsidRPr="00064830" w:rsidRDefault="00BA52BD" w:rsidP="00BA52BD">
      <w:pPr>
        <w:pStyle w:val="ListParagraph"/>
        <w:numPr>
          <w:ilvl w:val="0"/>
          <w:numId w:val="3"/>
        </w:numPr>
        <w:contextualSpacing/>
        <w:rPr>
          <w:rFonts w:ascii="Arial" w:hAnsi="Arial" w:cs="Arial"/>
          <w:i/>
          <w:sz w:val="20"/>
          <w:szCs w:val="20"/>
        </w:rPr>
      </w:pPr>
      <w:r w:rsidRPr="00064830">
        <w:rPr>
          <w:rFonts w:ascii="Arial" w:hAnsi="Arial" w:cs="Arial"/>
          <w:i/>
          <w:sz w:val="20"/>
          <w:szCs w:val="20"/>
        </w:rPr>
        <w:t>describes any currencies (including national currencies) to be used to measure activity</w:t>
      </w:r>
    </w:p>
    <w:p w14:paraId="5E82CB60" w14:textId="77777777" w:rsidR="00BA52BD" w:rsidRPr="00064830" w:rsidRDefault="00BA52BD" w:rsidP="00BA52BD">
      <w:pPr>
        <w:pStyle w:val="ListParagraph"/>
        <w:numPr>
          <w:ilvl w:val="0"/>
          <w:numId w:val="3"/>
        </w:numPr>
        <w:contextualSpacing/>
        <w:rPr>
          <w:rFonts w:ascii="Arial" w:hAnsi="Arial" w:cs="Arial"/>
          <w:i/>
          <w:sz w:val="20"/>
          <w:szCs w:val="20"/>
        </w:rPr>
      </w:pPr>
      <w:r w:rsidRPr="00064830">
        <w:rPr>
          <w:rFonts w:ascii="Arial" w:hAnsi="Arial" w:cs="Arial"/>
          <w:i/>
          <w:sz w:val="20"/>
          <w:szCs w:val="20"/>
        </w:rPr>
        <w:t>describes the basis on which payment is to be made (that is, whether dependent on activity, quality or outcomes (and if so how), a block payment, or made on any other basis)</w:t>
      </w:r>
    </w:p>
    <w:p w14:paraId="5AC105E7" w14:textId="77777777" w:rsidR="00BA52BD" w:rsidRPr="00064830" w:rsidRDefault="00BA52BD" w:rsidP="00BA52BD">
      <w:pPr>
        <w:pStyle w:val="ListParagraph"/>
        <w:numPr>
          <w:ilvl w:val="0"/>
          <w:numId w:val="3"/>
        </w:numPr>
        <w:contextualSpacing/>
        <w:rPr>
          <w:rFonts w:ascii="Arial" w:hAnsi="Arial" w:cs="Arial"/>
          <w:i/>
          <w:sz w:val="20"/>
          <w:szCs w:val="20"/>
        </w:rPr>
      </w:pPr>
      <w:r w:rsidRPr="00064830">
        <w:rPr>
          <w:rFonts w:ascii="Arial" w:hAnsi="Arial" w:cs="Arial"/>
          <w:i/>
          <w:sz w:val="20"/>
          <w:szCs w:val="20"/>
        </w:rPr>
        <w:t>sets out prices for the first Contract Year</w:t>
      </w:r>
    </w:p>
    <w:p w14:paraId="3A0C5B91" w14:textId="77777777" w:rsidR="00BA52BD" w:rsidRPr="00064830" w:rsidRDefault="00BA52BD" w:rsidP="00BA52BD">
      <w:pPr>
        <w:pStyle w:val="ListParagraph"/>
        <w:numPr>
          <w:ilvl w:val="0"/>
          <w:numId w:val="3"/>
        </w:numPr>
        <w:contextualSpacing/>
        <w:rPr>
          <w:rFonts w:ascii="Arial" w:hAnsi="Arial" w:cs="Arial"/>
          <w:sz w:val="20"/>
          <w:szCs w:val="20"/>
        </w:rPr>
      </w:pPr>
      <w:r w:rsidRPr="00064830">
        <w:rPr>
          <w:rFonts w:ascii="Arial" w:hAnsi="Arial" w:cs="Arial"/>
          <w:i/>
          <w:sz w:val="20"/>
          <w:szCs w:val="20"/>
        </w:rPr>
        <w:t>sets out prices and/or any agreed regime for adjustment of prices for the second and any subsequent Contract Year(s)</w:t>
      </w:r>
      <w:r w:rsidRPr="00064830">
        <w:rPr>
          <w:rFonts w:ascii="Arial" w:hAnsi="Arial" w:cs="Arial"/>
          <w:sz w:val="20"/>
          <w:szCs w:val="20"/>
        </w:rPr>
        <w:t>.</w:t>
      </w:r>
    </w:p>
    <w:p w14:paraId="07218BB1" w14:textId="77777777" w:rsidR="00160B2C" w:rsidRDefault="00160B2C"/>
    <w:p w14:paraId="2CF8B9C1" w14:textId="77777777" w:rsidR="00BA52BD" w:rsidRPr="00BA52BD" w:rsidRDefault="00BA52BD">
      <w:pPr>
        <w:rPr>
          <w:rFonts w:ascii="Arial" w:hAnsi="Arial" w:cs="Arial"/>
          <w:szCs w:val="24"/>
        </w:rPr>
      </w:pPr>
      <w:r w:rsidRPr="00BA52BD">
        <w:rPr>
          <w:rFonts w:ascii="Arial" w:hAnsi="Arial" w:cs="Arial"/>
          <w:szCs w:val="24"/>
        </w:rPr>
        <w:t>The contract value has been set by using PBR type 3 tariff plus Market Forces Factor (MFF) which gives a unit price of £66.15.  The cost envelope baseline is £2,092,368 to a maximum of £2,510,841 based on an Outcome Contract.</w:t>
      </w:r>
    </w:p>
    <w:p w14:paraId="5CFADA48" w14:textId="77777777" w:rsidR="00BA52BD" w:rsidRPr="00BA52BD" w:rsidRDefault="00BA52BD">
      <w:pPr>
        <w:rPr>
          <w:rFonts w:ascii="Arial" w:hAnsi="Arial" w:cs="Arial"/>
          <w:szCs w:val="24"/>
        </w:rPr>
      </w:pPr>
      <w:r w:rsidRPr="00BA52BD">
        <w:rPr>
          <w:rFonts w:ascii="Arial" w:hAnsi="Arial" w:cs="Arial"/>
          <w:szCs w:val="24"/>
        </w:rPr>
        <w:t>The below table shows the yearly values based on achievement of outcomes.</w:t>
      </w:r>
    </w:p>
    <w:p w14:paraId="1E94ECB3" w14:textId="77777777" w:rsidR="00BA52BD" w:rsidRDefault="00BA52BD"/>
    <w:tbl>
      <w:tblPr>
        <w:tblpPr w:leftFromText="180" w:rightFromText="180" w:vertAnchor="text" w:horzAnchor="margin" w:tblpY="-18"/>
        <w:tblOverlap w:val="never"/>
        <w:tblW w:w="9061" w:type="dxa"/>
        <w:tblLook w:val="04A0" w:firstRow="1" w:lastRow="0" w:firstColumn="1" w:lastColumn="0" w:noHBand="0" w:noVBand="1"/>
      </w:tblPr>
      <w:tblGrid>
        <w:gridCol w:w="1133"/>
        <w:gridCol w:w="1318"/>
        <w:gridCol w:w="1318"/>
        <w:gridCol w:w="1318"/>
        <w:gridCol w:w="1318"/>
        <w:gridCol w:w="1318"/>
        <w:gridCol w:w="1338"/>
      </w:tblGrid>
      <w:tr w:rsidR="00BA52BD" w:rsidRPr="00BE0F0A" w14:paraId="4FAE88D5" w14:textId="77777777" w:rsidTr="00BA52BD">
        <w:trPr>
          <w:trHeight w:val="300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9621F" w14:textId="77777777" w:rsidR="00BA52BD" w:rsidRPr="00BA52BD" w:rsidRDefault="00BA52BD" w:rsidP="00EE41C1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A52BD">
              <w:rPr>
                <w:rFonts w:ascii="Arial" w:hAnsi="Arial" w:cs="Arial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629F5" w14:textId="77777777" w:rsidR="00BA52BD" w:rsidRPr="00BA52BD" w:rsidRDefault="00BA52BD" w:rsidP="00EE41C1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A52BD">
              <w:rPr>
                <w:rFonts w:ascii="Arial" w:hAnsi="Arial" w:cs="Arial"/>
                <w:b/>
                <w:color w:val="000000"/>
                <w:sz w:val="22"/>
                <w:szCs w:val="22"/>
              </w:rPr>
              <w:t>2018/19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48F04" w14:textId="77777777" w:rsidR="00BA52BD" w:rsidRPr="00BA52BD" w:rsidRDefault="00BA52BD" w:rsidP="00EE41C1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A52BD">
              <w:rPr>
                <w:rFonts w:ascii="Arial" w:hAnsi="Arial" w:cs="Arial"/>
                <w:b/>
                <w:color w:val="000000"/>
                <w:sz w:val="22"/>
                <w:szCs w:val="22"/>
              </w:rPr>
              <w:t>2019/20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F85AF" w14:textId="77777777" w:rsidR="00BA52BD" w:rsidRPr="00BA52BD" w:rsidRDefault="00BA52BD" w:rsidP="00EE41C1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A52BD">
              <w:rPr>
                <w:rFonts w:ascii="Arial" w:hAnsi="Arial" w:cs="Arial"/>
                <w:b/>
                <w:color w:val="000000"/>
                <w:sz w:val="22"/>
                <w:szCs w:val="22"/>
              </w:rPr>
              <w:t>2020/21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886E1" w14:textId="77777777" w:rsidR="00BA52BD" w:rsidRPr="00BA52BD" w:rsidRDefault="00BA52BD" w:rsidP="00EE41C1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A52BD">
              <w:rPr>
                <w:rFonts w:ascii="Arial" w:hAnsi="Arial" w:cs="Arial"/>
                <w:b/>
                <w:color w:val="000000"/>
                <w:sz w:val="22"/>
                <w:szCs w:val="22"/>
              </w:rPr>
              <w:t>2021/22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B4CC4" w14:textId="77777777" w:rsidR="00BA52BD" w:rsidRPr="00BA52BD" w:rsidRDefault="00BA52BD" w:rsidP="00EE41C1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A52BD">
              <w:rPr>
                <w:rFonts w:ascii="Arial" w:hAnsi="Arial" w:cs="Arial"/>
                <w:b/>
                <w:color w:val="000000"/>
                <w:sz w:val="22"/>
                <w:szCs w:val="22"/>
              </w:rPr>
              <w:t>2022/23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CCBAD" w14:textId="77777777" w:rsidR="00BA52BD" w:rsidRPr="00BA52BD" w:rsidRDefault="00BA52BD" w:rsidP="00EE41C1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A52BD">
              <w:rPr>
                <w:rFonts w:ascii="Arial" w:hAnsi="Arial" w:cs="Arial"/>
                <w:b/>
                <w:color w:val="000000"/>
                <w:sz w:val="22"/>
                <w:szCs w:val="22"/>
              </w:rPr>
              <w:t>2023/24</w:t>
            </w:r>
          </w:p>
        </w:tc>
      </w:tr>
      <w:tr w:rsidR="00BA52BD" w14:paraId="5D6D4E87" w14:textId="77777777" w:rsidTr="00160B2C">
        <w:trPr>
          <w:trHeight w:val="300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43D2D" w14:textId="77777777" w:rsidR="00BA52BD" w:rsidRPr="00BA52BD" w:rsidRDefault="00BA52BD" w:rsidP="00EE41C1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A52BD">
              <w:rPr>
                <w:rFonts w:ascii="Arial" w:hAnsi="Arial" w:cs="Arial"/>
                <w:b/>
                <w:color w:val="000000"/>
                <w:sz w:val="22"/>
                <w:szCs w:val="22"/>
              </w:rPr>
              <w:t>Baseline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BD379" w14:textId="77777777" w:rsidR="00BA52BD" w:rsidRPr="00BA52BD" w:rsidRDefault="00BA52BD" w:rsidP="00EE41C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2BD">
              <w:rPr>
                <w:rFonts w:ascii="Arial" w:hAnsi="Arial" w:cs="Arial"/>
                <w:color w:val="000000"/>
                <w:sz w:val="22"/>
                <w:szCs w:val="22"/>
              </w:rPr>
              <w:t>£2.092.368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C80A1" w14:textId="77777777" w:rsidR="00BA52BD" w:rsidRPr="00BA52BD" w:rsidRDefault="00BA52BD" w:rsidP="00EE41C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2BD">
              <w:rPr>
                <w:rFonts w:ascii="Arial" w:hAnsi="Arial" w:cs="Arial"/>
                <w:color w:val="000000"/>
                <w:sz w:val="22"/>
                <w:szCs w:val="22"/>
              </w:rPr>
              <w:t>£2.092.368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F78C2" w14:textId="77777777" w:rsidR="00BA52BD" w:rsidRPr="00BA52BD" w:rsidRDefault="00BA52BD" w:rsidP="00EE41C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2BD">
              <w:rPr>
                <w:rFonts w:ascii="Arial" w:hAnsi="Arial" w:cs="Arial"/>
                <w:color w:val="000000"/>
                <w:sz w:val="22"/>
                <w:szCs w:val="22"/>
              </w:rPr>
              <w:t>£2.092.368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85CE8" w14:textId="77777777" w:rsidR="00BA52BD" w:rsidRPr="00BA52BD" w:rsidRDefault="00BA52BD" w:rsidP="00EE41C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2BD">
              <w:rPr>
                <w:rFonts w:ascii="Arial" w:hAnsi="Arial" w:cs="Arial"/>
                <w:color w:val="000000"/>
                <w:sz w:val="22"/>
                <w:szCs w:val="22"/>
              </w:rPr>
              <w:t>£2.092.368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0ED20" w14:textId="77777777" w:rsidR="00BA52BD" w:rsidRPr="00BA52BD" w:rsidRDefault="00BA52BD" w:rsidP="00EE41C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2BD">
              <w:rPr>
                <w:rFonts w:ascii="Arial" w:hAnsi="Arial" w:cs="Arial"/>
                <w:color w:val="000000"/>
                <w:sz w:val="22"/>
                <w:szCs w:val="22"/>
              </w:rPr>
              <w:t>£2.092.368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5AAFC" w14:textId="77777777" w:rsidR="00BA52BD" w:rsidRPr="00BA52BD" w:rsidRDefault="00BA52BD" w:rsidP="00EE41C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2BD">
              <w:rPr>
                <w:rFonts w:ascii="Arial" w:hAnsi="Arial" w:cs="Arial"/>
                <w:color w:val="000000"/>
                <w:sz w:val="22"/>
                <w:szCs w:val="22"/>
              </w:rPr>
              <w:t>£2.092.368</w:t>
            </w:r>
          </w:p>
        </w:tc>
      </w:tr>
      <w:tr w:rsidR="00BA52BD" w14:paraId="29F35B9F" w14:textId="77777777" w:rsidTr="00160B2C">
        <w:trPr>
          <w:trHeight w:val="325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A67BC" w14:textId="77777777" w:rsidR="00BA52BD" w:rsidRPr="00BA52BD" w:rsidRDefault="00BA52BD" w:rsidP="00EE41C1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A52BD">
              <w:rPr>
                <w:rFonts w:ascii="Arial" w:hAnsi="Arial" w:cs="Arial"/>
                <w:b/>
                <w:color w:val="000000"/>
                <w:sz w:val="22"/>
                <w:szCs w:val="22"/>
              </w:rPr>
              <w:t>Max outcome based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A7735" w14:textId="77777777" w:rsidR="00BA52BD" w:rsidRPr="00BA52BD" w:rsidRDefault="00BA52BD" w:rsidP="00160B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2BD">
              <w:rPr>
                <w:rFonts w:ascii="Arial" w:hAnsi="Arial" w:cs="Arial"/>
                <w:color w:val="000000"/>
                <w:sz w:val="22"/>
                <w:szCs w:val="22"/>
              </w:rPr>
              <w:t>£2.092.368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BF2E8" w14:textId="77777777" w:rsidR="00BA52BD" w:rsidRPr="00BA52BD" w:rsidRDefault="00BA52BD" w:rsidP="00160B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2BD">
              <w:rPr>
                <w:rFonts w:ascii="Arial" w:hAnsi="Arial" w:cs="Arial"/>
                <w:color w:val="000000"/>
                <w:sz w:val="22"/>
                <w:szCs w:val="22"/>
              </w:rPr>
              <w:t>£2.301.604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2B97F" w14:textId="77777777" w:rsidR="00BA52BD" w:rsidRPr="00BA52BD" w:rsidRDefault="00BA52BD" w:rsidP="00160B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2BD">
              <w:rPr>
                <w:rFonts w:ascii="Arial" w:hAnsi="Arial" w:cs="Arial"/>
                <w:color w:val="000000"/>
                <w:sz w:val="22"/>
                <w:szCs w:val="22"/>
              </w:rPr>
              <w:t>£2.406.223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329DD" w14:textId="77777777" w:rsidR="00BA52BD" w:rsidRPr="00BA52BD" w:rsidRDefault="00BA52BD" w:rsidP="00160B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2BD">
              <w:rPr>
                <w:rFonts w:ascii="Arial" w:hAnsi="Arial" w:cs="Arial"/>
                <w:color w:val="000000"/>
                <w:sz w:val="22"/>
                <w:szCs w:val="22"/>
              </w:rPr>
              <w:t>£2.510.841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9A5F9" w14:textId="77777777" w:rsidR="00BA52BD" w:rsidRPr="00BA52BD" w:rsidRDefault="00BA52BD" w:rsidP="00160B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2BD">
              <w:rPr>
                <w:rFonts w:ascii="Arial" w:hAnsi="Arial" w:cs="Arial"/>
                <w:color w:val="000000"/>
                <w:sz w:val="22"/>
                <w:szCs w:val="22"/>
              </w:rPr>
              <w:t>£2.510.841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1457B" w14:textId="77777777" w:rsidR="00BA52BD" w:rsidRPr="00BA52BD" w:rsidRDefault="00BA52BD" w:rsidP="00160B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2BD">
              <w:rPr>
                <w:rFonts w:ascii="Arial" w:hAnsi="Arial" w:cs="Arial"/>
                <w:color w:val="000000"/>
                <w:sz w:val="22"/>
                <w:szCs w:val="22"/>
              </w:rPr>
              <w:t>£2.510.841</w:t>
            </w:r>
          </w:p>
        </w:tc>
      </w:tr>
    </w:tbl>
    <w:p w14:paraId="780EB7BA" w14:textId="77777777" w:rsidR="00BA52BD" w:rsidRPr="00BA52BD" w:rsidRDefault="00BA52BD" w:rsidP="00BA52BD">
      <w:pPr>
        <w:rPr>
          <w:rFonts w:ascii="Arial" w:hAnsi="Arial" w:cs="Arial"/>
          <w:szCs w:val="24"/>
        </w:rPr>
      </w:pPr>
      <w:r w:rsidRPr="00BA52BD">
        <w:rPr>
          <w:rFonts w:ascii="Arial" w:hAnsi="Arial" w:cs="Arial"/>
          <w:szCs w:val="24"/>
        </w:rPr>
        <w:t>The graph below shows the payments available in each year.</w:t>
      </w:r>
    </w:p>
    <w:p w14:paraId="67AB5A05" w14:textId="77777777" w:rsidR="00D77E80" w:rsidRDefault="00D77E80" w:rsidP="00D77E80">
      <w:r>
        <w:rPr>
          <w:noProof/>
          <w:lang w:val="en-GB" w:eastAsia="en-GB"/>
        </w:rPr>
        <w:drawing>
          <wp:inline distT="0" distB="0" distL="0" distR="0" wp14:anchorId="27286367" wp14:editId="537A2CAA">
            <wp:extent cx="5720316" cy="2945218"/>
            <wp:effectExtent l="0" t="0" r="0" b="762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33A970F9" w14:textId="77777777" w:rsidR="00D77E80" w:rsidRDefault="00D77E80" w:rsidP="00160B2C">
      <w:pPr>
        <w:pStyle w:val="Default"/>
        <w:spacing w:after="68"/>
        <w:rPr>
          <w:rFonts w:ascii="Arial" w:hAnsi="Arial" w:cs="Arial"/>
        </w:rPr>
      </w:pPr>
    </w:p>
    <w:p w14:paraId="065FBD4D" w14:textId="77777777" w:rsidR="00D77E80" w:rsidRDefault="00D77E80" w:rsidP="00160B2C">
      <w:pPr>
        <w:pStyle w:val="Default"/>
        <w:spacing w:after="68"/>
        <w:rPr>
          <w:rFonts w:ascii="Arial" w:hAnsi="Arial" w:cs="Arial"/>
        </w:rPr>
      </w:pPr>
    </w:p>
    <w:p w14:paraId="21EDF955" w14:textId="77777777" w:rsidR="00160B2C" w:rsidRPr="00160B2C" w:rsidRDefault="00160B2C" w:rsidP="00160B2C">
      <w:pPr>
        <w:pStyle w:val="Default"/>
        <w:spacing w:after="68"/>
        <w:rPr>
          <w:rFonts w:ascii="Arial" w:hAnsi="Arial" w:cs="Arial"/>
        </w:rPr>
      </w:pPr>
      <w:r w:rsidRPr="00160B2C">
        <w:rPr>
          <w:rFonts w:ascii="Arial" w:hAnsi="Arial" w:cs="Arial"/>
        </w:rPr>
        <w:t>The payment will be made on outcomes and indicative KPIs are as follows</w:t>
      </w:r>
      <w:r>
        <w:rPr>
          <w:rFonts w:ascii="Arial" w:hAnsi="Arial" w:cs="Arial"/>
        </w:rPr>
        <w:t>:</w:t>
      </w:r>
    </w:p>
    <w:p w14:paraId="4182FADC" w14:textId="77777777" w:rsidR="00160B2C" w:rsidRPr="00160B2C" w:rsidRDefault="00160B2C" w:rsidP="00160B2C">
      <w:pPr>
        <w:pStyle w:val="Default"/>
        <w:numPr>
          <w:ilvl w:val="0"/>
          <w:numId w:val="5"/>
        </w:numPr>
        <w:spacing w:after="68"/>
        <w:rPr>
          <w:rFonts w:ascii="Arial" w:hAnsi="Arial" w:cs="Arial"/>
        </w:rPr>
      </w:pPr>
      <w:r w:rsidRPr="00160B2C">
        <w:rPr>
          <w:rFonts w:ascii="Arial" w:hAnsi="Arial" w:cs="Arial"/>
        </w:rPr>
        <w:t xml:space="preserve">Reduction in type 1 A&amp;E attendances for Halton patients </w:t>
      </w:r>
    </w:p>
    <w:p w14:paraId="58DEA09D" w14:textId="77777777" w:rsidR="00160B2C" w:rsidRPr="00160B2C" w:rsidRDefault="00160B2C" w:rsidP="00160B2C">
      <w:pPr>
        <w:pStyle w:val="Default"/>
        <w:numPr>
          <w:ilvl w:val="0"/>
          <w:numId w:val="5"/>
        </w:numPr>
        <w:spacing w:after="68"/>
        <w:rPr>
          <w:rFonts w:ascii="Arial" w:hAnsi="Arial" w:cs="Arial"/>
        </w:rPr>
      </w:pPr>
      <w:r w:rsidRPr="00160B2C">
        <w:rPr>
          <w:rFonts w:ascii="Arial" w:hAnsi="Arial" w:cs="Arial"/>
        </w:rPr>
        <w:t xml:space="preserve">Reduction in VB11Z codes to promote self-care </w:t>
      </w:r>
    </w:p>
    <w:p w14:paraId="6FC486F1" w14:textId="77777777" w:rsidR="00160B2C" w:rsidRPr="00160B2C" w:rsidRDefault="00160B2C" w:rsidP="00160B2C">
      <w:pPr>
        <w:pStyle w:val="Default"/>
        <w:numPr>
          <w:ilvl w:val="0"/>
          <w:numId w:val="5"/>
        </w:numPr>
        <w:spacing w:after="68"/>
        <w:rPr>
          <w:rFonts w:ascii="Arial" w:hAnsi="Arial" w:cs="Arial"/>
        </w:rPr>
      </w:pPr>
      <w:r w:rsidRPr="00160B2C">
        <w:rPr>
          <w:rFonts w:ascii="Arial" w:hAnsi="Arial" w:cs="Arial"/>
        </w:rPr>
        <w:t xml:space="preserve">Increase in number of appointments that were pre-booked rather than walk-in </w:t>
      </w:r>
    </w:p>
    <w:p w14:paraId="6179B892" w14:textId="77777777" w:rsidR="00160B2C" w:rsidRPr="00160B2C" w:rsidRDefault="00160B2C" w:rsidP="00160B2C">
      <w:pPr>
        <w:pStyle w:val="Default"/>
        <w:numPr>
          <w:ilvl w:val="0"/>
          <w:numId w:val="5"/>
        </w:numPr>
        <w:spacing w:after="68"/>
        <w:rPr>
          <w:rFonts w:ascii="Arial" w:hAnsi="Arial" w:cs="Arial"/>
        </w:rPr>
      </w:pPr>
      <w:r w:rsidRPr="00160B2C">
        <w:rPr>
          <w:rFonts w:ascii="Arial" w:hAnsi="Arial" w:cs="Arial"/>
        </w:rPr>
        <w:t xml:space="preserve">The number of attendances where the patient had considered A&amp;E but decided on UTC </w:t>
      </w:r>
    </w:p>
    <w:p w14:paraId="15AA9DF8" w14:textId="77777777" w:rsidR="00160B2C" w:rsidRPr="00160B2C" w:rsidRDefault="00160B2C" w:rsidP="00160B2C">
      <w:pPr>
        <w:pStyle w:val="Default"/>
        <w:numPr>
          <w:ilvl w:val="0"/>
          <w:numId w:val="5"/>
        </w:numPr>
        <w:spacing w:after="68"/>
        <w:rPr>
          <w:rFonts w:ascii="Arial" w:hAnsi="Arial" w:cs="Arial"/>
        </w:rPr>
      </w:pPr>
      <w:r w:rsidRPr="00160B2C">
        <w:rPr>
          <w:rFonts w:ascii="Arial" w:hAnsi="Arial" w:cs="Arial"/>
        </w:rPr>
        <w:t xml:space="preserve">Number of patient booked in by NHS111, GP practices, NWAS </w:t>
      </w:r>
    </w:p>
    <w:p w14:paraId="4D7B0045" w14:textId="77777777" w:rsidR="00160B2C" w:rsidRPr="00160B2C" w:rsidRDefault="00160B2C" w:rsidP="00160B2C">
      <w:pPr>
        <w:pStyle w:val="Default"/>
        <w:numPr>
          <w:ilvl w:val="0"/>
          <w:numId w:val="5"/>
        </w:numPr>
        <w:rPr>
          <w:rFonts w:ascii="Arial" w:hAnsi="Arial" w:cs="Arial"/>
        </w:rPr>
      </w:pPr>
      <w:r w:rsidRPr="00160B2C">
        <w:rPr>
          <w:rFonts w:ascii="Arial" w:hAnsi="Arial" w:cs="Arial"/>
        </w:rPr>
        <w:t xml:space="preserve">The number of possible unnecessary onward referrals to A&amp;E by the number of occasions a patient went to the UTC was referred to A&amp;E but then received no treatment at that subsequent A&amp;E. </w:t>
      </w:r>
    </w:p>
    <w:p w14:paraId="02C6345B" w14:textId="77777777" w:rsidR="00160B2C" w:rsidRDefault="00160B2C"/>
    <w:p w14:paraId="08D34002" w14:textId="77777777" w:rsidR="00160B2C" w:rsidRPr="00160B2C" w:rsidRDefault="00160B2C">
      <w:pPr>
        <w:rPr>
          <w:rFonts w:ascii="Arial" w:hAnsi="Arial" w:cs="Arial"/>
        </w:rPr>
      </w:pPr>
      <w:r w:rsidRPr="00160B2C">
        <w:rPr>
          <w:rFonts w:ascii="Arial" w:hAnsi="Arial" w:cs="Arial"/>
        </w:rPr>
        <w:t xml:space="preserve">There will be additional income </w:t>
      </w:r>
      <w:r>
        <w:rPr>
          <w:rFonts w:ascii="Arial" w:hAnsi="Arial" w:cs="Arial"/>
        </w:rPr>
        <w:t xml:space="preserve">based on PBR type 3 tariff </w:t>
      </w:r>
      <w:r w:rsidRPr="00160B2C">
        <w:rPr>
          <w:rFonts w:ascii="Arial" w:hAnsi="Arial" w:cs="Arial"/>
        </w:rPr>
        <w:t xml:space="preserve">from activity </w:t>
      </w:r>
      <w:r>
        <w:rPr>
          <w:rFonts w:ascii="Arial" w:hAnsi="Arial" w:cs="Arial"/>
        </w:rPr>
        <w:t>as described in schedule 2a Indicative Activity.</w:t>
      </w:r>
    </w:p>
    <w:sectPr w:rsidR="00160B2C" w:rsidRPr="00160B2C" w:rsidSect="00BA52BD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213D2C"/>
    <w:multiLevelType w:val="hybridMultilevel"/>
    <w:tmpl w:val="F72E21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BD3301C"/>
    <w:multiLevelType w:val="hybridMultilevel"/>
    <w:tmpl w:val="6A5E1CE8"/>
    <w:lvl w:ilvl="0" w:tplc="A6DE17C6">
      <w:start w:val="1"/>
      <w:numFmt w:val="upperLetter"/>
      <w:lvlText w:val="%1."/>
      <w:lvlJc w:val="left"/>
      <w:pPr>
        <w:ind w:left="737" w:hanging="377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5F7671"/>
    <w:multiLevelType w:val="hybridMultilevel"/>
    <w:tmpl w:val="4D36789E"/>
    <w:lvl w:ilvl="0" w:tplc="EAE607F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386202A">
      <w:start w:val="1"/>
      <w:numFmt w:val="upperLetter"/>
      <w:lvlText w:val="%2.1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8750B2"/>
    <w:multiLevelType w:val="hybridMultilevel"/>
    <w:tmpl w:val="BC2456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D25087"/>
    <w:multiLevelType w:val="hybridMultilevel"/>
    <w:tmpl w:val="3160B6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E33"/>
    <w:rsid w:val="00160B2C"/>
    <w:rsid w:val="00387235"/>
    <w:rsid w:val="004E0AAE"/>
    <w:rsid w:val="00570D83"/>
    <w:rsid w:val="00A05092"/>
    <w:rsid w:val="00B61E33"/>
    <w:rsid w:val="00BA52BD"/>
    <w:rsid w:val="00D77E80"/>
    <w:rsid w:val="00D937DC"/>
    <w:rsid w:val="00EE4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1DD36"/>
  <w15:docId w15:val="{6FFEE742-484C-4B88-BD78-B9916D1BC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61E33"/>
    <w:pPr>
      <w:spacing w:line="240" w:lineRule="auto"/>
    </w:pPr>
    <w:rPr>
      <w:rFonts w:eastAsiaTheme="minorEastAsia"/>
      <w:sz w:val="24"/>
      <w:szCs w:val="20"/>
      <w:lang w:val="en-US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52BD"/>
    <w:pPr>
      <w:spacing w:after="0" w:line="660" w:lineRule="exact"/>
      <w:jc w:val="center"/>
      <w:outlineLvl w:val="0"/>
    </w:pPr>
    <w:rPr>
      <w:rFonts w:ascii="Arial" w:hAnsi="Arial" w:cs="Arial"/>
      <w:b/>
      <w:sz w:val="28"/>
      <w:szCs w:val="28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B61E33"/>
    <w:pPr>
      <w:spacing w:after="0"/>
      <w:ind w:left="720"/>
    </w:pPr>
    <w:rPr>
      <w:rFonts w:ascii="Times New Roman" w:eastAsia="Times New Roman" w:hAnsi="Times New Roman" w:cs="Times New Roman"/>
      <w:szCs w:val="24"/>
      <w:lang w:val="en-GB" w:eastAsia="en-GB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61E33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1E3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E33"/>
    <w:rPr>
      <w:rFonts w:ascii="Tahoma" w:eastAsiaTheme="minorEastAsia" w:hAnsi="Tahoma" w:cs="Tahoma"/>
      <w:sz w:val="16"/>
      <w:szCs w:val="16"/>
      <w:lang w:val="en-US" w:eastAsia="ja-JP"/>
    </w:rPr>
  </w:style>
  <w:style w:type="table" w:styleId="TableGrid">
    <w:name w:val="Table Grid"/>
    <w:basedOn w:val="TableNormal"/>
    <w:uiPriority w:val="59"/>
    <w:rsid w:val="00BA52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A52BD"/>
    <w:rPr>
      <w:rFonts w:ascii="Arial" w:eastAsiaTheme="minorEastAsia" w:hAnsi="Arial" w:cs="Arial"/>
      <w:b/>
      <w:sz w:val="28"/>
      <w:szCs w:val="28"/>
    </w:rPr>
  </w:style>
  <w:style w:type="character" w:styleId="Hyperlink">
    <w:name w:val="Hyperlink"/>
    <w:uiPriority w:val="99"/>
    <w:unhideWhenUsed/>
    <w:rsid w:val="00BA52BD"/>
    <w:rPr>
      <w:color w:val="0000FF"/>
      <w:u w:val="single"/>
    </w:rPr>
  </w:style>
  <w:style w:type="paragraph" w:customStyle="1" w:styleId="Default">
    <w:name w:val="Default"/>
    <w:rsid w:val="00160B2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84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hart" Target="charts/chart2.xml"/><Relationship Id="rId5" Type="http://schemas.openxmlformats.org/officeDocument/2006/relationships/numbering" Target="numbering.xml"/><Relationship Id="rId10" Type="http://schemas.openxmlformats.org/officeDocument/2006/relationships/hyperlink" Target="https://www.gov.uk/guidance/nhs-providers-and-commissioners-submit-locally-determined-prices-to-monitor" TargetMode="External"/><Relationship Id="rId4" Type="http://schemas.openxmlformats.org/officeDocument/2006/relationships/customXml" Target="../customXml/item4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/>
            </a:pPr>
            <a:r>
              <a:rPr lang="en-US" sz="1400"/>
              <a:t>Activity forecast at Runcorn UCC with 20% shift from A&amp;E (VB07-VB09)</a:t>
            </a:r>
          </a:p>
        </c:rich>
      </c:tx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'to 23-24 with A&amp;E shift mod (2'!$A$97</c:f>
              <c:strCache>
                <c:ptCount val="1"/>
                <c:pt idx="0">
                  <c:v>VB01 to VB06</c:v>
                </c:pt>
              </c:strCache>
            </c:strRef>
          </c:tx>
          <c:spPr>
            <a:ln>
              <a:prstDash val="sysDash"/>
            </a:ln>
          </c:spPr>
          <c:marker>
            <c:symbol val="none"/>
          </c:marker>
          <c:dPt>
            <c:idx val="1"/>
            <c:bubble3D val="0"/>
            <c:spPr>
              <a:ln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1-2D05-40F9-ACCB-BBD5E363AB70}"/>
              </c:ext>
            </c:extLst>
          </c:dPt>
          <c:dPt>
            <c:idx val="2"/>
            <c:bubble3D val="0"/>
            <c:spPr>
              <a:ln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3-2D05-40F9-ACCB-BBD5E363AB70}"/>
              </c:ext>
            </c:extLst>
          </c:dPt>
          <c:cat>
            <c:strRef>
              <c:f>'to 23-24 with A&amp;E shift mod (2'!$B$96:$J$96</c:f>
              <c:strCache>
                <c:ptCount val="9"/>
                <c:pt idx="0">
                  <c:v>2015-16</c:v>
                </c:pt>
                <c:pt idx="1">
                  <c:v>2016-17</c:v>
                </c:pt>
                <c:pt idx="2">
                  <c:v>2017-18</c:v>
                </c:pt>
                <c:pt idx="3">
                  <c:v>2018-19</c:v>
                </c:pt>
                <c:pt idx="4">
                  <c:v>2019-20</c:v>
                </c:pt>
                <c:pt idx="5">
                  <c:v>2020-21</c:v>
                </c:pt>
                <c:pt idx="6">
                  <c:v>2021-22</c:v>
                </c:pt>
                <c:pt idx="7">
                  <c:v>2022-23</c:v>
                </c:pt>
                <c:pt idx="8">
                  <c:v>2023-24</c:v>
                </c:pt>
              </c:strCache>
            </c:strRef>
          </c:cat>
          <c:val>
            <c:numRef>
              <c:f>'to 23-24 with A&amp;E shift mod (2'!$B$97:$J$97</c:f>
              <c:numCache>
                <c:formatCode>0</c:formatCode>
                <c:ptCount val="9"/>
                <c:pt idx="0">
                  <c:v>2023</c:v>
                </c:pt>
                <c:pt idx="1">
                  <c:v>1391</c:v>
                </c:pt>
                <c:pt idx="2">
                  <c:v>874</c:v>
                </c:pt>
                <c:pt idx="3">
                  <c:v>864.38599999999997</c:v>
                </c:pt>
                <c:pt idx="4">
                  <c:v>854.87775399999998</c:v>
                </c:pt>
                <c:pt idx="5">
                  <c:v>845.47409870599995</c:v>
                </c:pt>
                <c:pt idx="6">
                  <c:v>836.17388362023394</c:v>
                </c:pt>
                <c:pt idx="7">
                  <c:v>826.97597090041131</c:v>
                </c:pt>
                <c:pt idx="8">
                  <c:v>817.87923522050676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2D05-40F9-ACCB-BBD5E363AB70}"/>
            </c:ext>
          </c:extLst>
        </c:ser>
        <c:ser>
          <c:idx val="1"/>
          <c:order val="1"/>
          <c:tx>
            <c:strRef>
              <c:f>'to 23-24 with A&amp;E shift mod (2'!$A$98</c:f>
              <c:strCache>
                <c:ptCount val="1"/>
                <c:pt idx="0">
                  <c:v>VB07 to VB09</c:v>
                </c:pt>
              </c:strCache>
            </c:strRef>
          </c:tx>
          <c:spPr>
            <a:ln>
              <a:prstDash val="sysDash"/>
            </a:ln>
          </c:spPr>
          <c:marker>
            <c:symbol val="none"/>
          </c:marker>
          <c:dPt>
            <c:idx val="1"/>
            <c:bubble3D val="0"/>
            <c:spPr>
              <a:ln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6-2D05-40F9-ACCB-BBD5E363AB70}"/>
              </c:ext>
            </c:extLst>
          </c:dPt>
          <c:dPt>
            <c:idx val="2"/>
            <c:bubble3D val="0"/>
            <c:spPr>
              <a:ln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8-2D05-40F9-ACCB-BBD5E363AB70}"/>
              </c:ext>
            </c:extLst>
          </c:dPt>
          <c:cat>
            <c:strRef>
              <c:f>'to 23-24 with A&amp;E shift mod (2'!$B$96:$J$96</c:f>
              <c:strCache>
                <c:ptCount val="9"/>
                <c:pt idx="0">
                  <c:v>2015-16</c:v>
                </c:pt>
                <c:pt idx="1">
                  <c:v>2016-17</c:v>
                </c:pt>
                <c:pt idx="2">
                  <c:v>2017-18</c:v>
                </c:pt>
                <c:pt idx="3">
                  <c:v>2018-19</c:v>
                </c:pt>
                <c:pt idx="4">
                  <c:v>2019-20</c:v>
                </c:pt>
                <c:pt idx="5">
                  <c:v>2020-21</c:v>
                </c:pt>
                <c:pt idx="6">
                  <c:v>2021-22</c:v>
                </c:pt>
                <c:pt idx="7">
                  <c:v>2022-23</c:v>
                </c:pt>
                <c:pt idx="8">
                  <c:v>2023-24</c:v>
                </c:pt>
              </c:strCache>
            </c:strRef>
          </c:cat>
          <c:val>
            <c:numRef>
              <c:f>'to 23-24 with A&amp;E shift mod (2'!$B$98:$J$98</c:f>
              <c:numCache>
                <c:formatCode>0</c:formatCode>
                <c:ptCount val="9"/>
                <c:pt idx="0">
                  <c:v>13386</c:v>
                </c:pt>
                <c:pt idx="1">
                  <c:v>17187</c:v>
                </c:pt>
                <c:pt idx="2">
                  <c:v>19284</c:v>
                </c:pt>
                <c:pt idx="3">
                  <c:v>19689.495999999999</c:v>
                </c:pt>
                <c:pt idx="4">
                  <c:v>20105.423999999999</c:v>
                </c:pt>
                <c:pt idx="5">
                  <c:v>20618.775292091996</c:v>
                </c:pt>
                <c:pt idx="6">
                  <c:v>21131.825497312951</c:v>
                </c:pt>
                <c:pt idx="7">
                  <c:v>21644.694141875887</c:v>
                </c:pt>
                <c:pt idx="8">
                  <c:v>22157.499509937472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9-2D05-40F9-ACCB-BBD5E363AB70}"/>
            </c:ext>
          </c:extLst>
        </c:ser>
        <c:ser>
          <c:idx val="2"/>
          <c:order val="2"/>
          <c:tx>
            <c:strRef>
              <c:f>'to 23-24 with A&amp;E shift mod (2'!$A$99</c:f>
              <c:strCache>
                <c:ptCount val="1"/>
                <c:pt idx="0">
                  <c:v>VB11Z</c:v>
                </c:pt>
              </c:strCache>
            </c:strRef>
          </c:tx>
          <c:spPr>
            <a:ln>
              <a:prstDash val="sysDash"/>
            </a:ln>
          </c:spPr>
          <c:marker>
            <c:symbol val="none"/>
          </c:marker>
          <c:dPt>
            <c:idx val="1"/>
            <c:bubble3D val="0"/>
            <c:spPr>
              <a:ln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B-2D05-40F9-ACCB-BBD5E363AB70}"/>
              </c:ext>
            </c:extLst>
          </c:dPt>
          <c:dPt>
            <c:idx val="2"/>
            <c:bubble3D val="0"/>
            <c:spPr>
              <a:ln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D-2D05-40F9-ACCB-BBD5E363AB70}"/>
              </c:ext>
            </c:extLst>
          </c:dPt>
          <c:cat>
            <c:strRef>
              <c:f>'to 23-24 with A&amp;E shift mod (2'!$B$96:$J$96</c:f>
              <c:strCache>
                <c:ptCount val="9"/>
                <c:pt idx="0">
                  <c:v>2015-16</c:v>
                </c:pt>
                <c:pt idx="1">
                  <c:v>2016-17</c:v>
                </c:pt>
                <c:pt idx="2">
                  <c:v>2017-18</c:v>
                </c:pt>
                <c:pt idx="3">
                  <c:v>2018-19</c:v>
                </c:pt>
                <c:pt idx="4">
                  <c:v>2019-20</c:v>
                </c:pt>
                <c:pt idx="5">
                  <c:v>2020-21</c:v>
                </c:pt>
                <c:pt idx="6">
                  <c:v>2021-22</c:v>
                </c:pt>
                <c:pt idx="7">
                  <c:v>2022-23</c:v>
                </c:pt>
                <c:pt idx="8">
                  <c:v>2023-24</c:v>
                </c:pt>
              </c:strCache>
            </c:strRef>
          </c:cat>
          <c:val>
            <c:numRef>
              <c:f>'to 23-24 with A&amp;E shift mod (2'!$B$99:$J$99</c:f>
              <c:numCache>
                <c:formatCode>0</c:formatCode>
                <c:ptCount val="9"/>
                <c:pt idx="0">
                  <c:v>3235</c:v>
                </c:pt>
                <c:pt idx="1">
                  <c:v>4709</c:v>
                </c:pt>
                <c:pt idx="2">
                  <c:v>5442</c:v>
                </c:pt>
                <c:pt idx="3">
                  <c:v>5327.7179999999998</c:v>
                </c:pt>
                <c:pt idx="4">
                  <c:v>8543.2599220000011</c:v>
                </c:pt>
                <c:pt idx="5">
                  <c:v>8363.8514636380005</c:v>
                </c:pt>
                <c:pt idx="6">
                  <c:v>8188.2105829016027</c:v>
                </c:pt>
                <c:pt idx="7">
                  <c:v>8016.2581606606691</c:v>
                </c:pt>
                <c:pt idx="8">
                  <c:v>7847.9167392867948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E-2D05-40F9-ACCB-BBD5E363AB70}"/>
            </c:ext>
          </c:extLst>
        </c:ser>
        <c:ser>
          <c:idx val="3"/>
          <c:order val="3"/>
          <c:tx>
            <c:strRef>
              <c:f>'to 23-24 with A&amp;E shift mod (2'!$A$100</c:f>
              <c:strCache>
                <c:ptCount val="1"/>
                <c:pt idx="0">
                  <c:v>All </c:v>
                </c:pt>
              </c:strCache>
            </c:strRef>
          </c:tx>
          <c:spPr>
            <a:ln>
              <a:prstDash val="sysDash"/>
            </a:ln>
          </c:spPr>
          <c:marker>
            <c:symbol val="none"/>
          </c:marker>
          <c:dPt>
            <c:idx val="1"/>
            <c:bubble3D val="0"/>
            <c:spPr>
              <a:ln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10-2D05-40F9-ACCB-BBD5E363AB70}"/>
              </c:ext>
            </c:extLst>
          </c:dPt>
          <c:dPt>
            <c:idx val="2"/>
            <c:bubble3D val="0"/>
            <c:spPr>
              <a:ln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12-2D05-40F9-ACCB-BBD5E363AB70}"/>
              </c:ext>
            </c:extLst>
          </c:dPt>
          <c:cat>
            <c:strRef>
              <c:f>'to 23-24 with A&amp;E shift mod (2'!$B$96:$J$96</c:f>
              <c:strCache>
                <c:ptCount val="9"/>
                <c:pt idx="0">
                  <c:v>2015-16</c:v>
                </c:pt>
                <c:pt idx="1">
                  <c:v>2016-17</c:v>
                </c:pt>
                <c:pt idx="2">
                  <c:v>2017-18</c:v>
                </c:pt>
                <c:pt idx="3">
                  <c:v>2018-19</c:v>
                </c:pt>
                <c:pt idx="4">
                  <c:v>2019-20</c:v>
                </c:pt>
                <c:pt idx="5">
                  <c:v>2020-21</c:v>
                </c:pt>
                <c:pt idx="6">
                  <c:v>2021-22</c:v>
                </c:pt>
                <c:pt idx="7">
                  <c:v>2022-23</c:v>
                </c:pt>
                <c:pt idx="8">
                  <c:v>2023-24</c:v>
                </c:pt>
              </c:strCache>
            </c:strRef>
          </c:cat>
          <c:val>
            <c:numRef>
              <c:f>'to 23-24 with A&amp;E shift mod (2'!$B$100:$J$100</c:f>
              <c:numCache>
                <c:formatCode>0</c:formatCode>
                <c:ptCount val="9"/>
                <c:pt idx="0">
                  <c:v>18644</c:v>
                </c:pt>
                <c:pt idx="1">
                  <c:v>23287</c:v>
                </c:pt>
                <c:pt idx="2">
                  <c:v>25600</c:v>
                </c:pt>
                <c:pt idx="3">
                  <c:v>25881.599999999999</c:v>
                </c:pt>
                <c:pt idx="4">
                  <c:v>29503.561676000001</c:v>
                </c:pt>
                <c:pt idx="5">
                  <c:v>29828.100854435997</c:v>
                </c:pt>
                <c:pt idx="6">
                  <c:v>30156.20996383479</c:v>
                </c:pt>
                <c:pt idx="7">
                  <c:v>30487.92827343697</c:v>
                </c:pt>
                <c:pt idx="8">
                  <c:v>30823.295484444774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3-2D05-40F9-ACCB-BBD5E363AB7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14889472"/>
        <c:axId val="115476736"/>
      </c:lineChart>
      <c:catAx>
        <c:axId val="11488947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15476736"/>
        <c:crosses val="autoZero"/>
        <c:auto val="1"/>
        <c:lblAlgn val="ctr"/>
        <c:lblOffset val="100"/>
        <c:noMultiLvlLbl val="0"/>
      </c:catAx>
      <c:valAx>
        <c:axId val="115476736"/>
        <c:scaling>
          <c:orientation val="minMax"/>
        </c:scaling>
        <c:delete val="0"/>
        <c:axPos val="l"/>
        <c:majorGridlines/>
        <c:numFmt formatCode="0" sourceLinked="1"/>
        <c:majorTickMark val="out"/>
        <c:minorTickMark val="none"/>
        <c:tickLblPos val="nextTo"/>
        <c:crossAx val="114889472"/>
        <c:crosses val="autoZero"/>
        <c:crossBetween val="between"/>
      </c:valAx>
    </c:plotArea>
    <c:legend>
      <c:legendPos val="r"/>
      <c:overlay val="0"/>
      <c:txPr>
        <a:bodyPr/>
        <a:lstStyle/>
        <a:p>
          <a:pPr rtl="0">
            <a:defRPr/>
          </a:pPr>
          <a:endParaRPr lang="en-US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GB"/>
              <a:t>Runcorn UTC</a:t>
            </a:r>
          </a:p>
        </c:rich>
      </c:tx>
      <c:layout>
        <c:manualLayout>
          <c:xMode val="edge"/>
          <c:yMode val="edge"/>
          <c:x val="0.2159860017497813"/>
          <c:y val="2.7777777777777776E-2"/>
        </c:manualLayout>
      </c:layout>
      <c:overlay val="1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'to 23-24 with A&amp;E shift mod (2'!$D$123</c:f>
              <c:strCache>
                <c:ptCount val="1"/>
                <c:pt idx="0">
                  <c:v>Baseline</c:v>
                </c:pt>
              </c:strCache>
            </c:strRef>
          </c:tx>
          <c:marker>
            <c:symbol val="none"/>
          </c:marker>
          <c:dLbls>
            <c:dLbl>
              <c:idx val="5"/>
              <c:layout>
                <c:manualLayout>
                  <c:x val="-1.3888888888888888E-2"/>
                  <c:y val="5.55555555555555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56F4-4F6A-91B3-D971E24A1841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'to 23-24 with A&amp;E shift mod (2'!$E$122:$J$122</c:f>
              <c:strCache>
                <c:ptCount val="6"/>
                <c:pt idx="0">
                  <c:v>2018/19</c:v>
                </c:pt>
                <c:pt idx="1">
                  <c:v>2019/20</c:v>
                </c:pt>
                <c:pt idx="2">
                  <c:v>2020/21</c:v>
                </c:pt>
                <c:pt idx="3">
                  <c:v>2021/22</c:v>
                </c:pt>
                <c:pt idx="4">
                  <c:v>2022/23</c:v>
                </c:pt>
                <c:pt idx="5">
                  <c:v>2023/24</c:v>
                </c:pt>
              </c:strCache>
            </c:strRef>
          </c:cat>
          <c:val>
            <c:numRef>
              <c:f>'to 23-24 with A&amp;E shift mod (2'!$E$123:$J$123</c:f>
              <c:numCache>
                <c:formatCode>"£"#,##0_);[Red]\("£"#,##0\)</c:formatCode>
                <c:ptCount val="6"/>
                <c:pt idx="0">
                  <c:v>2092367.5967249998</c:v>
                </c:pt>
                <c:pt idx="1">
                  <c:v>2092367.5967249998</c:v>
                </c:pt>
                <c:pt idx="2">
                  <c:v>2092367.5967249998</c:v>
                </c:pt>
                <c:pt idx="3">
                  <c:v>2092367.5967249998</c:v>
                </c:pt>
                <c:pt idx="4">
                  <c:v>2092367.5967249998</c:v>
                </c:pt>
                <c:pt idx="5">
                  <c:v>2092367.5967249998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56F4-4F6A-91B3-D971E24A1841}"/>
            </c:ext>
          </c:extLst>
        </c:ser>
        <c:ser>
          <c:idx val="1"/>
          <c:order val="1"/>
          <c:tx>
            <c:strRef>
              <c:f>'to 23-24 with A&amp;E shift mod (2'!$D$124</c:f>
              <c:strCache>
                <c:ptCount val="1"/>
                <c:pt idx="0">
                  <c:v>Maximum outcome based</c:v>
                </c:pt>
              </c:strCache>
            </c:strRef>
          </c:tx>
          <c:marker>
            <c:symbol val="none"/>
          </c:marker>
          <c:dLbls>
            <c:dLbl>
              <c:idx val="0"/>
              <c:layout>
                <c:manualLayout>
                  <c:x val="-1.1875109361329834E-2"/>
                  <c:y val="5.045129775444735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56F4-4F6A-91B3-D971E24A1841}"/>
                </c:ext>
              </c:extLst>
            </c:dLbl>
            <c:spPr>
              <a:noFill/>
              <a:ln>
                <a:noFill/>
              </a:ln>
              <a:effectLst/>
            </c:sp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'to 23-24 with A&amp;E shift mod (2'!$E$122:$J$122</c:f>
              <c:strCache>
                <c:ptCount val="6"/>
                <c:pt idx="0">
                  <c:v>2018/19</c:v>
                </c:pt>
                <c:pt idx="1">
                  <c:v>2019/20</c:v>
                </c:pt>
                <c:pt idx="2">
                  <c:v>2020/21</c:v>
                </c:pt>
                <c:pt idx="3">
                  <c:v>2021/22</c:v>
                </c:pt>
                <c:pt idx="4">
                  <c:v>2022/23</c:v>
                </c:pt>
                <c:pt idx="5">
                  <c:v>2023/24</c:v>
                </c:pt>
              </c:strCache>
            </c:strRef>
          </c:cat>
          <c:val>
            <c:numRef>
              <c:f>'to 23-24 with A&amp;E shift mod (2'!$E$124:$J$124</c:f>
              <c:numCache>
                <c:formatCode>"£"#,##0_);[Red]\("£"#,##0\)</c:formatCode>
                <c:ptCount val="6"/>
                <c:pt idx="0">
                  <c:v>2092367.5967249998</c:v>
                </c:pt>
                <c:pt idx="1">
                  <c:v>2301604.3563974998</c:v>
                </c:pt>
                <c:pt idx="2">
                  <c:v>2406222.7362337494</c:v>
                </c:pt>
                <c:pt idx="3">
                  <c:v>2510841.1160699995</c:v>
                </c:pt>
                <c:pt idx="4">
                  <c:v>2510841.1160699995</c:v>
                </c:pt>
                <c:pt idx="5">
                  <c:v>2510841.1160699995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56F4-4F6A-91B3-D971E24A184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32420352"/>
        <c:axId val="132825856"/>
      </c:lineChart>
      <c:catAx>
        <c:axId val="13242035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32825856"/>
        <c:crosses val="autoZero"/>
        <c:auto val="1"/>
        <c:lblAlgn val="ctr"/>
        <c:lblOffset val="100"/>
        <c:noMultiLvlLbl val="0"/>
      </c:catAx>
      <c:valAx>
        <c:axId val="132825856"/>
        <c:scaling>
          <c:orientation val="minMax"/>
        </c:scaling>
        <c:delete val="0"/>
        <c:axPos val="l"/>
        <c:numFmt formatCode="&quot;£&quot;#,##0_);[Red]\(&quot;£&quot;#,##0\)" sourceLinked="0"/>
        <c:majorTickMark val="out"/>
        <c:minorTickMark val="none"/>
        <c:tickLblPos val="nextTo"/>
        <c:crossAx val="132420352"/>
        <c:crosses val="autoZero"/>
        <c:crossBetween val="midCat"/>
      </c:valAx>
    </c:plotArea>
    <c:legend>
      <c:legendPos val="b"/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0.46458</cdr:x>
      <cdr:y>0.23438</cdr:y>
    </cdr:from>
    <cdr:to>
      <cdr:x>0.46458</cdr:x>
      <cdr:y>0.50521</cdr:y>
    </cdr:to>
    <cdr:cxnSp macro="">
      <cdr:nvCxnSpPr>
        <cdr:cNvPr id="3" name="Straight Arrow Connector 2"/>
        <cdr:cNvCxnSpPr/>
      </cdr:nvCxnSpPr>
      <cdr:spPr>
        <a:xfrm xmlns:a="http://schemas.openxmlformats.org/drawingml/2006/main">
          <a:off x="2124060" y="642951"/>
          <a:ext cx="0" cy="742941"/>
        </a:xfrm>
        <a:prstGeom xmlns:a="http://schemas.openxmlformats.org/drawingml/2006/main" prst="straightConnector1">
          <a:avLst/>
        </a:prstGeom>
        <a:ln xmlns:a="http://schemas.openxmlformats.org/drawingml/2006/main">
          <a:headEnd type="arrow"/>
          <a:tailEnd type="arrow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0.62292</cdr:x>
      <cdr:y>0.12673</cdr:y>
    </cdr:from>
    <cdr:to>
      <cdr:x>0.62292</cdr:x>
      <cdr:y>0.50521</cdr:y>
    </cdr:to>
    <cdr:cxnSp macro="">
      <cdr:nvCxnSpPr>
        <cdr:cNvPr id="5" name="Straight Arrow Connector 4"/>
        <cdr:cNvCxnSpPr/>
      </cdr:nvCxnSpPr>
      <cdr:spPr>
        <a:xfrm xmlns:a="http://schemas.openxmlformats.org/drawingml/2006/main">
          <a:off x="2847990" y="347652"/>
          <a:ext cx="0" cy="1038246"/>
        </a:xfrm>
        <a:prstGeom xmlns:a="http://schemas.openxmlformats.org/drawingml/2006/main" prst="straightConnector1">
          <a:avLst/>
        </a:prstGeom>
        <a:ln xmlns:a="http://schemas.openxmlformats.org/drawingml/2006/main">
          <a:headEnd type="arrow"/>
          <a:tailEnd type="arrow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0.33402</cdr:x>
      <cdr:y>0.31713</cdr:y>
    </cdr:from>
    <cdr:to>
      <cdr:x>0.33541</cdr:x>
      <cdr:y>0.49132</cdr:y>
    </cdr:to>
    <cdr:cxnSp macro="">
      <cdr:nvCxnSpPr>
        <cdr:cNvPr id="9" name="Straight Arrow Connector 8"/>
        <cdr:cNvCxnSpPr/>
      </cdr:nvCxnSpPr>
      <cdr:spPr>
        <a:xfrm xmlns:a="http://schemas.openxmlformats.org/drawingml/2006/main">
          <a:off x="1527155" y="869939"/>
          <a:ext cx="6355" cy="477838"/>
        </a:xfrm>
        <a:prstGeom xmlns:a="http://schemas.openxmlformats.org/drawingml/2006/main" prst="straightConnector1">
          <a:avLst/>
        </a:prstGeom>
        <a:ln xmlns:a="http://schemas.openxmlformats.org/drawingml/2006/main">
          <a:headEnd type="arrow"/>
          <a:tailEnd type="arrow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0.47569</cdr:x>
      <cdr:y>0.31366</cdr:y>
    </cdr:from>
    <cdr:to>
      <cdr:x>0.56527</cdr:x>
      <cdr:y>0.3831</cdr:y>
    </cdr:to>
    <cdr:sp macro="" textlink="">
      <cdr:nvSpPr>
        <cdr:cNvPr id="11" name="TextBox 19"/>
        <cdr:cNvSpPr txBox="1"/>
      </cdr:nvSpPr>
      <cdr:spPr>
        <a:xfrm xmlns:a="http://schemas.openxmlformats.org/drawingml/2006/main">
          <a:off x="2174870" y="860429"/>
          <a:ext cx="409560" cy="190488"/>
        </a:xfrm>
        <a:prstGeom xmlns:a="http://schemas.openxmlformats.org/drawingml/2006/main" prst="rect">
          <a:avLst/>
        </a:prstGeom>
        <a:solidFill xmlns:a="http://schemas.openxmlformats.org/drawingml/2006/main">
          <a:schemeClr val="lt1"/>
        </a:solidFill>
        <a:ln xmlns:a="http://schemas.openxmlformats.org/drawingml/2006/main" w="9525" cmpd="sng">
          <a:noFill/>
        </a:ln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wrap="square" lIns="0" rtlCol="0" anchor="t"/>
        <a:lstStyle xmlns:a="http://schemas.openxmlformats.org/drawingml/2006/main">
          <a:lvl1pPr marL="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GB" sz="800"/>
            <a:t>15%</a:t>
          </a:r>
        </a:p>
      </cdr:txBody>
    </cdr:sp>
  </cdr:relSizeAnchor>
  <cdr:relSizeAnchor xmlns:cdr="http://schemas.openxmlformats.org/drawingml/2006/chartDrawing">
    <cdr:from>
      <cdr:x>0.6375</cdr:x>
      <cdr:y>0.27547</cdr:y>
    </cdr:from>
    <cdr:to>
      <cdr:x>0.7</cdr:x>
      <cdr:y>0.34549</cdr:y>
    </cdr:to>
    <cdr:sp macro="" textlink="">
      <cdr:nvSpPr>
        <cdr:cNvPr id="12" name="TextBox 19"/>
        <cdr:cNvSpPr txBox="1"/>
      </cdr:nvSpPr>
      <cdr:spPr>
        <a:xfrm xmlns:a="http://schemas.openxmlformats.org/drawingml/2006/main">
          <a:off x="2914650" y="755660"/>
          <a:ext cx="285750" cy="192079"/>
        </a:xfrm>
        <a:prstGeom xmlns:a="http://schemas.openxmlformats.org/drawingml/2006/main" prst="rect">
          <a:avLst/>
        </a:prstGeom>
        <a:solidFill xmlns:a="http://schemas.openxmlformats.org/drawingml/2006/main">
          <a:schemeClr val="lt1"/>
        </a:solidFill>
        <a:ln xmlns:a="http://schemas.openxmlformats.org/drawingml/2006/main" w="9525" cmpd="sng">
          <a:noFill/>
        </a:ln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wrap="square" lIns="0" rtlCol="0" anchor="t"/>
        <a:lstStyle xmlns:a="http://schemas.openxmlformats.org/drawingml/2006/main">
          <a:lvl1pPr marL="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GB" sz="800"/>
            <a:t>20%</a:t>
          </a:r>
        </a:p>
      </cdr:txBody>
    </cdr:sp>
  </cdr:relSizeAnchor>
  <cdr:relSizeAnchor xmlns:cdr="http://schemas.openxmlformats.org/drawingml/2006/chartDrawing">
    <cdr:from>
      <cdr:x>0.34861</cdr:x>
      <cdr:y>0.37616</cdr:y>
    </cdr:from>
    <cdr:to>
      <cdr:x>0.41667</cdr:x>
      <cdr:y>0.43576</cdr:y>
    </cdr:to>
    <cdr:sp macro="" textlink="">
      <cdr:nvSpPr>
        <cdr:cNvPr id="13" name="TextBox 19"/>
        <cdr:cNvSpPr txBox="1"/>
      </cdr:nvSpPr>
      <cdr:spPr>
        <a:xfrm xmlns:a="http://schemas.openxmlformats.org/drawingml/2006/main">
          <a:off x="1593830" y="1031882"/>
          <a:ext cx="311170" cy="163506"/>
        </a:xfrm>
        <a:prstGeom xmlns:a="http://schemas.openxmlformats.org/drawingml/2006/main" prst="rect">
          <a:avLst/>
        </a:prstGeom>
        <a:solidFill xmlns:a="http://schemas.openxmlformats.org/drawingml/2006/main">
          <a:schemeClr val="lt1"/>
        </a:solidFill>
        <a:ln xmlns:a="http://schemas.openxmlformats.org/drawingml/2006/main" w="9525" cmpd="sng">
          <a:noFill/>
        </a:ln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wrap="square" lIns="0" rtlCol="0" anchor="t"/>
        <a:lstStyle xmlns:a="http://schemas.openxmlformats.org/drawingml/2006/main">
          <a:lvl1pPr marL="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GB" sz="800"/>
            <a:t>10%</a:t>
          </a:r>
        </a:p>
      </cdr:txBody>
    </cdr:sp>
  </cdr:relSizeAnchor>
  <cdr:relSizeAnchor xmlns:cdr="http://schemas.openxmlformats.org/drawingml/2006/chartDrawing">
    <cdr:from>
      <cdr:x>0.76736</cdr:x>
      <cdr:y>0.12789</cdr:y>
    </cdr:from>
    <cdr:to>
      <cdr:x>0.76736</cdr:x>
      <cdr:y>0.50637</cdr:y>
    </cdr:to>
    <cdr:cxnSp macro="">
      <cdr:nvCxnSpPr>
        <cdr:cNvPr id="8" name="Straight Arrow Connector 7"/>
        <cdr:cNvCxnSpPr/>
      </cdr:nvCxnSpPr>
      <cdr:spPr>
        <a:xfrm xmlns:a="http://schemas.openxmlformats.org/drawingml/2006/main">
          <a:off x="3508390" y="350827"/>
          <a:ext cx="0" cy="1038246"/>
        </a:xfrm>
        <a:prstGeom xmlns:a="http://schemas.openxmlformats.org/drawingml/2006/main" prst="straightConnector1">
          <a:avLst/>
        </a:prstGeom>
        <a:ln xmlns:a="http://schemas.openxmlformats.org/drawingml/2006/main">
          <a:headEnd type="arrow"/>
          <a:tailEnd type="arrow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0.92361</cdr:x>
      <cdr:y>0.12095</cdr:y>
    </cdr:from>
    <cdr:to>
      <cdr:x>0.92361</cdr:x>
      <cdr:y>0.49943</cdr:y>
    </cdr:to>
    <cdr:cxnSp macro="">
      <cdr:nvCxnSpPr>
        <cdr:cNvPr id="10" name="Straight Arrow Connector 9"/>
        <cdr:cNvCxnSpPr/>
      </cdr:nvCxnSpPr>
      <cdr:spPr>
        <a:xfrm xmlns:a="http://schemas.openxmlformats.org/drawingml/2006/main">
          <a:off x="4222765" y="331777"/>
          <a:ext cx="0" cy="1038246"/>
        </a:xfrm>
        <a:prstGeom xmlns:a="http://schemas.openxmlformats.org/drawingml/2006/main" prst="straightConnector1">
          <a:avLst/>
        </a:prstGeom>
        <a:ln xmlns:a="http://schemas.openxmlformats.org/drawingml/2006/main">
          <a:headEnd type="arrow"/>
          <a:tailEnd type="arrow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0.78194</cdr:x>
      <cdr:y>0.27546</cdr:y>
    </cdr:from>
    <cdr:to>
      <cdr:x>0.84444</cdr:x>
      <cdr:y>0.34548</cdr:y>
    </cdr:to>
    <cdr:sp macro="" textlink="">
      <cdr:nvSpPr>
        <cdr:cNvPr id="14" name="TextBox 19"/>
        <cdr:cNvSpPr txBox="1"/>
      </cdr:nvSpPr>
      <cdr:spPr>
        <a:xfrm xmlns:a="http://schemas.openxmlformats.org/drawingml/2006/main">
          <a:off x="3575050" y="755650"/>
          <a:ext cx="285750" cy="192079"/>
        </a:xfrm>
        <a:prstGeom xmlns:a="http://schemas.openxmlformats.org/drawingml/2006/main" prst="rect">
          <a:avLst/>
        </a:prstGeom>
        <a:solidFill xmlns:a="http://schemas.openxmlformats.org/drawingml/2006/main">
          <a:schemeClr val="lt1"/>
        </a:solidFill>
        <a:ln xmlns:a="http://schemas.openxmlformats.org/drawingml/2006/main" w="9525" cmpd="sng">
          <a:noFill/>
        </a:ln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wrap="square" lIns="0" rtlCol="0" anchor="t"/>
        <a:lstStyle xmlns:a="http://schemas.openxmlformats.org/drawingml/2006/main">
          <a:lvl1pPr marL="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GB" sz="800"/>
            <a:t>20%</a:t>
          </a:r>
        </a:p>
      </cdr:txBody>
    </cdr:sp>
  </cdr:relSizeAnchor>
  <cdr:relSizeAnchor xmlns:cdr="http://schemas.openxmlformats.org/drawingml/2006/chartDrawing">
    <cdr:from>
      <cdr:x>0.92917</cdr:x>
      <cdr:y>0.27894</cdr:y>
    </cdr:from>
    <cdr:to>
      <cdr:x>0.99167</cdr:x>
      <cdr:y>0.34896</cdr:y>
    </cdr:to>
    <cdr:sp macro="" textlink="">
      <cdr:nvSpPr>
        <cdr:cNvPr id="15" name="TextBox 19"/>
        <cdr:cNvSpPr txBox="1"/>
      </cdr:nvSpPr>
      <cdr:spPr>
        <a:xfrm xmlns:a="http://schemas.openxmlformats.org/drawingml/2006/main">
          <a:off x="4248150" y="765175"/>
          <a:ext cx="285750" cy="192079"/>
        </a:xfrm>
        <a:prstGeom xmlns:a="http://schemas.openxmlformats.org/drawingml/2006/main" prst="rect">
          <a:avLst/>
        </a:prstGeom>
        <a:solidFill xmlns:a="http://schemas.openxmlformats.org/drawingml/2006/main">
          <a:schemeClr val="lt1"/>
        </a:solidFill>
        <a:ln xmlns:a="http://schemas.openxmlformats.org/drawingml/2006/main" w="9525" cmpd="sng">
          <a:noFill/>
        </a:ln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wrap="square" lIns="0" rtlCol="0" anchor="t"/>
        <a:lstStyle xmlns:a="http://schemas.openxmlformats.org/drawingml/2006/main">
          <a:lvl1pPr marL="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GB" sz="800"/>
            <a:t>20%</a:t>
          </a: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99ACE661E8E24A9A7DCF3FDACBFEC3" ma:contentTypeVersion="137" ma:contentTypeDescription="Create a new document." ma:contentTypeScope="" ma:versionID="da3fb8e778f83067f1ccc772f7720d11">
  <xsd:schema xmlns:xsd="http://www.w3.org/2001/XMLSchema" xmlns:xs="http://www.w3.org/2001/XMLSchema" xmlns:p="http://schemas.microsoft.com/office/2006/metadata/properties" xmlns:ns2="12819eb2-9bf4-42fd-bb60-dc9256fca03b" xmlns:ns3="2d7974c0-6896-4262-a8a4-c38e3b4b8c1f" targetNamespace="http://schemas.microsoft.com/office/2006/metadata/properties" ma:root="true" ma:fieldsID="df09e89d0812febd43015ac730d668f4" ns2:_="" ns3:_="">
    <xsd:import namespace="12819eb2-9bf4-42fd-bb60-dc9256fca03b"/>
    <xsd:import namespace="2d7974c0-6896-4262-a8a4-c38e3b4b8c1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819eb2-9bf4-42fd-bb60-dc9256fca03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7974c0-6896-4262-a8a4-c38e3b4b8c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2819eb2-9bf4-42fd-bb60-dc9256fca03b">PROC-2118199807-76951</_dlc_DocId>
    <_dlc_DocIdUrl xmlns="12819eb2-9bf4-42fd-bb60-dc9256fca03b">
      <Url>https://csucloudservices.sharepoint.com/teams/proc/_layouts/15/DocIdRedir.aspx?ID=PROC-2118199807-76951</Url>
      <Description>PROC-2118199807-76951</Description>
    </_dlc_DocIdUrl>
  </documentManagement>
</p:properties>
</file>

<file path=customXml/itemProps1.xml><?xml version="1.0" encoding="utf-8"?>
<ds:datastoreItem xmlns:ds="http://schemas.openxmlformats.org/officeDocument/2006/customXml" ds:itemID="{E15D1D22-9410-4100-BA6C-47DE6FEB17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819eb2-9bf4-42fd-bb60-dc9256fca03b"/>
    <ds:schemaRef ds:uri="2d7974c0-6896-4262-a8a4-c38e3b4b8c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212B1B-688C-44CD-854A-ECD7965FDCC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A026853-389D-497D-AC87-ED48D8EC5A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38F5BC6-FB7A-414C-BBDB-6762AAE90B74}">
  <ds:schemaRefs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  <ds:schemaRef ds:uri="2d7974c0-6896-4262-a8a4-c38e3b4b8c1f"/>
    <ds:schemaRef ds:uri="12819eb2-9bf4-42fd-bb60-dc9256fca03b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766</Words>
  <Characters>4369</Characters>
  <Application>Microsoft Office Word</Application>
  <DocSecurity>4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St.Helens and Knowsley Teaching Hospitals</Company>
  <LinksUpToDate>false</LinksUpToDate>
  <CharactersWithSpaces>5125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Nicky AmbroseMiney</dc:creator>
  <cp:lastModifiedBy>Helen Graham (MLCSU)</cp:lastModifiedBy>
  <cp:revision>2</cp:revision>
  <dcterms:created xsi:type="dcterms:W3CDTF">2018-11-14T09:24:00Z</dcterms:created>
  <dcterms:modified xsi:type="dcterms:W3CDTF">2018-11-14T09:24:00Z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0x010100AE99ACE661E8E24A9A7DCF3FDACBFEC3</vt:lpwstr>
  </property>
  <property fmtid="{D5CDD505-2E9C-101B-9397-08002B2CF9AE}" pid="3" name="_dlc_DocIdItemGuid">
    <vt:lpwstr>8d55499c-8462-46da-ab52-8356ffac5511</vt:lpwstr>
  </property>
</Properties>
</file>