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876300" cy="723900"/>
            <wp:effectExtent b="0" l="0" r="0" t="0"/>
            <wp:wrapSquare wrapText="bothSides" distB="0" distT="0" distL="114300" distR="114300"/>
            <wp:docPr descr="CCS_2935_SML_AW" id="8"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Attachment 2h – Certificate of Past Performance - Lot 4</w:t>
      </w:r>
    </w:p>
    <w:p w:rsidR="00000000" w:rsidDel="00000000" w:rsidP="00000000" w:rsidRDefault="00000000" w:rsidRPr="00000000" w14:paraId="00000005">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RM6188 – Audit &amp; Assurance Services (A&amp;AS)</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trHeight w:val="220" w:hRule="atLeast"/>
        </w:trPr>
        <w:tc>
          <w:tcPr>
            <w:gridSpan w:val="2"/>
          </w:tcPr>
          <w:p w:rsidR="00000000" w:rsidDel="00000000" w:rsidP="00000000" w:rsidRDefault="00000000" w:rsidRPr="00000000" w14:paraId="00000006">
            <w:pPr>
              <w:rPr>
                <w:rFonts w:ascii="Arial" w:cs="Arial" w:eastAsia="Arial" w:hAnsi="Arial"/>
                <w:b w:val="1"/>
                <w:color w:val="ff0000"/>
              </w:rPr>
            </w:pPr>
            <w:r w:rsidDel="00000000" w:rsidR="00000000" w:rsidRPr="00000000">
              <w:rPr>
                <w:rFonts w:ascii="Arial" w:cs="Arial" w:eastAsia="Arial" w:hAnsi="Arial"/>
                <w:b w:val="1"/>
                <w:rtl w:val="0"/>
              </w:rPr>
              <w:t xml:space="preserve">Lot 4: Other Independent Assurance</w:t>
            </w:r>
            <w:r w:rsidDel="00000000" w:rsidR="00000000" w:rsidRPr="00000000">
              <w:rPr>
                <w:rtl w:val="0"/>
              </w:rPr>
            </w:r>
          </w:p>
          <w:p w:rsidR="00000000" w:rsidDel="00000000" w:rsidP="00000000" w:rsidRDefault="00000000" w:rsidRPr="00000000" w14:paraId="00000007">
            <w:pPr>
              <w:rPr>
                <w:rFonts w:ascii="Arial" w:cs="Arial" w:eastAsia="Arial" w:hAnsi="Arial"/>
                <w:color w:val="ff0000"/>
              </w:rPr>
            </w:pPr>
            <w:r w:rsidDel="00000000" w:rsidR="00000000" w:rsidRPr="00000000">
              <w:rPr>
                <w:rtl w:val="0"/>
              </w:rPr>
            </w:r>
          </w:p>
        </w:tc>
      </w:tr>
      <w:tr>
        <w:tc>
          <w:tcPr/>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0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[Bidder’s name]</w:t>
            </w:r>
          </w:p>
        </w:tc>
      </w:tr>
      <w:tr>
        <w:trPr>
          <w:trHeight w:val="540" w:hRule="atLeast"/>
        </w:trPr>
        <w:tc>
          <w:tcPr>
            <w:gridSpan w:val="2"/>
            <w:shd w:fill="a4c2f4" w:val="clear"/>
            <w:vAlign w:val="center"/>
          </w:tcPr>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trHeight w:val="540" w:hRule="atLeast"/>
        </w:trPr>
        <w:tc>
          <w:tcPr>
            <w:gridSpan w:val="2"/>
            <w:shd w:fill="ffffff" w:val="clear"/>
            <w:vAlign w:val="center"/>
          </w:tcPr>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Certificate of Past Performance - details of the contract, to be certified by the Customer in Section B. </w:t>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Note: </w:t>
            </w:r>
          </w:p>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The contract must:</w:t>
            </w:r>
          </w:p>
          <w:p w:rsidR="00000000" w:rsidDel="00000000" w:rsidP="00000000" w:rsidRDefault="00000000" w:rsidRPr="00000000" w14:paraId="00000012">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 have been completed between 1st January 2018 and 31st December 2020; and</w:t>
            </w:r>
          </w:p>
          <w:p w:rsidR="00000000" w:rsidDel="00000000" w:rsidP="00000000" w:rsidRDefault="00000000" w:rsidRPr="00000000" w14:paraId="00000013">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 have a minimum value of £10,000 (ex VAT)</w:t>
            </w:r>
          </w:p>
          <w:p w:rsidR="00000000" w:rsidDel="00000000" w:rsidP="00000000" w:rsidRDefault="00000000" w:rsidRPr="00000000" w14:paraId="00000014">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1"/>
              </w:rPr>
            </w:pPr>
            <w:r w:rsidDel="00000000" w:rsidR="00000000" w:rsidRPr="00000000">
              <w:rPr>
                <w:rFonts w:ascii="Arial" w:cs="Arial" w:eastAsia="Arial" w:hAnsi="Arial"/>
                <w:b w:val="1"/>
                <w:color w:val="202124"/>
                <w:highlight w:val="white"/>
                <w:rtl w:val="0"/>
              </w:rPr>
              <w:t xml:space="preserve">CCS reserves the right to contact the customer to verify the content of the CoPPs you have submitted. You must notify the customer that they may be contacted by us</w:t>
            </w:r>
            <w:r w:rsidDel="00000000" w:rsidR="00000000" w:rsidRPr="00000000">
              <w:rPr>
                <w:rtl w:val="0"/>
              </w:rPr>
            </w:r>
          </w:p>
        </w:tc>
      </w:tr>
      <w:tr>
        <w:trPr>
          <w:trHeight w:val="540" w:hRule="atLeast"/>
        </w:trPr>
        <w:tc>
          <w:tcPr>
            <w:shd w:fill="ffffff" w:val="clear"/>
          </w:tcPr>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Name of Customer:</w:t>
            </w:r>
          </w:p>
          <w:p w:rsidR="00000000" w:rsidDel="00000000" w:rsidP="00000000" w:rsidRDefault="00000000" w:rsidRPr="00000000" w14:paraId="00000018">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[Customer name]</w:t>
            </w:r>
          </w:p>
        </w:tc>
      </w:tr>
      <w:tr>
        <w:trPr>
          <w:trHeight w:val="540" w:hRule="atLeast"/>
        </w:trPr>
        <w:tc>
          <w:tcPr>
            <w:shd w:fill="ffffff" w:val="clear"/>
          </w:tcPr>
          <w:p w:rsidR="00000000" w:rsidDel="00000000" w:rsidP="00000000" w:rsidRDefault="00000000" w:rsidRPr="00000000" w14:paraId="0000001A">
            <w:pPr>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1B">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[Supplier name]</w:t>
            </w:r>
          </w:p>
        </w:tc>
      </w:tr>
      <w:tr>
        <w:trPr>
          <w:trHeight w:val="540" w:hRule="atLeast"/>
        </w:trPr>
        <w:tc>
          <w:tcPr>
            <w:shd w:fill="ffffff" w:val="clear"/>
          </w:tcPr>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[Contract title]</w:t>
            </w:r>
          </w:p>
        </w:tc>
      </w:tr>
      <w:tr>
        <w:trPr>
          <w:trHeight w:val="540" w:hRule="atLeast"/>
        </w:trPr>
        <w:tc>
          <w:tcPr>
            <w:shd w:fill="ffffff" w:val="clear"/>
          </w:tcPr>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2">
            <w:pPr>
              <w:rPr>
                <w:rFonts w:ascii="Arial" w:cs="Arial" w:eastAsia="Arial" w:hAnsi="Arial"/>
              </w:rPr>
            </w:pPr>
            <w:r w:rsidDel="00000000" w:rsidR="00000000" w:rsidRPr="00000000">
              <w:rPr>
                <w:rtl w:val="0"/>
              </w:rPr>
            </w:r>
          </w:p>
        </w:tc>
      </w:tr>
      <w:tr>
        <w:trPr>
          <w:trHeight w:val="540" w:hRule="atLeast"/>
        </w:trPr>
        <w:tc>
          <w:tcPr>
            <w:shd w:fill="ffffff" w:val="clear"/>
          </w:tcPr>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Contract end date:</w:t>
            </w:r>
          </w:p>
        </w:tc>
        <w:tc>
          <w:tcPr>
            <w:shd w:fill="ffffff" w:val="clear"/>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5">
            <w:pPr>
              <w:rPr>
                <w:rFonts w:ascii="Arial" w:cs="Arial" w:eastAsia="Arial" w:hAnsi="Arial"/>
              </w:rPr>
            </w:pPr>
            <w:r w:rsidDel="00000000" w:rsidR="00000000" w:rsidRPr="00000000">
              <w:rPr>
                <w:rtl w:val="0"/>
              </w:rPr>
            </w:r>
          </w:p>
        </w:tc>
      </w:tr>
      <w:tr>
        <w:trPr>
          <w:trHeight w:val="569" w:hRule="atLeast"/>
        </w:trPr>
        <w:tc>
          <w:tcPr>
            <w:shd w:fill="ffffff" w:val="clear"/>
          </w:tcPr>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OJEU Award Notice reference or </w:t>
            </w:r>
          </w:p>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(for Public Sector Contracts only) </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Enter N/A if this is not applicable. </w:t>
            </w:r>
          </w:p>
        </w:tc>
        <w:tc>
          <w:tcPr>
            <w:shd w:fill="ffffff" w:val="clear"/>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OJEU Award Notice reference:</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e.g. 2011/S 239-387260</w:t>
            </w:r>
          </w:p>
        </w:tc>
      </w:tr>
      <w:tr>
        <w:trPr>
          <w:trHeight w:val="585" w:hRule="atLeast"/>
        </w:trPr>
        <w:tc>
          <w:tcPr>
            <w:shd w:fill="ffffff" w:val="clear"/>
          </w:tcPr>
          <w:p w:rsidR="00000000" w:rsidDel="00000000" w:rsidP="00000000" w:rsidRDefault="00000000" w:rsidRPr="00000000" w14:paraId="0000002C">
            <w:pPr>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tcPr>
          <w:p w:rsidR="00000000" w:rsidDel="00000000" w:rsidP="00000000" w:rsidRDefault="00000000" w:rsidRPr="00000000" w14:paraId="0000002D">
            <w:pPr>
              <w:rPr>
                <w:rFonts w:ascii="Arial" w:cs="Arial" w:eastAsia="Arial" w:hAnsi="Arial"/>
                <w:color w:val="ff0000"/>
              </w:rPr>
            </w:pPr>
            <w:r w:rsidDel="00000000" w:rsidR="00000000" w:rsidRPr="00000000">
              <w:rPr>
                <w:rFonts w:ascii="Arial" w:cs="Arial" w:eastAsia="Arial" w:hAnsi="Arial"/>
                <w:rtl w:val="0"/>
              </w:rPr>
              <w:t xml:space="preserve">£</w:t>
            </w:r>
            <w:r w:rsidDel="00000000" w:rsidR="00000000" w:rsidRPr="00000000">
              <w:rPr>
                <w:rtl w:val="0"/>
              </w:rPr>
            </w:r>
          </w:p>
        </w:tc>
      </w:tr>
      <w:tr>
        <w:tc>
          <w:tcPr>
            <w:gridSpan w:val="2"/>
            <w:shd w:fill="ffffff" w:val="clear"/>
          </w:tcPr>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Service Lines: </w:t>
            </w:r>
          </w:p>
          <w:p w:rsidR="00000000" w:rsidDel="00000000" w:rsidP="00000000" w:rsidRDefault="00000000" w:rsidRPr="00000000" w14:paraId="0000002F">
            <w:pPr>
              <w:rPr>
                <w:rFonts w:ascii="Arial" w:cs="Arial" w:eastAsia="Arial" w:hAnsi="Arial"/>
                <w:b w:val="1"/>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For each service line(s) that you are evidencing in this CoPP you must include an ‘X’ in the service lines table (column B) against the service line(s) (column A) to which the CoPP relates. </w:t>
            </w:r>
          </w:p>
          <w:p w:rsidR="00000000" w:rsidDel="00000000" w:rsidP="00000000" w:rsidRDefault="00000000" w:rsidRPr="00000000" w14:paraId="00000031">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trHeight w:val="42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rPr>
                      <w:rFonts w:ascii="Arial" w:cs="Arial" w:eastAsia="Arial" w:hAnsi="Arial"/>
                      <w:b w:val="1"/>
                      <w:color w:val="ff0000"/>
                    </w:rPr>
                  </w:pPr>
                  <w:r w:rsidDel="00000000" w:rsidR="00000000" w:rsidRPr="00000000">
                    <w:rPr>
                      <w:rFonts w:ascii="Arial" w:cs="Arial" w:eastAsia="Arial" w:hAnsi="Arial"/>
                      <w:b w:val="1"/>
                      <w:color w:val="000000"/>
                      <w:rtl w:val="0"/>
                    </w:rPr>
                    <w:t xml:space="preserve">Lot </w:t>
                  </w: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color w:val="000000"/>
                      <w:rtl w:val="0"/>
                    </w:rPr>
                    <w:t xml:space="preserve"> - </w:t>
                  </w:r>
                  <w:r w:rsidDel="00000000" w:rsidR="00000000" w:rsidRPr="00000000">
                    <w:rPr>
                      <w:rFonts w:ascii="Arial" w:cs="Arial" w:eastAsia="Arial" w:hAnsi="Arial"/>
                      <w:b w:val="1"/>
                      <w:rtl w:val="0"/>
                    </w:rPr>
                    <w:t xml:space="preserve">Other Independent Assurance</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trHeight w:val="529.4677734375" w:hRule="atLeast"/>
              </w:trPr>
              <w:tc>
                <w:tcPr>
                  <w:shd w:fill="auto" w:val="clear"/>
                  <w:tcMar>
                    <w:top w:w="100.0" w:type="dxa"/>
                    <w:left w:w="100.0" w:type="dxa"/>
                    <w:bottom w:w="100.0" w:type="dxa"/>
                    <w:right w:w="100.0" w:type="dxa"/>
                  </w:tcMar>
                </w:tcPr>
                <w:p w:rsidR="00000000" w:rsidDel="00000000" w:rsidP="00000000" w:rsidRDefault="00000000" w:rsidRPr="00000000" w14:paraId="00000036">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Advice on and assurance over non-financial information including but not limited to strategy, risk and corporate governance</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8">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Advice on and assurance over KPIs including but not limited to environmental, sustainability and workforce reporting</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A">
                  <w:pPr>
                    <w:spacing w:after="120" w:before="120" w:lineRule="auto"/>
                    <w:ind w:left="0" w:firstLine="0"/>
                    <w:rPr/>
                  </w:pPr>
                  <w:r w:rsidDel="00000000" w:rsidR="00000000" w:rsidRPr="00000000">
                    <w:rPr>
                      <w:rFonts w:ascii="Arial" w:cs="Arial" w:eastAsia="Arial" w:hAnsi="Arial"/>
                      <w:rtl w:val="0"/>
                    </w:rPr>
                    <w:t xml:space="preserve">Compliance monitoring and risk management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C">
                  <w:pPr>
                    <w:spacing w:after="120" w:before="120" w:lineRule="auto"/>
                    <w:ind w:left="0" w:firstLine="0"/>
                    <w:rPr/>
                  </w:pPr>
                  <w:r w:rsidDel="00000000" w:rsidR="00000000" w:rsidRPr="00000000">
                    <w:rPr>
                      <w:rFonts w:ascii="Arial" w:cs="Arial" w:eastAsia="Arial" w:hAnsi="Arial"/>
                      <w:rtl w:val="0"/>
                    </w:rPr>
                    <w:t xml:space="preserve">Grant funding assurance including but not limited to programme reviews and impact assessments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E">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Independent assurance reviews including special purpose reviews and investigations</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0">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Regulatory reporting</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2">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Service auditor reports including but not limited to international standard on assurance engagements (ISAE) 3402 standards</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4">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Social reponsibility including but not limited to modern slavery </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6">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Third party risk management including but not limited to supply chain and contract assurance</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8">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Well led governance reviews</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A">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Workforce audit services including but not limited to temporary, fixed term or permanent staffing (clinical and non-clinical) </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ff0000"/>
              </w:rPr>
            </w:pPr>
            <w:bookmarkStart w:colFirst="0" w:colLast="0" w:name="_heading=h.30j0zll" w:id="0"/>
            <w:bookmarkEnd w:id="0"/>
            <w:r w:rsidDel="00000000" w:rsidR="00000000" w:rsidRPr="00000000">
              <w:rPr>
                <w:rtl w:val="0"/>
              </w:rPr>
            </w:r>
          </w:p>
        </w:tc>
      </w:tr>
      <w:tr>
        <w:trPr>
          <w:trHeight w:val="660" w:hRule="atLeast"/>
        </w:trPr>
        <w:tc>
          <w:tcPr>
            <w:gridSpan w:val="2"/>
            <w:shd w:fill="ffffff" w:val="clea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Please describe the Services performed under the contract and highlight</w:t>
            </w:r>
            <w:r w:rsidDel="00000000" w:rsidR="00000000" w:rsidRPr="00000000">
              <w:rPr>
                <w:rFonts w:ascii="Arial" w:cs="Arial" w:eastAsia="Arial" w:hAnsi="Arial"/>
                <w:b w:val="1"/>
                <w:rtl w:val="0"/>
              </w:rPr>
              <w:t xml:space="preserve"> in bold type</w:t>
            </w:r>
            <w:r w:rsidDel="00000000" w:rsidR="00000000" w:rsidRPr="00000000">
              <w:rPr>
                <w:rFonts w:ascii="Arial" w:cs="Arial" w:eastAsia="Arial" w:hAnsi="Arial"/>
                <w:rtl w:val="0"/>
              </w:rPr>
              <w:t xml:space="preserve"> where you refer to the service line(s) in the box below. A maximum of 500 words in Arial font size 11 is permitted</w:t>
            </w:r>
            <w:r w:rsidDel="00000000" w:rsidR="00000000" w:rsidRPr="00000000">
              <w:rPr>
                <w:rFonts w:ascii="Arial" w:cs="Arial" w:eastAsia="Arial" w:hAnsi="Arial"/>
                <w:b w:val="1"/>
                <w:rtl w:val="0"/>
              </w:rPr>
              <w:t xml:space="preserve">.</w:t>
            </w:r>
            <w:r w:rsidDel="00000000" w:rsidR="00000000" w:rsidRPr="00000000">
              <w:rPr>
                <w:rtl w:val="0"/>
              </w:rPr>
            </w:r>
          </w:p>
        </w:tc>
      </w:tr>
      <w:tr>
        <w:trPr>
          <w:trHeight w:val="6315.849609375" w:hRule="atLeast"/>
        </w:trPr>
        <w:tc>
          <w:tcPr>
            <w:gridSpan w:val="2"/>
            <w:shd w:fill="ffffff" w:val="clear"/>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[Insert contract description]</w:t>
            </w:r>
          </w:p>
          <w:p w:rsidR="00000000" w:rsidDel="00000000" w:rsidP="00000000" w:rsidRDefault="00000000" w:rsidRPr="00000000" w14:paraId="00000051">
            <w:pPr>
              <w:rPr>
                <w:rFonts w:ascii="Arial" w:cs="Arial" w:eastAsia="Arial" w:hAnsi="Arial"/>
                <w:b w:val="1"/>
              </w:rPr>
            </w:pPr>
            <w:r w:rsidDel="00000000" w:rsidR="00000000" w:rsidRPr="00000000">
              <w:rPr>
                <w:rtl w:val="0"/>
              </w:rPr>
            </w:r>
          </w:p>
          <w:p w:rsidR="00000000" w:rsidDel="00000000" w:rsidP="00000000" w:rsidRDefault="00000000" w:rsidRPr="00000000" w14:paraId="00000052">
            <w:pPr>
              <w:rPr>
                <w:rFonts w:ascii="Arial" w:cs="Arial" w:eastAsia="Arial" w:hAnsi="Arial"/>
                <w:b w:val="1"/>
              </w:rPr>
            </w:pPr>
            <w:r w:rsidDel="00000000" w:rsidR="00000000" w:rsidRPr="00000000">
              <w:rPr>
                <w:rtl w:val="0"/>
              </w:rPr>
            </w:r>
          </w:p>
          <w:p w:rsidR="00000000" w:rsidDel="00000000" w:rsidP="00000000" w:rsidRDefault="00000000" w:rsidRPr="00000000" w14:paraId="00000053">
            <w:pPr>
              <w:rPr>
                <w:rFonts w:ascii="Arial" w:cs="Arial" w:eastAsia="Arial" w:hAnsi="Arial"/>
                <w:b w:val="1"/>
              </w:rPr>
            </w:pPr>
            <w:r w:rsidDel="00000000" w:rsidR="00000000" w:rsidRPr="00000000">
              <w:rPr>
                <w:rtl w:val="0"/>
              </w:rPr>
            </w:r>
          </w:p>
          <w:p w:rsidR="00000000" w:rsidDel="00000000" w:rsidP="00000000" w:rsidRDefault="00000000" w:rsidRPr="00000000" w14:paraId="00000054">
            <w:pPr>
              <w:rPr>
                <w:rFonts w:ascii="Arial" w:cs="Arial" w:eastAsia="Arial" w:hAnsi="Arial"/>
                <w:b w:val="1"/>
              </w:rPr>
            </w:pPr>
            <w:r w:rsidDel="00000000" w:rsidR="00000000" w:rsidRPr="00000000">
              <w:rPr>
                <w:rtl w:val="0"/>
              </w:rPr>
            </w:r>
          </w:p>
          <w:p w:rsidR="00000000" w:rsidDel="00000000" w:rsidP="00000000" w:rsidRDefault="00000000" w:rsidRPr="00000000" w14:paraId="00000055">
            <w:pPr>
              <w:rPr>
                <w:rFonts w:ascii="Arial" w:cs="Arial" w:eastAsia="Arial" w:hAnsi="Arial"/>
                <w:b w:val="1"/>
              </w:rPr>
            </w:pPr>
            <w:r w:rsidDel="00000000" w:rsidR="00000000" w:rsidRPr="00000000">
              <w:rPr>
                <w:rtl w:val="0"/>
              </w:rPr>
            </w:r>
          </w:p>
          <w:p w:rsidR="00000000" w:rsidDel="00000000" w:rsidP="00000000" w:rsidRDefault="00000000" w:rsidRPr="00000000" w14:paraId="00000056">
            <w:pPr>
              <w:rPr>
                <w:rFonts w:ascii="Arial" w:cs="Arial" w:eastAsia="Arial" w:hAnsi="Arial"/>
                <w:b w:val="1"/>
              </w:rPr>
            </w:pPr>
            <w:r w:rsidDel="00000000" w:rsidR="00000000" w:rsidRPr="00000000">
              <w:rPr>
                <w:rtl w:val="0"/>
              </w:rPr>
            </w:r>
          </w:p>
        </w:tc>
      </w:tr>
      <w:tr>
        <w:trPr>
          <w:trHeight w:val="800" w:hRule="atLeast"/>
        </w:trPr>
        <w:tc>
          <w:tcPr>
            <w:gridSpan w:val="2"/>
            <w:shd w:fill="c27ba0" w:val="clear"/>
            <w:vAlign w:val="center"/>
          </w:tcPr>
          <w:p w:rsidR="00000000" w:rsidDel="00000000" w:rsidP="00000000" w:rsidRDefault="00000000" w:rsidRPr="00000000" w14:paraId="00000058">
            <w:pPr>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trHeight w:val="800" w:hRule="atLeast"/>
        </w:trPr>
        <w:tc>
          <w:tcPr>
            <w:gridSpan w:val="2"/>
            <w:shd w:fill="ffffff" w:val="clear"/>
            <w:vAlign w:val="center"/>
          </w:tcPr>
          <w:p w:rsidR="00000000" w:rsidDel="00000000" w:rsidP="00000000" w:rsidRDefault="00000000" w:rsidRPr="00000000" w14:paraId="0000005A">
            <w:pPr>
              <w:rPr>
                <w:rFonts w:ascii="Arial" w:cs="Arial" w:eastAsia="Arial" w:hAnsi="Arial"/>
                <w:b w:val="1"/>
              </w:rPr>
            </w:pPr>
            <w:r w:rsidDel="00000000" w:rsidR="00000000" w:rsidRPr="00000000">
              <w:rPr>
                <w:rFonts w:ascii="Arial" w:cs="Arial" w:eastAsia="Arial" w:hAnsi="Arial"/>
                <w:b w:val="1"/>
                <w:rtl w:val="0"/>
              </w:rPr>
              <w:t xml:space="preserve">Certificate of Past Performance - Customer contact details</w:t>
            </w:r>
          </w:p>
          <w:p w:rsidR="00000000" w:rsidDel="00000000" w:rsidP="00000000" w:rsidRDefault="00000000" w:rsidRPr="00000000" w14:paraId="0000005B">
            <w:pPr>
              <w:rPr>
                <w:rFonts w:ascii="Arial" w:cs="Arial" w:eastAsia="Arial" w:hAnsi="Arial"/>
                <w:b w:val="1"/>
              </w:rPr>
            </w:pPr>
            <w:r w:rsidDel="00000000" w:rsidR="00000000" w:rsidRPr="00000000">
              <w:rPr>
                <w:rFonts w:ascii="Arial" w:cs="Arial" w:eastAsia="Arial" w:hAnsi="Arial"/>
                <w:b w:val="1"/>
                <w:rtl w:val="0"/>
              </w:rPr>
              <w:t xml:space="preserve">(for further clarification, if required)</w:t>
            </w:r>
          </w:p>
          <w:p w:rsidR="00000000" w:rsidDel="00000000" w:rsidP="00000000" w:rsidRDefault="00000000" w:rsidRPr="00000000" w14:paraId="0000005C">
            <w:pPr>
              <w:rPr>
                <w:rFonts w:ascii="Arial" w:cs="Arial" w:eastAsia="Arial" w:hAnsi="Arial"/>
                <w:b w:val="1"/>
              </w:rPr>
            </w:pPr>
            <w:r w:rsidDel="00000000" w:rsidR="00000000" w:rsidRPr="00000000">
              <w:rPr>
                <w:rtl w:val="0"/>
              </w:rPr>
            </w:r>
          </w:p>
        </w:tc>
      </w:tr>
      <w:tr>
        <w:tc>
          <w:tcPr>
            <w:shd w:fill="ffffff" w:val="clear"/>
          </w:tcPr>
          <w:p w:rsidR="00000000" w:rsidDel="00000000" w:rsidP="00000000" w:rsidRDefault="00000000" w:rsidRPr="00000000" w14:paraId="0000005E">
            <w:pPr>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tcPr>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[name of Customer contact]</w:t>
            </w:r>
          </w:p>
          <w:p w:rsidR="00000000" w:rsidDel="00000000" w:rsidP="00000000" w:rsidRDefault="00000000" w:rsidRPr="00000000" w14:paraId="00000060">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61">
            <w:pPr>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[Customer address]</w:t>
            </w:r>
          </w:p>
          <w:p w:rsidR="00000000" w:rsidDel="00000000" w:rsidP="00000000" w:rsidRDefault="00000000" w:rsidRPr="00000000" w14:paraId="00000063">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64">
            <w:pPr>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[Customer telephone number]</w:t>
            </w:r>
          </w:p>
          <w:p w:rsidR="00000000" w:rsidDel="00000000" w:rsidP="00000000" w:rsidRDefault="00000000" w:rsidRPr="00000000" w14:paraId="00000066">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67">
            <w:pPr>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tcPr>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[Customer email]</w:t>
            </w:r>
          </w:p>
          <w:p w:rsidR="00000000" w:rsidDel="00000000" w:rsidP="00000000" w:rsidRDefault="00000000" w:rsidRPr="00000000" w14:paraId="00000069">
            <w:pPr>
              <w:rPr>
                <w:rFonts w:ascii="Arial" w:cs="Arial" w:eastAsia="Arial" w:hAnsi="Arial"/>
              </w:rPr>
            </w:pPr>
            <w:r w:rsidDel="00000000" w:rsidR="00000000" w:rsidRPr="00000000">
              <w:rPr>
                <w:rtl w:val="0"/>
              </w:rPr>
            </w:r>
          </w:p>
        </w:tc>
      </w:tr>
      <w:tr>
        <w:trPr>
          <w:trHeight w:val="540" w:hRule="atLeast"/>
        </w:trPr>
        <w:tc>
          <w:tcPr>
            <w:gridSpan w:val="2"/>
            <w:shd w:fill="ffffff" w:val="clear"/>
            <w:vAlign w:val="center"/>
          </w:tcPr>
          <w:p w:rsidR="00000000" w:rsidDel="00000000" w:rsidP="00000000" w:rsidRDefault="00000000" w:rsidRPr="00000000" w14:paraId="0000006A">
            <w:pPr>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trHeight w:val="1080" w:hRule="atLeast"/>
        </w:trPr>
        <w:tc>
          <w:tcPr>
            <w:shd w:fill="ffffff" w:val="clear"/>
          </w:tcPr>
          <w:p w:rsidR="00000000" w:rsidDel="00000000" w:rsidP="00000000" w:rsidRDefault="00000000" w:rsidRPr="00000000" w14:paraId="0000006C">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in accordance with the contract.</w:t>
            </w:r>
          </w:p>
          <w:p w:rsidR="00000000" w:rsidDel="00000000" w:rsidP="00000000" w:rsidRDefault="00000000" w:rsidRPr="00000000" w14:paraId="0000006E">
            <w:pP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6F">
            <w:pPr>
              <w:rPr>
                <w:rFonts w:ascii="Arial" w:cs="Arial" w:eastAsia="Arial" w:hAnsi="Arial"/>
                <w:color w:val="000000"/>
              </w:rPr>
            </w:pPr>
            <w:r w:rsidDel="00000000" w:rsidR="00000000" w:rsidRPr="00000000">
              <w:rPr>
                <w:rFonts w:ascii="Arial" w:cs="Arial" w:eastAsia="Arial" w:hAnsi="Arial"/>
                <w:color w:val="000000"/>
                <w:rtl w:val="0"/>
              </w:rPr>
              <w:t xml:space="preserve">(Authorised signature and date including the title of the individual who has signed)</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Signed: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74">
            <w:pPr>
              <w:rPr>
                <w:rFonts w:ascii="Arial" w:cs="Arial" w:eastAsia="Arial" w:hAnsi="Arial"/>
                <w:b w:val="1"/>
              </w:rPr>
            </w:pPr>
            <w:r w:rsidDel="00000000" w:rsidR="00000000" w:rsidRPr="00000000">
              <w:rPr>
                <w:rtl w:val="0"/>
              </w:rPr>
            </w:r>
          </w:p>
          <w:p w:rsidR="00000000" w:rsidDel="00000000" w:rsidP="00000000" w:rsidRDefault="00000000" w:rsidRPr="00000000" w14:paraId="00000075">
            <w:pPr>
              <w:rPr>
                <w:rFonts w:ascii="Arial" w:cs="Arial" w:eastAsia="Arial" w:hAnsi="Arial"/>
                <w:b w:val="1"/>
              </w:rPr>
            </w:pPr>
            <w:r w:rsidDel="00000000" w:rsidR="00000000" w:rsidRPr="00000000">
              <w:rPr>
                <w:rtl w:val="0"/>
              </w:rPr>
            </w:r>
          </w:p>
          <w:p w:rsidR="00000000" w:rsidDel="00000000" w:rsidP="00000000" w:rsidRDefault="00000000" w:rsidRPr="00000000" w14:paraId="00000076">
            <w:pPr>
              <w:rPr>
                <w:rFonts w:ascii="Arial" w:cs="Arial" w:eastAsia="Arial" w:hAnsi="Arial"/>
                <w:b w:val="1"/>
              </w:rPr>
            </w:pPr>
            <w:r w:rsidDel="00000000" w:rsidR="00000000" w:rsidRPr="00000000">
              <w:rPr>
                <w:rFonts w:ascii="Arial" w:cs="Arial" w:eastAsia="Arial" w:hAnsi="Arial"/>
                <w:b w:val="1"/>
                <w:rtl w:val="0"/>
              </w:rPr>
              <w:t xml:space="preserve">Name:  ……………………………………..</w:t>
            </w:r>
          </w:p>
          <w:p w:rsidR="00000000" w:rsidDel="00000000" w:rsidP="00000000" w:rsidRDefault="00000000" w:rsidRPr="00000000" w14:paraId="00000077">
            <w:pPr>
              <w:rPr>
                <w:rFonts w:ascii="Arial" w:cs="Arial" w:eastAsia="Arial" w:hAnsi="Arial"/>
                <w:b w:val="1"/>
              </w:rPr>
            </w:pPr>
            <w:r w:rsidDel="00000000" w:rsidR="00000000" w:rsidRPr="00000000">
              <w:rPr>
                <w:rtl w:val="0"/>
              </w:rPr>
            </w:r>
          </w:p>
          <w:p w:rsidR="00000000" w:rsidDel="00000000" w:rsidP="00000000" w:rsidRDefault="00000000" w:rsidRPr="00000000" w14:paraId="00000078">
            <w:pPr>
              <w:rPr>
                <w:rFonts w:ascii="Arial" w:cs="Arial" w:eastAsia="Arial" w:hAnsi="Arial"/>
                <w:b w:val="1"/>
              </w:rPr>
            </w:pPr>
            <w:r w:rsidDel="00000000" w:rsidR="00000000" w:rsidRPr="00000000">
              <w:rPr>
                <w:rtl w:val="0"/>
              </w:rPr>
            </w:r>
          </w:p>
          <w:p w:rsidR="00000000" w:rsidDel="00000000" w:rsidP="00000000" w:rsidRDefault="00000000" w:rsidRPr="00000000" w14:paraId="00000079">
            <w:pPr>
              <w:rPr>
                <w:rFonts w:ascii="Arial" w:cs="Arial" w:eastAsia="Arial" w:hAnsi="Arial"/>
                <w:b w:val="1"/>
              </w:rPr>
            </w:pPr>
            <w:r w:rsidDel="00000000" w:rsidR="00000000" w:rsidRPr="00000000">
              <w:rPr>
                <w:rFonts w:ascii="Arial" w:cs="Arial" w:eastAsia="Arial" w:hAnsi="Arial"/>
                <w:b w:val="1"/>
                <w:rtl w:val="0"/>
              </w:rPr>
              <w:t xml:space="preserve">Title:   ……………………………………..</w:t>
            </w:r>
          </w:p>
          <w:p w:rsidR="00000000" w:rsidDel="00000000" w:rsidP="00000000" w:rsidRDefault="00000000" w:rsidRPr="00000000" w14:paraId="0000007A">
            <w:pPr>
              <w:rPr>
                <w:rFonts w:ascii="Arial" w:cs="Arial" w:eastAsia="Arial" w:hAnsi="Arial"/>
                <w:b w:val="1"/>
              </w:rPr>
            </w:pPr>
            <w:r w:rsidDel="00000000" w:rsidR="00000000" w:rsidRPr="00000000">
              <w:rPr>
                <w:rtl w:val="0"/>
              </w:rPr>
            </w:r>
          </w:p>
          <w:p w:rsidR="00000000" w:rsidDel="00000000" w:rsidP="00000000" w:rsidRDefault="00000000" w:rsidRPr="00000000" w14:paraId="0000007B">
            <w:pPr>
              <w:rPr>
                <w:rFonts w:ascii="Arial" w:cs="Arial" w:eastAsia="Arial" w:hAnsi="Arial"/>
                <w:b w:val="1"/>
              </w:rPr>
            </w:pPr>
            <w:r w:rsidDel="00000000" w:rsidR="00000000" w:rsidRPr="00000000">
              <w:rPr>
                <w:rtl w:val="0"/>
              </w:rPr>
            </w:r>
          </w:p>
          <w:p w:rsidR="00000000" w:rsidDel="00000000" w:rsidP="00000000" w:rsidRDefault="00000000" w:rsidRPr="00000000" w14:paraId="0000007C">
            <w:pPr>
              <w:rPr>
                <w:rFonts w:ascii="Arial" w:cs="Arial" w:eastAsia="Arial" w:hAnsi="Arial"/>
                <w:b w:val="1"/>
              </w:rPr>
            </w:pPr>
            <w:r w:rsidDel="00000000" w:rsidR="00000000" w:rsidRPr="00000000">
              <w:rPr>
                <w:rFonts w:ascii="Arial" w:cs="Arial" w:eastAsia="Arial" w:hAnsi="Arial"/>
                <w:b w:val="1"/>
                <w:rtl w:val="0"/>
              </w:rPr>
              <w:t xml:space="preserve">Date:   ……………………………………..</w:t>
            </w:r>
          </w:p>
          <w:p w:rsidR="00000000" w:rsidDel="00000000" w:rsidP="00000000" w:rsidRDefault="00000000" w:rsidRPr="00000000" w14:paraId="0000007D">
            <w:pPr>
              <w:rPr>
                <w:rFonts w:ascii="Arial" w:cs="Arial" w:eastAsia="Arial" w:hAnsi="Arial"/>
                <w:b w:val="1"/>
              </w:rPr>
            </w:pPr>
            <w:r w:rsidDel="00000000" w:rsidR="00000000" w:rsidRPr="00000000">
              <w:rPr>
                <w:rtl w:val="0"/>
              </w:rPr>
            </w:r>
          </w:p>
        </w:tc>
      </w:tr>
      <w:tr>
        <w:trPr>
          <w:trHeight w:val="800" w:hRule="atLeast"/>
        </w:trPr>
        <w:tc>
          <w:tcPr>
            <w:gridSpan w:val="2"/>
            <w:vAlign w:val="center"/>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b w:val="1"/>
                <w:rtl w:val="0"/>
              </w:rPr>
              <w:t xml:space="preserve">Guidance for Customers confirming Certificate of Past Performance</w:t>
            </w:r>
            <w:r w:rsidDel="00000000" w:rsidR="00000000" w:rsidRPr="00000000">
              <w:rPr>
                <w:rtl w:val="0"/>
              </w:rPr>
            </w:r>
          </w:p>
        </w:tc>
      </w:tr>
      <w:tr>
        <w:trPr>
          <w:trHeight w:val="1560" w:hRule="atLeast"/>
        </w:trPr>
        <w:tc>
          <w:tcPr>
            <w:gridSpan w:val="2"/>
          </w:tcPr>
          <w:p w:rsidR="00000000" w:rsidDel="00000000" w:rsidP="00000000" w:rsidRDefault="00000000" w:rsidRPr="00000000" w14:paraId="00000080">
            <w:pPr>
              <w:jc w:val="both"/>
              <w:rPr>
                <w:rFonts w:ascii="Arial" w:cs="Arial" w:eastAsia="Arial" w:hAnsi="Arial"/>
              </w:rPr>
            </w:pPr>
            <w:r w:rsidDel="00000000" w:rsidR="00000000" w:rsidRPr="00000000">
              <w:rPr>
                <w:rtl w:val="0"/>
              </w:rPr>
            </w:r>
          </w:p>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rsidR="00000000" w:rsidDel="00000000" w:rsidP="00000000" w:rsidRDefault="00000000" w:rsidRPr="00000000" w14:paraId="00000082">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84">
      <w:pPr>
        <w:rPr>
          <w:rFonts w:ascii="Arial" w:cs="Arial" w:eastAsia="Arial" w:hAnsi="Arial"/>
        </w:rPr>
      </w:pP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tabs>
        <w:tab w:val="center" w:pos="4513"/>
        <w:tab w:val="right" w:pos="9026"/>
      </w:tabs>
      <w:spacing w:after="0" w:line="240" w:lineRule="auto"/>
      <w:rPr>
        <w:rFonts w:ascii="Arial" w:cs="Arial" w:eastAsia="Arial" w:hAnsi="Arial"/>
        <w:color w:val="000000"/>
        <w:sz w:val="12"/>
        <w:szCs w:val="12"/>
      </w:rPr>
    </w:pPr>
    <w:r w:rsidDel="00000000" w:rsidR="00000000" w:rsidRPr="00000000">
      <w:rPr>
        <w:rFonts w:ascii="Arial" w:cs="Arial" w:eastAsia="Arial" w:hAnsi="Arial"/>
        <w:sz w:val="16"/>
        <w:szCs w:val="16"/>
        <w:highlight w:val="white"/>
        <w:rtl w:val="0"/>
      </w:rPr>
      <w:t xml:space="preserve">RM6188 - Audit &amp; Assurance Services (A&amp;AS)</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2h Certificate of Past Performance - Lot 4</w:t>
    </w:r>
  </w:p>
  <w:p w:rsidR="00000000" w:rsidDel="00000000" w:rsidP="00000000" w:rsidRDefault="00000000" w:rsidRPr="00000000" w14:paraId="0000008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1Svz1MAXO/xJFaqjEgE2GZco1g==">AMUW2mXgFwiica0qh956k2z9/KaZ3DgujWg70Dh5Kj7G8AxCIpRRqTsQDfO/g+ue9EgkCrYfgloun8YoF8L23k6R/CzUPIjzkH+0EZeLCimNJgHOSmJGxpwMbxIrfsdlQtg0B0GeLKJR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2020-09-24T13:20:00Z</dcterms:created>
</cp:coreProperties>
</file>