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5D0E99" w14:textId="77777777" w:rsidR="008B2AD5" w:rsidRPr="007449E7" w:rsidRDefault="008B2AD5" w:rsidP="008B2AD5">
      <w:pPr>
        <w:jc w:val="center"/>
        <w:rPr>
          <w:color w:val="FF0000"/>
        </w:rPr>
      </w:pPr>
    </w:p>
    <w:tbl>
      <w:tblPr>
        <w:tblW w:w="0" w:type="auto"/>
        <w:tblLook w:val="01E0" w:firstRow="1" w:lastRow="1" w:firstColumn="1" w:lastColumn="1" w:noHBand="0" w:noVBand="0"/>
      </w:tblPr>
      <w:tblGrid>
        <w:gridCol w:w="9691"/>
      </w:tblGrid>
      <w:tr w:rsidR="008B2AD5" w14:paraId="3F691F51" w14:textId="77777777" w:rsidTr="00475EE9">
        <w:trPr>
          <w:trHeight w:val="6545"/>
        </w:trPr>
        <w:tc>
          <w:tcPr>
            <w:tcW w:w="9242" w:type="dxa"/>
          </w:tcPr>
          <w:p w14:paraId="6805BE79" w14:textId="5560D2D9" w:rsidR="008B2AD5" w:rsidRPr="00475EE9" w:rsidRDefault="0067584F" w:rsidP="00475EE9">
            <w:pPr>
              <w:jc w:val="center"/>
              <w:rPr>
                <w:rFonts w:ascii="Arial" w:hAnsi="Arial" w:cs="Arial"/>
                <w:color w:val="FF0000"/>
                <w:sz w:val="22"/>
                <w:szCs w:val="22"/>
              </w:rPr>
            </w:pPr>
            <w:r>
              <w:rPr>
                <w:rFonts w:ascii="Arial" w:hAnsi="Arial" w:cs="Arial"/>
                <w:noProof/>
                <w:color w:val="FF0000"/>
                <w:sz w:val="22"/>
                <w:szCs w:val="22"/>
              </w:rPr>
              <w:drawing>
                <wp:inline distT="0" distB="0" distL="0" distR="0" wp14:anchorId="7E85A55F" wp14:editId="060EE4B7">
                  <wp:extent cx="6016625" cy="4512310"/>
                  <wp:effectExtent l="0" t="0" r="3175"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G_1056.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016625" cy="4512310"/>
                          </a:xfrm>
                          <a:prstGeom prst="rect">
                            <a:avLst/>
                          </a:prstGeom>
                        </pic:spPr>
                      </pic:pic>
                    </a:graphicData>
                  </a:graphic>
                </wp:inline>
              </w:drawing>
            </w:r>
          </w:p>
        </w:tc>
      </w:tr>
    </w:tbl>
    <w:p w14:paraId="3EE34DD4" w14:textId="6A2BF454" w:rsidR="008B2AD5" w:rsidRPr="00BE458D" w:rsidRDefault="003D36DC" w:rsidP="008B2AD5">
      <w:pPr>
        <w:jc w:val="center"/>
        <w:rPr>
          <w:b/>
          <w:i/>
          <w:sz w:val="36"/>
          <w:szCs w:val="36"/>
        </w:rPr>
      </w:pPr>
      <w:r>
        <w:rPr>
          <w:b/>
          <w:i/>
          <w:sz w:val="36"/>
          <w:szCs w:val="36"/>
        </w:rPr>
        <w:t>S</w:t>
      </w:r>
      <w:r w:rsidR="00A82EF0">
        <w:rPr>
          <w:b/>
          <w:i/>
          <w:sz w:val="36"/>
          <w:szCs w:val="36"/>
        </w:rPr>
        <w:t xml:space="preserve">OUTHFIELD </w:t>
      </w:r>
      <w:r w:rsidR="00596163">
        <w:rPr>
          <w:b/>
          <w:i/>
          <w:sz w:val="36"/>
          <w:szCs w:val="36"/>
        </w:rPr>
        <w:t xml:space="preserve">BROOK </w:t>
      </w:r>
      <w:r w:rsidR="00A82EF0">
        <w:rPr>
          <w:b/>
          <w:i/>
          <w:sz w:val="36"/>
          <w:szCs w:val="36"/>
        </w:rPr>
        <w:t>FLOOD ALLEVIATION SCHEME</w:t>
      </w:r>
    </w:p>
    <w:p w14:paraId="312D8AF8" w14:textId="7E6F05E7" w:rsidR="008B2AD5" w:rsidRPr="00BE458D" w:rsidRDefault="00C23169" w:rsidP="008B2AD5">
      <w:pPr>
        <w:jc w:val="center"/>
        <w:rPr>
          <w:b/>
          <w:sz w:val="28"/>
          <w:szCs w:val="28"/>
        </w:rPr>
      </w:pPr>
      <w:r>
        <w:rPr>
          <w:b/>
          <w:sz w:val="28"/>
          <w:szCs w:val="28"/>
        </w:rPr>
        <w:t xml:space="preserve">CDM </w:t>
      </w:r>
      <w:bookmarkStart w:id="0" w:name="_GoBack"/>
      <w:bookmarkEnd w:id="0"/>
      <w:r w:rsidR="00BB3324" w:rsidRPr="00BE458D">
        <w:rPr>
          <w:b/>
          <w:sz w:val="28"/>
          <w:szCs w:val="28"/>
        </w:rPr>
        <w:t>Pre-construction Information</w:t>
      </w:r>
    </w:p>
    <w:p w14:paraId="3B39147A" w14:textId="30727FD7" w:rsidR="008B2AD5" w:rsidRPr="00BE458D" w:rsidRDefault="00E41AD9" w:rsidP="008B2AD5">
      <w:pPr>
        <w:jc w:val="center"/>
        <w:rPr>
          <w:b/>
          <w:i/>
          <w:sz w:val="28"/>
          <w:szCs w:val="28"/>
        </w:rPr>
      </w:pPr>
      <w:r w:rsidRPr="00BE458D">
        <w:rPr>
          <w:b/>
          <w:i/>
          <w:sz w:val="28"/>
          <w:szCs w:val="28"/>
        </w:rPr>
        <w:t>Ju</w:t>
      </w:r>
      <w:r w:rsidR="006D5112">
        <w:rPr>
          <w:b/>
          <w:i/>
          <w:sz w:val="28"/>
          <w:szCs w:val="28"/>
        </w:rPr>
        <w:t>ly</w:t>
      </w:r>
      <w:r w:rsidR="004D10AA" w:rsidRPr="00BE458D">
        <w:rPr>
          <w:b/>
          <w:i/>
          <w:sz w:val="28"/>
          <w:szCs w:val="28"/>
        </w:rPr>
        <w:t xml:space="preserve"> 201</w:t>
      </w:r>
      <w:r w:rsidR="003D36DC">
        <w:rPr>
          <w:b/>
          <w:i/>
          <w:sz w:val="28"/>
          <w:szCs w:val="28"/>
        </w:rPr>
        <w:t>6</w:t>
      </w:r>
      <w:r w:rsidR="00E81C81" w:rsidRPr="00BE458D">
        <w:rPr>
          <w:b/>
          <w:i/>
          <w:sz w:val="28"/>
          <w:szCs w:val="28"/>
        </w:rPr>
        <w:t xml:space="preserve"> </w:t>
      </w:r>
      <w:r w:rsidR="003C6C38" w:rsidRPr="00BE458D">
        <w:rPr>
          <w:b/>
          <w:i/>
          <w:sz w:val="28"/>
          <w:szCs w:val="28"/>
        </w:rPr>
        <w:t>–</w:t>
      </w:r>
      <w:r w:rsidR="00E81C81" w:rsidRPr="00BE458D">
        <w:rPr>
          <w:b/>
          <w:i/>
          <w:sz w:val="28"/>
          <w:szCs w:val="28"/>
        </w:rPr>
        <w:t xml:space="preserve"> v</w:t>
      </w:r>
      <w:r w:rsidR="003D36DC">
        <w:rPr>
          <w:b/>
          <w:i/>
          <w:sz w:val="28"/>
          <w:szCs w:val="28"/>
        </w:rPr>
        <w:t>1</w:t>
      </w:r>
    </w:p>
    <w:p w14:paraId="17D351A2" w14:textId="53373975" w:rsidR="008B2AD5" w:rsidRPr="00BE458D" w:rsidRDefault="00B54EA9" w:rsidP="008B2AD5">
      <w:pPr>
        <w:jc w:val="center"/>
        <w:rPr>
          <w:b/>
          <w:sz w:val="28"/>
          <w:szCs w:val="28"/>
        </w:rPr>
      </w:pPr>
      <w:r w:rsidRPr="00BE458D">
        <w:rPr>
          <w:b/>
          <w:sz w:val="28"/>
          <w:szCs w:val="28"/>
        </w:rPr>
        <w:t xml:space="preserve">Job Number: </w:t>
      </w:r>
      <w:r w:rsidR="00A82EF0">
        <w:rPr>
          <w:b/>
          <w:sz w:val="28"/>
          <w:szCs w:val="28"/>
        </w:rPr>
        <w:t>204628</w:t>
      </w:r>
      <w:r w:rsidR="00BD1B74">
        <w:rPr>
          <w:b/>
          <w:sz w:val="28"/>
          <w:szCs w:val="28"/>
        </w:rPr>
        <w:t>.AL.01.00</w:t>
      </w:r>
    </w:p>
    <w:p w14:paraId="20EF6801" w14:textId="77777777" w:rsidR="008B2AD5" w:rsidRDefault="008B2AD5" w:rsidP="008B2AD5">
      <w:pPr>
        <w:jc w:val="center"/>
      </w:pPr>
    </w:p>
    <w:p w14:paraId="1B75B207" w14:textId="77777777" w:rsidR="00407D5F" w:rsidRPr="00CE4FD1" w:rsidRDefault="00407D5F" w:rsidP="00CE4FD1"/>
    <w:p w14:paraId="0D3B6AD9" w14:textId="77777777" w:rsidR="002F0749" w:rsidRDefault="002F0749" w:rsidP="00CE4FD1"/>
    <w:p w14:paraId="3B7EB211" w14:textId="77777777" w:rsidR="002F0749" w:rsidRDefault="002F0749" w:rsidP="00CE4FD1">
      <w:pPr>
        <w:sectPr w:rsidR="002F0749" w:rsidSect="00E81C81">
          <w:footerReference w:type="default" r:id="rId10"/>
          <w:pgSz w:w="11906" w:h="16838" w:code="9"/>
          <w:pgMar w:top="907" w:right="991" w:bottom="284" w:left="1440" w:header="289" w:footer="510" w:gutter="0"/>
          <w:cols w:space="720"/>
          <w:vAlign w:val="center"/>
        </w:sectPr>
      </w:pPr>
    </w:p>
    <w:p w14:paraId="0682089A" w14:textId="77777777" w:rsidR="002F0749" w:rsidRPr="00D5172D" w:rsidRDefault="00D5172D" w:rsidP="00D5172D">
      <w:pPr>
        <w:jc w:val="center"/>
        <w:rPr>
          <w:b/>
          <w:sz w:val="28"/>
          <w:szCs w:val="28"/>
        </w:rPr>
      </w:pPr>
      <w:r w:rsidRPr="00D5172D">
        <w:rPr>
          <w:b/>
          <w:sz w:val="28"/>
          <w:szCs w:val="28"/>
        </w:rPr>
        <w:lastRenderedPageBreak/>
        <w:t>Contents</w:t>
      </w:r>
    </w:p>
    <w:p w14:paraId="4590A7EE" w14:textId="77777777" w:rsidR="00734B86" w:rsidRDefault="00847E9B">
      <w:pPr>
        <w:pStyle w:val="TOC1"/>
        <w:tabs>
          <w:tab w:val="left" w:pos="400"/>
          <w:tab w:val="right" w:leader="dot" w:pos="9465"/>
        </w:tabs>
        <w:rPr>
          <w:rFonts w:asciiTheme="minorHAnsi" w:eastAsiaTheme="minorEastAsia" w:hAnsiTheme="minorHAnsi" w:cstheme="minorBidi"/>
          <w:noProof/>
          <w:sz w:val="22"/>
          <w:szCs w:val="22"/>
          <w:lang w:val="en-US" w:eastAsia="en-US"/>
        </w:rPr>
      </w:pPr>
      <w:r>
        <w:fldChar w:fldCharType="begin"/>
      </w:r>
      <w:r w:rsidR="002A0EEC">
        <w:instrText xml:space="preserve"> TOC \o "1-2" \h \z \t "Heading 4,4" </w:instrText>
      </w:r>
      <w:r>
        <w:fldChar w:fldCharType="separate"/>
      </w:r>
      <w:hyperlink w:anchor="_Toc425373991" w:history="1">
        <w:r w:rsidR="00734B86" w:rsidRPr="00EE7E64">
          <w:rPr>
            <w:rStyle w:val="Hyperlink"/>
            <w:noProof/>
          </w:rPr>
          <w:t>1</w:t>
        </w:r>
        <w:r w:rsidR="00734B86">
          <w:rPr>
            <w:rFonts w:asciiTheme="minorHAnsi" w:eastAsiaTheme="minorEastAsia" w:hAnsiTheme="minorHAnsi" w:cstheme="minorBidi"/>
            <w:noProof/>
            <w:sz w:val="22"/>
            <w:szCs w:val="22"/>
            <w:lang w:val="en-US" w:eastAsia="en-US"/>
          </w:rPr>
          <w:tab/>
        </w:r>
        <w:r w:rsidR="00734B86" w:rsidRPr="00EE7E64">
          <w:rPr>
            <w:rStyle w:val="Hyperlink"/>
            <w:noProof/>
          </w:rPr>
          <w:t>Description of the Project</w:t>
        </w:r>
        <w:r w:rsidR="00734B86">
          <w:rPr>
            <w:noProof/>
            <w:webHidden/>
          </w:rPr>
          <w:tab/>
        </w:r>
        <w:r w:rsidR="00734B86">
          <w:rPr>
            <w:noProof/>
            <w:webHidden/>
          </w:rPr>
          <w:fldChar w:fldCharType="begin"/>
        </w:r>
        <w:r w:rsidR="00734B86">
          <w:rPr>
            <w:noProof/>
            <w:webHidden/>
          </w:rPr>
          <w:instrText xml:space="preserve"> PAGEREF _Toc425373991 \h </w:instrText>
        </w:r>
        <w:r w:rsidR="00734B86">
          <w:rPr>
            <w:noProof/>
            <w:webHidden/>
          </w:rPr>
        </w:r>
        <w:r w:rsidR="00734B86">
          <w:rPr>
            <w:noProof/>
            <w:webHidden/>
          </w:rPr>
          <w:fldChar w:fldCharType="separate"/>
        </w:r>
        <w:r w:rsidR="001B68AA">
          <w:rPr>
            <w:noProof/>
            <w:webHidden/>
          </w:rPr>
          <w:t>4</w:t>
        </w:r>
        <w:r w:rsidR="00734B86">
          <w:rPr>
            <w:noProof/>
            <w:webHidden/>
          </w:rPr>
          <w:fldChar w:fldCharType="end"/>
        </w:r>
      </w:hyperlink>
    </w:p>
    <w:p w14:paraId="598720D6" w14:textId="77777777" w:rsidR="00734B86" w:rsidRDefault="00C23169">
      <w:pPr>
        <w:pStyle w:val="TOC2"/>
        <w:tabs>
          <w:tab w:val="left" w:pos="880"/>
          <w:tab w:val="right" w:leader="dot" w:pos="9465"/>
        </w:tabs>
        <w:rPr>
          <w:rFonts w:asciiTheme="minorHAnsi" w:eastAsiaTheme="minorEastAsia" w:hAnsiTheme="minorHAnsi" w:cstheme="minorBidi"/>
          <w:noProof/>
          <w:sz w:val="22"/>
          <w:szCs w:val="22"/>
          <w:lang w:val="en-US" w:eastAsia="en-US"/>
        </w:rPr>
      </w:pPr>
      <w:hyperlink w:anchor="_Toc425373992" w:history="1">
        <w:r w:rsidR="00734B86" w:rsidRPr="00EE7E64">
          <w:rPr>
            <w:rStyle w:val="Hyperlink"/>
            <w:noProof/>
          </w:rPr>
          <w:t>1.1</w:t>
        </w:r>
        <w:r w:rsidR="00734B86">
          <w:rPr>
            <w:rFonts w:asciiTheme="minorHAnsi" w:eastAsiaTheme="minorEastAsia" w:hAnsiTheme="minorHAnsi" w:cstheme="minorBidi"/>
            <w:noProof/>
            <w:sz w:val="22"/>
            <w:szCs w:val="22"/>
            <w:lang w:val="en-US" w:eastAsia="en-US"/>
          </w:rPr>
          <w:tab/>
        </w:r>
        <w:r w:rsidR="00734B86" w:rsidRPr="00EE7E64">
          <w:rPr>
            <w:rStyle w:val="Hyperlink"/>
            <w:noProof/>
          </w:rPr>
          <w:t>Project Description</w:t>
        </w:r>
        <w:r w:rsidR="00734B86">
          <w:rPr>
            <w:noProof/>
            <w:webHidden/>
          </w:rPr>
          <w:tab/>
        </w:r>
        <w:r w:rsidR="00734B86">
          <w:rPr>
            <w:noProof/>
            <w:webHidden/>
          </w:rPr>
          <w:fldChar w:fldCharType="begin"/>
        </w:r>
        <w:r w:rsidR="00734B86">
          <w:rPr>
            <w:noProof/>
            <w:webHidden/>
          </w:rPr>
          <w:instrText xml:space="preserve"> PAGEREF _Toc425373992 \h </w:instrText>
        </w:r>
        <w:r w:rsidR="00734B86">
          <w:rPr>
            <w:noProof/>
            <w:webHidden/>
          </w:rPr>
        </w:r>
        <w:r w:rsidR="00734B86">
          <w:rPr>
            <w:noProof/>
            <w:webHidden/>
          </w:rPr>
          <w:fldChar w:fldCharType="separate"/>
        </w:r>
        <w:r w:rsidR="001B68AA">
          <w:rPr>
            <w:noProof/>
            <w:webHidden/>
          </w:rPr>
          <w:t>4</w:t>
        </w:r>
        <w:r w:rsidR="00734B86">
          <w:rPr>
            <w:noProof/>
            <w:webHidden/>
          </w:rPr>
          <w:fldChar w:fldCharType="end"/>
        </w:r>
      </w:hyperlink>
    </w:p>
    <w:p w14:paraId="3003A79B" w14:textId="77777777" w:rsidR="00734B86" w:rsidRDefault="00C23169">
      <w:pPr>
        <w:pStyle w:val="TOC2"/>
        <w:tabs>
          <w:tab w:val="left" w:pos="880"/>
          <w:tab w:val="right" w:leader="dot" w:pos="9465"/>
        </w:tabs>
        <w:rPr>
          <w:rFonts w:asciiTheme="minorHAnsi" w:eastAsiaTheme="minorEastAsia" w:hAnsiTheme="minorHAnsi" w:cstheme="minorBidi"/>
          <w:noProof/>
          <w:sz w:val="22"/>
          <w:szCs w:val="22"/>
          <w:lang w:val="en-US" w:eastAsia="en-US"/>
        </w:rPr>
      </w:pPr>
      <w:hyperlink w:anchor="_Toc425373993" w:history="1">
        <w:r w:rsidR="00734B86" w:rsidRPr="00EE7E64">
          <w:rPr>
            <w:rStyle w:val="Hyperlink"/>
            <w:noProof/>
          </w:rPr>
          <w:t>1.2</w:t>
        </w:r>
        <w:r w:rsidR="00734B86">
          <w:rPr>
            <w:rFonts w:asciiTheme="minorHAnsi" w:eastAsiaTheme="minorEastAsia" w:hAnsiTheme="minorHAnsi" w:cstheme="minorBidi"/>
            <w:noProof/>
            <w:sz w:val="22"/>
            <w:szCs w:val="22"/>
            <w:lang w:val="en-US" w:eastAsia="en-US"/>
          </w:rPr>
          <w:tab/>
        </w:r>
        <w:r w:rsidR="00734B86" w:rsidRPr="00EE7E64">
          <w:rPr>
            <w:rStyle w:val="Hyperlink"/>
            <w:noProof/>
          </w:rPr>
          <w:t>Project Location</w:t>
        </w:r>
        <w:r w:rsidR="00734B86">
          <w:rPr>
            <w:noProof/>
            <w:webHidden/>
          </w:rPr>
          <w:tab/>
        </w:r>
        <w:r w:rsidR="00734B86">
          <w:rPr>
            <w:noProof/>
            <w:webHidden/>
          </w:rPr>
          <w:fldChar w:fldCharType="begin"/>
        </w:r>
        <w:r w:rsidR="00734B86">
          <w:rPr>
            <w:noProof/>
            <w:webHidden/>
          </w:rPr>
          <w:instrText xml:space="preserve"> PAGEREF _Toc425373993 \h </w:instrText>
        </w:r>
        <w:r w:rsidR="00734B86">
          <w:rPr>
            <w:noProof/>
            <w:webHidden/>
          </w:rPr>
        </w:r>
        <w:r w:rsidR="00734B86">
          <w:rPr>
            <w:noProof/>
            <w:webHidden/>
          </w:rPr>
          <w:fldChar w:fldCharType="separate"/>
        </w:r>
        <w:r w:rsidR="001B68AA">
          <w:rPr>
            <w:noProof/>
            <w:webHidden/>
          </w:rPr>
          <w:t>4</w:t>
        </w:r>
        <w:r w:rsidR="00734B86">
          <w:rPr>
            <w:noProof/>
            <w:webHidden/>
          </w:rPr>
          <w:fldChar w:fldCharType="end"/>
        </w:r>
      </w:hyperlink>
    </w:p>
    <w:p w14:paraId="1741B470" w14:textId="77777777" w:rsidR="00734B86" w:rsidRDefault="00C23169">
      <w:pPr>
        <w:pStyle w:val="TOC2"/>
        <w:tabs>
          <w:tab w:val="left" w:pos="880"/>
          <w:tab w:val="right" w:leader="dot" w:pos="9465"/>
        </w:tabs>
        <w:rPr>
          <w:rFonts w:asciiTheme="minorHAnsi" w:eastAsiaTheme="minorEastAsia" w:hAnsiTheme="minorHAnsi" w:cstheme="minorBidi"/>
          <w:noProof/>
          <w:sz w:val="22"/>
          <w:szCs w:val="22"/>
          <w:lang w:val="en-US" w:eastAsia="en-US"/>
        </w:rPr>
      </w:pPr>
      <w:hyperlink w:anchor="_Toc425373994" w:history="1">
        <w:r w:rsidR="00734B86" w:rsidRPr="00EE7E64">
          <w:rPr>
            <w:rStyle w:val="Hyperlink"/>
            <w:noProof/>
          </w:rPr>
          <w:t>1.3</w:t>
        </w:r>
        <w:r w:rsidR="00734B86">
          <w:rPr>
            <w:rFonts w:asciiTheme="minorHAnsi" w:eastAsiaTheme="minorEastAsia" w:hAnsiTheme="minorHAnsi" w:cstheme="minorBidi"/>
            <w:noProof/>
            <w:sz w:val="22"/>
            <w:szCs w:val="22"/>
            <w:lang w:val="en-US" w:eastAsia="en-US"/>
          </w:rPr>
          <w:tab/>
        </w:r>
        <w:r w:rsidR="00734B86" w:rsidRPr="00EE7E64">
          <w:rPr>
            <w:rStyle w:val="Hyperlink"/>
            <w:noProof/>
          </w:rPr>
          <w:t>Application of the Workplace (Health, Safety &amp; Welfare) Regulations 1992</w:t>
        </w:r>
        <w:r w:rsidR="00734B86">
          <w:rPr>
            <w:noProof/>
            <w:webHidden/>
          </w:rPr>
          <w:tab/>
        </w:r>
        <w:r w:rsidR="00734B86">
          <w:rPr>
            <w:noProof/>
            <w:webHidden/>
          </w:rPr>
          <w:fldChar w:fldCharType="begin"/>
        </w:r>
        <w:r w:rsidR="00734B86">
          <w:rPr>
            <w:noProof/>
            <w:webHidden/>
          </w:rPr>
          <w:instrText xml:space="preserve"> PAGEREF _Toc425373994 \h </w:instrText>
        </w:r>
        <w:r w:rsidR="00734B86">
          <w:rPr>
            <w:noProof/>
            <w:webHidden/>
          </w:rPr>
        </w:r>
        <w:r w:rsidR="00734B86">
          <w:rPr>
            <w:noProof/>
            <w:webHidden/>
          </w:rPr>
          <w:fldChar w:fldCharType="separate"/>
        </w:r>
        <w:r w:rsidR="001B68AA">
          <w:rPr>
            <w:noProof/>
            <w:webHidden/>
          </w:rPr>
          <w:t>4</w:t>
        </w:r>
        <w:r w:rsidR="00734B86">
          <w:rPr>
            <w:noProof/>
            <w:webHidden/>
          </w:rPr>
          <w:fldChar w:fldCharType="end"/>
        </w:r>
      </w:hyperlink>
    </w:p>
    <w:p w14:paraId="4EB3D8F8" w14:textId="77777777" w:rsidR="00734B86" w:rsidRDefault="00C23169">
      <w:pPr>
        <w:pStyle w:val="TOC2"/>
        <w:tabs>
          <w:tab w:val="left" w:pos="880"/>
          <w:tab w:val="right" w:leader="dot" w:pos="9465"/>
        </w:tabs>
        <w:rPr>
          <w:rFonts w:asciiTheme="minorHAnsi" w:eastAsiaTheme="minorEastAsia" w:hAnsiTheme="minorHAnsi" w:cstheme="minorBidi"/>
          <w:noProof/>
          <w:sz w:val="22"/>
          <w:szCs w:val="22"/>
          <w:lang w:val="en-US" w:eastAsia="en-US"/>
        </w:rPr>
      </w:pPr>
      <w:hyperlink w:anchor="_Toc425373995" w:history="1">
        <w:r w:rsidR="00734B86" w:rsidRPr="00EE7E64">
          <w:rPr>
            <w:rStyle w:val="Hyperlink"/>
            <w:noProof/>
          </w:rPr>
          <w:t>1.4</w:t>
        </w:r>
        <w:r w:rsidR="00734B86">
          <w:rPr>
            <w:rFonts w:asciiTheme="minorHAnsi" w:eastAsiaTheme="minorEastAsia" w:hAnsiTheme="minorHAnsi" w:cstheme="minorBidi"/>
            <w:noProof/>
            <w:sz w:val="22"/>
            <w:szCs w:val="22"/>
            <w:lang w:val="en-US" w:eastAsia="en-US"/>
          </w:rPr>
          <w:tab/>
        </w:r>
        <w:r w:rsidR="00734B86" w:rsidRPr="00EE7E64">
          <w:rPr>
            <w:rStyle w:val="Hyperlink"/>
            <w:noProof/>
          </w:rPr>
          <w:t>Programme details</w:t>
        </w:r>
        <w:r w:rsidR="00734B86">
          <w:rPr>
            <w:noProof/>
            <w:webHidden/>
          </w:rPr>
          <w:tab/>
        </w:r>
        <w:r w:rsidR="00734B86">
          <w:rPr>
            <w:noProof/>
            <w:webHidden/>
          </w:rPr>
          <w:fldChar w:fldCharType="begin"/>
        </w:r>
        <w:r w:rsidR="00734B86">
          <w:rPr>
            <w:noProof/>
            <w:webHidden/>
          </w:rPr>
          <w:instrText xml:space="preserve"> PAGEREF _Toc425373995 \h </w:instrText>
        </w:r>
        <w:r w:rsidR="00734B86">
          <w:rPr>
            <w:noProof/>
            <w:webHidden/>
          </w:rPr>
        </w:r>
        <w:r w:rsidR="00734B86">
          <w:rPr>
            <w:noProof/>
            <w:webHidden/>
          </w:rPr>
          <w:fldChar w:fldCharType="separate"/>
        </w:r>
        <w:r w:rsidR="001B68AA">
          <w:rPr>
            <w:noProof/>
            <w:webHidden/>
          </w:rPr>
          <w:t>4</w:t>
        </w:r>
        <w:r w:rsidR="00734B86">
          <w:rPr>
            <w:noProof/>
            <w:webHidden/>
          </w:rPr>
          <w:fldChar w:fldCharType="end"/>
        </w:r>
      </w:hyperlink>
    </w:p>
    <w:p w14:paraId="64978958" w14:textId="77777777" w:rsidR="00734B86" w:rsidRDefault="00C23169">
      <w:pPr>
        <w:pStyle w:val="TOC2"/>
        <w:tabs>
          <w:tab w:val="left" w:pos="880"/>
          <w:tab w:val="right" w:leader="dot" w:pos="9465"/>
        </w:tabs>
        <w:rPr>
          <w:rFonts w:asciiTheme="minorHAnsi" w:eastAsiaTheme="minorEastAsia" w:hAnsiTheme="minorHAnsi" w:cstheme="minorBidi"/>
          <w:noProof/>
          <w:sz w:val="22"/>
          <w:szCs w:val="22"/>
          <w:lang w:val="en-US" w:eastAsia="en-US"/>
        </w:rPr>
      </w:pPr>
      <w:hyperlink w:anchor="_Toc425373996" w:history="1">
        <w:r w:rsidR="00734B86" w:rsidRPr="00EE7E64">
          <w:rPr>
            <w:rStyle w:val="Hyperlink"/>
            <w:noProof/>
          </w:rPr>
          <w:t>1.5</w:t>
        </w:r>
        <w:r w:rsidR="00734B86">
          <w:rPr>
            <w:rFonts w:asciiTheme="minorHAnsi" w:eastAsiaTheme="minorEastAsia" w:hAnsiTheme="minorHAnsi" w:cstheme="minorBidi"/>
            <w:noProof/>
            <w:sz w:val="22"/>
            <w:szCs w:val="22"/>
            <w:lang w:val="en-US" w:eastAsia="en-US"/>
          </w:rPr>
          <w:tab/>
        </w:r>
        <w:r w:rsidR="00734B86" w:rsidRPr="00EE7E64">
          <w:rPr>
            <w:rStyle w:val="Hyperlink"/>
            <w:noProof/>
          </w:rPr>
          <w:t>Project Team</w:t>
        </w:r>
        <w:r w:rsidR="00734B86">
          <w:rPr>
            <w:noProof/>
            <w:webHidden/>
          </w:rPr>
          <w:tab/>
        </w:r>
        <w:r w:rsidR="00734B86">
          <w:rPr>
            <w:noProof/>
            <w:webHidden/>
          </w:rPr>
          <w:fldChar w:fldCharType="begin"/>
        </w:r>
        <w:r w:rsidR="00734B86">
          <w:rPr>
            <w:noProof/>
            <w:webHidden/>
          </w:rPr>
          <w:instrText xml:space="preserve"> PAGEREF _Toc425373996 \h </w:instrText>
        </w:r>
        <w:r w:rsidR="00734B86">
          <w:rPr>
            <w:noProof/>
            <w:webHidden/>
          </w:rPr>
        </w:r>
        <w:r w:rsidR="00734B86">
          <w:rPr>
            <w:noProof/>
            <w:webHidden/>
          </w:rPr>
          <w:fldChar w:fldCharType="separate"/>
        </w:r>
        <w:r w:rsidR="001B68AA">
          <w:rPr>
            <w:noProof/>
            <w:webHidden/>
          </w:rPr>
          <w:t>5</w:t>
        </w:r>
        <w:r w:rsidR="00734B86">
          <w:rPr>
            <w:noProof/>
            <w:webHidden/>
          </w:rPr>
          <w:fldChar w:fldCharType="end"/>
        </w:r>
      </w:hyperlink>
    </w:p>
    <w:p w14:paraId="247CDA59" w14:textId="77777777" w:rsidR="00734B86" w:rsidRDefault="00C23169">
      <w:pPr>
        <w:pStyle w:val="TOC2"/>
        <w:tabs>
          <w:tab w:val="left" w:pos="880"/>
          <w:tab w:val="right" w:leader="dot" w:pos="9465"/>
        </w:tabs>
        <w:rPr>
          <w:rFonts w:asciiTheme="minorHAnsi" w:eastAsiaTheme="minorEastAsia" w:hAnsiTheme="minorHAnsi" w:cstheme="minorBidi"/>
          <w:noProof/>
          <w:sz w:val="22"/>
          <w:szCs w:val="22"/>
          <w:lang w:val="en-US" w:eastAsia="en-US"/>
        </w:rPr>
      </w:pPr>
      <w:hyperlink w:anchor="_Toc425373997" w:history="1">
        <w:r w:rsidR="00734B86" w:rsidRPr="00EE7E64">
          <w:rPr>
            <w:rStyle w:val="Hyperlink"/>
            <w:noProof/>
          </w:rPr>
          <w:t>1.6</w:t>
        </w:r>
        <w:r w:rsidR="00734B86">
          <w:rPr>
            <w:rFonts w:asciiTheme="minorHAnsi" w:eastAsiaTheme="minorEastAsia" w:hAnsiTheme="minorHAnsi" w:cstheme="minorBidi"/>
            <w:noProof/>
            <w:sz w:val="22"/>
            <w:szCs w:val="22"/>
            <w:lang w:val="en-US" w:eastAsia="en-US"/>
          </w:rPr>
          <w:tab/>
        </w:r>
        <w:r w:rsidR="00734B86" w:rsidRPr="00EE7E64">
          <w:rPr>
            <w:rStyle w:val="Hyperlink"/>
            <w:noProof/>
          </w:rPr>
          <w:t>Extent and location of existing records and plans</w:t>
        </w:r>
        <w:r w:rsidR="00734B86">
          <w:rPr>
            <w:noProof/>
            <w:webHidden/>
          </w:rPr>
          <w:tab/>
        </w:r>
        <w:r w:rsidR="00734B86">
          <w:rPr>
            <w:noProof/>
            <w:webHidden/>
          </w:rPr>
          <w:fldChar w:fldCharType="begin"/>
        </w:r>
        <w:r w:rsidR="00734B86">
          <w:rPr>
            <w:noProof/>
            <w:webHidden/>
          </w:rPr>
          <w:instrText xml:space="preserve"> PAGEREF _Toc425373997 \h </w:instrText>
        </w:r>
        <w:r w:rsidR="00734B86">
          <w:rPr>
            <w:noProof/>
            <w:webHidden/>
          </w:rPr>
        </w:r>
        <w:r w:rsidR="00734B86">
          <w:rPr>
            <w:noProof/>
            <w:webHidden/>
          </w:rPr>
          <w:fldChar w:fldCharType="separate"/>
        </w:r>
        <w:r w:rsidR="001B68AA">
          <w:rPr>
            <w:noProof/>
            <w:webHidden/>
          </w:rPr>
          <w:t>6</w:t>
        </w:r>
        <w:r w:rsidR="00734B86">
          <w:rPr>
            <w:noProof/>
            <w:webHidden/>
          </w:rPr>
          <w:fldChar w:fldCharType="end"/>
        </w:r>
      </w:hyperlink>
    </w:p>
    <w:p w14:paraId="64D158F4" w14:textId="77777777" w:rsidR="00734B86" w:rsidRDefault="00C23169">
      <w:pPr>
        <w:pStyle w:val="TOC1"/>
        <w:tabs>
          <w:tab w:val="left" w:pos="400"/>
          <w:tab w:val="right" w:leader="dot" w:pos="9465"/>
        </w:tabs>
        <w:rPr>
          <w:rFonts w:asciiTheme="minorHAnsi" w:eastAsiaTheme="minorEastAsia" w:hAnsiTheme="minorHAnsi" w:cstheme="minorBidi"/>
          <w:noProof/>
          <w:sz w:val="22"/>
          <w:szCs w:val="22"/>
          <w:lang w:val="en-US" w:eastAsia="en-US"/>
        </w:rPr>
      </w:pPr>
      <w:hyperlink w:anchor="_Toc425373998" w:history="1">
        <w:r w:rsidR="00734B86" w:rsidRPr="00EE7E64">
          <w:rPr>
            <w:rStyle w:val="Hyperlink"/>
            <w:noProof/>
          </w:rPr>
          <w:t>2</w:t>
        </w:r>
        <w:r w:rsidR="00734B86">
          <w:rPr>
            <w:rFonts w:asciiTheme="minorHAnsi" w:eastAsiaTheme="minorEastAsia" w:hAnsiTheme="minorHAnsi" w:cstheme="minorBidi"/>
            <w:noProof/>
            <w:sz w:val="22"/>
            <w:szCs w:val="22"/>
            <w:lang w:val="en-US" w:eastAsia="en-US"/>
          </w:rPr>
          <w:tab/>
        </w:r>
        <w:r w:rsidR="00734B86" w:rsidRPr="00EE7E64">
          <w:rPr>
            <w:rStyle w:val="Hyperlink"/>
            <w:noProof/>
          </w:rPr>
          <w:t>Client’s Considerations and Management Requirements</w:t>
        </w:r>
        <w:r w:rsidR="00734B86">
          <w:rPr>
            <w:noProof/>
            <w:webHidden/>
          </w:rPr>
          <w:tab/>
        </w:r>
        <w:r w:rsidR="00734B86">
          <w:rPr>
            <w:noProof/>
            <w:webHidden/>
          </w:rPr>
          <w:fldChar w:fldCharType="begin"/>
        </w:r>
        <w:r w:rsidR="00734B86">
          <w:rPr>
            <w:noProof/>
            <w:webHidden/>
          </w:rPr>
          <w:instrText xml:space="preserve"> PAGEREF _Toc425373998 \h </w:instrText>
        </w:r>
        <w:r w:rsidR="00734B86">
          <w:rPr>
            <w:noProof/>
            <w:webHidden/>
          </w:rPr>
        </w:r>
        <w:r w:rsidR="00734B86">
          <w:rPr>
            <w:noProof/>
            <w:webHidden/>
          </w:rPr>
          <w:fldChar w:fldCharType="separate"/>
        </w:r>
        <w:r w:rsidR="001B68AA">
          <w:rPr>
            <w:noProof/>
            <w:webHidden/>
          </w:rPr>
          <w:t>7</w:t>
        </w:r>
        <w:r w:rsidR="00734B86">
          <w:rPr>
            <w:noProof/>
            <w:webHidden/>
          </w:rPr>
          <w:fldChar w:fldCharType="end"/>
        </w:r>
      </w:hyperlink>
    </w:p>
    <w:p w14:paraId="4E4E7390" w14:textId="77777777" w:rsidR="00734B86" w:rsidRDefault="00C23169">
      <w:pPr>
        <w:pStyle w:val="TOC2"/>
        <w:tabs>
          <w:tab w:val="left" w:pos="880"/>
          <w:tab w:val="right" w:leader="dot" w:pos="9465"/>
        </w:tabs>
        <w:rPr>
          <w:rFonts w:asciiTheme="minorHAnsi" w:eastAsiaTheme="minorEastAsia" w:hAnsiTheme="minorHAnsi" w:cstheme="minorBidi"/>
          <w:noProof/>
          <w:sz w:val="22"/>
          <w:szCs w:val="22"/>
          <w:lang w:val="en-US" w:eastAsia="en-US"/>
        </w:rPr>
      </w:pPr>
      <w:hyperlink w:anchor="_Toc425373999" w:history="1">
        <w:r w:rsidR="00734B86" w:rsidRPr="00EE7E64">
          <w:rPr>
            <w:rStyle w:val="Hyperlink"/>
            <w:noProof/>
          </w:rPr>
          <w:t>2.1</w:t>
        </w:r>
        <w:r w:rsidR="00734B86">
          <w:rPr>
            <w:rFonts w:asciiTheme="minorHAnsi" w:eastAsiaTheme="minorEastAsia" w:hAnsiTheme="minorHAnsi" w:cstheme="minorBidi"/>
            <w:noProof/>
            <w:sz w:val="22"/>
            <w:szCs w:val="22"/>
            <w:lang w:val="en-US" w:eastAsia="en-US"/>
          </w:rPr>
          <w:tab/>
        </w:r>
        <w:r w:rsidR="00734B86" w:rsidRPr="00EE7E64">
          <w:rPr>
            <w:rStyle w:val="Hyperlink"/>
            <w:noProof/>
          </w:rPr>
          <w:t>Planning for and managing the construction work</w:t>
        </w:r>
        <w:r w:rsidR="00734B86">
          <w:rPr>
            <w:noProof/>
            <w:webHidden/>
          </w:rPr>
          <w:tab/>
        </w:r>
        <w:r w:rsidR="00734B86">
          <w:rPr>
            <w:noProof/>
            <w:webHidden/>
          </w:rPr>
          <w:fldChar w:fldCharType="begin"/>
        </w:r>
        <w:r w:rsidR="00734B86">
          <w:rPr>
            <w:noProof/>
            <w:webHidden/>
          </w:rPr>
          <w:instrText xml:space="preserve"> PAGEREF _Toc425373999 \h </w:instrText>
        </w:r>
        <w:r w:rsidR="00734B86">
          <w:rPr>
            <w:noProof/>
            <w:webHidden/>
          </w:rPr>
        </w:r>
        <w:r w:rsidR="00734B86">
          <w:rPr>
            <w:noProof/>
            <w:webHidden/>
          </w:rPr>
          <w:fldChar w:fldCharType="separate"/>
        </w:r>
        <w:r w:rsidR="001B68AA">
          <w:rPr>
            <w:noProof/>
            <w:webHidden/>
          </w:rPr>
          <w:t>7</w:t>
        </w:r>
        <w:r w:rsidR="00734B86">
          <w:rPr>
            <w:noProof/>
            <w:webHidden/>
          </w:rPr>
          <w:fldChar w:fldCharType="end"/>
        </w:r>
      </w:hyperlink>
    </w:p>
    <w:p w14:paraId="32B43CDF" w14:textId="77777777" w:rsidR="00734B86" w:rsidRDefault="00C23169">
      <w:pPr>
        <w:pStyle w:val="TOC2"/>
        <w:tabs>
          <w:tab w:val="left" w:pos="880"/>
          <w:tab w:val="right" w:leader="dot" w:pos="9465"/>
        </w:tabs>
        <w:rPr>
          <w:rFonts w:asciiTheme="minorHAnsi" w:eastAsiaTheme="minorEastAsia" w:hAnsiTheme="minorHAnsi" w:cstheme="minorBidi"/>
          <w:noProof/>
          <w:sz w:val="22"/>
          <w:szCs w:val="22"/>
          <w:lang w:val="en-US" w:eastAsia="en-US"/>
        </w:rPr>
      </w:pPr>
      <w:hyperlink w:anchor="_Toc425374000" w:history="1">
        <w:r w:rsidR="00734B86" w:rsidRPr="00EE7E64">
          <w:rPr>
            <w:rStyle w:val="Hyperlink"/>
            <w:noProof/>
          </w:rPr>
          <w:t>2.2</w:t>
        </w:r>
        <w:r w:rsidR="00734B86">
          <w:rPr>
            <w:rFonts w:asciiTheme="minorHAnsi" w:eastAsiaTheme="minorEastAsia" w:hAnsiTheme="minorHAnsi" w:cstheme="minorBidi"/>
            <w:noProof/>
            <w:sz w:val="22"/>
            <w:szCs w:val="22"/>
            <w:lang w:val="en-US" w:eastAsia="en-US"/>
          </w:rPr>
          <w:tab/>
        </w:r>
        <w:r w:rsidR="00734B86" w:rsidRPr="00EE7E64">
          <w:rPr>
            <w:rStyle w:val="Hyperlink"/>
            <w:noProof/>
          </w:rPr>
          <w:t>Health and safety goals</w:t>
        </w:r>
        <w:r w:rsidR="00734B86">
          <w:rPr>
            <w:noProof/>
            <w:webHidden/>
          </w:rPr>
          <w:tab/>
        </w:r>
        <w:r w:rsidR="00734B86">
          <w:rPr>
            <w:noProof/>
            <w:webHidden/>
          </w:rPr>
          <w:fldChar w:fldCharType="begin"/>
        </w:r>
        <w:r w:rsidR="00734B86">
          <w:rPr>
            <w:noProof/>
            <w:webHidden/>
          </w:rPr>
          <w:instrText xml:space="preserve"> PAGEREF _Toc425374000 \h </w:instrText>
        </w:r>
        <w:r w:rsidR="00734B86">
          <w:rPr>
            <w:noProof/>
            <w:webHidden/>
          </w:rPr>
        </w:r>
        <w:r w:rsidR="00734B86">
          <w:rPr>
            <w:noProof/>
            <w:webHidden/>
          </w:rPr>
          <w:fldChar w:fldCharType="separate"/>
        </w:r>
        <w:r w:rsidR="001B68AA">
          <w:rPr>
            <w:noProof/>
            <w:webHidden/>
          </w:rPr>
          <w:t>8</w:t>
        </w:r>
        <w:r w:rsidR="00734B86">
          <w:rPr>
            <w:noProof/>
            <w:webHidden/>
          </w:rPr>
          <w:fldChar w:fldCharType="end"/>
        </w:r>
      </w:hyperlink>
    </w:p>
    <w:p w14:paraId="478FFD85" w14:textId="77777777" w:rsidR="00734B86" w:rsidRDefault="00C23169">
      <w:pPr>
        <w:pStyle w:val="TOC2"/>
        <w:tabs>
          <w:tab w:val="left" w:pos="880"/>
          <w:tab w:val="right" w:leader="dot" w:pos="9465"/>
        </w:tabs>
        <w:rPr>
          <w:rFonts w:asciiTheme="minorHAnsi" w:eastAsiaTheme="minorEastAsia" w:hAnsiTheme="minorHAnsi" w:cstheme="minorBidi"/>
          <w:noProof/>
          <w:sz w:val="22"/>
          <w:szCs w:val="22"/>
          <w:lang w:val="en-US" w:eastAsia="en-US"/>
        </w:rPr>
      </w:pPr>
      <w:hyperlink w:anchor="_Toc425374001" w:history="1">
        <w:r w:rsidR="00734B86" w:rsidRPr="00EE7E64">
          <w:rPr>
            <w:rStyle w:val="Hyperlink"/>
            <w:noProof/>
          </w:rPr>
          <w:t>2.3</w:t>
        </w:r>
        <w:r w:rsidR="00734B86">
          <w:rPr>
            <w:rFonts w:asciiTheme="minorHAnsi" w:eastAsiaTheme="minorEastAsia" w:hAnsiTheme="minorHAnsi" w:cstheme="minorBidi"/>
            <w:noProof/>
            <w:sz w:val="22"/>
            <w:szCs w:val="22"/>
            <w:lang w:val="en-US" w:eastAsia="en-US"/>
          </w:rPr>
          <w:tab/>
        </w:r>
        <w:r w:rsidR="00734B86" w:rsidRPr="00EE7E64">
          <w:rPr>
            <w:rStyle w:val="Hyperlink"/>
            <w:noProof/>
          </w:rPr>
          <w:t>Proposed communication / liaison process</w:t>
        </w:r>
        <w:r w:rsidR="00734B86">
          <w:rPr>
            <w:noProof/>
            <w:webHidden/>
          </w:rPr>
          <w:tab/>
        </w:r>
        <w:r w:rsidR="00734B86">
          <w:rPr>
            <w:noProof/>
            <w:webHidden/>
          </w:rPr>
          <w:fldChar w:fldCharType="begin"/>
        </w:r>
        <w:r w:rsidR="00734B86">
          <w:rPr>
            <w:noProof/>
            <w:webHidden/>
          </w:rPr>
          <w:instrText xml:space="preserve"> PAGEREF _Toc425374001 \h </w:instrText>
        </w:r>
        <w:r w:rsidR="00734B86">
          <w:rPr>
            <w:noProof/>
            <w:webHidden/>
          </w:rPr>
        </w:r>
        <w:r w:rsidR="00734B86">
          <w:rPr>
            <w:noProof/>
            <w:webHidden/>
          </w:rPr>
          <w:fldChar w:fldCharType="separate"/>
        </w:r>
        <w:r w:rsidR="001B68AA">
          <w:rPr>
            <w:noProof/>
            <w:webHidden/>
          </w:rPr>
          <w:t>9</w:t>
        </w:r>
        <w:r w:rsidR="00734B86">
          <w:rPr>
            <w:noProof/>
            <w:webHidden/>
          </w:rPr>
          <w:fldChar w:fldCharType="end"/>
        </w:r>
      </w:hyperlink>
    </w:p>
    <w:p w14:paraId="79FDAE3B" w14:textId="77777777" w:rsidR="00734B86" w:rsidRDefault="00C23169">
      <w:pPr>
        <w:pStyle w:val="TOC2"/>
        <w:tabs>
          <w:tab w:val="left" w:pos="880"/>
          <w:tab w:val="right" w:leader="dot" w:pos="9465"/>
        </w:tabs>
        <w:rPr>
          <w:rFonts w:asciiTheme="minorHAnsi" w:eastAsiaTheme="minorEastAsia" w:hAnsiTheme="minorHAnsi" w:cstheme="minorBidi"/>
          <w:noProof/>
          <w:sz w:val="22"/>
          <w:szCs w:val="22"/>
          <w:lang w:val="en-US" w:eastAsia="en-US"/>
        </w:rPr>
      </w:pPr>
      <w:hyperlink w:anchor="_Toc425374002" w:history="1">
        <w:r w:rsidR="00734B86" w:rsidRPr="00EE7E64">
          <w:rPr>
            <w:rStyle w:val="Hyperlink"/>
            <w:noProof/>
          </w:rPr>
          <w:t>2.4</w:t>
        </w:r>
        <w:r w:rsidR="00734B86">
          <w:rPr>
            <w:rFonts w:asciiTheme="minorHAnsi" w:eastAsiaTheme="minorEastAsia" w:hAnsiTheme="minorHAnsi" w:cstheme="minorBidi"/>
            <w:noProof/>
            <w:sz w:val="22"/>
            <w:szCs w:val="22"/>
            <w:lang w:val="en-US" w:eastAsia="en-US"/>
          </w:rPr>
          <w:tab/>
        </w:r>
        <w:r w:rsidR="00734B86" w:rsidRPr="00EE7E64">
          <w:rPr>
            <w:rStyle w:val="Hyperlink"/>
            <w:noProof/>
          </w:rPr>
          <w:t>Site security</w:t>
        </w:r>
        <w:r w:rsidR="00734B86">
          <w:rPr>
            <w:noProof/>
            <w:webHidden/>
          </w:rPr>
          <w:tab/>
        </w:r>
        <w:r w:rsidR="00734B86">
          <w:rPr>
            <w:noProof/>
            <w:webHidden/>
          </w:rPr>
          <w:fldChar w:fldCharType="begin"/>
        </w:r>
        <w:r w:rsidR="00734B86">
          <w:rPr>
            <w:noProof/>
            <w:webHidden/>
          </w:rPr>
          <w:instrText xml:space="preserve"> PAGEREF _Toc425374002 \h </w:instrText>
        </w:r>
        <w:r w:rsidR="00734B86">
          <w:rPr>
            <w:noProof/>
            <w:webHidden/>
          </w:rPr>
        </w:r>
        <w:r w:rsidR="00734B86">
          <w:rPr>
            <w:noProof/>
            <w:webHidden/>
          </w:rPr>
          <w:fldChar w:fldCharType="separate"/>
        </w:r>
        <w:r w:rsidR="001B68AA">
          <w:rPr>
            <w:noProof/>
            <w:webHidden/>
          </w:rPr>
          <w:t>9</w:t>
        </w:r>
        <w:r w:rsidR="00734B86">
          <w:rPr>
            <w:noProof/>
            <w:webHidden/>
          </w:rPr>
          <w:fldChar w:fldCharType="end"/>
        </w:r>
      </w:hyperlink>
    </w:p>
    <w:p w14:paraId="14120240" w14:textId="77777777" w:rsidR="00734B86" w:rsidRDefault="00C23169">
      <w:pPr>
        <w:pStyle w:val="TOC2"/>
        <w:tabs>
          <w:tab w:val="left" w:pos="880"/>
          <w:tab w:val="right" w:leader="dot" w:pos="9465"/>
        </w:tabs>
        <w:rPr>
          <w:rFonts w:asciiTheme="minorHAnsi" w:eastAsiaTheme="minorEastAsia" w:hAnsiTheme="minorHAnsi" w:cstheme="minorBidi"/>
          <w:noProof/>
          <w:sz w:val="22"/>
          <w:szCs w:val="22"/>
          <w:lang w:val="en-US" w:eastAsia="en-US"/>
        </w:rPr>
      </w:pPr>
      <w:hyperlink w:anchor="_Toc425374003" w:history="1">
        <w:r w:rsidR="00734B86" w:rsidRPr="00EE7E64">
          <w:rPr>
            <w:rStyle w:val="Hyperlink"/>
            <w:noProof/>
          </w:rPr>
          <w:t>2.5</w:t>
        </w:r>
        <w:r w:rsidR="00734B86">
          <w:rPr>
            <w:rFonts w:asciiTheme="minorHAnsi" w:eastAsiaTheme="minorEastAsia" w:hAnsiTheme="minorHAnsi" w:cstheme="minorBidi"/>
            <w:noProof/>
            <w:sz w:val="22"/>
            <w:szCs w:val="22"/>
            <w:lang w:val="en-US" w:eastAsia="en-US"/>
          </w:rPr>
          <w:tab/>
        </w:r>
        <w:r w:rsidR="00734B86" w:rsidRPr="00EE7E64">
          <w:rPr>
            <w:rStyle w:val="Hyperlink"/>
            <w:noProof/>
          </w:rPr>
          <w:t>Welfare provision</w:t>
        </w:r>
        <w:r w:rsidR="00734B86">
          <w:rPr>
            <w:noProof/>
            <w:webHidden/>
          </w:rPr>
          <w:tab/>
        </w:r>
        <w:r w:rsidR="00734B86">
          <w:rPr>
            <w:noProof/>
            <w:webHidden/>
          </w:rPr>
          <w:fldChar w:fldCharType="begin"/>
        </w:r>
        <w:r w:rsidR="00734B86">
          <w:rPr>
            <w:noProof/>
            <w:webHidden/>
          </w:rPr>
          <w:instrText xml:space="preserve"> PAGEREF _Toc425374003 \h </w:instrText>
        </w:r>
        <w:r w:rsidR="00734B86">
          <w:rPr>
            <w:noProof/>
            <w:webHidden/>
          </w:rPr>
        </w:r>
        <w:r w:rsidR="00734B86">
          <w:rPr>
            <w:noProof/>
            <w:webHidden/>
          </w:rPr>
          <w:fldChar w:fldCharType="separate"/>
        </w:r>
        <w:r w:rsidR="001B68AA">
          <w:rPr>
            <w:noProof/>
            <w:webHidden/>
          </w:rPr>
          <w:t>9</w:t>
        </w:r>
        <w:r w:rsidR="00734B86">
          <w:rPr>
            <w:noProof/>
            <w:webHidden/>
          </w:rPr>
          <w:fldChar w:fldCharType="end"/>
        </w:r>
      </w:hyperlink>
    </w:p>
    <w:p w14:paraId="11ED0B9F" w14:textId="77777777" w:rsidR="00734B86" w:rsidRDefault="00C23169">
      <w:pPr>
        <w:pStyle w:val="TOC2"/>
        <w:tabs>
          <w:tab w:val="left" w:pos="880"/>
          <w:tab w:val="right" w:leader="dot" w:pos="9465"/>
        </w:tabs>
        <w:rPr>
          <w:rFonts w:asciiTheme="minorHAnsi" w:eastAsiaTheme="minorEastAsia" w:hAnsiTheme="minorHAnsi" w:cstheme="minorBidi"/>
          <w:noProof/>
          <w:sz w:val="22"/>
          <w:szCs w:val="22"/>
          <w:lang w:val="en-US" w:eastAsia="en-US"/>
        </w:rPr>
      </w:pPr>
      <w:hyperlink w:anchor="_Toc425374004" w:history="1">
        <w:r w:rsidR="00734B86" w:rsidRPr="00EE7E64">
          <w:rPr>
            <w:rStyle w:val="Hyperlink"/>
            <w:noProof/>
          </w:rPr>
          <w:t>2.6</w:t>
        </w:r>
        <w:r w:rsidR="00734B86">
          <w:rPr>
            <w:rFonts w:asciiTheme="minorHAnsi" w:eastAsiaTheme="minorEastAsia" w:hAnsiTheme="minorHAnsi" w:cstheme="minorBidi"/>
            <w:noProof/>
            <w:sz w:val="22"/>
            <w:szCs w:val="22"/>
            <w:lang w:val="en-US" w:eastAsia="en-US"/>
          </w:rPr>
          <w:tab/>
        </w:r>
        <w:r w:rsidR="00734B86" w:rsidRPr="00EE7E64">
          <w:rPr>
            <w:rStyle w:val="Hyperlink"/>
            <w:noProof/>
          </w:rPr>
          <w:t>Clients requirements relating to health and safety</w:t>
        </w:r>
        <w:r w:rsidR="00734B86">
          <w:rPr>
            <w:noProof/>
            <w:webHidden/>
          </w:rPr>
          <w:tab/>
        </w:r>
        <w:r w:rsidR="00734B86">
          <w:rPr>
            <w:noProof/>
            <w:webHidden/>
          </w:rPr>
          <w:fldChar w:fldCharType="begin"/>
        </w:r>
        <w:r w:rsidR="00734B86">
          <w:rPr>
            <w:noProof/>
            <w:webHidden/>
          </w:rPr>
          <w:instrText xml:space="preserve"> PAGEREF _Toc425374004 \h </w:instrText>
        </w:r>
        <w:r w:rsidR="00734B86">
          <w:rPr>
            <w:noProof/>
            <w:webHidden/>
          </w:rPr>
        </w:r>
        <w:r w:rsidR="00734B86">
          <w:rPr>
            <w:noProof/>
            <w:webHidden/>
          </w:rPr>
          <w:fldChar w:fldCharType="separate"/>
        </w:r>
        <w:r w:rsidR="001B68AA">
          <w:rPr>
            <w:noProof/>
            <w:webHidden/>
          </w:rPr>
          <w:t>9</w:t>
        </w:r>
        <w:r w:rsidR="00734B86">
          <w:rPr>
            <w:noProof/>
            <w:webHidden/>
          </w:rPr>
          <w:fldChar w:fldCharType="end"/>
        </w:r>
      </w:hyperlink>
    </w:p>
    <w:p w14:paraId="4DE39958" w14:textId="77777777" w:rsidR="00734B86" w:rsidRDefault="00C23169">
      <w:pPr>
        <w:pStyle w:val="TOC1"/>
        <w:tabs>
          <w:tab w:val="left" w:pos="400"/>
          <w:tab w:val="right" w:leader="dot" w:pos="9465"/>
        </w:tabs>
        <w:rPr>
          <w:rFonts w:asciiTheme="minorHAnsi" w:eastAsiaTheme="minorEastAsia" w:hAnsiTheme="minorHAnsi" w:cstheme="minorBidi"/>
          <w:noProof/>
          <w:sz w:val="22"/>
          <w:szCs w:val="22"/>
          <w:lang w:val="en-US" w:eastAsia="en-US"/>
        </w:rPr>
      </w:pPr>
      <w:hyperlink w:anchor="_Toc425374005" w:history="1">
        <w:r w:rsidR="00734B86" w:rsidRPr="00EE7E64">
          <w:rPr>
            <w:rStyle w:val="Hyperlink"/>
            <w:noProof/>
          </w:rPr>
          <w:t>3</w:t>
        </w:r>
        <w:r w:rsidR="00734B86">
          <w:rPr>
            <w:rFonts w:asciiTheme="minorHAnsi" w:eastAsiaTheme="minorEastAsia" w:hAnsiTheme="minorHAnsi" w:cstheme="minorBidi"/>
            <w:noProof/>
            <w:sz w:val="22"/>
            <w:szCs w:val="22"/>
            <w:lang w:val="en-US" w:eastAsia="en-US"/>
          </w:rPr>
          <w:tab/>
        </w:r>
        <w:r w:rsidR="00734B86" w:rsidRPr="00EE7E64">
          <w:rPr>
            <w:rStyle w:val="Hyperlink"/>
            <w:noProof/>
          </w:rPr>
          <w:t>Environmental Restrictions and Existing On-Site Risks</w:t>
        </w:r>
        <w:r w:rsidR="00734B86">
          <w:rPr>
            <w:noProof/>
            <w:webHidden/>
          </w:rPr>
          <w:tab/>
        </w:r>
        <w:r w:rsidR="00734B86">
          <w:rPr>
            <w:noProof/>
            <w:webHidden/>
          </w:rPr>
          <w:fldChar w:fldCharType="begin"/>
        </w:r>
        <w:r w:rsidR="00734B86">
          <w:rPr>
            <w:noProof/>
            <w:webHidden/>
          </w:rPr>
          <w:instrText xml:space="preserve"> PAGEREF _Toc425374005 \h </w:instrText>
        </w:r>
        <w:r w:rsidR="00734B86">
          <w:rPr>
            <w:noProof/>
            <w:webHidden/>
          </w:rPr>
        </w:r>
        <w:r w:rsidR="00734B86">
          <w:rPr>
            <w:noProof/>
            <w:webHidden/>
          </w:rPr>
          <w:fldChar w:fldCharType="separate"/>
        </w:r>
        <w:r w:rsidR="001B68AA">
          <w:rPr>
            <w:noProof/>
            <w:webHidden/>
          </w:rPr>
          <w:t>12</w:t>
        </w:r>
        <w:r w:rsidR="00734B86">
          <w:rPr>
            <w:noProof/>
            <w:webHidden/>
          </w:rPr>
          <w:fldChar w:fldCharType="end"/>
        </w:r>
      </w:hyperlink>
    </w:p>
    <w:p w14:paraId="2F7EA2DB" w14:textId="77777777" w:rsidR="00734B86" w:rsidRDefault="00C23169">
      <w:pPr>
        <w:pStyle w:val="TOC2"/>
        <w:tabs>
          <w:tab w:val="left" w:pos="880"/>
          <w:tab w:val="right" w:leader="dot" w:pos="9465"/>
        </w:tabs>
        <w:rPr>
          <w:rFonts w:asciiTheme="minorHAnsi" w:eastAsiaTheme="minorEastAsia" w:hAnsiTheme="minorHAnsi" w:cstheme="minorBidi"/>
          <w:noProof/>
          <w:sz w:val="22"/>
          <w:szCs w:val="22"/>
          <w:lang w:val="en-US" w:eastAsia="en-US"/>
        </w:rPr>
      </w:pPr>
      <w:hyperlink w:anchor="_Toc425374006" w:history="1">
        <w:r w:rsidR="00734B86" w:rsidRPr="00EE7E64">
          <w:rPr>
            <w:rStyle w:val="Hyperlink"/>
            <w:noProof/>
          </w:rPr>
          <w:t>3.1</w:t>
        </w:r>
        <w:r w:rsidR="00734B86">
          <w:rPr>
            <w:rFonts w:asciiTheme="minorHAnsi" w:eastAsiaTheme="minorEastAsia" w:hAnsiTheme="minorHAnsi" w:cstheme="minorBidi"/>
            <w:noProof/>
            <w:sz w:val="22"/>
            <w:szCs w:val="22"/>
            <w:lang w:val="en-US" w:eastAsia="en-US"/>
          </w:rPr>
          <w:tab/>
        </w:r>
        <w:r w:rsidR="00734B86" w:rsidRPr="00EE7E64">
          <w:rPr>
            <w:rStyle w:val="Hyperlink"/>
            <w:noProof/>
          </w:rPr>
          <w:t>Safety Hazards</w:t>
        </w:r>
        <w:r w:rsidR="00734B86">
          <w:rPr>
            <w:noProof/>
            <w:webHidden/>
          </w:rPr>
          <w:tab/>
        </w:r>
        <w:r w:rsidR="00734B86">
          <w:rPr>
            <w:noProof/>
            <w:webHidden/>
          </w:rPr>
          <w:fldChar w:fldCharType="begin"/>
        </w:r>
        <w:r w:rsidR="00734B86">
          <w:rPr>
            <w:noProof/>
            <w:webHidden/>
          </w:rPr>
          <w:instrText xml:space="preserve"> PAGEREF _Toc425374006 \h </w:instrText>
        </w:r>
        <w:r w:rsidR="00734B86">
          <w:rPr>
            <w:noProof/>
            <w:webHidden/>
          </w:rPr>
        </w:r>
        <w:r w:rsidR="00734B86">
          <w:rPr>
            <w:noProof/>
            <w:webHidden/>
          </w:rPr>
          <w:fldChar w:fldCharType="separate"/>
        </w:r>
        <w:r w:rsidR="001B68AA">
          <w:rPr>
            <w:noProof/>
            <w:webHidden/>
          </w:rPr>
          <w:t>12</w:t>
        </w:r>
        <w:r w:rsidR="00734B86">
          <w:rPr>
            <w:noProof/>
            <w:webHidden/>
          </w:rPr>
          <w:fldChar w:fldCharType="end"/>
        </w:r>
      </w:hyperlink>
    </w:p>
    <w:p w14:paraId="283A75E4" w14:textId="77777777" w:rsidR="00734B86" w:rsidRDefault="00C23169">
      <w:pPr>
        <w:pStyle w:val="TOC2"/>
        <w:tabs>
          <w:tab w:val="left" w:pos="880"/>
          <w:tab w:val="right" w:leader="dot" w:pos="9465"/>
        </w:tabs>
        <w:rPr>
          <w:rFonts w:asciiTheme="minorHAnsi" w:eastAsiaTheme="minorEastAsia" w:hAnsiTheme="minorHAnsi" w:cstheme="minorBidi"/>
          <w:noProof/>
          <w:sz w:val="22"/>
          <w:szCs w:val="22"/>
          <w:lang w:val="en-US" w:eastAsia="en-US"/>
        </w:rPr>
      </w:pPr>
      <w:hyperlink w:anchor="_Toc425374007" w:history="1">
        <w:r w:rsidR="00734B86" w:rsidRPr="00EE7E64">
          <w:rPr>
            <w:rStyle w:val="Hyperlink"/>
            <w:noProof/>
          </w:rPr>
          <w:t>3.2</w:t>
        </w:r>
        <w:r w:rsidR="00734B86">
          <w:rPr>
            <w:rFonts w:asciiTheme="minorHAnsi" w:eastAsiaTheme="minorEastAsia" w:hAnsiTheme="minorHAnsi" w:cstheme="minorBidi"/>
            <w:noProof/>
            <w:sz w:val="22"/>
            <w:szCs w:val="22"/>
            <w:lang w:val="en-US" w:eastAsia="en-US"/>
          </w:rPr>
          <w:tab/>
        </w:r>
        <w:r w:rsidR="00734B86" w:rsidRPr="00EE7E64">
          <w:rPr>
            <w:rStyle w:val="Hyperlink"/>
            <w:noProof/>
          </w:rPr>
          <w:t>Health Hazards</w:t>
        </w:r>
        <w:r w:rsidR="00734B86">
          <w:rPr>
            <w:noProof/>
            <w:webHidden/>
          </w:rPr>
          <w:tab/>
        </w:r>
        <w:r w:rsidR="00734B86">
          <w:rPr>
            <w:noProof/>
            <w:webHidden/>
          </w:rPr>
          <w:fldChar w:fldCharType="begin"/>
        </w:r>
        <w:r w:rsidR="00734B86">
          <w:rPr>
            <w:noProof/>
            <w:webHidden/>
          </w:rPr>
          <w:instrText xml:space="preserve"> PAGEREF _Toc425374007 \h </w:instrText>
        </w:r>
        <w:r w:rsidR="00734B86">
          <w:rPr>
            <w:noProof/>
            <w:webHidden/>
          </w:rPr>
        </w:r>
        <w:r w:rsidR="00734B86">
          <w:rPr>
            <w:noProof/>
            <w:webHidden/>
          </w:rPr>
          <w:fldChar w:fldCharType="separate"/>
        </w:r>
        <w:r w:rsidR="001B68AA">
          <w:rPr>
            <w:noProof/>
            <w:webHidden/>
          </w:rPr>
          <w:t>12</w:t>
        </w:r>
        <w:r w:rsidR="00734B86">
          <w:rPr>
            <w:noProof/>
            <w:webHidden/>
          </w:rPr>
          <w:fldChar w:fldCharType="end"/>
        </w:r>
      </w:hyperlink>
    </w:p>
    <w:p w14:paraId="65C9667F" w14:textId="77777777" w:rsidR="00734B86" w:rsidRDefault="00C23169">
      <w:pPr>
        <w:pStyle w:val="TOC1"/>
        <w:tabs>
          <w:tab w:val="left" w:pos="400"/>
          <w:tab w:val="right" w:leader="dot" w:pos="9465"/>
        </w:tabs>
        <w:rPr>
          <w:rFonts w:asciiTheme="minorHAnsi" w:eastAsiaTheme="minorEastAsia" w:hAnsiTheme="minorHAnsi" w:cstheme="minorBidi"/>
          <w:noProof/>
          <w:sz w:val="22"/>
          <w:szCs w:val="22"/>
          <w:lang w:val="en-US" w:eastAsia="en-US"/>
        </w:rPr>
      </w:pPr>
      <w:hyperlink w:anchor="_Toc425374008" w:history="1">
        <w:r w:rsidR="00734B86" w:rsidRPr="00EE7E64">
          <w:rPr>
            <w:rStyle w:val="Hyperlink"/>
            <w:noProof/>
          </w:rPr>
          <w:t>4</w:t>
        </w:r>
        <w:r w:rsidR="00734B86">
          <w:rPr>
            <w:rFonts w:asciiTheme="minorHAnsi" w:eastAsiaTheme="minorEastAsia" w:hAnsiTheme="minorHAnsi" w:cstheme="minorBidi"/>
            <w:noProof/>
            <w:sz w:val="22"/>
            <w:szCs w:val="22"/>
            <w:lang w:val="en-US" w:eastAsia="en-US"/>
          </w:rPr>
          <w:tab/>
        </w:r>
        <w:r w:rsidR="00734B86" w:rsidRPr="00EE7E64">
          <w:rPr>
            <w:rStyle w:val="Hyperlink"/>
            <w:noProof/>
          </w:rPr>
          <w:t>Significant Design and Construction Hazards</w:t>
        </w:r>
        <w:r w:rsidR="00734B86">
          <w:rPr>
            <w:noProof/>
            <w:webHidden/>
          </w:rPr>
          <w:tab/>
        </w:r>
        <w:r w:rsidR="00734B86">
          <w:rPr>
            <w:noProof/>
            <w:webHidden/>
          </w:rPr>
          <w:fldChar w:fldCharType="begin"/>
        </w:r>
        <w:r w:rsidR="00734B86">
          <w:rPr>
            <w:noProof/>
            <w:webHidden/>
          </w:rPr>
          <w:instrText xml:space="preserve"> PAGEREF _Toc425374008 \h </w:instrText>
        </w:r>
        <w:r w:rsidR="00734B86">
          <w:rPr>
            <w:noProof/>
            <w:webHidden/>
          </w:rPr>
        </w:r>
        <w:r w:rsidR="00734B86">
          <w:rPr>
            <w:noProof/>
            <w:webHidden/>
          </w:rPr>
          <w:fldChar w:fldCharType="separate"/>
        </w:r>
        <w:r w:rsidR="001B68AA">
          <w:rPr>
            <w:noProof/>
            <w:webHidden/>
          </w:rPr>
          <w:t>14</w:t>
        </w:r>
        <w:r w:rsidR="00734B86">
          <w:rPr>
            <w:noProof/>
            <w:webHidden/>
          </w:rPr>
          <w:fldChar w:fldCharType="end"/>
        </w:r>
      </w:hyperlink>
    </w:p>
    <w:p w14:paraId="7A6DF897" w14:textId="77777777" w:rsidR="00734B86" w:rsidRDefault="00C23169">
      <w:pPr>
        <w:pStyle w:val="TOC2"/>
        <w:tabs>
          <w:tab w:val="left" w:pos="880"/>
          <w:tab w:val="right" w:leader="dot" w:pos="9465"/>
        </w:tabs>
        <w:rPr>
          <w:rFonts w:asciiTheme="minorHAnsi" w:eastAsiaTheme="minorEastAsia" w:hAnsiTheme="minorHAnsi" w:cstheme="minorBidi"/>
          <w:noProof/>
          <w:sz w:val="22"/>
          <w:szCs w:val="22"/>
          <w:lang w:val="en-US" w:eastAsia="en-US"/>
        </w:rPr>
      </w:pPr>
      <w:hyperlink w:anchor="_Toc425374009" w:history="1">
        <w:r w:rsidR="00734B86" w:rsidRPr="00EE7E64">
          <w:rPr>
            <w:rStyle w:val="Hyperlink"/>
            <w:noProof/>
          </w:rPr>
          <w:t>4.1</w:t>
        </w:r>
        <w:r w:rsidR="00734B86">
          <w:rPr>
            <w:rFonts w:asciiTheme="minorHAnsi" w:eastAsiaTheme="minorEastAsia" w:hAnsiTheme="minorHAnsi" w:cstheme="minorBidi"/>
            <w:noProof/>
            <w:sz w:val="22"/>
            <w:szCs w:val="22"/>
            <w:lang w:val="en-US" w:eastAsia="en-US"/>
          </w:rPr>
          <w:tab/>
        </w:r>
        <w:r w:rsidR="00734B86" w:rsidRPr="00EE7E64">
          <w:rPr>
            <w:rStyle w:val="Hyperlink"/>
            <w:noProof/>
          </w:rPr>
          <w:t>Significant design assumptions and suggested work methods.</w:t>
        </w:r>
        <w:r w:rsidR="00734B86">
          <w:rPr>
            <w:noProof/>
            <w:webHidden/>
          </w:rPr>
          <w:tab/>
        </w:r>
        <w:r w:rsidR="00734B86">
          <w:rPr>
            <w:noProof/>
            <w:webHidden/>
          </w:rPr>
          <w:fldChar w:fldCharType="begin"/>
        </w:r>
        <w:r w:rsidR="00734B86">
          <w:rPr>
            <w:noProof/>
            <w:webHidden/>
          </w:rPr>
          <w:instrText xml:space="preserve"> PAGEREF _Toc425374009 \h </w:instrText>
        </w:r>
        <w:r w:rsidR="00734B86">
          <w:rPr>
            <w:noProof/>
            <w:webHidden/>
          </w:rPr>
        </w:r>
        <w:r w:rsidR="00734B86">
          <w:rPr>
            <w:noProof/>
            <w:webHidden/>
          </w:rPr>
          <w:fldChar w:fldCharType="separate"/>
        </w:r>
        <w:r w:rsidR="001B68AA">
          <w:rPr>
            <w:noProof/>
            <w:webHidden/>
          </w:rPr>
          <w:t>14</w:t>
        </w:r>
        <w:r w:rsidR="00734B86">
          <w:rPr>
            <w:noProof/>
            <w:webHidden/>
          </w:rPr>
          <w:fldChar w:fldCharType="end"/>
        </w:r>
      </w:hyperlink>
    </w:p>
    <w:p w14:paraId="67E6AC9E" w14:textId="77777777" w:rsidR="00734B86" w:rsidRDefault="00C23169">
      <w:pPr>
        <w:pStyle w:val="TOC2"/>
        <w:tabs>
          <w:tab w:val="left" w:pos="880"/>
          <w:tab w:val="right" w:leader="dot" w:pos="9465"/>
        </w:tabs>
        <w:rPr>
          <w:rFonts w:asciiTheme="minorHAnsi" w:eastAsiaTheme="minorEastAsia" w:hAnsiTheme="minorHAnsi" w:cstheme="minorBidi"/>
          <w:noProof/>
          <w:sz w:val="22"/>
          <w:szCs w:val="22"/>
          <w:lang w:val="en-US" w:eastAsia="en-US"/>
        </w:rPr>
      </w:pPr>
      <w:hyperlink w:anchor="_Toc425374010" w:history="1">
        <w:r w:rsidR="00734B86" w:rsidRPr="00EE7E64">
          <w:rPr>
            <w:rStyle w:val="Hyperlink"/>
            <w:noProof/>
          </w:rPr>
          <w:t>4.2</w:t>
        </w:r>
        <w:r w:rsidR="00734B86">
          <w:rPr>
            <w:rFonts w:asciiTheme="minorHAnsi" w:eastAsiaTheme="minorEastAsia" w:hAnsiTheme="minorHAnsi" w:cstheme="minorBidi"/>
            <w:noProof/>
            <w:sz w:val="22"/>
            <w:szCs w:val="22"/>
            <w:lang w:val="en-US" w:eastAsia="en-US"/>
          </w:rPr>
          <w:tab/>
        </w:r>
        <w:r w:rsidR="00734B86" w:rsidRPr="00EE7E64">
          <w:rPr>
            <w:rStyle w:val="Hyperlink"/>
            <w:noProof/>
          </w:rPr>
          <w:t>Arrangements for co-ordination of on-going design.</w:t>
        </w:r>
        <w:r w:rsidR="00734B86">
          <w:rPr>
            <w:noProof/>
            <w:webHidden/>
          </w:rPr>
          <w:tab/>
        </w:r>
        <w:r w:rsidR="00734B86">
          <w:rPr>
            <w:noProof/>
            <w:webHidden/>
          </w:rPr>
          <w:fldChar w:fldCharType="begin"/>
        </w:r>
        <w:r w:rsidR="00734B86">
          <w:rPr>
            <w:noProof/>
            <w:webHidden/>
          </w:rPr>
          <w:instrText xml:space="preserve"> PAGEREF _Toc425374010 \h </w:instrText>
        </w:r>
        <w:r w:rsidR="00734B86">
          <w:rPr>
            <w:noProof/>
            <w:webHidden/>
          </w:rPr>
        </w:r>
        <w:r w:rsidR="00734B86">
          <w:rPr>
            <w:noProof/>
            <w:webHidden/>
          </w:rPr>
          <w:fldChar w:fldCharType="separate"/>
        </w:r>
        <w:r w:rsidR="001B68AA">
          <w:rPr>
            <w:noProof/>
            <w:webHidden/>
          </w:rPr>
          <w:t>15</w:t>
        </w:r>
        <w:r w:rsidR="00734B86">
          <w:rPr>
            <w:noProof/>
            <w:webHidden/>
          </w:rPr>
          <w:fldChar w:fldCharType="end"/>
        </w:r>
      </w:hyperlink>
    </w:p>
    <w:p w14:paraId="17791BAB" w14:textId="77777777" w:rsidR="00734B86" w:rsidRDefault="00C23169">
      <w:pPr>
        <w:pStyle w:val="TOC2"/>
        <w:tabs>
          <w:tab w:val="left" w:pos="880"/>
          <w:tab w:val="right" w:leader="dot" w:pos="9465"/>
        </w:tabs>
        <w:rPr>
          <w:rFonts w:asciiTheme="minorHAnsi" w:eastAsiaTheme="minorEastAsia" w:hAnsiTheme="minorHAnsi" w:cstheme="minorBidi"/>
          <w:noProof/>
          <w:sz w:val="22"/>
          <w:szCs w:val="22"/>
          <w:lang w:val="en-US" w:eastAsia="en-US"/>
        </w:rPr>
      </w:pPr>
      <w:hyperlink w:anchor="_Toc425374011" w:history="1">
        <w:r w:rsidR="00734B86" w:rsidRPr="00EE7E64">
          <w:rPr>
            <w:rStyle w:val="Hyperlink"/>
            <w:noProof/>
          </w:rPr>
          <w:t>4.3</w:t>
        </w:r>
        <w:r w:rsidR="00734B86">
          <w:rPr>
            <w:rFonts w:asciiTheme="minorHAnsi" w:eastAsiaTheme="minorEastAsia" w:hAnsiTheme="minorHAnsi" w:cstheme="minorBidi"/>
            <w:noProof/>
            <w:sz w:val="22"/>
            <w:szCs w:val="22"/>
            <w:lang w:val="en-US" w:eastAsia="en-US"/>
          </w:rPr>
          <w:tab/>
        </w:r>
        <w:r w:rsidR="00734B86" w:rsidRPr="00EE7E64">
          <w:rPr>
            <w:rStyle w:val="Hyperlink"/>
            <w:noProof/>
          </w:rPr>
          <w:t>Information on significant risks identified during design.</w:t>
        </w:r>
        <w:r w:rsidR="00734B86">
          <w:rPr>
            <w:noProof/>
            <w:webHidden/>
          </w:rPr>
          <w:tab/>
        </w:r>
        <w:r w:rsidR="00734B86">
          <w:rPr>
            <w:noProof/>
            <w:webHidden/>
          </w:rPr>
          <w:fldChar w:fldCharType="begin"/>
        </w:r>
        <w:r w:rsidR="00734B86">
          <w:rPr>
            <w:noProof/>
            <w:webHidden/>
          </w:rPr>
          <w:instrText xml:space="preserve"> PAGEREF _Toc425374011 \h </w:instrText>
        </w:r>
        <w:r w:rsidR="00734B86">
          <w:rPr>
            <w:noProof/>
            <w:webHidden/>
          </w:rPr>
        </w:r>
        <w:r w:rsidR="00734B86">
          <w:rPr>
            <w:noProof/>
            <w:webHidden/>
          </w:rPr>
          <w:fldChar w:fldCharType="separate"/>
        </w:r>
        <w:r w:rsidR="001B68AA">
          <w:rPr>
            <w:noProof/>
            <w:webHidden/>
          </w:rPr>
          <w:t>15</w:t>
        </w:r>
        <w:r w:rsidR="00734B86">
          <w:rPr>
            <w:noProof/>
            <w:webHidden/>
          </w:rPr>
          <w:fldChar w:fldCharType="end"/>
        </w:r>
      </w:hyperlink>
    </w:p>
    <w:p w14:paraId="1C2722AD" w14:textId="77777777" w:rsidR="00734B86" w:rsidRDefault="00C23169">
      <w:pPr>
        <w:pStyle w:val="TOC2"/>
        <w:tabs>
          <w:tab w:val="left" w:pos="880"/>
          <w:tab w:val="right" w:leader="dot" w:pos="9465"/>
        </w:tabs>
        <w:rPr>
          <w:rFonts w:asciiTheme="minorHAnsi" w:eastAsiaTheme="minorEastAsia" w:hAnsiTheme="minorHAnsi" w:cstheme="minorBidi"/>
          <w:noProof/>
          <w:sz w:val="22"/>
          <w:szCs w:val="22"/>
          <w:lang w:val="en-US" w:eastAsia="en-US"/>
        </w:rPr>
      </w:pPr>
      <w:hyperlink w:anchor="_Toc425374012" w:history="1">
        <w:r w:rsidR="00734B86" w:rsidRPr="00EE7E64">
          <w:rPr>
            <w:rStyle w:val="Hyperlink"/>
            <w:noProof/>
          </w:rPr>
          <w:t>4.4</w:t>
        </w:r>
        <w:r w:rsidR="00734B86">
          <w:rPr>
            <w:rFonts w:asciiTheme="minorHAnsi" w:eastAsiaTheme="minorEastAsia" w:hAnsiTheme="minorHAnsi" w:cstheme="minorBidi"/>
            <w:noProof/>
            <w:sz w:val="22"/>
            <w:szCs w:val="22"/>
            <w:lang w:val="en-US" w:eastAsia="en-US"/>
          </w:rPr>
          <w:tab/>
        </w:r>
        <w:r w:rsidR="00734B86" w:rsidRPr="00EE7E64">
          <w:rPr>
            <w:rStyle w:val="Hyperlink"/>
            <w:noProof/>
          </w:rPr>
          <w:t>Materials requiring particular precautions.</w:t>
        </w:r>
        <w:r w:rsidR="00734B86">
          <w:rPr>
            <w:noProof/>
            <w:webHidden/>
          </w:rPr>
          <w:tab/>
        </w:r>
        <w:r w:rsidR="00734B86">
          <w:rPr>
            <w:noProof/>
            <w:webHidden/>
          </w:rPr>
          <w:fldChar w:fldCharType="begin"/>
        </w:r>
        <w:r w:rsidR="00734B86">
          <w:rPr>
            <w:noProof/>
            <w:webHidden/>
          </w:rPr>
          <w:instrText xml:space="preserve"> PAGEREF _Toc425374012 \h </w:instrText>
        </w:r>
        <w:r w:rsidR="00734B86">
          <w:rPr>
            <w:noProof/>
            <w:webHidden/>
          </w:rPr>
        </w:r>
        <w:r w:rsidR="00734B86">
          <w:rPr>
            <w:noProof/>
            <w:webHidden/>
          </w:rPr>
          <w:fldChar w:fldCharType="separate"/>
        </w:r>
        <w:r w:rsidR="001B68AA">
          <w:rPr>
            <w:noProof/>
            <w:webHidden/>
          </w:rPr>
          <w:t>16</w:t>
        </w:r>
        <w:r w:rsidR="00734B86">
          <w:rPr>
            <w:noProof/>
            <w:webHidden/>
          </w:rPr>
          <w:fldChar w:fldCharType="end"/>
        </w:r>
      </w:hyperlink>
    </w:p>
    <w:p w14:paraId="2469F920" w14:textId="77777777" w:rsidR="00734B86" w:rsidRDefault="00C23169">
      <w:pPr>
        <w:pStyle w:val="TOC2"/>
        <w:tabs>
          <w:tab w:val="left" w:pos="880"/>
          <w:tab w:val="right" w:leader="dot" w:pos="9465"/>
        </w:tabs>
        <w:rPr>
          <w:rFonts w:asciiTheme="minorHAnsi" w:eastAsiaTheme="minorEastAsia" w:hAnsiTheme="minorHAnsi" w:cstheme="minorBidi"/>
          <w:noProof/>
          <w:sz w:val="22"/>
          <w:szCs w:val="22"/>
          <w:lang w:val="en-US" w:eastAsia="en-US"/>
        </w:rPr>
      </w:pPr>
      <w:hyperlink w:anchor="_Toc425374013" w:history="1">
        <w:r w:rsidR="00734B86" w:rsidRPr="00EE7E64">
          <w:rPr>
            <w:rStyle w:val="Hyperlink"/>
            <w:noProof/>
          </w:rPr>
          <w:t>4.5</w:t>
        </w:r>
        <w:r w:rsidR="00734B86">
          <w:rPr>
            <w:rFonts w:asciiTheme="minorHAnsi" w:eastAsiaTheme="minorEastAsia" w:hAnsiTheme="minorHAnsi" w:cstheme="minorBidi"/>
            <w:noProof/>
            <w:sz w:val="22"/>
            <w:szCs w:val="22"/>
            <w:lang w:val="en-US" w:eastAsia="en-US"/>
          </w:rPr>
          <w:tab/>
        </w:r>
        <w:r w:rsidR="00734B86" w:rsidRPr="00EE7E64">
          <w:rPr>
            <w:rStyle w:val="Hyperlink"/>
            <w:noProof/>
          </w:rPr>
          <w:t>Information on significant environmental risks identified.</w:t>
        </w:r>
        <w:r w:rsidR="00734B86">
          <w:rPr>
            <w:noProof/>
            <w:webHidden/>
          </w:rPr>
          <w:tab/>
        </w:r>
        <w:r w:rsidR="00734B86">
          <w:rPr>
            <w:noProof/>
            <w:webHidden/>
          </w:rPr>
          <w:fldChar w:fldCharType="begin"/>
        </w:r>
        <w:r w:rsidR="00734B86">
          <w:rPr>
            <w:noProof/>
            <w:webHidden/>
          </w:rPr>
          <w:instrText xml:space="preserve"> PAGEREF _Toc425374013 \h </w:instrText>
        </w:r>
        <w:r w:rsidR="00734B86">
          <w:rPr>
            <w:noProof/>
            <w:webHidden/>
          </w:rPr>
        </w:r>
        <w:r w:rsidR="00734B86">
          <w:rPr>
            <w:noProof/>
            <w:webHidden/>
          </w:rPr>
          <w:fldChar w:fldCharType="separate"/>
        </w:r>
        <w:r w:rsidR="001B68AA">
          <w:rPr>
            <w:noProof/>
            <w:webHidden/>
          </w:rPr>
          <w:t>17</w:t>
        </w:r>
        <w:r w:rsidR="00734B86">
          <w:rPr>
            <w:noProof/>
            <w:webHidden/>
          </w:rPr>
          <w:fldChar w:fldCharType="end"/>
        </w:r>
      </w:hyperlink>
    </w:p>
    <w:p w14:paraId="108715E6" w14:textId="77777777" w:rsidR="00734B86" w:rsidRDefault="00C23169">
      <w:pPr>
        <w:pStyle w:val="TOC1"/>
        <w:tabs>
          <w:tab w:val="left" w:pos="400"/>
          <w:tab w:val="right" w:leader="dot" w:pos="9465"/>
        </w:tabs>
        <w:rPr>
          <w:rFonts w:asciiTheme="minorHAnsi" w:eastAsiaTheme="minorEastAsia" w:hAnsiTheme="minorHAnsi" w:cstheme="minorBidi"/>
          <w:noProof/>
          <w:sz w:val="22"/>
          <w:szCs w:val="22"/>
          <w:lang w:val="en-US" w:eastAsia="en-US"/>
        </w:rPr>
      </w:pPr>
      <w:hyperlink w:anchor="_Toc425374014" w:history="1">
        <w:r w:rsidR="00734B86" w:rsidRPr="00EE7E64">
          <w:rPr>
            <w:rStyle w:val="Hyperlink"/>
            <w:noProof/>
          </w:rPr>
          <w:t>5</w:t>
        </w:r>
        <w:r w:rsidR="00734B86">
          <w:rPr>
            <w:rFonts w:asciiTheme="minorHAnsi" w:eastAsiaTheme="minorEastAsia" w:hAnsiTheme="minorHAnsi" w:cstheme="minorBidi"/>
            <w:noProof/>
            <w:sz w:val="22"/>
            <w:szCs w:val="22"/>
            <w:lang w:val="en-US" w:eastAsia="en-US"/>
          </w:rPr>
          <w:tab/>
        </w:r>
        <w:r w:rsidR="00734B86" w:rsidRPr="00EE7E64">
          <w:rPr>
            <w:rStyle w:val="Hyperlink"/>
            <w:noProof/>
          </w:rPr>
          <w:t>The Health and Safety File</w:t>
        </w:r>
        <w:r w:rsidR="00734B86">
          <w:rPr>
            <w:noProof/>
            <w:webHidden/>
          </w:rPr>
          <w:tab/>
        </w:r>
        <w:r w:rsidR="00734B86">
          <w:rPr>
            <w:noProof/>
            <w:webHidden/>
          </w:rPr>
          <w:fldChar w:fldCharType="begin"/>
        </w:r>
        <w:r w:rsidR="00734B86">
          <w:rPr>
            <w:noProof/>
            <w:webHidden/>
          </w:rPr>
          <w:instrText xml:space="preserve"> PAGEREF _Toc425374014 \h </w:instrText>
        </w:r>
        <w:r w:rsidR="00734B86">
          <w:rPr>
            <w:noProof/>
            <w:webHidden/>
          </w:rPr>
        </w:r>
        <w:r w:rsidR="00734B86">
          <w:rPr>
            <w:noProof/>
            <w:webHidden/>
          </w:rPr>
          <w:fldChar w:fldCharType="separate"/>
        </w:r>
        <w:r w:rsidR="001B68AA">
          <w:rPr>
            <w:noProof/>
            <w:webHidden/>
          </w:rPr>
          <w:t>18</w:t>
        </w:r>
        <w:r w:rsidR="00734B86">
          <w:rPr>
            <w:noProof/>
            <w:webHidden/>
          </w:rPr>
          <w:fldChar w:fldCharType="end"/>
        </w:r>
      </w:hyperlink>
    </w:p>
    <w:p w14:paraId="295FC0CB" w14:textId="77777777" w:rsidR="00734B86" w:rsidRDefault="00C23169">
      <w:pPr>
        <w:pStyle w:val="TOC2"/>
        <w:tabs>
          <w:tab w:val="left" w:pos="880"/>
          <w:tab w:val="right" w:leader="dot" w:pos="9465"/>
        </w:tabs>
        <w:rPr>
          <w:rFonts w:asciiTheme="minorHAnsi" w:eastAsiaTheme="minorEastAsia" w:hAnsiTheme="minorHAnsi" w:cstheme="minorBidi"/>
          <w:noProof/>
          <w:sz w:val="22"/>
          <w:szCs w:val="22"/>
          <w:lang w:val="en-US" w:eastAsia="en-US"/>
        </w:rPr>
      </w:pPr>
      <w:hyperlink w:anchor="_Toc425374015" w:history="1">
        <w:r w:rsidR="00734B86" w:rsidRPr="00EE7E64">
          <w:rPr>
            <w:rStyle w:val="Hyperlink"/>
            <w:noProof/>
          </w:rPr>
          <w:t>5.1</w:t>
        </w:r>
        <w:r w:rsidR="00734B86">
          <w:rPr>
            <w:rFonts w:asciiTheme="minorHAnsi" w:eastAsiaTheme="minorEastAsia" w:hAnsiTheme="minorHAnsi" w:cstheme="minorBidi"/>
            <w:noProof/>
            <w:sz w:val="22"/>
            <w:szCs w:val="22"/>
            <w:lang w:val="en-US" w:eastAsia="en-US"/>
          </w:rPr>
          <w:tab/>
        </w:r>
        <w:r w:rsidR="00734B86" w:rsidRPr="00EE7E64">
          <w:rPr>
            <w:rStyle w:val="Hyperlink"/>
            <w:noProof/>
          </w:rPr>
          <w:t>Clients requirements</w:t>
        </w:r>
        <w:r w:rsidR="00734B86">
          <w:rPr>
            <w:noProof/>
            <w:webHidden/>
          </w:rPr>
          <w:tab/>
        </w:r>
        <w:r w:rsidR="00734B86">
          <w:rPr>
            <w:noProof/>
            <w:webHidden/>
          </w:rPr>
          <w:fldChar w:fldCharType="begin"/>
        </w:r>
        <w:r w:rsidR="00734B86">
          <w:rPr>
            <w:noProof/>
            <w:webHidden/>
          </w:rPr>
          <w:instrText xml:space="preserve"> PAGEREF _Toc425374015 \h </w:instrText>
        </w:r>
        <w:r w:rsidR="00734B86">
          <w:rPr>
            <w:noProof/>
            <w:webHidden/>
          </w:rPr>
        </w:r>
        <w:r w:rsidR="00734B86">
          <w:rPr>
            <w:noProof/>
            <w:webHidden/>
          </w:rPr>
          <w:fldChar w:fldCharType="separate"/>
        </w:r>
        <w:r w:rsidR="001B68AA">
          <w:rPr>
            <w:noProof/>
            <w:webHidden/>
          </w:rPr>
          <w:t>18</w:t>
        </w:r>
        <w:r w:rsidR="00734B86">
          <w:rPr>
            <w:noProof/>
            <w:webHidden/>
          </w:rPr>
          <w:fldChar w:fldCharType="end"/>
        </w:r>
      </w:hyperlink>
    </w:p>
    <w:p w14:paraId="5973F3FA" w14:textId="77777777" w:rsidR="00734B86" w:rsidRDefault="00C23169">
      <w:pPr>
        <w:pStyle w:val="TOC2"/>
        <w:tabs>
          <w:tab w:val="left" w:pos="880"/>
          <w:tab w:val="right" w:leader="dot" w:pos="9465"/>
        </w:tabs>
        <w:rPr>
          <w:rFonts w:asciiTheme="minorHAnsi" w:eastAsiaTheme="minorEastAsia" w:hAnsiTheme="minorHAnsi" w:cstheme="minorBidi"/>
          <w:noProof/>
          <w:sz w:val="22"/>
          <w:szCs w:val="22"/>
          <w:lang w:val="en-US" w:eastAsia="en-US"/>
        </w:rPr>
      </w:pPr>
      <w:hyperlink w:anchor="_Toc425374016" w:history="1">
        <w:r w:rsidR="00734B86" w:rsidRPr="00EE7E64">
          <w:rPr>
            <w:rStyle w:val="Hyperlink"/>
            <w:noProof/>
          </w:rPr>
          <w:t>5.2</w:t>
        </w:r>
        <w:r w:rsidR="00734B86">
          <w:rPr>
            <w:rFonts w:asciiTheme="minorHAnsi" w:eastAsiaTheme="minorEastAsia" w:hAnsiTheme="minorHAnsi" w:cstheme="minorBidi"/>
            <w:noProof/>
            <w:sz w:val="22"/>
            <w:szCs w:val="22"/>
            <w:lang w:val="en-US" w:eastAsia="en-US"/>
          </w:rPr>
          <w:tab/>
        </w:r>
        <w:r w:rsidR="00734B86" w:rsidRPr="00EE7E64">
          <w:rPr>
            <w:rStyle w:val="Hyperlink"/>
            <w:noProof/>
          </w:rPr>
          <w:t>File arrangement</w:t>
        </w:r>
        <w:r w:rsidR="00734B86">
          <w:rPr>
            <w:noProof/>
            <w:webHidden/>
          </w:rPr>
          <w:tab/>
        </w:r>
        <w:r w:rsidR="00734B86">
          <w:rPr>
            <w:noProof/>
            <w:webHidden/>
          </w:rPr>
          <w:fldChar w:fldCharType="begin"/>
        </w:r>
        <w:r w:rsidR="00734B86">
          <w:rPr>
            <w:noProof/>
            <w:webHidden/>
          </w:rPr>
          <w:instrText xml:space="preserve"> PAGEREF _Toc425374016 \h </w:instrText>
        </w:r>
        <w:r w:rsidR="00734B86">
          <w:rPr>
            <w:noProof/>
            <w:webHidden/>
          </w:rPr>
        </w:r>
        <w:r w:rsidR="00734B86">
          <w:rPr>
            <w:noProof/>
            <w:webHidden/>
          </w:rPr>
          <w:fldChar w:fldCharType="separate"/>
        </w:r>
        <w:r w:rsidR="001B68AA">
          <w:rPr>
            <w:noProof/>
            <w:webHidden/>
          </w:rPr>
          <w:t>18</w:t>
        </w:r>
        <w:r w:rsidR="00734B86">
          <w:rPr>
            <w:noProof/>
            <w:webHidden/>
          </w:rPr>
          <w:fldChar w:fldCharType="end"/>
        </w:r>
      </w:hyperlink>
    </w:p>
    <w:p w14:paraId="50639B8E" w14:textId="77777777" w:rsidR="002F0749" w:rsidRDefault="00847E9B" w:rsidP="005671E8">
      <w:pPr>
        <w:spacing w:before="0" w:after="0"/>
      </w:pPr>
      <w:r>
        <w:fldChar w:fldCharType="end"/>
      </w:r>
    </w:p>
    <w:p w14:paraId="18537958" w14:textId="77777777" w:rsidR="00D5172D" w:rsidRDefault="00D5172D" w:rsidP="00CE4FD1"/>
    <w:p w14:paraId="5562E7E1" w14:textId="77777777" w:rsidR="002F0749" w:rsidRDefault="002F0749" w:rsidP="00CE4FD1">
      <w:pPr>
        <w:sectPr w:rsidR="002F0749" w:rsidSect="00E81C81">
          <w:headerReference w:type="default" r:id="rId11"/>
          <w:pgSz w:w="11906" w:h="16838" w:code="9"/>
          <w:pgMar w:top="907" w:right="991" w:bottom="284" w:left="1440" w:header="289" w:footer="510" w:gutter="0"/>
          <w:cols w:space="720"/>
        </w:sectPr>
      </w:pPr>
    </w:p>
    <w:p w14:paraId="4E668472" w14:textId="77777777" w:rsidR="00CE4FD1" w:rsidRPr="00F039F6" w:rsidRDefault="00CE4FD1" w:rsidP="00F039F6">
      <w:pPr>
        <w:jc w:val="center"/>
        <w:rPr>
          <w:b/>
          <w:sz w:val="28"/>
          <w:szCs w:val="28"/>
        </w:rPr>
      </w:pPr>
      <w:r w:rsidRPr="00F039F6">
        <w:rPr>
          <w:b/>
          <w:sz w:val="28"/>
          <w:szCs w:val="28"/>
        </w:rPr>
        <w:lastRenderedPageBreak/>
        <w:t xml:space="preserve">Document </w:t>
      </w:r>
      <w:r w:rsidR="0025778D">
        <w:rPr>
          <w:b/>
          <w:sz w:val="28"/>
          <w:szCs w:val="28"/>
        </w:rPr>
        <w:t>C</w:t>
      </w:r>
      <w:r w:rsidRPr="00F039F6">
        <w:rPr>
          <w:b/>
          <w:sz w:val="28"/>
          <w:szCs w:val="28"/>
        </w:rPr>
        <w:t xml:space="preserve">ontrol </w:t>
      </w:r>
      <w:r w:rsidR="0025778D">
        <w:rPr>
          <w:b/>
          <w:sz w:val="28"/>
          <w:szCs w:val="28"/>
        </w:rPr>
        <w:t>S</w:t>
      </w:r>
      <w:r w:rsidRPr="00F039F6">
        <w:rPr>
          <w:b/>
          <w:sz w:val="28"/>
          <w:szCs w:val="28"/>
        </w:rPr>
        <w:t>heet</w:t>
      </w:r>
    </w:p>
    <w:p w14:paraId="4DF3DDDC" w14:textId="77777777" w:rsidR="00CE4FD1" w:rsidRPr="00CE4FD1" w:rsidRDefault="00CE4FD1" w:rsidP="00CE4FD1"/>
    <w:tbl>
      <w:tblPr>
        <w:tblW w:w="9618"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2"/>
        <w:gridCol w:w="2397"/>
        <w:gridCol w:w="12"/>
        <w:gridCol w:w="2256"/>
        <w:gridCol w:w="12"/>
        <w:gridCol w:w="3261"/>
      </w:tblGrid>
      <w:tr w:rsidR="00CE4FD1" w:rsidRPr="00CE4FD1" w14:paraId="28436B33" w14:textId="77777777" w:rsidTr="00E81C81">
        <w:trPr>
          <w:gridBefore w:val="1"/>
          <w:wBefore w:w="1668" w:type="dxa"/>
          <w:cantSplit/>
          <w:trHeight w:val="315"/>
        </w:trPr>
        <w:tc>
          <w:tcPr>
            <w:tcW w:w="2409" w:type="dxa"/>
            <w:gridSpan w:val="2"/>
            <w:tcBorders>
              <w:top w:val="nil"/>
              <w:left w:val="nil"/>
              <w:bottom w:val="nil"/>
              <w:right w:val="nil"/>
            </w:tcBorders>
          </w:tcPr>
          <w:p w14:paraId="1F930F99" w14:textId="77777777" w:rsidR="00CE4FD1" w:rsidRPr="00CE4FD1" w:rsidRDefault="00CE4FD1" w:rsidP="00CE4FD1">
            <w:r w:rsidRPr="00CE4FD1">
              <w:t>Prepared by</w:t>
            </w:r>
          </w:p>
        </w:tc>
        <w:tc>
          <w:tcPr>
            <w:tcW w:w="2268" w:type="dxa"/>
            <w:gridSpan w:val="2"/>
            <w:tcBorders>
              <w:top w:val="nil"/>
              <w:left w:val="nil"/>
              <w:bottom w:val="nil"/>
              <w:right w:val="nil"/>
            </w:tcBorders>
          </w:tcPr>
          <w:p w14:paraId="67CA2FC7" w14:textId="77777777" w:rsidR="00CE4FD1" w:rsidRPr="00CE4FD1" w:rsidRDefault="00CE4FD1" w:rsidP="00CE4FD1">
            <w:r w:rsidRPr="00CE4FD1">
              <w:t>Reviewed by</w:t>
            </w:r>
          </w:p>
        </w:tc>
        <w:tc>
          <w:tcPr>
            <w:tcW w:w="3273" w:type="dxa"/>
            <w:gridSpan w:val="2"/>
            <w:tcBorders>
              <w:top w:val="nil"/>
              <w:left w:val="nil"/>
              <w:bottom w:val="nil"/>
              <w:right w:val="nil"/>
            </w:tcBorders>
          </w:tcPr>
          <w:p w14:paraId="5297E545" w14:textId="77777777" w:rsidR="00CE4FD1" w:rsidRPr="00CE4FD1" w:rsidRDefault="00CE4FD1" w:rsidP="00CE4FD1">
            <w:r w:rsidRPr="00CE4FD1">
              <w:t>Approved by</w:t>
            </w:r>
          </w:p>
        </w:tc>
      </w:tr>
      <w:tr w:rsidR="00CE4FD1" w:rsidRPr="00CE4FD1" w14:paraId="24DC6143" w14:textId="77777777" w:rsidTr="00E81C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PrEx>
        <w:trPr>
          <w:cantSplit/>
          <w:trHeight w:val="225"/>
        </w:trPr>
        <w:tc>
          <w:tcPr>
            <w:tcW w:w="1668" w:type="dxa"/>
            <w:vMerge w:val="restart"/>
            <w:tcBorders>
              <w:top w:val="double" w:sz="6" w:space="0" w:color="auto"/>
              <w:left w:val="double" w:sz="6" w:space="0" w:color="auto"/>
            </w:tcBorders>
            <w:vAlign w:val="center"/>
          </w:tcPr>
          <w:p w14:paraId="3D7442EB" w14:textId="77777777" w:rsidR="00CE4FD1" w:rsidRPr="00CE4FD1" w:rsidRDefault="00CE4FD1" w:rsidP="008F4CCB">
            <w:pPr>
              <w:spacing w:before="0" w:after="0"/>
              <w:jc w:val="left"/>
            </w:pPr>
            <w:r w:rsidRPr="00CE4FD1">
              <w:t>ORIGINAL</w:t>
            </w:r>
          </w:p>
        </w:tc>
        <w:tc>
          <w:tcPr>
            <w:tcW w:w="2409" w:type="dxa"/>
            <w:gridSpan w:val="2"/>
            <w:tcBorders>
              <w:top w:val="double" w:sz="6" w:space="0" w:color="auto"/>
              <w:left w:val="single" w:sz="6" w:space="0" w:color="auto"/>
            </w:tcBorders>
            <w:vAlign w:val="center"/>
          </w:tcPr>
          <w:p w14:paraId="3037FE79" w14:textId="77777777" w:rsidR="00CE4FD1" w:rsidRPr="00CE4FD1" w:rsidRDefault="00CE4FD1" w:rsidP="008F4CCB">
            <w:pPr>
              <w:spacing w:before="0" w:after="0"/>
              <w:jc w:val="left"/>
            </w:pPr>
            <w:r w:rsidRPr="00CE4FD1">
              <w:rPr>
                <w:vertAlign w:val="superscript"/>
              </w:rPr>
              <w:t>NAME</w:t>
            </w:r>
          </w:p>
        </w:tc>
        <w:tc>
          <w:tcPr>
            <w:tcW w:w="2268" w:type="dxa"/>
            <w:gridSpan w:val="2"/>
            <w:tcBorders>
              <w:top w:val="double" w:sz="6" w:space="0" w:color="auto"/>
              <w:left w:val="single" w:sz="6" w:space="0" w:color="auto"/>
              <w:right w:val="single" w:sz="4" w:space="0" w:color="auto"/>
            </w:tcBorders>
            <w:vAlign w:val="center"/>
          </w:tcPr>
          <w:p w14:paraId="6F2A3E46" w14:textId="77777777" w:rsidR="00CE4FD1" w:rsidRPr="00CE4FD1" w:rsidRDefault="00CE4FD1" w:rsidP="008F4CCB">
            <w:pPr>
              <w:spacing w:before="0" w:after="0"/>
              <w:jc w:val="left"/>
            </w:pPr>
            <w:r w:rsidRPr="00CE4FD1">
              <w:rPr>
                <w:vertAlign w:val="superscript"/>
              </w:rPr>
              <w:t xml:space="preserve">NAME </w:t>
            </w:r>
          </w:p>
        </w:tc>
        <w:tc>
          <w:tcPr>
            <w:tcW w:w="3273" w:type="dxa"/>
            <w:gridSpan w:val="2"/>
            <w:tcBorders>
              <w:top w:val="double" w:sz="6" w:space="0" w:color="auto"/>
              <w:left w:val="single" w:sz="4" w:space="0" w:color="auto"/>
              <w:right w:val="double" w:sz="6" w:space="0" w:color="auto"/>
            </w:tcBorders>
            <w:vAlign w:val="center"/>
          </w:tcPr>
          <w:p w14:paraId="42A3E6DC" w14:textId="77777777" w:rsidR="00CE4FD1" w:rsidRPr="00CE4FD1" w:rsidRDefault="00CE4FD1" w:rsidP="008F4CCB">
            <w:pPr>
              <w:spacing w:before="0" w:after="0"/>
              <w:jc w:val="left"/>
            </w:pPr>
            <w:r w:rsidRPr="00CE4FD1">
              <w:rPr>
                <w:vertAlign w:val="superscript"/>
              </w:rPr>
              <w:t>NAME</w:t>
            </w:r>
          </w:p>
        </w:tc>
      </w:tr>
      <w:tr w:rsidR="00CE4FD1" w:rsidRPr="00CE4FD1" w14:paraId="153B0AAA" w14:textId="77777777" w:rsidTr="00E81C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PrEx>
        <w:trPr>
          <w:cantSplit/>
          <w:trHeight w:val="542"/>
        </w:trPr>
        <w:tc>
          <w:tcPr>
            <w:tcW w:w="1668" w:type="dxa"/>
            <w:vMerge/>
            <w:tcBorders>
              <w:left w:val="double" w:sz="6" w:space="0" w:color="auto"/>
            </w:tcBorders>
            <w:vAlign w:val="center"/>
          </w:tcPr>
          <w:p w14:paraId="358C0AED" w14:textId="77777777" w:rsidR="00CE4FD1" w:rsidRPr="00CE4FD1" w:rsidRDefault="00CE4FD1" w:rsidP="008F4CCB">
            <w:pPr>
              <w:spacing w:before="0" w:after="0"/>
              <w:jc w:val="left"/>
            </w:pPr>
          </w:p>
        </w:tc>
        <w:tc>
          <w:tcPr>
            <w:tcW w:w="2409" w:type="dxa"/>
            <w:gridSpan w:val="2"/>
            <w:tcBorders>
              <w:left w:val="single" w:sz="6" w:space="0" w:color="auto"/>
            </w:tcBorders>
            <w:vAlign w:val="center"/>
          </w:tcPr>
          <w:p w14:paraId="588BF9CB" w14:textId="77777777" w:rsidR="00CE4FD1" w:rsidRPr="00CE4FD1" w:rsidRDefault="004D10AA" w:rsidP="008F4CCB">
            <w:pPr>
              <w:spacing w:before="0" w:after="0"/>
              <w:jc w:val="left"/>
              <w:rPr>
                <w:vertAlign w:val="superscript"/>
              </w:rPr>
            </w:pPr>
            <w:r>
              <w:rPr>
                <w:vertAlign w:val="superscript"/>
              </w:rPr>
              <w:t xml:space="preserve">KC </w:t>
            </w:r>
            <w:proofErr w:type="spellStart"/>
            <w:r>
              <w:rPr>
                <w:vertAlign w:val="superscript"/>
              </w:rPr>
              <w:t>Howlett</w:t>
            </w:r>
            <w:proofErr w:type="spellEnd"/>
          </w:p>
        </w:tc>
        <w:tc>
          <w:tcPr>
            <w:tcW w:w="2268" w:type="dxa"/>
            <w:gridSpan w:val="2"/>
            <w:tcBorders>
              <w:left w:val="single" w:sz="6" w:space="0" w:color="auto"/>
              <w:bottom w:val="single" w:sz="6" w:space="0" w:color="auto"/>
            </w:tcBorders>
            <w:vAlign w:val="center"/>
          </w:tcPr>
          <w:p w14:paraId="0CFAB678" w14:textId="6B1A4592" w:rsidR="00CE4FD1" w:rsidRPr="00CE4FD1" w:rsidRDefault="00C036FE" w:rsidP="008F4CCB">
            <w:pPr>
              <w:spacing w:before="0" w:after="0"/>
              <w:jc w:val="left"/>
              <w:rPr>
                <w:vertAlign w:val="superscript"/>
              </w:rPr>
            </w:pPr>
            <w:r>
              <w:rPr>
                <w:vertAlign w:val="superscript"/>
              </w:rPr>
              <w:t>SY Khan</w:t>
            </w:r>
          </w:p>
        </w:tc>
        <w:tc>
          <w:tcPr>
            <w:tcW w:w="3273" w:type="dxa"/>
            <w:gridSpan w:val="2"/>
            <w:tcBorders>
              <w:left w:val="single" w:sz="6" w:space="0" w:color="auto"/>
              <w:bottom w:val="single" w:sz="6" w:space="0" w:color="auto"/>
              <w:right w:val="double" w:sz="6" w:space="0" w:color="auto"/>
            </w:tcBorders>
            <w:vAlign w:val="center"/>
          </w:tcPr>
          <w:p w14:paraId="0936C548" w14:textId="77777777" w:rsidR="00CE4FD1" w:rsidRPr="00CE4FD1" w:rsidRDefault="00CE4FD1" w:rsidP="008F4CCB">
            <w:pPr>
              <w:spacing w:before="0" w:after="0"/>
              <w:jc w:val="left"/>
              <w:rPr>
                <w:vertAlign w:val="superscript"/>
              </w:rPr>
            </w:pPr>
          </w:p>
        </w:tc>
      </w:tr>
      <w:tr w:rsidR="00CE4FD1" w:rsidRPr="00CE4FD1" w14:paraId="7AB79EF0" w14:textId="77777777" w:rsidTr="00E81C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PrEx>
        <w:trPr>
          <w:cantSplit/>
          <w:trHeight w:val="330"/>
        </w:trPr>
        <w:tc>
          <w:tcPr>
            <w:tcW w:w="1668" w:type="dxa"/>
            <w:tcBorders>
              <w:top w:val="single" w:sz="6" w:space="0" w:color="auto"/>
              <w:left w:val="double" w:sz="6" w:space="0" w:color="auto"/>
              <w:bottom w:val="nil"/>
            </w:tcBorders>
            <w:vAlign w:val="center"/>
          </w:tcPr>
          <w:p w14:paraId="1514D561" w14:textId="77777777" w:rsidR="00CE4FD1" w:rsidRPr="00CE4FD1" w:rsidRDefault="00CE4FD1" w:rsidP="008F4CCB">
            <w:pPr>
              <w:spacing w:before="0" w:after="0"/>
              <w:jc w:val="left"/>
            </w:pPr>
            <w:r w:rsidRPr="00CE4FD1">
              <w:rPr>
                <w:vertAlign w:val="superscript"/>
              </w:rPr>
              <w:t>DATE</w:t>
            </w:r>
          </w:p>
        </w:tc>
        <w:tc>
          <w:tcPr>
            <w:tcW w:w="2409" w:type="dxa"/>
            <w:gridSpan w:val="2"/>
            <w:tcBorders>
              <w:top w:val="single" w:sz="6" w:space="0" w:color="auto"/>
              <w:left w:val="single" w:sz="6" w:space="0" w:color="auto"/>
            </w:tcBorders>
            <w:vAlign w:val="center"/>
          </w:tcPr>
          <w:p w14:paraId="5B4AB7DD" w14:textId="77777777" w:rsidR="00CE4FD1" w:rsidRPr="00CE4FD1" w:rsidRDefault="00CE4FD1" w:rsidP="008F4CCB">
            <w:pPr>
              <w:spacing w:before="0" w:after="0"/>
              <w:jc w:val="left"/>
            </w:pPr>
            <w:r w:rsidRPr="00CE4FD1">
              <w:rPr>
                <w:vertAlign w:val="superscript"/>
              </w:rPr>
              <w:t>SIGNATURE</w:t>
            </w:r>
          </w:p>
        </w:tc>
        <w:tc>
          <w:tcPr>
            <w:tcW w:w="2268" w:type="dxa"/>
            <w:gridSpan w:val="2"/>
            <w:tcBorders>
              <w:top w:val="single" w:sz="6" w:space="0" w:color="auto"/>
              <w:left w:val="single" w:sz="6" w:space="0" w:color="auto"/>
            </w:tcBorders>
            <w:vAlign w:val="center"/>
          </w:tcPr>
          <w:p w14:paraId="5C7C7A04" w14:textId="77777777" w:rsidR="00CE4FD1" w:rsidRPr="00CE4FD1" w:rsidRDefault="00CE4FD1" w:rsidP="008F4CCB">
            <w:pPr>
              <w:spacing w:before="0" w:after="0"/>
              <w:jc w:val="left"/>
            </w:pPr>
            <w:r w:rsidRPr="00CE4FD1">
              <w:rPr>
                <w:vertAlign w:val="superscript"/>
              </w:rPr>
              <w:t>SIGNATURE</w:t>
            </w:r>
          </w:p>
        </w:tc>
        <w:tc>
          <w:tcPr>
            <w:tcW w:w="3273" w:type="dxa"/>
            <w:gridSpan w:val="2"/>
            <w:tcBorders>
              <w:top w:val="single" w:sz="6" w:space="0" w:color="auto"/>
              <w:left w:val="single" w:sz="6" w:space="0" w:color="auto"/>
              <w:right w:val="double" w:sz="6" w:space="0" w:color="auto"/>
            </w:tcBorders>
            <w:vAlign w:val="center"/>
          </w:tcPr>
          <w:p w14:paraId="2E61D866" w14:textId="77777777" w:rsidR="00CE4FD1" w:rsidRPr="00CE4FD1" w:rsidRDefault="00CE4FD1" w:rsidP="008F4CCB">
            <w:pPr>
              <w:spacing w:before="0" w:after="0"/>
              <w:jc w:val="left"/>
            </w:pPr>
            <w:r w:rsidRPr="00CE4FD1">
              <w:rPr>
                <w:vertAlign w:val="superscript"/>
              </w:rPr>
              <w:t>SIGNATURE</w:t>
            </w:r>
          </w:p>
        </w:tc>
      </w:tr>
      <w:tr w:rsidR="00CE4FD1" w:rsidRPr="00CE4FD1" w14:paraId="6F950DD8" w14:textId="77777777" w:rsidTr="00E81C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PrEx>
        <w:trPr>
          <w:cantSplit/>
          <w:trHeight w:val="539"/>
        </w:trPr>
        <w:tc>
          <w:tcPr>
            <w:tcW w:w="1668" w:type="dxa"/>
            <w:tcBorders>
              <w:top w:val="nil"/>
              <w:left w:val="double" w:sz="6" w:space="0" w:color="auto"/>
              <w:bottom w:val="double" w:sz="6" w:space="0" w:color="auto"/>
            </w:tcBorders>
            <w:vAlign w:val="center"/>
          </w:tcPr>
          <w:p w14:paraId="71594DE1" w14:textId="038F1370" w:rsidR="00CE4FD1" w:rsidRPr="00CE4FD1" w:rsidRDefault="003D36DC" w:rsidP="006D5112">
            <w:pPr>
              <w:spacing w:before="0" w:after="0"/>
              <w:jc w:val="left"/>
              <w:rPr>
                <w:vertAlign w:val="superscript"/>
              </w:rPr>
            </w:pPr>
            <w:r>
              <w:rPr>
                <w:vertAlign w:val="superscript"/>
              </w:rPr>
              <w:t>Ju</w:t>
            </w:r>
            <w:r w:rsidR="006D5112">
              <w:rPr>
                <w:vertAlign w:val="superscript"/>
              </w:rPr>
              <w:t>ly</w:t>
            </w:r>
            <w:r w:rsidR="004D10AA">
              <w:rPr>
                <w:vertAlign w:val="superscript"/>
              </w:rPr>
              <w:t xml:space="preserve"> 201</w:t>
            </w:r>
            <w:r>
              <w:rPr>
                <w:vertAlign w:val="superscript"/>
              </w:rPr>
              <w:t>6</w:t>
            </w:r>
          </w:p>
        </w:tc>
        <w:tc>
          <w:tcPr>
            <w:tcW w:w="2409" w:type="dxa"/>
            <w:gridSpan w:val="2"/>
            <w:tcBorders>
              <w:left w:val="single" w:sz="6" w:space="0" w:color="auto"/>
              <w:bottom w:val="double" w:sz="6" w:space="0" w:color="auto"/>
            </w:tcBorders>
            <w:vAlign w:val="center"/>
          </w:tcPr>
          <w:p w14:paraId="0A0D91C6" w14:textId="77777777" w:rsidR="00CE4FD1" w:rsidRPr="00CE4FD1" w:rsidRDefault="00CE4FD1" w:rsidP="008F4CCB">
            <w:pPr>
              <w:spacing w:before="0" w:after="0"/>
              <w:jc w:val="left"/>
              <w:rPr>
                <w:vertAlign w:val="superscript"/>
              </w:rPr>
            </w:pPr>
          </w:p>
        </w:tc>
        <w:tc>
          <w:tcPr>
            <w:tcW w:w="2268" w:type="dxa"/>
            <w:gridSpan w:val="2"/>
            <w:tcBorders>
              <w:left w:val="single" w:sz="6" w:space="0" w:color="auto"/>
              <w:bottom w:val="double" w:sz="6" w:space="0" w:color="auto"/>
            </w:tcBorders>
            <w:vAlign w:val="center"/>
          </w:tcPr>
          <w:p w14:paraId="459E1519" w14:textId="77777777" w:rsidR="00CE4FD1" w:rsidRPr="00CE4FD1" w:rsidRDefault="00CE4FD1" w:rsidP="008F4CCB">
            <w:pPr>
              <w:spacing w:before="0" w:after="0"/>
              <w:jc w:val="left"/>
              <w:rPr>
                <w:vertAlign w:val="superscript"/>
              </w:rPr>
            </w:pPr>
          </w:p>
        </w:tc>
        <w:tc>
          <w:tcPr>
            <w:tcW w:w="3273" w:type="dxa"/>
            <w:gridSpan w:val="2"/>
            <w:tcBorders>
              <w:left w:val="single" w:sz="6" w:space="0" w:color="auto"/>
              <w:bottom w:val="double" w:sz="6" w:space="0" w:color="auto"/>
              <w:right w:val="double" w:sz="6" w:space="0" w:color="auto"/>
            </w:tcBorders>
            <w:vAlign w:val="center"/>
          </w:tcPr>
          <w:p w14:paraId="5C9C3473" w14:textId="77777777" w:rsidR="00CE4FD1" w:rsidRPr="00CE4FD1" w:rsidRDefault="00CE4FD1" w:rsidP="008F4CCB">
            <w:pPr>
              <w:spacing w:before="0" w:after="0"/>
              <w:jc w:val="left"/>
              <w:rPr>
                <w:vertAlign w:val="superscript"/>
              </w:rPr>
            </w:pPr>
          </w:p>
        </w:tc>
      </w:tr>
      <w:tr w:rsidR="00CE4FD1" w:rsidRPr="00CE4FD1" w14:paraId="03287262" w14:textId="77777777" w:rsidTr="00E81C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PrEx>
        <w:trPr>
          <w:cantSplit/>
          <w:trHeight w:val="180"/>
        </w:trPr>
        <w:tc>
          <w:tcPr>
            <w:tcW w:w="1680" w:type="dxa"/>
            <w:gridSpan w:val="2"/>
            <w:vMerge w:val="restart"/>
            <w:tcBorders>
              <w:top w:val="double" w:sz="6" w:space="0" w:color="auto"/>
              <w:left w:val="double" w:sz="6" w:space="0" w:color="auto"/>
            </w:tcBorders>
            <w:vAlign w:val="center"/>
          </w:tcPr>
          <w:p w14:paraId="44411127" w14:textId="77777777" w:rsidR="00CE4FD1" w:rsidRDefault="00CE4FD1" w:rsidP="008F4CCB">
            <w:pPr>
              <w:spacing w:before="0" w:after="0"/>
              <w:jc w:val="left"/>
            </w:pPr>
            <w:r w:rsidRPr="00CE4FD1">
              <w:t>REVISION</w:t>
            </w:r>
            <w:r w:rsidR="00D368B0">
              <w:t xml:space="preserve"> </w:t>
            </w:r>
          </w:p>
          <w:p w14:paraId="0F3BDE69" w14:textId="77777777" w:rsidR="00D368B0" w:rsidRPr="00CE4FD1" w:rsidRDefault="00D368B0" w:rsidP="008F4CCB">
            <w:pPr>
              <w:spacing w:before="0" w:after="0"/>
              <w:jc w:val="left"/>
            </w:pPr>
          </w:p>
        </w:tc>
        <w:tc>
          <w:tcPr>
            <w:tcW w:w="2409" w:type="dxa"/>
            <w:gridSpan w:val="2"/>
            <w:tcBorders>
              <w:top w:val="double" w:sz="6" w:space="0" w:color="auto"/>
              <w:left w:val="single" w:sz="6" w:space="0" w:color="auto"/>
            </w:tcBorders>
            <w:vAlign w:val="center"/>
          </w:tcPr>
          <w:p w14:paraId="06D02270" w14:textId="77777777" w:rsidR="00CE4FD1" w:rsidRPr="00CE4FD1" w:rsidRDefault="00CE4FD1" w:rsidP="008F4CCB">
            <w:pPr>
              <w:spacing w:before="0" w:after="0"/>
              <w:jc w:val="left"/>
            </w:pPr>
            <w:r w:rsidRPr="00CE4FD1">
              <w:rPr>
                <w:vertAlign w:val="superscript"/>
              </w:rPr>
              <w:t>NAME</w:t>
            </w:r>
          </w:p>
        </w:tc>
        <w:tc>
          <w:tcPr>
            <w:tcW w:w="2268" w:type="dxa"/>
            <w:gridSpan w:val="2"/>
            <w:tcBorders>
              <w:top w:val="double" w:sz="6" w:space="0" w:color="auto"/>
              <w:left w:val="single" w:sz="6" w:space="0" w:color="auto"/>
            </w:tcBorders>
            <w:vAlign w:val="center"/>
          </w:tcPr>
          <w:p w14:paraId="79C5D051" w14:textId="77777777" w:rsidR="00CE4FD1" w:rsidRPr="00CE4FD1" w:rsidRDefault="00CE4FD1" w:rsidP="008F4CCB">
            <w:pPr>
              <w:spacing w:before="0" w:after="0"/>
              <w:jc w:val="left"/>
            </w:pPr>
            <w:r w:rsidRPr="00CE4FD1">
              <w:rPr>
                <w:vertAlign w:val="superscript"/>
              </w:rPr>
              <w:t>NAME</w:t>
            </w:r>
          </w:p>
        </w:tc>
        <w:tc>
          <w:tcPr>
            <w:tcW w:w="3261" w:type="dxa"/>
            <w:tcBorders>
              <w:top w:val="double" w:sz="6" w:space="0" w:color="auto"/>
              <w:left w:val="single" w:sz="6" w:space="0" w:color="auto"/>
              <w:right w:val="double" w:sz="6" w:space="0" w:color="auto"/>
            </w:tcBorders>
            <w:vAlign w:val="center"/>
          </w:tcPr>
          <w:p w14:paraId="34D5A505" w14:textId="77777777" w:rsidR="00CE4FD1" w:rsidRPr="00CE4FD1" w:rsidRDefault="00CE4FD1" w:rsidP="008F4CCB">
            <w:pPr>
              <w:spacing w:before="0" w:after="0"/>
              <w:jc w:val="left"/>
            </w:pPr>
            <w:r w:rsidRPr="00CE4FD1">
              <w:rPr>
                <w:vertAlign w:val="superscript"/>
              </w:rPr>
              <w:t>NAME</w:t>
            </w:r>
          </w:p>
        </w:tc>
      </w:tr>
      <w:tr w:rsidR="00CE4FD1" w:rsidRPr="00CE4FD1" w14:paraId="12EC0149" w14:textId="77777777" w:rsidTr="00E81C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PrEx>
        <w:trPr>
          <w:cantSplit/>
          <w:trHeight w:val="629"/>
        </w:trPr>
        <w:tc>
          <w:tcPr>
            <w:tcW w:w="1680" w:type="dxa"/>
            <w:gridSpan w:val="2"/>
            <w:vMerge/>
            <w:tcBorders>
              <w:left w:val="double" w:sz="6" w:space="0" w:color="auto"/>
            </w:tcBorders>
            <w:vAlign w:val="center"/>
          </w:tcPr>
          <w:p w14:paraId="41B8CA9B" w14:textId="77777777" w:rsidR="00CE4FD1" w:rsidRPr="00CE4FD1" w:rsidRDefault="00CE4FD1" w:rsidP="008F4CCB">
            <w:pPr>
              <w:spacing w:before="0" w:after="0"/>
              <w:jc w:val="left"/>
            </w:pPr>
          </w:p>
        </w:tc>
        <w:tc>
          <w:tcPr>
            <w:tcW w:w="2409" w:type="dxa"/>
            <w:gridSpan w:val="2"/>
            <w:tcBorders>
              <w:left w:val="single" w:sz="6" w:space="0" w:color="auto"/>
              <w:bottom w:val="single" w:sz="6" w:space="0" w:color="auto"/>
            </w:tcBorders>
            <w:vAlign w:val="center"/>
          </w:tcPr>
          <w:p w14:paraId="69416E35" w14:textId="47370D28" w:rsidR="00761508" w:rsidRPr="00CE4FD1" w:rsidRDefault="00761508" w:rsidP="008F4CCB">
            <w:pPr>
              <w:spacing w:before="0" w:after="0"/>
              <w:jc w:val="left"/>
              <w:rPr>
                <w:vertAlign w:val="superscript"/>
              </w:rPr>
            </w:pPr>
          </w:p>
        </w:tc>
        <w:tc>
          <w:tcPr>
            <w:tcW w:w="2268" w:type="dxa"/>
            <w:gridSpan w:val="2"/>
            <w:tcBorders>
              <w:left w:val="single" w:sz="6" w:space="0" w:color="auto"/>
              <w:bottom w:val="single" w:sz="6" w:space="0" w:color="auto"/>
            </w:tcBorders>
            <w:vAlign w:val="center"/>
          </w:tcPr>
          <w:p w14:paraId="0E2DC631" w14:textId="77777777" w:rsidR="00CE4FD1" w:rsidRPr="00CE4FD1" w:rsidRDefault="00CE4FD1" w:rsidP="008F4CCB">
            <w:pPr>
              <w:spacing w:before="0" w:after="0"/>
              <w:jc w:val="left"/>
              <w:rPr>
                <w:vertAlign w:val="superscript"/>
              </w:rPr>
            </w:pPr>
          </w:p>
        </w:tc>
        <w:tc>
          <w:tcPr>
            <w:tcW w:w="3261" w:type="dxa"/>
            <w:tcBorders>
              <w:left w:val="single" w:sz="6" w:space="0" w:color="auto"/>
              <w:bottom w:val="single" w:sz="6" w:space="0" w:color="auto"/>
              <w:right w:val="double" w:sz="6" w:space="0" w:color="auto"/>
            </w:tcBorders>
            <w:vAlign w:val="center"/>
          </w:tcPr>
          <w:p w14:paraId="0D18FE9A" w14:textId="77777777" w:rsidR="00CE4FD1" w:rsidRPr="00CE4FD1" w:rsidRDefault="00CE4FD1" w:rsidP="008F4CCB">
            <w:pPr>
              <w:spacing w:before="0" w:after="0"/>
              <w:jc w:val="left"/>
              <w:rPr>
                <w:vertAlign w:val="superscript"/>
              </w:rPr>
            </w:pPr>
          </w:p>
        </w:tc>
      </w:tr>
      <w:tr w:rsidR="00CE4FD1" w:rsidRPr="00CE4FD1" w14:paraId="79E3D370" w14:textId="77777777" w:rsidTr="00E81C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PrEx>
        <w:trPr>
          <w:trHeight w:val="270"/>
        </w:trPr>
        <w:tc>
          <w:tcPr>
            <w:tcW w:w="1680" w:type="dxa"/>
            <w:gridSpan w:val="2"/>
            <w:tcBorders>
              <w:top w:val="single" w:sz="6" w:space="0" w:color="auto"/>
              <w:left w:val="double" w:sz="6" w:space="0" w:color="auto"/>
              <w:bottom w:val="nil"/>
            </w:tcBorders>
            <w:vAlign w:val="center"/>
          </w:tcPr>
          <w:p w14:paraId="02FA0EDC" w14:textId="77777777" w:rsidR="00CE4FD1" w:rsidRPr="00CE4FD1" w:rsidRDefault="00CE4FD1" w:rsidP="008F4CCB">
            <w:pPr>
              <w:spacing w:before="0" w:after="0"/>
              <w:jc w:val="left"/>
            </w:pPr>
            <w:r w:rsidRPr="00CE4FD1">
              <w:rPr>
                <w:vertAlign w:val="superscript"/>
              </w:rPr>
              <w:t>DATE</w:t>
            </w:r>
          </w:p>
        </w:tc>
        <w:tc>
          <w:tcPr>
            <w:tcW w:w="2409" w:type="dxa"/>
            <w:gridSpan w:val="2"/>
            <w:tcBorders>
              <w:top w:val="single" w:sz="6" w:space="0" w:color="auto"/>
              <w:left w:val="single" w:sz="6" w:space="0" w:color="auto"/>
              <w:bottom w:val="nil"/>
            </w:tcBorders>
            <w:vAlign w:val="center"/>
          </w:tcPr>
          <w:p w14:paraId="4E18D062" w14:textId="77777777" w:rsidR="00CE4FD1" w:rsidRPr="00CE4FD1" w:rsidRDefault="00CE4FD1" w:rsidP="008F4CCB">
            <w:pPr>
              <w:spacing w:before="0" w:after="0"/>
              <w:jc w:val="left"/>
            </w:pPr>
            <w:r w:rsidRPr="00CE4FD1">
              <w:rPr>
                <w:vertAlign w:val="superscript"/>
              </w:rPr>
              <w:t>SIGNATURE</w:t>
            </w:r>
          </w:p>
        </w:tc>
        <w:tc>
          <w:tcPr>
            <w:tcW w:w="2268" w:type="dxa"/>
            <w:gridSpan w:val="2"/>
            <w:tcBorders>
              <w:top w:val="single" w:sz="6" w:space="0" w:color="auto"/>
              <w:left w:val="single" w:sz="6" w:space="0" w:color="auto"/>
              <w:bottom w:val="nil"/>
            </w:tcBorders>
            <w:vAlign w:val="center"/>
          </w:tcPr>
          <w:p w14:paraId="28FF1DDE" w14:textId="77777777" w:rsidR="00CE4FD1" w:rsidRPr="00CE4FD1" w:rsidRDefault="00CE4FD1" w:rsidP="008F4CCB">
            <w:pPr>
              <w:spacing w:before="0" w:after="0"/>
              <w:jc w:val="left"/>
            </w:pPr>
            <w:r w:rsidRPr="00CE4FD1">
              <w:rPr>
                <w:vertAlign w:val="superscript"/>
              </w:rPr>
              <w:t>SIGNATURE</w:t>
            </w:r>
          </w:p>
        </w:tc>
        <w:tc>
          <w:tcPr>
            <w:tcW w:w="3261" w:type="dxa"/>
            <w:tcBorders>
              <w:top w:val="single" w:sz="6" w:space="0" w:color="auto"/>
              <w:left w:val="single" w:sz="6" w:space="0" w:color="auto"/>
              <w:bottom w:val="nil"/>
              <w:right w:val="double" w:sz="6" w:space="0" w:color="auto"/>
            </w:tcBorders>
            <w:vAlign w:val="center"/>
          </w:tcPr>
          <w:p w14:paraId="5E298518" w14:textId="77777777" w:rsidR="00CE4FD1" w:rsidRPr="00CE4FD1" w:rsidRDefault="00CE4FD1" w:rsidP="008F4CCB">
            <w:pPr>
              <w:spacing w:before="0" w:after="0"/>
              <w:jc w:val="left"/>
            </w:pPr>
            <w:r w:rsidRPr="00CE4FD1">
              <w:rPr>
                <w:vertAlign w:val="superscript"/>
              </w:rPr>
              <w:t>SIGNATURE</w:t>
            </w:r>
          </w:p>
        </w:tc>
      </w:tr>
      <w:tr w:rsidR="00CE4FD1" w:rsidRPr="00CE4FD1" w14:paraId="2E4F0CF7" w14:textId="77777777" w:rsidTr="00E81C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PrEx>
        <w:trPr>
          <w:trHeight w:val="660"/>
        </w:trPr>
        <w:tc>
          <w:tcPr>
            <w:tcW w:w="1680" w:type="dxa"/>
            <w:gridSpan w:val="2"/>
            <w:tcBorders>
              <w:top w:val="nil"/>
              <w:left w:val="double" w:sz="6" w:space="0" w:color="auto"/>
              <w:bottom w:val="double" w:sz="6" w:space="0" w:color="auto"/>
            </w:tcBorders>
            <w:vAlign w:val="center"/>
          </w:tcPr>
          <w:p w14:paraId="34337B34" w14:textId="7269282C" w:rsidR="00CE4FD1" w:rsidRPr="00CE4FD1" w:rsidRDefault="00CE4FD1" w:rsidP="00AF5F3E">
            <w:pPr>
              <w:spacing w:before="0" w:after="0"/>
              <w:jc w:val="left"/>
              <w:rPr>
                <w:vertAlign w:val="superscript"/>
              </w:rPr>
            </w:pPr>
          </w:p>
        </w:tc>
        <w:tc>
          <w:tcPr>
            <w:tcW w:w="2409" w:type="dxa"/>
            <w:gridSpan w:val="2"/>
            <w:tcBorders>
              <w:top w:val="nil"/>
              <w:left w:val="single" w:sz="6" w:space="0" w:color="auto"/>
              <w:bottom w:val="double" w:sz="6" w:space="0" w:color="auto"/>
            </w:tcBorders>
            <w:vAlign w:val="center"/>
          </w:tcPr>
          <w:p w14:paraId="360A5C1F" w14:textId="77777777" w:rsidR="00CE4FD1" w:rsidRPr="00761508" w:rsidRDefault="00CE4FD1" w:rsidP="008F4CCB">
            <w:pPr>
              <w:spacing w:before="0" w:after="0"/>
              <w:jc w:val="left"/>
              <w:rPr>
                <w:rFonts w:ascii="Forte" w:hAnsi="Forte"/>
                <w:color w:val="0000FF"/>
                <w:sz w:val="22"/>
                <w:szCs w:val="22"/>
                <w:vertAlign w:val="superscript"/>
              </w:rPr>
            </w:pPr>
          </w:p>
        </w:tc>
        <w:tc>
          <w:tcPr>
            <w:tcW w:w="2268" w:type="dxa"/>
            <w:gridSpan w:val="2"/>
            <w:tcBorders>
              <w:top w:val="nil"/>
              <w:left w:val="single" w:sz="6" w:space="0" w:color="auto"/>
              <w:bottom w:val="double" w:sz="6" w:space="0" w:color="auto"/>
            </w:tcBorders>
            <w:vAlign w:val="center"/>
          </w:tcPr>
          <w:p w14:paraId="467CF01F" w14:textId="77777777" w:rsidR="00CE4FD1" w:rsidRPr="00CE4FD1" w:rsidRDefault="00CE4FD1" w:rsidP="008F4CCB">
            <w:pPr>
              <w:spacing w:before="0" w:after="0"/>
              <w:jc w:val="left"/>
              <w:rPr>
                <w:vertAlign w:val="superscript"/>
              </w:rPr>
            </w:pPr>
          </w:p>
        </w:tc>
        <w:tc>
          <w:tcPr>
            <w:tcW w:w="3261" w:type="dxa"/>
            <w:tcBorders>
              <w:top w:val="nil"/>
              <w:left w:val="single" w:sz="6" w:space="0" w:color="auto"/>
              <w:bottom w:val="double" w:sz="6" w:space="0" w:color="auto"/>
              <w:right w:val="double" w:sz="6" w:space="0" w:color="auto"/>
            </w:tcBorders>
            <w:vAlign w:val="center"/>
          </w:tcPr>
          <w:p w14:paraId="4214AD74" w14:textId="77777777" w:rsidR="00CE4FD1" w:rsidRPr="00CE4FD1" w:rsidRDefault="00CE4FD1" w:rsidP="008F4CCB">
            <w:pPr>
              <w:spacing w:before="0" w:after="0"/>
              <w:jc w:val="left"/>
              <w:rPr>
                <w:vertAlign w:val="superscript"/>
              </w:rPr>
            </w:pPr>
          </w:p>
        </w:tc>
      </w:tr>
      <w:tr w:rsidR="00CE4FD1" w:rsidRPr="00CE4FD1" w14:paraId="0AD6BE64" w14:textId="77777777" w:rsidTr="00E81C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PrEx>
        <w:trPr>
          <w:cantSplit/>
          <w:trHeight w:val="285"/>
        </w:trPr>
        <w:tc>
          <w:tcPr>
            <w:tcW w:w="1680" w:type="dxa"/>
            <w:gridSpan w:val="2"/>
            <w:vMerge w:val="restart"/>
            <w:tcBorders>
              <w:top w:val="double" w:sz="6" w:space="0" w:color="auto"/>
              <w:left w:val="double" w:sz="6" w:space="0" w:color="auto"/>
            </w:tcBorders>
            <w:vAlign w:val="center"/>
          </w:tcPr>
          <w:p w14:paraId="29B120B2" w14:textId="77777777" w:rsidR="00CE4FD1" w:rsidRPr="00CE4FD1" w:rsidRDefault="00CE4FD1" w:rsidP="008F4CCB">
            <w:pPr>
              <w:spacing w:before="0" w:after="0"/>
              <w:jc w:val="left"/>
            </w:pPr>
            <w:r w:rsidRPr="00CE4FD1">
              <w:t>REVISION</w:t>
            </w:r>
          </w:p>
        </w:tc>
        <w:tc>
          <w:tcPr>
            <w:tcW w:w="2409" w:type="dxa"/>
            <w:gridSpan w:val="2"/>
            <w:tcBorders>
              <w:top w:val="double" w:sz="6" w:space="0" w:color="auto"/>
              <w:left w:val="single" w:sz="6" w:space="0" w:color="auto"/>
            </w:tcBorders>
            <w:vAlign w:val="center"/>
          </w:tcPr>
          <w:p w14:paraId="0B4012A7" w14:textId="77777777" w:rsidR="00CE4FD1" w:rsidRPr="00CE4FD1" w:rsidRDefault="00CE4FD1" w:rsidP="008F4CCB">
            <w:pPr>
              <w:spacing w:before="0" w:after="0"/>
              <w:jc w:val="left"/>
            </w:pPr>
            <w:r w:rsidRPr="00CE4FD1">
              <w:rPr>
                <w:vertAlign w:val="superscript"/>
              </w:rPr>
              <w:t>NAME</w:t>
            </w:r>
          </w:p>
        </w:tc>
        <w:tc>
          <w:tcPr>
            <w:tcW w:w="2268" w:type="dxa"/>
            <w:gridSpan w:val="2"/>
            <w:tcBorders>
              <w:top w:val="double" w:sz="6" w:space="0" w:color="auto"/>
              <w:left w:val="single" w:sz="6" w:space="0" w:color="auto"/>
            </w:tcBorders>
            <w:vAlign w:val="center"/>
          </w:tcPr>
          <w:p w14:paraId="341836CF" w14:textId="77777777" w:rsidR="00CE4FD1" w:rsidRPr="00CE4FD1" w:rsidRDefault="00CE4FD1" w:rsidP="008F4CCB">
            <w:pPr>
              <w:spacing w:before="0" w:after="0"/>
              <w:jc w:val="left"/>
            </w:pPr>
            <w:r w:rsidRPr="00CE4FD1">
              <w:rPr>
                <w:vertAlign w:val="superscript"/>
              </w:rPr>
              <w:t>NAME</w:t>
            </w:r>
          </w:p>
        </w:tc>
        <w:tc>
          <w:tcPr>
            <w:tcW w:w="3261" w:type="dxa"/>
            <w:tcBorders>
              <w:top w:val="double" w:sz="6" w:space="0" w:color="auto"/>
              <w:left w:val="single" w:sz="6" w:space="0" w:color="auto"/>
              <w:right w:val="double" w:sz="6" w:space="0" w:color="auto"/>
            </w:tcBorders>
            <w:vAlign w:val="center"/>
          </w:tcPr>
          <w:p w14:paraId="1FFB6823" w14:textId="77777777" w:rsidR="00CE4FD1" w:rsidRPr="00CE4FD1" w:rsidRDefault="00CE4FD1" w:rsidP="008F4CCB">
            <w:pPr>
              <w:spacing w:before="0" w:after="0"/>
              <w:jc w:val="left"/>
            </w:pPr>
            <w:r w:rsidRPr="00CE4FD1">
              <w:rPr>
                <w:vertAlign w:val="superscript"/>
              </w:rPr>
              <w:t>NAME</w:t>
            </w:r>
          </w:p>
        </w:tc>
      </w:tr>
      <w:tr w:rsidR="00CE4FD1" w:rsidRPr="00CE4FD1" w14:paraId="59D55D05" w14:textId="77777777" w:rsidTr="00E81C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PrEx>
        <w:trPr>
          <w:cantSplit/>
          <w:trHeight w:val="605"/>
        </w:trPr>
        <w:tc>
          <w:tcPr>
            <w:tcW w:w="1680" w:type="dxa"/>
            <w:gridSpan w:val="2"/>
            <w:vMerge/>
            <w:tcBorders>
              <w:left w:val="double" w:sz="6" w:space="0" w:color="auto"/>
            </w:tcBorders>
            <w:vAlign w:val="center"/>
          </w:tcPr>
          <w:p w14:paraId="6B52B43A" w14:textId="77777777" w:rsidR="00CE4FD1" w:rsidRPr="00CE4FD1" w:rsidRDefault="00CE4FD1" w:rsidP="008F4CCB">
            <w:pPr>
              <w:spacing w:before="0" w:after="0"/>
              <w:jc w:val="left"/>
            </w:pPr>
          </w:p>
        </w:tc>
        <w:tc>
          <w:tcPr>
            <w:tcW w:w="2409" w:type="dxa"/>
            <w:gridSpan w:val="2"/>
            <w:tcBorders>
              <w:left w:val="single" w:sz="6" w:space="0" w:color="auto"/>
              <w:bottom w:val="single" w:sz="6" w:space="0" w:color="auto"/>
            </w:tcBorders>
            <w:vAlign w:val="center"/>
          </w:tcPr>
          <w:p w14:paraId="5ED91439" w14:textId="77777777" w:rsidR="00CE4FD1" w:rsidRPr="00CE4FD1" w:rsidRDefault="00CE4FD1" w:rsidP="008F4CCB">
            <w:pPr>
              <w:spacing w:before="0" w:after="0"/>
              <w:jc w:val="left"/>
              <w:rPr>
                <w:vertAlign w:val="superscript"/>
              </w:rPr>
            </w:pPr>
          </w:p>
        </w:tc>
        <w:tc>
          <w:tcPr>
            <w:tcW w:w="2268" w:type="dxa"/>
            <w:gridSpan w:val="2"/>
            <w:tcBorders>
              <w:left w:val="single" w:sz="6" w:space="0" w:color="auto"/>
              <w:bottom w:val="single" w:sz="6" w:space="0" w:color="auto"/>
            </w:tcBorders>
            <w:vAlign w:val="center"/>
          </w:tcPr>
          <w:p w14:paraId="48E9B1FD" w14:textId="77777777" w:rsidR="00CE4FD1" w:rsidRPr="00CE4FD1" w:rsidRDefault="00CE4FD1" w:rsidP="008F4CCB">
            <w:pPr>
              <w:spacing w:before="0" w:after="0"/>
              <w:jc w:val="left"/>
              <w:rPr>
                <w:vertAlign w:val="superscript"/>
              </w:rPr>
            </w:pPr>
          </w:p>
        </w:tc>
        <w:tc>
          <w:tcPr>
            <w:tcW w:w="3261" w:type="dxa"/>
            <w:tcBorders>
              <w:left w:val="single" w:sz="6" w:space="0" w:color="auto"/>
              <w:bottom w:val="single" w:sz="6" w:space="0" w:color="auto"/>
              <w:right w:val="double" w:sz="6" w:space="0" w:color="auto"/>
            </w:tcBorders>
            <w:vAlign w:val="center"/>
          </w:tcPr>
          <w:p w14:paraId="485E043C" w14:textId="77777777" w:rsidR="00CE4FD1" w:rsidRPr="00CE4FD1" w:rsidRDefault="00CE4FD1" w:rsidP="008F4CCB">
            <w:pPr>
              <w:spacing w:before="0" w:after="0"/>
              <w:jc w:val="left"/>
              <w:rPr>
                <w:vertAlign w:val="superscript"/>
              </w:rPr>
            </w:pPr>
          </w:p>
        </w:tc>
      </w:tr>
      <w:tr w:rsidR="00CE4FD1" w:rsidRPr="00CE4FD1" w14:paraId="13D55134" w14:textId="77777777" w:rsidTr="00E81C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PrEx>
        <w:trPr>
          <w:trHeight w:val="315"/>
        </w:trPr>
        <w:tc>
          <w:tcPr>
            <w:tcW w:w="1680" w:type="dxa"/>
            <w:gridSpan w:val="2"/>
            <w:tcBorders>
              <w:top w:val="single" w:sz="6" w:space="0" w:color="auto"/>
              <w:left w:val="double" w:sz="6" w:space="0" w:color="auto"/>
              <w:bottom w:val="nil"/>
            </w:tcBorders>
            <w:vAlign w:val="center"/>
          </w:tcPr>
          <w:p w14:paraId="695E5FE2" w14:textId="77777777" w:rsidR="00CE4FD1" w:rsidRPr="00CE4FD1" w:rsidRDefault="00CE4FD1" w:rsidP="008F4CCB">
            <w:pPr>
              <w:spacing w:before="0" w:after="0"/>
              <w:jc w:val="left"/>
            </w:pPr>
            <w:r w:rsidRPr="00CE4FD1">
              <w:rPr>
                <w:vertAlign w:val="superscript"/>
              </w:rPr>
              <w:t>DATE</w:t>
            </w:r>
          </w:p>
        </w:tc>
        <w:tc>
          <w:tcPr>
            <w:tcW w:w="2409" w:type="dxa"/>
            <w:gridSpan w:val="2"/>
            <w:tcBorders>
              <w:top w:val="single" w:sz="6" w:space="0" w:color="auto"/>
              <w:left w:val="single" w:sz="6" w:space="0" w:color="auto"/>
              <w:bottom w:val="nil"/>
            </w:tcBorders>
            <w:vAlign w:val="center"/>
          </w:tcPr>
          <w:p w14:paraId="64913D7C" w14:textId="77777777" w:rsidR="00CE4FD1" w:rsidRPr="00CE4FD1" w:rsidRDefault="00CE4FD1" w:rsidP="008F4CCB">
            <w:pPr>
              <w:spacing w:before="0" w:after="0"/>
              <w:jc w:val="left"/>
            </w:pPr>
            <w:r w:rsidRPr="00CE4FD1">
              <w:rPr>
                <w:vertAlign w:val="superscript"/>
              </w:rPr>
              <w:t>SIGNATURE</w:t>
            </w:r>
          </w:p>
        </w:tc>
        <w:tc>
          <w:tcPr>
            <w:tcW w:w="2268" w:type="dxa"/>
            <w:gridSpan w:val="2"/>
            <w:tcBorders>
              <w:top w:val="single" w:sz="6" w:space="0" w:color="auto"/>
              <w:left w:val="single" w:sz="6" w:space="0" w:color="auto"/>
              <w:bottom w:val="nil"/>
            </w:tcBorders>
            <w:vAlign w:val="center"/>
          </w:tcPr>
          <w:p w14:paraId="32F0BCD4" w14:textId="77777777" w:rsidR="00CE4FD1" w:rsidRPr="00CE4FD1" w:rsidRDefault="00CE4FD1" w:rsidP="008F4CCB">
            <w:pPr>
              <w:spacing w:before="0" w:after="0"/>
              <w:jc w:val="left"/>
            </w:pPr>
            <w:r w:rsidRPr="00CE4FD1">
              <w:rPr>
                <w:vertAlign w:val="superscript"/>
              </w:rPr>
              <w:t>SIGNATURE</w:t>
            </w:r>
          </w:p>
        </w:tc>
        <w:tc>
          <w:tcPr>
            <w:tcW w:w="3261" w:type="dxa"/>
            <w:tcBorders>
              <w:top w:val="single" w:sz="6" w:space="0" w:color="auto"/>
              <w:left w:val="single" w:sz="6" w:space="0" w:color="auto"/>
              <w:bottom w:val="nil"/>
              <w:right w:val="double" w:sz="6" w:space="0" w:color="auto"/>
            </w:tcBorders>
            <w:vAlign w:val="center"/>
          </w:tcPr>
          <w:p w14:paraId="5888D161" w14:textId="77777777" w:rsidR="00CE4FD1" w:rsidRPr="00CE4FD1" w:rsidRDefault="00CE4FD1" w:rsidP="008F4CCB">
            <w:pPr>
              <w:spacing w:before="0" w:after="0"/>
              <w:jc w:val="left"/>
            </w:pPr>
            <w:r w:rsidRPr="00CE4FD1">
              <w:rPr>
                <w:vertAlign w:val="superscript"/>
              </w:rPr>
              <w:t>SIGNATURE</w:t>
            </w:r>
          </w:p>
        </w:tc>
      </w:tr>
      <w:tr w:rsidR="00CE4FD1" w:rsidRPr="00CE4FD1" w14:paraId="203E92FE" w14:textId="77777777" w:rsidTr="00E81C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PrEx>
        <w:trPr>
          <w:trHeight w:val="698"/>
        </w:trPr>
        <w:tc>
          <w:tcPr>
            <w:tcW w:w="1680" w:type="dxa"/>
            <w:gridSpan w:val="2"/>
            <w:tcBorders>
              <w:top w:val="nil"/>
              <w:left w:val="double" w:sz="6" w:space="0" w:color="auto"/>
              <w:bottom w:val="double" w:sz="6" w:space="0" w:color="auto"/>
            </w:tcBorders>
            <w:vAlign w:val="center"/>
          </w:tcPr>
          <w:p w14:paraId="7998FEFF" w14:textId="77777777" w:rsidR="00CE4FD1" w:rsidRPr="00CE4FD1" w:rsidRDefault="00CE4FD1" w:rsidP="008F4CCB">
            <w:pPr>
              <w:spacing w:before="0" w:after="0"/>
              <w:jc w:val="left"/>
              <w:rPr>
                <w:vertAlign w:val="superscript"/>
              </w:rPr>
            </w:pPr>
          </w:p>
        </w:tc>
        <w:tc>
          <w:tcPr>
            <w:tcW w:w="2409" w:type="dxa"/>
            <w:gridSpan w:val="2"/>
            <w:tcBorders>
              <w:top w:val="nil"/>
              <w:left w:val="single" w:sz="6" w:space="0" w:color="auto"/>
              <w:bottom w:val="double" w:sz="6" w:space="0" w:color="auto"/>
            </w:tcBorders>
            <w:vAlign w:val="center"/>
          </w:tcPr>
          <w:p w14:paraId="7D7B64EF" w14:textId="77777777" w:rsidR="00CE4FD1" w:rsidRPr="00CE4FD1" w:rsidRDefault="00CE4FD1" w:rsidP="008F4CCB">
            <w:pPr>
              <w:spacing w:before="0" w:after="0"/>
              <w:jc w:val="left"/>
              <w:rPr>
                <w:vertAlign w:val="superscript"/>
              </w:rPr>
            </w:pPr>
          </w:p>
        </w:tc>
        <w:tc>
          <w:tcPr>
            <w:tcW w:w="2268" w:type="dxa"/>
            <w:gridSpan w:val="2"/>
            <w:tcBorders>
              <w:top w:val="nil"/>
              <w:left w:val="single" w:sz="6" w:space="0" w:color="auto"/>
              <w:bottom w:val="double" w:sz="6" w:space="0" w:color="auto"/>
            </w:tcBorders>
            <w:vAlign w:val="center"/>
          </w:tcPr>
          <w:p w14:paraId="01DC1F09" w14:textId="77777777" w:rsidR="00CE4FD1" w:rsidRPr="00CE4FD1" w:rsidRDefault="00CE4FD1" w:rsidP="008F4CCB">
            <w:pPr>
              <w:spacing w:before="0" w:after="0"/>
              <w:jc w:val="left"/>
              <w:rPr>
                <w:vertAlign w:val="superscript"/>
              </w:rPr>
            </w:pPr>
          </w:p>
        </w:tc>
        <w:tc>
          <w:tcPr>
            <w:tcW w:w="3261" w:type="dxa"/>
            <w:tcBorders>
              <w:top w:val="nil"/>
              <w:left w:val="single" w:sz="6" w:space="0" w:color="auto"/>
              <w:bottom w:val="double" w:sz="6" w:space="0" w:color="auto"/>
              <w:right w:val="double" w:sz="6" w:space="0" w:color="auto"/>
            </w:tcBorders>
            <w:vAlign w:val="center"/>
          </w:tcPr>
          <w:p w14:paraId="749F59A2" w14:textId="77777777" w:rsidR="00CE4FD1" w:rsidRPr="00CE4FD1" w:rsidRDefault="00CE4FD1" w:rsidP="008F4CCB">
            <w:pPr>
              <w:spacing w:before="0" w:after="0"/>
              <w:jc w:val="left"/>
              <w:rPr>
                <w:vertAlign w:val="superscript"/>
              </w:rPr>
            </w:pPr>
          </w:p>
        </w:tc>
      </w:tr>
      <w:tr w:rsidR="00CE4FD1" w:rsidRPr="00CE4FD1" w14:paraId="12A113D0" w14:textId="77777777" w:rsidTr="00E81C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PrEx>
        <w:trPr>
          <w:cantSplit/>
          <w:trHeight w:val="225"/>
        </w:trPr>
        <w:tc>
          <w:tcPr>
            <w:tcW w:w="1680" w:type="dxa"/>
            <w:gridSpan w:val="2"/>
            <w:vMerge w:val="restart"/>
            <w:tcBorders>
              <w:top w:val="double" w:sz="6" w:space="0" w:color="auto"/>
              <w:left w:val="double" w:sz="6" w:space="0" w:color="auto"/>
            </w:tcBorders>
            <w:vAlign w:val="center"/>
          </w:tcPr>
          <w:p w14:paraId="1B99DD7D" w14:textId="77777777" w:rsidR="00CE4FD1" w:rsidRPr="00CE4FD1" w:rsidRDefault="00CE4FD1" w:rsidP="008F4CCB">
            <w:pPr>
              <w:spacing w:before="0" w:after="0"/>
              <w:jc w:val="left"/>
            </w:pPr>
            <w:r w:rsidRPr="00CE4FD1">
              <w:t>REVISION</w:t>
            </w:r>
          </w:p>
        </w:tc>
        <w:tc>
          <w:tcPr>
            <w:tcW w:w="2409" w:type="dxa"/>
            <w:gridSpan w:val="2"/>
            <w:tcBorders>
              <w:top w:val="double" w:sz="6" w:space="0" w:color="auto"/>
              <w:left w:val="single" w:sz="6" w:space="0" w:color="auto"/>
            </w:tcBorders>
            <w:vAlign w:val="center"/>
          </w:tcPr>
          <w:p w14:paraId="78D2B543" w14:textId="77777777" w:rsidR="00CE4FD1" w:rsidRPr="00CE4FD1" w:rsidRDefault="00CE4FD1" w:rsidP="008F4CCB">
            <w:pPr>
              <w:spacing w:before="0" w:after="0"/>
              <w:jc w:val="left"/>
            </w:pPr>
            <w:r w:rsidRPr="00CE4FD1">
              <w:rPr>
                <w:vertAlign w:val="superscript"/>
              </w:rPr>
              <w:t>NAME</w:t>
            </w:r>
          </w:p>
        </w:tc>
        <w:tc>
          <w:tcPr>
            <w:tcW w:w="2268" w:type="dxa"/>
            <w:gridSpan w:val="2"/>
            <w:tcBorders>
              <w:top w:val="double" w:sz="6" w:space="0" w:color="auto"/>
              <w:left w:val="single" w:sz="6" w:space="0" w:color="auto"/>
            </w:tcBorders>
            <w:vAlign w:val="center"/>
          </w:tcPr>
          <w:p w14:paraId="4680B5AA" w14:textId="77777777" w:rsidR="00CE4FD1" w:rsidRPr="00CE4FD1" w:rsidRDefault="00CE4FD1" w:rsidP="008F4CCB">
            <w:pPr>
              <w:spacing w:before="0" w:after="0"/>
              <w:jc w:val="left"/>
            </w:pPr>
            <w:r w:rsidRPr="00CE4FD1">
              <w:rPr>
                <w:vertAlign w:val="superscript"/>
              </w:rPr>
              <w:t xml:space="preserve">NAME </w:t>
            </w:r>
          </w:p>
        </w:tc>
        <w:tc>
          <w:tcPr>
            <w:tcW w:w="3261" w:type="dxa"/>
            <w:tcBorders>
              <w:top w:val="double" w:sz="6" w:space="0" w:color="auto"/>
              <w:left w:val="single" w:sz="6" w:space="0" w:color="auto"/>
              <w:right w:val="double" w:sz="6" w:space="0" w:color="auto"/>
            </w:tcBorders>
            <w:vAlign w:val="center"/>
          </w:tcPr>
          <w:p w14:paraId="52C60B01" w14:textId="77777777" w:rsidR="00CE4FD1" w:rsidRPr="00CE4FD1" w:rsidRDefault="00CE4FD1" w:rsidP="008F4CCB">
            <w:pPr>
              <w:spacing w:before="0" w:after="0"/>
              <w:jc w:val="left"/>
            </w:pPr>
            <w:r w:rsidRPr="00CE4FD1">
              <w:rPr>
                <w:vertAlign w:val="superscript"/>
              </w:rPr>
              <w:t>NAME</w:t>
            </w:r>
            <w:r w:rsidRPr="00CE4FD1">
              <w:t xml:space="preserve"> </w:t>
            </w:r>
          </w:p>
        </w:tc>
      </w:tr>
      <w:tr w:rsidR="00CE4FD1" w:rsidRPr="00CE4FD1" w14:paraId="4704476B" w14:textId="77777777" w:rsidTr="00E81C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PrEx>
        <w:trPr>
          <w:cantSplit/>
          <w:trHeight w:val="549"/>
        </w:trPr>
        <w:tc>
          <w:tcPr>
            <w:tcW w:w="1680" w:type="dxa"/>
            <w:gridSpan w:val="2"/>
            <w:vMerge/>
            <w:tcBorders>
              <w:left w:val="double" w:sz="6" w:space="0" w:color="auto"/>
            </w:tcBorders>
            <w:vAlign w:val="center"/>
          </w:tcPr>
          <w:p w14:paraId="4881BBFF" w14:textId="77777777" w:rsidR="00CE4FD1" w:rsidRPr="00CE4FD1" w:rsidRDefault="00CE4FD1" w:rsidP="008F4CCB">
            <w:pPr>
              <w:spacing w:before="0" w:after="0"/>
              <w:jc w:val="left"/>
            </w:pPr>
          </w:p>
        </w:tc>
        <w:tc>
          <w:tcPr>
            <w:tcW w:w="2409" w:type="dxa"/>
            <w:gridSpan w:val="2"/>
            <w:tcBorders>
              <w:left w:val="single" w:sz="6" w:space="0" w:color="auto"/>
              <w:bottom w:val="single" w:sz="6" w:space="0" w:color="auto"/>
            </w:tcBorders>
            <w:vAlign w:val="center"/>
          </w:tcPr>
          <w:p w14:paraId="341610A3" w14:textId="77777777" w:rsidR="00CE4FD1" w:rsidRPr="00CE4FD1" w:rsidRDefault="00CE4FD1" w:rsidP="008F4CCB">
            <w:pPr>
              <w:spacing w:before="0" w:after="0"/>
              <w:jc w:val="left"/>
              <w:rPr>
                <w:vertAlign w:val="superscript"/>
              </w:rPr>
            </w:pPr>
          </w:p>
        </w:tc>
        <w:tc>
          <w:tcPr>
            <w:tcW w:w="2268" w:type="dxa"/>
            <w:gridSpan w:val="2"/>
            <w:tcBorders>
              <w:left w:val="single" w:sz="6" w:space="0" w:color="auto"/>
              <w:bottom w:val="single" w:sz="6" w:space="0" w:color="auto"/>
            </w:tcBorders>
            <w:vAlign w:val="center"/>
          </w:tcPr>
          <w:p w14:paraId="4D88FF60" w14:textId="77777777" w:rsidR="00CE4FD1" w:rsidRPr="00CE4FD1" w:rsidRDefault="00CE4FD1" w:rsidP="008F4CCB">
            <w:pPr>
              <w:spacing w:before="0" w:after="0"/>
              <w:jc w:val="left"/>
              <w:rPr>
                <w:vertAlign w:val="superscript"/>
              </w:rPr>
            </w:pPr>
          </w:p>
        </w:tc>
        <w:tc>
          <w:tcPr>
            <w:tcW w:w="3261" w:type="dxa"/>
            <w:tcBorders>
              <w:left w:val="single" w:sz="6" w:space="0" w:color="auto"/>
              <w:bottom w:val="single" w:sz="6" w:space="0" w:color="auto"/>
              <w:right w:val="double" w:sz="6" w:space="0" w:color="auto"/>
            </w:tcBorders>
            <w:vAlign w:val="center"/>
          </w:tcPr>
          <w:p w14:paraId="1BB9EEA1" w14:textId="77777777" w:rsidR="00CE4FD1" w:rsidRPr="00CE4FD1" w:rsidRDefault="00CE4FD1" w:rsidP="008F4CCB">
            <w:pPr>
              <w:spacing w:before="0" w:after="0"/>
              <w:jc w:val="left"/>
              <w:rPr>
                <w:vertAlign w:val="superscript"/>
              </w:rPr>
            </w:pPr>
          </w:p>
        </w:tc>
      </w:tr>
      <w:tr w:rsidR="00CE4FD1" w:rsidRPr="00CE4FD1" w14:paraId="21F2EFDB" w14:textId="77777777" w:rsidTr="00E81C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PrEx>
        <w:trPr>
          <w:trHeight w:val="330"/>
        </w:trPr>
        <w:tc>
          <w:tcPr>
            <w:tcW w:w="1680" w:type="dxa"/>
            <w:gridSpan w:val="2"/>
            <w:tcBorders>
              <w:top w:val="single" w:sz="6" w:space="0" w:color="auto"/>
              <w:left w:val="double" w:sz="6" w:space="0" w:color="auto"/>
              <w:bottom w:val="nil"/>
            </w:tcBorders>
            <w:vAlign w:val="center"/>
          </w:tcPr>
          <w:p w14:paraId="0A349ECE" w14:textId="77777777" w:rsidR="00CE4FD1" w:rsidRPr="00CE4FD1" w:rsidRDefault="00CE4FD1" w:rsidP="008F4CCB">
            <w:pPr>
              <w:spacing w:before="0" w:after="0"/>
              <w:jc w:val="left"/>
            </w:pPr>
            <w:r w:rsidRPr="00CE4FD1">
              <w:rPr>
                <w:vertAlign w:val="superscript"/>
              </w:rPr>
              <w:t>DATE</w:t>
            </w:r>
          </w:p>
        </w:tc>
        <w:tc>
          <w:tcPr>
            <w:tcW w:w="2409" w:type="dxa"/>
            <w:gridSpan w:val="2"/>
            <w:tcBorders>
              <w:top w:val="single" w:sz="6" w:space="0" w:color="auto"/>
              <w:left w:val="single" w:sz="6" w:space="0" w:color="auto"/>
              <w:bottom w:val="nil"/>
            </w:tcBorders>
            <w:vAlign w:val="center"/>
          </w:tcPr>
          <w:p w14:paraId="1FBCEA87" w14:textId="77777777" w:rsidR="00CE4FD1" w:rsidRPr="00CE4FD1" w:rsidRDefault="00CE4FD1" w:rsidP="008F4CCB">
            <w:pPr>
              <w:spacing w:before="0" w:after="0"/>
              <w:jc w:val="left"/>
            </w:pPr>
            <w:r w:rsidRPr="00CE4FD1">
              <w:rPr>
                <w:vertAlign w:val="superscript"/>
              </w:rPr>
              <w:t>SIGNATURE</w:t>
            </w:r>
          </w:p>
        </w:tc>
        <w:tc>
          <w:tcPr>
            <w:tcW w:w="2268" w:type="dxa"/>
            <w:gridSpan w:val="2"/>
            <w:tcBorders>
              <w:top w:val="single" w:sz="6" w:space="0" w:color="auto"/>
              <w:left w:val="single" w:sz="6" w:space="0" w:color="auto"/>
              <w:bottom w:val="nil"/>
            </w:tcBorders>
            <w:vAlign w:val="center"/>
          </w:tcPr>
          <w:p w14:paraId="2D7DFE88" w14:textId="77777777" w:rsidR="00CE4FD1" w:rsidRPr="00CE4FD1" w:rsidRDefault="00CE4FD1" w:rsidP="008F4CCB">
            <w:pPr>
              <w:spacing w:before="0" w:after="0"/>
              <w:jc w:val="left"/>
            </w:pPr>
            <w:r w:rsidRPr="00CE4FD1">
              <w:rPr>
                <w:vertAlign w:val="superscript"/>
              </w:rPr>
              <w:t>SIGNATURE</w:t>
            </w:r>
          </w:p>
        </w:tc>
        <w:tc>
          <w:tcPr>
            <w:tcW w:w="3261" w:type="dxa"/>
            <w:tcBorders>
              <w:top w:val="single" w:sz="6" w:space="0" w:color="auto"/>
              <w:left w:val="single" w:sz="6" w:space="0" w:color="auto"/>
              <w:bottom w:val="nil"/>
              <w:right w:val="double" w:sz="6" w:space="0" w:color="auto"/>
            </w:tcBorders>
            <w:vAlign w:val="center"/>
          </w:tcPr>
          <w:p w14:paraId="559A77CE" w14:textId="77777777" w:rsidR="00CE4FD1" w:rsidRPr="00CE4FD1" w:rsidRDefault="00CE4FD1" w:rsidP="008F4CCB">
            <w:pPr>
              <w:spacing w:before="0" w:after="0"/>
              <w:jc w:val="left"/>
            </w:pPr>
            <w:r w:rsidRPr="00CE4FD1">
              <w:rPr>
                <w:vertAlign w:val="superscript"/>
              </w:rPr>
              <w:t>SIGNATURE</w:t>
            </w:r>
          </w:p>
        </w:tc>
      </w:tr>
      <w:tr w:rsidR="00CE4FD1" w:rsidRPr="00CE4FD1" w14:paraId="32FE17B8" w14:textId="77777777" w:rsidTr="00E81C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PrEx>
        <w:trPr>
          <w:trHeight w:val="680"/>
        </w:trPr>
        <w:tc>
          <w:tcPr>
            <w:tcW w:w="1680" w:type="dxa"/>
            <w:gridSpan w:val="2"/>
            <w:tcBorders>
              <w:top w:val="nil"/>
              <w:left w:val="double" w:sz="6" w:space="0" w:color="auto"/>
              <w:bottom w:val="double" w:sz="6" w:space="0" w:color="auto"/>
            </w:tcBorders>
            <w:vAlign w:val="center"/>
          </w:tcPr>
          <w:p w14:paraId="7FE86C1D" w14:textId="77777777" w:rsidR="00CE4FD1" w:rsidRPr="00CE4FD1" w:rsidRDefault="00CE4FD1" w:rsidP="008F4CCB">
            <w:pPr>
              <w:spacing w:before="0" w:after="0"/>
              <w:jc w:val="left"/>
              <w:rPr>
                <w:vertAlign w:val="superscript"/>
              </w:rPr>
            </w:pPr>
          </w:p>
        </w:tc>
        <w:tc>
          <w:tcPr>
            <w:tcW w:w="2409" w:type="dxa"/>
            <w:gridSpan w:val="2"/>
            <w:tcBorders>
              <w:top w:val="nil"/>
              <w:left w:val="single" w:sz="6" w:space="0" w:color="auto"/>
              <w:bottom w:val="double" w:sz="6" w:space="0" w:color="auto"/>
            </w:tcBorders>
            <w:vAlign w:val="center"/>
          </w:tcPr>
          <w:p w14:paraId="12888049" w14:textId="77777777" w:rsidR="00CE4FD1" w:rsidRPr="00CE4FD1" w:rsidRDefault="00CE4FD1" w:rsidP="008F4CCB">
            <w:pPr>
              <w:spacing w:before="0" w:after="0"/>
              <w:jc w:val="left"/>
              <w:rPr>
                <w:vertAlign w:val="superscript"/>
              </w:rPr>
            </w:pPr>
          </w:p>
        </w:tc>
        <w:tc>
          <w:tcPr>
            <w:tcW w:w="2268" w:type="dxa"/>
            <w:gridSpan w:val="2"/>
            <w:tcBorders>
              <w:top w:val="nil"/>
              <w:left w:val="single" w:sz="6" w:space="0" w:color="auto"/>
              <w:bottom w:val="double" w:sz="6" w:space="0" w:color="auto"/>
            </w:tcBorders>
            <w:vAlign w:val="center"/>
          </w:tcPr>
          <w:p w14:paraId="19AE2BCA" w14:textId="77777777" w:rsidR="00CE4FD1" w:rsidRPr="00CE4FD1" w:rsidRDefault="00CE4FD1" w:rsidP="008F4CCB">
            <w:pPr>
              <w:spacing w:before="0" w:after="0"/>
              <w:jc w:val="left"/>
              <w:rPr>
                <w:vertAlign w:val="superscript"/>
              </w:rPr>
            </w:pPr>
          </w:p>
        </w:tc>
        <w:tc>
          <w:tcPr>
            <w:tcW w:w="3261" w:type="dxa"/>
            <w:tcBorders>
              <w:top w:val="nil"/>
              <w:left w:val="single" w:sz="6" w:space="0" w:color="auto"/>
              <w:bottom w:val="double" w:sz="6" w:space="0" w:color="auto"/>
              <w:right w:val="double" w:sz="6" w:space="0" w:color="auto"/>
            </w:tcBorders>
            <w:vAlign w:val="center"/>
          </w:tcPr>
          <w:p w14:paraId="49D2B1DC" w14:textId="77777777" w:rsidR="00CE4FD1" w:rsidRPr="00CE4FD1" w:rsidRDefault="00CE4FD1" w:rsidP="008F4CCB">
            <w:pPr>
              <w:spacing w:before="0" w:after="0"/>
              <w:jc w:val="left"/>
              <w:rPr>
                <w:vertAlign w:val="superscript"/>
              </w:rPr>
            </w:pPr>
          </w:p>
        </w:tc>
      </w:tr>
    </w:tbl>
    <w:p w14:paraId="58E0BCAB" w14:textId="77777777" w:rsidR="00CE4FD1" w:rsidRPr="00CE4FD1" w:rsidRDefault="00CE4FD1" w:rsidP="001D77D7">
      <w:pPr>
        <w:tabs>
          <w:tab w:val="left" w:pos="-720"/>
        </w:tabs>
        <w:suppressAutoHyphens/>
        <w:ind w:right="-144"/>
        <w:rPr>
          <w:spacing w:val="-2"/>
        </w:rPr>
      </w:pPr>
    </w:p>
    <w:p w14:paraId="40B2C942" w14:textId="15E1112B" w:rsidR="00CE4FD1" w:rsidRPr="0098117C" w:rsidRDefault="0098117C" w:rsidP="00CE4FD1">
      <w:r w:rsidRPr="0098117C">
        <w:t xml:space="preserve">Note to authors: </w:t>
      </w:r>
      <w:r w:rsidRPr="0098117C">
        <w:rPr>
          <w:rFonts w:ascii="Arial" w:hAnsi="Arial" w:cs="Arial"/>
        </w:rPr>
        <w:t>As the preparation, review and authorisation of the document is a joint integrated team effort, please see the "preparation/review/authorisation" sections are completed by the "designer and project manager" respectively</w:t>
      </w:r>
    </w:p>
    <w:p w14:paraId="25DFBA5A" w14:textId="77777777" w:rsidR="00CE4FD1" w:rsidRPr="00CE4FD1" w:rsidRDefault="0025778D" w:rsidP="001D36C5">
      <w:pPr>
        <w:pStyle w:val="Heading1"/>
      </w:pPr>
      <w:r>
        <w:br w:type="page"/>
      </w:r>
      <w:bookmarkStart w:id="1" w:name="_Toc219102953"/>
      <w:bookmarkStart w:id="2" w:name="_Toc219103148"/>
      <w:bookmarkStart w:id="3" w:name="_Toc425373991"/>
      <w:r w:rsidR="00CE4FD1" w:rsidRPr="00CE4FD1">
        <w:lastRenderedPageBreak/>
        <w:t>Description of the Project</w:t>
      </w:r>
      <w:bookmarkEnd w:id="1"/>
      <w:bookmarkEnd w:id="2"/>
      <w:bookmarkEnd w:id="3"/>
    </w:p>
    <w:p w14:paraId="12FCCC37" w14:textId="77777777" w:rsidR="00CE4FD1" w:rsidRPr="00CE4FD1" w:rsidRDefault="00CE4FD1" w:rsidP="001D36C5">
      <w:pPr>
        <w:pStyle w:val="Heading2"/>
      </w:pPr>
      <w:bookmarkStart w:id="4" w:name="_Toc219102954"/>
      <w:bookmarkStart w:id="5" w:name="_Toc219103149"/>
      <w:bookmarkStart w:id="6" w:name="_Toc425373992"/>
      <w:r w:rsidRPr="00CE4FD1">
        <w:t>Project Description</w:t>
      </w:r>
      <w:bookmarkEnd w:id="4"/>
      <w:bookmarkEnd w:id="5"/>
      <w:bookmarkEnd w:id="6"/>
    </w:p>
    <w:p w14:paraId="711788D5" w14:textId="65719D37" w:rsidR="005E4AD6" w:rsidRDefault="005E4AD6" w:rsidP="005E4AD6">
      <w:pPr>
        <w:spacing w:before="0"/>
      </w:pPr>
      <w:r>
        <w:t>The project consists of flood alleviation works at two locations in Southfield Manor Park, Cheltenham. These are identified as Location A and Location B on drawing 204628.001.</w:t>
      </w:r>
    </w:p>
    <w:p w14:paraId="2EE93A1B" w14:textId="77777777" w:rsidR="005E4AD6" w:rsidRDefault="005E4AD6" w:rsidP="005E4AD6">
      <w:pPr>
        <w:spacing w:before="0"/>
      </w:pPr>
      <w:r>
        <w:t xml:space="preserve">The works at Location A consist of a 210m length embankment with a maximum height of 1.8m, and a 94m length swale with a maximum depth of 1.6m. Works will also include a 3m width access track across the embankment, and the following precast concrete works. </w:t>
      </w:r>
      <w:proofErr w:type="gramStart"/>
      <w:r>
        <w:t>A 375mm diameter pipe beneath the south western end of the embankment with an upstream headwall and downstream manhole to connect into an existing culvert, and a 300mm diameter pipe beneath the north eastern end of the embankment also with an upstream headwall and downstream manhole.</w:t>
      </w:r>
      <w:proofErr w:type="gramEnd"/>
    </w:p>
    <w:p w14:paraId="4466F8D9" w14:textId="6C40F7F8" w:rsidR="005E4AD6" w:rsidRDefault="005E4AD6" w:rsidP="005E4AD6">
      <w:pPr>
        <w:spacing w:before="0"/>
      </w:pPr>
      <w:r>
        <w:t xml:space="preserve">The works at Location B consist of a 48m length ditch extension with a maximum depth of 0.23m, and a 68m length bund with a maximum height of </w:t>
      </w:r>
      <w:r w:rsidR="00524D79" w:rsidRPr="00C94E1E">
        <w:t>0.7</w:t>
      </w:r>
      <w:r w:rsidRPr="00C94E1E">
        <w:t>m</w:t>
      </w:r>
      <w:r>
        <w:t>.</w:t>
      </w:r>
    </w:p>
    <w:p w14:paraId="3D656AE8" w14:textId="1375C588" w:rsidR="005E4AD6" w:rsidRDefault="008C0CF0" w:rsidP="005E4AD6">
      <w:pPr>
        <w:spacing w:before="0"/>
      </w:pPr>
      <w:r>
        <w:t>The proposed</w:t>
      </w:r>
      <w:r w:rsidR="00524D79">
        <w:t xml:space="preserve"> embankment</w:t>
      </w:r>
      <w:r>
        <w:t xml:space="preserve"> fill material is</w:t>
      </w:r>
      <w:r w:rsidR="002D5D66">
        <w:t xml:space="preserve"> to be</w:t>
      </w:r>
      <w:r>
        <w:t xml:space="preserve"> sourced from the </w:t>
      </w:r>
      <w:r w:rsidR="002D5D66">
        <w:t xml:space="preserve">suitable </w:t>
      </w:r>
      <w:r>
        <w:t>excavated material from the swale or a local borrow pit.</w:t>
      </w:r>
    </w:p>
    <w:p w14:paraId="76C32A75" w14:textId="77777777" w:rsidR="005E4AD6" w:rsidRDefault="005E4AD6" w:rsidP="005E4AD6">
      <w:pPr>
        <w:spacing w:before="0"/>
      </w:pPr>
      <w:r>
        <w:t>Locations A and B are within fields adjacent to a residential area including schools, and site access will be along public highways. The Contractor must develop and maintain a traffic management plan for the duration of construction.</w:t>
      </w:r>
    </w:p>
    <w:p w14:paraId="4A2F9E07" w14:textId="28279D31" w:rsidR="005E4AD6" w:rsidRDefault="005E4AD6" w:rsidP="005E4AD6">
      <w:pPr>
        <w:spacing w:before="0"/>
      </w:pPr>
      <w:r>
        <w:t xml:space="preserve">It is envisaged that the work will be undertaken during </w:t>
      </w:r>
      <w:r w:rsidR="00524D79" w:rsidRPr="002009D8">
        <w:t>October to December</w:t>
      </w:r>
      <w:r w:rsidRPr="002009D8">
        <w:t xml:space="preserve"> 2016.</w:t>
      </w:r>
      <w:r>
        <w:t xml:space="preserve"> It is assumed that the Principal Contractor will design any further temporary works considered necessary for access and undertaking the works, such as provision of trench support.</w:t>
      </w:r>
    </w:p>
    <w:p w14:paraId="09603AE4" w14:textId="77777777" w:rsidR="00CE4FD1" w:rsidRPr="00F87B79" w:rsidRDefault="001D36C5" w:rsidP="00E81C81">
      <w:pPr>
        <w:pStyle w:val="Heading2"/>
        <w:spacing w:before="0"/>
      </w:pPr>
      <w:bookmarkStart w:id="7" w:name="_Toc219102955"/>
      <w:bookmarkStart w:id="8" w:name="_Toc219103150"/>
      <w:bookmarkStart w:id="9" w:name="_Toc425373993"/>
      <w:r w:rsidRPr="00F87B79">
        <w:t>Project Location</w:t>
      </w:r>
      <w:bookmarkEnd w:id="7"/>
      <w:bookmarkEnd w:id="8"/>
      <w:bookmarkEnd w:id="9"/>
    </w:p>
    <w:p w14:paraId="4BC0012A" w14:textId="12C62FC7" w:rsidR="00CE4FD1" w:rsidRPr="00F87B79" w:rsidRDefault="0094209A" w:rsidP="00E81C81">
      <w:pPr>
        <w:spacing w:before="0" w:after="0"/>
      </w:pPr>
      <w:r w:rsidRPr="00F87B79">
        <w:t xml:space="preserve">The project is located </w:t>
      </w:r>
      <w:r w:rsidR="00B47294">
        <w:t>in gra</w:t>
      </w:r>
      <w:r w:rsidR="001A4D03">
        <w:t>zing land to the south of</w:t>
      </w:r>
      <w:r w:rsidRPr="00F87B79">
        <w:t>:</w:t>
      </w:r>
    </w:p>
    <w:p w14:paraId="2E5F654D" w14:textId="38CF1367" w:rsidR="005E4AD6" w:rsidRPr="005E4AD6" w:rsidRDefault="00B47294" w:rsidP="005E4AD6">
      <w:pPr>
        <w:spacing w:before="0" w:after="0"/>
        <w:ind w:left="720"/>
        <w:rPr>
          <w:b/>
          <w:i/>
        </w:rPr>
      </w:pPr>
      <w:r w:rsidRPr="00B47294">
        <w:rPr>
          <w:b/>
          <w:i/>
        </w:rPr>
        <w:t>Southfield Manor Park, Sandy Lane, Cheltenham</w:t>
      </w:r>
    </w:p>
    <w:p w14:paraId="63065ABF" w14:textId="3534F69D" w:rsidR="0094209A" w:rsidRPr="00F87B79" w:rsidRDefault="005E4AD6" w:rsidP="00E81C81">
      <w:pPr>
        <w:spacing w:before="0" w:after="0"/>
        <w:ind w:left="720"/>
        <w:rPr>
          <w:b/>
          <w:i/>
        </w:rPr>
      </w:pPr>
      <w:r w:rsidRPr="005E4AD6">
        <w:rPr>
          <w:b/>
          <w:i/>
        </w:rPr>
        <w:t>O.S. Grid Reference SO 956 193</w:t>
      </w:r>
    </w:p>
    <w:p w14:paraId="05D42A68" w14:textId="77777777" w:rsidR="00E81C81" w:rsidRPr="00F87B79" w:rsidRDefault="00E81C81" w:rsidP="00E81C81">
      <w:pPr>
        <w:spacing w:before="0" w:after="0"/>
        <w:ind w:left="720"/>
        <w:rPr>
          <w:b/>
          <w:i/>
        </w:rPr>
      </w:pPr>
    </w:p>
    <w:p w14:paraId="376B832A" w14:textId="77777777" w:rsidR="00CE4FD1" w:rsidRPr="00F87B79" w:rsidRDefault="00CE4FD1" w:rsidP="00E81C81">
      <w:pPr>
        <w:pStyle w:val="Heading2"/>
        <w:spacing w:before="0" w:after="0"/>
      </w:pPr>
      <w:bookmarkStart w:id="10" w:name="_Toc219102956"/>
      <w:bookmarkStart w:id="11" w:name="_Toc219103151"/>
      <w:bookmarkStart w:id="12" w:name="_Toc425373994"/>
      <w:r w:rsidRPr="00F87B79">
        <w:t>Application of the Workplace (Health, Safety &amp; Welfare) Regulations 1992</w:t>
      </w:r>
      <w:bookmarkEnd w:id="10"/>
      <w:bookmarkEnd w:id="11"/>
      <w:bookmarkEnd w:id="12"/>
    </w:p>
    <w:p w14:paraId="3293C29E" w14:textId="53C3882E" w:rsidR="00CE4FD1" w:rsidRPr="00F87B79" w:rsidRDefault="0025778D" w:rsidP="00E81C81">
      <w:pPr>
        <w:spacing w:after="0"/>
      </w:pPr>
      <w:r w:rsidRPr="00F87B79">
        <w:t xml:space="preserve">The </w:t>
      </w:r>
      <w:r w:rsidR="002D5D66">
        <w:t xml:space="preserve">grazing </w:t>
      </w:r>
      <w:r w:rsidR="00BD1B74">
        <w:t>land</w:t>
      </w:r>
      <w:r w:rsidR="002D5D66">
        <w:t xml:space="preserve"> is</w:t>
      </w:r>
      <w:r w:rsidR="002D5D66" w:rsidRPr="00F87B79">
        <w:t xml:space="preserve"> </w:t>
      </w:r>
      <w:r w:rsidRPr="00F87B79">
        <w:t xml:space="preserve">envisaged to be classified as a workplace in accordance with </w:t>
      </w:r>
      <w:r w:rsidR="00324EA3" w:rsidRPr="00F87B79">
        <w:t xml:space="preserve">the </w:t>
      </w:r>
      <w:r w:rsidRPr="00F87B79">
        <w:t xml:space="preserve">definitions contained in </w:t>
      </w:r>
      <w:r w:rsidR="00324EA3" w:rsidRPr="00F87B79">
        <w:t>Workplace Health Safety and Welfare Regulations 1992</w:t>
      </w:r>
      <w:r w:rsidR="00CE4FD1" w:rsidRPr="00F87B79">
        <w:t>.</w:t>
      </w:r>
    </w:p>
    <w:p w14:paraId="699DF180" w14:textId="77777777" w:rsidR="00324EA3" w:rsidRPr="00F87B79" w:rsidRDefault="00324EA3" w:rsidP="00E81C81">
      <w:pPr>
        <w:spacing w:after="0"/>
      </w:pPr>
      <w:r w:rsidRPr="00F87B79">
        <w:t>All project designers for the structure shall ensure that they take suitable account of the Workplace Health Safety and Welfare Regulations 1992 in their design particularly in relation to the health and safety for the future use and maintenance of the structur</w:t>
      </w:r>
      <w:r w:rsidR="004D2583" w:rsidRPr="00F87B79">
        <w:t>e.</w:t>
      </w:r>
    </w:p>
    <w:p w14:paraId="6B46ADFD" w14:textId="77777777" w:rsidR="00CE4FD1" w:rsidRPr="00F87B79" w:rsidRDefault="00CE4FD1" w:rsidP="00E81C81">
      <w:pPr>
        <w:pStyle w:val="Heading2"/>
        <w:spacing w:after="0"/>
      </w:pPr>
      <w:bookmarkStart w:id="13" w:name="_Toc219102957"/>
      <w:bookmarkStart w:id="14" w:name="_Toc219103152"/>
      <w:bookmarkStart w:id="15" w:name="_Toc425373995"/>
      <w:r w:rsidRPr="00F87B79">
        <w:t>Programme details</w:t>
      </w:r>
      <w:bookmarkEnd w:id="13"/>
      <w:bookmarkEnd w:id="14"/>
      <w:bookmarkEnd w:id="15"/>
    </w:p>
    <w:p w14:paraId="118DB1BB" w14:textId="77777777" w:rsidR="00CE4FD1" w:rsidRPr="00F87B79" w:rsidRDefault="00CE4FD1" w:rsidP="000E2D08">
      <w:r w:rsidRPr="00F87B79">
        <w:t xml:space="preserve">The current programme </w:t>
      </w:r>
      <w:r w:rsidR="00324EA3" w:rsidRPr="00F87B79">
        <w:t>k</w:t>
      </w:r>
      <w:r w:rsidRPr="00F87B79">
        <w:t>ey milestone dates</w:t>
      </w:r>
      <w:r w:rsidR="00324EA3" w:rsidRPr="00F87B79">
        <w:t xml:space="preserve"> can be seen below:</w:t>
      </w:r>
    </w:p>
    <w:tbl>
      <w:tblPr>
        <w:tblW w:w="9038" w:type="dxa"/>
        <w:tblInd w:w="250"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5528"/>
        <w:gridCol w:w="3510"/>
      </w:tblGrid>
      <w:tr w:rsidR="00A9568C" w:rsidRPr="00F87B79" w14:paraId="0C656E05" w14:textId="77777777" w:rsidTr="00475EE9">
        <w:tc>
          <w:tcPr>
            <w:tcW w:w="5528" w:type="dxa"/>
          </w:tcPr>
          <w:p w14:paraId="03E81F4A" w14:textId="77777777" w:rsidR="00A9568C" w:rsidRPr="00E23C01" w:rsidRDefault="00363594" w:rsidP="00475EE9">
            <w:pPr>
              <w:spacing w:before="60" w:after="60"/>
            </w:pPr>
            <w:r>
              <w:t>Works Information</w:t>
            </w:r>
            <w:r w:rsidR="004C60E2" w:rsidRPr="00E23C01">
              <w:t xml:space="preserve"> approval date</w:t>
            </w:r>
          </w:p>
        </w:tc>
        <w:tc>
          <w:tcPr>
            <w:tcW w:w="3510" w:type="dxa"/>
          </w:tcPr>
          <w:p w14:paraId="7B0510E0" w14:textId="17BE7F0C" w:rsidR="00A9568C" w:rsidRPr="002009D8" w:rsidRDefault="00363594" w:rsidP="008106E8">
            <w:pPr>
              <w:spacing w:before="60" w:after="60"/>
              <w:rPr>
                <w:b/>
                <w:i/>
              </w:rPr>
            </w:pPr>
            <w:r w:rsidRPr="002009D8">
              <w:rPr>
                <w:b/>
                <w:i/>
              </w:rPr>
              <w:t>0</w:t>
            </w:r>
            <w:r w:rsidR="008106E8" w:rsidRPr="002009D8">
              <w:rPr>
                <w:b/>
                <w:i/>
              </w:rPr>
              <w:t>7</w:t>
            </w:r>
            <w:r w:rsidRPr="002009D8">
              <w:rPr>
                <w:b/>
                <w:i/>
              </w:rPr>
              <w:t>/2016</w:t>
            </w:r>
          </w:p>
        </w:tc>
      </w:tr>
      <w:tr w:rsidR="00324EA3" w:rsidRPr="00F87B79" w14:paraId="37222F0B" w14:textId="77777777" w:rsidTr="00475EE9">
        <w:tc>
          <w:tcPr>
            <w:tcW w:w="5528" w:type="dxa"/>
          </w:tcPr>
          <w:p w14:paraId="2A3A670C" w14:textId="77777777" w:rsidR="00324EA3" w:rsidRPr="00F87B79" w:rsidRDefault="00A9568C" w:rsidP="00475EE9">
            <w:pPr>
              <w:spacing w:before="60" w:after="60"/>
            </w:pPr>
            <w:r w:rsidRPr="00F87B79">
              <w:t>Contract Award</w:t>
            </w:r>
          </w:p>
        </w:tc>
        <w:tc>
          <w:tcPr>
            <w:tcW w:w="3510" w:type="dxa"/>
          </w:tcPr>
          <w:p w14:paraId="1D8FF7CD" w14:textId="39227C0D" w:rsidR="00324EA3" w:rsidRPr="002009D8" w:rsidRDefault="002009D8" w:rsidP="002D5D66">
            <w:pPr>
              <w:spacing w:before="60" w:after="60"/>
            </w:pPr>
            <w:r w:rsidRPr="002009D8">
              <w:rPr>
                <w:b/>
                <w:i/>
              </w:rPr>
              <w:t>10</w:t>
            </w:r>
            <w:r w:rsidR="00A9568C" w:rsidRPr="002009D8">
              <w:rPr>
                <w:b/>
                <w:i/>
              </w:rPr>
              <w:t>/</w:t>
            </w:r>
            <w:r w:rsidR="00CA6A6D" w:rsidRPr="002009D8">
              <w:rPr>
                <w:b/>
                <w:i/>
              </w:rPr>
              <w:t>1</w:t>
            </w:r>
            <w:r w:rsidR="00363594" w:rsidRPr="002009D8">
              <w:rPr>
                <w:b/>
                <w:i/>
              </w:rPr>
              <w:t>6</w:t>
            </w:r>
          </w:p>
        </w:tc>
      </w:tr>
      <w:tr w:rsidR="00324EA3" w:rsidRPr="00F87B79" w14:paraId="7AC0AC3E" w14:textId="77777777" w:rsidTr="00475EE9">
        <w:tc>
          <w:tcPr>
            <w:tcW w:w="5528" w:type="dxa"/>
          </w:tcPr>
          <w:p w14:paraId="35737BFC" w14:textId="77777777" w:rsidR="00324EA3" w:rsidRPr="00F87B79" w:rsidRDefault="00324EA3" w:rsidP="00475EE9">
            <w:pPr>
              <w:spacing w:before="60" w:after="60"/>
            </w:pPr>
            <w:r w:rsidRPr="00F87B79">
              <w:t>Planning, detailed design and contract finalisation</w:t>
            </w:r>
          </w:p>
        </w:tc>
        <w:tc>
          <w:tcPr>
            <w:tcW w:w="3510" w:type="dxa"/>
          </w:tcPr>
          <w:p w14:paraId="2A6834DC" w14:textId="693CDAA3" w:rsidR="00324EA3" w:rsidRPr="002009D8" w:rsidRDefault="00CA6A6D" w:rsidP="002D5D66">
            <w:pPr>
              <w:spacing w:before="60" w:after="60"/>
              <w:jc w:val="left"/>
            </w:pPr>
            <w:r w:rsidRPr="002009D8">
              <w:rPr>
                <w:b/>
                <w:i/>
              </w:rPr>
              <w:t>0</w:t>
            </w:r>
            <w:r w:rsidR="00363594" w:rsidRPr="002009D8">
              <w:rPr>
                <w:b/>
                <w:i/>
              </w:rPr>
              <w:t>5</w:t>
            </w:r>
            <w:r w:rsidR="00A9568C" w:rsidRPr="002009D8">
              <w:rPr>
                <w:b/>
                <w:i/>
              </w:rPr>
              <w:t>/</w:t>
            </w:r>
            <w:r w:rsidRPr="002009D8">
              <w:rPr>
                <w:b/>
                <w:i/>
              </w:rPr>
              <w:t>1</w:t>
            </w:r>
            <w:r w:rsidR="00363594" w:rsidRPr="002009D8">
              <w:rPr>
                <w:b/>
                <w:i/>
              </w:rPr>
              <w:t>6</w:t>
            </w:r>
            <w:r w:rsidR="00A9568C" w:rsidRPr="002009D8">
              <w:rPr>
                <w:b/>
                <w:i/>
              </w:rPr>
              <w:t xml:space="preserve"> to </w:t>
            </w:r>
            <w:r w:rsidR="002D5D66" w:rsidRPr="002009D8">
              <w:rPr>
                <w:b/>
                <w:i/>
              </w:rPr>
              <w:t>07</w:t>
            </w:r>
            <w:r w:rsidR="00A9568C" w:rsidRPr="002009D8">
              <w:rPr>
                <w:b/>
                <w:i/>
              </w:rPr>
              <w:t>/</w:t>
            </w:r>
            <w:r w:rsidRPr="002009D8">
              <w:rPr>
                <w:b/>
                <w:i/>
              </w:rPr>
              <w:t>1</w:t>
            </w:r>
            <w:r w:rsidR="00363594" w:rsidRPr="002009D8">
              <w:rPr>
                <w:b/>
                <w:i/>
              </w:rPr>
              <w:t>6</w:t>
            </w:r>
          </w:p>
        </w:tc>
      </w:tr>
      <w:tr w:rsidR="00324EA3" w:rsidRPr="00F87B79" w14:paraId="1AD13688" w14:textId="77777777" w:rsidTr="00475EE9">
        <w:tc>
          <w:tcPr>
            <w:tcW w:w="5528" w:type="dxa"/>
          </w:tcPr>
          <w:p w14:paraId="4C9CBBF0" w14:textId="77777777" w:rsidR="00324EA3" w:rsidRPr="00F87B79" w:rsidRDefault="00324EA3" w:rsidP="00475EE9">
            <w:pPr>
              <w:spacing w:before="60" w:after="60"/>
            </w:pPr>
            <w:r w:rsidRPr="00F87B79">
              <w:t xml:space="preserve">Time allowed for Principal Contractor to </w:t>
            </w:r>
            <w:r w:rsidR="002F0DD1" w:rsidRPr="00F87B79">
              <w:t>mobilise</w:t>
            </w:r>
          </w:p>
        </w:tc>
        <w:tc>
          <w:tcPr>
            <w:tcW w:w="3510" w:type="dxa"/>
          </w:tcPr>
          <w:p w14:paraId="33E2B1F1" w14:textId="77777777" w:rsidR="00324EA3" w:rsidRPr="002009D8" w:rsidRDefault="001B68AA" w:rsidP="00363594">
            <w:pPr>
              <w:spacing w:before="60" w:after="60"/>
            </w:pPr>
            <w:r w:rsidRPr="002009D8">
              <w:rPr>
                <w:b/>
                <w:i/>
              </w:rPr>
              <w:t xml:space="preserve">4 </w:t>
            </w:r>
            <w:r w:rsidR="006760C1" w:rsidRPr="002009D8">
              <w:rPr>
                <w:b/>
                <w:i/>
              </w:rPr>
              <w:t>week</w:t>
            </w:r>
            <w:r w:rsidRPr="002009D8">
              <w:rPr>
                <w:b/>
                <w:i/>
              </w:rPr>
              <w:t>s</w:t>
            </w:r>
          </w:p>
        </w:tc>
      </w:tr>
      <w:tr w:rsidR="00324EA3" w:rsidRPr="00F87B79" w14:paraId="05F7BC0C" w14:textId="77777777" w:rsidTr="00475EE9">
        <w:tc>
          <w:tcPr>
            <w:tcW w:w="5528" w:type="dxa"/>
          </w:tcPr>
          <w:p w14:paraId="6725B9EC" w14:textId="77777777" w:rsidR="00324EA3" w:rsidRPr="00F87B79" w:rsidRDefault="00324EA3" w:rsidP="00475EE9">
            <w:pPr>
              <w:spacing w:before="60" w:after="60"/>
            </w:pPr>
            <w:r w:rsidRPr="00F87B79">
              <w:t>Start Date on Site</w:t>
            </w:r>
          </w:p>
        </w:tc>
        <w:tc>
          <w:tcPr>
            <w:tcW w:w="3510" w:type="dxa"/>
          </w:tcPr>
          <w:p w14:paraId="2D5A8D9E" w14:textId="77520008" w:rsidR="00324EA3" w:rsidRPr="002009D8" w:rsidRDefault="008106E8" w:rsidP="008106E8">
            <w:pPr>
              <w:spacing w:before="60" w:after="60"/>
            </w:pPr>
            <w:r w:rsidRPr="002009D8">
              <w:rPr>
                <w:b/>
                <w:i/>
              </w:rPr>
              <w:t>TBC</w:t>
            </w:r>
          </w:p>
        </w:tc>
      </w:tr>
      <w:tr w:rsidR="00324EA3" w:rsidRPr="00F87B79" w14:paraId="17C91970" w14:textId="77777777" w:rsidTr="00475EE9">
        <w:tc>
          <w:tcPr>
            <w:tcW w:w="5528" w:type="dxa"/>
          </w:tcPr>
          <w:p w14:paraId="0BF5BD14" w14:textId="77777777" w:rsidR="00324EA3" w:rsidRPr="00F87B79" w:rsidRDefault="00324EA3" w:rsidP="00475EE9">
            <w:pPr>
              <w:spacing w:before="60" w:after="60"/>
            </w:pPr>
            <w:r w:rsidRPr="00F87B79">
              <w:t>Construction Phase Duration (weeks)</w:t>
            </w:r>
          </w:p>
        </w:tc>
        <w:tc>
          <w:tcPr>
            <w:tcW w:w="3510" w:type="dxa"/>
          </w:tcPr>
          <w:p w14:paraId="6D635BE4" w14:textId="77777777" w:rsidR="00324EA3" w:rsidRPr="002009D8" w:rsidRDefault="00E23C01" w:rsidP="00E23C01">
            <w:pPr>
              <w:spacing w:before="60" w:after="60"/>
              <w:rPr>
                <w:b/>
                <w:i/>
              </w:rPr>
            </w:pPr>
            <w:r w:rsidRPr="002009D8">
              <w:rPr>
                <w:b/>
                <w:i/>
              </w:rPr>
              <w:t>tenderer to advise</w:t>
            </w:r>
          </w:p>
        </w:tc>
      </w:tr>
      <w:tr w:rsidR="00324EA3" w:rsidRPr="00F87B79" w14:paraId="1C5D558E" w14:textId="77777777" w:rsidTr="00475EE9">
        <w:tc>
          <w:tcPr>
            <w:tcW w:w="5528" w:type="dxa"/>
          </w:tcPr>
          <w:p w14:paraId="18E1AED6" w14:textId="77777777" w:rsidR="00324EA3" w:rsidRPr="00F87B79" w:rsidRDefault="00324EA3" w:rsidP="00475EE9">
            <w:pPr>
              <w:spacing w:before="60" w:after="60"/>
            </w:pPr>
            <w:r w:rsidRPr="00F87B79">
              <w:t>Completion Date on Site</w:t>
            </w:r>
          </w:p>
        </w:tc>
        <w:tc>
          <w:tcPr>
            <w:tcW w:w="3510" w:type="dxa"/>
          </w:tcPr>
          <w:p w14:paraId="24FD16B8" w14:textId="77777777" w:rsidR="00324EA3" w:rsidRPr="002009D8" w:rsidRDefault="00E23C01" w:rsidP="00C5704F">
            <w:pPr>
              <w:spacing w:before="60" w:after="60"/>
            </w:pPr>
            <w:r w:rsidRPr="002009D8">
              <w:rPr>
                <w:b/>
                <w:i/>
              </w:rPr>
              <w:t>tenderer to advise</w:t>
            </w:r>
          </w:p>
        </w:tc>
      </w:tr>
    </w:tbl>
    <w:p w14:paraId="43A7F1B7" w14:textId="77777777" w:rsidR="00CE4FD1" w:rsidRPr="00CE4FD1" w:rsidRDefault="00CE4FD1" w:rsidP="002F0749">
      <w:pPr>
        <w:pStyle w:val="Heading2"/>
      </w:pPr>
      <w:bookmarkStart w:id="16" w:name="_Toc219102959"/>
      <w:bookmarkStart w:id="17" w:name="_Toc219103153"/>
      <w:bookmarkStart w:id="18" w:name="_Toc425373996"/>
      <w:r w:rsidRPr="00CE4FD1">
        <w:t>Project Team</w:t>
      </w:r>
      <w:bookmarkEnd w:id="16"/>
      <w:bookmarkEnd w:id="17"/>
      <w:bookmarkEnd w:id="18"/>
    </w:p>
    <w:p w14:paraId="1CF0DE1D" w14:textId="77777777" w:rsidR="00CE4FD1" w:rsidRPr="00CE4FD1" w:rsidRDefault="00CE4FD1" w:rsidP="00CE4FD1">
      <w:r w:rsidRPr="00CE4FD1">
        <w:t>The project team is as follows:</w:t>
      </w:r>
    </w:p>
    <w:p w14:paraId="5F85AFD6" w14:textId="77777777" w:rsidR="0030775F" w:rsidRPr="00AB5546" w:rsidRDefault="0030775F" w:rsidP="00E23C01">
      <w:pPr>
        <w:pStyle w:val="Heading3"/>
        <w:spacing w:before="240"/>
      </w:pPr>
      <w:bookmarkStart w:id="19" w:name="_Toc219102960"/>
      <w:r>
        <w:t>Client</w:t>
      </w:r>
      <w:bookmarkEnd w:id="19"/>
    </w:p>
    <w:tbl>
      <w:tblPr>
        <w:tblW w:w="846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2554"/>
        <w:gridCol w:w="5906"/>
      </w:tblGrid>
      <w:tr w:rsidR="0030775F" w:rsidRPr="00475EE9" w14:paraId="23AFF7C8" w14:textId="77777777" w:rsidTr="00475EE9">
        <w:tc>
          <w:tcPr>
            <w:tcW w:w="2554" w:type="dxa"/>
          </w:tcPr>
          <w:p w14:paraId="26B79284" w14:textId="77777777" w:rsidR="0030775F" w:rsidRPr="00475EE9" w:rsidRDefault="0030775F" w:rsidP="00475EE9">
            <w:pPr>
              <w:spacing w:before="60" w:after="60"/>
              <w:rPr>
                <w:rFonts w:cs="Arial"/>
              </w:rPr>
            </w:pPr>
            <w:r w:rsidRPr="00475EE9">
              <w:rPr>
                <w:rFonts w:cs="Arial"/>
              </w:rPr>
              <w:t>Name of organisation:</w:t>
            </w:r>
          </w:p>
        </w:tc>
        <w:tc>
          <w:tcPr>
            <w:tcW w:w="5906" w:type="dxa"/>
          </w:tcPr>
          <w:p w14:paraId="6B7C8966" w14:textId="039B7305" w:rsidR="0030775F" w:rsidRPr="00475EE9" w:rsidRDefault="00FB246C" w:rsidP="00363594">
            <w:pPr>
              <w:spacing w:before="60" w:after="60"/>
              <w:jc w:val="left"/>
              <w:rPr>
                <w:rFonts w:cs="Arial"/>
              </w:rPr>
            </w:pPr>
            <w:r>
              <w:rPr>
                <w:rFonts w:cs="Arial"/>
              </w:rPr>
              <w:t>Cheltenham</w:t>
            </w:r>
            <w:r w:rsidR="00363594">
              <w:rPr>
                <w:rFonts w:cs="Arial"/>
              </w:rPr>
              <w:t xml:space="preserve"> Borough Council </w:t>
            </w:r>
          </w:p>
        </w:tc>
      </w:tr>
      <w:tr w:rsidR="0030775F" w:rsidRPr="00475EE9" w14:paraId="7CFF7FF2" w14:textId="77777777" w:rsidTr="00475EE9">
        <w:tc>
          <w:tcPr>
            <w:tcW w:w="2554" w:type="dxa"/>
          </w:tcPr>
          <w:p w14:paraId="30C17286" w14:textId="77777777" w:rsidR="0030775F" w:rsidRPr="00475EE9" w:rsidRDefault="0030775F" w:rsidP="00475EE9">
            <w:pPr>
              <w:spacing w:before="60" w:after="60"/>
              <w:rPr>
                <w:rFonts w:cs="Arial"/>
              </w:rPr>
            </w:pPr>
            <w:r w:rsidRPr="00475EE9">
              <w:rPr>
                <w:rFonts w:cs="Arial"/>
              </w:rPr>
              <w:lastRenderedPageBreak/>
              <w:t>Address:</w:t>
            </w:r>
          </w:p>
        </w:tc>
        <w:tc>
          <w:tcPr>
            <w:tcW w:w="5906" w:type="dxa"/>
          </w:tcPr>
          <w:p w14:paraId="0853415F" w14:textId="091525ED" w:rsidR="0030775F" w:rsidRPr="00475EE9" w:rsidRDefault="00507D2F" w:rsidP="000F2E0A">
            <w:pPr>
              <w:spacing w:before="60" w:after="60"/>
              <w:jc w:val="left"/>
              <w:rPr>
                <w:rFonts w:cs="Arial"/>
              </w:rPr>
            </w:pPr>
            <w:r>
              <w:rPr>
                <w:rFonts w:cs="Arial"/>
              </w:rPr>
              <w:t>Municipal Offices, Promenade, Cheltenham GL50 9SA.</w:t>
            </w:r>
          </w:p>
        </w:tc>
      </w:tr>
      <w:tr w:rsidR="003C289C" w:rsidRPr="00475EE9" w14:paraId="3FF92156" w14:textId="77777777" w:rsidTr="00475EE9">
        <w:tc>
          <w:tcPr>
            <w:tcW w:w="2554" w:type="dxa"/>
          </w:tcPr>
          <w:p w14:paraId="70DC6E15" w14:textId="77777777" w:rsidR="003C289C" w:rsidRPr="00475EE9" w:rsidRDefault="003C289C" w:rsidP="00475EE9">
            <w:pPr>
              <w:tabs>
                <w:tab w:val="left" w:pos="2772"/>
              </w:tabs>
              <w:spacing w:before="60" w:after="60"/>
              <w:rPr>
                <w:rFonts w:cs="Arial"/>
              </w:rPr>
            </w:pPr>
            <w:r w:rsidRPr="00475EE9">
              <w:rPr>
                <w:rFonts w:cs="Arial"/>
              </w:rPr>
              <w:t>Tel:</w:t>
            </w:r>
          </w:p>
        </w:tc>
        <w:tc>
          <w:tcPr>
            <w:tcW w:w="5906" w:type="dxa"/>
          </w:tcPr>
          <w:p w14:paraId="53780F8B" w14:textId="343B38AD" w:rsidR="003C289C" w:rsidRPr="00475EE9" w:rsidRDefault="003A6479" w:rsidP="0065714A">
            <w:pPr>
              <w:spacing w:before="60" w:after="60"/>
              <w:rPr>
                <w:rFonts w:cs="Arial"/>
              </w:rPr>
            </w:pPr>
            <w:r>
              <w:rPr>
                <w:rFonts w:cs="Arial"/>
              </w:rPr>
              <w:t>01242 774984</w:t>
            </w:r>
          </w:p>
        </w:tc>
      </w:tr>
      <w:tr w:rsidR="003C289C" w:rsidRPr="00475EE9" w14:paraId="39F81248" w14:textId="77777777" w:rsidTr="00475EE9">
        <w:tc>
          <w:tcPr>
            <w:tcW w:w="2554" w:type="dxa"/>
          </w:tcPr>
          <w:p w14:paraId="5380B1EA" w14:textId="77777777" w:rsidR="003C289C" w:rsidRPr="00475EE9" w:rsidRDefault="003C289C" w:rsidP="00475EE9">
            <w:pPr>
              <w:tabs>
                <w:tab w:val="left" w:pos="2772"/>
              </w:tabs>
              <w:spacing w:before="60" w:after="60"/>
              <w:rPr>
                <w:rFonts w:cs="Arial"/>
              </w:rPr>
            </w:pPr>
            <w:smartTag w:uri="urn:schemas-microsoft-com:office:smarttags" w:element="place">
              <w:smartTag w:uri="urn:schemas-microsoft-com:office:smarttags" w:element="City">
                <w:r w:rsidRPr="00475EE9">
                  <w:rPr>
                    <w:rFonts w:cs="Arial"/>
                  </w:rPr>
                  <w:t>Mobile</w:t>
                </w:r>
              </w:smartTag>
            </w:smartTag>
            <w:r w:rsidRPr="00475EE9">
              <w:rPr>
                <w:rFonts w:cs="Arial"/>
              </w:rPr>
              <w:t>:</w:t>
            </w:r>
          </w:p>
        </w:tc>
        <w:tc>
          <w:tcPr>
            <w:tcW w:w="5906" w:type="dxa"/>
          </w:tcPr>
          <w:p w14:paraId="0B363767" w14:textId="5EFA0E5A" w:rsidR="003C289C" w:rsidRPr="00475EE9" w:rsidRDefault="003A6479" w:rsidP="0065714A">
            <w:pPr>
              <w:spacing w:before="60" w:after="60"/>
              <w:rPr>
                <w:rFonts w:cs="Arial"/>
              </w:rPr>
            </w:pPr>
            <w:r>
              <w:rPr>
                <w:rFonts w:cs="Arial"/>
              </w:rPr>
              <w:t>07767 426097 (Tuesday to Friday only)</w:t>
            </w:r>
          </w:p>
        </w:tc>
      </w:tr>
      <w:tr w:rsidR="003C289C" w:rsidRPr="00475EE9" w14:paraId="2FEB29CC" w14:textId="77777777" w:rsidTr="00475EE9">
        <w:tc>
          <w:tcPr>
            <w:tcW w:w="2554" w:type="dxa"/>
          </w:tcPr>
          <w:p w14:paraId="7CE21FE8" w14:textId="77777777" w:rsidR="003C289C" w:rsidRPr="00475EE9" w:rsidRDefault="003C289C" w:rsidP="00475EE9">
            <w:pPr>
              <w:spacing w:before="60" w:after="60"/>
              <w:rPr>
                <w:rFonts w:cs="Arial"/>
              </w:rPr>
            </w:pPr>
            <w:r w:rsidRPr="00475EE9">
              <w:rPr>
                <w:rFonts w:cs="Arial"/>
              </w:rPr>
              <w:t>Contact Person</w:t>
            </w:r>
          </w:p>
        </w:tc>
        <w:tc>
          <w:tcPr>
            <w:tcW w:w="5906" w:type="dxa"/>
          </w:tcPr>
          <w:p w14:paraId="09EEF9A0" w14:textId="595F8A6E" w:rsidR="003C289C" w:rsidRPr="00475EE9" w:rsidRDefault="00FB246C" w:rsidP="00695742">
            <w:pPr>
              <w:spacing w:before="60" w:after="60"/>
              <w:rPr>
                <w:rFonts w:cs="Arial"/>
                <w:lang w:val="pt-BR"/>
              </w:rPr>
            </w:pPr>
            <w:r>
              <w:rPr>
                <w:rFonts w:cs="Arial"/>
                <w:lang w:val="pt-BR"/>
              </w:rPr>
              <w:t>Geoff Beer</w:t>
            </w:r>
            <w:r w:rsidR="00393F27">
              <w:rPr>
                <w:rFonts w:cs="Arial"/>
                <w:lang w:val="pt-BR"/>
              </w:rPr>
              <w:t xml:space="preserve"> (Project Manager)</w:t>
            </w:r>
          </w:p>
        </w:tc>
      </w:tr>
      <w:tr w:rsidR="0030775F" w:rsidRPr="00475EE9" w14:paraId="72594C25" w14:textId="77777777" w:rsidTr="00475EE9">
        <w:tc>
          <w:tcPr>
            <w:tcW w:w="2554" w:type="dxa"/>
          </w:tcPr>
          <w:p w14:paraId="6BAF3333" w14:textId="77777777" w:rsidR="0030775F" w:rsidRPr="00475EE9" w:rsidRDefault="003C289C" w:rsidP="00475EE9">
            <w:pPr>
              <w:spacing w:before="60" w:after="60"/>
              <w:rPr>
                <w:rFonts w:cs="Arial"/>
              </w:rPr>
            </w:pPr>
            <w:r w:rsidRPr="00475EE9">
              <w:rPr>
                <w:rFonts w:cs="Arial"/>
              </w:rPr>
              <w:t>Email Address</w:t>
            </w:r>
          </w:p>
        </w:tc>
        <w:tc>
          <w:tcPr>
            <w:tcW w:w="5906" w:type="dxa"/>
          </w:tcPr>
          <w:p w14:paraId="3B4C1F4B" w14:textId="1DC6D4B8" w:rsidR="0030775F" w:rsidRPr="00475EE9" w:rsidRDefault="009269E1" w:rsidP="00CA6E60">
            <w:pPr>
              <w:spacing w:before="60" w:after="60"/>
              <w:rPr>
                <w:rFonts w:cs="Arial"/>
                <w:lang w:val="pt-BR"/>
              </w:rPr>
            </w:pPr>
            <w:r>
              <w:rPr>
                <w:rFonts w:cs="Arial"/>
                <w:lang w:val="pt-BR"/>
              </w:rPr>
              <w:t>Geoff.Beer@cheltenham.gov.uk</w:t>
            </w:r>
          </w:p>
        </w:tc>
      </w:tr>
    </w:tbl>
    <w:p w14:paraId="66CB27B7" w14:textId="77777777" w:rsidR="0030775F" w:rsidRDefault="0030775F" w:rsidP="00E23C01">
      <w:pPr>
        <w:pStyle w:val="Heading3"/>
        <w:spacing w:before="240"/>
      </w:pPr>
      <w:bookmarkStart w:id="20" w:name="_Toc219102961"/>
      <w:r>
        <w:t>Designers</w:t>
      </w:r>
      <w:bookmarkEnd w:id="20"/>
    </w:p>
    <w:tbl>
      <w:tblPr>
        <w:tblW w:w="846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2554"/>
        <w:gridCol w:w="5906"/>
      </w:tblGrid>
      <w:tr w:rsidR="003C289C" w:rsidRPr="00475EE9" w14:paraId="7B693A06" w14:textId="77777777" w:rsidTr="00475EE9">
        <w:tc>
          <w:tcPr>
            <w:tcW w:w="2554" w:type="dxa"/>
          </w:tcPr>
          <w:p w14:paraId="1ABF967D" w14:textId="77777777" w:rsidR="003C289C" w:rsidRPr="00475EE9" w:rsidRDefault="003C289C" w:rsidP="00475EE9">
            <w:pPr>
              <w:spacing w:before="60" w:after="60"/>
              <w:rPr>
                <w:rFonts w:cs="Arial"/>
              </w:rPr>
            </w:pPr>
            <w:r w:rsidRPr="00475EE9">
              <w:rPr>
                <w:rFonts w:cs="Arial"/>
              </w:rPr>
              <w:t>Name of organisation:</w:t>
            </w:r>
          </w:p>
        </w:tc>
        <w:tc>
          <w:tcPr>
            <w:tcW w:w="5906" w:type="dxa"/>
          </w:tcPr>
          <w:p w14:paraId="42FCE851" w14:textId="77777777" w:rsidR="003C289C" w:rsidRPr="00475EE9" w:rsidRDefault="00F800F6" w:rsidP="00A94F15">
            <w:pPr>
              <w:spacing w:before="60" w:after="60"/>
              <w:rPr>
                <w:rFonts w:cs="Arial"/>
              </w:rPr>
            </w:pPr>
            <w:r>
              <w:rPr>
                <w:rFonts w:cs="Arial"/>
              </w:rPr>
              <w:t>CH2M</w:t>
            </w:r>
          </w:p>
        </w:tc>
      </w:tr>
      <w:tr w:rsidR="003C289C" w:rsidRPr="00475EE9" w14:paraId="55ADB783" w14:textId="77777777" w:rsidTr="00475EE9">
        <w:tc>
          <w:tcPr>
            <w:tcW w:w="2554" w:type="dxa"/>
          </w:tcPr>
          <w:p w14:paraId="0EE3E6C7" w14:textId="77777777" w:rsidR="003C289C" w:rsidRPr="00475EE9" w:rsidRDefault="003C289C" w:rsidP="00475EE9">
            <w:pPr>
              <w:spacing w:before="60" w:after="60"/>
              <w:rPr>
                <w:rFonts w:cs="Arial"/>
              </w:rPr>
            </w:pPr>
            <w:r w:rsidRPr="00475EE9">
              <w:rPr>
                <w:rFonts w:cs="Arial"/>
              </w:rPr>
              <w:t>Address:</w:t>
            </w:r>
          </w:p>
        </w:tc>
        <w:tc>
          <w:tcPr>
            <w:tcW w:w="5906" w:type="dxa"/>
          </w:tcPr>
          <w:p w14:paraId="581917AA" w14:textId="77777777" w:rsidR="003C289C" w:rsidRPr="00475EE9" w:rsidRDefault="00CA70AC" w:rsidP="00393F27">
            <w:pPr>
              <w:spacing w:before="60" w:after="60"/>
              <w:rPr>
                <w:rFonts w:cs="Arial"/>
              </w:rPr>
            </w:pPr>
            <w:proofErr w:type="spellStart"/>
            <w:r w:rsidRPr="00475EE9">
              <w:rPr>
                <w:rFonts w:cs="Arial"/>
              </w:rPr>
              <w:t>Burderop</w:t>
            </w:r>
            <w:proofErr w:type="spellEnd"/>
            <w:r w:rsidRPr="00475EE9">
              <w:rPr>
                <w:rFonts w:cs="Arial"/>
              </w:rPr>
              <w:t xml:space="preserve"> Park, Swindon</w:t>
            </w:r>
            <w:r w:rsidR="00393F27">
              <w:rPr>
                <w:rFonts w:cs="Arial"/>
              </w:rPr>
              <w:t xml:space="preserve"> </w:t>
            </w:r>
            <w:r w:rsidRPr="00475EE9">
              <w:rPr>
                <w:rFonts w:cs="Arial"/>
              </w:rPr>
              <w:t>SN4 0QD</w:t>
            </w:r>
          </w:p>
        </w:tc>
      </w:tr>
      <w:tr w:rsidR="003C289C" w:rsidRPr="00475EE9" w14:paraId="4F8D74B8" w14:textId="77777777" w:rsidTr="00475EE9">
        <w:tc>
          <w:tcPr>
            <w:tcW w:w="2554" w:type="dxa"/>
          </w:tcPr>
          <w:p w14:paraId="046605DE" w14:textId="77777777" w:rsidR="003C289C" w:rsidRPr="00475EE9" w:rsidRDefault="003C289C" w:rsidP="00475EE9">
            <w:pPr>
              <w:tabs>
                <w:tab w:val="left" w:pos="2772"/>
              </w:tabs>
              <w:spacing w:before="60" w:after="60"/>
              <w:rPr>
                <w:rFonts w:cs="Arial"/>
              </w:rPr>
            </w:pPr>
            <w:r w:rsidRPr="00475EE9">
              <w:rPr>
                <w:rFonts w:cs="Arial"/>
              </w:rPr>
              <w:t>Tel:</w:t>
            </w:r>
          </w:p>
        </w:tc>
        <w:tc>
          <w:tcPr>
            <w:tcW w:w="5906" w:type="dxa"/>
          </w:tcPr>
          <w:p w14:paraId="58FBD0FE" w14:textId="77777777" w:rsidR="003C289C" w:rsidRPr="00475EE9" w:rsidRDefault="00393F27" w:rsidP="00475EE9">
            <w:pPr>
              <w:spacing w:before="60" w:after="60"/>
              <w:rPr>
                <w:rFonts w:cs="Arial"/>
              </w:rPr>
            </w:pPr>
            <w:r>
              <w:rPr>
                <w:rFonts w:cs="Arial"/>
              </w:rPr>
              <w:t>0</w:t>
            </w:r>
            <w:r w:rsidRPr="00393F27">
              <w:rPr>
                <w:rFonts w:cs="Arial"/>
              </w:rPr>
              <w:t>1793 816 453</w:t>
            </w:r>
          </w:p>
        </w:tc>
      </w:tr>
      <w:tr w:rsidR="003C289C" w:rsidRPr="00475EE9" w14:paraId="7FC7B791" w14:textId="77777777" w:rsidTr="00475EE9">
        <w:tc>
          <w:tcPr>
            <w:tcW w:w="2554" w:type="dxa"/>
          </w:tcPr>
          <w:p w14:paraId="00C38586" w14:textId="77777777" w:rsidR="003C289C" w:rsidRPr="00475EE9" w:rsidRDefault="003C289C" w:rsidP="00475EE9">
            <w:pPr>
              <w:tabs>
                <w:tab w:val="left" w:pos="2772"/>
              </w:tabs>
              <w:spacing w:before="60" w:after="60"/>
              <w:rPr>
                <w:rFonts w:cs="Arial"/>
              </w:rPr>
            </w:pPr>
            <w:r w:rsidRPr="00475EE9">
              <w:rPr>
                <w:rFonts w:cs="Arial"/>
              </w:rPr>
              <w:t>Mobile:</w:t>
            </w:r>
          </w:p>
        </w:tc>
        <w:tc>
          <w:tcPr>
            <w:tcW w:w="5906" w:type="dxa"/>
          </w:tcPr>
          <w:p w14:paraId="67E60E83" w14:textId="77777777" w:rsidR="003C289C" w:rsidRPr="00475EE9" w:rsidRDefault="00393F27" w:rsidP="00475EE9">
            <w:pPr>
              <w:spacing w:before="60" w:after="60"/>
              <w:rPr>
                <w:rFonts w:cs="Arial"/>
              </w:rPr>
            </w:pPr>
            <w:r>
              <w:rPr>
                <w:rFonts w:cs="Arial"/>
              </w:rPr>
              <w:t>0</w:t>
            </w:r>
            <w:r w:rsidRPr="00393F27">
              <w:rPr>
                <w:rFonts w:cs="Arial"/>
              </w:rPr>
              <w:t>7770 448319</w:t>
            </w:r>
          </w:p>
        </w:tc>
      </w:tr>
      <w:tr w:rsidR="003C289C" w:rsidRPr="00475EE9" w14:paraId="3B2BC33B" w14:textId="77777777" w:rsidTr="00475EE9">
        <w:tc>
          <w:tcPr>
            <w:tcW w:w="2554" w:type="dxa"/>
          </w:tcPr>
          <w:p w14:paraId="2BDA2446" w14:textId="77777777" w:rsidR="003C289C" w:rsidRPr="00475EE9" w:rsidRDefault="003C289C" w:rsidP="00475EE9">
            <w:pPr>
              <w:spacing w:before="60" w:after="60"/>
              <w:rPr>
                <w:rFonts w:cs="Arial"/>
              </w:rPr>
            </w:pPr>
            <w:r w:rsidRPr="00475EE9">
              <w:rPr>
                <w:rFonts w:cs="Arial"/>
              </w:rPr>
              <w:t>Contact Person</w:t>
            </w:r>
          </w:p>
        </w:tc>
        <w:tc>
          <w:tcPr>
            <w:tcW w:w="5906" w:type="dxa"/>
          </w:tcPr>
          <w:p w14:paraId="6AAE48CD" w14:textId="77777777" w:rsidR="003C289C" w:rsidRPr="00475EE9" w:rsidRDefault="00A94F15" w:rsidP="0028555F">
            <w:pPr>
              <w:spacing w:before="60" w:after="60"/>
              <w:rPr>
                <w:rFonts w:cs="Arial"/>
                <w:lang w:val="pt-BR"/>
              </w:rPr>
            </w:pPr>
            <w:r>
              <w:rPr>
                <w:rFonts w:cs="Arial"/>
                <w:lang w:val="pt-BR"/>
              </w:rPr>
              <w:t>Shauket Khan (</w:t>
            </w:r>
            <w:r w:rsidR="0028555F">
              <w:rPr>
                <w:rFonts w:cs="Arial"/>
                <w:lang w:val="pt-BR"/>
              </w:rPr>
              <w:t>Package M</w:t>
            </w:r>
            <w:r>
              <w:rPr>
                <w:rFonts w:cs="Arial"/>
                <w:lang w:val="pt-BR"/>
              </w:rPr>
              <w:t>anager)</w:t>
            </w:r>
          </w:p>
        </w:tc>
      </w:tr>
      <w:tr w:rsidR="003C289C" w:rsidRPr="00475EE9" w14:paraId="7FFFA74A" w14:textId="77777777" w:rsidTr="00475EE9">
        <w:tc>
          <w:tcPr>
            <w:tcW w:w="2554" w:type="dxa"/>
          </w:tcPr>
          <w:p w14:paraId="18ED7159" w14:textId="77777777" w:rsidR="003C289C" w:rsidRPr="00475EE9" w:rsidRDefault="003C289C" w:rsidP="00475EE9">
            <w:pPr>
              <w:spacing w:before="60" w:after="60"/>
              <w:rPr>
                <w:rFonts w:cs="Arial"/>
              </w:rPr>
            </w:pPr>
            <w:r w:rsidRPr="00475EE9">
              <w:rPr>
                <w:rFonts w:cs="Arial"/>
              </w:rPr>
              <w:t>Email Address</w:t>
            </w:r>
          </w:p>
        </w:tc>
        <w:tc>
          <w:tcPr>
            <w:tcW w:w="5906" w:type="dxa"/>
          </w:tcPr>
          <w:p w14:paraId="68221EAC" w14:textId="77777777" w:rsidR="003C289C" w:rsidRPr="00475EE9" w:rsidRDefault="00393F27" w:rsidP="00475EE9">
            <w:pPr>
              <w:spacing w:before="60" w:after="60"/>
              <w:rPr>
                <w:rFonts w:cs="Arial"/>
                <w:lang w:val="pt-BR"/>
              </w:rPr>
            </w:pPr>
            <w:r w:rsidRPr="00393F27">
              <w:rPr>
                <w:rFonts w:cs="Arial"/>
                <w:lang w:val="pt-BR"/>
              </w:rPr>
              <w:t>Shauket.Khan@ch2m.com</w:t>
            </w:r>
          </w:p>
        </w:tc>
      </w:tr>
    </w:tbl>
    <w:p w14:paraId="0DC1B6ED" w14:textId="77777777" w:rsidR="00E23C01" w:rsidRDefault="00E23C01" w:rsidP="00E23C01">
      <w:pPr>
        <w:pStyle w:val="Heading3"/>
        <w:numPr>
          <w:ilvl w:val="0"/>
          <w:numId w:val="0"/>
        </w:numPr>
        <w:ind w:left="851"/>
        <w:rPr>
          <w:highlight w:val="lightGray"/>
        </w:rPr>
      </w:pPr>
      <w:bookmarkStart w:id="21" w:name="_Toc219102962"/>
    </w:p>
    <w:p w14:paraId="5B934B15" w14:textId="77777777" w:rsidR="00E23C01" w:rsidRDefault="00E23C01">
      <w:pPr>
        <w:spacing w:before="0" w:after="0"/>
        <w:jc w:val="left"/>
        <w:rPr>
          <w:rFonts w:cs="Arial"/>
          <w:b/>
          <w:bCs/>
          <w:szCs w:val="26"/>
          <w:highlight w:val="lightGray"/>
        </w:rPr>
      </w:pPr>
      <w:r>
        <w:rPr>
          <w:highlight w:val="lightGray"/>
        </w:rPr>
        <w:br w:type="page"/>
      </w:r>
    </w:p>
    <w:p w14:paraId="3CB44C2E" w14:textId="77777777" w:rsidR="0030775F" w:rsidRDefault="008855B5" w:rsidP="00E23C01">
      <w:pPr>
        <w:pStyle w:val="Heading3"/>
      </w:pPr>
      <w:r>
        <w:lastRenderedPageBreak/>
        <w:t>Principal Designer</w:t>
      </w:r>
      <w:bookmarkEnd w:id="21"/>
    </w:p>
    <w:p w14:paraId="6BDB5B99" w14:textId="77777777" w:rsidR="0028555F" w:rsidRPr="0028555F" w:rsidRDefault="0028555F" w:rsidP="0028555F">
      <w:r>
        <w:t>Not required</w:t>
      </w:r>
    </w:p>
    <w:p w14:paraId="5955E315" w14:textId="77777777" w:rsidR="0030775F" w:rsidRDefault="0030775F" w:rsidP="003C289C">
      <w:pPr>
        <w:pStyle w:val="Heading3"/>
      </w:pPr>
      <w:bookmarkStart w:id="22" w:name="_Toc219102963"/>
      <w:r w:rsidRPr="007F686D">
        <w:t>Principal Contractor</w:t>
      </w:r>
      <w:bookmarkEnd w:id="22"/>
    </w:p>
    <w:tbl>
      <w:tblPr>
        <w:tblW w:w="846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2554"/>
        <w:gridCol w:w="5906"/>
      </w:tblGrid>
      <w:tr w:rsidR="00F42BE5" w:rsidRPr="00F87B79" w14:paraId="1CC3BDFB" w14:textId="77777777" w:rsidTr="00475EE9">
        <w:tc>
          <w:tcPr>
            <w:tcW w:w="2554" w:type="dxa"/>
          </w:tcPr>
          <w:p w14:paraId="4EF5890D" w14:textId="77777777" w:rsidR="00F42BE5" w:rsidRPr="00F87B79" w:rsidRDefault="00F42BE5" w:rsidP="00475EE9">
            <w:pPr>
              <w:spacing w:before="60" w:after="60"/>
              <w:rPr>
                <w:rFonts w:cs="Arial"/>
              </w:rPr>
            </w:pPr>
            <w:r w:rsidRPr="00F87B79">
              <w:rPr>
                <w:rFonts w:cs="Arial"/>
              </w:rPr>
              <w:t>Name of organisation:</w:t>
            </w:r>
          </w:p>
        </w:tc>
        <w:tc>
          <w:tcPr>
            <w:tcW w:w="5906" w:type="dxa"/>
          </w:tcPr>
          <w:p w14:paraId="3C978B31" w14:textId="77777777" w:rsidR="00F42BE5" w:rsidRPr="00F87B79" w:rsidRDefault="0028555F" w:rsidP="001510A5">
            <w:pPr>
              <w:spacing w:before="60" w:after="60"/>
              <w:rPr>
                <w:rFonts w:cs="Arial"/>
              </w:rPr>
            </w:pPr>
            <w:r>
              <w:rPr>
                <w:rFonts w:cs="Arial"/>
              </w:rPr>
              <w:t>TBC</w:t>
            </w:r>
          </w:p>
        </w:tc>
      </w:tr>
      <w:tr w:rsidR="00F42BE5" w:rsidRPr="00F87B79" w14:paraId="5A3B92E5" w14:textId="77777777" w:rsidTr="00475EE9">
        <w:tc>
          <w:tcPr>
            <w:tcW w:w="2554" w:type="dxa"/>
          </w:tcPr>
          <w:p w14:paraId="1C5BFE3C" w14:textId="77777777" w:rsidR="00F42BE5" w:rsidRPr="00F87B79" w:rsidRDefault="00F42BE5" w:rsidP="00475EE9">
            <w:pPr>
              <w:spacing w:before="60" w:after="60"/>
              <w:rPr>
                <w:rFonts w:cs="Arial"/>
              </w:rPr>
            </w:pPr>
            <w:r w:rsidRPr="00F87B79">
              <w:rPr>
                <w:rFonts w:cs="Arial"/>
              </w:rPr>
              <w:t>Address:</w:t>
            </w:r>
          </w:p>
        </w:tc>
        <w:tc>
          <w:tcPr>
            <w:tcW w:w="5906" w:type="dxa"/>
          </w:tcPr>
          <w:p w14:paraId="1034F22E" w14:textId="77777777" w:rsidR="00F42BE5" w:rsidRPr="00DE4F64" w:rsidRDefault="00F42BE5" w:rsidP="001510A5">
            <w:pPr>
              <w:spacing w:before="60" w:after="60"/>
              <w:rPr>
                <w:rFonts w:cs="Arial"/>
                <w:highlight w:val="yellow"/>
              </w:rPr>
            </w:pPr>
          </w:p>
        </w:tc>
      </w:tr>
      <w:tr w:rsidR="00F42BE5" w:rsidRPr="00F87B79" w14:paraId="041623C2" w14:textId="77777777" w:rsidTr="00475EE9">
        <w:tc>
          <w:tcPr>
            <w:tcW w:w="2554" w:type="dxa"/>
          </w:tcPr>
          <w:p w14:paraId="3A7F4045" w14:textId="77777777" w:rsidR="00F42BE5" w:rsidRPr="00F87B79" w:rsidRDefault="00F42BE5" w:rsidP="00475EE9">
            <w:pPr>
              <w:tabs>
                <w:tab w:val="left" w:pos="2772"/>
              </w:tabs>
              <w:spacing w:before="60" w:after="60"/>
              <w:rPr>
                <w:rFonts w:cs="Arial"/>
              </w:rPr>
            </w:pPr>
            <w:r w:rsidRPr="00F87B79">
              <w:rPr>
                <w:rFonts w:cs="Arial"/>
              </w:rPr>
              <w:t>Tel:</w:t>
            </w:r>
          </w:p>
        </w:tc>
        <w:tc>
          <w:tcPr>
            <w:tcW w:w="5906" w:type="dxa"/>
          </w:tcPr>
          <w:p w14:paraId="3ED1722E" w14:textId="77777777" w:rsidR="00F42BE5" w:rsidRPr="00DE4F64" w:rsidRDefault="00F42BE5" w:rsidP="001510A5">
            <w:pPr>
              <w:spacing w:before="60" w:after="60"/>
              <w:rPr>
                <w:rFonts w:cs="Arial"/>
                <w:highlight w:val="yellow"/>
              </w:rPr>
            </w:pPr>
          </w:p>
        </w:tc>
      </w:tr>
      <w:tr w:rsidR="003C289C" w:rsidRPr="00F87B79" w14:paraId="6F6D2160" w14:textId="77777777" w:rsidTr="00475EE9">
        <w:tc>
          <w:tcPr>
            <w:tcW w:w="2554" w:type="dxa"/>
          </w:tcPr>
          <w:p w14:paraId="6066832B" w14:textId="77777777" w:rsidR="003C289C" w:rsidRPr="00F87B79" w:rsidRDefault="003C289C" w:rsidP="00475EE9">
            <w:pPr>
              <w:tabs>
                <w:tab w:val="left" w:pos="2772"/>
              </w:tabs>
              <w:spacing w:before="60" w:after="60"/>
              <w:rPr>
                <w:rFonts w:cs="Arial"/>
              </w:rPr>
            </w:pPr>
            <w:smartTag w:uri="urn:schemas-microsoft-com:office:smarttags" w:element="place">
              <w:smartTag w:uri="urn:schemas-microsoft-com:office:smarttags" w:element="City">
                <w:r w:rsidRPr="00F87B79">
                  <w:rPr>
                    <w:rFonts w:cs="Arial"/>
                  </w:rPr>
                  <w:t>Mobile</w:t>
                </w:r>
              </w:smartTag>
            </w:smartTag>
            <w:r w:rsidRPr="00F87B79">
              <w:rPr>
                <w:rFonts w:cs="Arial"/>
              </w:rPr>
              <w:t>:</w:t>
            </w:r>
          </w:p>
        </w:tc>
        <w:tc>
          <w:tcPr>
            <w:tcW w:w="5906" w:type="dxa"/>
          </w:tcPr>
          <w:p w14:paraId="57C30394" w14:textId="77777777" w:rsidR="003C289C" w:rsidRPr="00F87B79" w:rsidRDefault="003C289C" w:rsidP="00475EE9">
            <w:pPr>
              <w:spacing w:before="60" w:after="60"/>
              <w:rPr>
                <w:rFonts w:cs="Arial"/>
              </w:rPr>
            </w:pPr>
          </w:p>
        </w:tc>
      </w:tr>
      <w:tr w:rsidR="00F42BE5" w:rsidRPr="00F87B79" w14:paraId="3B036400" w14:textId="77777777" w:rsidTr="00475EE9">
        <w:tc>
          <w:tcPr>
            <w:tcW w:w="2554" w:type="dxa"/>
          </w:tcPr>
          <w:p w14:paraId="48A64D32" w14:textId="77777777" w:rsidR="00F42BE5" w:rsidRPr="00F87B79" w:rsidRDefault="00F42BE5" w:rsidP="00475EE9">
            <w:pPr>
              <w:tabs>
                <w:tab w:val="left" w:pos="2772"/>
              </w:tabs>
              <w:spacing w:before="60" w:after="60"/>
              <w:rPr>
                <w:rFonts w:cs="Arial"/>
              </w:rPr>
            </w:pPr>
            <w:r w:rsidRPr="00F87B79">
              <w:rPr>
                <w:rFonts w:cs="Arial"/>
              </w:rPr>
              <w:t>Fax:</w:t>
            </w:r>
          </w:p>
        </w:tc>
        <w:tc>
          <w:tcPr>
            <w:tcW w:w="5906" w:type="dxa"/>
          </w:tcPr>
          <w:p w14:paraId="2EEC519B" w14:textId="77777777" w:rsidR="00F42BE5" w:rsidRPr="00F87B79" w:rsidRDefault="00F42BE5" w:rsidP="001510A5">
            <w:pPr>
              <w:spacing w:before="60" w:after="60"/>
              <w:rPr>
                <w:rFonts w:cs="Arial"/>
              </w:rPr>
            </w:pPr>
          </w:p>
        </w:tc>
      </w:tr>
      <w:tr w:rsidR="00F42BE5" w:rsidRPr="00F87B79" w14:paraId="71809277" w14:textId="77777777" w:rsidTr="00475EE9">
        <w:tc>
          <w:tcPr>
            <w:tcW w:w="2554" w:type="dxa"/>
          </w:tcPr>
          <w:p w14:paraId="0C2032CA" w14:textId="77777777" w:rsidR="00F42BE5" w:rsidRPr="00F87B79" w:rsidRDefault="00F42BE5" w:rsidP="00475EE9">
            <w:pPr>
              <w:spacing w:before="60" w:after="60"/>
              <w:rPr>
                <w:rFonts w:cs="Arial"/>
              </w:rPr>
            </w:pPr>
            <w:r w:rsidRPr="00F87B79">
              <w:rPr>
                <w:rFonts w:cs="Arial"/>
              </w:rPr>
              <w:t>Contact Person</w:t>
            </w:r>
          </w:p>
        </w:tc>
        <w:tc>
          <w:tcPr>
            <w:tcW w:w="5906" w:type="dxa"/>
          </w:tcPr>
          <w:p w14:paraId="4A491A3E" w14:textId="77777777" w:rsidR="00F42BE5" w:rsidRPr="00F87B79" w:rsidRDefault="00F42BE5" w:rsidP="001510A5">
            <w:pPr>
              <w:spacing w:before="60" w:after="60"/>
              <w:rPr>
                <w:rFonts w:cs="Arial"/>
                <w:lang w:val="pt-BR"/>
              </w:rPr>
            </w:pPr>
          </w:p>
        </w:tc>
      </w:tr>
      <w:tr w:rsidR="00F42BE5" w:rsidRPr="00F87B79" w14:paraId="225548B1" w14:textId="77777777" w:rsidTr="00475EE9">
        <w:tc>
          <w:tcPr>
            <w:tcW w:w="2554" w:type="dxa"/>
          </w:tcPr>
          <w:p w14:paraId="6C7FC62E" w14:textId="77777777" w:rsidR="00F42BE5" w:rsidRPr="00F87B79" w:rsidRDefault="00F42BE5" w:rsidP="00475EE9">
            <w:pPr>
              <w:spacing w:before="60" w:after="60"/>
              <w:rPr>
                <w:rFonts w:cs="Arial"/>
              </w:rPr>
            </w:pPr>
            <w:r w:rsidRPr="00F87B79">
              <w:rPr>
                <w:rFonts w:cs="Arial"/>
              </w:rPr>
              <w:t>Email Address</w:t>
            </w:r>
          </w:p>
        </w:tc>
        <w:tc>
          <w:tcPr>
            <w:tcW w:w="5906" w:type="dxa"/>
          </w:tcPr>
          <w:p w14:paraId="7CE2C2BA" w14:textId="77777777" w:rsidR="00F42BE5" w:rsidRPr="00F87B79" w:rsidRDefault="00F42BE5" w:rsidP="001510A5">
            <w:pPr>
              <w:spacing w:before="60" w:after="60"/>
              <w:rPr>
                <w:rFonts w:cs="Arial"/>
                <w:lang w:val="pt-BR"/>
              </w:rPr>
            </w:pPr>
          </w:p>
        </w:tc>
      </w:tr>
    </w:tbl>
    <w:p w14:paraId="1E0E6CDF" w14:textId="77777777" w:rsidR="0030775F" w:rsidRDefault="0030775F" w:rsidP="003C289C">
      <w:pPr>
        <w:pStyle w:val="Heading3"/>
      </w:pPr>
      <w:bookmarkStart w:id="23" w:name="_Toc219102966"/>
      <w:r w:rsidRPr="00261437">
        <w:t>Principal Landowners</w:t>
      </w:r>
      <w:bookmarkEnd w:id="23"/>
    </w:p>
    <w:p w14:paraId="2A737A1C" w14:textId="5E9C9753" w:rsidR="000E2D08" w:rsidRDefault="000E2D08" w:rsidP="000E2D08">
      <w:pPr>
        <w:ind w:left="851"/>
      </w:pPr>
      <w:r>
        <w:t>The principal landowners on the site are:</w:t>
      </w:r>
    </w:p>
    <w:p w14:paraId="2B204882" w14:textId="3CDEBA53" w:rsidR="000E2D08" w:rsidRPr="00C94E1E" w:rsidRDefault="001F13A9" w:rsidP="000E2D08">
      <w:pPr>
        <w:numPr>
          <w:ilvl w:val="0"/>
          <w:numId w:val="25"/>
        </w:numPr>
      </w:pPr>
      <w:r w:rsidRPr="00C94E1E">
        <w:rPr>
          <w:b/>
          <w:i/>
        </w:rPr>
        <w:t>S</w:t>
      </w:r>
      <w:r w:rsidR="00207F2C" w:rsidRPr="00C94E1E">
        <w:rPr>
          <w:b/>
          <w:i/>
        </w:rPr>
        <w:t>outhfield Manor Park</w:t>
      </w:r>
      <w:r w:rsidR="00596163" w:rsidRPr="001F291D">
        <w:rPr>
          <w:b/>
          <w:i/>
        </w:rPr>
        <w:t xml:space="preserve"> Residents’ Association</w:t>
      </w:r>
      <w:r w:rsidR="001F291D" w:rsidRPr="001F291D">
        <w:rPr>
          <w:b/>
          <w:i/>
        </w:rPr>
        <w:t xml:space="preserve"> Limited, c/o 11 Southfield Manor Park, Sandy Lane, Cheltenham GL53 9DJ</w:t>
      </w:r>
    </w:p>
    <w:p w14:paraId="522D8F94" w14:textId="0380DB68" w:rsidR="001F291D" w:rsidRPr="005863C8" w:rsidRDefault="001F291D" w:rsidP="000E2D08">
      <w:pPr>
        <w:numPr>
          <w:ilvl w:val="0"/>
          <w:numId w:val="25"/>
        </w:numPr>
        <w:rPr>
          <w:b/>
          <w:i/>
        </w:rPr>
      </w:pPr>
      <w:proofErr w:type="spellStart"/>
      <w:r w:rsidRPr="005863C8">
        <w:rPr>
          <w:b/>
          <w:i/>
        </w:rPr>
        <w:t>Pye</w:t>
      </w:r>
      <w:proofErr w:type="spellEnd"/>
      <w:r w:rsidRPr="005863C8">
        <w:rPr>
          <w:b/>
          <w:i/>
        </w:rPr>
        <w:t xml:space="preserve"> Homes Limited, Langford Locks, </w:t>
      </w:r>
      <w:proofErr w:type="spellStart"/>
      <w:r w:rsidRPr="005863C8">
        <w:rPr>
          <w:b/>
          <w:i/>
        </w:rPr>
        <w:t>Kidlington</w:t>
      </w:r>
      <w:proofErr w:type="spellEnd"/>
      <w:r w:rsidRPr="005863C8">
        <w:rPr>
          <w:b/>
          <w:i/>
        </w:rPr>
        <w:t xml:space="preserve"> OX5 1HZ</w:t>
      </w:r>
    </w:p>
    <w:p w14:paraId="108A6FE2" w14:textId="32F11B43" w:rsidR="000E2D08" w:rsidRPr="00F87B79" w:rsidRDefault="000E2D08" w:rsidP="000E2D08">
      <w:pPr>
        <w:ind w:left="851"/>
      </w:pPr>
      <w:r w:rsidRPr="00F87B79">
        <w:t xml:space="preserve">Drawing number </w:t>
      </w:r>
      <w:r w:rsidR="005863C8">
        <w:rPr>
          <w:b/>
          <w:i/>
        </w:rPr>
        <w:t>2046</w:t>
      </w:r>
      <w:r w:rsidR="00207F2C">
        <w:rPr>
          <w:b/>
          <w:i/>
        </w:rPr>
        <w:t>28</w:t>
      </w:r>
      <w:r w:rsidR="001F13A9" w:rsidRPr="001F13A9">
        <w:rPr>
          <w:b/>
          <w:i/>
        </w:rPr>
        <w:t xml:space="preserve"> -</w:t>
      </w:r>
      <w:r w:rsidR="00207F2C">
        <w:rPr>
          <w:b/>
          <w:i/>
        </w:rPr>
        <w:t>0</w:t>
      </w:r>
      <w:r w:rsidR="001F13A9" w:rsidRPr="001F13A9">
        <w:rPr>
          <w:b/>
          <w:i/>
        </w:rPr>
        <w:t>01</w:t>
      </w:r>
      <w:r w:rsidRPr="00F87B79">
        <w:t xml:space="preserve"> showing the location of these is contained in the contract documents together with contact details.</w:t>
      </w:r>
    </w:p>
    <w:p w14:paraId="29F2DD9C" w14:textId="77777777" w:rsidR="00CE4FD1" w:rsidRPr="00CE4FD1" w:rsidRDefault="00CE4FD1" w:rsidP="001C0AB3">
      <w:pPr>
        <w:pStyle w:val="Heading2"/>
      </w:pPr>
      <w:bookmarkStart w:id="24" w:name="_Toc219102967"/>
      <w:bookmarkStart w:id="25" w:name="_Toc425373997"/>
      <w:r w:rsidRPr="00CE4FD1">
        <w:t>Extent and location of existing records and plans</w:t>
      </w:r>
      <w:bookmarkEnd w:id="24"/>
      <w:bookmarkEnd w:id="25"/>
      <w:r w:rsidRPr="00CE4FD1">
        <w:t xml:space="preserve"> </w:t>
      </w:r>
    </w:p>
    <w:p w14:paraId="652C7F76" w14:textId="77777777" w:rsidR="00CE4FD1" w:rsidRDefault="00C43A13" w:rsidP="000E2D08">
      <w:r>
        <w:t>Any existing asset drawings and related documents available for the scheme are detailed on the table below</w:t>
      </w:r>
      <w:r w:rsidR="00CE4FD1" w:rsidRPr="00CE4FD1">
        <w:t>.</w:t>
      </w:r>
    </w:p>
    <w:p w14:paraId="7722D13E" w14:textId="77777777" w:rsidR="003E063B" w:rsidRPr="003E063B" w:rsidRDefault="003E063B" w:rsidP="000E2D08">
      <w:pPr>
        <w:rPr>
          <w:b/>
          <w:i/>
        </w:rPr>
      </w:pPr>
      <w:r>
        <w:rPr>
          <w:b/>
          <w:i/>
        </w:rPr>
        <w:t>None</w:t>
      </w:r>
    </w:p>
    <w:p w14:paraId="0DC22FA3" w14:textId="77777777" w:rsidR="00CE4FD1" w:rsidRPr="00CE4FD1" w:rsidRDefault="00CE4FD1" w:rsidP="00F039F6">
      <w:pPr>
        <w:pStyle w:val="Heading1"/>
      </w:pPr>
      <w:bookmarkStart w:id="26" w:name="_Toc219102968"/>
      <w:bookmarkStart w:id="27" w:name="_Toc219103154"/>
      <w:bookmarkStart w:id="28" w:name="_Toc425373998"/>
      <w:r w:rsidRPr="00CE4FD1">
        <w:t>Client’s Considerations and Management Requirements</w:t>
      </w:r>
      <w:bookmarkEnd w:id="26"/>
      <w:bookmarkEnd w:id="27"/>
      <w:bookmarkEnd w:id="28"/>
    </w:p>
    <w:p w14:paraId="6DAA3A48" w14:textId="77777777" w:rsidR="00CE4FD1" w:rsidRPr="00CE4FD1" w:rsidRDefault="00CE4FD1" w:rsidP="00CE4FD1">
      <w:r w:rsidRPr="00CE4FD1">
        <w:t>Client</w:t>
      </w:r>
      <w:r w:rsidR="00AC3E8C">
        <w:t>’</w:t>
      </w:r>
      <w:r w:rsidRPr="00CE4FD1">
        <w:t>s arrangements for</w:t>
      </w:r>
      <w:r w:rsidR="00E23C01">
        <w:t xml:space="preserve"> </w:t>
      </w:r>
    </w:p>
    <w:p w14:paraId="368AD398" w14:textId="77777777" w:rsidR="00CE4FD1" w:rsidRPr="00CE4FD1" w:rsidRDefault="00CE4FD1" w:rsidP="00EC4CF6">
      <w:pPr>
        <w:pStyle w:val="Heading2"/>
      </w:pPr>
      <w:bookmarkStart w:id="29" w:name="_Toc219102969"/>
      <w:bookmarkStart w:id="30" w:name="_Toc219103155"/>
      <w:bookmarkStart w:id="31" w:name="_Toc425373999"/>
      <w:r w:rsidRPr="00CE4FD1">
        <w:t>Planning for and managing the construction work</w:t>
      </w:r>
      <w:bookmarkEnd w:id="29"/>
      <w:bookmarkEnd w:id="30"/>
      <w:bookmarkEnd w:id="31"/>
    </w:p>
    <w:p w14:paraId="06E43661" w14:textId="77777777" w:rsidR="009F111C" w:rsidRPr="0048039E" w:rsidRDefault="009F111C" w:rsidP="009F111C">
      <w:pPr>
        <w:pStyle w:val="Heading3"/>
      </w:pPr>
      <w:bookmarkStart w:id="32" w:name="_Toc219102970"/>
      <w:bookmarkStart w:id="33" w:name="_Toc219103156"/>
      <w:r w:rsidRPr="0048039E">
        <w:t>Organisation Structure</w:t>
      </w:r>
    </w:p>
    <w:p w14:paraId="2D8B9575" w14:textId="1E4E21B9" w:rsidR="00E23C01" w:rsidRDefault="009F4D48" w:rsidP="007E6DBA">
      <w:pPr>
        <w:rPr>
          <w:rFonts w:cs="Arial"/>
          <w:b/>
          <w:bCs/>
          <w:szCs w:val="26"/>
        </w:rPr>
      </w:pPr>
      <w:r>
        <w:rPr>
          <w:noProof/>
        </w:rPr>
        <mc:AlternateContent>
          <mc:Choice Requires="wpc">
            <w:drawing>
              <wp:inline distT="0" distB="0" distL="0" distR="0" wp14:anchorId="0F480861" wp14:editId="0B1D203F">
                <wp:extent cx="5719445" cy="2847975"/>
                <wp:effectExtent l="0" t="0" r="14605" b="0"/>
                <wp:docPr id="54" name="Canvas 5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3" name="Text Box 58"/>
                        <wps:cNvSpPr txBox="1">
                          <a:spLocks noChangeArrowheads="1"/>
                        </wps:cNvSpPr>
                        <wps:spPr bwMode="auto">
                          <a:xfrm>
                            <a:off x="2057400" y="242570"/>
                            <a:ext cx="1571625" cy="683895"/>
                          </a:xfrm>
                          <a:prstGeom prst="rect">
                            <a:avLst/>
                          </a:prstGeom>
                          <a:solidFill>
                            <a:srgbClr val="FFFFFF"/>
                          </a:solidFill>
                          <a:ln w="28575">
                            <a:solidFill>
                              <a:srgbClr val="000000"/>
                            </a:solidFill>
                            <a:miter lim="800000"/>
                            <a:headEnd/>
                            <a:tailEnd/>
                          </a:ln>
                        </wps:spPr>
                        <wps:txbx>
                          <w:txbxContent>
                            <w:p w14:paraId="7E14152A" w14:textId="77777777" w:rsidR="005863C8" w:rsidRPr="005128FC" w:rsidRDefault="005863C8" w:rsidP="00F224DA">
                              <w:pPr>
                                <w:spacing w:before="60" w:after="60"/>
                                <w:jc w:val="center"/>
                                <w:rPr>
                                  <w:b/>
                                  <w:sz w:val="16"/>
                                  <w:szCs w:val="16"/>
                                  <w:u w:val="single"/>
                                </w:rPr>
                              </w:pPr>
                              <w:r w:rsidRPr="005128FC">
                                <w:rPr>
                                  <w:b/>
                                  <w:sz w:val="16"/>
                                  <w:szCs w:val="16"/>
                                  <w:u w:val="single"/>
                                </w:rPr>
                                <w:t>Project Manager</w:t>
                              </w:r>
                            </w:p>
                            <w:p w14:paraId="637CD561" w14:textId="61865141" w:rsidR="005863C8" w:rsidRPr="005128FC" w:rsidRDefault="005863C8" w:rsidP="00F224DA">
                              <w:pPr>
                                <w:spacing w:before="60" w:after="60"/>
                                <w:jc w:val="center"/>
                                <w:rPr>
                                  <w:b/>
                                  <w:i/>
                                  <w:color w:val="FF0000"/>
                                  <w:sz w:val="16"/>
                                  <w:szCs w:val="16"/>
                                </w:rPr>
                              </w:pPr>
                              <w:r>
                                <w:rPr>
                                  <w:b/>
                                  <w:i/>
                                  <w:color w:val="FF0000"/>
                                  <w:sz w:val="16"/>
                                  <w:szCs w:val="16"/>
                                </w:rPr>
                                <w:t>Geoff Beer</w:t>
                              </w:r>
                            </w:p>
                          </w:txbxContent>
                        </wps:txbx>
                        <wps:bodyPr rot="0" vert="horz" wrap="square" lIns="91440" tIns="45720" rIns="91440" bIns="45720" anchor="t" anchorCtr="0" upright="1">
                          <a:noAutofit/>
                        </wps:bodyPr>
                      </wps:wsp>
                      <wps:wsp>
                        <wps:cNvPr id="7" name="Text Box 64"/>
                        <wps:cNvSpPr txBox="1">
                          <a:spLocks noChangeArrowheads="1"/>
                        </wps:cNvSpPr>
                        <wps:spPr bwMode="auto">
                          <a:xfrm>
                            <a:off x="57150" y="1390650"/>
                            <a:ext cx="1600200" cy="800100"/>
                          </a:xfrm>
                          <a:prstGeom prst="rect">
                            <a:avLst/>
                          </a:prstGeom>
                          <a:solidFill>
                            <a:srgbClr val="FFFFFF"/>
                          </a:solidFill>
                          <a:ln w="28575">
                            <a:solidFill>
                              <a:srgbClr val="000000"/>
                            </a:solidFill>
                            <a:miter lim="800000"/>
                            <a:headEnd/>
                            <a:tailEnd/>
                          </a:ln>
                        </wps:spPr>
                        <wps:txbx>
                          <w:txbxContent>
                            <w:p w14:paraId="77E3132D" w14:textId="77777777" w:rsidR="005863C8" w:rsidRPr="005128FC" w:rsidRDefault="005863C8" w:rsidP="00F224DA">
                              <w:pPr>
                                <w:spacing w:before="60" w:after="60"/>
                                <w:jc w:val="center"/>
                                <w:rPr>
                                  <w:b/>
                                  <w:sz w:val="16"/>
                                  <w:szCs w:val="16"/>
                                  <w:u w:val="single"/>
                                </w:rPr>
                              </w:pPr>
                              <w:r w:rsidRPr="005128FC">
                                <w:rPr>
                                  <w:b/>
                                  <w:sz w:val="16"/>
                                  <w:szCs w:val="16"/>
                                  <w:u w:val="single"/>
                                </w:rPr>
                                <w:t>Designer</w:t>
                              </w:r>
                            </w:p>
                            <w:p w14:paraId="5D6390CB" w14:textId="77777777" w:rsidR="005863C8" w:rsidRPr="005128FC" w:rsidRDefault="005863C8" w:rsidP="00F224DA">
                              <w:pPr>
                                <w:spacing w:before="60" w:after="60"/>
                                <w:jc w:val="center"/>
                                <w:rPr>
                                  <w:b/>
                                  <w:i/>
                                  <w:color w:val="FF0000"/>
                                  <w:sz w:val="16"/>
                                  <w:szCs w:val="16"/>
                                </w:rPr>
                              </w:pPr>
                              <w:proofErr w:type="spellStart"/>
                              <w:r>
                                <w:rPr>
                                  <w:b/>
                                  <w:i/>
                                  <w:color w:val="FF0000"/>
                                  <w:sz w:val="16"/>
                                  <w:szCs w:val="16"/>
                                </w:rPr>
                                <w:t>Shauket</w:t>
                              </w:r>
                              <w:proofErr w:type="spellEnd"/>
                              <w:r>
                                <w:rPr>
                                  <w:b/>
                                  <w:i/>
                                  <w:color w:val="FF0000"/>
                                  <w:sz w:val="16"/>
                                  <w:szCs w:val="16"/>
                                </w:rPr>
                                <w:t xml:space="preserve"> Khan</w:t>
                              </w:r>
                            </w:p>
                            <w:p w14:paraId="4FB6A7DE" w14:textId="77777777" w:rsidR="005863C8" w:rsidRPr="005128FC" w:rsidRDefault="005863C8" w:rsidP="00F224DA">
                              <w:pPr>
                                <w:spacing w:before="60" w:after="60"/>
                                <w:jc w:val="center"/>
                                <w:rPr>
                                  <w:b/>
                                  <w:i/>
                                  <w:color w:val="FF0000"/>
                                  <w:sz w:val="16"/>
                                  <w:szCs w:val="16"/>
                                </w:rPr>
                              </w:pPr>
                              <w:r>
                                <w:rPr>
                                  <w:b/>
                                  <w:i/>
                                  <w:color w:val="FF0000"/>
                                  <w:sz w:val="16"/>
                                  <w:szCs w:val="16"/>
                                </w:rPr>
                                <w:t>CH2M</w:t>
                              </w:r>
                            </w:p>
                          </w:txbxContent>
                        </wps:txbx>
                        <wps:bodyPr rot="0" vert="horz" wrap="square" lIns="91440" tIns="45720" rIns="91440" bIns="45720" anchor="t" anchorCtr="0" upright="1">
                          <a:noAutofit/>
                        </wps:bodyPr>
                      </wps:wsp>
                      <wps:wsp>
                        <wps:cNvPr id="9" name="Text Box 67"/>
                        <wps:cNvSpPr txBox="1">
                          <a:spLocks noChangeArrowheads="1"/>
                        </wps:cNvSpPr>
                        <wps:spPr bwMode="auto">
                          <a:xfrm>
                            <a:off x="4033520" y="1372235"/>
                            <a:ext cx="1685925" cy="832802"/>
                          </a:xfrm>
                          <a:prstGeom prst="rect">
                            <a:avLst/>
                          </a:prstGeom>
                          <a:solidFill>
                            <a:srgbClr val="FFFFFF"/>
                          </a:solidFill>
                          <a:ln w="28575">
                            <a:solidFill>
                              <a:srgbClr val="000000"/>
                            </a:solidFill>
                            <a:miter lim="800000"/>
                            <a:headEnd/>
                            <a:tailEnd/>
                          </a:ln>
                        </wps:spPr>
                        <wps:txbx>
                          <w:txbxContent>
                            <w:p w14:paraId="5CA6AAF8" w14:textId="77777777" w:rsidR="005863C8" w:rsidRDefault="005863C8" w:rsidP="00F224DA">
                              <w:pPr>
                                <w:spacing w:before="60" w:after="60"/>
                                <w:jc w:val="center"/>
                                <w:rPr>
                                  <w:b/>
                                  <w:sz w:val="16"/>
                                  <w:szCs w:val="16"/>
                                  <w:u w:val="single"/>
                                </w:rPr>
                              </w:pPr>
                              <w:r w:rsidRPr="005128FC">
                                <w:rPr>
                                  <w:b/>
                                  <w:sz w:val="16"/>
                                  <w:szCs w:val="16"/>
                                  <w:u w:val="single"/>
                                </w:rPr>
                                <w:t>Principal Contractor</w:t>
                              </w:r>
                            </w:p>
                            <w:p w14:paraId="00F9C902" w14:textId="77777777" w:rsidR="005863C8" w:rsidRPr="005128FC" w:rsidRDefault="005863C8" w:rsidP="0048039E">
                              <w:pPr>
                                <w:spacing w:before="60" w:after="60"/>
                                <w:jc w:val="center"/>
                                <w:rPr>
                                  <w:b/>
                                  <w:i/>
                                  <w:color w:val="FF0000"/>
                                  <w:sz w:val="16"/>
                                  <w:szCs w:val="16"/>
                                </w:rPr>
                              </w:pPr>
                              <w:r w:rsidRPr="005128FC">
                                <w:rPr>
                                  <w:b/>
                                  <w:i/>
                                  <w:color w:val="FF0000"/>
                                  <w:sz w:val="16"/>
                                  <w:szCs w:val="16"/>
                                </w:rPr>
                                <w:t>{Insert Name}</w:t>
                              </w:r>
                            </w:p>
                            <w:p w14:paraId="09A10E33" w14:textId="77777777" w:rsidR="005863C8" w:rsidRPr="005128FC" w:rsidRDefault="005863C8" w:rsidP="0048039E">
                              <w:pPr>
                                <w:spacing w:before="60" w:after="60"/>
                                <w:jc w:val="center"/>
                                <w:rPr>
                                  <w:b/>
                                  <w:i/>
                                  <w:color w:val="FF0000"/>
                                  <w:sz w:val="16"/>
                                  <w:szCs w:val="16"/>
                                </w:rPr>
                              </w:pPr>
                              <w:r w:rsidRPr="005128FC">
                                <w:rPr>
                                  <w:b/>
                                  <w:i/>
                                  <w:color w:val="FF0000"/>
                                  <w:sz w:val="16"/>
                                  <w:szCs w:val="16"/>
                                </w:rPr>
                                <w:t>{Insert Organisation}</w:t>
                              </w:r>
                            </w:p>
                            <w:p w14:paraId="02AA5E0C" w14:textId="77777777" w:rsidR="005863C8" w:rsidRPr="005128FC" w:rsidRDefault="005863C8" w:rsidP="00F224DA">
                              <w:pPr>
                                <w:spacing w:before="60" w:after="60"/>
                                <w:jc w:val="center"/>
                                <w:rPr>
                                  <w:b/>
                                  <w:sz w:val="16"/>
                                  <w:szCs w:val="16"/>
                                  <w:u w:val="single"/>
                                </w:rPr>
                              </w:pPr>
                            </w:p>
                          </w:txbxContent>
                        </wps:txbx>
                        <wps:bodyPr rot="0" vert="horz" wrap="square" lIns="91440" tIns="45720" rIns="91440" bIns="45720" anchor="t" anchorCtr="0" upright="1">
                          <a:noAutofit/>
                        </wps:bodyPr>
                      </wps:wsp>
                      <wps:wsp>
                        <wps:cNvPr id="13" name="AutoShape 71"/>
                        <wps:cNvCnPr>
                          <a:cxnSpLocks noChangeShapeType="1"/>
                          <a:stCxn id="3" idx="2"/>
                          <a:endCxn id="7" idx="0"/>
                        </wps:cNvCnPr>
                        <wps:spPr bwMode="auto">
                          <a:xfrm rot="5400000">
                            <a:off x="1631950" y="165735"/>
                            <a:ext cx="436245" cy="1986280"/>
                          </a:xfrm>
                          <a:prstGeom prst="bentConnector3">
                            <a:avLst>
                              <a:gd name="adj1" fmla="val 49926"/>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4" name="AutoShape 72"/>
                        <wps:cNvCnPr>
                          <a:cxnSpLocks noChangeShapeType="1"/>
                          <a:stCxn id="3" idx="2"/>
                        </wps:cNvCnPr>
                        <wps:spPr bwMode="auto">
                          <a:xfrm rot="16200000" flipH="1">
                            <a:off x="3622675" y="161290"/>
                            <a:ext cx="436245" cy="1995170"/>
                          </a:xfrm>
                          <a:prstGeom prst="bentConnector3">
                            <a:avLst>
                              <a:gd name="adj1" fmla="val 49926"/>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2" name="Line 80"/>
                        <wps:cNvCnPr>
                          <a:cxnSpLocks noChangeShapeType="1"/>
                        </wps:cNvCnPr>
                        <wps:spPr bwMode="auto">
                          <a:xfrm flipV="1">
                            <a:off x="1665605" y="1752600"/>
                            <a:ext cx="2344420" cy="18415"/>
                          </a:xfrm>
                          <a:prstGeom prst="line">
                            <a:avLst/>
                          </a:prstGeom>
                          <a:noFill/>
                          <a:ln w="9525">
                            <a:solidFill>
                              <a:srgbClr val="000000"/>
                            </a:solidFill>
                            <a:prstDash val="dash"/>
                            <a:round/>
                            <a:headEnd type="triangle" w="med" len="me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xmlns:w15="http://schemas.microsoft.com/office/word/2012/wordml">
            <w:pict>
              <v:group w14:anchorId="0F480861" id="Canvas 54" o:spid="_x0000_s1026" editas="canvas" style="width:450.35pt;height:224.25pt;mso-position-horizontal-relative:char;mso-position-vertical-relative:line" coordsize="57194,284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7194;height:28479;visibility:visible;mso-wrap-style:square">
                  <v:fill o:detectmouseclick="t"/>
                  <v:path o:connecttype="none"/>
                </v:shape>
                <v:shapetype id="_x0000_t202" coordsize="21600,21600" o:spt="202" path="m,l,21600r21600,l21600,xe">
                  <v:stroke joinstyle="miter"/>
                  <v:path gradientshapeok="t" o:connecttype="rect"/>
                </v:shapetype>
                <v:shape id="Text Box 58" o:spid="_x0000_s1028" type="#_x0000_t202" style="position:absolute;left:20574;top:2425;width:15716;height:68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y58cQA&#10;AADaAAAADwAAAGRycy9kb3ducmV2LnhtbESP0WrCQBRE3wv9h+UW+lY3rRAldRVplQo+iEk+4DZ7&#10;m0Szd8Pu1sS/7xYEH4eZOcMsVqPpxIWcby0reJ0kIIgrq1uuFZTF9mUOwgdkjZ1lUnAlD6vl48MC&#10;M20HPtIlD7WIEPYZKmhC6DMpfdWQQT+xPXH0fqwzGKJ0tdQOhwg3nXxLklQabDkuNNjTR0PVOf81&#10;Ck70XdT79d4Vh1n6ufnCzXl2KpV6fhrX7yACjeEevrV3WsEU/q/EGyC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oMufHEAAAA2gAAAA8AAAAAAAAAAAAAAAAAmAIAAGRycy9k&#10;b3ducmV2LnhtbFBLBQYAAAAABAAEAPUAAACJAwAAAAA=&#10;" strokeweight="2.25pt">
                  <v:textbox>
                    <w:txbxContent>
                      <w:p w14:paraId="7E14152A" w14:textId="77777777" w:rsidR="005863C8" w:rsidRPr="005128FC" w:rsidRDefault="005863C8" w:rsidP="00F224DA">
                        <w:pPr>
                          <w:spacing w:before="60" w:after="60"/>
                          <w:jc w:val="center"/>
                          <w:rPr>
                            <w:b/>
                            <w:sz w:val="16"/>
                            <w:szCs w:val="16"/>
                            <w:u w:val="single"/>
                          </w:rPr>
                        </w:pPr>
                        <w:r w:rsidRPr="005128FC">
                          <w:rPr>
                            <w:b/>
                            <w:sz w:val="16"/>
                            <w:szCs w:val="16"/>
                            <w:u w:val="single"/>
                          </w:rPr>
                          <w:t>Project Manager</w:t>
                        </w:r>
                      </w:p>
                      <w:p w14:paraId="637CD561" w14:textId="61865141" w:rsidR="005863C8" w:rsidRPr="005128FC" w:rsidRDefault="005863C8" w:rsidP="00F224DA">
                        <w:pPr>
                          <w:spacing w:before="60" w:after="60"/>
                          <w:jc w:val="center"/>
                          <w:rPr>
                            <w:b/>
                            <w:i/>
                            <w:color w:val="FF0000"/>
                            <w:sz w:val="16"/>
                            <w:szCs w:val="16"/>
                          </w:rPr>
                        </w:pPr>
                        <w:r>
                          <w:rPr>
                            <w:b/>
                            <w:i/>
                            <w:color w:val="FF0000"/>
                            <w:sz w:val="16"/>
                            <w:szCs w:val="16"/>
                          </w:rPr>
                          <w:t>Geoff Beer</w:t>
                        </w:r>
                      </w:p>
                    </w:txbxContent>
                  </v:textbox>
                </v:shape>
                <v:shape id="Text Box 64" o:spid="_x0000_s1029" type="#_x0000_t202" style="position:absolute;left:571;top:13906;width:16002;height:80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e/8sQA&#10;AADaAAAADwAAAGRycy9kb3ducmV2LnhtbESPwW7CMBBE70j9B2sr9QZOORAUMAi1oFbiUJHkA5Z4&#10;6wTidWS7kP59XalSj6OZeaNZb0fbixv50DlW8DzLQBA3TndsFNTVYboEESKyxt4xKfimANvNw2SN&#10;hXZ3PtGtjEYkCIcCFbQxDoWUoWnJYpi5gTh5n85bjEl6I7XHe4LbXs6zbCEtdpwWWhzopaXmWn5Z&#10;BRc6V+a4O/rqI1+87t9wf80vtVJPj+NuBSLSGP/Df+13rSCH3yvpBsj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U3v/LEAAAA2gAAAA8AAAAAAAAAAAAAAAAAmAIAAGRycy9k&#10;b3ducmV2LnhtbFBLBQYAAAAABAAEAPUAAACJAwAAAAA=&#10;" strokeweight="2.25pt">
                  <v:textbox>
                    <w:txbxContent>
                      <w:p w14:paraId="77E3132D" w14:textId="77777777" w:rsidR="005863C8" w:rsidRPr="005128FC" w:rsidRDefault="005863C8" w:rsidP="00F224DA">
                        <w:pPr>
                          <w:spacing w:before="60" w:after="60"/>
                          <w:jc w:val="center"/>
                          <w:rPr>
                            <w:b/>
                            <w:sz w:val="16"/>
                            <w:szCs w:val="16"/>
                            <w:u w:val="single"/>
                          </w:rPr>
                        </w:pPr>
                        <w:r w:rsidRPr="005128FC">
                          <w:rPr>
                            <w:b/>
                            <w:sz w:val="16"/>
                            <w:szCs w:val="16"/>
                            <w:u w:val="single"/>
                          </w:rPr>
                          <w:t>Designer</w:t>
                        </w:r>
                      </w:p>
                      <w:p w14:paraId="5D6390CB" w14:textId="77777777" w:rsidR="005863C8" w:rsidRPr="005128FC" w:rsidRDefault="005863C8" w:rsidP="00F224DA">
                        <w:pPr>
                          <w:spacing w:before="60" w:after="60"/>
                          <w:jc w:val="center"/>
                          <w:rPr>
                            <w:b/>
                            <w:i/>
                            <w:color w:val="FF0000"/>
                            <w:sz w:val="16"/>
                            <w:szCs w:val="16"/>
                          </w:rPr>
                        </w:pPr>
                        <w:proofErr w:type="spellStart"/>
                        <w:r>
                          <w:rPr>
                            <w:b/>
                            <w:i/>
                            <w:color w:val="FF0000"/>
                            <w:sz w:val="16"/>
                            <w:szCs w:val="16"/>
                          </w:rPr>
                          <w:t>Shauket</w:t>
                        </w:r>
                        <w:proofErr w:type="spellEnd"/>
                        <w:r>
                          <w:rPr>
                            <w:b/>
                            <w:i/>
                            <w:color w:val="FF0000"/>
                            <w:sz w:val="16"/>
                            <w:szCs w:val="16"/>
                          </w:rPr>
                          <w:t xml:space="preserve"> Khan</w:t>
                        </w:r>
                      </w:p>
                      <w:p w14:paraId="4FB6A7DE" w14:textId="77777777" w:rsidR="005863C8" w:rsidRPr="005128FC" w:rsidRDefault="005863C8" w:rsidP="00F224DA">
                        <w:pPr>
                          <w:spacing w:before="60" w:after="60"/>
                          <w:jc w:val="center"/>
                          <w:rPr>
                            <w:b/>
                            <w:i/>
                            <w:color w:val="FF0000"/>
                            <w:sz w:val="16"/>
                            <w:szCs w:val="16"/>
                          </w:rPr>
                        </w:pPr>
                        <w:r>
                          <w:rPr>
                            <w:b/>
                            <w:i/>
                            <w:color w:val="FF0000"/>
                            <w:sz w:val="16"/>
                            <w:szCs w:val="16"/>
                          </w:rPr>
                          <w:t>CH2M</w:t>
                        </w:r>
                      </w:p>
                    </w:txbxContent>
                  </v:textbox>
                </v:shape>
                <v:shape id="Text Box 67" o:spid="_x0000_s1030" type="#_x0000_t202" style="position:absolute;left:40335;top:13722;width:16859;height:83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OG8QA&#10;AADaAAAADwAAAGRycy9kb3ducmV2LnhtbESPzWrDMBCE74W8g9hAbo3cHuzGjRJCfmjBh5I4D7C1&#10;trYTa2UkNXbfvioUchxm5htmuR5NJ27kfGtZwdM8AUFcWd1yreBcHh5fQPiArLGzTAp+yMN6NXlY&#10;Yq7twEe6nUItIoR9jgqaEPpcSl81ZNDPbU8cvS/rDIYoXS21wyHCTSefkySVBluOCw32tG2oup6+&#10;jYILfZZ1sSlc+ZGlu/0b7q/Z5azUbDpuXkEEGsM9/N9+1woW8Hcl3gC5+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vkjhvEAAAA2gAAAA8AAAAAAAAAAAAAAAAAmAIAAGRycy9k&#10;b3ducmV2LnhtbFBLBQYAAAAABAAEAPUAAACJAwAAAAA=&#10;" strokeweight="2.25pt">
                  <v:textbox>
                    <w:txbxContent>
                      <w:p w14:paraId="5CA6AAF8" w14:textId="77777777" w:rsidR="005863C8" w:rsidRDefault="005863C8" w:rsidP="00F224DA">
                        <w:pPr>
                          <w:spacing w:before="60" w:after="60"/>
                          <w:jc w:val="center"/>
                          <w:rPr>
                            <w:b/>
                            <w:sz w:val="16"/>
                            <w:szCs w:val="16"/>
                            <w:u w:val="single"/>
                          </w:rPr>
                        </w:pPr>
                        <w:r w:rsidRPr="005128FC">
                          <w:rPr>
                            <w:b/>
                            <w:sz w:val="16"/>
                            <w:szCs w:val="16"/>
                            <w:u w:val="single"/>
                          </w:rPr>
                          <w:t>Principal Contractor</w:t>
                        </w:r>
                      </w:p>
                      <w:p w14:paraId="00F9C902" w14:textId="77777777" w:rsidR="005863C8" w:rsidRPr="005128FC" w:rsidRDefault="005863C8" w:rsidP="0048039E">
                        <w:pPr>
                          <w:spacing w:before="60" w:after="60"/>
                          <w:jc w:val="center"/>
                          <w:rPr>
                            <w:b/>
                            <w:i/>
                            <w:color w:val="FF0000"/>
                            <w:sz w:val="16"/>
                            <w:szCs w:val="16"/>
                          </w:rPr>
                        </w:pPr>
                        <w:r w:rsidRPr="005128FC">
                          <w:rPr>
                            <w:b/>
                            <w:i/>
                            <w:color w:val="FF0000"/>
                            <w:sz w:val="16"/>
                            <w:szCs w:val="16"/>
                          </w:rPr>
                          <w:t>{Insert Name}</w:t>
                        </w:r>
                      </w:p>
                      <w:p w14:paraId="09A10E33" w14:textId="77777777" w:rsidR="005863C8" w:rsidRPr="005128FC" w:rsidRDefault="005863C8" w:rsidP="0048039E">
                        <w:pPr>
                          <w:spacing w:before="60" w:after="60"/>
                          <w:jc w:val="center"/>
                          <w:rPr>
                            <w:b/>
                            <w:i/>
                            <w:color w:val="FF0000"/>
                            <w:sz w:val="16"/>
                            <w:szCs w:val="16"/>
                          </w:rPr>
                        </w:pPr>
                        <w:r w:rsidRPr="005128FC">
                          <w:rPr>
                            <w:b/>
                            <w:i/>
                            <w:color w:val="FF0000"/>
                            <w:sz w:val="16"/>
                            <w:szCs w:val="16"/>
                          </w:rPr>
                          <w:t>{Insert Organisation}</w:t>
                        </w:r>
                      </w:p>
                      <w:p w14:paraId="02AA5E0C" w14:textId="77777777" w:rsidR="005863C8" w:rsidRPr="005128FC" w:rsidRDefault="005863C8" w:rsidP="00F224DA">
                        <w:pPr>
                          <w:spacing w:before="60" w:after="60"/>
                          <w:jc w:val="center"/>
                          <w:rPr>
                            <w:b/>
                            <w:sz w:val="16"/>
                            <w:szCs w:val="16"/>
                            <w:u w:val="single"/>
                          </w:rPr>
                        </w:pP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71" o:spid="_x0000_s1031" type="#_x0000_t34" style="position:absolute;left:16320;top:1656;width:4362;height:19863;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FfQD8IAAADbAAAADwAAAGRycy9kb3ducmV2LnhtbERP22oCMRB9L/QfwhR8q0kVpKxGEatY&#10;L1Rc/YBhM+4ubibrJtW1X98Ihb7N4VxnNGltJa7U+NKxhreuAkGcOVNyruF4WLy+g/AB2WDlmDTc&#10;ycNk/Pw0wsS4G+/pmoZcxBD2CWooQqgTKX1WkEXfdTVx5E6usRgibHJpGrzFcFvJnlIDabHk2FBg&#10;TbOCsnP6bTWozW7ltyrt/3ysl7NpyM54+Zpr3Xlpp0MQgdrwL/5zf5o4vw+PX+IBcvw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5FfQD8IAAADbAAAADwAAAAAAAAAAAAAA&#10;AAChAgAAZHJzL2Rvd25yZXYueG1sUEsFBgAAAAAEAAQA+QAAAJADAAAAAA==&#10;" adj="10784">
                  <v:stroke endarrow="block"/>
                </v:shape>
                <v:shape id="AutoShape 72" o:spid="_x0000_s1032" type="#_x0000_t34" style="position:absolute;left:36227;top:1612;width:4362;height:19951;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MOnsr8AAADbAAAADwAAAGRycy9kb3ducmV2LnhtbERPTWsCMRC9F/wPYQRvNVuRUlajFMFF&#10;7KmpeB6S6e7SzWRNorv+e1Mo9DaP9znr7eg6caMQW88KXuYFCGLjbcu1gtPX/vkNREzIFjvPpOBO&#10;EbabydMaS+sH/qSbTrXIIRxLVNCk1JdSRtOQwzj3PXHmvn1wmDIMtbQBhxzuOrkoilfpsOXc0GBP&#10;u4bMj746BakOqI3W12N16athd3em+jgrNZuO7ysQicb0L/5zH2yev4TfX/IBcvM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kMOnsr8AAADbAAAADwAAAAAAAAAAAAAAAACh&#10;AgAAZHJzL2Rvd25yZXYueG1sUEsFBgAAAAAEAAQA+QAAAI0DAAAAAA==&#10;" adj="10784">
                  <v:stroke endarrow="block"/>
                </v:shape>
                <v:line id="Line 80" o:spid="_x0000_s1033" style="position:absolute;flip:y;visibility:visible;mso-wrap-style:square" from="16656,17526" to="40100,177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9NkfcMAAADbAAAADwAAAGRycy9kb3ducmV2LnhtbESP0WrCQBRE3wv+w3KFvtWNQYuNriKC&#10;YEUqWj/gmr0mabN3w+4a49+7QqGPw8ycYWaLztSiJecrywqGgwQEcW51xYWC0/f6bQLCB2SNtWVS&#10;cCcPi3nvZYaZtjc+UHsMhYgQ9hkqKENoMil9XpJBP7ANcfQu1hkMUbpCaoe3CDe1TJPkXRqsOC6U&#10;2NCqpPz3eDUKrtvL57lNf/ZNrt1oHE60+/ogpV773XIKIlAX/sN/7Y1WkKbw/BJ/gJw/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vTZH3DAAAA2wAAAA8AAAAAAAAAAAAA&#10;AAAAoQIAAGRycy9kb3ducmV2LnhtbFBLBQYAAAAABAAEAPkAAACRAwAAAAA=&#10;">
                  <v:stroke dashstyle="dash" startarrow="block" endarrow="block"/>
                </v:line>
                <w10:anchorlock/>
              </v:group>
            </w:pict>
          </mc:Fallback>
        </mc:AlternateContent>
      </w:r>
      <w:r w:rsidR="00E23C01">
        <w:br w:type="page"/>
      </w:r>
    </w:p>
    <w:p w14:paraId="5EF16C1D" w14:textId="77777777" w:rsidR="009F111C" w:rsidRPr="009F111C" w:rsidRDefault="009F111C" w:rsidP="009F111C">
      <w:pPr>
        <w:pStyle w:val="Heading3"/>
      </w:pPr>
      <w:r>
        <w:lastRenderedPageBreak/>
        <w:t>Construction Phase Plan</w:t>
      </w:r>
    </w:p>
    <w:p w14:paraId="6ECD80BB" w14:textId="77777777" w:rsidR="001D584E" w:rsidRDefault="00393F27" w:rsidP="009F111C">
      <w:pPr>
        <w:ind w:left="851"/>
      </w:pPr>
      <w:r w:rsidRPr="00393F27">
        <w:t xml:space="preserve">The Principal Contractor shall prepare a </w:t>
      </w:r>
      <w:r w:rsidRPr="00C441B5">
        <w:t>suitably</w:t>
      </w:r>
      <w:r w:rsidR="00C441B5" w:rsidRPr="00C441B5">
        <w:t xml:space="preserve"> detailed and site specific Construction Phase Plan (CPP) which is to be submitted to the </w:t>
      </w:r>
      <w:r>
        <w:t>Client</w:t>
      </w:r>
      <w:r w:rsidR="00C441B5" w:rsidRPr="00C441B5">
        <w:t xml:space="preserve"> as early as practical but at least a minimum of 10 working days prior to the planned start of any construction phase (including advanced works, Site investigation or other construction activities)</w:t>
      </w:r>
    </w:p>
    <w:p w14:paraId="5CD06ADC" w14:textId="77777777" w:rsidR="001D584E" w:rsidRDefault="001D584E" w:rsidP="009F111C">
      <w:pPr>
        <w:ind w:left="851"/>
      </w:pPr>
      <w:r>
        <w:t>No</w:t>
      </w:r>
      <w:r w:rsidRPr="002C1D0A">
        <w:t xml:space="preserve"> works </w:t>
      </w:r>
      <w:r>
        <w:t xml:space="preserve">will be allowed </w:t>
      </w:r>
      <w:r w:rsidRPr="002C1D0A">
        <w:t>to commence</w:t>
      </w:r>
      <w:r>
        <w:t xml:space="preserve"> until the </w:t>
      </w:r>
      <w:r w:rsidRPr="009B6044">
        <w:t>Construction Phase Plan</w:t>
      </w:r>
      <w:r>
        <w:t xml:space="preserve"> is deemed compliant by the </w:t>
      </w:r>
      <w:r w:rsidR="00C441B5">
        <w:t>Client</w:t>
      </w:r>
      <w:r>
        <w:t xml:space="preserve"> and an instruction is given by the Client for commencement</w:t>
      </w:r>
      <w:r w:rsidRPr="002C1D0A">
        <w:t>.</w:t>
      </w:r>
    </w:p>
    <w:p w14:paraId="42A06D89" w14:textId="77777777" w:rsidR="001D584E" w:rsidRDefault="001D584E" w:rsidP="009F111C">
      <w:pPr>
        <w:ind w:left="851"/>
      </w:pPr>
      <w:r w:rsidRPr="00673FD5">
        <w:t xml:space="preserve">The Principal Contractor must plan, manage and co-ordinate work during the construction phase taking account of the information contained in the PCI provided by the </w:t>
      </w:r>
      <w:r w:rsidR="00393F27">
        <w:t>Client</w:t>
      </w:r>
      <w:r w:rsidRPr="00673FD5">
        <w:t>, and any other information provided by contractors.</w:t>
      </w:r>
    </w:p>
    <w:p w14:paraId="1F970507" w14:textId="77777777" w:rsidR="00CE4FD1" w:rsidRPr="00CE4FD1" w:rsidRDefault="00F039F6" w:rsidP="00EC4CF6">
      <w:pPr>
        <w:pStyle w:val="Heading2"/>
      </w:pPr>
      <w:bookmarkStart w:id="34" w:name="_Toc425374000"/>
      <w:r>
        <w:t>H</w:t>
      </w:r>
      <w:r w:rsidR="00CE4FD1" w:rsidRPr="00CE4FD1">
        <w:t>ealth and safety goals</w:t>
      </w:r>
      <w:bookmarkEnd w:id="32"/>
      <w:bookmarkEnd w:id="33"/>
      <w:bookmarkEnd w:id="34"/>
    </w:p>
    <w:p w14:paraId="7FA8925D" w14:textId="77777777" w:rsidR="00A94F15" w:rsidRPr="00A94F15" w:rsidRDefault="00A94F15" w:rsidP="00A94F15">
      <w:pPr>
        <w:pStyle w:val="Heading3"/>
        <w:numPr>
          <w:ilvl w:val="0"/>
          <w:numId w:val="0"/>
        </w:numPr>
        <w:ind w:left="851"/>
        <w:rPr>
          <w:rFonts w:cs="Times New Roman"/>
          <w:b w:val="0"/>
          <w:bCs w:val="0"/>
          <w:szCs w:val="20"/>
        </w:rPr>
      </w:pPr>
      <w:r w:rsidRPr="00A94F15">
        <w:rPr>
          <w:rFonts w:cs="Times New Roman"/>
          <w:b w:val="0"/>
          <w:bCs w:val="0"/>
          <w:szCs w:val="20"/>
        </w:rPr>
        <w:t>The overall health &amp; safety objectives for the project are:</w:t>
      </w:r>
    </w:p>
    <w:p w14:paraId="0103FC2A" w14:textId="77777777" w:rsidR="00406A2A" w:rsidRDefault="00A94F15" w:rsidP="00406A2A">
      <w:pPr>
        <w:pStyle w:val="Heading3"/>
        <w:numPr>
          <w:ilvl w:val="0"/>
          <w:numId w:val="36"/>
        </w:numPr>
        <w:rPr>
          <w:rFonts w:cs="Times New Roman"/>
          <w:b w:val="0"/>
          <w:bCs w:val="0"/>
          <w:szCs w:val="20"/>
        </w:rPr>
      </w:pPr>
      <w:r w:rsidRPr="00A94F15">
        <w:rPr>
          <w:rFonts w:cs="Times New Roman"/>
          <w:b w:val="0"/>
          <w:bCs w:val="0"/>
          <w:szCs w:val="20"/>
        </w:rPr>
        <w:t>A zero rate of accidents to any personnel or third parties resulting from the activities of the project</w:t>
      </w:r>
    </w:p>
    <w:p w14:paraId="10ED8CD6" w14:textId="77777777" w:rsidR="00406A2A" w:rsidRDefault="00A94F15" w:rsidP="00406A2A">
      <w:pPr>
        <w:pStyle w:val="Heading3"/>
        <w:numPr>
          <w:ilvl w:val="0"/>
          <w:numId w:val="36"/>
        </w:numPr>
        <w:rPr>
          <w:rFonts w:cs="Times New Roman"/>
          <w:b w:val="0"/>
          <w:bCs w:val="0"/>
          <w:szCs w:val="20"/>
        </w:rPr>
      </w:pPr>
      <w:r w:rsidRPr="00406A2A">
        <w:rPr>
          <w:rFonts w:cs="Times New Roman"/>
          <w:b w:val="0"/>
          <w:bCs w:val="0"/>
          <w:szCs w:val="20"/>
        </w:rPr>
        <w:t>A zero rate of accidents or incidents that are classified as being reportable under the definition of the Reporting of Injuries Diseases and Dangerous Occurrences Regulations 2013 (RIDDOR)</w:t>
      </w:r>
    </w:p>
    <w:p w14:paraId="04409C5A" w14:textId="77777777" w:rsidR="00406A2A" w:rsidRDefault="00A94F15" w:rsidP="00406A2A">
      <w:pPr>
        <w:pStyle w:val="Heading3"/>
        <w:numPr>
          <w:ilvl w:val="0"/>
          <w:numId w:val="36"/>
        </w:numPr>
        <w:rPr>
          <w:rFonts w:cs="Times New Roman"/>
          <w:b w:val="0"/>
          <w:bCs w:val="0"/>
          <w:szCs w:val="20"/>
        </w:rPr>
      </w:pPr>
      <w:r w:rsidRPr="00406A2A">
        <w:rPr>
          <w:rFonts w:cs="Times New Roman"/>
          <w:b w:val="0"/>
          <w:bCs w:val="0"/>
          <w:szCs w:val="20"/>
        </w:rPr>
        <w:t>A rate/frequency of minor injuries that is a minimum of 25% below the current national average for such events in comparable undertakings based on statistics from the HSE</w:t>
      </w:r>
    </w:p>
    <w:p w14:paraId="3DBAE6EC" w14:textId="77777777" w:rsidR="00406A2A" w:rsidRDefault="00A94F15" w:rsidP="00406A2A">
      <w:pPr>
        <w:pStyle w:val="Heading3"/>
        <w:numPr>
          <w:ilvl w:val="0"/>
          <w:numId w:val="36"/>
        </w:numPr>
        <w:rPr>
          <w:rFonts w:cs="Times New Roman"/>
          <w:b w:val="0"/>
          <w:bCs w:val="0"/>
          <w:szCs w:val="20"/>
        </w:rPr>
      </w:pPr>
      <w:r w:rsidRPr="00406A2A">
        <w:rPr>
          <w:rFonts w:cs="Times New Roman"/>
          <w:b w:val="0"/>
          <w:bCs w:val="0"/>
          <w:szCs w:val="20"/>
        </w:rPr>
        <w:t>To fully meet (as a minimum) the requirement of current health and safety legislation</w:t>
      </w:r>
    </w:p>
    <w:p w14:paraId="4639D319" w14:textId="77777777" w:rsidR="00406A2A" w:rsidRDefault="00A94F15" w:rsidP="00406A2A">
      <w:pPr>
        <w:pStyle w:val="Heading3"/>
        <w:numPr>
          <w:ilvl w:val="0"/>
          <w:numId w:val="36"/>
        </w:numPr>
        <w:rPr>
          <w:rFonts w:cs="Times New Roman"/>
          <w:b w:val="0"/>
          <w:bCs w:val="0"/>
          <w:szCs w:val="20"/>
        </w:rPr>
      </w:pPr>
      <w:r w:rsidRPr="00406A2A">
        <w:rPr>
          <w:rFonts w:cs="Times New Roman"/>
          <w:b w:val="0"/>
          <w:bCs w:val="0"/>
          <w:szCs w:val="20"/>
        </w:rPr>
        <w:t>Ensure the safe movement of vehicles and heavy equipment around the site.</w:t>
      </w:r>
    </w:p>
    <w:p w14:paraId="336442B2" w14:textId="77777777" w:rsidR="00406A2A" w:rsidRDefault="00A94F15" w:rsidP="00406A2A">
      <w:pPr>
        <w:pStyle w:val="Heading3"/>
        <w:numPr>
          <w:ilvl w:val="0"/>
          <w:numId w:val="36"/>
        </w:numPr>
        <w:rPr>
          <w:rFonts w:cs="Times New Roman"/>
          <w:b w:val="0"/>
          <w:bCs w:val="0"/>
          <w:szCs w:val="20"/>
        </w:rPr>
      </w:pPr>
      <w:r w:rsidRPr="00406A2A">
        <w:rPr>
          <w:rFonts w:cs="Times New Roman"/>
          <w:b w:val="0"/>
          <w:bCs w:val="0"/>
          <w:szCs w:val="20"/>
        </w:rPr>
        <w:t>Isolate and secure plant and equipment when the site is left unattended.</w:t>
      </w:r>
    </w:p>
    <w:p w14:paraId="285F6D9F" w14:textId="77777777" w:rsidR="00406A2A" w:rsidRDefault="00A94F15" w:rsidP="00406A2A">
      <w:pPr>
        <w:pStyle w:val="Heading3"/>
        <w:numPr>
          <w:ilvl w:val="0"/>
          <w:numId w:val="36"/>
        </w:numPr>
        <w:rPr>
          <w:rFonts w:cs="Times New Roman"/>
          <w:b w:val="0"/>
          <w:bCs w:val="0"/>
          <w:szCs w:val="20"/>
        </w:rPr>
      </w:pPr>
      <w:r w:rsidRPr="00406A2A">
        <w:rPr>
          <w:rFonts w:cs="Times New Roman"/>
          <w:b w:val="0"/>
          <w:bCs w:val="0"/>
          <w:szCs w:val="20"/>
        </w:rPr>
        <w:t>Exclude the public from the site during the works.</w:t>
      </w:r>
    </w:p>
    <w:p w14:paraId="6FFD471F" w14:textId="77777777" w:rsidR="00406A2A" w:rsidRDefault="00A94F15" w:rsidP="00406A2A">
      <w:pPr>
        <w:pStyle w:val="Heading3"/>
        <w:numPr>
          <w:ilvl w:val="0"/>
          <w:numId w:val="36"/>
        </w:numPr>
        <w:rPr>
          <w:rFonts w:cs="Times New Roman"/>
          <w:b w:val="0"/>
          <w:bCs w:val="0"/>
          <w:szCs w:val="20"/>
        </w:rPr>
      </w:pPr>
      <w:r w:rsidRPr="00406A2A">
        <w:rPr>
          <w:rFonts w:cs="Times New Roman"/>
          <w:b w:val="0"/>
          <w:bCs w:val="0"/>
          <w:szCs w:val="20"/>
        </w:rPr>
        <w:t>No noise disturbance complaints by local residence.</w:t>
      </w:r>
    </w:p>
    <w:p w14:paraId="629E72B6" w14:textId="77777777" w:rsidR="00406A2A" w:rsidRDefault="00A94F15" w:rsidP="00406A2A">
      <w:pPr>
        <w:pStyle w:val="Heading3"/>
        <w:numPr>
          <w:ilvl w:val="0"/>
          <w:numId w:val="36"/>
        </w:numPr>
        <w:rPr>
          <w:rFonts w:cs="Times New Roman"/>
          <w:b w:val="0"/>
          <w:bCs w:val="0"/>
          <w:szCs w:val="20"/>
        </w:rPr>
      </w:pPr>
      <w:r w:rsidRPr="00406A2A">
        <w:rPr>
          <w:rFonts w:cs="Times New Roman"/>
          <w:b w:val="0"/>
          <w:bCs w:val="0"/>
          <w:szCs w:val="20"/>
        </w:rPr>
        <w:t>Ensure no lone working takes place without notification of whereabouts and arrangements for emergency communication.</w:t>
      </w:r>
    </w:p>
    <w:p w14:paraId="73A39318" w14:textId="77777777" w:rsidR="00A94F15" w:rsidRPr="00406A2A" w:rsidRDefault="00A94F15" w:rsidP="00406A2A">
      <w:pPr>
        <w:pStyle w:val="Heading3"/>
        <w:numPr>
          <w:ilvl w:val="0"/>
          <w:numId w:val="36"/>
        </w:numPr>
        <w:rPr>
          <w:rFonts w:cs="Times New Roman"/>
          <w:b w:val="0"/>
          <w:bCs w:val="0"/>
          <w:szCs w:val="20"/>
        </w:rPr>
      </w:pPr>
      <w:r w:rsidRPr="00406A2A">
        <w:rPr>
          <w:rFonts w:cs="Times New Roman"/>
          <w:b w:val="0"/>
          <w:bCs w:val="0"/>
          <w:szCs w:val="20"/>
        </w:rPr>
        <w:t xml:space="preserve">Prevent the spread of any </w:t>
      </w:r>
      <w:proofErr w:type="spellStart"/>
      <w:r w:rsidRPr="00406A2A">
        <w:rPr>
          <w:rFonts w:cs="Times New Roman"/>
          <w:b w:val="0"/>
          <w:bCs w:val="0"/>
          <w:szCs w:val="20"/>
        </w:rPr>
        <w:t>arisings</w:t>
      </w:r>
      <w:proofErr w:type="spellEnd"/>
      <w:r w:rsidRPr="00406A2A">
        <w:rPr>
          <w:rFonts w:cs="Times New Roman"/>
          <w:b w:val="0"/>
          <w:bCs w:val="0"/>
          <w:szCs w:val="20"/>
        </w:rPr>
        <w:t xml:space="preserve"> around the sites and surrounding roads, including from the wheels of vehicles.</w:t>
      </w:r>
    </w:p>
    <w:p w14:paraId="654EFDE5" w14:textId="77777777" w:rsidR="00E23C01" w:rsidRPr="00406A2A" w:rsidRDefault="00A94F15" w:rsidP="00406A2A">
      <w:pPr>
        <w:pStyle w:val="Heading3"/>
        <w:numPr>
          <w:ilvl w:val="0"/>
          <w:numId w:val="0"/>
        </w:numPr>
        <w:ind w:left="851"/>
        <w:rPr>
          <w:rFonts w:cs="Times New Roman"/>
          <w:b w:val="0"/>
          <w:bCs w:val="0"/>
          <w:szCs w:val="20"/>
        </w:rPr>
      </w:pPr>
      <w:r w:rsidRPr="00A94F15">
        <w:rPr>
          <w:rFonts w:cs="Times New Roman"/>
          <w:b w:val="0"/>
          <w:bCs w:val="0"/>
          <w:szCs w:val="20"/>
        </w:rPr>
        <w:t>The contractor should undertake and record regular H&amp;S safety audits including one during the first two weeks on site and submit all findings to the client.</w:t>
      </w:r>
      <w:bookmarkStart w:id="35" w:name="_Toc219102971"/>
      <w:bookmarkStart w:id="36" w:name="_Toc219103157"/>
      <w:r w:rsidR="00E23C01">
        <w:br w:type="page"/>
      </w:r>
    </w:p>
    <w:p w14:paraId="226F35E6" w14:textId="77777777" w:rsidR="00CE4FD1" w:rsidRPr="00CE4FD1" w:rsidRDefault="00CE4FD1" w:rsidP="00EC4CF6">
      <w:pPr>
        <w:pStyle w:val="Heading2"/>
      </w:pPr>
      <w:bookmarkStart w:id="37" w:name="_Toc425374001"/>
      <w:r w:rsidRPr="00F87B79">
        <w:lastRenderedPageBreak/>
        <w:t>Proposed communication</w:t>
      </w:r>
      <w:r w:rsidRPr="00CE4FD1">
        <w:t xml:space="preserve"> / liaison process</w:t>
      </w:r>
      <w:bookmarkEnd w:id="35"/>
      <w:bookmarkEnd w:id="36"/>
      <w:bookmarkEnd w:id="37"/>
    </w:p>
    <w:p w14:paraId="1F738E20" w14:textId="77777777" w:rsidR="00CE4FD1" w:rsidRPr="00F87B79" w:rsidRDefault="00CE4FD1" w:rsidP="00CE4FD1">
      <w:r w:rsidRPr="00F87B79">
        <w:t xml:space="preserve">The client’s representative will be </w:t>
      </w:r>
      <w:r w:rsidR="00014F08">
        <w:t>periodically</w:t>
      </w:r>
      <w:r w:rsidRPr="00F87B79">
        <w:t xml:space="preserve"> on site. A communication / liaison process will be agreed with the contractor to comply with the mutual QA procedures.</w:t>
      </w:r>
    </w:p>
    <w:p w14:paraId="2F2025BC" w14:textId="77777777" w:rsidR="00CE4FD1" w:rsidRPr="00F87B79" w:rsidRDefault="00CE4FD1" w:rsidP="00CE4FD1">
      <w:pPr>
        <w:rPr>
          <w:b/>
          <w:i/>
        </w:rPr>
      </w:pPr>
      <w:r w:rsidRPr="00F87B79">
        <w:rPr>
          <w:b/>
          <w:i/>
        </w:rPr>
        <w:t xml:space="preserve">It is </w:t>
      </w:r>
      <w:r w:rsidR="001C0AB3" w:rsidRPr="00F87B79">
        <w:rPr>
          <w:b/>
          <w:i/>
        </w:rPr>
        <w:t>mandatory</w:t>
      </w:r>
      <w:r w:rsidRPr="00F87B79">
        <w:rPr>
          <w:b/>
          <w:i/>
        </w:rPr>
        <w:t xml:space="preserve"> that the </w:t>
      </w:r>
      <w:r w:rsidR="0043639A">
        <w:rPr>
          <w:b/>
          <w:i/>
        </w:rPr>
        <w:t>Client</w:t>
      </w:r>
      <w:r w:rsidRPr="00F87B79">
        <w:rPr>
          <w:b/>
          <w:i/>
        </w:rPr>
        <w:t xml:space="preserve"> is informed of the following:</w:t>
      </w:r>
    </w:p>
    <w:p w14:paraId="7F547B67" w14:textId="77777777" w:rsidR="00CE4FD1" w:rsidRPr="00F87B79" w:rsidRDefault="00CE4FD1" w:rsidP="00083195">
      <w:pPr>
        <w:numPr>
          <w:ilvl w:val="0"/>
          <w:numId w:val="16"/>
        </w:numPr>
        <w:rPr>
          <w:b/>
          <w:i/>
        </w:rPr>
      </w:pPr>
      <w:r w:rsidRPr="00F87B79">
        <w:rPr>
          <w:b/>
          <w:i/>
        </w:rPr>
        <w:t xml:space="preserve">Appointment of </w:t>
      </w:r>
      <w:r w:rsidR="005E6128" w:rsidRPr="00F87B79">
        <w:rPr>
          <w:b/>
          <w:i/>
        </w:rPr>
        <w:t xml:space="preserve">any </w:t>
      </w:r>
      <w:r w:rsidRPr="00F87B79">
        <w:rPr>
          <w:b/>
          <w:i/>
        </w:rPr>
        <w:t xml:space="preserve">designers </w:t>
      </w:r>
      <w:r w:rsidR="005E6128" w:rsidRPr="00F87B79">
        <w:rPr>
          <w:b/>
          <w:i/>
        </w:rPr>
        <w:t xml:space="preserve">by anyone </w:t>
      </w:r>
      <w:r w:rsidRPr="00F87B79">
        <w:rPr>
          <w:b/>
          <w:i/>
        </w:rPr>
        <w:t>(temporary works</w:t>
      </w:r>
      <w:r w:rsidR="005E6128" w:rsidRPr="00F87B79">
        <w:rPr>
          <w:b/>
          <w:i/>
        </w:rPr>
        <w:t>, specialists,</w:t>
      </w:r>
      <w:r w:rsidRPr="00F87B79">
        <w:rPr>
          <w:b/>
          <w:i/>
        </w:rPr>
        <w:t xml:space="preserve"> etc.).</w:t>
      </w:r>
    </w:p>
    <w:p w14:paraId="670F2403" w14:textId="77777777" w:rsidR="00CE4FD1" w:rsidRPr="00205AED" w:rsidRDefault="00CE4FD1" w:rsidP="00205AED">
      <w:pPr>
        <w:numPr>
          <w:ilvl w:val="0"/>
          <w:numId w:val="16"/>
        </w:numPr>
        <w:rPr>
          <w:b/>
          <w:i/>
        </w:rPr>
      </w:pPr>
      <w:r w:rsidRPr="00F87B79">
        <w:rPr>
          <w:b/>
          <w:i/>
        </w:rPr>
        <w:t>Design changes where safety considerations are required</w:t>
      </w:r>
      <w:r w:rsidR="00205AED" w:rsidRPr="00205AED">
        <w:rPr>
          <w:rFonts w:ascii="Arial" w:hAnsi="Arial" w:cs="Arial"/>
          <w:b/>
          <w:color w:val="FF0000"/>
          <w:sz w:val="22"/>
          <w:szCs w:val="22"/>
        </w:rPr>
        <w:t xml:space="preserve"> </w:t>
      </w:r>
      <w:r w:rsidR="00205AED" w:rsidRPr="00205AED">
        <w:rPr>
          <w:b/>
          <w:i/>
        </w:rPr>
        <w:t>for all permanent and temporary works</w:t>
      </w:r>
      <w:r w:rsidR="0098086B" w:rsidRPr="00205AED">
        <w:rPr>
          <w:b/>
          <w:i/>
        </w:rPr>
        <w:t>.</w:t>
      </w:r>
    </w:p>
    <w:p w14:paraId="4AE58232" w14:textId="77777777" w:rsidR="00CE4FD1" w:rsidRPr="00F87B79" w:rsidRDefault="00CE4FD1" w:rsidP="00083195">
      <w:pPr>
        <w:numPr>
          <w:ilvl w:val="0"/>
          <w:numId w:val="16"/>
        </w:numPr>
        <w:rPr>
          <w:b/>
          <w:i/>
        </w:rPr>
      </w:pPr>
      <w:r w:rsidRPr="00F87B79">
        <w:rPr>
          <w:b/>
          <w:i/>
        </w:rPr>
        <w:t>Proof that safety is considered for all design</w:t>
      </w:r>
      <w:r w:rsidR="005E6128" w:rsidRPr="00F87B79">
        <w:rPr>
          <w:b/>
          <w:i/>
        </w:rPr>
        <w:t xml:space="preserve"> changes and</w:t>
      </w:r>
      <w:r w:rsidRPr="00F87B79">
        <w:rPr>
          <w:b/>
          <w:i/>
        </w:rPr>
        <w:t xml:space="preserve"> variations</w:t>
      </w:r>
      <w:r w:rsidR="0098086B" w:rsidRPr="00F87B79">
        <w:rPr>
          <w:b/>
          <w:i/>
        </w:rPr>
        <w:t>.</w:t>
      </w:r>
    </w:p>
    <w:p w14:paraId="61C0A2B6" w14:textId="77777777" w:rsidR="00CE4FD1" w:rsidRPr="00CE4FD1" w:rsidRDefault="00CE4FD1" w:rsidP="00EC4CF6">
      <w:pPr>
        <w:pStyle w:val="Heading2"/>
      </w:pPr>
      <w:bookmarkStart w:id="38" w:name="_Toc219102972"/>
      <w:bookmarkStart w:id="39" w:name="_Toc219103158"/>
      <w:bookmarkStart w:id="40" w:name="_Toc425374002"/>
      <w:r w:rsidRPr="00CE4FD1">
        <w:t>Site security</w:t>
      </w:r>
      <w:bookmarkEnd w:id="38"/>
      <w:bookmarkEnd w:id="39"/>
      <w:bookmarkEnd w:id="40"/>
    </w:p>
    <w:p w14:paraId="362F0532" w14:textId="77777777" w:rsidR="0078522A" w:rsidRDefault="0078522A" w:rsidP="0078522A">
      <w:r>
        <w:t>Site security and preventing unauthorised persons entering the site area is paramount importance to achieve this, the client expects the minimum standard of security to include the following:</w:t>
      </w:r>
    </w:p>
    <w:p w14:paraId="44E72A47" w14:textId="2E44375C" w:rsidR="0078522A" w:rsidRDefault="00CE4FD1" w:rsidP="0078522A">
      <w:pPr>
        <w:numPr>
          <w:ilvl w:val="0"/>
          <w:numId w:val="16"/>
        </w:numPr>
        <w:rPr>
          <w:b/>
          <w:i/>
          <w:color w:val="FF0000"/>
        </w:rPr>
      </w:pPr>
      <w:r w:rsidRPr="00CE4FD1">
        <w:t xml:space="preserve">Access to </w:t>
      </w:r>
      <w:r w:rsidR="00CA1752">
        <w:t>S</w:t>
      </w:r>
      <w:r w:rsidR="00C036FE">
        <w:t>outhfield Manor Park</w:t>
      </w:r>
      <w:r w:rsidR="0078522A">
        <w:t xml:space="preserve"> is via</w:t>
      </w:r>
      <w:r w:rsidR="009B130F">
        <w:t xml:space="preserve"> </w:t>
      </w:r>
      <w:r w:rsidR="00C036FE" w:rsidRPr="00C036FE">
        <w:rPr>
          <w:b/>
        </w:rPr>
        <w:t>Sandy</w:t>
      </w:r>
      <w:r w:rsidR="009B130F" w:rsidRPr="00C036FE">
        <w:rPr>
          <w:b/>
        </w:rPr>
        <w:t xml:space="preserve"> </w:t>
      </w:r>
      <w:r w:rsidR="009B130F">
        <w:rPr>
          <w:b/>
        </w:rPr>
        <w:t xml:space="preserve">Lane </w:t>
      </w:r>
      <w:bookmarkStart w:id="41" w:name="_Toc219102973"/>
      <w:bookmarkStart w:id="42" w:name="_Toc219103159"/>
      <w:r w:rsidR="00AC2625">
        <w:rPr>
          <w:b/>
        </w:rPr>
        <w:t>into the field immediately to the east of Southfield Manor that is Location A of the scheme; then across the field to the south and west of Southfield Manor to Location B of the scheme</w:t>
      </w:r>
      <w:r w:rsidR="004804FA" w:rsidRPr="008B4044">
        <w:rPr>
          <w:b/>
          <w:i/>
        </w:rPr>
        <w:t>.</w:t>
      </w:r>
      <w:r w:rsidR="00B974C7">
        <w:rPr>
          <w:b/>
          <w:i/>
        </w:rPr>
        <w:t xml:space="preserve"> </w:t>
      </w:r>
    </w:p>
    <w:p w14:paraId="734DBAD5" w14:textId="77777777" w:rsidR="0078522A" w:rsidRPr="008B4044" w:rsidRDefault="0078522A" w:rsidP="0078522A">
      <w:pPr>
        <w:numPr>
          <w:ilvl w:val="0"/>
          <w:numId w:val="16"/>
        </w:numPr>
      </w:pPr>
      <w:r>
        <w:t>Main compound</w:t>
      </w:r>
      <w:r w:rsidRPr="0078522A">
        <w:t xml:space="preserve"> fencing will be</w:t>
      </w:r>
      <w:r>
        <w:t xml:space="preserve"> </w:t>
      </w:r>
      <w:proofErr w:type="spellStart"/>
      <w:r w:rsidR="00DA379B" w:rsidRPr="008B4044">
        <w:rPr>
          <w:b/>
          <w:i/>
        </w:rPr>
        <w:t>Heras</w:t>
      </w:r>
      <w:proofErr w:type="spellEnd"/>
      <w:r w:rsidR="00DA379B" w:rsidRPr="008B4044">
        <w:rPr>
          <w:b/>
          <w:i/>
        </w:rPr>
        <w:t xml:space="preserve"> security</w:t>
      </w:r>
    </w:p>
    <w:p w14:paraId="080583CE" w14:textId="77777777" w:rsidR="0078522A" w:rsidRPr="008B4044" w:rsidRDefault="0078522A" w:rsidP="0078522A">
      <w:pPr>
        <w:numPr>
          <w:ilvl w:val="0"/>
          <w:numId w:val="16"/>
        </w:numPr>
        <w:rPr>
          <w:b/>
          <w:i/>
        </w:rPr>
      </w:pPr>
      <w:r w:rsidRPr="008B4044">
        <w:t xml:space="preserve">Compound gates will be </w:t>
      </w:r>
      <w:r w:rsidR="004804FA" w:rsidRPr="008B4044">
        <w:rPr>
          <w:b/>
          <w:i/>
        </w:rPr>
        <w:t xml:space="preserve">lockable </w:t>
      </w:r>
      <w:proofErr w:type="spellStart"/>
      <w:r w:rsidR="004804FA" w:rsidRPr="008B4044">
        <w:rPr>
          <w:b/>
          <w:i/>
        </w:rPr>
        <w:t>Heras</w:t>
      </w:r>
      <w:proofErr w:type="spellEnd"/>
      <w:r w:rsidR="004804FA" w:rsidRPr="008B4044">
        <w:rPr>
          <w:b/>
          <w:i/>
        </w:rPr>
        <w:t xml:space="preserve"> security panels</w:t>
      </w:r>
    </w:p>
    <w:p w14:paraId="569E2437" w14:textId="77777777" w:rsidR="0078522A" w:rsidRPr="008B4044" w:rsidRDefault="0078522A" w:rsidP="0078522A">
      <w:pPr>
        <w:numPr>
          <w:ilvl w:val="0"/>
          <w:numId w:val="16"/>
        </w:numPr>
      </w:pPr>
      <w:smartTag w:uri="urn:schemas-microsoft-com:office:smarttags" w:element="place">
        <w:r w:rsidRPr="008B4044">
          <w:t>Main</w:t>
        </w:r>
      </w:smartTag>
      <w:r w:rsidRPr="008B4044">
        <w:t xml:space="preserve"> works area fencing </w:t>
      </w:r>
      <w:proofErr w:type="spellStart"/>
      <w:r w:rsidR="00DA379B" w:rsidRPr="008B4044">
        <w:rPr>
          <w:b/>
          <w:i/>
        </w:rPr>
        <w:t>Heras</w:t>
      </w:r>
      <w:proofErr w:type="spellEnd"/>
      <w:r w:rsidR="00DA379B" w:rsidRPr="008B4044">
        <w:rPr>
          <w:b/>
          <w:i/>
        </w:rPr>
        <w:t xml:space="preserve"> security</w:t>
      </w:r>
    </w:p>
    <w:p w14:paraId="0BE03C88" w14:textId="77777777" w:rsidR="0078522A" w:rsidRPr="008B4044" w:rsidRDefault="0078522A" w:rsidP="0078522A">
      <w:pPr>
        <w:numPr>
          <w:ilvl w:val="0"/>
          <w:numId w:val="16"/>
        </w:numPr>
      </w:pPr>
      <w:r w:rsidRPr="008B4044">
        <w:t xml:space="preserve">Remote location security fencing </w:t>
      </w:r>
      <w:proofErr w:type="spellStart"/>
      <w:r w:rsidR="00720214" w:rsidRPr="008B4044">
        <w:rPr>
          <w:b/>
          <w:i/>
        </w:rPr>
        <w:t>Heras</w:t>
      </w:r>
      <w:proofErr w:type="spellEnd"/>
      <w:r w:rsidR="00720214" w:rsidRPr="008B4044">
        <w:rPr>
          <w:b/>
          <w:i/>
        </w:rPr>
        <w:t xml:space="preserve"> security</w:t>
      </w:r>
    </w:p>
    <w:p w14:paraId="347EEC1F" w14:textId="77777777" w:rsidR="0078522A" w:rsidRPr="008B4044" w:rsidRDefault="0078522A" w:rsidP="0078522A">
      <w:pPr>
        <w:numPr>
          <w:ilvl w:val="0"/>
          <w:numId w:val="16"/>
        </w:numPr>
      </w:pPr>
      <w:r w:rsidRPr="008B4044">
        <w:t xml:space="preserve">Other security measures </w:t>
      </w:r>
      <w:r w:rsidR="00720214" w:rsidRPr="008B4044">
        <w:rPr>
          <w:b/>
          <w:i/>
        </w:rPr>
        <w:t>security guard</w:t>
      </w:r>
    </w:p>
    <w:p w14:paraId="04353C61" w14:textId="77777777" w:rsidR="00CE4FD1" w:rsidRPr="00CE4FD1" w:rsidRDefault="00CE4FD1" w:rsidP="0078522A">
      <w:pPr>
        <w:pStyle w:val="Heading2"/>
      </w:pPr>
      <w:bookmarkStart w:id="43" w:name="_Toc425374003"/>
      <w:r w:rsidRPr="00CE4FD1">
        <w:t>Welfare provision</w:t>
      </w:r>
      <w:bookmarkEnd w:id="41"/>
      <w:bookmarkEnd w:id="42"/>
      <w:bookmarkEnd w:id="43"/>
    </w:p>
    <w:p w14:paraId="095A03EC" w14:textId="77777777" w:rsidR="0043639A" w:rsidRPr="0043639A" w:rsidRDefault="0043639A" w:rsidP="00175791">
      <w:pPr>
        <w:pStyle w:val="Heading2"/>
        <w:numPr>
          <w:ilvl w:val="0"/>
          <w:numId w:val="0"/>
        </w:numPr>
        <w:rPr>
          <w:rFonts w:cs="Times New Roman"/>
          <w:b w:val="0"/>
          <w:bCs w:val="0"/>
          <w:iCs w:val="0"/>
          <w:szCs w:val="20"/>
        </w:rPr>
      </w:pPr>
      <w:bookmarkStart w:id="44" w:name="_Toc219102974"/>
      <w:bookmarkStart w:id="45" w:name="_Toc219103160"/>
      <w:bookmarkStart w:id="46" w:name="_Toc425374004"/>
      <w:r w:rsidRPr="0043639A">
        <w:rPr>
          <w:rFonts w:cs="Times New Roman"/>
          <w:b w:val="0"/>
          <w:bCs w:val="0"/>
          <w:iCs w:val="0"/>
          <w:szCs w:val="20"/>
        </w:rPr>
        <w:t xml:space="preserve">The principal contractor shall make available adequate welfare facilities for each site, appropriate to the maximum number of people employed. </w:t>
      </w:r>
    </w:p>
    <w:p w14:paraId="5D552E6D" w14:textId="77777777" w:rsidR="0043639A" w:rsidRPr="0043639A" w:rsidRDefault="0043639A" w:rsidP="00175791">
      <w:pPr>
        <w:pStyle w:val="Heading2"/>
        <w:numPr>
          <w:ilvl w:val="0"/>
          <w:numId w:val="0"/>
        </w:numPr>
        <w:rPr>
          <w:rFonts w:cs="Times New Roman"/>
          <w:b w:val="0"/>
          <w:bCs w:val="0"/>
          <w:iCs w:val="0"/>
          <w:szCs w:val="20"/>
        </w:rPr>
      </w:pPr>
      <w:r w:rsidRPr="0043639A">
        <w:rPr>
          <w:rFonts w:cs="Times New Roman"/>
          <w:b w:val="0"/>
          <w:bCs w:val="0"/>
          <w:iCs w:val="0"/>
          <w:szCs w:val="20"/>
        </w:rPr>
        <w:t xml:space="preserve">These facilities are to comply with Schedule 2 of the CDM </w:t>
      </w:r>
      <w:r w:rsidR="00175791">
        <w:rPr>
          <w:rFonts w:cs="Times New Roman"/>
          <w:b w:val="0"/>
          <w:bCs w:val="0"/>
          <w:iCs w:val="0"/>
          <w:szCs w:val="20"/>
        </w:rPr>
        <w:t xml:space="preserve">2015 </w:t>
      </w:r>
      <w:r w:rsidRPr="0043639A">
        <w:rPr>
          <w:rFonts w:cs="Times New Roman"/>
          <w:b w:val="0"/>
          <w:bCs w:val="0"/>
          <w:iCs w:val="0"/>
          <w:szCs w:val="20"/>
        </w:rPr>
        <w:t>regulations, shall be in place as the first items on site and last to leave site.</w:t>
      </w:r>
    </w:p>
    <w:p w14:paraId="27E3068F" w14:textId="5913ADD5" w:rsidR="0043639A" w:rsidRPr="0043639A" w:rsidRDefault="0043639A" w:rsidP="00175791">
      <w:pPr>
        <w:pStyle w:val="Heading2"/>
        <w:numPr>
          <w:ilvl w:val="0"/>
          <w:numId w:val="0"/>
        </w:numPr>
        <w:rPr>
          <w:rFonts w:cs="Times New Roman"/>
          <w:b w:val="0"/>
          <w:bCs w:val="0"/>
          <w:iCs w:val="0"/>
          <w:szCs w:val="20"/>
        </w:rPr>
      </w:pPr>
      <w:r w:rsidRPr="0043639A">
        <w:rPr>
          <w:rFonts w:cs="Times New Roman"/>
          <w:b w:val="0"/>
          <w:bCs w:val="0"/>
          <w:iCs w:val="0"/>
          <w:szCs w:val="20"/>
        </w:rPr>
        <w:t xml:space="preserve">The client has identified a package of land for the site compound </w:t>
      </w:r>
      <w:r w:rsidR="003B1A4A">
        <w:rPr>
          <w:rFonts w:cs="Times New Roman"/>
          <w:b w:val="0"/>
          <w:bCs w:val="0"/>
          <w:iCs w:val="0"/>
          <w:szCs w:val="20"/>
        </w:rPr>
        <w:t>as shown on drawing</w:t>
      </w:r>
      <w:r w:rsidR="0043008C">
        <w:rPr>
          <w:rFonts w:cs="Times New Roman"/>
          <w:b w:val="0"/>
          <w:bCs w:val="0"/>
          <w:iCs w:val="0"/>
          <w:szCs w:val="20"/>
        </w:rPr>
        <w:t>s</w:t>
      </w:r>
      <w:r w:rsidR="003B1A4A">
        <w:rPr>
          <w:rFonts w:cs="Times New Roman"/>
          <w:b w:val="0"/>
          <w:bCs w:val="0"/>
          <w:iCs w:val="0"/>
          <w:szCs w:val="20"/>
        </w:rPr>
        <w:t xml:space="preserve"> </w:t>
      </w:r>
      <w:r w:rsidR="00CE7D10">
        <w:rPr>
          <w:rFonts w:cs="Times New Roman"/>
          <w:b w:val="0"/>
          <w:bCs w:val="0"/>
          <w:iCs w:val="0"/>
          <w:szCs w:val="20"/>
        </w:rPr>
        <w:t>204628</w:t>
      </w:r>
      <w:r w:rsidR="003B1A4A">
        <w:rPr>
          <w:rFonts w:cs="Times New Roman"/>
          <w:b w:val="0"/>
          <w:bCs w:val="0"/>
          <w:iCs w:val="0"/>
          <w:szCs w:val="20"/>
        </w:rPr>
        <w:t>-</w:t>
      </w:r>
      <w:r w:rsidR="00CE7D10">
        <w:rPr>
          <w:rFonts w:cs="Times New Roman"/>
          <w:b w:val="0"/>
          <w:bCs w:val="0"/>
          <w:iCs w:val="0"/>
          <w:szCs w:val="20"/>
        </w:rPr>
        <w:t>0</w:t>
      </w:r>
      <w:r w:rsidR="003B1A4A">
        <w:rPr>
          <w:rFonts w:cs="Times New Roman"/>
          <w:b w:val="0"/>
          <w:bCs w:val="0"/>
          <w:iCs w:val="0"/>
          <w:szCs w:val="20"/>
        </w:rPr>
        <w:t>01</w:t>
      </w:r>
      <w:r w:rsidR="0043008C">
        <w:rPr>
          <w:rFonts w:cs="Times New Roman"/>
          <w:b w:val="0"/>
          <w:bCs w:val="0"/>
          <w:iCs w:val="0"/>
          <w:szCs w:val="20"/>
        </w:rPr>
        <w:t xml:space="preserve"> and 002</w:t>
      </w:r>
      <w:r w:rsidR="00CE7D10">
        <w:rPr>
          <w:rFonts w:cs="Times New Roman"/>
          <w:b w:val="0"/>
          <w:bCs w:val="0"/>
          <w:iCs w:val="0"/>
          <w:szCs w:val="20"/>
        </w:rPr>
        <w:t>.</w:t>
      </w:r>
    </w:p>
    <w:p w14:paraId="4B7F5232" w14:textId="77777777" w:rsidR="0043639A" w:rsidRDefault="0043639A" w:rsidP="00175791">
      <w:pPr>
        <w:pStyle w:val="Heading2"/>
        <w:numPr>
          <w:ilvl w:val="0"/>
          <w:numId w:val="0"/>
        </w:numPr>
        <w:rPr>
          <w:rFonts w:cs="Times New Roman"/>
          <w:b w:val="0"/>
          <w:bCs w:val="0"/>
          <w:iCs w:val="0"/>
          <w:szCs w:val="20"/>
        </w:rPr>
      </w:pPr>
      <w:r w:rsidRPr="0043639A">
        <w:rPr>
          <w:rFonts w:cs="Times New Roman"/>
          <w:b w:val="0"/>
          <w:bCs w:val="0"/>
          <w:iCs w:val="0"/>
          <w:szCs w:val="20"/>
        </w:rPr>
        <w:t>The Contractor will arrange for an electricity supply and any other services in accordance with the specification.</w:t>
      </w:r>
    </w:p>
    <w:p w14:paraId="6E81357B" w14:textId="77777777" w:rsidR="00175791" w:rsidRPr="00175791" w:rsidRDefault="00175791" w:rsidP="00175791">
      <w:r w:rsidRPr="0043639A">
        <w:t>All welfare facilities shall be well maintained and readily available.</w:t>
      </w:r>
    </w:p>
    <w:p w14:paraId="6DEDB068" w14:textId="77777777" w:rsidR="00CE4FD1" w:rsidRPr="00CE4FD1" w:rsidRDefault="00CE4FD1" w:rsidP="0043639A">
      <w:pPr>
        <w:pStyle w:val="Heading2"/>
      </w:pPr>
      <w:r w:rsidRPr="00CE4FD1">
        <w:t>Clients requirements relating to health and safety</w:t>
      </w:r>
      <w:bookmarkEnd w:id="44"/>
      <w:bookmarkEnd w:id="45"/>
      <w:bookmarkEnd w:id="46"/>
    </w:p>
    <w:p w14:paraId="52958861" w14:textId="77777777" w:rsidR="00CE4FD1" w:rsidRPr="008B4044" w:rsidRDefault="00CE4FD1" w:rsidP="00E23C01">
      <w:pPr>
        <w:pStyle w:val="Heading3"/>
        <w:spacing w:before="240"/>
      </w:pPr>
      <w:bookmarkStart w:id="47" w:name="_Toc219102975"/>
      <w:r w:rsidRPr="008B4044">
        <w:t>Site hoarding / fencing requirements</w:t>
      </w:r>
      <w:bookmarkEnd w:id="47"/>
    </w:p>
    <w:p w14:paraId="4D9DE228" w14:textId="31E9A59D" w:rsidR="0010113E" w:rsidRPr="00B43636" w:rsidRDefault="008B4044" w:rsidP="00B77465">
      <w:pPr>
        <w:ind w:left="851"/>
        <w:rPr>
          <w:i/>
          <w:color w:val="FF0000"/>
        </w:rPr>
      </w:pPr>
      <w:bookmarkStart w:id="48" w:name="_Toc219102976"/>
      <w:r w:rsidRPr="0013152F">
        <w:t>In addition to the general site security detailed above, the following is also required:</w:t>
      </w:r>
      <w:r w:rsidR="0010113E" w:rsidRPr="0013152F">
        <w:rPr>
          <w:i/>
          <w:color w:val="FF0000"/>
        </w:rPr>
        <w:t xml:space="preserve"> </w:t>
      </w:r>
      <w:r w:rsidR="0010113E" w:rsidRPr="0013152F">
        <w:rPr>
          <w:i/>
        </w:rPr>
        <w:t xml:space="preserve"> </w:t>
      </w:r>
      <w:r w:rsidR="005662E8" w:rsidRPr="005662E8">
        <w:rPr>
          <w:i/>
          <w:highlight w:val="yellow"/>
        </w:rPr>
        <w:t>TBC</w:t>
      </w:r>
      <w:r w:rsidR="00B77465" w:rsidRPr="005662E8">
        <w:rPr>
          <w:i/>
          <w:highlight w:val="yellow"/>
        </w:rPr>
        <w:t>.</w:t>
      </w:r>
    </w:p>
    <w:p w14:paraId="3CF9E81B" w14:textId="358BC655" w:rsidR="00CE4FD1" w:rsidRPr="008B4044" w:rsidRDefault="00CE4FD1" w:rsidP="00E23C01">
      <w:pPr>
        <w:pStyle w:val="Heading3"/>
        <w:spacing w:before="240"/>
        <w:rPr>
          <w:lang w:val="fr-FR"/>
        </w:rPr>
      </w:pPr>
      <w:r w:rsidRPr="008B4044">
        <w:rPr>
          <w:lang w:val="fr-FR"/>
        </w:rPr>
        <w:t xml:space="preserve">Site transport / </w:t>
      </w:r>
      <w:proofErr w:type="spellStart"/>
      <w:r w:rsidRPr="008B4044">
        <w:rPr>
          <w:lang w:val="fr-FR"/>
        </w:rPr>
        <w:t>vehicle</w:t>
      </w:r>
      <w:proofErr w:type="spellEnd"/>
      <w:r w:rsidRPr="008B4044">
        <w:rPr>
          <w:lang w:val="fr-FR"/>
        </w:rPr>
        <w:t xml:space="preserve"> </w:t>
      </w:r>
      <w:proofErr w:type="spellStart"/>
      <w:r w:rsidRPr="008B4044">
        <w:rPr>
          <w:lang w:val="fr-FR"/>
        </w:rPr>
        <w:t>movement</w:t>
      </w:r>
      <w:proofErr w:type="spellEnd"/>
      <w:r w:rsidRPr="008B4044">
        <w:rPr>
          <w:lang w:val="fr-FR"/>
        </w:rPr>
        <w:t xml:space="preserve"> restrictions</w:t>
      </w:r>
      <w:bookmarkEnd w:id="48"/>
    </w:p>
    <w:p w14:paraId="5A4A29E6" w14:textId="2E795338" w:rsidR="00CE4FD1" w:rsidRPr="00B43636" w:rsidRDefault="000C7F62" w:rsidP="003A4764">
      <w:pPr>
        <w:ind w:left="851"/>
      </w:pPr>
      <w:r>
        <w:rPr>
          <w:i/>
        </w:rPr>
        <w:t xml:space="preserve">The </w:t>
      </w:r>
      <w:r w:rsidR="006D5BAA">
        <w:rPr>
          <w:i/>
        </w:rPr>
        <w:t xml:space="preserve">vehicle access roads leading to </w:t>
      </w:r>
      <w:r w:rsidR="00EC0CE8">
        <w:rPr>
          <w:i/>
        </w:rPr>
        <w:t>S</w:t>
      </w:r>
      <w:r w:rsidR="005662E8">
        <w:rPr>
          <w:i/>
        </w:rPr>
        <w:t>outhfield Manor Park are through residential areas,</w:t>
      </w:r>
      <w:r w:rsidR="00EC1472" w:rsidRPr="00B43636">
        <w:rPr>
          <w:i/>
        </w:rPr>
        <w:t xml:space="preserve"> which must be taken into account by the principal contractor when arranging deliveries to site.</w:t>
      </w:r>
    </w:p>
    <w:p w14:paraId="6A365171" w14:textId="77777777" w:rsidR="00CE4FD1" w:rsidRPr="00CE4FD1" w:rsidRDefault="00CE4FD1" w:rsidP="005671E8">
      <w:pPr>
        <w:pStyle w:val="Heading3"/>
      </w:pPr>
      <w:bookmarkStart w:id="49" w:name="_Toc219102977"/>
      <w:r w:rsidRPr="00CE4FD1">
        <w:t>Client permit to work system</w:t>
      </w:r>
      <w:bookmarkEnd w:id="49"/>
    </w:p>
    <w:p w14:paraId="40DF43AD" w14:textId="77777777" w:rsidR="00CE4FD1" w:rsidRPr="00B43636" w:rsidRDefault="00CE4FD1" w:rsidP="003A4764">
      <w:pPr>
        <w:ind w:left="851"/>
      </w:pPr>
      <w:r w:rsidRPr="00B43636">
        <w:t xml:space="preserve">The client </w:t>
      </w:r>
      <w:r w:rsidR="00152089">
        <w:t>do not have</w:t>
      </w:r>
      <w:r w:rsidRPr="00B43636">
        <w:t xml:space="preserve"> permit to work system</w:t>
      </w:r>
      <w:r w:rsidR="003A4764" w:rsidRPr="00B43636">
        <w:t>s specific to this project.</w:t>
      </w:r>
    </w:p>
    <w:p w14:paraId="503425B4" w14:textId="77777777" w:rsidR="00B43636" w:rsidRPr="00B43636" w:rsidRDefault="00B43636" w:rsidP="00B43636">
      <w:pPr>
        <w:ind w:left="851"/>
      </w:pPr>
      <w:r w:rsidRPr="00B43636">
        <w:lastRenderedPageBreak/>
        <w:t>The client expects the following activities to be fully and pro-actively managed by the Principal Contractor: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2977"/>
        <w:gridCol w:w="2977"/>
        <w:gridCol w:w="2977"/>
      </w:tblGrid>
      <w:tr w:rsidR="003A4764" w:rsidRPr="00475EE9" w14:paraId="03C987CE" w14:textId="77777777" w:rsidTr="00E81C81">
        <w:tc>
          <w:tcPr>
            <w:tcW w:w="675" w:type="dxa"/>
          </w:tcPr>
          <w:p w14:paraId="7B974CC5" w14:textId="77777777" w:rsidR="003A4764" w:rsidRPr="00475EE9" w:rsidRDefault="003A4764" w:rsidP="00297238">
            <w:pPr>
              <w:spacing w:before="60" w:after="60"/>
              <w:jc w:val="center"/>
              <w:rPr>
                <w:b/>
              </w:rPr>
            </w:pPr>
            <w:r w:rsidRPr="00475EE9">
              <w:rPr>
                <w:b/>
              </w:rPr>
              <w:t>Ref</w:t>
            </w:r>
          </w:p>
        </w:tc>
        <w:tc>
          <w:tcPr>
            <w:tcW w:w="2977" w:type="dxa"/>
          </w:tcPr>
          <w:p w14:paraId="76690E5C" w14:textId="77777777" w:rsidR="003A4764" w:rsidRPr="00475EE9" w:rsidRDefault="003A4764" w:rsidP="00297238">
            <w:pPr>
              <w:spacing w:before="60" w:after="60"/>
              <w:jc w:val="left"/>
              <w:rPr>
                <w:b/>
              </w:rPr>
            </w:pPr>
            <w:r w:rsidRPr="00475EE9">
              <w:rPr>
                <w:b/>
              </w:rPr>
              <w:t>Activity</w:t>
            </w:r>
          </w:p>
        </w:tc>
        <w:tc>
          <w:tcPr>
            <w:tcW w:w="2977" w:type="dxa"/>
          </w:tcPr>
          <w:p w14:paraId="3758D5BC" w14:textId="77777777" w:rsidR="003A4764" w:rsidRPr="00475EE9" w:rsidRDefault="003A4764" w:rsidP="00297238">
            <w:pPr>
              <w:spacing w:before="60" w:after="60"/>
              <w:jc w:val="left"/>
              <w:rPr>
                <w:b/>
              </w:rPr>
            </w:pPr>
            <w:r w:rsidRPr="00475EE9">
              <w:rPr>
                <w:b/>
              </w:rPr>
              <w:t>Permit Reference</w:t>
            </w:r>
          </w:p>
        </w:tc>
        <w:tc>
          <w:tcPr>
            <w:tcW w:w="2977" w:type="dxa"/>
          </w:tcPr>
          <w:p w14:paraId="660C5FF1" w14:textId="77777777" w:rsidR="003A4764" w:rsidRPr="00475EE9" w:rsidRDefault="003A4764" w:rsidP="00297238">
            <w:pPr>
              <w:spacing w:before="60" w:after="60"/>
              <w:jc w:val="left"/>
              <w:rPr>
                <w:b/>
              </w:rPr>
            </w:pPr>
            <w:r w:rsidRPr="00475EE9">
              <w:rPr>
                <w:b/>
              </w:rPr>
              <w:t>Permit Owner</w:t>
            </w:r>
          </w:p>
        </w:tc>
      </w:tr>
      <w:tr w:rsidR="003A4764" w14:paraId="083F5BB6" w14:textId="77777777" w:rsidTr="00E81C81">
        <w:tc>
          <w:tcPr>
            <w:tcW w:w="675" w:type="dxa"/>
          </w:tcPr>
          <w:p w14:paraId="656BA8D9" w14:textId="77777777" w:rsidR="003A4764" w:rsidRDefault="003A4764" w:rsidP="00297238">
            <w:pPr>
              <w:spacing w:before="60" w:after="60"/>
              <w:jc w:val="center"/>
            </w:pPr>
            <w:r>
              <w:t>1</w:t>
            </w:r>
          </w:p>
        </w:tc>
        <w:tc>
          <w:tcPr>
            <w:tcW w:w="2977" w:type="dxa"/>
          </w:tcPr>
          <w:p w14:paraId="6E3983D1" w14:textId="77777777" w:rsidR="003A4764" w:rsidRDefault="003A4764" w:rsidP="00297238">
            <w:pPr>
              <w:spacing w:before="60" w:after="60"/>
              <w:jc w:val="left"/>
            </w:pPr>
            <w:r>
              <w:t>Hot Works</w:t>
            </w:r>
          </w:p>
        </w:tc>
        <w:tc>
          <w:tcPr>
            <w:tcW w:w="2977" w:type="dxa"/>
          </w:tcPr>
          <w:p w14:paraId="2F82D3DA" w14:textId="77777777" w:rsidR="003A4764" w:rsidRPr="00BE458D" w:rsidRDefault="00FB2ED7" w:rsidP="00297238">
            <w:pPr>
              <w:spacing w:before="60" w:after="60"/>
              <w:jc w:val="left"/>
              <w:rPr>
                <w:b/>
              </w:rPr>
            </w:pPr>
            <w:r w:rsidRPr="00BE458D">
              <w:rPr>
                <w:b/>
              </w:rPr>
              <w:t>C</w:t>
            </w:r>
            <w:r w:rsidR="00944048" w:rsidRPr="00BE458D">
              <w:rPr>
                <w:b/>
              </w:rPr>
              <w:t>ontractor own system</w:t>
            </w:r>
          </w:p>
        </w:tc>
        <w:tc>
          <w:tcPr>
            <w:tcW w:w="2977" w:type="dxa"/>
          </w:tcPr>
          <w:p w14:paraId="49060D77" w14:textId="77777777" w:rsidR="003A4764" w:rsidRPr="00475EE9" w:rsidRDefault="003A4764" w:rsidP="00297238">
            <w:pPr>
              <w:spacing w:before="60" w:after="60"/>
              <w:jc w:val="left"/>
              <w:rPr>
                <w:sz w:val="16"/>
                <w:szCs w:val="16"/>
              </w:rPr>
            </w:pPr>
          </w:p>
        </w:tc>
      </w:tr>
      <w:tr w:rsidR="00FB2ED7" w14:paraId="3841826B" w14:textId="77777777" w:rsidTr="00E81C81">
        <w:tc>
          <w:tcPr>
            <w:tcW w:w="675" w:type="dxa"/>
          </w:tcPr>
          <w:p w14:paraId="01AE018E" w14:textId="77777777" w:rsidR="00FB2ED7" w:rsidRDefault="00FB2ED7" w:rsidP="00297238">
            <w:pPr>
              <w:spacing w:before="60" w:after="60"/>
              <w:jc w:val="center"/>
            </w:pPr>
            <w:r>
              <w:t>2</w:t>
            </w:r>
          </w:p>
        </w:tc>
        <w:tc>
          <w:tcPr>
            <w:tcW w:w="2977" w:type="dxa"/>
          </w:tcPr>
          <w:p w14:paraId="0B7E4D0D" w14:textId="77777777" w:rsidR="00FB2ED7" w:rsidRDefault="00FB2ED7" w:rsidP="00297238">
            <w:pPr>
              <w:spacing w:before="60" w:after="60"/>
              <w:jc w:val="left"/>
            </w:pPr>
            <w:r>
              <w:t>Excavations</w:t>
            </w:r>
          </w:p>
        </w:tc>
        <w:tc>
          <w:tcPr>
            <w:tcW w:w="2977" w:type="dxa"/>
          </w:tcPr>
          <w:p w14:paraId="075EA280" w14:textId="77777777" w:rsidR="00FB2ED7" w:rsidRPr="00BE458D" w:rsidRDefault="00FB2ED7" w:rsidP="00297238">
            <w:pPr>
              <w:spacing w:before="60" w:after="60"/>
              <w:jc w:val="left"/>
              <w:rPr>
                <w:b/>
              </w:rPr>
            </w:pPr>
            <w:r w:rsidRPr="00BE458D">
              <w:rPr>
                <w:b/>
              </w:rPr>
              <w:t>Contractor own system</w:t>
            </w:r>
          </w:p>
        </w:tc>
        <w:tc>
          <w:tcPr>
            <w:tcW w:w="2977" w:type="dxa"/>
          </w:tcPr>
          <w:p w14:paraId="548CCA80" w14:textId="77777777" w:rsidR="00FB2ED7" w:rsidRPr="00475EE9" w:rsidRDefault="00FB2ED7" w:rsidP="00297238">
            <w:pPr>
              <w:spacing w:before="60" w:after="60"/>
              <w:jc w:val="left"/>
              <w:rPr>
                <w:sz w:val="16"/>
                <w:szCs w:val="16"/>
              </w:rPr>
            </w:pPr>
          </w:p>
        </w:tc>
      </w:tr>
      <w:tr w:rsidR="00FB2ED7" w14:paraId="7E59A486" w14:textId="77777777" w:rsidTr="00E81C81">
        <w:tc>
          <w:tcPr>
            <w:tcW w:w="675" w:type="dxa"/>
          </w:tcPr>
          <w:p w14:paraId="443527BA" w14:textId="77777777" w:rsidR="00FB2ED7" w:rsidRDefault="00FB2ED7" w:rsidP="00297238">
            <w:pPr>
              <w:spacing w:before="60" w:after="60"/>
              <w:jc w:val="center"/>
            </w:pPr>
            <w:r>
              <w:t>3</w:t>
            </w:r>
          </w:p>
        </w:tc>
        <w:tc>
          <w:tcPr>
            <w:tcW w:w="2977" w:type="dxa"/>
          </w:tcPr>
          <w:p w14:paraId="4641D0C7" w14:textId="77777777" w:rsidR="00FB2ED7" w:rsidRDefault="00FB2ED7" w:rsidP="00297238">
            <w:pPr>
              <w:spacing w:before="60" w:after="60"/>
              <w:jc w:val="left"/>
            </w:pPr>
            <w:r>
              <w:t>Confined Space Entry</w:t>
            </w:r>
          </w:p>
        </w:tc>
        <w:tc>
          <w:tcPr>
            <w:tcW w:w="2977" w:type="dxa"/>
          </w:tcPr>
          <w:p w14:paraId="65F343B3" w14:textId="77777777" w:rsidR="00FB2ED7" w:rsidRPr="00BE458D" w:rsidRDefault="00FB2ED7" w:rsidP="00297238">
            <w:pPr>
              <w:spacing w:before="60" w:after="60"/>
              <w:jc w:val="left"/>
              <w:rPr>
                <w:b/>
              </w:rPr>
            </w:pPr>
            <w:r w:rsidRPr="00BE458D">
              <w:rPr>
                <w:b/>
              </w:rPr>
              <w:t>Contractor own system</w:t>
            </w:r>
          </w:p>
        </w:tc>
        <w:tc>
          <w:tcPr>
            <w:tcW w:w="2977" w:type="dxa"/>
          </w:tcPr>
          <w:p w14:paraId="407908F6" w14:textId="77777777" w:rsidR="00FB2ED7" w:rsidRPr="00475EE9" w:rsidRDefault="00FB2ED7" w:rsidP="00297238">
            <w:pPr>
              <w:spacing w:before="60" w:after="60"/>
              <w:jc w:val="left"/>
              <w:rPr>
                <w:sz w:val="16"/>
                <w:szCs w:val="16"/>
              </w:rPr>
            </w:pPr>
          </w:p>
        </w:tc>
      </w:tr>
      <w:tr w:rsidR="00FB2ED7" w14:paraId="69EE23B4" w14:textId="77777777" w:rsidTr="00E81C81">
        <w:tc>
          <w:tcPr>
            <w:tcW w:w="675" w:type="dxa"/>
          </w:tcPr>
          <w:p w14:paraId="50099CBE" w14:textId="77777777" w:rsidR="00FB2ED7" w:rsidRDefault="00FB2ED7" w:rsidP="00297238">
            <w:pPr>
              <w:spacing w:before="60" w:after="60"/>
              <w:jc w:val="center"/>
            </w:pPr>
            <w:r>
              <w:t>4</w:t>
            </w:r>
          </w:p>
        </w:tc>
        <w:tc>
          <w:tcPr>
            <w:tcW w:w="2977" w:type="dxa"/>
          </w:tcPr>
          <w:p w14:paraId="1BCF0CCD" w14:textId="77777777" w:rsidR="00FB2ED7" w:rsidRDefault="00FB2ED7" w:rsidP="00297238">
            <w:pPr>
              <w:spacing w:before="60" w:after="60"/>
              <w:jc w:val="left"/>
            </w:pPr>
            <w:r>
              <w:t>Isolations (</w:t>
            </w:r>
            <w:proofErr w:type="spellStart"/>
            <w:r>
              <w:t>Mech</w:t>
            </w:r>
            <w:proofErr w:type="spellEnd"/>
            <w:r>
              <w:t>/</w:t>
            </w:r>
            <w:proofErr w:type="spellStart"/>
            <w:r>
              <w:t>Elec</w:t>
            </w:r>
            <w:proofErr w:type="spellEnd"/>
            <w:r>
              <w:t>)</w:t>
            </w:r>
          </w:p>
        </w:tc>
        <w:tc>
          <w:tcPr>
            <w:tcW w:w="2977" w:type="dxa"/>
          </w:tcPr>
          <w:p w14:paraId="712ADDE6" w14:textId="77777777" w:rsidR="00FB2ED7" w:rsidRPr="00BE458D" w:rsidRDefault="00FB2ED7" w:rsidP="00297238">
            <w:pPr>
              <w:spacing w:before="60" w:after="60"/>
              <w:jc w:val="left"/>
              <w:rPr>
                <w:b/>
              </w:rPr>
            </w:pPr>
            <w:r w:rsidRPr="00BE458D">
              <w:rPr>
                <w:b/>
              </w:rPr>
              <w:t>Contractor own system</w:t>
            </w:r>
          </w:p>
        </w:tc>
        <w:tc>
          <w:tcPr>
            <w:tcW w:w="2977" w:type="dxa"/>
          </w:tcPr>
          <w:p w14:paraId="148FC10F" w14:textId="77777777" w:rsidR="00FB2ED7" w:rsidRPr="00475EE9" w:rsidRDefault="00FB2ED7" w:rsidP="00297238">
            <w:pPr>
              <w:spacing w:before="60" w:after="60"/>
              <w:jc w:val="left"/>
              <w:rPr>
                <w:sz w:val="16"/>
                <w:szCs w:val="16"/>
              </w:rPr>
            </w:pPr>
          </w:p>
        </w:tc>
      </w:tr>
      <w:tr w:rsidR="00FB2ED7" w14:paraId="5A47087A" w14:textId="77777777" w:rsidTr="00E81C81">
        <w:tc>
          <w:tcPr>
            <w:tcW w:w="675" w:type="dxa"/>
          </w:tcPr>
          <w:p w14:paraId="6FDCA6A0" w14:textId="77777777" w:rsidR="00FB2ED7" w:rsidRDefault="00FB2ED7" w:rsidP="00297238">
            <w:pPr>
              <w:spacing w:before="60" w:after="60"/>
              <w:jc w:val="center"/>
            </w:pPr>
            <w:r>
              <w:t>5</w:t>
            </w:r>
          </w:p>
        </w:tc>
        <w:tc>
          <w:tcPr>
            <w:tcW w:w="2977" w:type="dxa"/>
          </w:tcPr>
          <w:p w14:paraId="7EF13A16" w14:textId="77777777" w:rsidR="00FB2ED7" w:rsidRDefault="00FB2ED7" w:rsidP="00297238">
            <w:pPr>
              <w:spacing w:before="60" w:after="60"/>
              <w:jc w:val="left"/>
            </w:pPr>
            <w:r>
              <w:t>Electrical Working</w:t>
            </w:r>
          </w:p>
        </w:tc>
        <w:tc>
          <w:tcPr>
            <w:tcW w:w="2977" w:type="dxa"/>
          </w:tcPr>
          <w:p w14:paraId="074E68D7" w14:textId="77777777" w:rsidR="00FB2ED7" w:rsidRPr="00BE458D" w:rsidRDefault="00FB2ED7" w:rsidP="00297238">
            <w:pPr>
              <w:spacing w:before="60" w:after="60"/>
              <w:jc w:val="left"/>
              <w:rPr>
                <w:b/>
              </w:rPr>
            </w:pPr>
            <w:r w:rsidRPr="00BE458D">
              <w:rPr>
                <w:b/>
              </w:rPr>
              <w:t>Contractor own system</w:t>
            </w:r>
          </w:p>
        </w:tc>
        <w:tc>
          <w:tcPr>
            <w:tcW w:w="2977" w:type="dxa"/>
          </w:tcPr>
          <w:p w14:paraId="6618A38B" w14:textId="77777777" w:rsidR="00FB2ED7" w:rsidRPr="00475EE9" w:rsidRDefault="00FB2ED7" w:rsidP="00297238">
            <w:pPr>
              <w:spacing w:before="60" w:after="60"/>
              <w:jc w:val="left"/>
              <w:rPr>
                <w:sz w:val="16"/>
                <w:szCs w:val="16"/>
              </w:rPr>
            </w:pPr>
          </w:p>
        </w:tc>
      </w:tr>
      <w:tr w:rsidR="00FB2ED7" w14:paraId="37C2D486" w14:textId="77777777" w:rsidTr="00E81C81">
        <w:tc>
          <w:tcPr>
            <w:tcW w:w="675" w:type="dxa"/>
          </w:tcPr>
          <w:p w14:paraId="721D0942" w14:textId="77777777" w:rsidR="00FB2ED7" w:rsidRDefault="00FB2ED7" w:rsidP="00297238">
            <w:pPr>
              <w:spacing w:before="60" w:after="60"/>
              <w:jc w:val="center"/>
            </w:pPr>
            <w:r>
              <w:t>6</w:t>
            </w:r>
          </w:p>
        </w:tc>
        <w:tc>
          <w:tcPr>
            <w:tcW w:w="2977" w:type="dxa"/>
          </w:tcPr>
          <w:p w14:paraId="5EF91A1E" w14:textId="77777777" w:rsidR="00FB2ED7" w:rsidRDefault="00FB2ED7" w:rsidP="00297238">
            <w:pPr>
              <w:spacing w:before="60" w:after="60"/>
              <w:jc w:val="left"/>
            </w:pPr>
            <w:r>
              <w:t>Asbestos Working</w:t>
            </w:r>
          </w:p>
        </w:tc>
        <w:tc>
          <w:tcPr>
            <w:tcW w:w="2977" w:type="dxa"/>
          </w:tcPr>
          <w:p w14:paraId="156BD588" w14:textId="77777777" w:rsidR="00FB2ED7" w:rsidRPr="00BE458D" w:rsidRDefault="00FB2ED7" w:rsidP="00297238">
            <w:pPr>
              <w:spacing w:before="60" w:after="60"/>
              <w:jc w:val="left"/>
              <w:rPr>
                <w:b/>
              </w:rPr>
            </w:pPr>
            <w:r w:rsidRPr="00BE458D">
              <w:rPr>
                <w:b/>
              </w:rPr>
              <w:t>Contractor own system</w:t>
            </w:r>
          </w:p>
        </w:tc>
        <w:tc>
          <w:tcPr>
            <w:tcW w:w="2977" w:type="dxa"/>
          </w:tcPr>
          <w:p w14:paraId="64EB73B5" w14:textId="77777777" w:rsidR="00FB2ED7" w:rsidRPr="00475EE9" w:rsidRDefault="00FB2ED7" w:rsidP="00297238">
            <w:pPr>
              <w:spacing w:before="60" w:after="60"/>
              <w:jc w:val="left"/>
              <w:rPr>
                <w:sz w:val="16"/>
                <w:szCs w:val="16"/>
              </w:rPr>
            </w:pPr>
          </w:p>
        </w:tc>
      </w:tr>
      <w:tr w:rsidR="00FB2ED7" w14:paraId="3BA966D6" w14:textId="77777777" w:rsidTr="00E81C81">
        <w:tc>
          <w:tcPr>
            <w:tcW w:w="675" w:type="dxa"/>
          </w:tcPr>
          <w:p w14:paraId="485FF67D" w14:textId="77777777" w:rsidR="00FB2ED7" w:rsidRDefault="00FB2ED7" w:rsidP="00297238">
            <w:pPr>
              <w:spacing w:before="60" w:after="60"/>
              <w:jc w:val="center"/>
            </w:pPr>
            <w:r>
              <w:t>7</w:t>
            </w:r>
          </w:p>
        </w:tc>
        <w:tc>
          <w:tcPr>
            <w:tcW w:w="2977" w:type="dxa"/>
          </w:tcPr>
          <w:p w14:paraId="24800323" w14:textId="77777777" w:rsidR="00FB2ED7" w:rsidRDefault="00FB2ED7" w:rsidP="00297238">
            <w:pPr>
              <w:spacing w:before="60" w:after="60"/>
              <w:jc w:val="left"/>
            </w:pPr>
            <w:r>
              <w:t>Lifting Operations</w:t>
            </w:r>
          </w:p>
        </w:tc>
        <w:tc>
          <w:tcPr>
            <w:tcW w:w="2977" w:type="dxa"/>
          </w:tcPr>
          <w:p w14:paraId="5E051481" w14:textId="77777777" w:rsidR="00FB2ED7" w:rsidRPr="00BE458D" w:rsidRDefault="00FB2ED7" w:rsidP="00297238">
            <w:pPr>
              <w:spacing w:before="60" w:after="60"/>
              <w:jc w:val="left"/>
              <w:rPr>
                <w:b/>
              </w:rPr>
            </w:pPr>
            <w:r w:rsidRPr="00BE458D">
              <w:rPr>
                <w:b/>
              </w:rPr>
              <w:t>Contractor own system</w:t>
            </w:r>
          </w:p>
        </w:tc>
        <w:tc>
          <w:tcPr>
            <w:tcW w:w="2977" w:type="dxa"/>
          </w:tcPr>
          <w:p w14:paraId="03F07AF3" w14:textId="77777777" w:rsidR="00FB2ED7" w:rsidRPr="00475EE9" w:rsidRDefault="00FB2ED7" w:rsidP="00297238">
            <w:pPr>
              <w:spacing w:before="60" w:after="60"/>
              <w:jc w:val="left"/>
              <w:rPr>
                <w:sz w:val="16"/>
                <w:szCs w:val="16"/>
              </w:rPr>
            </w:pPr>
          </w:p>
        </w:tc>
      </w:tr>
    </w:tbl>
    <w:p w14:paraId="6CDB002C" w14:textId="77777777" w:rsidR="003A4764" w:rsidRDefault="00944048" w:rsidP="003A4764">
      <w:pPr>
        <w:ind w:left="851"/>
      </w:pPr>
      <w:r>
        <w:t>The above list of client specific permits does not remove the contractors own requirements for permit operations where required through their own quality assurance system.</w:t>
      </w:r>
    </w:p>
    <w:p w14:paraId="28A28F6C" w14:textId="77777777" w:rsidR="00CE4FD1" w:rsidRPr="00CE4FD1" w:rsidRDefault="00CE4FD1" w:rsidP="00E23C01">
      <w:pPr>
        <w:pStyle w:val="Heading3"/>
        <w:spacing w:before="240"/>
      </w:pPr>
      <w:bookmarkStart w:id="50" w:name="_Toc219102978"/>
      <w:r w:rsidRPr="00CE4FD1">
        <w:t>Fire precautions</w:t>
      </w:r>
      <w:bookmarkEnd w:id="50"/>
    </w:p>
    <w:p w14:paraId="7F64EA63" w14:textId="77777777" w:rsidR="00944048" w:rsidRPr="00B43636" w:rsidRDefault="00CE4FD1" w:rsidP="00944048">
      <w:pPr>
        <w:ind w:left="851"/>
      </w:pPr>
      <w:r w:rsidRPr="00CE4FD1">
        <w:t xml:space="preserve">The </w:t>
      </w:r>
      <w:r w:rsidR="00944048" w:rsidRPr="00B43636">
        <w:t xml:space="preserve">Client </w:t>
      </w:r>
      <w:r w:rsidR="00944048" w:rsidRPr="00B43636">
        <w:rPr>
          <w:b/>
          <w:i/>
        </w:rPr>
        <w:t>has no</w:t>
      </w:r>
      <w:r w:rsidR="00944048" w:rsidRPr="00B43636">
        <w:t xml:space="preserve"> existing site fire risk assessments, plans and procedures. </w:t>
      </w:r>
    </w:p>
    <w:p w14:paraId="5D80D518" w14:textId="77777777" w:rsidR="00CE4FD1" w:rsidRPr="00B43636" w:rsidRDefault="00944048" w:rsidP="00944048">
      <w:pPr>
        <w:ind w:left="851"/>
      </w:pPr>
      <w:r w:rsidRPr="00B43636">
        <w:t>The Principal C</w:t>
      </w:r>
      <w:r w:rsidR="00CE4FD1" w:rsidRPr="00B43636">
        <w:t>ontractor sh</w:t>
      </w:r>
      <w:r w:rsidRPr="00B43636">
        <w:t>all</w:t>
      </w:r>
      <w:r w:rsidR="00CE4FD1" w:rsidRPr="00B43636">
        <w:t xml:space="preserve"> </w:t>
      </w:r>
      <w:r w:rsidRPr="00B43636">
        <w:t xml:space="preserve">carry out suitable fire risk assessments and </w:t>
      </w:r>
      <w:r w:rsidR="00176DD2" w:rsidRPr="00B43636">
        <w:t>arrange his own procedures and</w:t>
      </w:r>
      <w:r w:rsidR="00CE4FD1" w:rsidRPr="00B43636">
        <w:t xml:space="preserve"> fire plan</w:t>
      </w:r>
      <w:r w:rsidR="00176DD2" w:rsidRPr="00B43636">
        <w:t xml:space="preserve">. </w:t>
      </w:r>
      <w:r w:rsidR="00176DD2" w:rsidRPr="00B43636">
        <w:rPr>
          <w:b/>
          <w:i/>
        </w:rPr>
        <w:t>Details</w:t>
      </w:r>
      <w:r w:rsidR="00CE4FD1" w:rsidRPr="00B43636">
        <w:rPr>
          <w:b/>
          <w:i/>
        </w:rPr>
        <w:t xml:space="preserve"> must be included in the construction phase plan prior to commencement of work on site</w:t>
      </w:r>
      <w:r w:rsidRPr="00B43636">
        <w:t>. It is expected that site specific plans are produced covering</w:t>
      </w:r>
      <w:r w:rsidR="00176DD2" w:rsidRPr="00B43636">
        <w:t>:</w:t>
      </w:r>
    </w:p>
    <w:p w14:paraId="327BE0BF" w14:textId="77777777" w:rsidR="00176DD2" w:rsidRDefault="00176DD2" w:rsidP="00556BE8">
      <w:pPr>
        <w:numPr>
          <w:ilvl w:val="0"/>
          <w:numId w:val="33"/>
        </w:numPr>
      </w:pPr>
      <w:r>
        <w:t>Main compound area</w:t>
      </w:r>
    </w:p>
    <w:p w14:paraId="5569CFDC" w14:textId="77777777" w:rsidR="00176DD2" w:rsidRDefault="00176DD2" w:rsidP="00556BE8">
      <w:pPr>
        <w:numPr>
          <w:ilvl w:val="0"/>
          <w:numId w:val="33"/>
        </w:numPr>
      </w:pPr>
      <w:r>
        <w:t>Fuel &amp; Chemical storage facilities</w:t>
      </w:r>
    </w:p>
    <w:p w14:paraId="575807E8" w14:textId="77777777" w:rsidR="00176DD2" w:rsidRDefault="00176DD2" w:rsidP="00556BE8">
      <w:pPr>
        <w:numPr>
          <w:ilvl w:val="0"/>
          <w:numId w:val="33"/>
        </w:numPr>
      </w:pPr>
      <w:r>
        <w:t>Other areas as assessed by the principal contractor</w:t>
      </w:r>
    </w:p>
    <w:p w14:paraId="67343914" w14:textId="77777777" w:rsidR="00CE4FD1" w:rsidRPr="00CE4FD1" w:rsidRDefault="00CE4FD1" w:rsidP="00E23C01">
      <w:pPr>
        <w:pStyle w:val="Heading3"/>
        <w:spacing w:before="240"/>
      </w:pPr>
      <w:bookmarkStart w:id="51" w:name="_Toc219102979"/>
      <w:r w:rsidRPr="00CE4FD1">
        <w:t>Emergency procedures / means of escape</w:t>
      </w:r>
      <w:bookmarkEnd w:id="51"/>
    </w:p>
    <w:p w14:paraId="597EA063" w14:textId="77777777" w:rsidR="00176DD2" w:rsidRPr="00B43636" w:rsidRDefault="00176DD2" w:rsidP="00176DD2">
      <w:pPr>
        <w:ind w:left="851"/>
      </w:pPr>
      <w:bookmarkStart w:id="52" w:name="_Toc219102980"/>
      <w:r w:rsidRPr="00B43636">
        <w:t xml:space="preserve">The Client </w:t>
      </w:r>
      <w:r w:rsidRPr="00B43636">
        <w:rPr>
          <w:i/>
        </w:rPr>
        <w:t>has no</w:t>
      </w:r>
      <w:r w:rsidRPr="00B43636">
        <w:t xml:space="preserve"> existing site emergency plans and procedures. </w:t>
      </w:r>
    </w:p>
    <w:p w14:paraId="69DBD3EC" w14:textId="77777777" w:rsidR="001C0AB3" w:rsidRPr="00B43636" w:rsidRDefault="001C0AB3" w:rsidP="00176DD2">
      <w:pPr>
        <w:ind w:left="851"/>
      </w:pPr>
      <w:r w:rsidRPr="00B43636">
        <w:t>The nearest Accident and Emergency facility is located at:</w:t>
      </w:r>
    </w:p>
    <w:p w14:paraId="315DFC65" w14:textId="24511D6D" w:rsidR="001C0AB3" w:rsidRPr="00BE458D" w:rsidRDefault="0043008C" w:rsidP="00BE458D">
      <w:pPr>
        <w:spacing w:after="0"/>
        <w:ind w:left="720" w:firstLine="131"/>
        <w:rPr>
          <w:i/>
        </w:rPr>
      </w:pPr>
      <w:r>
        <w:rPr>
          <w:i/>
        </w:rPr>
        <w:t xml:space="preserve">Cheltenham General </w:t>
      </w:r>
      <w:r w:rsidR="00811846" w:rsidRPr="00BE458D">
        <w:rPr>
          <w:i/>
        </w:rPr>
        <w:t>Hospita</w:t>
      </w:r>
      <w:r w:rsidR="007C3664" w:rsidRPr="00BE458D">
        <w:rPr>
          <w:i/>
        </w:rPr>
        <w:t>l</w:t>
      </w:r>
    </w:p>
    <w:p w14:paraId="7DA88B99" w14:textId="2EBAEC44" w:rsidR="001C0AB3" w:rsidRPr="00BE458D" w:rsidRDefault="0043008C" w:rsidP="00BE458D">
      <w:pPr>
        <w:spacing w:before="0" w:after="0"/>
        <w:ind w:left="720" w:firstLine="131"/>
        <w:rPr>
          <w:i/>
        </w:rPr>
      </w:pPr>
      <w:proofErr w:type="spellStart"/>
      <w:r>
        <w:rPr>
          <w:i/>
        </w:rPr>
        <w:t>Sandford</w:t>
      </w:r>
      <w:proofErr w:type="spellEnd"/>
      <w:r w:rsidR="008A4536">
        <w:rPr>
          <w:i/>
        </w:rPr>
        <w:t xml:space="preserve"> Road</w:t>
      </w:r>
      <w:r w:rsidR="005D55D2" w:rsidRPr="00BE458D">
        <w:rPr>
          <w:i/>
        </w:rPr>
        <w:t xml:space="preserve">, </w:t>
      </w:r>
      <w:r>
        <w:rPr>
          <w:i/>
        </w:rPr>
        <w:t>Cheltenham</w:t>
      </w:r>
    </w:p>
    <w:p w14:paraId="460075C7" w14:textId="0E72C40F" w:rsidR="001C0AB3" w:rsidRPr="00BE458D" w:rsidRDefault="0043008C" w:rsidP="00BE458D">
      <w:pPr>
        <w:spacing w:before="0" w:after="0"/>
        <w:ind w:left="720" w:firstLine="131"/>
        <w:rPr>
          <w:i/>
        </w:rPr>
      </w:pPr>
      <w:r>
        <w:rPr>
          <w:i/>
        </w:rPr>
        <w:t>GL53 7AN</w:t>
      </w:r>
      <w:r w:rsidR="005D55D2" w:rsidRPr="00BE458D">
        <w:rPr>
          <w:i/>
        </w:rPr>
        <w:t xml:space="preserve"> </w:t>
      </w:r>
      <w:hyperlink r:id="rId12" w:history="1">
        <w:r w:rsidR="005D55D2" w:rsidRPr="00BE458D">
          <w:rPr>
            <w:rStyle w:val="Hyperlink"/>
            <w:i/>
            <w:color w:val="auto"/>
          </w:rPr>
          <w:t>Telephone 0</w:t>
        </w:r>
        <w:r>
          <w:rPr>
            <w:rStyle w:val="Hyperlink"/>
            <w:i/>
            <w:color w:val="auto"/>
          </w:rPr>
          <w:t>300 422 2222</w:t>
        </w:r>
      </w:hyperlink>
    </w:p>
    <w:p w14:paraId="1AB31D40" w14:textId="77777777" w:rsidR="00176DD2" w:rsidRPr="00B43636" w:rsidRDefault="00176DD2" w:rsidP="001C0AB3">
      <w:pPr>
        <w:ind w:left="851"/>
      </w:pPr>
      <w:r w:rsidRPr="00B43636">
        <w:t xml:space="preserve">The Principal Contractor shall carry out suitable assessment for emergency planning and arrange his own procedures. </w:t>
      </w:r>
      <w:r w:rsidRPr="00B43636">
        <w:rPr>
          <w:i/>
        </w:rPr>
        <w:t>Details must be included in the construction phase plan prior to commencement of work on site</w:t>
      </w:r>
      <w:r w:rsidRPr="00B43636">
        <w:t>. It is expected that site specific emergen</w:t>
      </w:r>
      <w:r w:rsidR="002E7BE6" w:rsidRPr="00B43636">
        <w:t>cy plans are produced covering:</w:t>
      </w:r>
    </w:p>
    <w:p w14:paraId="18E365C0" w14:textId="77777777" w:rsidR="00FB2ED7" w:rsidRDefault="00FB2ED7" w:rsidP="00556BE8">
      <w:pPr>
        <w:numPr>
          <w:ilvl w:val="0"/>
          <w:numId w:val="34"/>
        </w:numPr>
        <w:rPr>
          <w:i/>
        </w:rPr>
      </w:pPr>
      <w:r w:rsidRPr="00B43636">
        <w:rPr>
          <w:i/>
        </w:rPr>
        <w:t>Temporary works failure</w:t>
      </w:r>
    </w:p>
    <w:p w14:paraId="66C34247" w14:textId="5CECBB38" w:rsidR="00BC2278" w:rsidRDefault="000E207F" w:rsidP="00556BE8">
      <w:pPr>
        <w:numPr>
          <w:ilvl w:val="0"/>
          <w:numId w:val="34"/>
        </w:numPr>
        <w:rPr>
          <w:i/>
        </w:rPr>
      </w:pPr>
      <w:r>
        <w:rPr>
          <w:i/>
        </w:rPr>
        <w:t>Construction of the swale in Location A</w:t>
      </w:r>
    </w:p>
    <w:p w14:paraId="6BD27B3A" w14:textId="37DD4B65" w:rsidR="00EF10D2" w:rsidRDefault="000E207F" w:rsidP="00556BE8">
      <w:pPr>
        <w:numPr>
          <w:ilvl w:val="0"/>
          <w:numId w:val="34"/>
        </w:numPr>
        <w:rPr>
          <w:i/>
        </w:rPr>
      </w:pPr>
      <w:r>
        <w:rPr>
          <w:i/>
        </w:rPr>
        <w:t>Construction of the embankment in Location A</w:t>
      </w:r>
    </w:p>
    <w:p w14:paraId="3FA22F78" w14:textId="4C03D6E6" w:rsidR="000E207F" w:rsidRPr="00B43636" w:rsidRDefault="000E207F" w:rsidP="00556BE8">
      <w:pPr>
        <w:numPr>
          <w:ilvl w:val="0"/>
          <w:numId w:val="34"/>
        </w:numPr>
        <w:rPr>
          <w:i/>
        </w:rPr>
      </w:pPr>
      <w:r>
        <w:rPr>
          <w:i/>
        </w:rPr>
        <w:t>Excavation of the ditch in location B</w:t>
      </w:r>
    </w:p>
    <w:p w14:paraId="04CE4D52" w14:textId="25AF01AB" w:rsidR="002E7BE6" w:rsidRPr="00B43636" w:rsidRDefault="000E207F" w:rsidP="00556BE8">
      <w:pPr>
        <w:numPr>
          <w:ilvl w:val="0"/>
          <w:numId w:val="34"/>
        </w:numPr>
        <w:rPr>
          <w:i/>
        </w:rPr>
      </w:pPr>
      <w:r>
        <w:rPr>
          <w:i/>
        </w:rPr>
        <w:t>Construction of the bund in Location B</w:t>
      </w:r>
      <w:r w:rsidR="002E7BE6" w:rsidRPr="00B43636">
        <w:rPr>
          <w:i/>
        </w:rPr>
        <w:t>.</w:t>
      </w:r>
    </w:p>
    <w:p w14:paraId="7978EFF8" w14:textId="77777777" w:rsidR="00CE4FD1" w:rsidRPr="00CE4FD1" w:rsidRDefault="00CE4FD1" w:rsidP="00E23C01">
      <w:pPr>
        <w:pStyle w:val="Heading3"/>
        <w:spacing w:before="240"/>
      </w:pPr>
      <w:r w:rsidRPr="00CE4FD1">
        <w:t>Details of “no-go” or authorisation requirements</w:t>
      </w:r>
      <w:bookmarkEnd w:id="52"/>
    </w:p>
    <w:p w14:paraId="2F9AEB3D" w14:textId="77777777" w:rsidR="00CE4FD1" w:rsidRDefault="00176DD2" w:rsidP="00944048">
      <w:pPr>
        <w:ind w:left="851"/>
      </w:pPr>
      <w:r>
        <w:t>The client has deemed the following as no-go areas:</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5245"/>
        <w:gridCol w:w="3402"/>
      </w:tblGrid>
      <w:tr w:rsidR="00743F31" w:rsidRPr="00475EE9" w14:paraId="12748E3A" w14:textId="77777777" w:rsidTr="00297238">
        <w:tc>
          <w:tcPr>
            <w:tcW w:w="675" w:type="dxa"/>
          </w:tcPr>
          <w:p w14:paraId="653F5D99" w14:textId="77777777" w:rsidR="00743F31" w:rsidRPr="00475EE9" w:rsidRDefault="00743F31" w:rsidP="00475EE9">
            <w:pPr>
              <w:jc w:val="center"/>
              <w:rPr>
                <w:b/>
              </w:rPr>
            </w:pPr>
            <w:r w:rsidRPr="00475EE9">
              <w:rPr>
                <w:b/>
              </w:rPr>
              <w:t>Ref</w:t>
            </w:r>
          </w:p>
        </w:tc>
        <w:tc>
          <w:tcPr>
            <w:tcW w:w="5245" w:type="dxa"/>
          </w:tcPr>
          <w:p w14:paraId="4AF699A3" w14:textId="77777777" w:rsidR="00743F31" w:rsidRPr="00475EE9" w:rsidRDefault="00743F31" w:rsidP="00475EE9">
            <w:pPr>
              <w:jc w:val="center"/>
              <w:rPr>
                <w:b/>
              </w:rPr>
            </w:pPr>
            <w:r w:rsidRPr="00475EE9">
              <w:rPr>
                <w:b/>
              </w:rPr>
              <w:t>Location</w:t>
            </w:r>
          </w:p>
        </w:tc>
        <w:tc>
          <w:tcPr>
            <w:tcW w:w="3402" w:type="dxa"/>
          </w:tcPr>
          <w:p w14:paraId="7170E0FF" w14:textId="77777777" w:rsidR="00743F31" w:rsidRPr="00475EE9" w:rsidRDefault="00743F31" w:rsidP="00475EE9">
            <w:pPr>
              <w:jc w:val="center"/>
              <w:rPr>
                <w:b/>
              </w:rPr>
            </w:pPr>
            <w:r w:rsidRPr="00475EE9">
              <w:rPr>
                <w:b/>
              </w:rPr>
              <w:t>Location Owner/Contact</w:t>
            </w:r>
          </w:p>
        </w:tc>
      </w:tr>
      <w:tr w:rsidR="002E7BE6" w14:paraId="0E5335CB" w14:textId="77777777" w:rsidTr="00297238">
        <w:tc>
          <w:tcPr>
            <w:tcW w:w="675" w:type="dxa"/>
          </w:tcPr>
          <w:p w14:paraId="1C80F6A7" w14:textId="77777777" w:rsidR="002E7BE6" w:rsidRPr="00B43636" w:rsidRDefault="002E7BE6" w:rsidP="00475EE9">
            <w:pPr>
              <w:jc w:val="left"/>
            </w:pPr>
            <w:r w:rsidRPr="00B43636">
              <w:t>1</w:t>
            </w:r>
          </w:p>
        </w:tc>
        <w:tc>
          <w:tcPr>
            <w:tcW w:w="5245" w:type="dxa"/>
          </w:tcPr>
          <w:p w14:paraId="1A832542" w14:textId="77777777" w:rsidR="002E7BE6" w:rsidRPr="00B43636" w:rsidRDefault="002E7BE6" w:rsidP="00475EE9">
            <w:pPr>
              <w:jc w:val="left"/>
            </w:pPr>
            <w:r w:rsidRPr="00B43636">
              <w:t>Areas outside of the site not owned by the client</w:t>
            </w:r>
          </w:p>
        </w:tc>
        <w:tc>
          <w:tcPr>
            <w:tcW w:w="3402" w:type="dxa"/>
          </w:tcPr>
          <w:p w14:paraId="34391E7B" w14:textId="77777777" w:rsidR="002E7BE6" w:rsidRPr="00821D6E" w:rsidRDefault="002E7BE6" w:rsidP="00475EE9">
            <w:pPr>
              <w:jc w:val="left"/>
              <w:rPr>
                <w:highlight w:val="yellow"/>
              </w:rPr>
            </w:pPr>
          </w:p>
        </w:tc>
      </w:tr>
    </w:tbl>
    <w:p w14:paraId="29436FCF" w14:textId="77777777" w:rsidR="00176DD2" w:rsidRDefault="00176DD2" w:rsidP="00176DD2">
      <w:pPr>
        <w:ind w:left="851"/>
      </w:pPr>
      <w:r>
        <w:lastRenderedPageBreak/>
        <w:t xml:space="preserve">The client has deemed </w:t>
      </w:r>
      <w:r w:rsidR="002970AA">
        <w:t>no</w:t>
      </w:r>
      <w:r>
        <w:t xml:space="preserve"> areas require authorisation for access:</w:t>
      </w:r>
    </w:p>
    <w:p w14:paraId="1B25217B" w14:textId="77777777" w:rsidR="00CE4FD1" w:rsidRDefault="00CE4FD1" w:rsidP="00E23C01">
      <w:pPr>
        <w:pStyle w:val="Heading3"/>
        <w:spacing w:before="240"/>
      </w:pPr>
      <w:bookmarkStart w:id="53" w:name="_Toc219102981"/>
      <w:r w:rsidRPr="00CE4FD1">
        <w:t>Designated confined spaces</w:t>
      </w:r>
      <w:bookmarkEnd w:id="53"/>
    </w:p>
    <w:p w14:paraId="7A8237E2" w14:textId="77777777" w:rsidR="00580920" w:rsidRPr="00580920" w:rsidRDefault="00580920" w:rsidP="00580920">
      <w:pPr>
        <w:ind w:left="851"/>
      </w:pPr>
      <w:r>
        <w:t>None</w:t>
      </w:r>
    </w:p>
    <w:p w14:paraId="70A6CEE3" w14:textId="77777777" w:rsidR="00CE4FD1" w:rsidRPr="00CE4FD1" w:rsidRDefault="00CE4FD1" w:rsidP="00E23C01">
      <w:pPr>
        <w:pStyle w:val="Heading3"/>
        <w:spacing w:before="240"/>
      </w:pPr>
      <w:bookmarkStart w:id="54" w:name="_Toc219102982"/>
      <w:r w:rsidRPr="00CE4FD1">
        <w:t>Smoking restrictions</w:t>
      </w:r>
      <w:bookmarkEnd w:id="54"/>
    </w:p>
    <w:p w14:paraId="4A5BC8FC" w14:textId="77777777" w:rsidR="008B702D" w:rsidRPr="009F59CD" w:rsidRDefault="008B702D" w:rsidP="008B702D">
      <w:pPr>
        <w:ind w:left="851"/>
      </w:pPr>
      <w:r w:rsidRPr="00CE4FD1">
        <w:t>Smoking</w:t>
      </w:r>
      <w:r>
        <w:t xml:space="preserve"> on the </w:t>
      </w:r>
      <w:r w:rsidRPr="009F59CD">
        <w:t xml:space="preserve">project </w:t>
      </w:r>
      <w:r w:rsidRPr="009F59CD">
        <w:rPr>
          <w:b/>
          <w:i/>
        </w:rPr>
        <w:t>is not</w:t>
      </w:r>
      <w:r w:rsidRPr="009F59CD">
        <w:t xml:space="preserve"> permitted except as noted below.</w:t>
      </w:r>
    </w:p>
    <w:p w14:paraId="3E3A4264" w14:textId="77777777" w:rsidR="008B702D" w:rsidRPr="009F59CD" w:rsidRDefault="008B702D" w:rsidP="008B702D">
      <w:pPr>
        <w:numPr>
          <w:ilvl w:val="0"/>
          <w:numId w:val="19"/>
        </w:numPr>
      </w:pPr>
      <w:r w:rsidRPr="009F59CD">
        <w:t>Smoking will not be permitted whilst operating mobile plant and equipment.</w:t>
      </w:r>
    </w:p>
    <w:p w14:paraId="5C11BDCF" w14:textId="77777777" w:rsidR="008B702D" w:rsidRPr="009F59CD" w:rsidRDefault="008B702D" w:rsidP="008B702D">
      <w:pPr>
        <w:numPr>
          <w:ilvl w:val="0"/>
          <w:numId w:val="19"/>
        </w:numPr>
      </w:pPr>
      <w:r w:rsidRPr="009F59CD">
        <w:t>No smoking in any enclosed or semi-enclosed areas or areas that are unsafe such as close to flammable and hazardous substances.</w:t>
      </w:r>
    </w:p>
    <w:p w14:paraId="2FAB92FB" w14:textId="77777777" w:rsidR="008B702D" w:rsidRPr="009F59CD" w:rsidRDefault="008B702D" w:rsidP="008B702D">
      <w:pPr>
        <w:numPr>
          <w:ilvl w:val="0"/>
          <w:numId w:val="19"/>
        </w:numPr>
      </w:pPr>
      <w:r w:rsidRPr="009F59CD">
        <w:t xml:space="preserve">Smoking will only be permitted in </w:t>
      </w:r>
      <w:r w:rsidRPr="009F59CD">
        <w:rPr>
          <w:b/>
          <w:i/>
        </w:rPr>
        <w:t>areas outside of the main site area that have been designated safe to do so.</w:t>
      </w:r>
    </w:p>
    <w:p w14:paraId="6432666C" w14:textId="77777777" w:rsidR="00CE4FD1" w:rsidRPr="00CE4FD1" w:rsidRDefault="00CE4FD1" w:rsidP="00E23C01">
      <w:pPr>
        <w:pStyle w:val="Heading3"/>
        <w:spacing w:before="240"/>
      </w:pPr>
      <w:r w:rsidRPr="00CE4FD1">
        <w:t>Parking</w:t>
      </w:r>
    </w:p>
    <w:p w14:paraId="7C9022C2" w14:textId="43C23935" w:rsidR="00D731EB" w:rsidRDefault="00D731EB" w:rsidP="00D731EB">
      <w:pPr>
        <w:ind w:left="851"/>
      </w:pPr>
      <w:r w:rsidRPr="00CE4FD1">
        <w:t xml:space="preserve">All contractor personnel should park within </w:t>
      </w:r>
      <w:r>
        <w:t xml:space="preserve">the </w:t>
      </w:r>
      <w:r w:rsidR="004F7BE9">
        <w:t>d</w:t>
      </w:r>
      <w:r>
        <w:t xml:space="preserve">esignated </w:t>
      </w:r>
      <w:r w:rsidR="004F7BE9">
        <w:t>site compound a</w:t>
      </w:r>
      <w:r>
        <w:t xml:space="preserve">rea. </w:t>
      </w:r>
      <w:r w:rsidR="0066110A">
        <w:t>Parking is not permitted in the streets around the site.</w:t>
      </w:r>
    </w:p>
    <w:p w14:paraId="40927166" w14:textId="77777777" w:rsidR="00743F31" w:rsidRPr="009F59CD" w:rsidRDefault="00743F31" w:rsidP="00944048">
      <w:pPr>
        <w:ind w:left="851"/>
      </w:pPr>
      <w:r>
        <w:t xml:space="preserve">The </w:t>
      </w:r>
      <w:r w:rsidRPr="009F59CD">
        <w:t>Principal Contractor shall ensure that a traffic plan is produced</w:t>
      </w:r>
      <w:r w:rsidR="002F0DD1" w:rsidRPr="009F59CD">
        <w:t xml:space="preserve">. </w:t>
      </w:r>
      <w:r w:rsidR="002F0DD1" w:rsidRPr="009F59CD">
        <w:rPr>
          <w:b/>
          <w:i/>
        </w:rPr>
        <w:t>Details must be included in the construction phase plan prior to commencement of work on site</w:t>
      </w:r>
      <w:r w:rsidR="002F0DD1" w:rsidRPr="009F59CD">
        <w:t>. It is expected that traffic ma</w:t>
      </w:r>
      <w:r w:rsidR="00261A7E" w:rsidRPr="009F59CD">
        <w:t>n</w:t>
      </w:r>
      <w:r w:rsidR="002F0DD1" w:rsidRPr="009F59CD">
        <w:t xml:space="preserve">agement plans are produced </w:t>
      </w:r>
      <w:r w:rsidRPr="009F59CD">
        <w:t>detailing the following</w:t>
      </w:r>
      <w:r w:rsidR="008B7893" w:rsidRPr="009F59CD">
        <w:t xml:space="preserve"> as a minimum</w:t>
      </w:r>
      <w:r w:rsidR="00862583" w:rsidRPr="009F59CD">
        <w:t>:</w:t>
      </w:r>
    </w:p>
    <w:p w14:paraId="4D1538E2" w14:textId="7BDDCF8B" w:rsidR="00743F31" w:rsidRPr="009F59CD" w:rsidRDefault="00743F31" w:rsidP="00743F31">
      <w:pPr>
        <w:numPr>
          <w:ilvl w:val="0"/>
          <w:numId w:val="20"/>
        </w:numPr>
      </w:pPr>
      <w:r w:rsidRPr="009F59CD">
        <w:t xml:space="preserve">Access to </w:t>
      </w:r>
      <w:r w:rsidR="004F7BE9">
        <w:t xml:space="preserve">the </w:t>
      </w:r>
      <w:r w:rsidRPr="009F59CD">
        <w:t>site</w:t>
      </w:r>
      <w:r w:rsidR="00D731EB" w:rsidRPr="009F59CD">
        <w:t xml:space="preserve"> from </w:t>
      </w:r>
      <w:r w:rsidR="004F7BE9">
        <w:t>the public highway</w:t>
      </w:r>
    </w:p>
    <w:p w14:paraId="42342658" w14:textId="6679E6FB" w:rsidR="00743F31" w:rsidRPr="009F59CD" w:rsidRDefault="0044656A" w:rsidP="00743F31">
      <w:pPr>
        <w:numPr>
          <w:ilvl w:val="0"/>
          <w:numId w:val="20"/>
        </w:numPr>
      </w:pPr>
      <w:r w:rsidRPr="009F59CD">
        <w:t xml:space="preserve">Other users of the </w:t>
      </w:r>
      <w:r w:rsidR="004F7BE9">
        <w:t>roads and walkways in the residential areas</w:t>
      </w:r>
      <w:r w:rsidRPr="009F59CD">
        <w:t xml:space="preserve"> in the vicinity of the site</w:t>
      </w:r>
    </w:p>
    <w:p w14:paraId="2686AB68" w14:textId="77777777" w:rsidR="00743F31" w:rsidRDefault="00743F31" w:rsidP="00743F31">
      <w:pPr>
        <w:numPr>
          <w:ilvl w:val="0"/>
          <w:numId w:val="20"/>
        </w:numPr>
      </w:pPr>
      <w:r>
        <w:t>Parking areas</w:t>
      </w:r>
    </w:p>
    <w:p w14:paraId="176A7FF0" w14:textId="77777777" w:rsidR="00743F31" w:rsidRPr="00CE4FD1" w:rsidRDefault="00743F31" w:rsidP="00743F31">
      <w:pPr>
        <w:numPr>
          <w:ilvl w:val="0"/>
          <w:numId w:val="20"/>
        </w:numPr>
      </w:pPr>
      <w:r>
        <w:t>Storage areas</w:t>
      </w:r>
    </w:p>
    <w:p w14:paraId="6BBAD4C7" w14:textId="77777777" w:rsidR="00CE4FD1" w:rsidRPr="00CE4FD1" w:rsidRDefault="00F039F6" w:rsidP="00F039F6">
      <w:pPr>
        <w:pStyle w:val="Heading1"/>
      </w:pPr>
      <w:r>
        <w:br w:type="page"/>
      </w:r>
      <w:bookmarkStart w:id="55" w:name="_Toc219102983"/>
      <w:bookmarkStart w:id="56" w:name="_Toc219103161"/>
      <w:bookmarkStart w:id="57" w:name="_Toc425374005"/>
      <w:r w:rsidR="00CE4FD1" w:rsidRPr="00CE4FD1">
        <w:lastRenderedPageBreak/>
        <w:t xml:space="preserve">Environmental Restrictions and </w:t>
      </w:r>
      <w:r w:rsidR="00551E0C">
        <w:t>E</w:t>
      </w:r>
      <w:r w:rsidR="00CE4FD1" w:rsidRPr="00CE4FD1">
        <w:t xml:space="preserve">xisting </w:t>
      </w:r>
      <w:r w:rsidR="00551E0C">
        <w:t>O</w:t>
      </w:r>
      <w:r w:rsidR="00CE4FD1" w:rsidRPr="00CE4FD1">
        <w:t>n-</w:t>
      </w:r>
      <w:r w:rsidR="00551E0C">
        <w:t>S</w:t>
      </w:r>
      <w:r w:rsidR="00CE4FD1" w:rsidRPr="00CE4FD1">
        <w:t xml:space="preserve">ite </w:t>
      </w:r>
      <w:r w:rsidR="00551E0C">
        <w:t>R</w:t>
      </w:r>
      <w:r w:rsidR="00CE4FD1" w:rsidRPr="00CE4FD1">
        <w:t>isks</w:t>
      </w:r>
      <w:bookmarkEnd w:id="55"/>
      <w:bookmarkEnd w:id="56"/>
      <w:bookmarkEnd w:id="57"/>
    </w:p>
    <w:p w14:paraId="7981D824" w14:textId="77777777" w:rsidR="00CE4FD1" w:rsidRPr="009F59CD" w:rsidRDefault="00CE4FD1" w:rsidP="00F039F6">
      <w:pPr>
        <w:pStyle w:val="Heading2"/>
      </w:pPr>
      <w:bookmarkStart w:id="58" w:name="_Toc219102984"/>
      <w:bookmarkStart w:id="59" w:name="_Toc219103162"/>
      <w:bookmarkStart w:id="60" w:name="_Toc425374006"/>
      <w:r w:rsidRPr="009F59CD">
        <w:t>Safety Hazards</w:t>
      </w:r>
      <w:bookmarkEnd w:id="58"/>
      <w:bookmarkEnd w:id="59"/>
      <w:bookmarkEnd w:id="60"/>
    </w:p>
    <w:p w14:paraId="054DD50B" w14:textId="77777777" w:rsidR="00CE4FD1" w:rsidRPr="009F59CD" w:rsidRDefault="00CE4FD1" w:rsidP="005671E8">
      <w:pPr>
        <w:pStyle w:val="Heading3"/>
      </w:pPr>
      <w:bookmarkStart w:id="61" w:name="_Toc219102985"/>
      <w:r w:rsidRPr="009F59CD">
        <w:t>Access to site</w:t>
      </w:r>
      <w:bookmarkEnd w:id="61"/>
    </w:p>
    <w:p w14:paraId="15F2B322" w14:textId="485AAEAF" w:rsidR="00020D70" w:rsidRDefault="00083195" w:rsidP="00D84DD8">
      <w:pPr>
        <w:ind w:left="851"/>
        <w:rPr>
          <w:b/>
          <w:i/>
        </w:rPr>
      </w:pPr>
      <w:r w:rsidRPr="009F59CD">
        <w:rPr>
          <w:b/>
          <w:i/>
        </w:rPr>
        <w:t>Site access / egress routes</w:t>
      </w:r>
      <w:r w:rsidR="0044656A" w:rsidRPr="009F59CD">
        <w:rPr>
          <w:b/>
          <w:i/>
        </w:rPr>
        <w:t xml:space="preserve">: </w:t>
      </w:r>
      <w:r w:rsidR="00020D70" w:rsidRPr="00020D70">
        <w:rPr>
          <w:b/>
          <w:i/>
        </w:rPr>
        <w:t xml:space="preserve">Access to </w:t>
      </w:r>
      <w:r w:rsidR="00D22C0D">
        <w:rPr>
          <w:b/>
          <w:i/>
        </w:rPr>
        <w:t>S</w:t>
      </w:r>
      <w:r w:rsidR="00E1699C">
        <w:rPr>
          <w:b/>
          <w:i/>
        </w:rPr>
        <w:t xml:space="preserve">outhfield Manor </w:t>
      </w:r>
      <w:r w:rsidR="00D22C0D">
        <w:rPr>
          <w:b/>
          <w:i/>
        </w:rPr>
        <w:t xml:space="preserve">Park </w:t>
      </w:r>
      <w:r w:rsidR="00020D70" w:rsidRPr="00020D70">
        <w:rPr>
          <w:b/>
          <w:i/>
        </w:rPr>
        <w:t xml:space="preserve">is via </w:t>
      </w:r>
      <w:r w:rsidR="00E1699C">
        <w:rPr>
          <w:b/>
          <w:i/>
        </w:rPr>
        <w:t>Sandy</w:t>
      </w:r>
      <w:r w:rsidR="00BC73DD">
        <w:rPr>
          <w:b/>
          <w:i/>
        </w:rPr>
        <w:t xml:space="preserve"> Lane</w:t>
      </w:r>
      <w:r w:rsidR="00E1699C">
        <w:rPr>
          <w:b/>
          <w:i/>
        </w:rPr>
        <w:t xml:space="preserve"> and other roads of the public highway</w:t>
      </w:r>
      <w:r w:rsidR="00BC73DD">
        <w:rPr>
          <w:b/>
          <w:i/>
        </w:rPr>
        <w:t xml:space="preserve"> </w:t>
      </w:r>
      <w:r w:rsidR="00E1699C">
        <w:rPr>
          <w:b/>
          <w:i/>
        </w:rPr>
        <w:t>in Cheltenham</w:t>
      </w:r>
      <w:r w:rsidR="00020D70" w:rsidRPr="00020D70">
        <w:rPr>
          <w:b/>
          <w:i/>
        </w:rPr>
        <w:t xml:space="preserve">. </w:t>
      </w:r>
      <w:r w:rsidR="00D22C0D">
        <w:rPr>
          <w:b/>
          <w:i/>
        </w:rPr>
        <w:t>The</w:t>
      </w:r>
      <w:r w:rsidR="00020D70" w:rsidRPr="00020D70">
        <w:rPr>
          <w:b/>
          <w:i/>
        </w:rPr>
        <w:t xml:space="preserve"> </w:t>
      </w:r>
      <w:r w:rsidR="00E1699C">
        <w:rPr>
          <w:b/>
          <w:i/>
        </w:rPr>
        <w:t xml:space="preserve">roads are through residential areas including schools, which must </w:t>
      </w:r>
      <w:r w:rsidR="00020D70" w:rsidRPr="00020D70">
        <w:rPr>
          <w:b/>
          <w:i/>
        </w:rPr>
        <w:t>be taken into account by the principal contractor when arranging deliveries to site.</w:t>
      </w:r>
    </w:p>
    <w:p w14:paraId="1ACED24E" w14:textId="24F333F8" w:rsidR="00083195" w:rsidRPr="009F59CD" w:rsidRDefault="00ED40F5" w:rsidP="00D84DD8">
      <w:pPr>
        <w:ind w:left="851"/>
        <w:rPr>
          <w:b/>
          <w:i/>
        </w:rPr>
      </w:pPr>
      <w:r>
        <w:rPr>
          <w:b/>
          <w:i/>
        </w:rPr>
        <w:t xml:space="preserve">Dwellings are located </w:t>
      </w:r>
      <w:r w:rsidR="00E1699C">
        <w:rPr>
          <w:b/>
          <w:i/>
        </w:rPr>
        <w:t xml:space="preserve">close </w:t>
      </w:r>
      <w:r>
        <w:rPr>
          <w:b/>
          <w:i/>
        </w:rPr>
        <w:t>to</w:t>
      </w:r>
      <w:r w:rsidR="00E1699C">
        <w:rPr>
          <w:b/>
          <w:i/>
        </w:rPr>
        <w:t xml:space="preserve"> the</w:t>
      </w:r>
      <w:r>
        <w:rPr>
          <w:b/>
          <w:i/>
        </w:rPr>
        <w:t xml:space="preserve"> </w:t>
      </w:r>
      <w:r w:rsidR="00E1699C">
        <w:rPr>
          <w:b/>
          <w:i/>
        </w:rPr>
        <w:t>site</w:t>
      </w:r>
      <w:r>
        <w:rPr>
          <w:b/>
          <w:i/>
        </w:rPr>
        <w:t>.</w:t>
      </w:r>
    </w:p>
    <w:p w14:paraId="0B66C199" w14:textId="77777777" w:rsidR="00CE4FD1" w:rsidRPr="009F59CD" w:rsidRDefault="00CE4FD1" w:rsidP="005671E8">
      <w:pPr>
        <w:pStyle w:val="Heading3"/>
      </w:pPr>
      <w:bookmarkStart w:id="62" w:name="_Toc219102986"/>
      <w:r w:rsidRPr="009F59CD">
        <w:t>Boundaries</w:t>
      </w:r>
      <w:bookmarkEnd w:id="62"/>
    </w:p>
    <w:p w14:paraId="001DB419" w14:textId="05F1C09B" w:rsidR="00083195" w:rsidRPr="00E23C01" w:rsidRDefault="00AF7A00" w:rsidP="00DE4812">
      <w:pPr>
        <w:ind w:left="851"/>
      </w:pPr>
      <w:bookmarkStart w:id="63" w:name="_Toc219102987"/>
      <w:r w:rsidRPr="00E23C01">
        <w:t>R</w:t>
      </w:r>
      <w:r w:rsidR="002F0DD1" w:rsidRPr="00E23C01">
        <w:t>efer to drawing number</w:t>
      </w:r>
      <w:r w:rsidR="0044656A" w:rsidRPr="00E23C01">
        <w:t xml:space="preserve">: </w:t>
      </w:r>
      <w:r w:rsidR="00E1699C">
        <w:t>204628</w:t>
      </w:r>
      <w:r w:rsidR="00B93C10">
        <w:t xml:space="preserve"> </w:t>
      </w:r>
      <w:r w:rsidR="00A819BB">
        <w:t>–</w:t>
      </w:r>
      <w:r w:rsidR="00B93C10">
        <w:t xml:space="preserve"> </w:t>
      </w:r>
      <w:r w:rsidR="00E1699C">
        <w:t>0</w:t>
      </w:r>
      <w:r w:rsidR="00B93C10">
        <w:t>01</w:t>
      </w:r>
      <w:r w:rsidR="00A819BB">
        <w:t>.</w:t>
      </w:r>
    </w:p>
    <w:p w14:paraId="0E92C853" w14:textId="77777777" w:rsidR="00CE4FD1" w:rsidRPr="009F59CD" w:rsidRDefault="00CE4FD1" w:rsidP="005671E8">
      <w:pPr>
        <w:pStyle w:val="Heading3"/>
      </w:pPr>
      <w:r w:rsidRPr="009F59CD">
        <w:t xml:space="preserve">Restrictions on deliveries </w:t>
      </w:r>
      <w:r w:rsidR="00261A7E" w:rsidRPr="009F59CD">
        <w:t xml:space="preserve">and waste </w:t>
      </w:r>
      <w:r w:rsidRPr="009F59CD">
        <w:t>requirements</w:t>
      </w:r>
      <w:bookmarkEnd w:id="63"/>
    </w:p>
    <w:p w14:paraId="301BD632" w14:textId="3B275B2C" w:rsidR="00083195" w:rsidRPr="00E23C01" w:rsidRDefault="009F59CD" w:rsidP="00DE4812">
      <w:pPr>
        <w:ind w:left="851"/>
      </w:pPr>
      <w:r w:rsidRPr="00E23C01">
        <w:t>Waste as per SWMP</w:t>
      </w:r>
      <w:r w:rsidR="00A819BB">
        <w:t>.</w:t>
      </w:r>
    </w:p>
    <w:p w14:paraId="36F50D4B" w14:textId="77777777" w:rsidR="00CE4FD1" w:rsidRPr="00CE4FD1" w:rsidRDefault="00C674D1" w:rsidP="005671E8">
      <w:pPr>
        <w:pStyle w:val="Heading3"/>
      </w:pPr>
      <w:bookmarkStart w:id="64" w:name="_Toc219102988"/>
      <w:r w:rsidRPr="009F59CD">
        <w:t xml:space="preserve">Adjacent land </w:t>
      </w:r>
      <w:r>
        <w:t xml:space="preserve">use and </w:t>
      </w:r>
      <w:r w:rsidR="00CE4FD1" w:rsidRPr="00CE4FD1">
        <w:t>known construction activity</w:t>
      </w:r>
      <w:bookmarkEnd w:id="64"/>
    </w:p>
    <w:p w14:paraId="720BCD16" w14:textId="72C1F836" w:rsidR="00E943E4" w:rsidRPr="00E23C01" w:rsidRDefault="00F72BA0" w:rsidP="00D84DD8">
      <w:pPr>
        <w:ind w:left="851"/>
      </w:pPr>
      <w:r w:rsidRPr="00C94E1E">
        <w:t>The</w:t>
      </w:r>
      <w:r w:rsidR="00CF0955" w:rsidRPr="00C94E1E">
        <w:t xml:space="preserve">re </w:t>
      </w:r>
      <w:r w:rsidR="00B93C10" w:rsidRPr="00C94E1E">
        <w:t>are</w:t>
      </w:r>
      <w:r w:rsidR="00CF0955" w:rsidRPr="00C94E1E">
        <w:t xml:space="preserve"> public right</w:t>
      </w:r>
      <w:r w:rsidR="00B93C10" w:rsidRPr="00C94E1E">
        <w:t>s</w:t>
      </w:r>
      <w:r w:rsidR="00CF0955" w:rsidRPr="00C94E1E">
        <w:t xml:space="preserve"> of way </w:t>
      </w:r>
      <w:r w:rsidR="00B93C10" w:rsidRPr="00C94E1E">
        <w:t>within S</w:t>
      </w:r>
      <w:r w:rsidR="00A50804" w:rsidRPr="00C94E1E">
        <w:t>outhfield Manor</w:t>
      </w:r>
      <w:r w:rsidR="00B93C10" w:rsidRPr="00C94E1E">
        <w:t xml:space="preserve"> Park</w:t>
      </w:r>
      <w:r w:rsidR="00CF0955" w:rsidRPr="00C94E1E">
        <w:t>.</w:t>
      </w:r>
      <w:r w:rsidR="001C22CD" w:rsidRPr="00C94E1E">
        <w:t xml:space="preserve"> Th</w:t>
      </w:r>
      <w:r w:rsidR="00B93C10" w:rsidRPr="00C94E1E">
        <w:t>ese</w:t>
      </w:r>
      <w:r w:rsidR="001C22CD" w:rsidRPr="00C94E1E">
        <w:t xml:space="preserve"> </w:t>
      </w:r>
      <w:r w:rsidR="00B93C10" w:rsidRPr="00C94E1E">
        <w:t>are</w:t>
      </w:r>
      <w:r w:rsidR="001C22CD" w:rsidRPr="00C94E1E">
        <w:t xml:space="preserve"> used for pedestrian access primarily by walkers.</w:t>
      </w:r>
      <w:r w:rsidRPr="00E23C01">
        <w:t xml:space="preserve"> </w:t>
      </w:r>
      <w:r w:rsidR="00B61FD5">
        <w:t>The public right of way through the site at Location B will be closed for the duration of the works.</w:t>
      </w:r>
    </w:p>
    <w:p w14:paraId="49C7B2D6" w14:textId="42A00AB2" w:rsidR="00CE4FD1" w:rsidRPr="00E23C01" w:rsidRDefault="00760772" w:rsidP="00D84DD8">
      <w:pPr>
        <w:ind w:left="851"/>
      </w:pPr>
      <w:r w:rsidRPr="00E23C01">
        <w:t>T</w:t>
      </w:r>
      <w:r w:rsidR="007C74B4" w:rsidRPr="00E23C01">
        <w:t xml:space="preserve">he surrounding land is </w:t>
      </w:r>
      <w:r w:rsidR="00B61FD5">
        <w:t>grazing</w:t>
      </w:r>
      <w:r w:rsidR="00B61FD5" w:rsidRPr="00E23C01">
        <w:t xml:space="preserve"> </w:t>
      </w:r>
      <w:r w:rsidR="007C74B4" w:rsidRPr="00E23C01">
        <w:t>land</w:t>
      </w:r>
      <w:r w:rsidR="00D84DD8" w:rsidRPr="00E23C01">
        <w:t>.</w:t>
      </w:r>
      <w:r w:rsidR="00B61FD5">
        <w:t xml:space="preserve"> Currently horses are located in the field of site Location A. These will be separated from the works by electric fences to be erected by the tenants.</w:t>
      </w:r>
    </w:p>
    <w:p w14:paraId="0D24A0AD" w14:textId="77777777" w:rsidR="00CE4FD1" w:rsidRPr="00CE4FD1" w:rsidRDefault="00CE4FD1" w:rsidP="005671E8">
      <w:pPr>
        <w:pStyle w:val="Heading3"/>
      </w:pPr>
      <w:bookmarkStart w:id="65" w:name="_Toc219102989"/>
      <w:r w:rsidRPr="00CE4FD1">
        <w:t>Existing storage of hazardous materials</w:t>
      </w:r>
      <w:bookmarkEnd w:id="65"/>
    </w:p>
    <w:p w14:paraId="5134B3A9" w14:textId="77777777" w:rsidR="00DE4812" w:rsidRPr="009F59CD" w:rsidRDefault="00F72BA0" w:rsidP="00DE4812">
      <w:pPr>
        <w:ind w:left="851"/>
        <w:rPr>
          <w:i/>
        </w:rPr>
      </w:pPr>
      <w:r w:rsidRPr="009F59CD">
        <w:rPr>
          <w:i/>
        </w:rPr>
        <w:t>None</w:t>
      </w:r>
      <w:r w:rsidR="00D84DD8" w:rsidRPr="009F59CD">
        <w:rPr>
          <w:i/>
        </w:rPr>
        <w:t xml:space="preserve"> within the site boundary.</w:t>
      </w:r>
    </w:p>
    <w:p w14:paraId="6DDD37AE" w14:textId="77777777" w:rsidR="00CE4FD1" w:rsidRPr="00CE4FD1" w:rsidRDefault="00CE4FD1" w:rsidP="005671E8">
      <w:pPr>
        <w:pStyle w:val="Heading3"/>
      </w:pPr>
      <w:bookmarkStart w:id="66" w:name="_Toc219102990"/>
      <w:r w:rsidRPr="00CE4FD1">
        <w:t>Existing services</w:t>
      </w:r>
      <w:bookmarkEnd w:id="66"/>
    </w:p>
    <w:p w14:paraId="5AADED85" w14:textId="77777777" w:rsidR="00CE4FD1" w:rsidRDefault="002F0DD1" w:rsidP="008B7893">
      <w:pPr>
        <w:ind w:left="851"/>
      </w:pPr>
      <w:r>
        <w:t>Underground and overhead services</w:t>
      </w:r>
      <w:r w:rsidR="00611D4C">
        <w:t xml:space="preserve"> information has been provided for the following:</w:t>
      </w:r>
    </w:p>
    <w:p w14:paraId="5D7DE2F4" w14:textId="10C71ACB" w:rsidR="00611D4C" w:rsidRPr="00C94E1E" w:rsidRDefault="00FA04C4" w:rsidP="00611D4C">
      <w:pPr>
        <w:numPr>
          <w:ilvl w:val="0"/>
          <w:numId w:val="22"/>
        </w:numPr>
      </w:pPr>
      <w:r w:rsidRPr="00C94E1E">
        <w:t>British Telecom</w:t>
      </w:r>
    </w:p>
    <w:p w14:paraId="52430854" w14:textId="415BA634" w:rsidR="006A1A55" w:rsidRPr="00C94E1E" w:rsidRDefault="00FA04C4" w:rsidP="00611D4C">
      <w:pPr>
        <w:numPr>
          <w:ilvl w:val="0"/>
          <w:numId w:val="22"/>
        </w:numPr>
      </w:pPr>
      <w:r w:rsidRPr="00C94E1E">
        <w:t>Western Power Distribution</w:t>
      </w:r>
    </w:p>
    <w:p w14:paraId="181B036B" w14:textId="1955F184" w:rsidR="00FA04C4" w:rsidRPr="00C94E1E" w:rsidRDefault="00FA04C4" w:rsidP="00611D4C">
      <w:pPr>
        <w:numPr>
          <w:ilvl w:val="0"/>
          <w:numId w:val="22"/>
        </w:numPr>
      </w:pPr>
      <w:r w:rsidRPr="00C94E1E">
        <w:t>Wales and West utilities</w:t>
      </w:r>
    </w:p>
    <w:p w14:paraId="5748A7B0" w14:textId="04486DF6" w:rsidR="00FA04C4" w:rsidRPr="00C94E1E" w:rsidRDefault="00FA04C4" w:rsidP="00611D4C">
      <w:pPr>
        <w:numPr>
          <w:ilvl w:val="0"/>
          <w:numId w:val="22"/>
        </w:numPr>
      </w:pPr>
      <w:r w:rsidRPr="00C94E1E">
        <w:t>Severn Trent Water</w:t>
      </w:r>
    </w:p>
    <w:p w14:paraId="4856CAA8" w14:textId="69A4DA77" w:rsidR="00257C36" w:rsidRPr="00BE458D" w:rsidRDefault="00257C36" w:rsidP="008B7893">
      <w:pPr>
        <w:ind w:left="851"/>
      </w:pPr>
      <w:r w:rsidRPr="00BE458D">
        <w:t>All ava</w:t>
      </w:r>
      <w:r w:rsidR="00261A7E" w:rsidRPr="00BE458D">
        <w:t>ilable utility details found to-</w:t>
      </w:r>
      <w:r w:rsidRPr="00BE458D">
        <w:t xml:space="preserve">date </w:t>
      </w:r>
      <w:r w:rsidR="002F0DD1" w:rsidRPr="00BE458D">
        <w:t xml:space="preserve">have been marked up onto </w:t>
      </w:r>
      <w:r w:rsidR="00B61FD5">
        <w:t>D</w:t>
      </w:r>
      <w:r w:rsidR="00B61FD5" w:rsidRPr="00BE458D">
        <w:t>rawing</w:t>
      </w:r>
      <w:r w:rsidR="00B61FD5">
        <w:t xml:space="preserve">s </w:t>
      </w:r>
      <w:r w:rsidR="00A50804">
        <w:rPr>
          <w:b/>
          <w:i/>
        </w:rPr>
        <w:t>204628</w:t>
      </w:r>
      <w:r w:rsidR="00B93C10" w:rsidRPr="00B93C10">
        <w:rPr>
          <w:b/>
          <w:i/>
        </w:rPr>
        <w:t xml:space="preserve"> </w:t>
      </w:r>
      <w:r w:rsidR="00B61FD5">
        <w:rPr>
          <w:b/>
          <w:i/>
        </w:rPr>
        <w:t>–</w:t>
      </w:r>
      <w:r w:rsidR="00B93C10" w:rsidRPr="00B93C10">
        <w:rPr>
          <w:b/>
          <w:i/>
        </w:rPr>
        <w:t xml:space="preserve"> </w:t>
      </w:r>
      <w:r w:rsidR="00B61FD5">
        <w:rPr>
          <w:b/>
          <w:i/>
        </w:rPr>
        <w:t>0</w:t>
      </w:r>
      <w:r w:rsidR="00B61FD5" w:rsidRPr="00B93C10">
        <w:rPr>
          <w:b/>
          <w:i/>
        </w:rPr>
        <w:t>0</w:t>
      </w:r>
      <w:r w:rsidR="00B61FD5">
        <w:rPr>
          <w:b/>
          <w:i/>
        </w:rPr>
        <w:t>2 and 003</w:t>
      </w:r>
      <w:r w:rsidR="001B2DAE" w:rsidRPr="00BE458D">
        <w:rPr>
          <w:b/>
          <w:i/>
        </w:rPr>
        <w:t xml:space="preserve">. </w:t>
      </w:r>
      <w:r w:rsidRPr="00BE458D">
        <w:t xml:space="preserve">This does not remove the Principal Contractors requirement to carry out safe </w:t>
      </w:r>
      <w:r w:rsidR="00261A7E" w:rsidRPr="00BE458D">
        <w:t>working</w:t>
      </w:r>
      <w:r w:rsidRPr="00BE458D">
        <w:t xml:space="preserve"> practices</w:t>
      </w:r>
      <w:r w:rsidR="00261A7E" w:rsidRPr="00BE458D">
        <w:t xml:space="preserve"> in relation to overhead and underground services</w:t>
      </w:r>
      <w:r w:rsidRPr="00BE458D">
        <w:t>.</w:t>
      </w:r>
    </w:p>
    <w:p w14:paraId="44A9663F" w14:textId="77777777" w:rsidR="00CE4FD1" w:rsidRPr="00CE4FD1" w:rsidRDefault="00CE4FD1" w:rsidP="005671E8">
      <w:pPr>
        <w:pStyle w:val="Heading3"/>
      </w:pPr>
      <w:bookmarkStart w:id="67" w:name="_Toc219102991"/>
      <w:r w:rsidRPr="00CE4FD1">
        <w:t>Ground conditions</w:t>
      </w:r>
      <w:bookmarkEnd w:id="67"/>
    </w:p>
    <w:p w14:paraId="31C46936" w14:textId="1CFBCBA6" w:rsidR="00CE4FD1" w:rsidRPr="00975CC7" w:rsidRDefault="0018103E" w:rsidP="008B7893">
      <w:pPr>
        <w:ind w:left="851"/>
      </w:pPr>
      <w:r>
        <w:t>A ground investigation was</w:t>
      </w:r>
      <w:r w:rsidR="00BA120E">
        <w:t xml:space="preserve"> undertaken for Southfield Flood Alleviation Scheme by CC Ground Investigation and summarised in a </w:t>
      </w:r>
      <w:r w:rsidR="00B61FD5">
        <w:t>Ground Investigation Report</w:t>
      </w:r>
      <w:r w:rsidR="00BA120E">
        <w:t xml:space="preserve"> </w:t>
      </w:r>
      <w:r w:rsidR="00B6671F">
        <w:t xml:space="preserve">produced by CH2M </w:t>
      </w:r>
      <w:r w:rsidR="00BA120E">
        <w:t xml:space="preserve">dated </w:t>
      </w:r>
      <w:r w:rsidR="00B6671F">
        <w:t>February 2016</w:t>
      </w:r>
      <w:r w:rsidR="00747C44" w:rsidRPr="00975CC7">
        <w:t>.</w:t>
      </w:r>
      <w:r w:rsidR="007E4052">
        <w:t xml:space="preserve"> The main body of this report is included in the Works Information. The appendices </w:t>
      </w:r>
      <w:r w:rsidR="007E4052" w:rsidRPr="007E4052">
        <w:t>may be requested if required</w:t>
      </w:r>
      <w:r w:rsidR="007E4052">
        <w:t>.</w:t>
      </w:r>
    </w:p>
    <w:p w14:paraId="57050CCA" w14:textId="77777777" w:rsidR="00261A7E" w:rsidRDefault="00261A7E" w:rsidP="00261A7E">
      <w:pPr>
        <w:pStyle w:val="Heading3"/>
      </w:pPr>
      <w:r>
        <w:t>Unexploded Ordnance</w:t>
      </w:r>
    </w:p>
    <w:p w14:paraId="77C888DB" w14:textId="77777777" w:rsidR="00261A7E" w:rsidRPr="009F59CD" w:rsidRDefault="00C674D1" w:rsidP="00261A7E">
      <w:pPr>
        <w:ind w:left="851"/>
        <w:rPr>
          <w:i/>
        </w:rPr>
      </w:pPr>
      <w:r>
        <w:t xml:space="preserve">An unexploded ordnance </w:t>
      </w:r>
      <w:r w:rsidRPr="009F59CD">
        <w:t xml:space="preserve">search </w:t>
      </w:r>
      <w:r w:rsidRPr="009F59CD">
        <w:rPr>
          <w:i/>
        </w:rPr>
        <w:t>has not</w:t>
      </w:r>
      <w:r w:rsidRPr="009F59CD">
        <w:t xml:space="preserve"> been carried out.</w:t>
      </w:r>
      <w:r w:rsidR="00A63F25" w:rsidRPr="009F59CD">
        <w:t xml:space="preserve"> </w:t>
      </w:r>
    </w:p>
    <w:p w14:paraId="633733D7" w14:textId="77777777" w:rsidR="00CE4FD1" w:rsidRPr="00CE4FD1" w:rsidRDefault="00CE4FD1" w:rsidP="005671E8">
      <w:pPr>
        <w:pStyle w:val="Heading3"/>
      </w:pPr>
      <w:bookmarkStart w:id="68" w:name="_Toc219102992"/>
      <w:r w:rsidRPr="00CE4FD1">
        <w:t>Existing structures</w:t>
      </w:r>
      <w:bookmarkEnd w:id="68"/>
    </w:p>
    <w:p w14:paraId="57CCA9BA" w14:textId="77777777" w:rsidR="00257C36" w:rsidRPr="00BE458D" w:rsidRDefault="00CE4FD1" w:rsidP="008B7893">
      <w:pPr>
        <w:ind w:left="851"/>
      </w:pPr>
      <w:r w:rsidRPr="00BE458D">
        <w:t xml:space="preserve">The </w:t>
      </w:r>
      <w:r w:rsidR="00257C36" w:rsidRPr="00BE458D">
        <w:t>following</w:t>
      </w:r>
      <w:r w:rsidRPr="00BE458D">
        <w:t xml:space="preserve"> existing structure </w:t>
      </w:r>
      <w:r w:rsidR="00257C36" w:rsidRPr="00BE458D">
        <w:t xml:space="preserve">may be </w:t>
      </w:r>
      <w:r w:rsidRPr="00BE458D">
        <w:t xml:space="preserve">affected by the works </w:t>
      </w:r>
      <w:r w:rsidRPr="00BE458D">
        <w:rPr>
          <w:b/>
          <w:i/>
        </w:rPr>
        <w:t>is</w:t>
      </w:r>
      <w:r w:rsidR="00257C36" w:rsidRPr="00BE458D">
        <w:t>:</w:t>
      </w:r>
    </w:p>
    <w:p w14:paraId="6198309D" w14:textId="108FABFE" w:rsidR="00CE4FD1" w:rsidRPr="00BE458D" w:rsidRDefault="00C4342B" w:rsidP="00257C36">
      <w:pPr>
        <w:numPr>
          <w:ilvl w:val="0"/>
          <w:numId w:val="23"/>
        </w:numPr>
        <w:rPr>
          <w:b/>
          <w:i/>
        </w:rPr>
      </w:pPr>
      <w:r>
        <w:rPr>
          <w:b/>
          <w:i/>
        </w:rPr>
        <w:t>The existing ditch in Location B of the scheme</w:t>
      </w:r>
    </w:p>
    <w:p w14:paraId="268DF464" w14:textId="77777777" w:rsidR="00CE4FD1" w:rsidRPr="001E7CA8" w:rsidRDefault="00CE4FD1" w:rsidP="00F039F6">
      <w:pPr>
        <w:pStyle w:val="Heading2"/>
      </w:pPr>
      <w:bookmarkStart w:id="69" w:name="_Toc219102993"/>
      <w:bookmarkStart w:id="70" w:name="_Toc219103163"/>
      <w:bookmarkStart w:id="71" w:name="_Toc425374007"/>
      <w:r w:rsidRPr="001E7CA8">
        <w:t>Health Hazards</w:t>
      </w:r>
      <w:bookmarkEnd w:id="69"/>
      <w:bookmarkEnd w:id="70"/>
      <w:bookmarkEnd w:id="71"/>
    </w:p>
    <w:p w14:paraId="2EE575BF" w14:textId="77777777" w:rsidR="00CE4FD1" w:rsidRPr="001E7CA8" w:rsidRDefault="00CE4FD1" w:rsidP="005671E8">
      <w:pPr>
        <w:pStyle w:val="Heading3"/>
      </w:pPr>
      <w:bookmarkStart w:id="72" w:name="_Toc219102994"/>
      <w:r w:rsidRPr="001E7CA8">
        <w:t>Asbestos, including results of surveys</w:t>
      </w:r>
      <w:bookmarkEnd w:id="72"/>
    </w:p>
    <w:p w14:paraId="33E2FCED" w14:textId="77777777" w:rsidR="00257C36" w:rsidRPr="001E7CA8" w:rsidRDefault="00CE4FD1" w:rsidP="008B7893">
      <w:pPr>
        <w:ind w:left="851"/>
      </w:pPr>
      <w:r w:rsidRPr="001E7CA8">
        <w:t xml:space="preserve">The client </w:t>
      </w:r>
      <w:r w:rsidR="00257C36" w:rsidRPr="001E7CA8">
        <w:rPr>
          <w:b/>
          <w:i/>
        </w:rPr>
        <w:t>is</w:t>
      </w:r>
      <w:r w:rsidRPr="001E7CA8">
        <w:rPr>
          <w:b/>
          <w:i/>
        </w:rPr>
        <w:t xml:space="preserve"> not</w:t>
      </w:r>
      <w:r w:rsidRPr="001E7CA8">
        <w:t xml:space="preserve"> aware of asbestos on site</w:t>
      </w:r>
      <w:r w:rsidR="00257C36" w:rsidRPr="001E7CA8">
        <w:t>.</w:t>
      </w:r>
    </w:p>
    <w:p w14:paraId="260DD017" w14:textId="77777777" w:rsidR="00CE4FD1" w:rsidRPr="001E7CA8" w:rsidRDefault="00257C36" w:rsidP="008B7893">
      <w:pPr>
        <w:ind w:left="851"/>
      </w:pPr>
      <w:r w:rsidRPr="001E7CA8">
        <w:lastRenderedPageBreak/>
        <w:t xml:space="preserve">A </w:t>
      </w:r>
      <w:r w:rsidR="00D56B63" w:rsidRPr="00D56B63">
        <w:rPr>
          <w:b/>
        </w:rPr>
        <w:t xml:space="preserve">management/demolition and refurbishment </w:t>
      </w:r>
      <w:r w:rsidRPr="001E7CA8">
        <w:t xml:space="preserve">asbestos survey </w:t>
      </w:r>
      <w:r w:rsidRPr="001E7CA8">
        <w:rPr>
          <w:b/>
          <w:i/>
        </w:rPr>
        <w:t>has no</w:t>
      </w:r>
      <w:r w:rsidR="008128BA" w:rsidRPr="001E7CA8">
        <w:rPr>
          <w:b/>
          <w:i/>
        </w:rPr>
        <w:t>t</w:t>
      </w:r>
      <w:r w:rsidRPr="001E7CA8">
        <w:t xml:space="preserve"> been carried out</w:t>
      </w:r>
      <w:r w:rsidR="00CE4FD1" w:rsidRPr="001E7CA8">
        <w:t>.</w:t>
      </w:r>
    </w:p>
    <w:p w14:paraId="7AF4BA79" w14:textId="77777777" w:rsidR="00CE4FD1" w:rsidRPr="001E7CA8" w:rsidRDefault="00CE4FD1" w:rsidP="005671E8">
      <w:pPr>
        <w:pStyle w:val="Heading3"/>
      </w:pPr>
      <w:bookmarkStart w:id="73" w:name="_Toc219102995"/>
      <w:r w:rsidRPr="001E7CA8">
        <w:t>Existing storage of hazardous materials</w:t>
      </w:r>
      <w:bookmarkEnd w:id="73"/>
    </w:p>
    <w:p w14:paraId="19A2B609" w14:textId="77777777" w:rsidR="007E14D0" w:rsidRPr="001E7CA8" w:rsidRDefault="00B1711E" w:rsidP="007E14D0">
      <w:pPr>
        <w:ind w:left="851"/>
        <w:rPr>
          <w:b/>
          <w:i/>
        </w:rPr>
      </w:pPr>
      <w:r w:rsidRPr="001E7CA8">
        <w:rPr>
          <w:b/>
          <w:i/>
        </w:rPr>
        <w:t>None</w:t>
      </w:r>
      <w:r w:rsidR="00BE458D">
        <w:rPr>
          <w:b/>
          <w:i/>
        </w:rPr>
        <w:t>.</w:t>
      </w:r>
    </w:p>
    <w:p w14:paraId="122E3756" w14:textId="77777777" w:rsidR="00CE4FD1" w:rsidRPr="001E7CA8" w:rsidRDefault="00CE4FD1" w:rsidP="005671E8">
      <w:pPr>
        <w:pStyle w:val="Heading3"/>
      </w:pPr>
      <w:bookmarkStart w:id="74" w:name="_Toc219102996"/>
      <w:r w:rsidRPr="001E7CA8">
        <w:t>Contaminated land, including results of surveys</w:t>
      </w:r>
      <w:bookmarkEnd w:id="74"/>
    </w:p>
    <w:p w14:paraId="120D9D56" w14:textId="77777777" w:rsidR="00261A7E" w:rsidRPr="001E7CA8" w:rsidRDefault="00CE4FD1" w:rsidP="00261A7E">
      <w:pPr>
        <w:ind w:left="851"/>
      </w:pPr>
      <w:r w:rsidRPr="001E7CA8">
        <w:t xml:space="preserve">The client </w:t>
      </w:r>
      <w:r w:rsidR="007234EB" w:rsidRPr="001E7CA8">
        <w:rPr>
          <w:b/>
          <w:i/>
        </w:rPr>
        <w:t>is</w:t>
      </w:r>
      <w:r w:rsidRPr="001E7CA8">
        <w:rPr>
          <w:b/>
          <w:i/>
        </w:rPr>
        <w:t xml:space="preserve"> no</w:t>
      </w:r>
      <w:r w:rsidR="00B1711E" w:rsidRPr="001E7CA8">
        <w:rPr>
          <w:b/>
          <w:i/>
        </w:rPr>
        <w:t>t</w:t>
      </w:r>
      <w:r w:rsidRPr="001E7CA8">
        <w:t xml:space="preserve"> a</w:t>
      </w:r>
      <w:r w:rsidR="007234EB" w:rsidRPr="001E7CA8">
        <w:t>ware of any contaminated land.</w:t>
      </w:r>
      <w:r w:rsidR="00261A7E" w:rsidRPr="001E7CA8">
        <w:t xml:space="preserve"> </w:t>
      </w:r>
    </w:p>
    <w:p w14:paraId="2F599D79" w14:textId="77777777" w:rsidR="00CE4FD1" w:rsidRPr="001E7CA8" w:rsidRDefault="00CE4FD1" w:rsidP="005671E8">
      <w:pPr>
        <w:pStyle w:val="Heading3"/>
      </w:pPr>
      <w:bookmarkStart w:id="75" w:name="_Toc219102997"/>
      <w:r w:rsidRPr="001E7CA8">
        <w:t xml:space="preserve">Hazardous materials within structures </w:t>
      </w:r>
      <w:proofErr w:type="spellStart"/>
      <w:r w:rsidRPr="001E7CA8">
        <w:t>etc</w:t>
      </w:r>
      <w:bookmarkEnd w:id="75"/>
      <w:proofErr w:type="spellEnd"/>
    </w:p>
    <w:p w14:paraId="1BFAEB66" w14:textId="77777777" w:rsidR="00217540" w:rsidRPr="00BE458D" w:rsidRDefault="00217540" w:rsidP="00217540">
      <w:pPr>
        <w:ind w:left="851"/>
        <w:rPr>
          <w:i/>
        </w:rPr>
      </w:pPr>
      <w:r w:rsidRPr="00BE458D">
        <w:rPr>
          <w:i/>
        </w:rPr>
        <w:t>There are no known hazardous materials within the site.</w:t>
      </w:r>
    </w:p>
    <w:p w14:paraId="042563A0" w14:textId="77777777" w:rsidR="00CE4FD1" w:rsidRPr="00CE4FD1" w:rsidRDefault="00CE4FD1" w:rsidP="005671E8">
      <w:pPr>
        <w:pStyle w:val="Heading3"/>
      </w:pPr>
      <w:bookmarkStart w:id="76" w:name="_Toc219102998"/>
      <w:r w:rsidRPr="00CE4FD1">
        <w:t>Health risks from clients activities</w:t>
      </w:r>
      <w:bookmarkEnd w:id="76"/>
    </w:p>
    <w:p w14:paraId="296BB41D" w14:textId="77777777" w:rsidR="00CE4FD1" w:rsidRPr="00BE458D" w:rsidRDefault="00B1711E" w:rsidP="008B7893">
      <w:pPr>
        <w:ind w:left="851"/>
        <w:rPr>
          <w:b/>
        </w:rPr>
      </w:pPr>
      <w:r w:rsidRPr="00BE458D">
        <w:rPr>
          <w:b/>
          <w:i/>
        </w:rPr>
        <w:t>None</w:t>
      </w:r>
      <w:r w:rsidR="00CE4FD1" w:rsidRPr="00BE458D">
        <w:rPr>
          <w:b/>
        </w:rPr>
        <w:t>.</w:t>
      </w:r>
    </w:p>
    <w:p w14:paraId="23E97ED9" w14:textId="146ED577" w:rsidR="00CE4FD1" w:rsidRDefault="00F039F6" w:rsidP="00F039F6">
      <w:pPr>
        <w:pStyle w:val="Heading1"/>
      </w:pPr>
      <w:r>
        <w:br w:type="page"/>
      </w:r>
    </w:p>
    <w:p w14:paraId="4FB41B28" w14:textId="77777777" w:rsidR="007F109B" w:rsidRPr="007F109B" w:rsidRDefault="007F109B" w:rsidP="00806332">
      <w:r>
        <w:rPr>
          <w:rFonts w:cs="Arial"/>
          <w:b/>
          <w:bCs/>
          <w:kern w:val="32"/>
          <w:sz w:val="24"/>
          <w:szCs w:val="32"/>
        </w:rPr>
        <w:lastRenderedPageBreak/>
        <w:t>Schedule of Constraints</w:t>
      </w:r>
    </w:p>
    <w:p w14:paraId="4B829C95" w14:textId="77777777" w:rsidR="00CE4FD1" w:rsidRPr="00CE4FD1" w:rsidRDefault="00CE4FD1" w:rsidP="00F039F6">
      <w:pPr>
        <w:pStyle w:val="Heading2"/>
      </w:pPr>
      <w:bookmarkStart w:id="77" w:name="_Toc219103000"/>
      <w:bookmarkStart w:id="78" w:name="_Toc219103165"/>
      <w:bookmarkStart w:id="79" w:name="_Toc425374009"/>
      <w:r w:rsidRPr="00CE4FD1">
        <w:t>Significant design assumptions and suggested work methods.</w:t>
      </w:r>
      <w:bookmarkEnd w:id="77"/>
      <w:bookmarkEnd w:id="78"/>
      <w:bookmarkEnd w:id="79"/>
    </w:p>
    <w:p w14:paraId="238DCA7C" w14:textId="32CE2FAE" w:rsidR="00E23C01" w:rsidRDefault="00D058CF" w:rsidP="00A56E90">
      <w:pPr>
        <w:rPr>
          <w:b/>
          <w:i/>
        </w:rPr>
      </w:pPr>
      <w:r w:rsidRPr="00BE458D">
        <w:rPr>
          <w:b/>
          <w:i/>
        </w:rPr>
        <w:t xml:space="preserve">It is assumed that the Principal Contractor will carefully consider the </w:t>
      </w:r>
      <w:r w:rsidR="000502F9">
        <w:rPr>
          <w:b/>
          <w:i/>
        </w:rPr>
        <w:t xml:space="preserve">selection and </w:t>
      </w:r>
      <w:r w:rsidRPr="00BE458D">
        <w:rPr>
          <w:b/>
          <w:i/>
        </w:rPr>
        <w:t xml:space="preserve">location of construction plant with regard to the </w:t>
      </w:r>
      <w:r w:rsidR="000502F9">
        <w:rPr>
          <w:b/>
          <w:i/>
        </w:rPr>
        <w:t>existing conditions</w:t>
      </w:r>
      <w:r w:rsidRPr="00BE458D">
        <w:rPr>
          <w:b/>
          <w:i/>
        </w:rPr>
        <w:t>.</w:t>
      </w:r>
      <w:r w:rsidR="00264CE6" w:rsidRPr="00BE458D">
        <w:rPr>
          <w:b/>
          <w:i/>
        </w:rPr>
        <w:t xml:space="preserve"> </w:t>
      </w:r>
    </w:p>
    <w:p w14:paraId="119DCBA5" w14:textId="77777777" w:rsidR="00A56E90" w:rsidRPr="00BE458D" w:rsidRDefault="00E43BE1" w:rsidP="00A56E90">
      <w:pPr>
        <w:rPr>
          <w:b/>
          <w:i/>
        </w:rPr>
      </w:pPr>
      <w:r w:rsidRPr="00BE458D">
        <w:rPr>
          <w:b/>
          <w:i/>
        </w:rPr>
        <w:t xml:space="preserve">It is assumed that the Principal Contractor will undertake </w:t>
      </w:r>
      <w:r w:rsidR="00D058CF" w:rsidRPr="00BE458D">
        <w:rPr>
          <w:b/>
          <w:i/>
        </w:rPr>
        <w:t>any further investig</w:t>
      </w:r>
      <w:r w:rsidR="001B2DAE" w:rsidRPr="00BE458D">
        <w:rPr>
          <w:b/>
          <w:i/>
        </w:rPr>
        <w:t>ation</w:t>
      </w:r>
      <w:r w:rsidR="00863874" w:rsidRPr="00BE458D">
        <w:rPr>
          <w:b/>
          <w:i/>
        </w:rPr>
        <w:t>s</w:t>
      </w:r>
      <w:r w:rsidR="001B2DAE" w:rsidRPr="00BE458D">
        <w:rPr>
          <w:b/>
          <w:i/>
        </w:rPr>
        <w:t xml:space="preserve"> </w:t>
      </w:r>
      <w:r w:rsidR="00D058CF" w:rsidRPr="00BE458D">
        <w:rPr>
          <w:b/>
          <w:i/>
        </w:rPr>
        <w:t xml:space="preserve">considered necessary for </w:t>
      </w:r>
      <w:r w:rsidR="00167356">
        <w:rPr>
          <w:b/>
          <w:i/>
        </w:rPr>
        <w:t xml:space="preserve">any </w:t>
      </w:r>
      <w:r w:rsidR="00863874" w:rsidRPr="00BE458D">
        <w:rPr>
          <w:b/>
          <w:i/>
        </w:rPr>
        <w:t>temporary works</w:t>
      </w:r>
      <w:r w:rsidR="00D058CF" w:rsidRPr="00BE458D">
        <w:rPr>
          <w:b/>
          <w:i/>
        </w:rPr>
        <w:t xml:space="preserve"> design </w:t>
      </w:r>
      <w:r w:rsidR="00863874" w:rsidRPr="00BE458D">
        <w:rPr>
          <w:b/>
          <w:i/>
        </w:rPr>
        <w:t xml:space="preserve">prior to </w:t>
      </w:r>
      <w:r w:rsidR="00F77414" w:rsidRPr="00BE458D">
        <w:rPr>
          <w:b/>
          <w:i/>
        </w:rPr>
        <w:t>undertaking the permanent works</w:t>
      </w:r>
      <w:r w:rsidR="00523EE2" w:rsidRPr="00BE458D">
        <w:rPr>
          <w:b/>
          <w:i/>
        </w:rPr>
        <w:t>.</w:t>
      </w:r>
    </w:p>
    <w:p w14:paraId="6D9A2F30" w14:textId="77777777" w:rsidR="00D058CF" w:rsidRDefault="00264CE6" w:rsidP="00A56E90">
      <w:pPr>
        <w:rPr>
          <w:b/>
          <w:i/>
        </w:rPr>
      </w:pPr>
      <w:r w:rsidRPr="00BE458D">
        <w:rPr>
          <w:b/>
          <w:i/>
        </w:rPr>
        <w:t>There are no existing electrical services to the site</w:t>
      </w:r>
      <w:r w:rsidR="00CF2B3C" w:rsidRPr="00BE458D">
        <w:rPr>
          <w:b/>
          <w:i/>
        </w:rPr>
        <w:t>.</w:t>
      </w:r>
    </w:p>
    <w:p w14:paraId="61AEB9EA" w14:textId="138C6BCB" w:rsidR="00A56E90" w:rsidRDefault="00167356" w:rsidP="00A56E90">
      <w:pPr>
        <w:rPr>
          <w:b/>
          <w:i/>
        </w:rPr>
      </w:pPr>
      <w:r w:rsidRPr="000F2E0A">
        <w:rPr>
          <w:b/>
          <w:i/>
        </w:rPr>
        <w:t>There are</w:t>
      </w:r>
      <w:r w:rsidR="00264CE6" w:rsidRPr="000F2E0A">
        <w:rPr>
          <w:b/>
          <w:i/>
        </w:rPr>
        <w:t xml:space="preserve"> </w:t>
      </w:r>
      <w:r w:rsidR="00A85EC4" w:rsidRPr="000F2E0A">
        <w:rPr>
          <w:b/>
          <w:i/>
        </w:rPr>
        <w:t>public right</w:t>
      </w:r>
      <w:r w:rsidRPr="000F2E0A">
        <w:rPr>
          <w:b/>
          <w:i/>
        </w:rPr>
        <w:t>s</w:t>
      </w:r>
      <w:r w:rsidR="00A85EC4" w:rsidRPr="000F2E0A">
        <w:rPr>
          <w:b/>
          <w:i/>
        </w:rPr>
        <w:t xml:space="preserve"> of access</w:t>
      </w:r>
      <w:r w:rsidR="00A56E90" w:rsidRPr="000F2E0A">
        <w:rPr>
          <w:b/>
          <w:i/>
        </w:rPr>
        <w:t xml:space="preserve"> across </w:t>
      </w:r>
      <w:r w:rsidRPr="000F2E0A">
        <w:rPr>
          <w:b/>
          <w:i/>
        </w:rPr>
        <w:t>S</w:t>
      </w:r>
      <w:r w:rsidR="00E8756C" w:rsidRPr="000F2E0A">
        <w:rPr>
          <w:b/>
          <w:i/>
        </w:rPr>
        <w:t xml:space="preserve">outhfield Manor </w:t>
      </w:r>
      <w:r w:rsidRPr="000F2E0A">
        <w:rPr>
          <w:b/>
          <w:i/>
        </w:rPr>
        <w:t>Park</w:t>
      </w:r>
      <w:r w:rsidR="00A85EC4" w:rsidRPr="000F2E0A">
        <w:rPr>
          <w:b/>
          <w:i/>
        </w:rPr>
        <w:t>.</w:t>
      </w:r>
      <w:r w:rsidR="00750745">
        <w:rPr>
          <w:b/>
          <w:i/>
        </w:rPr>
        <w:t xml:space="preserve"> The drawings show the location of the site in relation</w:t>
      </w:r>
      <w:r w:rsidR="00A85EC4" w:rsidRPr="00BE458D">
        <w:rPr>
          <w:b/>
          <w:i/>
        </w:rPr>
        <w:t xml:space="preserve"> </w:t>
      </w:r>
      <w:r w:rsidR="00750745">
        <w:rPr>
          <w:b/>
          <w:i/>
        </w:rPr>
        <w:t xml:space="preserve">to the adjacent residential areas and public highways. </w:t>
      </w:r>
      <w:r w:rsidR="00A85EC4" w:rsidRPr="00BE458D">
        <w:rPr>
          <w:b/>
          <w:i/>
        </w:rPr>
        <w:t xml:space="preserve">The Contractor is to develop an Employer approved </w:t>
      </w:r>
      <w:r w:rsidR="00BE22CC">
        <w:rPr>
          <w:b/>
          <w:i/>
        </w:rPr>
        <w:t>traffic management plan for access including deliveries to the site to be adhered to for the dura</w:t>
      </w:r>
      <w:r w:rsidR="00A85EC4" w:rsidRPr="00BE458D">
        <w:rPr>
          <w:b/>
          <w:i/>
        </w:rPr>
        <w:t>tion of the construction period</w:t>
      </w:r>
      <w:r w:rsidR="00A56E90" w:rsidRPr="00BE458D">
        <w:rPr>
          <w:b/>
          <w:i/>
        </w:rPr>
        <w:t>.</w:t>
      </w:r>
    </w:p>
    <w:p w14:paraId="071F2911" w14:textId="77777777" w:rsidR="009D2672" w:rsidRPr="00BE458D" w:rsidRDefault="009D2672" w:rsidP="00A56E90">
      <w:pPr>
        <w:rPr>
          <w:b/>
          <w:i/>
        </w:rPr>
      </w:pPr>
      <w:r>
        <w:rPr>
          <w:b/>
          <w:i/>
        </w:rPr>
        <w:t>The suggested work method is as follows.</w:t>
      </w:r>
    </w:p>
    <w:p w14:paraId="51772999" w14:textId="1F38294D" w:rsidR="00F363E1" w:rsidRDefault="00F363E1" w:rsidP="00F363E1">
      <w:pPr>
        <w:numPr>
          <w:ilvl w:val="0"/>
          <w:numId w:val="29"/>
        </w:numPr>
      </w:pPr>
      <w:r>
        <w:t xml:space="preserve">Installation of </w:t>
      </w:r>
      <w:r w:rsidR="00E8756C">
        <w:t xml:space="preserve">any </w:t>
      </w:r>
      <w:r>
        <w:t xml:space="preserve">temporary </w:t>
      </w:r>
      <w:r w:rsidR="00527C5F">
        <w:t>works</w:t>
      </w:r>
      <w:r w:rsidR="00E8756C">
        <w:t xml:space="preserve"> required</w:t>
      </w:r>
      <w:r>
        <w:t xml:space="preserve"> </w:t>
      </w:r>
      <w:r w:rsidR="00581C4B">
        <w:t xml:space="preserve">to enable </w:t>
      </w:r>
      <w:r w:rsidR="00E8756C">
        <w:t xml:space="preserve">safe construction of the works and access between </w:t>
      </w:r>
      <w:r w:rsidR="0014419E">
        <w:t>Locations A and B of the works</w:t>
      </w:r>
      <w:r w:rsidR="007F4FBE">
        <w:t>.</w:t>
      </w:r>
    </w:p>
    <w:p w14:paraId="6383A3CD" w14:textId="06421110" w:rsidR="00F363E1" w:rsidRDefault="0014419E" w:rsidP="00F363E1">
      <w:pPr>
        <w:numPr>
          <w:ilvl w:val="0"/>
          <w:numId w:val="29"/>
        </w:numPr>
      </w:pPr>
      <w:r>
        <w:t>Construction of the swale in Location A</w:t>
      </w:r>
      <w:r w:rsidR="00DE4AAB">
        <w:t>.</w:t>
      </w:r>
    </w:p>
    <w:p w14:paraId="4C2FEBC7" w14:textId="26881F24" w:rsidR="00F363E1" w:rsidRDefault="0014419E" w:rsidP="00F363E1">
      <w:pPr>
        <w:numPr>
          <w:ilvl w:val="0"/>
          <w:numId w:val="29"/>
        </w:numPr>
      </w:pPr>
      <w:r>
        <w:t xml:space="preserve">Installation </w:t>
      </w:r>
      <w:r w:rsidR="000E44AA">
        <w:t xml:space="preserve">of </w:t>
      </w:r>
      <w:r>
        <w:t>the precast concrete pipes, headwalls and manholes in Location A</w:t>
      </w:r>
      <w:r w:rsidR="000E44AA">
        <w:t xml:space="preserve">. </w:t>
      </w:r>
    </w:p>
    <w:p w14:paraId="6575183E" w14:textId="17F24AD7" w:rsidR="00E536FD" w:rsidRDefault="0014419E" w:rsidP="00F363E1">
      <w:pPr>
        <w:numPr>
          <w:ilvl w:val="0"/>
          <w:numId w:val="29"/>
        </w:numPr>
      </w:pPr>
      <w:r>
        <w:t>Construction of the earth embankment in Location A including the access ramp across the embankment</w:t>
      </w:r>
      <w:r w:rsidR="000E44AA">
        <w:t>.</w:t>
      </w:r>
    </w:p>
    <w:p w14:paraId="4272C76F" w14:textId="48170040" w:rsidR="00E536FD" w:rsidRDefault="000E44AA" w:rsidP="00F363E1">
      <w:pPr>
        <w:numPr>
          <w:ilvl w:val="0"/>
          <w:numId w:val="29"/>
        </w:numPr>
      </w:pPr>
      <w:r>
        <w:t xml:space="preserve">Excavation of the </w:t>
      </w:r>
      <w:r w:rsidR="000F67C7">
        <w:t>existing ditch in Location B</w:t>
      </w:r>
      <w:r w:rsidR="003E3B8D">
        <w:t>.</w:t>
      </w:r>
    </w:p>
    <w:p w14:paraId="4859D6C0" w14:textId="49E3B837" w:rsidR="00A85EC4" w:rsidRDefault="000E44AA" w:rsidP="00F363E1">
      <w:pPr>
        <w:numPr>
          <w:ilvl w:val="0"/>
          <w:numId w:val="29"/>
        </w:numPr>
      </w:pPr>
      <w:r>
        <w:t>C</w:t>
      </w:r>
      <w:r w:rsidR="00BA53AA">
        <w:t>onstruction of the earthen bund in Location B</w:t>
      </w:r>
      <w:r w:rsidR="00FF56C1">
        <w:t>.</w:t>
      </w:r>
    </w:p>
    <w:p w14:paraId="1DB0CABE" w14:textId="77777777" w:rsidR="003F05F1" w:rsidRPr="00CE4FD1" w:rsidRDefault="00FF56C1" w:rsidP="00F363E1">
      <w:pPr>
        <w:numPr>
          <w:ilvl w:val="0"/>
          <w:numId w:val="29"/>
        </w:numPr>
      </w:pPr>
      <w:r>
        <w:t>Demobilise and clear site</w:t>
      </w:r>
      <w:r w:rsidR="003F05F1">
        <w:t>.</w:t>
      </w:r>
    </w:p>
    <w:p w14:paraId="225E8B6E" w14:textId="77777777" w:rsidR="00CE4FD1" w:rsidRPr="00CE4FD1" w:rsidRDefault="00CE4FD1" w:rsidP="00F039F6">
      <w:pPr>
        <w:pStyle w:val="Heading2"/>
      </w:pPr>
      <w:bookmarkStart w:id="80" w:name="_Toc219103001"/>
      <w:bookmarkStart w:id="81" w:name="_Toc219103166"/>
      <w:bookmarkStart w:id="82" w:name="_Toc425374010"/>
      <w:r w:rsidRPr="00CE4FD1">
        <w:t>Arrangements for co-ordination of on-going design.</w:t>
      </w:r>
      <w:bookmarkEnd w:id="80"/>
      <w:bookmarkEnd w:id="81"/>
      <w:bookmarkEnd w:id="82"/>
    </w:p>
    <w:p w14:paraId="2017BB7A" w14:textId="77777777" w:rsidR="00CE4FD1" w:rsidRPr="00CE4FD1" w:rsidRDefault="00CE4FD1" w:rsidP="00CE4FD1">
      <w:r w:rsidRPr="00CE4FD1">
        <w:t xml:space="preserve">The client’s representative will be </w:t>
      </w:r>
      <w:r w:rsidR="00014F08">
        <w:t>periodically</w:t>
      </w:r>
      <w:r w:rsidRPr="00CE4FD1">
        <w:t xml:space="preserve"> on site and will be responsible, in conjunction with the Designer for co-ordination. A communication / liaison process will be agreed with the contractor to comply with the mutual QA procedures.</w:t>
      </w:r>
    </w:p>
    <w:p w14:paraId="497FF9DB" w14:textId="77777777" w:rsidR="00CE4FD1" w:rsidRPr="00CE4FD1" w:rsidRDefault="00CE4FD1" w:rsidP="00CE4FD1">
      <w:r w:rsidRPr="00CE4FD1">
        <w:t xml:space="preserve">It is essential that the </w:t>
      </w:r>
      <w:r w:rsidR="0043639A">
        <w:t>Client</w:t>
      </w:r>
      <w:r w:rsidRPr="00CE4FD1">
        <w:t xml:space="preserve"> is informed of the following:</w:t>
      </w:r>
    </w:p>
    <w:p w14:paraId="4DA12BC9" w14:textId="77777777" w:rsidR="00CE4FD1" w:rsidRDefault="00CE4FD1" w:rsidP="007E14D0">
      <w:pPr>
        <w:numPr>
          <w:ilvl w:val="0"/>
          <w:numId w:val="24"/>
        </w:numPr>
      </w:pPr>
      <w:r w:rsidRPr="00CE4FD1">
        <w:t xml:space="preserve">Appointment of </w:t>
      </w:r>
      <w:r w:rsidR="007E14D0">
        <w:t xml:space="preserve">any </w:t>
      </w:r>
      <w:r w:rsidRPr="00CE4FD1">
        <w:t>designers (</w:t>
      </w:r>
      <w:r w:rsidR="007E14D0">
        <w:t xml:space="preserve">piling, </w:t>
      </w:r>
      <w:r w:rsidRPr="00CE4FD1">
        <w:t>temporary works</w:t>
      </w:r>
      <w:r w:rsidR="007E14D0">
        <w:t>, etc.)</w:t>
      </w:r>
    </w:p>
    <w:p w14:paraId="3B19A712" w14:textId="77777777" w:rsidR="007E14D0" w:rsidRPr="00CE4FD1" w:rsidRDefault="007E14D0" w:rsidP="007E14D0">
      <w:pPr>
        <w:numPr>
          <w:ilvl w:val="0"/>
          <w:numId w:val="24"/>
        </w:numPr>
      </w:pPr>
      <w:r>
        <w:t>Any design work still to be carried out</w:t>
      </w:r>
    </w:p>
    <w:p w14:paraId="622B2A57" w14:textId="77777777" w:rsidR="00CE4FD1" w:rsidRPr="00CE4FD1" w:rsidRDefault="00CE4FD1" w:rsidP="00F423B1">
      <w:pPr>
        <w:numPr>
          <w:ilvl w:val="0"/>
          <w:numId w:val="24"/>
        </w:numPr>
      </w:pPr>
      <w:r w:rsidRPr="00CE4FD1">
        <w:t>Design changes where safety considerations are required</w:t>
      </w:r>
      <w:r w:rsidR="00F423B1">
        <w:t xml:space="preserve"> </w:t>
      </w:r>
      <w:r w:rsidR="00F423B1" w:rsidRPr="00F423B1">
        <w:rPr>
          <w:b/>
        </w:rPr>
        <w:t>for all permanent and temporary works</w:t>
      </w:r>
      <w:r w:rsidRPr="00CE4FD1">
        <w:t>.</w:t>
      </w:r>
    </w:p>
    <w:p w14:paraId="2D042C6A" w14:textId="77777777" w:rsidR="00CE4FD1" w:rsidRPr="00CE4FD1" w:rsidRDefault="00CE4FD1" w:rsidP="007E14D0">
      <w:pPr>
        <w:numPr>
          <w:ilvl w:val="0"/>
          <w:numId w:val="24"/>
        </w:numPr>
      </w:pPr>
      <w:r w:rsidRPr="00CE4FD1">
        <w:t>Proof that safety is considered for all design variations (however minor)</w:t>
      </w:r>
      <w:r w:rsidR="00A63F25">
        <w:t>.</w:t>
      </w:r>
    </w:p>
    <w:p w14:paraId="1428AC10" w14:textId="77777777" w:rsidR="00CE4FD1" w:rsidRPr="00CE4FD1" w:rsidRDefault="00CE4FD1" w:rsidP="00F039F6">
      <w:pPr>
        <w:pStyle w:val="Heading2"/>
      </w:pPr>
      <w:bookmarkStart w:id="83" w:name="_Toc219103002"/>
      <w:bookmarkStart w:id="84" w:name="_Toc219103167"/>
      <w:bookmarkStart w:id="85" w:name="_Toc425374011"/>
      <w:r w:rsidRPr="00CE4FD1">
        <w:t>Information on significant risks identified during design.</w:t>
      </w:r>
      <w:bookmarkEnd w:id="83"/>
      <w:bookmarkEnd w:id="84"/>
      <w:bookmarkEnd w:id="85"/>
    </w:p>
    <w:p w14:paraId="775D9536" w14:textId="02C05AA7" w:rsidR="00F74E1F" w:rsidRPr="00BE458D" w:rsidRDefault="007234EB" w:rsidP="00CE4FD1">
      <w:r w:rsidRPr="00BE458D">
        <w:t xml:space="preserve">The key significant issues identified by the designers are summarised on the following table. </w:t>
      </w:r>
      <w:r w:rsidR="00CE4FD1" w:rsidRPr="00BE458D">
        <w:t xml:space="preserve">A copy of the </w:t>
      </w:r>
      <w:r w:rsidR="00BD1B74">
        <w:rPr>
          <w:b/>
          <w:i/>
        </w:rPr>
        <w:t>D</w:t>
      </w:r>
      <w:r w:rsidR="00BD1B74" w:rsidRPr="00BE458D">
        <w:rPr>
          <w:b/>
          <w:i/>
        </w:rPr>
        <w:t>esigner</w:t>
      </w:r>
      <w:r w:rsidR="00BD1B74">
        <w:rPr>
          <w:b/>
          <w:i/>
        </w:rPr>
        <w:t>’</w:t>
      </w:r>
      <w:r w:rsidR="00BD1B74" w:rsidRPr="00BE458D">
        <w:rPr>
          <w:b/>
          <w:i/>
        </w:rPr>
        <w:t xml:space="preserve">s </w:t>
      </w:r>
      <w:r w:rsidR="009F3FE7" w:rsidRPr="00BE458D">
        <w:rPr>
          <w:b/>
          <w:i/>
        </w:rPr>
        <w:t>r</w:t>
      </w:r>
      <w:r w:rsidR="00CE4FD1" w:rsidRPr="00BE458D">
        <w:rPr>
          <w:b/>
          <w:i/>
        </w:rPr>
        <w:t xml:space="preserve">isk </w:t>
      </w:r>
      <w:r w:rsidR="009F3FE7" w:rsidRPr="00BE458D">
        <w:rPr>
          <w:b/>
          <w:i/>
        </w:rPr>
        <w:t>a</w:t>
      </w:r>
      <w:r w:rsidR="00CE4FD1" w:rsidRPr="00BE458D">
        <w:rPr>
          <w:b/>
          <w:i/>
        </w:rPr>
        <w:t>ssessmen</w:t>
      </w:r>
      <w:r w:rsidR="009F3FE7" w:rsidRPr="00BE458D">
        <w:rPr>
          <w:b/>
          <w:i/>
        </w:rPr>
        <w:t>ts</w:t>
      </w:r>
      <w:r w:rsidR="009F3FE7" w:rsidRPr="00BE458D">
        <w:t xml:space="preserve"> </w:t>
      </w:r>
      <w:r w:rsidRPr="00BE458D">
        <w:t>may be requested if required.</w:t>
      </w:r>
    </w:p>
    <w:tbl>
      <w:tblP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4"/>
        <w:gridCol w:w="2149"/>
        <w:gridCol w:w="2694"/>
        <w:gridCol w:w="3606"/>
      </w:tblGrid>
      <w:tr w:rsidR="009906E9" w:rsidRPr="00BE458D" w14:paraId="15D38FD0" w14:textId="77777777" w:rsidTr="00475EE9">
        <w:trPr>
          <w:cantSplit/>
          <w:trHeight w:val="340"/>
          <w:tblHeader/>
        </w:trPr>
        <w:tc>
          <w:tcPr>
            <w:tcW w:w="794" w:type="dxa"/>
            <w:tcBorders>
              <w:bottom w:val="single" w:sz="4" w:space="0" w:color="auto"/>
            </w:tcBorders>
            <w:shd w:val="clear" w:color="auto" w:fill="auto"/>
            <w:vAlign w:val="center"/>
          </w:tcPr>
          <w:p w14:paraId="5C3229AF" w14:textId="77777777" w:rsidR="009906E9" w:rsidRPr="00BE458D" w:rsidRDefault="009906E9" w:rsidP="00475EE9">
            <w:pPr>
              <w:keepNext/>
              <w:autoSpaceDE w:val="0"/>
              <w:autoSpaceDN w:val="0"/>
              <w:adjustRightInd w:val="0"/>
              <w:jc w:val="center"/>
              <w:rPr>
                <w:rFonts w:cs="Arial"/>
                <w:b/>
              </w:rPr>
            </w:pPr>
            <w:r w:rsidRPr="00BE458D">
              <w:rPr>
                <w:rFonts w:cs="Arial"/>
                <w:b/>
                <w:i/>
              </w:rPr>
              <w:t>DR</w:t>
            </w:r>
            <w:r w:rsidR="009F3FE7" w:rsidRPr="00BE458D">
              <w:rPr>
                <w:rFonts w:cs="Arial"/>
                <w:b/>
                <w:i/>
              </w:rPr>
              <w:t>A</w:t>
            </w:r>
            <w:r w:rsidRPr="00BE458D">
              <w:rPr>
                <w:rFonts w:cs="Arial"/>
                <w:b/>
              </w:rPr>
              <w:t xml:space="preserve"> Ref.</w:t>
            </w:r>
          </w:p>
        </w:tc>
        <w:tc>
          <w:tcPr>
            <w:tcW w:w="2149" w:type="dxa"/>
            <w:tcBorders>
              <w:bottom w:val="single" w:sz="4" w:space="0" w:color="auto"/>
            </w:tcBorders>
            <w:shd w:val="clear" w:color="auto" w:fill="auto"/>
            <w:vAlign w:val="center"/>
          </w:tcPr>
          <w:p w14:paraId="0B75FC2A" w14:textId="77777777" w:rsidR="009906E9" w:rsidRPr="00BE458D" w:rsidRDefault="009906E9" w:rsidP="00475EE9">
            <w:pPr>
              <w:keepNext/>
              <w:autoSpaceDE w:val="0"/>
              <w:autoSpaceDN w:val="0"/>
              <w:adjustRightInd w:val="0"/>
              <w:jc w:val="center"/>
              <w:rPr>
                <w:rFonts w:cs="Arial"/>
                <w:b/>
              </w:rPr>
            </w:pPr>
            <w:r w:rsidRPr="00BE458D">
              <w:rPr>
                <w:rFonts w:cs="Arial"/>
                <w:b/>
              </w:rPr>
              <w:t>Activity</w:t>
            </w:r>
          </w:p>
        </w:tc>
        <w:tc>
          <w:tcPr>
            <w:tcW w:w="2694" w:type="dxa"/>
            <w:tcBorders>
              <w:bottom w:val="single" w:sz="4" w:space="0" w:color="auto"/>
            </w:tcBorders>
            <w:vAlign w:val="center"/>
          </w:tcPr>
          <w:p w14:paraId="485785B7" w14:textId="77777777" w:rsidR="009906E9" w:rsidRPr="00BE458D" w:rsidRDefault="009906E9" w:rsidP="00475EE9">
            <w:pPr>
              <w:keepNext/>
              <w:autoSpaceDE w:val="0"/>
              <w:autoSpaceDN w:val="0"/>
              <w:adjustRightInd w:val="0"/>
              <w:jc w:val="center"/>
              <w:rPr>
                <w:rFonts w:cs="Arial"/>
                <w:b/>
              </w:rPr>
            </w:pPr>
            <w:r w:rsidRPr="00BE458D">
              <w:rPr>
                <w:rFonts w:cs="Arial"/>
                <w:b/>
              </w:rPr>
              <w:t xml:space="preserve">Residual </w:t>
            </w:r>
            <w:r w:rsidR="007E5D1A" w:rsidRPr="00BE458D">
              <w:rPr>
                <w:rFonts w:cs="Arial"/>
                <w:b/>
              </w:rPr>
              <w:t>Hazards</w:t>
            </w:r>
          </w:p>
        </w:tc>
        <w:tc>
          <w:tcPr>
            <w:tcW w:w="3606" w:type="dxa"/>
            <w:tcBorders>
              <w:bottom w:val="single" w:sz="4" w:space="0" w:color="auto"/>
            </w:tcBorders>
            <w:vAlign w:val="center"/>
          </w:tcPr>
          <w:p w14:paraId="60B188A2" w14:textId="77777777" w:rsidR="009906E9" w:rsidRPr="00BE458D" w:rsidRDefault="009906E9" w:rsidP="00475EE9">
            <w:pPr>
              <w:keepNext/>
              <w:autoSpaceDE w:val="0"/>
              <w:autoSpaceDN w:val="0"/>
              <w:adjustRightInd w:val="0"/>
              <w:jc w:val="center"/>
              <w:rPr>
                <w:rFonts w:cs="Arial"/>
                <w:b/>
              </w:rPr>
            </w:pPr>
            <w:r w:rsidRPr="00BE458D">
              <w:rPr>
                <w:rFonts w:cs="Arial"/>
                <w:b/>
              </w:rPr>
              <w:t>Control</w:t>
            </w:r>
          </w:p>
        </w:tc>
      </w:tr>
      <w:tr w:rsidR="005228D9" w:rsidRPr="00BE458D" w14:paraId="21D467FC" w14:textId="77777777" w:rsidTr="00475EE9">
        <w:trPr>
          <w:cantSplit/>
          <w:trHeight w:val="340"/>
        </w:trPr>
        <w:tc>
          <w:tcPr>
            <w:tcW w:w="794" w:type="dxa"/>
            <w:tcBorders>
              <w:bottom w:val="dotted" w:sz="4" w:space="0" w:color="auto"/>
            </w:tcBorders>
            <w:vAlign w:val="center"/>
          </w:tcPr>
          <w:p w14:paraId="7040D3AF" w14:textId="77777777" w:rsidR="005228D9" w:rsidRPr="00BE458D" w:rsidRDefault="005228D9" w:rsidP="00475EE9">
            <w:pPr>
              <w:autoSpaceDE w:val="0"/>
              <w:autoSpaceDN w:val="0"/>
              <w:adjustRightInd w:val="0"/>
              <w:jc w:val="center"/>
              <w:rPr>
                <w:rFonts w:cs="Arial"/>
                <w:b/>
                <w:i/>
              </w:rPr>
            </w:pPr>
            <w:r w:rsidRPr="00BE458D">
              <w:rPr>
                <w:rFonts w:cs="Arial"/>
                <w:b/>
                <w:i/>
              </w:rPr>
              <w:t>1</w:t>
            </w:r>
          </w:p>
        </w:tc>
        <w:tc>
          <w:tcPr>
            <w:tcW w:w="2149" w:type="dxa"/>
            <w:tcBorders>
              <w:bottom w:val="dotted" w:sz="4" w:space="0" w:color="auto"/>
            </w:tcBorders>
          </w:tcPr>
          <w:p w14:paraId="0205D877" w14:textId="49F2242F" w:rsidR="005228D9" w:rsidRPr="00BE458D" w:rsidRDefault="006B5A57" w:rsidP="00F513C8">
            <w:pPr>
              <w:autoSpaceDE w:val="0"/>
              <w:autoSpaceDN w:val="0"/>
              <w:adjustRightInd w:val="0"/>
              <w:jc w:val="left"/>
              <w:rPr>
                <w:rFonts w:cs="Arial"/>
                <w:b/>
                <w:i/>
              </w:rPr>
            </w:pPr>
            <w:r>
              <w:rPr>
                <w:rFonts w:cs="Arial"/>
                <w:b/>
                <w:i/>
              </w:rPr>
              <w:t xml:space="preserve">Construction: </w:t>
            </w:r>
            <w:r w:rsidR="005228D9" w:rsidRPr="00BE458D">
              <w:rPr>
                <w:rFonts w:cs="Arial"/>
                <w:b/>
                <w:i/>
              </w:rPr>
              <w:t xml:space="preserve">Working </w:t>
            </w:r>
            <w:r w:rsidR="00F513C8">
              <w:rPr>
                <w:rFonts w:cs="Arial"/>
                <w:b/>
                <w:i/>
              </w:rPr>
              <w:t>adjacent to and within water</w:t>
            </w:r>
          </w:p>
        </w:tc>
        <w:tc>
          <w:tcPr>
            <w:tcW w:w="2694" w:type="dxa"/>
            <w:tcBorders>
              <w:bottom w:val="dotted" w:sz="4" w:space="0" w:color="auto"/>
            </w:tcBorders>
          </w:tcPr>
          <w:p w14:paraId="354DF252" w14:textId="00220EC1" w:rsidR="005228D9" w:rsidRPr="00BE458D" w:rsidRDefault="009F5F9A" w:rsidP="009F5F9A">
            <w:pPr>
              <w:autoSpaceDE w:val="0"/>
              <w:autoSpaceDN w:val="0"/>
              <w:adjustRightInd w:val="0"/>
              <w:jc w:val="left"/>
              <w:rPr>
                <w:rFonts w:cs="Arial"/>
                <w:b/>
                <w:i/>
              </w:rPr>
            </w:pPr>
            <w:r>
              <w:rPr>
                <w:rFonts w:cs="Arial"/>
                <w:b/>
                <w:i/>
              </w:rPr>
              <w:t>Leptospirosis</w:t>
            </w:r>
            <w:r w:rsidR="005228D9" w:rsidRPr="00BE458D">
              <w:rPr>
                <w:rFonts w:cs="Arial"/>
                <w:b/>
                <w:i/>
              </w:rPr>
              <w:t>.</w:t>
            </w:r>
          </w:p>
        </w:tc>
        <w:tc>
          <w:tcPr>
            <w:tcW w:w="3606" w:type="dxa"/>
            <w:tcBorders>
              <w:bottom w:val="dotted" w:sz="4" w:space="0" w:color="auto"/>
            </w:tcBorders>
          </w:tcPr>
          <w:p w14:paraId="0A560A43" w14:textId="022C5B64" w:rsidR="005228D9" w:rsidRPr="00BE458D" w:rsidRDefault="00C84D1D" w:rsidP="009F5F9A">
            <w:pPr>
              <w:autoSpaceDE w:val="0"/>
              <w:autoSpaceDN w:val="0"/>
              <w:adjustRightInd w:val="0"/>
              <w:jc w:val="left"/>
              <w:rPr>
                <w:rFonts w:cs="Arial"/>
                <w:b/>
                <w:i/>
              </w:rPr>
            </w:pPr>
            <w:r w:rsidRPr="00BE458D">
              <w:rPr>
                <w:rFonts w:cs="Arial"/>
                <w:b/>
                <w:i/>
              </w:rPr>
              <w:t xml:space="preserve">Contractor to </w:t>
            </w:r>
            <w:r w:rsidR="009F5F9A">
              <w:rPr>
                <w:rFonts w:cs="Arial"/>
                <w:b/>
                <w:i/>
              </w:rPr>
              <w:t>provide toolbox talks. Operatives to carry Leptospirosis cards at all times</w:t>
            </w:r>
            <w:r w:rsidRPr="00BE458D">
              <w:rPr>
                <w:rFonts w:cs="Arial"/>
                <w:b/>
                <w:i/>
              </w:rPr>
              <w:t>.</w:t>
            </w:r>
          </w:p>
        </w:tc>
      </w:tr>
      <w:tr w:rsidR="005228D9" w:rsidRPr="00BE458D" w14:paraId="6C671171" w14:textId="77777777" w:rsidTr="00475EE9">
        <w:trPr>
          <w:cantSplit/>
          <w:trHeight w:val="340"/>
        </w:trPr>
        <w:tc>
          <w:tcPr>
            <w:tcW w:w="794" w:type="dxa"/>
            <w:tcBorders>
              <w:bottom w:val="dotted" w:sz="4" w:space="0" w:color="auto"/>
            </w:tcBorders>
            <w:vAlign w:val="center"/>
          </w:tcPr>
          <w:p w14:paraId="496DA4F9" w14:textId="1408454A" w:rsidR="005228D9" w:rsidRPr="00BE458D" w:rsidRDefault="00F513C8" w:rsidP="00475EE9">
            <w:pPr>
              <w:autoSpaceDE w:val="0"/>
              <w:autoSpaceDN w:val="0"/>
              <w:adjustRightInd w:val="0"/>
              <w:jc w:val="center"/>
              <w:rPr>
                <w:rFonts w:cs="Arial"/>
                <w:b/>
                <w:i/>
              </w:rPr>
            </w:pPr>
            <w:r>
              <w:rPr>
                <w:rFonts w:cs="Arial"/>
                <w:b/>
                <w:i/>
              </w:rPr>
              <w:lastRenderedPageBreak/>
              <w:t>2</w:t>
            </w:r>
          </w:p>
        </w:tc>
        <w:tc>
          <w:tcPr>
            <w:tcW w:w="2149" w:type="dxa"/>
            <w:tcBorders>
              <w:bottom w:val="dotted" w:sz="4" w:space="0" w:color="auto"/>
            </w:tcBorders>
          </w:tcPr>
          <w:p w14:paraId="0E5EB7C8" w14:textId="77777777" w:rsidR="005228D9" w:rsidRPr="00BE458D" w:rsidRDefault="006B5A57" w:rsidP="00475EE9">
            <w:pPr>
              <w:autoSpaceDE w:val="0"/>
              <w:autoSpaceDN w:val="0"/>
              <w:adjustRightInd w:val="0"/>
              <w:jc w:val="left"/>
              <w:rPr>
                <w:rFonts w:cs="Arial"/>
                <w:b/>
                <w:i/>
              </w:rPr>
            </w:pPr>
            <w:r>
              <w:rPr>
                <w:rFonts w:cs="Arial"/>
                <w:b/>
                <w:i/>
              </w:rPr>
              <w:t xml:space="preserve">Construction: </w:t>
            </w:r>
            <w:r w:rsidR="005228D9" w:rsidRPr="00BE458D">
              <w:rPr>
                <w:rFonts w:cs="Arial"/>
                <w:b/>
                <w:i/>
              </w:rPr>
              <w:t>Lifting plant, equipment and materials on and off vehicles for use in the works</w:t>
            </w:r>
          </w:p>
        </w:tc>
        <w:tc>
          <w:tcPr>
            <w:tcW w:w="2694" w:type="dxa"/>
            <w:tcBorders>
              <w:bottom w:val="dotted" w:sz="4" w:space="0" w:color="auto"/>
            </w:tcBorders>
          </w:tcPr>
          <w:p w14:paraId="62BD2688" w14:textId="65A773A1" w:rsidR="005228D9" w:rsidRPr="00BE458D" w:rsidRDefault="00C84D1D" w:rsidP="00310DAE">
            <w:pPr>
              <w:autoSpaceDE w:val="0"/>
              <w:autoSpaceDN w:val="0"/>
              <w:adjustRightInd w:val="0"/>
              <w:jc w:val="left"/>
              <w:rPr>
                <w:rFonts w:cs="Arial"/>
                <w:b/>
                <w:i/>
              </w:rPr>
            </w:pPr>
            <w:r w:rsidRPr="00BE458D">
              <w:rPr>
                <w:rFonts w:cs="Arial"/>
                <w:b/>
                <w:i/>
              </w:rPr>
              <w:t>Injury to workforce/members of the public/</w:t>
            </w:r>
            <w:r w:rsidR="00310DAE">
              <w:rPr>
                <w:rFonts w:cs="Arial"/>
                <w:b/>
                <w:i/>
              </w:rPr>
              <w:t>Cheltenham</w:t>
            </w:r>
            <w:r w:rsidR="006B5A57">
              <w:rPr>
                <w:rFonts w:cs="Arial"/>
                <w:b/>
                <w:i/>
              </w:rPr>
              <w:t xml:space="preserve"> Borough Council</w:t>
            </w:r>
            <w:r w:rsidR="0020428A">
              <w:rPr>
                <w:rFonts w:cs="Arial"/>
                <w:b/>
                <w:i/>
              </w:rPr>
              <w:t xml:space="preserve"> (</w:t>
            </w:r>
            <w:r w:rsidR="00310DAE">
              <w:rPr>
                <w:rFonts w:cs="Arial"/>
                <w:b/>
                <w:i/>
              </w:rPr>
              <w:t>C</w:t>
            </w:r>
            <w:r w:rsidR="0020428A">
              <w:rPr>
                <w:rFonts w:cs="Arial"/>
                <w:b/>
                <w:i/>
              </w:rPr>
              <w:t>BC)</w:t>
            </w:r>
            <w:r w:rsidRPr="00BE458D">
              <w:rPr>
                <w:rFonts w:cs="Arial"/>
                <w:b/>
                <w:i/>
              </w:rPr>
              <w:t xml:space="preserve"> staff resulting from falling objects.</w:t>
            </w:r>
          </w:p>
        </w:tc>
        <w:tc>
          <w:tcPr>
            <w:tcW w:w="3606" w:type="dxa"/>
            <w:tcBorders>
              <w:bottom w:val="dotted" w:sz="4" w:space="0" w:color="auto"/>
            </w:tcBorders>
          </w:tcPr>
          <w:p w14:paraId="0D7C1610" w14:textId="7EB29AF3" w:rsidR="005228D9" w:rsidRPr="00BE458D" w:rsidRDefault="006B5A57" w:rsidP="005649FE">
            <w:pPr>
              <w:autoSpaceDE w:val="0"/>
              <w:autoSpaceDN w:val="0"/>
              <w:adjustRightInd w:val="0"/>
              <w:jc w:val="left"/>
              <w:rPr>
                <w:rFonts w:cs="Arial"/>
                <w:b/>
                <w:i/>
              </w:rPr>
            </w:pPr>
            <w:r>
              <w:rPr>
                <w:rFonts w:cs="Arial"/>
                <w:b/>
                <w:i/>
              </w:rPr>
              <w:t xml:space="preserve">Weights of materials for use in the works are known. </w:t>
            </w:r>
            <w:r w:rsidR="00C84D1D" w:rsidRPr="00BE458D">
              <w:rPr>
                <w:rFonts w:cs="Arial"/>
                <w:b/>
                <w:i/>
              </w:rPr>
              <w:t xml:space="preserve">Contractor </w:t>
            </w:r>
            <w:r>
              <w:rPr>
                <w:rFonts w:cs="Arial"/>
                <w:b/>
                <w:i/>
              </w:rPr>
              <w:t>to</w:t>
            </w:r>
            <w:r w:rsidR="00C84D1D" w:rsidRPr="00BE458D">
              <w:rPr>
                <w:rFonts w:cs="Arial"/>
                <w:b/>
                <w:i/>
              </w:rPr>
              <w:t xml:space="preserve"> identify and use a suitable location for lifting activities; </w:t>
            </w:r>
            <w:r w:rsidR="00CC4C6A" w:rsidRPr="00BE458D">
              <w:rPr>
                <w:rFonts w:cs="Arial"/>
                <w:b/>
                <w:i/>
              </w:rPr>
              <w:t xml:space="preserve">provide and use appropriate lifting plant and trained </w:t>
            </w:r>
            <w:proofErr w:type="spellStart"/>
            <w:r w:rsidR="00CC4C6A" w:rsidRPr="00BE458D">
              <w:rPr>
                <w:rFonts w:cs="Arial"/>
                <w:b/>
                <w:i/>
              </w:rPr>
              <w:t>banksman</w:t>
            </w:r>
            <w:proofErr w:type="spellEnd"/>
            <w:r w:rsidR="00CC4C6A" w:rsidRPr="00BE458D">
              <w:rPr>
                <w:rFonts w:cs="Arial"/>
                <w:b/>
                <w:i/>
              </w:rPr>
              <w:t>/slinger.</w:t>
            </w:r>
            <w:r w:rsidR="00B874E7">
              <w:rPr>
                <w:rFonts w:cs="Arial"/>
                <w:b/>
                <w:i/>
              </w:rPr>
              <w:t xml:space="preserve"> </w:t>
            </w:r>
          </w:p>
        </w:tc>
      </w:tr>
      <w:tr w:rsidR="005228D9" w:rsidRPr="00BE458D" w14:paraId="7D0A79CF" w14:textId="77777777" w:rsidTr="00475EE9">
        <w:trPr>
          <w:cantSplit/>
          <w:trHeight w:val="340"/>
        </w:trPr>
        <w:tc>
          <w:tcPr>
            <w:tcW w:w="794" w:type="dxa"/>
            <w:tcBorders>
              <w:bottom w:val="dotted" w:sz="4" w:space="0" w:color="auto"/>
            </w:tcBorders>
            <w:vAlign w:val="center"/>
          </w:tcPr>
          <w:p w14:paraId="49150DA4" w14:textId="24EF45EE" w:rsidR="005228D9" w:rsidRPr="00BE458D" w:rsidRDefault="005649FE" w:rsidP="00475EE9">
            <w:pPr>
              <w:autoSpaceDE w:val="0"/>
              <w:autoSpaceDN w:val="0"/>
              <w:adjustRightInd w:val="0"/>
              <w:jc w:val="center"/>
              <w:rPr>
                <w:rFonts w:cs="Arial"/>
                <w:b/>
                <w:i/>
              </w:rPr>
            </w:pPr>
            <w:r>
              <w:rPr>
                <w:rFonts w:cs="Arial"/>
                <w:b/>
                <w:i/>
              </w:rPr>
              <w:t>3</w:t>
            </w:r>
          </w:p>
        </w:tc>
        <w:tc>
          <w:tcPr>
            <w:tcW w:w="2149" w:type="dxa"/>
            <w:tcBorders>
              <w:bottom w:val="dotted" w:sz="4" w:space="0" w:color="auto"/>
            </w:tcBorders>
          </w:tcPr>
          <w:p w14:paraId="47B93481" w14:textId="77777777" w:rsidR="005228D9" w:rsidRPr="00BE458D" w:rsidRDefault="006B5A57" w:rsidP="00475EE9">
            <w:pPr>
              <w:autoSpaceDE w:val="0"/>
              <w:autoSpaceDN w:val="0"/>
              <w:adjustRightInd w:val="0"/>
              <w:jc w:val="left"/>
              <w:rPr>
                <w:rFonts w:cs="Arial"/>
                <w:b/>
                <w:i/>
              </w:rPr>
            </w:pPr>
            <w:r>
              <w:rPr>
                <w:rFonts w:cs="Arial"/>
                <w:b/>
                <w:i/>
              </w:rPr>
              <w:t xml:space="preserve">Construction: </w:t>
            </w:r>
            <w:r w:rsidR="005228D9" w:rsidRPr="00BE458D">
              <w:rPr>
                <w:rFonts w:cs="Arial"/>
                <w:b/>
                <w:i/>
              </w:rPr>
              <w:t>Limited emergency services access to the site</w:t>
            </w:r>
          </w:p>
        </w:tc>
        <w:tc>
          <w:tcPr>
            <w:tcW w:w="2694" w:type="dxa"/>
            <w:tcBorders>
              <w:bottom w:val="dotted" w:sz="4" w:space="0" w:color="auto"/>
            </w:tcBorders>
          </w:tcPr>
          <w:p w14:paraId="2720103B" w14:textId="77777777" w:rsidR="005228D9" w:rsidRPr="00BE458D" w:rsidRDefault="00C84D1D" w:rsidP="00C84D1D">
            <w:pPr>
              <w:autoSpaceDE w:val="0"/>
              <w:autoSpaceDN w:val="0"/>
              <w:adjustRightInd w:val="0"/>
              <w:jc w:val="left"/>
              <w:rPr>
                <w:rFonts w:cs="Arial"/>
                <w:b/>
                <w:i/>
              </w:rPr>
            </w:pPr>
            <w:r w:rsidRPr="00BE458D">
              <w:rPr>
                <w:rFonts w:cs="Arial"/>
                <w:b/>
                <w:i/>
              </w:rPr>
              <w:t>Ineffective call to the emergency services.</w:t>
            </w:r>
          </w:p>
        </w:tc>
        <w:tc>
          <w:tcPr>
            <w:tcW w:w="3606" w:type="dxa"/>
            <w:tcBorders>
              <w:bottom w:val="dotted" w:sz="4" w:space="0" w:color="auto"/>
            </w:tcBorders>
          </w:tcPr>
          <w:p w14:paraId="141B7955" w14:textId="77777777" w:rsidR="005228D9" w:rsidRPr="00BE458D" w:rsidRDefault="00CC4C6A" w:rsidP="00475EE9">
            <w:pPr>
              <w:autoSpaceDE w:val="0"/>
              <w:autoSpaceDN w:val="0"/>
              <w:adjustRightInd w:val="0"/>
              <w:jc w:val="left"/>
              <w:rPr>
                <w:rFonts w:cs="Arial"/>
                <w:b/>
                <w:i/>
              </w:rPr>
            </w:pPr>
            <w:r w:rsidRPr="00BE458D">
              <w:rPr>
                <w:rFonts w:cs="Arial"/>
                <w:b/>
                <w:i/>
              </w:rPr>
              <w:t>The contractor and client are to agree the access routes and keep the access routes clear of obstructions at all times during the construction period.</w:t>
            </w:r>
          </w:p>
        </w:tc>
      </w:tr>
      <w:tr w:rsidR="005228D9" w:rsidRPr="00BE458D" w14:paraId="799E47E9" w14:textId="77777777" w:rsidTr="00475EE9">
        <w:trPr>
          <w:cantSplit/>
          <w:trHeight w:val="340"/>
        </w:trPr>
        <w:tc>
          <w:tcPr>
            <w:tcW w:w="794" w:type="dxa"/>
            <w:tcBorders>
              <w:bottom w:val="dotted" w:sz="4" w:space="0" w:color="auto"/>
            </w:tcBorders>
            <w:vAlign w:val="center"/>
          </w:tcPr>
          <w:p w14:paraId="15EFE26D" w14:textId="0A5A7370" w:rsidR="005228D9" w:rsidRPr="00BE458D" w:rsidRDefault="005649FE" w:rsidP="00475EE9">
            <w:pPr>
              <w:autoSpaceDE w:val="0"/>
              <w:autoSpaceDN w:val="0"/>
              <w:adjustRightInd w:val="0"/>
              <w:jc w:val="center"/>
              <w:rPr>
                <w:rFonts w:cs="Arial"/>
                <w:b/>
                <w:i/>
              </w:rPr>
            </w:pPr>
            <w:r>
              <w:rPr>
                <w:rFonts w:cs="Arial"/>
                <w:b/>
                <w:i/>
              </w:rPr>
              <w:t>4</w:t>
            </w:r>
          </w:p>
        </w:tc>
        <w:tc>
          <w:tcPr>
            <w:tcW w:w="2149" w:type="dxa"/>
            <w:tcBorders>
              <w:bottom w:val="dotted" w:sz="4" w:space="0" w:color="auto"/>
            </w:tcBorders>
          </w:tcPr>
          <w:p w14:paraId="2ECE3C8D" w14:textId="77777777" w:rsidR="005228D9" w:rsidRPr="00BE458D" w:rsidRDefault="006B5A57" w:rsidP="00475EE9">
            <w:pPr>
              <w:autoSpaceDE w:val="0"/>
              <w:autoSpaceDN w:val="0"/>
              <w:adjustRightInd w:val="0"/>
              <w:jc w:val="left"/>
              <w:rPr>
                <w:rFonts w:cs="Arial"/>
                <w:b/>
                <w:i/>
              </w:rPr>
            </w:pPr>
            <w:r>
              <w:rPr>
                <w:rFonts w:cs="Arial"/>
                <w:b/>
                <w:i/>
              </w:rPr>
              <w:t xml:space="preserve">Construction: </w:t>
            </w:r>
            <w:r w:rsidR="005228D9" w:rsidRPr="00BE458D">
              <w:rPr>
                <w:rFonts w:cs="Arial"/>
                <w:b/>
                <w:i/>
              </w:rPr>
              <w:t>Visitors to the site</w:t>
            </w:r>
          </w:p>
        </w:tc>
        <w:tc>
          <w:tcPr>
            <w:tcW w:w="2694" w:type="dxa"/>
            <w:tcBorders>
              <w:bottom w:val="dotted" w:sz="4" w:space="0" w:color="auto"/>
            </w:tcBorders>
          </w:tcPr>
          <w:p w14:paraId="38F5B59B" w14:textId="22743E83" w:rsidR="005228D9" w:rsidRPr="00BE458D" w:rsidRDefault="00C84D1D" w:rsidP="00310DAE">
            <w:pPr>
              <w:autoSpaceDE w:val="0"/>
              <w:autoSpaceDN w:val="0"/>
              <w:adjustRightInd w:val="0"/>
              <w:jc w:val="left"/>
              <w:rPr>
                <w:rFonts w:cs="Arial"/>
                <w:b/>
                <w:i/>
              </w:rPr>
            </w:pPr>
            <w:r w:rsidRPr="00BE458D">
              <w:rPr>
                <w:rFonts w:cs="Arial"/>
                <w:b/>
                <w:i/>
              </w:rPr>
              <w:t xml:space="preserve">Injury to the public and/or </w:t>
            </w:r>
            <w:r w:rsidR="00310DAE">
              <w:rPr>
                <w:rFonts w:cs="Arial"/>
                <w:b/>
                <w:i/>
              </w:rPr>
              <w:t>C</w:t>
            </w:r>
            <w:r w:rsidR="006B5A57">
              <w:rPr>
                <w:rFonts w:cs="Arial"/>
                <w:b/>
                <w:i/>
              </w:rPr>
              <w:t>BC</w:t>
            </w:r>
            <w:r w:rsidRPr="00BE458D">
              <w:rPr>
                <w:rFonts w:cs="Arial"/>
                <w:b/>
                <w:i/>
              </w:rPr>
              <w:t xml:space="preserve"> staff resulting from the contractor’s activities.</w:t>
            </w:r>
          </w:p>
        </w:tc>
        <w:tc>
          <w:tcPr>
            <w:tcW w:w="3606" w:type="dxa"/>
            <w:tcBorders>
              <w:bottom w:val="dotted" w:sz="4" w:space="0" w:color="auto"/>
            </w:tcBorders>
          </w:tcPr>
          <w:p w14:paraId="4544C09E" w14:textId="4B0B3719" w:rsidR="005228D9" w:rsidRPr="00BE458D" w:rsidRDefault="005649FE" w:rsidP="00475EE9">
            <w:pPr>
              <w:autoSpaceDE w:val="0"/>
              <w:autoSpaceDN w:val="0"/>
              <w:adjustRightInd w:val="0"/>
              <w:jc w:val="left"/>
              <w:rPr>
                <w:rFonts w:cs="Arial"/>
                <w:b/>
                <w:i/>
              </w:rPr>
            </w:pPr>
            <w:r>
              <w:rPr>
                <w:rFonts w:cs="Arial"/>
                <w:b/>
                <w:i/>
              </w:rPr>
              <w:t xml:space="preserve">Drawings show the agreed site boundaries and access routes. </w:t>
            </w:r>
            <w:r w:rsidR="00CC4C6A" w:rsidRPr="00BE458D">
              <w:rPr>
                <w:rFonts w:cs="Arial"/>
                <w:b/>
                <w:i/>
              </w:rPr>
              <w:t>The Contractor is to provide and erect appropriate signage and ensure that all visitors are accompanied by experienced site personnel.</w:t>
            </w:r>
          </w:p>
        </w:tc>
      </w:tr>
      <w:tr w:rsidR="009906E9" w:rsidRPr="00BE458D" w14:paraId="288F5ED7" w14:textId="77777777" w:rsidTr="00475EE9">
        <w:trPr>
          <w:cantSplit/>
          <w:trHeight w:val="340"/>
        </w:trPr>
        <w:tc>
          <w:tcPr>
            <w:tcW w:w="794" w:type="dxa"/>
            <w:tcBorders>
              <w:bottom w:val="dotted" w:sz="4" w:space="0" w:color="auto"/>
            </w:tcBorders>
            <w:vAlign w:val="center"/>
          </w:tcPr>
          <w:p w14:paraId="48399FAB" w14:textId="0906C1A9" w:rsidR="009906E9" w:rsidRPr="00BE458D" w:rsidRDefault="004017ED" w:rsidP="00475EE9">
            <w:pPr>
              <w:autoSpaceDE w:val="0"/>
              <w:autoSpaceDN w:val="0"/>
              <w:adjustRightInd w:val="0"/>
              <w:jc w:val="center"/>
              <w:rPr>
                <w:rFonts w:cs="Arial"/>
                <w:b/>
                <w:i/>
              </w:rPr>
            </w:pPr>
            <w:r>
              <w:rPr>
                <w:rFonts w:cs="Arial"/>
                <w:b/>
                <w:i/>
              </w:rPr>
              <w:t>5</w:t>
            </w:r>
          </w:p>
        </w:tc>
        <w:tc>
          <w:tcPr>
            <w:tcW w:w="2149" w:type="dxa"/>
            <w:tcBorders>
              <w:bottom w:val="dotted" w:sz="4" w:space="0" w:color="auto"/>
            </w:tcBorders>
          </w:tcPr>
          <w:p w14:paraId="65AF3DDB" w14:textId="7E3D0B87" w:rsidR="009906E9" w:rsidRPr="00BE458D" w:rsidRDefault="006B5A57" w:rsidP="00310DAE">
            <w:pPr>
              <w:autoSpaceDE w:val="0"/>
              <w:autoSpaceDN w:val="0"/>
              <w:adjustRightInd w:val="0"/>
              <w:jc w:val="left"/>
              <w:rPr>
                <w:rFonts w:cs="Arial"/>
                <w:b/>
                <w:i/>
              </w:rPr>
            </w:pPr>
            <w:r>
              <w:rPr>
                <w:rFonts w:cs="Arial"/>
                <w:b/>
                <w:i/>
              </w:rPr>
              <w:t xml:space="preserve">Construction: Interface with the public and / or </w:t>
            </w:r>
            <w:r w:rsidR="00310DAE">
              <w:rPr>
                <w:rFonts w:cs="Arial"/>
                <w:b/>
                <w:i/>
              </w:rPr>
              <w:t>C</w:t>
            </w:r>
            <w:r>
              <w:rPr>
                <w:rFonts w:cs="Arial"/>
                <w:b/>
                <w:i/>
              </w:rPr>
              <w:t>BC staff.</w:t>
            </w:r>
          </w:p>
        </w:tc>
        <w:tc>
          <w:tcPr>
            <w:tcW w:w="2694" w:type="dxa"/>
            <w:tcBorders>
              <w:bottom w:val="dotted" w:sz="4" w:space="0" w:color="auto"/>
            </w:tcBorders>
          </w:tcPr>
          <w:p w14:paraId="0EE4F97E" w14:textId="48679B19" w:rsidR="009906E9" w:rsidRPr="00BE458D" w:rsidRDefault="00021747" w:rsidP="00310DAE">
            <w:pPr>
              <w:autoSpaceDE w:val="0"/>
              <w:autoSpaceDN w:val="0"/>
              <w:adjustRightInd w:val="0"/>
              <w:jc w:val="left"/>
              <w:rPr>
                <w:rFonts w:cs="Arial"/>
                <w:b/>
                <w:i/>
              </w:rPr>
            </w:pPr>
            <w:r w:rsidRPr="00BE458D">
              <w:rPr>
                <w:rFonts w:cs="Arial"/>
                <w:b/>
                <w:i/>
              </w:rPr>
              <w:t xml:space="preserve">Injury to public </w:t>
            </w:r>
            <w:r w:rsidR="001F083E" w:rsidRPr="00BE458D">
              <w:rPr>
                <w:rFonts w:cs="Arial"/>
                <w:b/>
                <w:i/>
              </w:rPr>
              <w:t xml:space="preserve">and / or </w:t>
            </w:r>
            <w:r w:rsidR="00310DAE">
              <w:rPr>
                <w:rFonts w:cs="Arial"/>
                <w:b/>
                <w:i/>
              </w:rPr>
              <w:t>C</w:t>
            </w:r>
            <w:r w:rsidR="0020428A">
              <w:rPr>
                <w:rFonts w:cs="Arial"/>
                <w:b/>
                <w:i/>
              </w:rPr>
              <w:t>BC</w:t>
            </w:r>
            <w:r w:rsidR="001F083E" w:rsidRPr="00BE458D">
              <w:rPr>
                <w:rFonts w:cs="Arial"/>
                <w:b/>
                <w:i/>
              </w:rPr>
              <w:t xml:space="preserve"> staff resulting from the contractor’s operations</w:t>
            </w:r>
            <w:r w:rsidRPr="00BE458D">
              <w:rPr>
                <w:rFonts w:cs="Arial"/>
                <w:b/>
                <w:i/>
              </w:rPr>
              <w:t>.</w:t>
            </w:r>
          </w:p>
        </w:tc>
        <w:tc>
          <w:tcPr>
            <w:tcW w:w="3606" w:type="dxa"/>
            <w:tcBorders>
              <w:bottom w:val="dotted" w:sz="4" w:space="0" w:color="auto"/>
            </w:tcBorders>
          </w:tcPr>
          <w:p w14:paraId="0143FEB7" w14:textId="792574E2" w:rsidR="009906E9" w:rsidRPr="00BE458D" w:rsidRDefault="00021747" w:rsidP="00310DAE">
            <w:pPr>
              <w:autoSpaceDE w:val="0"/>
              <w:autoSpaceDN w:val="0"/>
              <w:adjustRightInd w:val="0"/>
              <w:jc w:val="left"/>
              <w:rPr>
                <w:rFonts w:cs="Arial"/>
                <w:b/>
                <w:i/>
              </w:rPr>
            </w:pPr>
            <w:r w:rsidRPr="00BE458D">
              <w:rPr>
                <w:rFonts w:cs="Arial"/>
                <w:b/>
                <w:i/>
              </w:rPr>
              <w:t xml:space="preserve">Contractor to provide security fencing, develop </w:t>
            </w:r>
            <w:r w:rsidR="00872A20" w:rsidRPr="00BE458D">
              <w:rPr>
                <w:rFonts w:cs="Arial"/>
                <w:b/>
                <w:i/>
              </w:rPr>
              <w:t xml:space="preserve">road </w:t>
            </w:r>
            <w:r w:rsidRPr="00BE458D">
              <w:rPr>
                <w:rFonts w:cs="Arial"/>
                <w:b/>
                <w:i/>
              </w:rPr>
              <w:t xml:space="preserve">traffic management plan and adopt safe working practices. </w:t>
            </w:r>
            <w:r w:rsidR="009443FB" w:rsidRPr="00BE458D">
              <w:rPr>
                <w:rFonts w:cs="Arial"/>
                <w:b/>
                <w:i/>
              </w:rPr>
              <w:t>C</w:t>
            </w:r>
            <w:r w:rsidR="0020428A">
              <w:rPr>
                <w:rFonts w:cs="Arial"/>
                <w:b/>
                <w:i/>
              </w:rPr>
              <w:t>lient (</w:t>
            </w:r>
            <w:r w:rsidR="00310DAE">
              <w:rPr>
                <w:rFonts w:cs="Arial"/>
                <w:b/>
                <w:i/>
              </w:rPr>
              <w:t>C</w:t>
            </w:r>
            <w:r w:rsidR="0020428A">
              <w:rPr>
                <w:rFonts w:cs="Arial"/>
                <w:b/>
                <w:i/>
              </w:rPr>
              <w:t>BC) to arrange any traffic / footpath closures / diversions for the duration of construction period</w:t>
            </w:r>
            <w:r w:rsidRPr="00BE458D">
              <w:rPr>
                <w:rFonts w:cs="Arial"/>
                <w:b/>
                <w:i/>
              </w:rPr>
              <w:t>. Client</w:t>
            </w:r>
            <w:r w:rsidR="0020428A">
              <w:rPr>
                <w:rFonts w:cs="Arial"/>
                <w:b/>
                <w:i/>
              </w:rPr>
              <w:t xml:space="preserve"> and Contractor</w:t>
            </w:r>
            <w:r w:rsidRPr="00BE458D">
              <w:rPr>
                <w:rFonts w:cs="Arial"/>
                <w:b/>
                <w:i/>
              </w:rPr>
              <w:t xml:space="preserve"> to provide and erect </w:t>
            </w:r>
            <w:r w:rsidR="0020428A">
              <w:rPr>
                <w:rFonts w:cs="Arial"/>
                <w:b/>
                <w:i/>
              </w:rPr>
              <w:t>appropriate signage</w:t>
            </w:r>
            <w:r w:rsidRPr="00BE458D">
              <w:rPr>
                <w:rFonts w:cs="Arial"/>
                <w:b/>
                <w:i/>
              </w:rPr>
              <w:t>.</w:t>
            </w:r>
          </w:p>
        </w:tc>
      </w:tr>
      <w:tr w:rsidR="009906E9" w:rsidRPr="00BE458D" w14:paraId="5A5ED0D8" w14:textId="77777777" w:rsidTr="00475EE9">
        <w:trPr>
          <w:cantSplit/>
          <w:trHeight w:val="340"/>
        </w:trPr>
        <w:tc>
          <w:tcPr>
            <w:tcW w:w="794" w:type="dxa"/>
            <w:tcBorders>
              <w:top w:val="dotted" w:sz="4" w:space="0" w:color="auto"/>
              <w:bottom w:val="dotted" w:sz="4" w:space="0" w:color="auto"/>
            </w:tcBorders>
            <w:vAlign w:val="center"/>
          </w:tcPr>
          <w:p w14:paraId="4B1E6058" w14:textId="63403793" w:rsidR="009906E9" w:rsidRPr="00BE458D" w:rsidRDefault="004017ED" w:rsidP="00475EE9">
            <w:pPr>
              <w:autoSpaceDE w:val="0"/>
              <w:autoSpaceDN w:val="0"/>
              <w:adjustRightInd w:val="0"/>
              <w:jc w:val="center"/>
              <w:rPr>
                <w:rFonts w:cs="Arial"/>
                <w:b/>
                <w:i/>
              </w:rPr>
            </w:pPr>
            <w:r>
              <w:rPr>
                <w:rFonts w:cs="Arial"/>
                <w:b/>
                <w:i/>
              </w:rPr>
              <w:t>6</w:t>
            </w:r>
          </w:p>
        </w:tc>
        <w:tc>
          <w:tcPr>
            <w:tcW w:w="2149" w:type="dxa"/>
            <w:tcBorders>
              <w:top w:val="dotted" w:sz="4" w:space="0" w:color="auto"/>
              <w:bottom w:val="dotted" w:sz="4" w:space="0" w:color="auto"/>
            </w:tcBorders>
          </w:tcPr>
          <w:p w14:paraId="6762FA24" w14:textId="0CDF967A" w:rsidR="009906E9" w:rsidRPr="00BE458D" w:rsidRDefault="007C5459" w:rsidP="004017ED">
            <w:pPr>
              <w:autoSpaceDE w:val="0"/>
              <w:autoSpaceDN w:val="0"/>
              <w:adjustRightInd w:val="0"/>
              <w:jc w:val="left"/>
              <w:rPr>
                <w:rFonts w:cs="Arial"/>
                <w:b/>
                <w:i/>
              </w:rPr>
            </w:pPr>
            <w:r>
              <w:rPr>
                <w:rFonts w:cs="Arial"/>
                <w:b/>
                <w:i/>
              </w:rPr>
              <w:t xml:space="preserve">Construction: Undertaking the </w:t>
            </w:r>
            <w:r w:rsidR="00310DAE">
              <w:rPr>
                <w:rFonts w:cs="Arial"/>
                <w:b/>
                <w:i/>
              </w:rPr>
              <w:t xml:space="preserve">flood alleviation </w:t>
            </w:r>
            <w:r>
              <w:rPr>
                <w:rFonts w:cs="Arial"/>
                <w:b/>
                <w:i/>
              </w:rPr>
              <w:t>works.</w:t>
            </w:r>
          </w:p>
        </w:tc>
        <w:tc>
          <w:tcPr>
            <w:tcW w:w="2694" w:type="dxa"/>
            <w:tcBorders>
              <w:top w:val="dotted" w:sz="4" w:space="0" w:color="auto"/>
              <w:bottom w:val="dotted" w:sz="4" w:space="0" w:color="auto"/>
            </w:tcBorders>
          </w:tcPr>
          <w:p w14:paraId="5B231FAD" w14:textId="29605199" w:rsidR="009906E9" w:rsidRPr="00BE458D" w:rsidRDefault="00021747" w:rsidP="004017ED">
            <w:pPr>
              <w:autoSpaceDE w:val="0"/>
              <w:autoSpaceDN w:val="0"/>
              <w:adjustRightInd w:val="0"/>
              <w:jc w:val="left"/>
              <w:rPr>
                <w:rFonts w:cs="Arial"/>
                <w:b/>
                <w:i/>
              </w:rPr>
            </w:pPr>
            <w:r w:rsidRPr="00BE458D">
              <w:rPr>
                <w:rFonts w:cs="Arial"/>
                <w:b/>
                <w:i/>
              </w:rPr>
              <w:t xml:space="preserve">Injury </w:t>
            </w:r>
            <w:r w:rsidR="009F65BD" w:rsidRPr="00BE458D">
              <w:rPr>
                <w:rFonts w:cs="Arial"/>
                <w:b/>
                <w:i/>
              </w:rPr>
              <w:t>to workforce resulting from</w:t>
            </w:r>
            <w:r w:rsidR="004017ED">
              <w:rPr>
                <w:rFonts w:cs="Arial"/>
                <w:b/>
                <w:i/>
              </w:rPr>
              <w:t xml:space="preserve"> slips trips and falls, </w:t>
            </w:r>
            <w:r w:rsidR="007C5459">
              <w:rPr>
                <w:rFonts w:cs="Arial"/>
                <w:b/>
                <w:i/>
              </w:rPr>
              <w:t>falls from height,</w:t>
            </w:r>
            <w:r w:rsidR="001F083E" w:rsidRPr="00BE458D">
              <w:rPr>
                <w:rFonts w:cs="Arial"/>
                <w:b/>
                <w:i/>
              </w:rPr>
              <w:t xml:space="preserve"> fall</w:t>
            </w:r>
            <w:r w:rsidR="00A24366" w:rsidRPr="00BE458D">
              <w:rPr>
                <w:rFonts w:cs="Arial"/>
                <w:b/>
                <w:i/>
              </w:rPr>
              <w:t>ing objects</w:t>
            </w:r>
            <w:r w:rsidR="007C5459">
              <w:rPr>
                <w:rFonts w:cs="Arial"/>
                <w:b/>
                <w:i/>
              </w:rPr>
              <w:t>, lifting operations, use of cement, dust and eye injury</w:t>
            </w:r>
            <w:r w:rsidRPr="00BE458D">
              <w:rPr>
                <w:rFonts w:cs="Arial"/>
                <w:b/>
                <w:i/>
              </w:rPr>
              <w:t>.</w:t>
            </w:r>
          </w:p>
        </w:tc>
        <w:tc>
          <w:tcPr>
            <w:tcW w:w="3606" w:type="dxa"/>
            <w:tcBorders>
              <w:top w:val="dotted" w:sz="4" w:space="0" w:color="auto"/>
              <w:bottom w:val="dotted" w:sz="4" w:space="0" w:color="auto"/>
            </w:tcBorders>
          </w:tcPr>
          <w:p w14:paraId="6D831F90" w14:textId="73E675F9" w:rsidR="009906E9" w:rsidRPr="00BE458D" w:rsidRDefault="007C5459" w:rsidP="008A404F">
            <w:pPr>
              <w:autoSpaceDE w:val="0"/>
              <w:autoSpaceDN w:val="0"/>
              <w:adjustRightInd w:val="0"/>
              <w:jc w:val="left"/>
              <w:rPr>
                <w:rFonts w:cs="Arial"/>
                <w:b/>
                <w:i/>
              </w:rPr>
            </w:pPr>
            <w:r>
              <w:rPr>
                <w:rFonts w:cs="Arial"/>
                <w:b/>
                <w:i/>
              </w:rPr>
              <w:t>Weights of components can be readily determined from the drawings</w:t>
            </w:r>
            <w:r w:rsidR="000901DB" w:rsidRPr="00BE458D">
              <w:rPr>
                <w:rFonts w:cs="Arial"/>
                <w:b/>
                <w:i/>
              </w:rPr>
              <w:t>.</w:t>
            </w:r>
            <w:r>
              <w:rPr>
                <w:rFonts w:cs="Arial"/>
                <w:b/>
                <w:i/>
              </w:rPr>
              <w:t xml:space="preserve"> </w:t>
            </w:r>
            <w:r w:rsidR="00AD653D">
              <w:rPr>
                <w:rFonts w:cs="Arial"/>
                <w:b/>
                <w:i/>
              </w:rPr>
              <w:t xml:space="preserve">The </w:t>
            </w:r>
            <w:r w:rsidR="004F6ACB">
              <w:rPr>
                <w:rFonts w:cs="Arial"/>
                <w:b/>
                <w:i/>
              </w:rPr>
              <w:t xml:space="preserve">excavation and filling are the minimum required to meet the </w:t>
            </w:r>
            <w:r w:rsidR="00AD653D">
              <w:rPr>
                <w:rFonts w:cs="Arial"/>
                <w:b/>
                <w:i/>
              </w:rPr>
              <w:t xml:space="preserve">design </w:t>
            </w:r>
            <w:r w:rsidR="004F6ACB">
              <w:rPr>
                <w:rFonts w:cs="Arial"/>
                <w:b/>
                <w:i/>
              </w:rPr>
              <w:t>requirements</w:t>
            </w:r>
            <w:r w:rsidR="004017ED">
              <w:rPr>
                <w:rFonts w:cs="Arial"/>
                <w:b/>
                <w:i/>
              </w:rPr>
              <w:t xml:space="preserve"> and the drawings advise </w:t>
            </w:r>
            <w:r w:rsidR="00570FB8">
              <w:rPr>
                <w:rFonts w:cs="Arial"/>
                <w:b/>
                <w:i/>
              </w:rPr>
              <w:t>the slopes of excavation and embankments</w:t>
            </w:r>
            <w:r w:rsidR="008A404F">
              <w:rPr>
                <w:rFonts w:cs="Arial"/>
                <w:b/>
                <w:i/>
              </w:rPr>
              <w:t xml:space="preserve"> based upon geotechnical information</w:t>
            </w:r>
            <w:r w:rsidR="00AD653D">
              <w:rPr>
                <w:rFonts w:cs="Arial"/>
                <w:b/>
                <w:i/>
              </w:rPr>
              <w:t>.</w:t>
            </w:r>
            <w:r w:rsidRPr="007C5459">
              <w:rPr>
                <w:rFonts w:cs="Arial"/>
                <w:b/>
                <w:i/>
              </w:rPr>
              <w:t xml:space="preserve"> </w:t>
            </w:r>
            <w:r w:rsidR="005649FE" w:rsidRPr="005649FE">
              <w:rPr>
                <w:rFonts w:cs="Arial"/>
                <w:b/>
                <w:i/>
              </w:rPr>
              <w:t>The design minimises deliveries to the site by use of material taken from a borrow pit within the site boundary.</w:t>
            </w:r>
            <w:r w:rsidRPr="007C5459">
              <w:rPr>
                <w:rFonts w:cs="Arial"/>
                <w:b/>
                <w:i/>
              </w:rPr>
              <w:t xml:space="preserve"> </w:t>
            </w:r>
          </w:p>
        </w:tc>
      </w:tr>
      <w:tr w:rsidR="003A6158" w:rsidRPr="00BE458D" w14:paraId="3AB4569D" w14:textId="77777777" w:rsidTr="00475EE9">
        <w:trPr>
          <w:cantSplit/>
          <w:trHeight w:val="340"/>
        </w:trPr>
        <w:tc>
          <w:tcPr>
            <w:tcW w:w="794" w:type="dxa"/>
            <w:tcBorders>
              <w:top w:val="dotted" w:sz="4" w:space="0" w:color="auto"/>
              <w:bottom w:val="dotted" w:sz="4" w:space="0" w:color="auto"/>
            </w:tcBorders>
            <w:vAlign w:val="center"/>
          </w:tcPr>
          <w:p w14:paraId="1A262009" w14:textId="336B91D6" w:rsidR="003A6158" w:rsidRPr="00BE458D" w:rsidRDefault="003A6158" w:rsidP="00475EE9">
            <w:pPr>
              <w:autoSpaceDE w:val="0"/>
              <w:autoSpaceDN w:val="0"/>
              <w:adjustRightInd w:val="0"/>
              <w:jc w:val="center"/>
              <w:rPr>
                <w:rFonts w:cs="Arial"/>
                <w:b/>
                <w:i/>
              </w:rPr>
            </w:pPr>
            <w:r>
              <w:rPr>
                <w:rFonts w:cs="Arial"/>
                <w:b/>
                <w:i/>
              </w:rPr>
              <w:lastRenderedPageBreak/>
              <w:t>7</w:t>
            </w:r>
          </w:p>
        </w:tc>
        <w:tc>
          <w:tcPr>
            <w:tcW w:w="2149" w:type="dxa"/>
            <w:tcBorders>
              <w:top w:val="dotted" w:sz="4" w:space="0" w:color="auto"/>
              <w:bottom w:val="dotted" w:sz="4" w:space="0" w:color="auto"/>
            </w:tcBorders>
          </w:tcPr>
          <w:p w14:paraId="43A7B9C8" w14:textId="40C69F8D" w:rsidR="003A6158" w:rsidRPr="00BE458D" w:rsidRDefault="003A6158" w:rsidP="00475EE9">
            <w:pPr>
              <w:autoSpaceDE w:val="0"/>
              <w:autoSpaceDN w:val="0"/>
              <w:adjustRightInd w:val="0"/>
              <w:jc w:val="left"/>
              <w:rPr>
                <w:rFonts w:cs="Arial"/>
                <w:b/>
                <w:i/>
              </w:rPr>
            </w:pPr>
            <w:r>
              <w:rPr>
                <w:rFonts w:cs="Arial"/>
                <w:b/>
                <w:i/>
              </w:rPr>
              <w:t>Construction: Contact with services.</w:t>
            </w:r>
          </w:p>
        </w:tc>
        <w:tc>
          <w:tcPr>
            <w:tcW w:w="2694" w:type="dxa"/>
            <w:tcBorders>
              <w:top w:val="dotted" w:sz="4" w:space="0" w:color="auto"/>
              <w:bottom w:val="dotted" w:sz="4" w:space="0" w:color="auto"/>
            </w:tcBorders>
          </w:tcPr>
          <w:p w14:paraId="148F168F" w14:textId="1EE3B1C7" w:rsidR="003A6158" w:rsidRPr="00BE458D" w:rsidRDefault="003A6158" w:rsidP="00475EE9">
            <w:pPr>
              <w:autoSpaceDE w:val="0"/>
              <w:autoSpaceDN w:val="0"/>
              <w:adjustRightInd w:val="0"/>
              <w:jc w:val="left"/>
              <w:rPr>
                <w:rFonts w:cs="Arial"/>
                <w:b/>
                <w:i/>
              </w:rPr>
            </w:pPr>
            <w:r>
              <w:rPr>
                <w:rFonts w:cs="Arial"/>
                <w:b/>
                <w:i/>
              </w:rPr>
              <w:t>Injury from electrocution etc.</w:t>
            </w:r>
          </w:p>
        </w:tc>
        <w:tc>
          <w:tcPr>
            <w:tcW w:w="3606" w:type="dxa"/>
            <w:tcBorders>
              <w:top w:val="dotted" w:sz="4" w:space="0" w:color="auto"/>
              <w:bottom w:val="dotted" w:sz="4" w:space="0" w:color="auto"/>
            </w:tcBorders>
          </w:tcPr>
          <w:p w14:paraId="50612AD0" w14:textId="4AC79DE5" w:rsidR="003A6158" w:rsidRPr="00BE458D" w:rsidRDefault="003A6158" w:rsidP="00612815">
            <w:pPr>
              <w:autoSpaceDE w:val="0"/>
              <w:autoSpaceDN w:val="0"/>
              <w:adjustRightInd w:val="0"/>
              <w:jc w:val="left"/>
              <w:rPr>
                <w:rFonts w:cs="Arial"/>
                <w:b/>
                <w:i/>
              </w:rPr>
            </w:pPr>
            <w:r>
              <w:rPr>
                <w:rFonts w:cs="Arial"/>
                <w:b/>
                <w:i/>
              </w:rPr>
              <w:t>A site specific services search has been undertaken. The services information will be advised to the Contractor at Tender stage.</w:t>
            </w:r>
            <w:r w:rsidR="001506E9">
              <w:rPr>
                <w:rFonts w:cs="Arial"/>
                <w:b/>
                <w:i/>
              </w:rPr>
              <w:t xml:space="preserve"> Contractor to undertake CAT scan prior to any excavation work and adopt safe working practices.</w:t>
            </w:r>
          </w:p>
        </w:tc>
      </w:tr>
      <w:tr w:rsidR="009906E9" w:rsidRPr="00BE458D" w14:paraId="124D4E93" w14:textId="77777777" w:rsidTr="00475EE9">
        <w:trPr>
          <w:cantSplit/>
          <w:trHeight w:val="340"/>
        </w:trPr>
        <w:tc>
          <w:tcPr>
            <w:tcW w:w="794" w:type="dxa"/>
            <w:tcBorders>
              <w:top w:val="dotted" w:sz="4" w:space="0" w:color="auto"/>
              <w:bottom w:val="dotted" w:sz="4" w:space="0" w:color="auto"/>
            </w:tcBorders>
            <w:vAlign w:val="center"/>
          </w:tcPr>
          <w:p w14:paraId="027EE04A" w14:textId="77777777" w:rsidR="009906E9" w:rsidRPr="00BE458D" w:rsidRDefault="009906E9" w:rsidP="00475EE9">
            <w:pPr>
              <w:autoSpaceDE w:val="0"/>
              <w:autoSpaceDN w:val="0"/>
              <w:adjustRightInd w:val="0"/>
              <w:jc w:val="center"/>
              <w:rPr>
                <w:rFonts w:cs="Arial"/>
                <w:b/>
                <w:i/>
              </w:rPr>
            </w:pPr>
          </w:p>
        </w:tc>
        <w:tc>
          <w:tcPr>
            <w:tcW w:w="2149" w:type="dxa"/>
            <w:tcBorders>
              <w:top w:val="dotted" w:sz="4" w:space="0" w:color="auto"/>
              <w:bottom w:val="dotted" w:sz="4" w:space="0" w:color="auto"/>
            </w:tcBorders>
          </w:tcPr>
          <w:p w14:paraId="586F26FC" w14:textId="77777777" w:rsidR="009906E9" w:rsidRPr="00BE458D" w:rsidRDefault="009906E9" w:rsidP="00475EE9">
            <w:pPr>
              <w:autoSpaceDE w:val="0"/>
              <w:autoSpaceDN w:val="0"/>
              <w:adjustRightInd w:val="0"/>
              <w:jc w:val="left"/>
              <w:rPr>
                <w:rFonts w:cs="Arial"/>
                <w:b/>
                <w:i/>
              </w:rPr>
            </w:pPr>
          </w:p>
        </w:tc>
        <w:tc>
          <w:tcPr>
            <w:tcW w:w="2694" w:type="dxa"/>
            <w:tcBorders>
              <w:top w:val="dotted" w:sz="4" w:space="0" w:color="auto"/>
              <w:bottom w:val="dotted" w:sz="4" w:space="0" w:color="auto"/>
            </w:tcBorders>
          </w:tcPr>
          <w:p w14:paraId="3B3782EB" w14:textId="77777777" w:rsidR="009906E9" w:rsidRPr="00BE458D" w:rsidRDefault="009906E9" w:rsidP="00475EE9">
            <w:pPr>
              <w:autoSpaceDE w:val="0"/>
              <w:autoSpaceDN w:val="0"/>
              <w:adjustRightInd w:val="0"/>
              <w:jc w:val="left"/>
              <w:rPr>
                <w:rFonts w:cs="Arial"/>
                <w:b/>
                <w:i/>
              </w:rPr>
            </w:pPr>
          </w:p>
        </w:tc>
        <w:tc>
          <w:tcPr>
            <w:tcW w:w="3606" w:type="dxa"/>
            <w:tcBorders>
              <w:top w:val="dotted" w:sz="4" w:space="0" w:color="auto"/>
              <w:bottom w:val="dotted" w:sz="4" w:space="0" w:color="auto"/>
            </w:tcBorders>
          </w:tcPr>
          <w:p w14:paraId="5BA63508" w14:textId="77777777" w:rsidR="009906E9" w:rsidRPr="00BE458D" w:rsidRDefault="009906E9" w:rsidP="00612815">
            <w:pPr>
              <w:autoSpaceDE w:val="0"/>
              <w:autoSpaceDN w:val="0"/>
              <w:adjustRightInd w:val="0"/>
              <w:jc w:val="left"/>
              <w:rPr>
                <w:rFonts w:cs="Arial"/>
                <w:b/>
                <w:i/>
              </w:rPr>
            </w:pPr>
          </w:p>
        </w:tc>
      </w:tr>
    </w:tbl>
    <w:p w14:paraId="3ACC08A3" w14:textId="77777777" w:rsidR="00CE4FD1" w:rsidRPr="00CE4FD1" w:rsidRDefault="00CE4FD1" w:rsidP="00F039F6">
      <w:pPr>
        <w:pStyle w:val="Heading2"/>
      </w:pPr>
      <w:bookmarkStart w:id="86" w:name="_Toc219103003"/>
      <w:bookmarkStart w:id="87" w:name="_Toc219103168"/>
      <w:bookmarkStart w:id="88" w:name="_Toc425374012"/>
      <w:r w:rsidRPr="00CE4FD1">
        <w:t>Materials requiring particular precautions.</w:t>
      </w:r>
      <w:bookmarkEnd w:id="86"/>
      <w:bookmarkEnd w:id="87"/>
      <w:bookmarkEnd w:id="88"/>
    </w:p>
    <w:p w14:paraId="407427A3" w14:textId="77777777" w:rsidR="00186690" w:rsidRPr="00BE458D" w:rsidRDefault="00186690" w:rsidP="00186690">
      <w:r w:rsidRPr="00BE458D">
        <w:rPr>
          <w:b/>
          <w:i/>
        </w:rPr>
        <w:t>The designers have not identified any substances which will require health and safety precautions.</w:t>
      </w:r>
    </w:p>
    <w:p w14:paraId="43216A90" w14:textId="77777777" w:rsidR="002970AA" w:rsidRPr="00BE458D" w:rsidRDefault="002970AA" w:rsidP="002970AA">
      <w:pPr>
        <w:pStyle w:val="Heading2"/>
        <w:jc w:val="left"/>
        <w:rPr>
          <w:szCs w:val="20"/>
        </w:rPr>
      </w:pPr>
      <w:bookmarkStart w:id="89" w:name="_Toc355275941"/>
      <w:bookmarkStart w:id="90" w:name="_Toc425374013"/>
      <w:r w:rsidRPr="00BE458D">
        <w:rPr>
          <w:szCs w:val="20"/>
        </w:rPr>
        <w:t>Information on significant environmental risks identified.</w:t>
      </w:r>
      <w:bookmarkEnd w:id="89"/>
      <w:bookmarkEnd w:id="90"/>
    </w:p>
    <w:p w14:paraId="7401E1B0" w14:textId="77777777" w:rsidR="005A048A" w:rsidRPr="005A048A" w:rsidRDefault="005A048A" w:rsidP="005A048A">
      <w:pPr>
        <w:jc w:val="left"/>
        <w:rPr>
          <w:rFonts w:ascii="Arial" w:hAnsi="Arial" w:cs="Arial"/>
          <w:sz w:val="22"/>
          <w:szCs w:val="22"/>
        </w:rPr>
      </w:pPr>
      <w:r w:rsidRPr="005A048A">
        <w:rPr>
          <w:rFonts w:ascii="Arial" w:hAnsi="Arial" w:cs="Arial"/>
          <w:sz w:val="22"/>
          <w:szCs w:val="22"/>
        </w:rPr>
        <w:t>The specific environmental risks are detailed in the E</w:t>
      </w:r>
      <w:r w:rsidR="00C85C87">
        <w:rPr>
          <w:rFonts w:ascii="Arial" w:hAnsi="Arial" w:cs="Arial"/>
          <w:sz w:val="22"/>
          <w:szCs w:val="22"/>
        </w:rPr>
        <w:t>cological Appraisal</w:t>
      </w:r>
      <w:r w:rsidRPr="005A048A">
        <w:rPr>
          <w:rFonts w:ascii="Arial" w:hAnsi="Arial" w:cs="Arial"/>
          <w:sz w:val="22"/>
          <w:szCs w:val="22"/>
        </w:rPr>
        <w:t xml:space="preserve"> which must be in place for all projects before any works commence on site (including site set-up). </w:t>
      </w:r>
    </w:p>
    <w:p w14:paraId="073C12CE" w14:textId="79112A04" w:rsidR="005A048A" w:rsidRPr="005A048A" w:rsidRDefault="005A048A" w:rsidP="005A048A">
      <w:pPr>
        <w:jc w:val="left"/>
        <w:rPr>
          <w:rFonts w:ascii="Arial" w:hAnsi="Arial" w:cs="Arial"/>
          <w:sz w:val="22"/>
          <w:szCs w:val="22"/>
        </w:rPr>
      </w:pPr>
      <w:r w:rsidRPr="005A048A">
        <w:rPr>
          <w:rFonts w:ascii="Arial" w:hAnsi="Arial" w:cs="Arial"/>
          <w:sz w:val="22"/>
          <w:szCs w:val="22"/>
        </w:rPr>
        <w:t xml:space="preserve">The </w:t>
      </w:r>
      <w:bookmarkStart w:id="91" w:name="OLE_LINK1"/>
      <w:bookmarkStart w:id="92" w:name="OLE_LINK2"/>
      <w:r w:rsidRPr="005A048A">
        <w:rPr>
          <w:rFonts w:ascii="Arial" w:hAnsi="Arial" w:cs="Arial"/>
          <w:sz w:val="22"/>
          <w:szCs w:val="22"/>
        </w:rPr>
        <w:t>E</w:t>
      </w:r>
      <w:r w:rsidR="0063074B">
        <w:rPr>
          <w:rFonts w:ascii="Arial" w:hAnsi="Arial" w:cs="Arial"/>
          <w:sz w:val="22"/>
          <w:szCs w:val="22"/>
        </w:rPr>
        <w:t xml:space="preserve">cological </w:t>
      </w:r>
      <w:r w:rsidRPr="005A048A">
        <w:rPr>
          <w:rFonts w:ascii="Arial" w:hAnsi="Arial" w:cs="Arial"/>
          <w:sz w:val="22"/>
          <w:szCs w:val="22"/>
        </w:rPr>
        <w:t>A</w:t>
      </w:r>
      <w:r w:rsidR="0063074B">
        <w:rPr>
          <w:rFonts w:ascii="Arial" w:hAnsi="Arial" w:cs="Arial"/>
          <w:sz w:val="22"/>
          <w:szCs w:val="22"/>
        </w:rPr>
        <w:t>ppraisal</w:t>
      </w:r>
      <w:r w:rsidRPr="005A048A">
        <w:rPr>
          <w:rFonts w:ascii="Arial" w:hAnsi="Arial" w:cs="Arial"/>
          <w:sz w:val="22"/>
          <w:szCs w:val="22"/>
        </w:rPr>
        <w:t xml:space="preserve"> has </w:t>
      </w:r>
      <w:bookmarkEnd w:id="91"/>
      <w:bookmarkEnd w:id="92"/>
      <w:r w:rsidRPr="005A048A">
        <w:rPr>
          <w:rFonts w:ascii="Arial" w:hAnsi="Arial" w:cs="Arial"/>
          <w:sz w:val="22"/>
          <w:szCs w:val="22"/>
        </w:rPr>
        <w:t xml:space="preserve">been produced for the project. The current version </w:t>
      </w:r>
      <w:r w:rsidR="00391409">
        <w:rPr>
          <w:rFonts w:ascii="Arial" w:hAnsi="Arial" w:cs="Arial"/>
          <w:sz w:val="22"/>
          <w:szCs w:val="22"/>
        </w:rPr>
        <w:t xml:space="preserve">prepared by </w:t>
      </w:r>
      <w:r w:rsidR="00B6671F">
        <w:rPr>
          <w:rFonts w:ascii="Arial" w:hAnsi="Arial" w:cs="Arial"/>
          <w:sz w:val="22"/>
          <w:szCs w:val="22"/>
        </w:rPr>
        <w:t>CH2M</w:t>
      </w:r>
      <w:r w:rsidR="00391409">
        <w:rPr>
          <w:rFonts w:ascii="Arial" w:hAnsi="Arial" w:cs="Arial"/>
          <w:sz w:val="22"/>
          <w:szCs w:val="22"/>
        </w:rPr>
        <w:t xml:space="preserve"> </w:t>
      </w:r>
      <w:r w:rsidRPr="005A048A">
        <w:rPr>
          <w:rFonts w:ascii="Arial" w:hAnsi="Arial" w:cs="Arial"/>
          <w:sz w:val="22"/>
          <w:szCs w:val="22"/>
        </w:rPr>
        <w:t xml:space="preserve">is dated </w:t>
      </w:r>
      <w:r w:rsidR="00B6671F">
        <w:rPr>
          <w:rFonts w:ascii="Arial" w:hAnsi="Arial" w:cs="Arial"/>
          <w:sz w:val="22"/>
          <w:szCs w:val="22"/>
        </w:rPr>
        <w:t>May 2016</w:t>
      </w:r>
      <w:r w:rsidR="00406A2A" w:rsidRPr="00C441B5">
        <w:rPr>
          <w:rFonts w:ascii="Arial" w:hAnsi="Arial" w:cs="Arial"/>
          <w:sz w:val="22"/>
          <w:szCs w:val="22"/>
        </w:rPr>
        <w:t>.</w:t>
      </w:r>
      <w:r w:rsidR="00B6671F">
        <w:rPr>
          <w:rFonts w:ascii="Arial" w:hAnsi="Arial" w:cs="Arial"/>
          <w:sz w:val="22"/>
          <w:szCs w:val="22"/>
        </w:rPr>
        <w:t xml:space="preserve"> The report concludes the following:</w:t>
      </w:r>
    </w:p>
    <w:p w14:paraId="67D95DC0" w14:textId="77777777" w:rsidR="00BD1B74" w:rsidRDefault="00B6671F" w:rsidP="005A048A">
      <w:pPr>
        <w:jc w:val="left"/>
        <w:rPr>
          <w:rFonts w:ascii="Arial" w:hAnsi="Arial" w:cs="Arial"/>
          <w:sz w:val="22"/>
          <w:szCs w:val="22"/>
        </w:rPr>
      </w:pPr>
      <w:r>
        <w:rPr>
          <w:rFonts w:ascii="Arial" w:hAnsi="Arial" w:cs="Arial"/>
          <w:sz w:val="22"/>
          <w:szCs w:val="22"/>
        </w:rPr>
        <w:t>“</w:t>
      </w:r>
      <w:r w:rsidRPr="00B6671F">
        <w:rPr>
          <w:rFonts w:ascii="Arial" w:hAnsi="Arial" w:cs="Arial"/>
          <w:sz w:val="22"/>
          <w:szCs w:val="22"/>
        </w:rPr>
        <w:t>In summary, it is considered that subject to the implementation of t</w:t>
      </w:r>
      <w:r>
        <w:rPr>
          <w:rFonts w:ascii="Arial" w:hAnsi="Arial" w:cs="Arial"/>
          <w:sz w:val="22"/>
          <w:szCs w:val="22"/>
        </w:rPr>
        <w:t xml:space="preserve">he recommended measures set out </w:t>
      </w:r>
      <w:r w:rsidRPr="00B6671F">
        <w:rPr>
          <w:rFonts w:ascii="Arial" w:hAnsi="Arial" w:cs="Arial"/>
          <w:sz w:val="22"/>
          <w:szCs w:val="22"/>
        </w:rPr>
        <w:t>above in relation to avoiding or mitigating for potential impacts to habitats and species, that the proposed</w:t>
      </w:r>
      <w:r>
        <w:rPr>
          <w:rFonts w:ascii="Arial" w:hAnsi="Arial" w:cs="Arial"/>
          <w:sz w:val="22"/>
          <w:szCs w:val="22"/>
        </w:rPr>
        <w:t xml:space="preserve"> </w:t>
      </w:r>
      <w:r w:rsidRPr="00B6671F">
        <w:rPr>
          <w:rFonts w:ascii="Arial" w:hAnsi="Arial" w:cs="Arial"/>
          <w:sz w:val="22"/>
          <w:szCs w:val="22"/>
        </w:rPr>
        <w:t>development of the site could be implemented without significant adverse ecological impacts and be in</w:t>
      </w:r>
      <w:r>
        <w:rPr>
          <w:rFonts w:ascii="Arial" w:hAnsi="Arial" w:cs="Arial"/>
          <w:sz w:val="22"/>
          <w:szCs w:val="22"/>
        </w:rPr>
        <w:t xml:space="preserve"> </w:t>
      </w:r>
      <w:r w:rsidRPr="00B6671F">
        <w:rPr>
          <w:rFonts w:ascii="Arial" w:hAnsi="Arial" w:cs="Arial"/>
          <w:sz w:val="22"/>
          <w:szCs w:val="22"/>
        </w:rPr>
        <w:t>accordance with relevant legislation.</w:t>
      </w:r>
      <w:r>
        <w:rPr>
          <w:rFonts w:ascii="Arial" w:hAnsi="Arial" w:cs="Arial"/>
          <w:sz w:val="22"/>
          <w:szCs w:val="22"/>
        </w:rPr>
        <w:t>”</w:t>
      </w:r>
    </w:p>
    <w:p w14:paraId="6574CD19" w14:textId="05E65AB6" w:rsidR="00950F69" w:rsidRDefault="00BD1B74" w:rsidP="005A048A">
      <w:pPr>
        <w:jc w:val="left"/>
        <w:rPr>
          <w:rFonts w:ascii="Arial" w:hAnsi="Arial" w:cs="Arial"/>
          <w:sz w:val="22"/>
          <w:szCs w:val="22"/>
        </w:rPr>
      </w:pPr>
      <w:r>
        <w:rPr>
          <w:rFonts w:ascii="Arial" w:hAnsi="Arial" w:cs="Arial"/>
          <w:sz w:val="22"/>
          <w:szCs w:val="22"/>
        </w:rPr>
        <w:t>The full report is included in the Works Information.</w:t>
      </w:r>
    </w:p>
    <w:p w14:paraId="4CED1B36" w14:textId="77777777" w:rsidR="00391409" w:rsidRPr="005A048A" w:rsidRDefault="00391409" w:rsidP="005A048A">
      <w:pPr>
        <w:jc w:val="left"/>
        <w:rPr>
          <w:rFonts w:ascii="Arial" w:hAnsi="Arial" w:cs="Arial"/>
          <w:sz w:val="22"/>
          <w:szCs w:val="22"/>
        </w:rPr>
      </w:pPr>
    </w:p>
    <w:p w14:paraId="3F39CC5F" w14:textId="77777777" w:rsidR="00CE4FD1" w:rsidRPr="00CE4FD1" w:rsidRDefault="00F039F6" w:rsidP="00F039F6">
      <w:pPr>
        <w:pStyle w:val="Heading1"/>
      </w:pPr>
      <w:r>
        <w:br w:type="page"/>
      </w:r>
      <w:bookmarkStart w:id="93" w:name="_Toc219103004"/>
      <w:bookmarkStart w:id="94" w:name="_Toc219103169"/>
      <w:bookmarkStart w:id="95" w:name="_Toc425374014"/>
      <w:r w:rsidR="00CE4FD1" w:rsidRPr="00CE4FD1">
        <w:lastRenderedPageBreak/>
        <w:t>The Health and Safety File</w:t>
      </w:r>
      <w:bookmarkEnd w:id="93"/>
      <w:bookmarkEnd w:id="94"/>
      <w:bookmarkEnd w:id="95"/>
    </w:p>
    <w:p w14:paraId="2762259D" w14:textId="77777777" w:rsidR="00CE4FD1" w:rsidRPr="00CE4FD1" w:rsidRDefault="00CE4FD1" w:rsidP="00F039F6">
      <w:pPr>
        <w:pStyle w:val="Heading2"/>
      </w:pPr>
      <w:bookmarkStart w:id="96" w:name="_Toc219103005"/>
      <w:bookmarkStart w:id="97" w:name="_Toc219103170"/>
      <w:bookmarkStart w:id="98" w:name="_Toc425374015"/>
      <w:r w:rsidRPr="00CE4FD1">
        <w:t>Clients requirements</w:t>
      </w:r>
      <w:bookmarkEnd w:id="96"/>
      <w:bookmarkEnd w:id="97"/>
      <w:bookmarkEnd w:id="98"/>
    </w:p>
    <w:p w14:paraId="7B49CE59" w14:textId="77777777" w:rsidR="00CE4FD1" w:rsidRPr="00CE4FD1" w:rsidRDefault="00CE4FD1" w:rsidP="00CE4FD1">
      <w:r w:rsidRPr="00CE4FD1">
        <w:t xml:space="preserve">A health and Safety File is to be prepared for the project and available for use by all those who will have a responsibility for the on-going maintenance of the </w:t>
      </w:r>
      <w:r w:rsidR="00A63F25">
        <w:t>structure or scheme</w:t>
      </w:r>
      <w:r w:rsidRPr="00CE4FD1">
        <w:t>.</w:t>
      </w:r>
    </w:p>
    <w:p w14:paraId="597E3620" w14:textId="77777777" w:rsidR="00CE4FD1" w:rsidRDefault="00957A4E" w:rsidP="00CE4FD1">
      <w:r>
        <w:t>The Principal Contractor, c</w:t>
      </w:r>
      <w:r w:rsidR="00CE4FD1" w:rsidRPr="00CE4FD1">
        <w:t>ontractors</w:t>
      </w:r>
      <w:r w:rsidR="00C441B5">
        <w:t xml:space="preserve"> and</w:t>
      </w:r>
      <w:r w:rsidR="00CE4FD1" w:rsidRPr="00CE4FD1">
        <w:t xml:space="preserve"> designers</w:t>
      </w:r>
      <w:r>
        <w:t>, shall, where applicable,</w:t>
      </w:r>
      <w:r w:rsidR="00CE4FD1" w:rsidRPr="00CE4FD1">
        <w:t xml:space="preserve"> provide the </w:t>
      </w:r>
      <w:r w:rsidR="00C441B5">
        <w:t>client</w:t>
      </w:r>
      <w:r w:rsidR="00CE4FD1" w:rsidRPr="00CE4FD1">
        <w:t xml:space="preserve"> with all relevant information for inclusio</w:t>
      </w:r>
      <w:r>
        <w:t xml:space="preserve">n in the Health &amp; Safety File. </w:t>
      </w:r>
      <w:r w:rsidR="00CE4FD1" w:rsidRPr="00CE4FD1">
        <w:t xml:space="preserve">The Health &amp; Safety File </w:t>
      </w:r>
      <w:r>
        <w:t xml:space="preserve">format and content is </w:t>
      </w:r>
      <w:r w:rsidR="00046AEC">
        <w:t xml:space="preserve">to be issued </w:t>
      </w:r>
      <w:r w:rsidR="007E5D1A">
        <w:t>a</w:t>
      </w:r>
      <w:r w:rsidR="00046AEC">
        <w:t>s</w:t>
      </w:r>
      <w:r w:rsidR="007E5D1A">
        <w:t xml:space="preserve"> </w:t>
      </w:r>
      <w:r w:rsidR="00046AEC">
        <w:t>a separate document</w:t>
      </w:r>
      <w:r>
        <w:t>.</w:t>
      </w:r>
    </w:p>
    <w:p w14:paraId="59EF44F6" w14:textId="77777777" w:rsidR="0098117C" w:rsidRPr="00CE4FD1" w:rsidRDefault="0098117C" w:rsidP="00CE4FD1">
      <w:r w:rsidRPr="0098117C">
        <w:t xml:space="preserve">The H&amp;S File shall be substantially complete and available at project handover and to facilitate this all parties shall cooperate fully with the </w:t>
      </w:r>
      <w:r w:rsidR="00C441B5">
        <w:t>client</w:t>
      </w:r>
      <w:r w:rsidRPr="0098117C">
        <w:t xml:space="preserve"> in his duty to prepare this and meet agreed deadlines for preparing and submitting the requisite information requested by the </w:t>
      </w:r>
      <w:r w:rsidR="00C441B5">
        <w:t>client</w:t>
      </w:r>
      <w:r>
        <w:t>.</w:t>
      </w:r>
    </w:p>
    <w:p w14:paraId="4B357B51" w14:textId="77777777" w:rsidR="00CE4FD1" w:rsidRPr="00CE4FD1" w:rsidRDefault="00CE4FD1" w:rsidP="00F039F6">
      <w:pPr>
        <w:pStyle w:val="Heading2"/>
      </w:pPr>
      <w:bookmarkStart w:id="99" w:name="_Toc219103006"/>
      <w:bookmarkStart w:id="100" w:name="_Toc219103171"/>
      <w:bookmarkStart w:id="101" w:name="_Toc425374016"/>
      <w:r w:rsidRPr="00CE4FD1">
        <w:t>File arrangement</w:t>
      </w:r>
      <w:bookmarkEnd w:id="99"/>
      <w:bookmarkEnd w:id="100"/>
      <w:bookmarkEnd w:id="101"/>
    </w:p>
    <w:p w14:paraId="5DC8A61F" w14:textId="77777777" w:rsidR="0094209A" w:rsidRPr="00AF7A00" w:rsidRDefault="00957A4E" w:rsidP="00CE4FD1">
      <w:r w:rsidRPr="00AF7A00">
        <w:t>Principal Contractor, contractors</w:t>
      </w:r>
      <w:r w:rsidR="00C441B5">
        <w:t xml:space="preserve"> and</w:t>
      </w:r>
      <w:r w:rsidRPr="00AF7A00">
        <w:t xml:space="preserve"> designers shall ensure that information is collated during the project and issued at the completion of </w:t>
      </w:r>
      <w:r w:rsidR="00E43980" w:rsidRPr="00AF7A00">
        <w:rPr>
          <w:b/>
          <w:i/>
        </w:rPr>
        <w:t>the works</w:t>
      </w:r>
      <w:r w:rsidR="007D0C7B" w:rsidRPr="00AF7A00">
        <w:rPr>
          <w:b/>
          <w:i/>
        </w:rPr>
        <w:t>.</w:t>
      </w:r>
    </w:p>
    <w:sectPr w:rsidR="0094209A" w:rsidRPr="00AF7A00" w:rsidSect="00E81C81">
      <w:headerReference w:type="default" r:id="rId13"/>
      <w:pgSz w:w="11906" w:h="16838" w:code="9"/>
      <w:pgMar w:top="907" w:right="991" w:bottom="284" w:left="1440" w:header="289" w:footer="464" w:gutter="0"/>
      <w:cols w:space="720"/>
    </w:sectPr>
  </w:body>
</w:document>
</file>

<file path=word/customizations.xml><?xml version="1.0" encoding="utf-8"?>
<wne:tcg xmlns:r="http://schemas.openxmlformats.org/officeDocument/2006/relationships" xmlns:wne="http://schemas.microsoft.com/office/word/2006/wordml">
  <wne:keymaps>
    <wne:keymap wne:kcmPrimary="0331">
      <wne:acd wne:acdName="acd4"/>
    </wne:keymap>
    <wne:keymap wne:kcmPrimary="0332">
      <wne:acd wne:acdName="acd5"/>
    </wne:keymap>
    <wne:keymap wne:kcmPrimary="0333">
      <wne:acd wne:acdName="acd6"/>
    </wne:keymap>
    <wne:keymap wne:kcmPrimary="0334">
      <wne:acd wne:acdName="acd7"/>
    </wne:keymap>
    <wne:keymap wne:kcmPrimary="0335">
      <wne:acd wne:acdName="acd8"/>
    </wne:keymap>
    <wne:keymap wne:kcmPrimary="0336">
      <wne:acd wne:acdName="acd9"/>
    </wne:keymap>
    <wne:keymap wne:kcmPrimary="0342">
      <wne:acd wne:acdName="acd0"/>
    </wne:keymap>
    <wne:keymap wne:kcmPrimary="0343">
      <wne:acd wne:acdName="acd13"/>
    </wne:keymap>
    <wne:keymap wne:kcmPrimary="0344">
      <wne:acd wne:acdName="acd3"/>
    </wne:keymap>
    <wne:keymap wne:kcmPrimary="034C">
      <wne:acd wne:acdName="acd10"/>
    </wne:keymap>
    <wne:keymap wne:kcmPrimary="0354">
      <wne:acd wne:acdName="acd11"/>
    </wne:keymap>
    <wne:keymap wne:kcmPrimary="0443">
      <wne:acd wne:acdName="acd2"/>
    </wne:keymap>
    <wne:keymap wne:kcmPrimary="0553">
      <wne:acd wne:acdName="acd14"/>
    </wne:keymap>
    <wne:keymap wne:kcmPrimary="0642">
      <wne:acd wne:acdName="acd1"/>
    </wne:keymap>
    <wne:keymap wne:kcmPrimary="0644">
      <wne:acd wne:acdName="acd12"/>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Manifest>
  </wne:toolbars>
  <wne:acds>
    <wne:acd wne:argValue="AQAAAEIA" wne:acdName="acd0" wne:fciIndexBasedOn="0065"/>
    <wne:acd wne:argValue="AgBCAHUAbABsAGUAdAA=" wne:acdName="acd1" wne:fciIndexBasedOn="0065"/>
    <wne:acd wne:argValue="AgBDAFMAQQA=" wne:acdName="acd2" wne:fciIndexBasedOn="0065"/>
    <wne:acd wne:argValue="AgBEAGkAdgBpAGQAZQByAA==" wne:acdName="acd3" wne:fciIndexBasedOn="0065"/>
    <wne:acd wne:argValue="AQAAAAEA" wne:acdName="acd4" wne:fciIndexBasedOn="0065"/>
    <wne:acd wne:argValue="AQAAAAIA" wne:acdName="acd5" wne:fciIndexBasedOn="0065"/>
    <wne:acd wne:argValue="AQAAAAMA" wne:acdName="acd6" wne:fciIndexBasedOn="0065"/>
    <wne:acd wne:argValue="AQAAAAQA" wne:acdName="acd7" wne:fciIndexBasedOn="0065"/>
    <wne:acd wne:argValue="AQAAAAUA" wne:acdName="acd8" wne:fciIndexBasedOn="0065"/>
    <wne:acd wne:argValue="AQAAAAYA" wne:acdName="acd9" wne:fciIndexBasedOn="0065"/>
    <wne:acd wne:argValue="AgBOAHUAbQBiAGUAcgA=" wne:acdName="acd10" wne:fciIndexBasedOn="0065"/>
    <wne:acd wne:argValue="AgBUAGEAYgBsAGUAIABCAG8AZAB5AA==" wne:acdName="acd11" wne:fciIndexBasedOn="0065"/>
    <wne:acd wne:argValue="AgBUAGkAYwBrAA==" wne:acdName="acd12" wne:fciIndexBasedOn="0065"/>
    <wne:acd wne:argValue="QwBIADIATQCgAEgASQBMAEwA" wne:acdName="acd13" wne:fciIndexBasedOn="0211"/>
    <wne:acd wne:argValue="cwBsAGEAcwBoACAAYgByAGUAYQBrAGkAbgBnAA==" wne:acdName="acd14" wne:fciIndexBasedOn="0211"/>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598FD5" w14:textId="77777777" w:rsidR="005863C8" w:rsidRDefault="005863C8">
      <w:r>
        <w:separator/>
      </w:r>
    </w:p>
  </w:endnote>
  <w:endnote w:type="continuationSeparator" w:id="0">
    <w:p w14:paraId="749FE9CD" w14:textId="77777777" w:rsidR="005863C8" w:rsidRDefault="005863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Forte">
    <w:panose1 w:val="03060902040502070203"/>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0F2FBE" w14:textId="77777777" w:rsidR="005863C8" w:rsidRDefault="005863C8" w:rsidP="007234EB">
    <w:pPr>
      <w:pStyle w:val="Footer"/>
      <w:spacing w:before="0" w:after="0"/>
      <w:rPr>
        <w:snapToGrid w:val="0"/>
        <w:sz w:val="16"/>
        <w:szCs w:val="16"/>
        <w:lang w:eastAsia="en-US"/>
      </w:rPr>
    </w:pPr>
  </w:p>
  <w:p w14:paraId="27A79525" w14:textId="77777777" w:rsidR="005863C8" w:rsidRDefault="005863C8" w:rsidP="007234EB">
    <w:pPr>
      <w:pStyle w:val="Footer"/>
      <w:spacing w:before="0" w:after="0"/>
      <w:rPr>
        <w:snapToGrid w:val="0"/>
        <w:sz w:val="16"/>
        <w:szCs w:val="16"/>
        <w:lang w:eastAsia="en-US"/>
      </w:rPr>
    </w:pPr>
  </w:p>
  <w:p w14:paraId="63116F80" w14:textId="67EBAA46" w:rsidR="005863C8" w:rsidRDefault="005863C8" w:rsidP="007234EB">
    <w:pPr>
      <w:pStyle w:val="Footer"/>
      <w:spacing w:before="0" w:after="0"/>
      <w:rPr>
        <w:sz w:val="16"/>
        <w:szCs w:val="16"/>
      </w:rPr>
    </w:pPr>
    <w:r w:rsidRPr="00D5172D">
      <w:rPr>
        <w:snapToGrid w:val="0"/>
        <w:sz w:val="16"/>
        <w:szCs w:val="16"/>
        <w:lang w:eastAsia="en-US"/>
      </w:rPr>
      <w:fldChar w:fldCharType="begin"/>
    </w:r>
    <w:r w:rsidRPr="00D5172D">
      <w:rPr>
        <w:snapToGrid w:val="0"/>
        <w:sz w:val="16"/>
        <w:szCs w:val="16"/>
        <w:lang w:eastAsia="en-US"/>
      </w:rPr>
      <w:instrText xml:space="preserve"> FILENAME </w:instrText>
    </w:r>
    <w:r w:rsidRPr="00D5172D">
      <w:rPr>
        <w:snapToGrid w:val="0"/>
        <w:sz w:val="16"/>
        <w:szCs w:val="16"/>
        <w:lang w:eastAsia="en-US"/>
      </w:rPr>
      <w:fldChar w:fldCharType="separate"/>
    </w:r>
    <w:r>
      <w:rPr>
        <w:noProof/>
        <w:snapToGrid w:val="0"/>
        <w:sz w:val="16"/>
        <w:szCs w:val="16"/>
        <w:lang w:eastAsia="en-US"/>
      </w:rPr>
      <w:t>PreConstructionInformation_Draft.docx</w:t>
    </w:r>
    <w:r w:rsidRPr="00D5172D">
      <w:rPr>
        <w:snapToGrid w:val="0"/>
        <w:sz w:val="16"/>
        <w:szCs w:val="16"/>
        <w:lang w:eastAsia="en-US"/>
      </w:rPr>
      <w:fldChar w:fldCharType="end"/>
    </w:r>
  </w:p>
  <w:p w14:paraId="2EEF7125" w14:textId="77777777" w:rsidR="005863C8" w:rsidRPr="007234EB" w:rsidRDefault="005863C8" w:rsidP="007234EB">
    <w:pPr>
      <w:pStyle w:val="Footer"/>
      <w:spacing w:before="0" w:after="0"/>
      <w:jc w:val="right"/>
      <w:rPr>
        <w:sz w:val="16"/>
        <w:szCs w:val="16"/>
      </w:rPr>
    </w:pPr>
    <w:r w:rsidRPr="00D5172D">
      <w:rPr>
        <w:rStyle w:val="PageNumber"/>
        <w:sz w:val="16"/>
        <w:szCs w:val="16"/>
      </w:rPr>
      <w:fldChar w:fldCharType="begin"/>
    </w:r>
    <w:r w:rsidRPr="00D5172D">
      <w:rPr>
        <w:rStyle w:val="PageNumber"/>
        <w:sz w:val="16"/>
        <w:szCs w:val="16"/>
      </w:rPr>
      <w:instrText xml:space="preserve"> PAGE </w:instrText>
    </w:r>
    <w:r w:rsidRPr="00D5172D">
      <w:rPr>
        <w:rStyle w:val="PageNumber"/>
        <w:sz w:val="16"/>
        <w:szCs w:val="16"/>
      </w:rPr>
      <w:fldChar w:fldCharType="separate"/>
    </w:r>
    <w:r w:rsidR="00C23169">
      <w:rPr>
        <w:rStyle w:val="PageNumber"/>
        <w:noProof/>
        <w:sz w:val="16"/>
        <w:szCs w:val="16"/>
      </w:rPr>
      <w:t>1</w:t>
    </w:r>
    <w:r w:rsidRPr="00D5172D">
      <w:rPr>
        <w:rStyle w:val="PageNumber"/>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6EBCBF" w14:textId="77777777" w:rsidR="005863C8" w:rsidRDefault="005863C8">
      <w:r>
        <w:separator/>
      </w:r>
    </w:p>
  </w:footnote>
  <w:footnote w:type="continuationSeparator" w:id="0">
    <w:p w14:paraId="64A3A1B5" w14:textId="77777777" w:rsidR="005863C8" w:rsidRDefault="005863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25DD5E" w14:textId="77777777" w:rsidR="005863C8" w:rsidRPr="00D5172D" w:rsidRDefault="005863C8">
    <w:pPr>
      <w:pStyle w:val="Header"/>
      <w:rPr>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B2B21B" w14:textId="77777777" w:rsidR="005863C8" w:rsidRPr="00D5172D" w:rsidRDefault="005863C8">
    <w:pPr>
      <w:pStyle w:val="Header"/>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11458"/>
    <w:multiLevelType w:val="hybridMultilevel"/>
    <w:tmpl w:val="4718D044"/>
    <w:lvl w:ilvl="0" w:tplc="08090001">
      <w:start w:val="1"/>
      <w:numFmt w:val="bullet"/>
      <w:lvlText w:val=""/>
      <w:lvlJc w:val="left"/>
      <w:pPr>
        <w:tabs>
          <w:tab w:val="num" w:pos="1571"/>
        </w:tabs>
        <w:ind w:left="1571" w:hanging="360"/>
      </w:pPr>
      <w:rPr>
        <w:rFonts w:ascii="Symbol" w:hAnsi="Symbol" w:hint="default"/>
      </w:rPr>
    </w:lvl>
    <w:lvl w:ilvl="1" w:tplc="08090003" w:tentative="1">
      <w:start w:val="1"/>
      <w:numFmt w:val="bullet"/>
      <w:lvlText w:val="o"/>
      <w:lvlJc w:val="left"/>
      <w:pPr>
        <w:tabs>
          <w:tab w:val="num" w:pos="2291"/>
        </w:tabs>
        <w:ind w:left="2291" w:hanging="360"/>
      </w:pPr>
      <w:rPr>
        <w:rFonts w:ascii="Courier New" w:hAnsi="Courier New" w:cs="Courier New" w:hint="default"/>
      </w:rPr>
    </w:lvl>
    <w:lvl w:ilvl="2" w:tplc="08090005" w:tentative="1">
      <w:start w:val="1"/>
      <w:numFmt w:val="bullet"/>
      <w:lvlText w:val=""/>
      <w:lvlJc w:val="left"/>
      <w:pPr>
        <w:tabs>
          <w:tab w:val="num" w:pos="3011"/>
        </w:tabs>
        <w:ind w:left="3011" w:hanging="360"/>
      </w:pPr>
      <w:rPr>
        <w:rFonts w:ascii="Wingdings" w:hAnsi="Wingdings" w:hint="default"/>
      </w:rPr>
    </w:lvl>
    <w:lvl w:ilvl="3" w:tplc="08090001" w:tentative="1">
      <w:start w:val="1"/>
      <w:numFmt w:val="bullet"/>
      <w:lvlText w:val=""/>
      <w:lvlJc w:val="left"/>
      <w:pPr>
        <w:tabs>
          <w:tab w:val="num" w:pos="3731"/>
        </w:tabs>
        <w:ind w:left="3731" w:hanging="360"/>
      </w:pPr>
      <w:rPr>
        <w:rFonts w:ascii="Symbol" w:hAnsi="Symbol" w:hint="default"/>
      </w:rPr>
    </w:lvl>
    <w:lvl w:ilvl="4" w:tplc="08090003" w:tentative="1">
      <w:start w:val="1"/>
      <w:numFmt w:val="bullet"/>
      <w:lvlText w:val="o"/>
      <w:lvlJc w:val="left"/>
      <w:pPr>
        <w:tabs>
          <w:tab w:val="num" w:pos="4451"/>
        </w:tabs>
        <w:ind w:left="4451" w:hanging="360"/>
      </w:pPr>
      <w:rPr>
        <w:rFonts w:ascii="Courier New" w:hAnsi="Courier New" w:cs="Courier New" w:hint="default"/>
      </w:rPr>
    </w:lvl>
    <w:lvl w:ilvl="5" w:tplc="08090005" w:tentative="1">
      <w:start w:val="1"/>
      <w:numFmt w:val="bullet"/>
      <w:lvlText w:val=""/>
      <w:lvlJc w:val="left"/>
      <w:pPr>
        <w:tabs>
          <w:tab w:val="num" w:pos="5171"/>
        </w:tabs>
        <w:ind w:left="5171" w:hanging="360"/>
      </w:pPr>
      <w:rPr>
        <w:rFonts w:ascii="Wingdings" w:hAnsi="Wingdings" w:hint="default"/>
      </w:rPr>
    </w:lvl>
    <w:lvl w:ilvl="6" w:tplc="08090001" w:tentative="1">
      <w:start w:val="1"/>
      <w:numFmt w:val="bullet"/>
      <w:lvlText w:val=""/>
      <w:lvlJc w:val="left"/>
      <w:pPr>
        <w:tabs>
          <w:tab w:val="num" w:pos="5891"/>
        </w:tabs>
        <w:ind w:left="5891" w:hanging="360"/>
      </w:pPr>
      <w:rPr>
        <w:rFonts w:ascii="Symbol" w:hAnsi="Symbol" w:hint="default"/>
      </w:rPr>
    </w:lvl>
    <w:lvl w:ilvl="7" w:tplc="08090003" w:tentative="1">
      <w:start w:val="1"/>
      <w:numFmt w:val="bullet"/>
      <w:lvlText w:val="o"/>
      <w:lvlJc w:val="left"/>
      <w:pPr>
        <w:tabs>
          <w:tab w:val="num" w:pos="6611"/>
        </w:tabs>
        <w:ind w:left="6611" w:hanging="360"/>
      </w:pPr>
      <w:rPr>
        <w:rFonts w:ascii="Courier New" w:hAnsi="Courier New" w:cs="Courier New" w:hint="default"/>
      </w:rPr>
    </w:lvl>
    <w:lvl w:ilvl="8" w:tplc="08090005" w:tentative="1">
      <w:start w:val="1"/>
      <w:numFmt w:val="bullet"/>
      <w:lvlText w:val=""/>
      <w:lvlJc w:val="left"/>
      <w:pPr>
        <w:tabs>
          <w:tab w:val="num" w:pos="7331"/>
        </w:tabs>
        <w:ind w:left="7331" w:hanging="360"/>
      </w:pPr>
      <w:rPr>
        <w:rFonts w:ascii="Wingdings" w:hAnsi="Wingdings" w:hint="default"/>
      </w:rPr>
    </w:lvl>
  </w:abstractNum>
  <w:abstractNum w:abstractNumId="1">
    <w:nsid w:val="08C51272"/>
    <w:multiLevelType w:val="hybridMultilevel"/>
    <w:tmpl w:val="921E26B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178754FB"/>
    <w:multiLevelType w:val="hybridMultilevel"/>
    <w:tmpl w:val="F1A4CD0C"/>
    <w:lvl w:ilvl="0" w:tplc="C9E4E584">
      <w:start w:val="1"/>
      <w:numFmt w:val="bullet"/>
      <w:lvlText w:val=""/>
      <w:lvlJc w:val="left"/>
      <w:pPr>
        <w:tabs>
          <w:tab w:val="num" w:pos="1800"/>
        </w:tabs>
        <w:ind w:left="1800" w:hanging="360"/>
      </w:pPr>
      <w:rPr>
        <w:rFonts w:ascii="Symbol" w:hAnsi="Symbol" w:hint="default"/>
        <w:color w:val="auto"/>
      </w:rPr>
    </w:lvl>
    <w:lvl w:ilvl="1" w:tplc="08090003">
      <w:start w:val="1"/>
      <w:numFmt w:val="bullet"/>
      <w:lvlText w:val="o"/>
      <w:lvlJc w:val="left"/>
      <w:pPr>
        <w:tabs>
          <w:tab w:val="num" w:pos="1669"/>
        </w:tabs>
        <w:ind w:left="1669" w:hanging="360"/>
      </w:pPr>
      <w:rPr>
        <w:rFonts w:ascii="Courier New" w:hAnsi="Courier New" w:cs="Courier New" w:hint="default"/>
      </w:rPr>
    </w:lvl>
    <w:lvl w:ilvl="2" w:tplc="08090005" w:tentative="1">
      <w:start w:val="1"/>
      <w:numFmt w:val="bullet"/>
      <w:lvlText w:val=""/>
      <w:lvlJc w:val="left"/>
      <w:pPr>
        <w:tabs>
          <w:tab w:val="num" w:pos="2389"/>
        </w:tabs>
        <w:ind w:left="2389" w:hanging="360"/>
      </w:pPr>
      <w:rPr>
        <w:rFonts w:ascii="Wingdings" w:hAnsi="Wingdings" w:hint="default"/>
      </w:rPr>
    </w:lvl>
    <w:lvl w:ilvl="3" w:tplc="08090001" w:tentative="1">
      <w:start w:val="1"/>
      <w:numFmt w:val="bullet"/>
      <w:lvlText w:val=""/>
      <w:lvlJc w:val="left"/>
      <w:pPr>
        <w:tabs>
          <w:tab w:val="num" w:pos="3109"/>
        </w:tabs>
        <w:ind w:left="3109" w:hanging="360"/>
      </w:pPr>
      <w:rPr>
        <w:rFonts w:ascii="Symbol" w:hAnsi="Symbol" w:hint="default"/>
      </w:rPr>
    </w:lvl>
    <w:lvl w:ilvl="4" w:tplc="08090003" w:tentative="1">
      <w:start w:val="1"/>
      <w:numFmt w:val="bullet"/>
      <w:lvlText w:val="o"/>
      <w:lvlJc w:val="left"/>
      <w:pPr>
        <w:tabs>
          <w:tab w:val="num" w:pos="3829"/>
        </w:tabs>
        <w:ind w:left="3829" w:hanging="360"/>
      </w:pPr>
      <w:rPr>
        <w:rFonts w:ascii="Courier New" w:hAnsi="Courier New" w:cs="Courier New" w:hint="default"/>
      </w:rPr>
    </w:lvl>
    <w:lvl w:ilvl="5" w:tplc="08090005" w:tentative="1">
      <w:start w:val="1"/>
      <w:numFmt w:val="bullet"/>
      <w:lvlText w:val=""/>
      <w:lvlJc w:val="left"/>
      <w:pPr>
        <w:tabs>
          <w:tab w:val="num" w:pos="4549"/>
        </w:tabs>
        <w:ind w:left="4549" w:hanging="360"/>
      </w:pPr>
      <w:rPr>
        <w:rFonts w:ascii="Wingdings" w:hAnsi="Wingdings" w:hint="default"/>
      </w:rPr>
    </w:lvl>
    <w:lvl w:ilvl="6" w:tplc="08090001" w:tentative="1">
      <w:start w:val="1"/>
      <w:numFmt w:val="bullet"/>
      <w:lvlText w:val=""/>
      <w:lvlJc w:val="left"/>
      <w:pPr>
        <w:tabs>
          <w:tab w:val="num" w:pos="5269"/>
        </w:tabs>
        <w:ind w:left="5269" w:hanging="360"/>
      </w:pPr>
      <w:rPr>
        <w:rFonts w:ascii="Symbol" w:hAnsi="Symbol" w:hint="default"/>
      </w:rPr>
    </w:lvl>
    <w:lvl w:ilvl="7" w:tplc="08090003" w:tentative="1">
      <w:start w:val="1"/>
      <w:numFmt w:val="bullet"/>
      <w:lvlText w:val="o"/>
      <w:lvlJc w:val="left"/>
      <w:pPr>
        <w:tabs>
          <w:tab w:val="num" w:pos="5989"/>
        </w:tabs>
        <w:ind w:left="5989" w:hanging="360"/>
      </w:pPr>
      <w:rPr>
        <w:rFonts w:ascii="Courier New" w:hAnsi="Courier New" w:cs="Courier New" w:hint="default"/>
      </w:rPr>
    </w:lvl>
    <w:lvl w:ilvl="8" w:tplc="08090005" w:tentative="1">
      <w:start w:val="1"/>
      <w:numFmt w:val="bullet"/>
      <w:lvlText w:val=""/>
      <w:lvlJc w:val="left"/>
      <w:pPr>
        <w:tabs>
          <w:tab w:val="num" w:pos="6709"/>
        </w:tabs>
        <w:ind w:left="6709" w:hanging="360"/>
      </w:pPr>
      <w:rPr>
        <w:rFonts w:ascii="Wingdings" w:hAnsi="Wingdings" w:hint="default"/>
      </w:rPr>
    </w:lvl>
  </w:abstractNum>
  <w:abstractNum w:abstractNumId="3">
    <w:nsid w:val="1A4E4E90"/>
    <w:multiLevelType w:val="hybridMultilevel"/>
    <w:tmpl w:val="50B805F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1D8B1BAD"/>
    <w:multiLevelType w:val="multilevel"/>
    <w:tmpl w:val="67802A32"/>
    <w:lvl w:ilvl="0">
      <w:start w:val="1"/>
      <w:numFmt w:val="decimal"/>
      <w:lvlText w:val="%1"/>
      <w:lvlJc w:val="left"/>
      <w:pPr>
        <w:tabs>
          <w:tab w:val="num" w:pos="0"/>
        </w:tabs>
        <w:ind w:left="0" w:firstLine="0"/>
      </w:pPr>
      <w:rPr>
        <w:rFonts w:hint="default"/>
      </w:rPr>
    </w:lvl>
    <w:lvl w:ilvl="1">
      <w:start w:val="1"/>
      <w:numFmt w:val="decimal"/>
      <w:lvlText w:val="%1.%2"/>
      <w:lvlJc w:val="left"/>
      <w:pPr>
        <w:tabs>
          <w:tab w:val="num" w:pos="851"/>
        </w:tabs>
        <w:ind w:left="851" w:hanging="851"/>
      </w:pPr>
      <w:rPr>
        <w:rFonts w:hint="default"/>
        <w:color w:val="auto"/>
      </w:rPr>
    </w:lvl>
    <w:lvl w:ilvl="2">
      <w:start w:val="1"/>
      <w:numFmt w:val="decimal"/>
      <w:lvlText w:val="%1.%2.%3"/>
      <w:lvlJc w:val="left"/>
      <w:pPr>
        <w:tabs>
          <w:tab w:val="num" w:pos="1701"/>
        </w:tabs>
        <w:ind w:left="851" w:firstLine="0"/>
      </w:pPr>
      <w:rPr>
        <w:rFonts w:hint="default"/>
      </w:rPr>
    </w:lvl>
    <w:lvl w:ilvl="3">
      <w:start w:val="1"/>
      <w:numFmt w:val="lowerLetter"/>
      <w:lvlText w:val="(%4)"/>
      <w:lvlJc w:val="left"/>
      <w:pPr>
        <w:tabs>
          <w:tab w:val="num" w:pos="0"/>
        </w:tabs>
        <w:ind w:left="0" w:firstLine="0"/>
      </w:pPr>
      <w:rPr>
        <w:rFonts w:hint="default"/>
      </w:rPr>
    </w:lvl>
    <w:lvl w:ilvl="4">
      <w:start w:val="1"/>
      <w:numFmt w:val="lowerRoman"/>
      <w:lvlText w:val="(%5)"/>
      <w:lvlJc w:val="left"/>
      <w:pPr>
        <w:tabs>
          <w:tab w:val="num" w:pos="0"/>
        </w:tabs>
        <w:ind w:left="0" w:firstLine="0"/>
      </w:pPr>
      <w:rPr>
        <w:rFonts w:hint="default"/>
      </w:rPr>
    </w:lvl>
    <w:lvl w:ilvl="5">
      <w:start w:val="1"/>
      <w:numFmt w:val="decimal"/>
      <w:lvlText w:val="(%5).%6"/>
      <w:lvlJc w:val="left"/>
      <w:pPr>
        <w:tabs>
          <w:tab w:val="num" w:pos="0"/>
        </w:tabs>
        <w:ind w:left="0" w:firstLine="0"/>
      </w:pPr>
      <w:rPr>
        <w:rFonts w:hint="default"/>
      </w:rPr>
    </w:lvl>
    <w:lvl w:ilvl="6">
      <w:start w:val="1"/>
      <w:numFmt w:val="decimal"/>
      <w:lvlText w:val="(%5).%6.%7"/>
      <w:lvlJc w:val="left"/>
      <w:pPr>
        <w:tabs>
          <w:tab w:val="num" w:pos="0"/>
        </w:tabs>
        <w:ind w:left="0" w:firstLine="0"/>
      </w:pPr>
      <w:rPr>
        <w:rFonts w:hint="default"/>
      </w:rPr>
    </w:lvl>
    <w:lvl w:ilvl="7">
      <w:start w:val="1"/>
      <w:numFmt w:val="decimal"/>
      <w:lvlText w:val="(%5).%6.%7.%8"/>
      <w:lvlJc w:val="left"/>
      <w:pPr>
        <w:tabs>
          <w:tab w:val="num" w:pos="0"/>
        </w:tabs>
        <w:ind w:left="0" w:firstLine="0"/>
      </w:pPr>
      <w:rPr>
        <w:rFonts w:hint="default"/>
      </w:rPr>
    </w:lvl>
    <w:lvl w:ilvl="8">
      <w:start w:val="1"/>
      <w:numFmt w:val="decimal"/>
      <w:lvlText w:val="(%5).%6.%7.%8.%9"/>
      <w:lvlJc w:val="left"/>
      <w:pPr>
        <w:tabs>
          <w:tab w:val="num" w:pos="0"/>
        </w:tabs>
        <w:ind w:left="0" w:firstLine="0"/>
      </w:pPr>
      <w:rPr>
        <w:rFonts w:hint="default"/>
      </w:rPr>
    </w:lvl>
  </w:abstractNum>
  <w:abstractNum w:abstractNumId="5">
    <w:nsid w:val="219D4C87"/>
    <w:multiLevelType w:val="multilevel"/>
    <w:tmpl w:val="B580A57C"/>
    <w:lvl w:ilvl="0">
      <w:start w:val="1"/>
      <w:numFmt w:val="decimal"/>
      <w:lvlText w:val="%1"/>
      <w:lvlJc w:val="left"/>
      <w:pPr>
        <w:tabs>
          <w:tab w:val="num" w:pos="0"/>
        </w:tabs>
        <w:ind w:left="0" w:firstLine="0"/>
      </w:pPr>
      <w:rPr>
        <w:rFonts w:hint="default"/>
      </w:rPr>
    </w:lvl>
    <w:lvl w:ilvl="1">
      <w:start w:val="1"/>
      <w:numFmt w:val="decimal"/>
      <w:lvlText w:val="%1.%2"/>
      <w:lvlJc w:val="left"/>
      <w:pPr>
        <w:tabs>
          <w:tab w:val="num" w:pos="851"/>
        </w:tabs>
        <w:ind w:left="851" w:hanging="851"/>
      </w:pPr>
      <w:rPr>
        <w:rFonts w:hint="default"/>
        <w:color w:val="auto"/>
      </w:rPr>
    </w:lvl>
    <w:lvl w:ilvl="2">
      <w:start w:val="1"/>
      <w:numFmt w:val="decimal"/>
      <w:lvlText w:val="%1.%2.%3"/>
      <w:lvlJc w:val="left"/>
      <w:pPr>
        <w:tabs>
          <w:tab w:val="num" w:pos="0"/>
        </w:tabs>
        <w:ind w:left="1701" w:firstLine="0"/>
      </w:pPr>
      <w:rPr>
        <w:rFonts w:hint="default"/>
      </w:rPr>
    </w:lvl>
    <w:lvl w:ilvl="3">
      <w:start w:val="1"/>
      <w:numFmt w:val="lowerLetter"/>
      <w:lvlText w:val="(%4)"/>
      <w:lvlJc w:val="left"/>
      <w:pPr>
        <w:tabs>
          <w:tab w:val="num" w:pos="0"/>
        </w:tabs>
        <w:ind w:left="0" w:firstLine="0"/>
      </w:pPr>
      <w:rPr>
        <w:rFonts w:hint="default"/>
      </w:rPr>
    </w:lvl>
    <w:lvl w:ilvl="4">
      <w:start w:val="1"/>
      <w:numFmt w:val="lowerRoman"/>
      <w:lvlText w:val="(%5)"/>
      <w:lvlJc w:val="left"/>
      <w:pPr>
        <w:tabs>
          <w:tab w:val="num" w:pos="0"/>
        </w:tabs>
        <w:ind w:left="0" w:firstLine="0"/>
      </w:pPr>
      <w:rPr>
        <w:rFonts w:hint="default"/>
      </w:rPr>
    </w:lvl>
    <w:lvl w:ilvl="5">
      <w:start w:val="1"/>
      <w:numFmt w:val="decimal"/>
      <w:lvlText w:val="(%5).%6"/>
      <w:lvlJc w:val="left"/>
      <w:pPr>
        <w:tabs>
          <w:tab w:val="num" w:pos="0"/>
        </w:tabs>
        <w:ind w:left="0" w:firstLine="0"/>
      </w:pPr>
      <w:rPr>
        <w:rFonts w:hint="default"/>
      </w:rPr>
    </w:lvl>
    <w:lvl w:ilvl="6">
      <w:start w:val="1"/>
      <w:numFmt w:val="decimal"/>
      <w:lvlText w:val="(%5).%6.%7"/>
      <w:lvlJc w:val="left"/>
      <w:pPr>
        <w:tabs>
          <w:tab w:val="num" w:pos="0"/>
        </w:tabs>
        <w:ind w:left="0" w:firstLine="0"/>
      </w:pPr>
      <w:rPr>
        <w:rFonts w:hint="default"/>
      </w:rPr>
    </w:lvl>
    <w:lvl w:ilvl="7">
      <w:start w:val="1"/>
      <w:numFmt w:val="decimal"/>
      <w:lvlText w:val="(%5).%6.%7.%8"/>
      <w:lvlJc w:val="left"/>
      <w:pPr>
        <w:tabs>
          <w:tab w:val="num" w:pos="0"/>
        </w:tabs>
        <w:ind w:left="0" w:firstLine="0"/>
      </w:pPr>
      <w:rPr>
        <w:rFonts w:hint="default"/>
      </w:rPr>
    </w:lvl>
    <w:lvl w:ilvl="8">
      <w:start w:val="1"/>
      <w:numFmt w:val="decimal"/>
      <w:lvlText w:val="(%5).%6.%7.%8.%9"/>
      <w:lvlJc w:val="left"/>
      <w:pPr>
        <w:tabs>
          <w:tab w:val="num" w:pos="0"/>
        </w:tabs>
        <w:ind w:left="0" w:firstLine="0"/>
      </w:pPr>
      <w:rPr>
        <w:rFonts w:hint="default"/>
      </w:rPr>
    </w:lvl>
  </w:abstractNum>
  <w:abstractNum w:abstractNumId="6">
    <w:nsid w:val="22C35C65"/>
    <w:multiLevelType w:val="hybridMultilevel"/>
    <w:tmpl w:val="B6D0EB60"/>
    <w:lvl w:ilvl="0" w:tplc="08090001">
      <w:start w:val="1"/>
      <w:numFmt w:val="bullet"/>
      <w:lvlText w:val=""/>
      <w:lvlJc w:val="left"/>
      <w:pPr>
        <w:tabs>
          <w:tab w:val="num" w:pos="1571"/>
        </w:tabs>
        <w:ind w:left="1571" w:hanging="360"/>
      </w:pPr>
      <w:rPr>
        <w:rFonts w:ascii="Symbol" w:hAnsi="Symbol" w:hint="default"/>
      </w:rPr>
    </w:lvl>
    <w:lvl w:ilvl="1" w:tplc="08090003" w:tentative="1">
      <w:start w:val="1"/>
      <w:numFmt w:val="bullet"/>
      <w:lvlText w:val="o"/>
      <w:lvlJc w:val="left"/>
      <w:pPr>
        <w:tabs>
          <w:tab w:val="num" w:pos="2291"/>
        </w:tabs>
        <w:ind w:left="2291" w:hanging="360"/>
      </w:pPr>
      <w:rPr>
        <w:rFonts w:ascii="Courier New" w:hAnsi="Courier New" w:cs="Courier New" w:hint="default"/>
      </w:rPr>
    </w:lvl>
    <w:lvl w:ilvl="2" w:tplc="08090005" w:tentative="1">
      <w:start w:val="1"/>
      <w:numFmt w:val="bullet"/>
      <w:lvlText w:val=""/>
      <w:lvlJc w:val="left"/>
      <w:pPr>
        <w:tabs>
          <w:tab w:val="num" w:pos="3011"/>
        </w:tabs>
        <w:ind w:left="3011" w:hanging="360"/>
      </w:pPr>
      <w:rPr>
        <w:rFonts w:ascii="Wingdings" w:hAnsi="Wingdings" w:hint="default"/>
      </w:rPr>
    </w:lvl>
    <w:lvl w:ilvl="3" w:tplc="08090001" w:tentative="1">
      <w:start w:val="1"/>
      <w:numFmt w:val="bullet"/>
      <w:lvlText w:val=""/>
      <w:lvlJc w:val="left"/>
      <w:pPr>
        <w:tabs>
          <w:tab w:val="num" w:pos="3731"/>
        </w:tabs>
        <w:ind w:left="3731" w:hanging="360"/>
      </w:pPr>
      <w:rPr>
        <w:rFonts w:ascii="Symbol" w:hAnsi="Symbol" w:hint="default"/>
      </w:rPr>
    </w:lvl>
    <w:lvl w:ilvl="4" w:tplc="08090003" w:tentative="1">
      <w:start w:val="1"/>
      <w:numFmt w:val="bullet"/>
      <w:lvlText w:val="o"/>
      <w:lvlJc w:val="left"/>
      <w:pPr>
        <w:tabs>
          <w:tab w:val="num" w:pos="4451"/>
        </w:tabs>
        <w:ind w:left="4451" w:hanging="360"/>
      </w:pPr>
      <w:rPr>
        <w:rFonts w:ascii="Courier New" w:hAnsi="Courier New" w:cs="Courier New" w:hint="default"/>
      </w:rPr>
    </w:lvl>
    <w:lvl w:ilvl="5" w:tplc="08090005" w:tentative="1">
      <w:start w:val="1"/>
      <w:numFmt w:val="bullet"/>
      <w:lvlText w:val=""/>
      <w:lvlJc w:val="left"/>
      <w:pPr>
        <w:tabs>
          <w:tab w:val="num" w:pos="5171"/>
        </w:tabs>
        <w:ind w:left="5171" w:hanging="360"/>
      </w:pPr>
      <w:rPr>
        <w:rFonts w:ascii="Wingdings" w:hAnsi="Wingdings" w:hint="default"/>
      </w:rPr>
    </w:lvl>
    <w:lvl w:ilvl="6" w:tplc="08090001" w:tentative="1">
      <w:start w:val="1"/>
      <w:numFmt w:val="bullet"/>
      <w:lvlText w:val=""/>
      <w:lvlJc w:val="left"/>
      <w:pPr>
        <w:tabs>
          <w:tab w:val="num" w:pos="5891"/>
        </w:tabs>
        <w:ind w:left="5891" w:hanging="360"/>
      </w:pPr>
      <w:rPr>
        <w:rFonts w:ascii="Symbol" w:hAnsi="Symbol" w:hint="default"/>
      </w:rPr>
    </w:lvl>
    <w:lvl w:ilvl="7" w:tplc="08090003" w:tentative="1">
      <w:start w:val="1"/>
      <w:numFmt w:val="bullet"/>
      <w:lvlText w:val="o"/>
      <w:lvlJc w:val="left"/>
      <w:pPr>
        <w:tabs>
          <w:tab w:val="num" w:pos="6611"/>
        </w:tabs>
        <w:ind w:left="6611" w:hanging="360"/>
      </w:pPr>
      <w:rPr>
        <w:rFonts w:ascii="Courier New" w:hAnsi="Courier New" w:cs="Courier New" w:hint="default"/>
      </w:rPr>
    </w:lvl>
    <w:lvl w:ilvl="8" w:tplc="08090005" w:tentative="1">
      <w:start w:val="1"/>
      <w:numFmt w:val="bullet"/>
      <w:lvlText w:val=""/>
      <w:lvlJc w:val="left"/>
      <w:pPr>
        <w:tabs>
          <w:tab w:val="num" w:pos="7331"/>
        </w:tabs>
        <w:ind w:left="7331" w:hanging="360"/>
      </w:pPr>
      <w:rPr>
        <w:rFonts w:ascii="Wingdings" w:hAnsi="Wingdings" w:hint="default"/>
      </w:rPr>
    </w:lvl>
  </w:abstractNum>
  <w:abstractNum w:abstractNumId="7">
    <w:nsid w:val="280D2778"/>
    <w:multiLevelType w:val="hybridMultilevel"/>
    <w:tmpl w:val="9D600CC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nsid w:val="2B3E1A27"/>
    <w:multiLevelType w:val="hybridMultilevel"/>
    <w:tmpl w:val="F93638AA"/>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9">
    <w:nsid w:val="2FF44F80"/>
    <w:multiLevelType w:val="hybridMultilevel"/>
    <w:tmpl w:val="421CAFF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nsid w:val="31693CBD"/>
    <w:multiLevelType w:val="hybridMultilevel"/>
    <w:tmpl w:val="C58E5874"/>
    <w:lvl w:ilvl="0" w:tplc="C9E4E584">
      <w:start w:val="1"/>
      <w:numFmt w:val="bullet"/>
      <w:lvlText w:val=""/>
      <w:lvlJc w:val="left"/>
      <w:pPr>
        <w:tabs>
          <w:tab w:val="num" w:pos="1800"/>
        </w:tabs>
        <w:ind w:left="1800" w:hanging="360"/>
      </w:pPr>
      <w:rPr>
        <w:rFonts w:ascii="Symbol" w:hAnsi="Symbol" w:hint="default"/>
        <w:color w:val="auto"/>
      </w:rPr>
    </w:lvl>
    <w:lvl w:ilvl="1" w:tplc="08090003">
      <w:start w:val="1"/>
      <w:numFmt w:val="bullet"/>
      <w:lvlText w:val="o"/>
      <w:lvlJc w:val="left"/>
      <w:pPr>
        <w:tabs>
          <w:tab w:val="num" w:pos="1669"/>
        </w:tabs>
        <w:ind w:left="1669" w:hanging="360"/>
      </w:pPr>
      <w:rPr>
        <w:rFonts w:ascii="Courier New" w:hAnsi="Courier New" w:cs="Courier New" w:hint="default"/>
      </w:rPr>
    </w:lvl>
    <w:lvl w:ilvl="2" w:tplc="08090005" w:tentative="1">
      <w:start w:val="1"/>
      <w:numFmt w:val="bullet"/>
      <w:lvlText w:val=""/>
      <w:lvlJc w:val="left"/>
      <w:pPr>
        <w:tabs>
          <w:tab w:val="num" w:pos="2389"/>
        </w:tabs>
        <w:ind w:left="2389" w:hanging="360"/>
      </w:pPr>
      <w:rPr>
        <w:rFonts w:ascii="Wingdings" w:hAnsi="Wingdings" w:hint="default"/>
      </w:rPr>
    </w:lvl>
    <w:lvl w:ilvl="3" w:tplc="08090001" w:tentative="1">
      <w:start w:val="1"/>
      <w:numFmt w:val="bullet"/>
      <w:lvlText w:val=""/>
      <w:lvlJc w:val="left"/>
      <w:pPr>
        <w:tabs>
          <w:tab w:val="num" w:pos="3109"/>
        </w:tabs>
        <w:ind w:left="3109" w:hanging="360"/>
      </w:pPr>
      <w:rPr>
        <w:rFonts w:ascii="Symbol" w:hAnsi="Symbol" w:hint="default"/>
      </w:rPr>
    </w:lvl>
    <w:lvl w:ilvl="4" w:tplc="08090003" w:tentative="1">
      <w:start w:val="1"/>
      <w:numFmt w:val="bullet"/>
      <w:lvlText w:val="o"/>
      <w:lvlJc w:val="left"/>
      <w:pPr>
        <w:tabs>
          <w:tab w:val="num" w:pos="3829"/>
        </w:tabs>
        <w:ind w:left="3829" w:hanging="360"/>
      </w:pPr>
      <w:rPr>
        <w:rFonts w:ascii="Courier New" w:hAnsi="Courier New" w:cs="Courier New" w:hint="default"/>
      </w:rPr>
    </w:lvl>
    <w:lvl w:ilvl="5" w:tplc="08090005" w:tentative="1">
      <w:start w:val="1"/>
      <w:numFmt w:val="bullet"/>
      <w:lvlText w:val=""/>
      <w:lvlJc w:val="left"/>
      <w:pPr>
        <w:tabs>
          <w:tab w:val="num" w:pos="4549"/>
        </w:tabs>
        <w:ind w:left="4549" w:hanging="360"/>
      </w:pPr>
      <w:rPr>
        <w:rFonts w:ascii="Wingdings" w:hAnsi="Wingdings" w:hint="default"/>
      </w:rPr>
    </w:lvl>
    <w:lvl w:ilvl="6" w:tplc="08090001" w:tentative="1">
      <w:start w:val="1"/>
      <w:numFmt w:val="bullet"/>
      <w:lvlText w:val=""/>
      <w:lvlJc w:val="left"/>
      <w:pPr>
        <w:tabs>
          <w:tab w:val="num" w:pos="5269"/>
        </w:tabs>
        <w:ind w:left="5269" w:hanging="360"/>
      </w:pPr>
      <w:rPr>
        <w:rFonts w:ascii="Symbol" w:hAnsi="Symbol" w:hint="default"/>
      </w:rPr>
    </w:lvl>
    <w:lvl w:ilvl="7" w:tplc="08090003" w:tentative="1">
      <w:start w:val="1"/>
      <w:numFmt w:val="bullet"/>
      <w:lvlText w:val="o"/>
      <w:lvlJc w:val="left"/>
      <w:pPr>
        <w:tabs>
          <w:tab w:val="num" w:pos="5989"/>
        </w:tabs>
        <w:ind w:left="5989" w:hanging="360"/>
      </w:pPr>
      <w:rPr>
        <w:rFonts w:ascii="Courier New" w:hAnsi="Courier New" w:cs="Courier New" w:hint="default"/>
      </w:rPr>
    </w:lvl>
    <w:lvl w:ilvl="8" w:tplc="08090005" w:tentative="1">
      <w:start w:val="1"/>
      <w:numFmt w:val="bullet"/>
      <w:lvlText w:val=""/>
      <w:lvlJc w:val="left"/>
      <w:pPr>
        <w:tabs>
          <w:tab w:val="num" w:pos="6709"/>
        </w:tabs>
        <w:ind w:left="6709" w:hanging="360"/>
      </w:pPr>
      <w:rPr>
        <w:rFonts w:ascii="Wingdings" w:hAnsi="Wingdings" w:hint="default"/>
      </w:rPr>
    </w:lvl>
  </w:abstractNum>
  <w:abstractNum w:abstractNumId="11">
    <w:nsid w:val="324A7B05"/>
    <w:multiLevelType w:val="hybridMultilevel"/>
    <w:tmpl w:val="75EAF2F2"/>
    <w:lvl w:ilvl="0" w:tplc="C9E4E584">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589"/>
        </w:tabs>
        <w:ind w:left="589" w:hanging="360"/>
      </w:pPr>
      <w:rPr>
        <w:rFonts w:ascii="Courier New" w:hAnsi="Courier New" w:cs="Courier New" w:hint="default"/>
      </w:rPr>
    </w:lvl>
    <w:lvl w:ilvl="2" w:tplc="08090005" w:tentative="1">
      <w:start w:val="1"/>
      <w:numFmt w:val="bullet"/>
      <w:lvlText w:val=""/>
      <w:lvlJc w:val="left"/>
      <w:pPr>
        <w:tabs>
          <w:tab w:val="num" w:pos="1309"/>
        </w:tabs>
        <w:ind w:left="1309" w:hanging="360"/>
      </w:pPr>
      <w:rPr>
        <w:rFonts w:ascii="Wingdings" w:hAnsi="Wingdings" w:hint="default"/>
      </w:rPr>
    </w:lvl>
    <w:lvl w:ilvl="3" w:tplc="08090001" w:tentative="1">
      <w:start w:val="1"/>
      <w:numFmt w:val="bullet"/>
      <w:lvlText w:val=""/>
      <w:lvlJc w:val="left"/>
      <w:pPr>
        <w:tabs>
          <w:tab w:val="num" w:pos="2029"/>
        </w:tabs>
        <w:ind w:left="2029" w:hanging="360"/>
      </w:pPr>
      <w:rPr>
        <w:rFonts w:ascii="Symbol" w:hAnsi="Symbol" w:hint="default"/>
      </w:rPr>
    </w:lvl>
    <w:lvl w:ilvl="4" w:tplc="08090003" w:tentative="1">
      <w:start w:val="1"/>
      <w:numFmt w:val="bullet"/>
      <w:lvlText w:val="o"/>
      <w:lvlJc w:val="left"/>
      <w:pPr>
        <w:tabs>
          <w:tab w:val="num" w:pos="2749"/>
        </w:tabs>
        <w:ind w:left="2749" w:hanging="360"/>
      </w:pPr>
      <w:rPr>
        <w:rFonts w:ascii="Courier New" w:hAnsi="Courier New" w:cs="Courier New" w:hint="default"/>
      </w:rPr>
    </w:lvl>
    <w:lvl w:ilvl="5" w:tplc="08090005" w:tentative="1">
      <w:start w:val="1"/>
      <w:numFmt w:val="bullet"/>
      <w:lvlText w:val=""/>
      <w:lvlJc w:val="left"/>
      <w:pPr>
        <w:tabs>
          <w:tab w:val="num" w:pos="3469"/>
        </w:tabs>
        <w:ind w:left="3469" w:hanging="360"/>
      </w:pPr>
      <w:rPr>
        <w:rFonts w:ascii="Wingdings" w:hAnsi="Wingdings" w:hint="default"/>
      </w:rPr>
    </w:lvl>
    <w:lvl w:ilvl="6" w:tplc="08090001" w:tentative="1">
      <w:start w:val="1"/>
      <w:numFmt w:val="bullet"/>
      <w:lvlText w:val=""/>
      <w:lvlJc w:val="left"/>
      <w:pPr>
        <w:tabs>
          <w:tab w:val="num" w:pos="4189"/>
        </w:tabs>
        <w:ind w:left="4189" w:hanging="360"/>
      </w:pPr>
      <w:rPr>
        <w:rFonts w:ascii="Symbol" w:hAnsi="Symbol" w:hint="default"/>
      </w:rPr>
    </w:lvl>
    <w:lvl w:ilvl="7" w:tplc="08090003" w:tentative="1">
      <w:start w:val="1"/>
      <w:numFmt w:val="bullet"/>
      <w:lvlText w:val="o"/>
      <w:lvlJc w:val="left"/>
      <w:pPr>
        <w:tabs>
          <w:tab w:val="num" w:pos="4909"/>
        </w:tabs>
        <w:ind w:left="4909" w:hanging="360"/>
      </w:pPr>
      <w:rPr>
        <w:rFonts w:ascii="Courier New" w:hAnsi="Courier New" w:cs="Courier New" w:hint="default"/>
      </w:rPr>
    </w:lvl>
    <w:lvl w:ilvl="8" w:tplc="08090005" w:tentative="1">
      <w:start w:val="1"/>
      <w:numFmt w:val="bullet"/>
      <w:lvlText w:val=""/>
      <w:lvlJc w:val="left"/>
      <w:pPr>
        <w:tabs>
          <w:tab w:val="num" w:pos="5629"/>
        </w:tabs>
        <w:ind w:left="5629" w:hanging="360"/>
      </w:pPr>
      <w:rPr>
        <w:rFonts w:ascii="Wingdings" w:hAnsi="Wingdings" w:hint="default"/>
      </w:rPr>
    </w:lvl>
  </w:abstractNum>
  <w:abstractNum w:abstractNumId="12">
    <w:nsid w:val="32692147"/>
    <w:multiLevelType w:val="hybridMultilevel"/>
    <w:tmpl w:val="9ABCA8C6"/>
    <w:lvl w:ilvl="0" w:tplc="C9E4E584">
      <w:start w:val="1"/>
      <w:numFmt w:val="bullet"/>
      <w:lvlText w:val=""/>
      <w:lvlJc w:val="left"/>
      <w:pPr>
        <w:tabs>
          <w:tab w:val="num" w:pos="1800"/>
        </w:tabs>
        <w:ind w:left="1800" w:hanging="360"/>
      </w:pPr>
      <w:rPr>
        <w:rFonts w:ascii="Symbol" w:hAnsi="Symbol" w:hint="default"/>
        <w:color w:val="auto"/>
      </w:rPr>
    </w:lvl>
    <w:lvl w:ilvl="1" w:tplc="08090003">
      <w:start w:val="1"/>
      <w:numFmt w:val="bullet"/>
      <w:lvlText w:val="o"/>
      <w:lvlJc w:val="left"/>
      <w:pPr>
        <w:tabs>
          <w:tab w:val="num" w:pos="1669"/>
        </w:tabs>
        <w:ind w:left="1669" w:hanging="360"/>
      </w:pPr>
      <w:rPr>
        <w:rFonts w:ascii="Courier New" w:hAnsi="Courier New" w:cs="Courier New" w:hint="default"/>
      </w:rPr>
    </w:lvl>
    <w:lvl w:ilvl="2" w:tplc="08090005" w:tentative="1">
      <w:start w:val="1"/>
      <w:numFmt w:val="bullet"/>
      <w:lvlText w:val=""/>
      <w:lvlJc w:val="left"/>
      <w:pPr>
        <w:tabs>
          <w:tab w:val="num" w:pos="2389"/>
        </w:tabs>
        <w:ind w:left="2389" w:hanging="360"/>
      </w:pPr>
      <w:rPr>
        <w:rFonts w:ascii="Wingdings" w:hAnsi="Wingdings" w:hint="default"/>
      </w:rPr>
    </w:lvl>
    <w:lvl w:ilvl="3" w:tplc="08090001" w:tentative="1">
      <w:start w:val="1"/>
      <w:numFmt w:val="bullet"/>
      <w:lvlText w:val=""/>
      <w:lvlJc w:val="left"/>
      <w:pPr>
        <w:tabs>
          <w:tab w:val="num" w:pos="3109"/>
        </w:tabs>
        <w:ind w:left="3109" w:hanging="360"/>
      </w:pPr>
      <w:rPr>
        <w:rFonts w:ascii="Symbol" w:hAnsi="Symbol" w:hint="default"/>
      </w:rPr>
    </w:lvl>
    <w:lvl w:ilvl="4" w:tplc="08090003" w:tentative="1">
      <w:start w:val="1"/>
      <w:numFmt w:val="bullet"/>
      <w:lvlText w:val="o"/>
      <w:lvlJc w:val="left"/>
      <w:pPr>
        <w:tabs>
          <w:tab w:val="num" w:pos="3829"/>
        </w:tabs>
        <w:ind w:left="3829" w:hanging="360"/>
      </w:pPr>
      <w:rPr>
        <w:rFonts w:ascii="Courier New" w:hAnsi="Courier New" w:cs="Courier New" w:hint="default"/>
      </w:rPr>
    </w:lvl>
    <w:lvl w:ilvl="5" w:tplc="08090005" w:tentative="1">
      <w:start w:val="1"/>
      <w:numFmt w:val="bullet"/>
      <w:lvlText w:val=""/>
      <w:lvlJc w:val="left"/>
      <w:pPr>
        <w:tabs>
          <w:tab w:val="num" w:pos="4549"/>
        </w:tabs>
        <w:ind w:left="4549" w:hanging="360"/>
      </w:pPr>
      <w:rPr>
        <w:rFonts w:ascii="Wingdings" w:hAnsi="Wingdings" w:hint="default"/>
      </w:rPr>
    </w:lvl>
    <w:lvl w:ilvl="6" w:tplc="08090001" w:tentative="1">
      <w:start w:val="1"/>
      <w:numFmt w:val="bullet"/>
      <w:lvlText w:val=""/>
      <w:lvlJc w:val="left"/>
      <w:pPr>
        <w:tabs>
          <w:tab w:val="num" w:pos="5269"/>
        </w:tabs>
        <w:ind w:left="5269" w:hanging="360"/>
      </w:pPr>
      <w:rPr>
        <w:rFonts w:ascii="Symbol" w:hAnsi="Symbol" w:hint="default"/>
      </w:rPr>
    </w:lvl>
    <w:lvl w:ilvl="7" w:tplc="08090003" w:tentative="1">
      <w:start w:val="1"/>
      <w:numFmt w:val="bullet"/>
      <w:lvlText w:val="o"/>
      <w:lvlJc w:val="left"/>
      <w:pPr>
        <w:tabs>
          <w:tab w:val="num" w:pos="5989"/>
        </w:tabs>
        <w:ind w:left="5989" w:hanging="360"/>
      </w:pPr>
      <w:rPr>
        <w:rFonts w:ascii="Courier New" w:hAnsi="Courier New" w:cs="Courier New" w:hint="default"/>
      </w:rPr>
    </w:lvl>
    <w:lvl w:ilvl="8" w:tplc="08090005" w:tentative="1">
      <w:start w:val="1"/>
      <w:numFmt w:val="bullet"/>
      <w:lvlText w:val=""/>
      <w:lvlJc w:val="left"/>
      <w:pPr>
        <w:tabs>
          <w:tab w:val="num" w:pos="6709"/>
        </w:tabs>
        <w:ind w:left="6709" w:hanging="360"/>
      </w:pPr>
      <w:rPr>
        <w:rFonts w:ascii="Wingdings" w:hAnsi="Wingdings" w:hint="default"/>
      </w:rPr>
    </w:lvl>
  </w:abstractNum>
  <w:abstractNum w:abstractNumId="13">
    <w:nsid w:val="35F81FCE"/>
    <w:multiLevelType w:val="hybridMultilevel"/>
    <w:tmpl w:val="B1188122"/>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4">
    <w:nsid w:val="3696550F"/>
    <w:multiLevelType w:val="multilevel"/>
    <w:tmpl w:val="38486B2A"/>
    <w:lvl w:ilvl="0">
      <w:start w:val="1"/>
      <w:numFmt w:val="decimal"/>
      <w:lvlText w:val="%1"/>
      <w:lvlJc w:val="left"/>
      <w:pPr>
        <w:tabs>
          <w:tab w:val="num" w:pos="0"/>
        </w:tabs>
        <w:ind w:left="0" w:firstLine="0"/>
      </w:pPr>
      <w:rPr>
        <w:rFonts w:hint="default"/>
      </w:rPr>
    </w:lvl>
    <w:lvl w:ilvl="1">
      <w:start w:val="1"/>
      <w:numFmt w:val="decimal"/>
      <w:lvlText w:val="%1.%2"/>
      <w:lvlJc w:val="left"/>
      <w:pPr>
        <w:tabs>
          <w:tab w:val="num" w:pos="0"/>
        </w:tabs>
        <w:ind w:left="851" w:firstLine="0"/>
      </w:pPr>
      <w:rPr>
        <w:rFonts w:hint="default"/>
        <w:color w:val="auto"/>
      </w:rPr>
    </w:lvl>
    <w:lvl w:ilvl="2">
      <w:start w:val="1"/>
      <w:numFmt w:val="decimal"/>
      <w:lvlText w:val="%1.%2.%3"/>
      <w:lvlJc w:val="left"/>
      <w:pPr>
        <w:tabs>
          <w:tab w:val="num" w:pos="0"/>
        </w:tabs>
        <w:ind w:left="1701" w:firstLine="0"/>
      </w:pPr>
      <w:rPr>
        <w:rFonts w:hint="default"/>
      </w:rPr>
    </w:lvl>
    <w:lvl w:ilvl="3">
      <w:start w:val="1"/>
      <w:numFmt w:val="lowerLetter"/>
      <w:lvlText w:val="(%4)"/>
      <w:lvlJc w:val="left"/>
      <w:pPr>
        <w:tabs>
          <w:tab w:val="num" w:pos="0"/>
        </w:tabs>
        <w:ind w:left="0" w:firstLine="0"/>
      </w:pPr>
      <w:rPr>
        <w:rFonts w:hint="default"/>
      </w:rPr>
    </w:lvl>
    <w:lvl w:ilvl="4">
      <w:start w:val="1"/>
      <w:numFmt w:val="lowerRoman"/>
      <w:lvlText w:val="(%5)"/>
      <w:lvlJc w:val="left"/>
      <w:pPr>
        <w:tabs>
          <w:tab w:val="num" w:pos="0"/>
        </w:tabs>
        <w:ind w:left="0" w:firstLine="0"/>
      </w:pPr>
      <w:rPr>
        <w:rFonts w:hint="default"/>
      </w:rPr>
    </w:lvl>
    <w:lvl w:ilvl="5">
      <w:start w:val="1"/>
      <w:numFmt w:val="decimal"/>
      <w:lvlText w:val="(%5).%6"/>
      <w:lvlJc w:val="left"/>
      <w:pPr>
        <w:tabs>
          <w:tab w:val="num" w:pos="0"/>
        </w:tabs>
        <w:ind w:left="0" w:firstLine="0"/>
      </w:pPr>
      <w:rPr>
        <w:rFonts w:hint="default"/>
      </w:rPr>
    </w:lvl>
    <w:lvl w:ilvl="6">
      <w:start w:val="1"/>
      <w:numFmt w:val="decimal"/>
      <w:lvlText w:val="(%5).%6.%7"/>
      <w:lvlJc w:val="left"/>
      <w:pPr>
        <w:tabs>
          <w:tab w:val="num" w:pos="0"/>
        </w:tabs>
        <w:ind w:left="0" w:firstLine="0"/>
      </w:pPr>
      <w:rPr>
        <w:rFonts w:hint="default"/>
      </w:rPr>
    </w:lvl>
    <w:lvl w:ilvl="7">
      <w:start w:val="1"/>
      <w:numFmt w:val="decimal"/>
      <w:lvlText w:val="(%5).%6.%7.%8"/>
      <w:lvlJc w:val="left"/>
      <w:pPr>
        <w:tabs>
          <w:tab w:val="num" w:pos="0"/>
        </w:tabs>
        <w:ind w:left="0" w:firstLine="0"/>
      </w:pPr>
      <w:rPr>
        <w:rFonts w:hint="default"/>
      </w:rPr>
    </w:lvl>
    <w:lvl w:ilvl="8">
      <w:start w:val="1"/>
      <w:numFmt w:val="decimal"/>
      <w:lvlText w:val="(%5).%6.%7.%8.%9"/>
      <w:lvlJc w:val="left"/>
      <w:pPr>
        <w:tabs>
          <w:tab w:val="num" w:pos="0"/>
        </w:tabs>
        <w:ind w:left="0" w:firstLine="0"/>
      </w:pPr>
      <w:rPr>
        <w:rFonts w:hint="default"/>
      </w:rPr>
    </w:lvl>
  </w:abstractNum>
  <w:abstractNum w:abstractNumId="15">
    <w:nsid w:val="415A51B8"/>
    <w:multiLevelType w:val="hybridMultilevel"/>
    <w:tmpl w:val="4072D7D4"/>
    <w:lvl w:ilvl="0" w:tplc="BA62BA96">
      <w:start w:val="1"/>
      <w:numFmt w:val="bullet"/>
      <w:lvlText w:val=""/>
      <w:lvlJc w:val="left"/>
      <w:pPr>
        <w:tabs>
          <w:tab w:val="num" w:pos="720"/>
        </w:tabs>
        <w:ind w:left="720" w:hanging="360"/>
      </w:pPr>
      <w:rPr>
        <w:rFonts w:ascii="Symbol" w:hAnsi="Symbol" w:hint="default"/>
      </w:rPr>
    </w:lvl>
    <w:lvl w:ilvl="1" w:tplc="883A9FC2">
      <w:start w:val="1"/>
      <w:numFmt w:val="bullet"/>
      <w:lvlText w:val=""/>
      <w:lvlJc w:val="left"/>
      <w:pPr>
        <w:tabs>
          <w:tab w:val="num" w:pos="1440"/>
        </w:tabs>
        <w:ind w:left="1440" w:hanging="360"/>
      </w:pPr>
      <w:rPr>
        <w:rFonts w:ascii="Symbol" w:hAnsi="Symbol" w:hint="default"/>
      </w:rPr>
    </w:lvl>
    <w:lvl w:ilvl="2" w:tplc="4EFEBF40" w:tentative="1">
      <w:start w:val="1"/>
      <w:numFmt w:val="bullet"/>
      <w:lvlText w:val=""/>
      <w:lvlJc w:val="left"/>
      <w:pPr>
        <w:tabs>
          <w:tab w:val="num" w:pos="2160"/>
        </w:tabs>
        <w:ind w:left="2160" w:hanging="360"/>
      </w:pPr>
      <w:rPr>
        <w:rFonts w:ascii="Wingdings" w:hAnsi="Wingdings" w:hint="default"/>
      </w:rPr>
    </w:lvl>
    <w:lvl w:ilvl="3" w:tplc="70C49770" w:tentative="1">
      <w:start w:val="1"/>
      <w:numFmt w:val="bullet"/>
      <w:lvlText w:val=""/>
      <w:lvlJc w:val="left"/>
      <w:pPr>
        <w:tabs>
          <w:tab w:val="num" w:pos="2880"/>
        </w:tabs>
        <w:ind w:left="2880" w:hanging="360"/>
      </w:pPr>
      <w:rPr>
        <w:rFonts w:ascii="Symbol" w:hAnsi="Symbol" w:hint="default"/>
      </w:rPr>
    </w:lvl>
    <w:lvl w:ilvl="4" w:tplc="3E325DF8" w:tentative="1">
      <w:start w:val="1"/>
      <w:numFmt w:val="bullet"/>
      <w:lvlText w:val="o"/>
      <w:lvlJc w:val="left"/>
      <w:pPr>
        <w:tabs>
          <w:tab w:val="num" w:pos="3600"/>
        </w:tabs>
        <w:ind w:left="3600" w:hanging="360"/>
      </w:pPr>
      <w:rPr>
        <w:rFonts w:ascii="Courier New" w:hAnsi="Courier New" w:cs="Courier New" w:hint="default"/>
      </w:rPr>
    </w:lvl>
    <w:lvl w:ilvl="5" w:tplc="4B2C2418" w:tentative="1">
      <w:start w:val="1"/>
      <w:numFmt w:val="bullet"/>
      <w:lvlText w:val=""/>
      <w:lvlJc w:val="left"/>
      <w:pPr>
        <w:tabs>
          <w:tab w:val="num" w:pos="4320"/>
        </w:tabs>
        <w:ind w:left="4320" w:hanging="360"/>
      </w:pPr>
      <w:rPr>
        <w:rFonts w:ascii="Wingdings" w:hAnsi="Wingdings" w:hint="default"/>
      </w:rPr>
    </w:lvl>
    <w:lvl w:ilvl="6" w:tplc="1220B180" w:tentative="1">
      <w:start w:val="1"/>
      <w:numFmt w:val="bullet"/>
      <w:lvlText w:val=""/>
      <w:lvlJc w:val="left"/>
      <w:pPr>
        <w:tabs>
          <w:tab w:val="num" w:pos="5040"/>
        </w:tabs>
        <w:ind w:left="5040" w:hanging="360"/>
      </w:pPr>
      <w:rPr>
        <w:rFonts w:ascii="Symbol" w:hAnsi="Symbol" w:hint="default"/>
      </w:rPr>
    </w:lvl>
    <w:lvl w:ilvl="7" w:tplc="23A262C4" w:tentative="1">
      <w:start w:val="1"/>
      <w:numFmt w:val="bullet"/>
      <w:lvlText w:val="o"/>
      <w:lvlJc w:val="left"/>
      <w:pPr>
        <w:tabs>
          <w:tab w:val="num" w:pos="5760"/>
        </w:tabs>
        <w:ind w:left="5760" w:hanging="360"/>
      </w:pPr>
      <w:rPr>
        <w:rFonts w:ascii="Courier New" w:hAnsi="Courier New" w:cs="Courier New" w:hint="default"/>
      </w:rPr>
    </w:lvl>
    <w:lvl w:ilvl="8" w:tplc="9394000C" w:tentative="1">
      <w:start w:val="1"/>
      <w:numFmt w:val="bullet"/>
      <w:lvlText w:val=""/>
      <w:lvlJc w:val="left"/>
      <w:pPr>
        <w:tabs>
          <w:tab w:val="num" w:pos="6480"/>
        </w:tabs>
        <w:ind w:left="6480" w:hanging="360"/>
      </w:pPr>
      <w:rPr>
        <w:rFonts w:ascii="Wingdings" w:hAnsi="Wingdings" w:hint="default"/>
      </w:rPr>
    </w:lvl>
  </w:abstractNum>
  <w:abstractNum w:abstractNumId="16">
    <w:nsid w:val="45A03D8F"/>
    <w:multiLevelType w:val="hybridMultilevel"/>
    <w:tmpl w:val="B1885C3C"/>
    <w:lvl w:ilvl="0" w:tplc="08090001">
      <w:start w:val="1"/>
      <w:numFmt w:val="bullet"/>
      <w:pStyle w:val="BulletText2"/>
      <w:lvlText w:val=""/>
      <w:lvlJc w:val="left"/>
      <w:pPr>
        <w:tabs>
          <w:tab w:val="num" w:pos="547"/>
        </w:tabs>
        <w:ind w:left="547" w:hanging="360"/>
      </w:pPr>
      <w:rPr>
        <w:rFonts w:ascii="Wingdings" w:hAnsi="Wingdings" w:hint="default"/>
        <w:color w:val="808000"/>
      </w:rPr>
    </w:lvl>
    <w:lvl w:ilvl="1" w:tplc="B328ACFE"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nsid w:val="497D002E"/>
    <w:multiLevelType w:val="hybridMultilevel"/>
    <w:tmpl w:val="17FC77AC"/>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8">
    <w:nsid w:val="4B4E44A3"/>
    <w:multiLevelType w:val="hybridMultilevel"/>
    <w:tmpl w:val="D3AE5B58"/>
    <w:lvl w:ilvl="0" w:tplc="C9E4E584">
      <w:start w:val="1"/>
      <w:numFmt w:val="bullet"/>
      <w:lvlText w:val=""/>
      <w:lvlJc w:val="left"/>
      <w:pPr>
        <w:tabs>
          <w:tab w:val="num" w:pos="1211"/>
        </w:tabs>
        <w:ind w:left="1211"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9">
    <w:nsid w:val="4E3B0125"/>
    <w:multiLevelType w:val="multilevel"/>
    <w:tmpl w:val="67802A32"/>
    <w:lvl w:ilvl="0">
      <w:start w:val="1"/>
      <w:numFmt w:val="decimal"/>
      <w:pStyle w:val="Heading1"/>
      <w:lvlText w:val="%1"/>
      <w:lvlJc w:val="left"/>
      <w:pPr>
        <w:tabs>
          <w:tab w:val="num" w:pos="0"/>
        </w:tabs>
        <w:ind w:left="0" w:firstLine="0"/>
      </w:pPr>
      <w:rPr>
        <w:rFonts w:hint="default"/>
      </w:rPr>
    </w:lvl>
    <w:lvl w:ilvl="1">
      <w:start w:val="1"/>
      <w:numFmt w:val="decimal"/>
      <w:pStyle w:val="Heading2"/>
      <w:lvlText w:val="%1.%2"/>
      <w:lvlJc w:val="left"/>
      <w:pPr>
        <w:tabs>
          <w:tab w:val="num" w:pos="851"/>
        </w:tabs>
        <w:ind w:left="851" w:hanging="851"/>
      </w:pPr>
      <w:rPr>
        <w:rFonts w:hint="default"/>
        <w:color w:val="auto"/>
      </w:rPr>
    </w:lvl>
    <w:lvl w:ilvl="2">
      <w:start w:val="1"/>
      <w:numFmt w:val="decimal"/>
      <w:pStyle w:val="Heading3"/>
      <w:lvlText w:val="%1.%2.%3"/>
      <w:lvlJc w:val="left"/>
      <w:pPr>
        <w:tabs>
          <w:tab w:val="num" w:pos="3401"/>
        </w:tabs>
        <w:ind w:left="2551" w:firstLine="0"/>
      </w:pPr>
      <w:rPr>
        <w:rFonts w:hint="default"/>
      </w:rPr>
    </w:lvl>
    <w:lvl w:ilvl="3">
      <w:start w:val="1"/>
      <w:numFmt w:val="lowerLetter"/>
      <w:lvlText w:val="(%4)"/>
      <w:lvlJc w:val="left"/>
      <w:pPr>
        <w:tabs>
          <w:tab w:val="num" w:pos="0"/>
        </w:tabs>
        <w:ind w:left="0" w:firstLine="0"/>
      </w:pPr>
      <w:rPr>
        <w:rFonts w:hint="default"/>
      </w:rPr>
    </w:lvl>
    <w:lvl w:ilvl="4">
      <w:start w:val="1"/>
      <w:numFmt w:val="lowerRoman"/>
      <w:pStyle w:val="Heading5"/>
      <w:lvlText w:val="(%5)"/>
      <w:lvlJc w:val="left"/>
      <w:pPr>
        <w:tabs>
          <w:tab w:val="num" w:pos="0"/>
        </w:tabs>
        <w:ind w:left="0" w:firstLine="0"/>
      </w:pPr>
      <w:rPr>
        <w:rFonts w:hint="default"/>
      </w:rPr>
    </w:lvl>
    <w:lvl w:ilvl="5">
      <w:start w:val="1"/>
      <w:numFmt w:val="decimal"/>
      <w:pStyle w:val="Heading6"/>
      <w:lvlText w:val="(%5).%6"/>
      <w:lvlJc w:val="left"/>
      <w:pPr>
        <w:tabs>
          <w:tab w:val="num" w:pos="0"/>
        </w:tabs>
        <w:ind w:left="0" w:firstLine="0"/>
      </w:pPr>
      <w:rPr>
        <w:rFonts w:hint="default"/>
      </w:rPr>
    </w:lvl>
    <w:lvl w:ilvl="6">
      <w:start w:val="1"/>
      <w:numFmt w:val="decimal"/>
      <w:pStyle w:val="Heading7"/>
      <w:lvlText w:val="(%5).%6.%7"/>
      <w:lvlJc w:val="left"/>
      <w:pPr>
        <w:tabs>
          <w:tab w:val="num" w:pos="0"/>
        </w:tabs>
        <w:ind w:left="0" w:firstLine="0"/>
      </w:pPr>
      <w:rPr>
        <w:rFonts w:hint="default"/>
      </w:rPr>
    </w:lvl>
    <w:lvl w:ilvl="7">
      <w:start w:val="1"/>
      <w:numFmt w:val="decimal"/>
      <w:pStyle w:val="Heading8"/>
      <w:lvlText w:val="(%5).%6.%7.%8"/>
      <w:lvlJc w:val="left"/>
      <w:pPr>
        <w:tabs>
          <w:tab w:val="num" w:pos="0"/>
        </w:tabs>
        <w:ind w:left="0" w:firstLine="0"/>
      </w:pPr>
      <w:rPr>
        <w:rFonts w:hint="default"/>
      </w:rPr>
    </w:lvl>
    <w:lvl w:ilvl="8">
      <w:start w:val="1"/>
      <w:numFmt w:val="decimal"/>
      <w:pStyle w:val="bulletindent"/>
      <w:lvlText w:val="(%5).%6.%7.%8.%9"/>
      <w:lvlJc w:val="left"/>
      <w:pPr>
        <w:tabs>
          <w:tab w:val="num" w:pos="0"/>
        </w:tabs>
        <w:ind w:left="0" w:firstLine="0"/>
      </w:pPr>
      <w:rPr>
        <w:rFonts w:hint="default"/>
      </w:rPr>
    </w:lvl>
  </w:abstractNum>
  <w:abstractNum w:abstractNumId="20">
    <w:nsid w:val="505B796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1">
    <w:nsid w:val="53424400"/>
    <w:multiLevelType w:val="hybridMultilevel"/>
    <w:tmpl w:val="DBB2D4B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nsid w:val="574F308E"/>
    <w:multiLevelType w:val="hybridMultilevel"/>
    <w:tmpl w:val="060EB74A"/>
    <w:lvl w:ilvl="0" w:tplc="08090001">
      <w:start w:val="1"/>
      <w:numFmt w:val="bullet"/>
      <w:lvlText w:val=""/>
      <w:lvlJc w:val="left"/>
      <w:pPr>
        <w:tabs>
          <w:tab w:val="num" w:pos="1571"/>
        </w:tabs>
        <w:ind w:left="1571" w:hanging="360"/>
      </w:pPr>
      <w:rPr>
        <w:rFonts w:ascii="Symbol" w:hAnsi="Symbol" w:hint="default"/>
      </w:rPr>
    </w:lvl>
    <w:lvl w:ilvl="1" w:tplc="08090003" w:tentative="1">
      <w:start w:val="1"/>
      <w:numFmt w:val="bullet"/>
      <w:lvlText w:val="o"/>
      <w:lvlJc w:val="left"/>
      <w:pPr>
        <w:tabs>
          <w:tab w:val="num" w:pos="2291"/>
        </w:tabs>
        <w:ind w:left="2291" w:hanging="360"/>
      </w:pPr>
      <w:rPr>
        <w:rFonts w:ascii="Courier New" w:hAnsi="Courier New" w:cs="Courier New" w:hint="default"/>
      </w:rPr>
    </w:lvl>
    <w:lvl w:ilvl="2" w:tplc="08090005" w:tentative="1">
      <w:start w:val="1"/>
      <w:numFmt w:val="bullet"/>
      <w:lvlText w:val=""/>
      <w:lvlJc w:val="left"/>
      <w:pPr>
        <w:tabs>
          <w:tab w:val="num" w:pos="3011"/>
        </w:tabs>
        <w:ind w:left="3011" w:hanging="360"/>
      </w:pPr>
      <w:rPr>
        <w:rFonts w:ascii="Wingdings" w:hAnsi="Wingdings" w:hint="default"/>
      </w:rPr>
    </w:lvl>
    <w:lvl w:ilvl="3" w:tplc="08090001" w:tentative="1">
      <w:start w:val="1"/>
      <w:numFmt w:val="bullet"/>
      <w:lvlText w:val=""/>
      <w:lvlJc w:val="left"/>
      <w:pPr>
        <w:tabs>
          <w:tab w:val="num" w:pos="3731"/>
        </w:tabs>
        <w:ind w:left="3731" w:hanging="360"/>
      </w:pPr>
      <w:rPr>
        <w:rFonts w:ascii="Symbol" w:hAnsi="Symbol" w:hint="default"/>
      </w:rPr>
    </w:lvl>
    <w:lvl w:ilvl="4" w:tplc="08090003" w:tentative="1">
      <w:start w:val="1"/>
      <w:numFmt w:val="bullet"/>
      <w:lvlText w:val="o"/>
      <w:lvlJc w:val="left"/>
      <w:pPr>
        <w:tabs>
          <w:tab w:val="num" w:pos="4451"/>
        </w:tabs>
        <w:ind w:left="4451" w:hanging="360"/>
      </w:pPr>
      <w:rPr>
        <w:rFonts w:ascii="Courier New" w:hAnsi="Courier New" w:cs="Courier New" w:hint="default"/>
      </w:rPr>
    </w:lvl>
    <w:lvl w:ilvl="5" w:tplc="08090005" w:tentative="1">
      <w:start w:val="1"/>
      <w:numFmt w:val="bullet"/>
      <w:lvlText w:val=""/>
      <w:lvlJc w:val="left"/>
      <w:pPr>
        <w:tabs>
          <w:tab w:val="num" w:pos="5171"/>
        </w:tabs>
        <w:ind w:left="5171" w:hanging="360"/>
      </w:pPr>
      <w:rPr>
        <w:rFonts w:ascii="Wingdings" w:hAnsi="Wingdings" w:hint="default"/>
      </w:rPr>
    </w:lvl>
    <w:lvl w:ilvl="6" w:tplc="08090001" w:tentative="1">
      <w:start w:val="1"/>
      <w:numFmt w:val="bullet"/>
      <w:lvlText w:val=""/>
      <w:lvlJc w:val="left"/>
      <w:pPr>
        <w:tabs>
          <w:tab w:val="num" w:pos="5891"/>
        </w:tabs>
        <w:ind w:left="5891" w:hanging="360"/>
      </w:pPr>
      <w:rPr>
        <w:rFonts w:ascii="Symbol" w:hAnsi="Symbol" w:hint="default"/>
      </w:rPr>
    </w:lvl>
    <w:lvl w:ilvl="7" w:tplc="08090003" w:tentative="1">
      <w:start w:val="1"/>
      <w:numFmt w:val="bullet"/>
      <w:lvlText w:val="o"/>
      <w:lvlJc w:val="left"/>
      <w:pPr>
        <w:tabs>
          <w:tab w:val="num" w:pos="6611"/>
        </w:tabs>
        <w:ind w:left="6611" w:hanging="360"/>
      </w:pPr>
      <w:rPr>
        <w:rFonts w:ascii="Courier New" w:hAnsi="Courier New" w:cs="Courier New" w:hint="default"/>
      </w:rPr>
    </w:lvl>
    <w:lvl w:ilvl="8" w:tplc="08090005" w:tentative="1">
      <w:start w:val="1"/>
      <w:numFmt w:val="bullet"/>
      <w:lvlText w:val=""/>
      <w:lvlJc w:val="left"/>
      <w:pPr>
        <w:tabs>
          <w:tab w:val="num" w:pos="7331"/>
        </w:tabs>
        <w:ind w:left="7331" w:hanging="360"/>
      </w:pPr>
      <w:rPr>
        <w:rFonts w:ascii="Wingdings" w:hAnsi="Wingdings" w:hint="default"/>
      </w:rPr>
    </w:lvl>
  </w:abstractNum>
  <w:abstractNum w:abstractNumId="23">
    <w:nsid w:val="58AD38DB"/>
    <w:multiLevelType w:val="hybridMultilevel"/>
    <w:tmpl w:val="AFDC0E30"/>
    <w:lvl w:ilvl="0" w:tplc="C9E4E584">
      <w:start w:val="1"/>
      <w:numFmt w:val="bullet"/>
      <w:lvlText w:val=""/>
      <w:lvlJc w:val="left"/>
      <w:pPr>
        <w:tabs>
          <w:tab w:val="num" w:pos="2422"/>
        </w:tabs>
        <w:ind w:left="2422" w:hanging="360"/>
      </w:pPr>
      <w:rPr>
        <w:rFonts w:ascii="Symbol" w:hAnsi="Symbol" w:hint="default"/>
        <w:color w:val="auto"/>
      </w:rPr>
    </w:lvl>
    <w:lvl w:ilvl="1" w:tplc="08090003">
      <w:start w:val="1"/>
      <w:numFmt w:val="bullet"/>
      <w:lvlText w:val="o"/>
      <w:lvlJc w:val="left"/>
      <w:pPr>
        <w:tabs>
          <w:tab w:val="num" w:pos="2291"/>
        </w:tabs>
        <w:ind w:left="2291" w:hanging="360"/>
      </w:pPr>
      <w:rPr>
        <w:rFonts w:ascii="Courier New" w:hAnsi="Courier New" w:cs="Courier New" w:hint="default"/>
      </w:rPr>
    </w:lvl>
    <w:lvl w:ilvl="2" w:tplc="08090005" w:tentative="1">
      <w:start w:val="1"/>
      <w:numFmt w:val="bullet"/>
      <w:lvlText w:val=""/>
      <w:lvlJc w:val="left"/>
      <w:pPr>
        <w:tabs>
          <w:tab w:val="num" w:pos="3011"/>
        </w:tabs>
        <w:ind w:left="3011" w:hanging="360"/>
      </w:pPr>
      <w:rPr>
        <w:rFonts w:ascii="Wingdings" w:hAnsi="Wingdings" w:hint="default"/>
      </w:rPr>
    </w:lvl>
    <w:lvl w:ilvl="3" w:tplc="08090001" w:tentative="1">
      <w:start w:val="1"/>
      <w:numFmt w:val="bullet"/>
      <w:lvlText w:val=""/>
      <w:lvlJc w:val="left"/>
      <w:pPr>
        <w:tabs>
          <w:tab w:val="num" w:pos="3731"/>
        </w:tabs>
        <w:ind w:left="3731" w:hanging="360"/>
      </w:pPr>
      <w:rPr>
        <w:rFonts w:ascii="Symbol" w:hAnsi="Symbol" w:hint="default"/>
      </w:rPr>
    </w:lvl>
    <w:lvl w:ilvl="4" w:tplc="08090003" w:tentative="1">
      <w:start w:val="1"/>
      <w:numFmt w:val="bullet"/>
      <w:lvlText w:val="o"/>
      <w:lvlJc w:val="left"/>
      <w:pPr>
        <w:tabs>
          <w:tab w:val="num" w:pos="4451"/>
        </w:tabs>
        <w:ind w:left="4451" w:hanging="360"/>
      </w:pPr>
      <w:rPr>
        <w:rFonts w:ascii="Courier New" w:hAnsi="Courier New" w:cs="Courier New" w:hint="default"/>
      </w:rPr>
    </w:lvl>
    <w:lvl w:ilvl="5" w:tplc="08090005" w:tentative="1">
      <w:start w:val="1"/>
      <w:numFmt w:val="bullet"/>
      <w:lvlText w:val=""/>
      <w:lvlJc w:val="left"/>
      <w:pPr>
        <w:tabs>
          <w:tab w:val="num" w:pos="5171"/>
        </w:tabs>
        <w:ind w:left="5171" w:hanging="360"/>
      </w:pPr>
      <w:rPr>
        <w:rFonts w:ascii="Wingdings" w:hAnsi="Wingdings" w:hint="default"/>
      </w:rPr>
    </w:lvl>
    <w:lvl w:ilvl="6" w:tplc="08090001" w:tentative="1">
      <w:start w:val="1"/>
      <w:numFmt w:val="bullet"/>
      <w:lvlText w:val=""/>
      <w:lvlJc w:val="left"/>
      <w:pPr>
        <w:tabs>
          <w:tab w:val="num" w:pos="5891"/>
        </w:tabs>
        <w:ind w:left="5891" w:hanging="360"/>
      </w:pPr>
      <w:rPr>
        <w:rFonts w:ascii="Symbol" w:hAnsi="Symbol" w:hint="default"/>
      </w:rPr>
    </w:lvl>
    <w:lvl w:ilvl="7" w:tplc="08090003" w:tentative="1">
      <w:start w:val="1"/>
      <w:numFmt w:val="bullet"/>
      <w:lvlText w:val="o"/>
      <w:lvlJc w:val="left"/>
      <w:pPr>
        <w:tabs>
          <w:tab w:val="num" w:pos="6611"/>
        </w:tabs>
        <w:ind w:left="6611" w:hanging="360"/>
      </w:pPr>
      <w:rPr>
        <w:rFonts w:ascii="Courier New" w:hAnsi="Courier New" w:cs="Courier New" w:hint="default"/>
      </w:rPr>
    </w:lvl>
    <w:lvl w:ilvl="8" w:tplc="08090005" w:tentative="1">
      <w:start w:val="1"/>
      <w:numFmt w:val="bullet"/>
      <w:lvlText w:val=""/>
      <w:lvlJc w:val="left"/>
      <w:pPr>
        <w:tabs>
          <w:tab w:val="num" w:pos="7331"/>
        </w:tabs>
        <w:ind w:left="7331" w:hanging="360"/>
      </w:pPr>
      <w:rPr>
        <w:rFonts w:ascii="Wingdings" w:hAnsi="Wingdings" w:hint="default"/>
      </w:rPr>
    </w:lvl>
  </w:abstractNum>
  <w:abstractNum w:abstractNumId="24">
    <w:nsid w:val="5F41072F"/>
    <w:multiLevelType w:val="multilevel"/>
    <w:tmpl w:val="51521580"/>
    <w:lvl w:ilvl="0">
      <w:start w:val="1"/>
      <w:numFmt w:val="decimal"/>
      <w:lvlText w:val="%1"/>
      <w:lvlJc w:val="left"/>
      <w:pPr>
        <w:tabs>
          <w:tab w:val="num" w:pos="0"/>
        </w:tabs>
        <w:ind w:left="0" w:firstLine="0"/>
      </w:pPr>
      <w:rPr>
        <w:rFonts w:hint="default"/>
      </w:rPr>
    </w:lvl>
    <w:lvl w:ilvl="1">
      <w:start w:val="1"/>
      <w:numFmt w:val="decimal"/>
      <w:lvlText w:val="%1.%2"/>
      <w:lvlJc w:val="left"/>
      <w:pPr>
        <w:tabs>
          <w:tab w:val="num" w:pos="851"/>
        </w:tabs>
        <w:ind w:left="851" w:hanging="851"/>
      </w:pPr>
      <w:rPr>
        <w:rFonts w:hint="default"/>
        <w:color w:val="auto"/>
      </w:rPr>
    </w:lvl>
    <w:lvl w:ilvl="2">
      <w:start w:val="1"/>
      <w:numFmt w:val="decimal"/>
      <w:lvlText w:val="%1.%2.%3"/>
      <w:lvlJc w:val="left"/>
      <w:pPr>
        <w:tabs>
          <w:tab w:val="num" w:pos="851"/>
        </w:tabs>
        <w:ind w:left="851" w:firstLine="0"/>
      </w:pPr>
      <w:rPr>
        <w:rFonts w:hint="default"/>
      </w:rPr>
    </w:lvl>
    <w:lvl w:ilvl="3">
      <w:start w:val="1"/>
      <w:numFmt w:val="lowerLetter"/>
      <w:lvlText w:val="(%4)"/>
      <w:lvlJc w:val="left"/>
      <w:pPr>
        <w:tabs>
          <w:tab w:val="num" w:pos="0"/>
        </w:tabs>
        <w:ind w:left="0" w:firstLine="0"/>
      </w:pPr>
      <w:rPr>
        <w:rFonts w:hint="default"/>
      </w:rPr>
    </w:lvl>
    <w:lvl w:ilvl="4">
      <w:start w:val="1"/>
      <w:numFmt w:val="lowerRoman"/>
      <w:lvlText w:val="(%5)"/>
      <w:lvlJc w:val="left"/>
      <w:pPr>
        <w:tabs>
          <w:tab w:val="num" w:pos="0"/>
        </w:tabs>
        <w:ind w:left="0" w:firstLine="0"/>
      </w:pPr>
      <w:rPr>
        <w:rFonts w:hint="default"/>
      </w:rPr>
    </w:lvl>
    <w:lvl w:ilvl="5">
      <w:start w:val="1"/>
      <w:numFmt w:val="decimal"/>
      <w:lvlText w:val="(%5).%6"/>
      <w:lvlJc w:val="left"/>
      <w:pPr>
        <w:tabs>
          <w:tab w:val="num" w:pos="0"/>
        </w:tabs>
        <w:ind w:left="0" w:firstLine="0"/>
      </w:pPr>
      <w:rPr>
        <w:rFonts w:hint="default"/>
      </w:rPr>
    </w:lvl>
    <w:lvl w:ilvl="6">
      <w:start w:val="1"/>
      <w:numFmt w:val="decimal"/>
      <w:lvlText w:val="(%5).%6.%7"/>
      <w:lvlJc w:val="left"/>
      <w:pPr>
        <w:tabs>
          <w:tab w:val="num" w:pos="0"/>
        </w:tabs>
        <w:ind w:left="0" w:firstLine="0"/>
      </w:pPr>
      <w:rPr>
        <w:rFonts w:hint="default"/>
      </w:rPr>
    </w:lvl>
    <w:lvl w:ilvl="7">
      <w:start w:val="1"/>
      <w:numFmt w:val="decimal"/>
      <w:lvlText w:val="(%5).%6.%7.%8"/>
      <w:lvlJc w:val="left"/>
      <w:pPr>
        <w:tabs>
          <w:tab w:val="num" w:pos="0"/>
        </w:tabs>
        <w:ind w:left="0" w:firstLine="0"/>
      </w:pPr>
      <w:rPr>
        <w:rFonts w:hint="default"/>
      </w:rPr>
    </w:lvl>
    <w:lvl w:ilvl="8">
      <w:start w:val="1"/>
      <w:numFmt w:val="decimal"/>
      <w:lvlText w:val="(%5).%6.%7.%8.%9"/>
      <w:lvlJc w:val="left"/>
      <w:pPr>
        <w:tabs>
          <w:tab w:val="num" w:pos="0"/>
        </w:tabs>
        <w:ind w:left="0" w:firstLine="0"/>
      </w:pPr>
      <w:rPr>
        <w:rFonts w:hint="default"/>
      </w:rPr>
    </w:lvl>
  </w:abstractNum>
  <w:abstractNum w:abstractNumId="25">
    <w:nsid w:val="6A231DF3"/>
    <w:multiLevelType w:val="hybridMultilevel"/>
    <w:tmpl w:val="7AACBE86"/>
    <w:lvl w:ilvl="0" w:tplc="3560FA44">
      <w:start w:val="1"/>
      <w:numFmt w:val="bullet"/>
      <w:pStyle w:val="BulletText1"/>
      <w:lvlText w:val=""/>
      <w:lvlJc w:val="left"/>
      <w:pPr>
        <w:tabs>
          <w:tab w:val="num" w:pos="360"/>
        </w:tabs>
        <w:ind w:left="360" w:hanging="360"/>
      </w:pPr>
      <w:rPr>
        <w:rFonts w:ascii="Wingdings" w:hAnsi="Wingdings" w:hint="default"/>
        <w:color w:val="808000"/>
      </w:rPr>
    </w:lvl>
    <w:lvl w:ilvl="1" w:tplc="BC9434F4" w:tentative="1">
      <w:start w:val="1"/>
      <w:numFmt w:val="bullet"/>
      <w:lvlText w:val="o"/>
      <w:lvlJc w:val="left"/>
      <w:pPr>
        <w:tabs>
          <w:tab w:val="num" w:pos="1440"/>
        </w:tabs>
        <w:ind w:left="1440" w:hanging="360"/>
      </w:pPr>
      <w:rPr>
        <w:rFonts w:ascii="Courier New" w:hAnsi="Courier New" w:cs="Courier New" w:hint="default"/>
      </w:rPr>
    </w:lvl>
    <w:lvl w:ilvl="2" w:tplc="F7EE255C" w:tentative="1">
      <w:start w:val="1"/>
      <w:numFmt w:val="bullet"/>
      <w:lvlText w:val=""/>
      <w:lvlJc w:val="left"/>
      <w:pPr>
        <w:tabs>
          <w:tab w:val="num" w:pos="2160"/>
        </w:tabs>
        <w:ind w:left="2160" w:hanging="360"/>
      </w:pPr>
      <w:rPr>
        <w:rFonts w:ascii="Wingdings" w:hAnsi="Wingdings" w:hint="default"/>
      </w:rPr>
    </w:lvl>
    <w:lvl w:ilvl="3" w:tplc="9B0A7BBE" w:tentative="1">
      <w:start w:val="1"/>
      <w:numFmt w:val="bullet"/>
      <w:lvlText w:val=""/>
      <w:lvlJc w:val="left"/>
      <w:pPr>
        <w:tabs>
          <w:tab w:val="num" w:pos="2880"/>
        </w:tabs>
        <w:ind w:left="2880" w:hanging="360"/>
      </w:pPr>
      <w:rPr>
        <w:rFonts w:ascii="Symbol" w:hAnsi="Symbol" w:hint="default"/>
      </w:rPr>
    </w:lvl>
    <w:lvl w:ilvl="4" w:tplc="89CA73CC" w:tentative="1">
      <w:start w:val="1"/>
      <w:numFmt w:val="bullet"/>
      <w:lvlText w:val="o"/>
      <w:lvlJc w:val="left"/>
      <w:pPr>
        <w:tabs>
          <w:tab w:val="num" w:pos="3600"/>
        </w:tabs>
        <w:ind w:left="3600" w:hanging="360"/>
      </w:pPr>
      <w:rPr>
        <w:rFonts w:ascii="Courier New" w:hAnsi="Courier New" w:cs="Courier New" w:hint="default"/>
      </w:rPr>
    </w:lvl>
    <w:lvl w:ilvl="5" w:tplc="E52EA924" w:tentative="1">
      <w:start w:val="1"/>
      <w:numFmt w:val="bullet"/>
      <w:lvlText w:val=""/>
      <w:lvlJc w:val="left"/>
      <w:pPr>
        <w:tabs>
          <w:tab w:val="num" w:pos="4320"/>
        </w:tabs>
        <w:ind w:left="4320" w:hanging="360"/>
      </w:pPr>
      <w:rPr>
        <w:rFonts w:ascii="Wingdings" w:hAnsi="Wingdings" w:hint="default"/>
      </w:rPr>
    </w:lvl>
    <w:lvl w:ilvl="6" w:tplc="7F9850D0" w:tentative="1">
      <w:start w:val="1"/>
      <w:numFmt w:val="bullet"/>
      <w:lvlText w:val=""/>
      <w:lvlJc w:val="left"/>
      <w:pPr>
        <w:tabs>
          <w:tab w:val="num" w:pos="5040"/>
        </w:tabs>
        <w:ind w:left="5040" w:hanging="360"/>
      </w:pPr>
      <w:rPr>
        <w:rFonts w:ascii="Symbol" w:hAnsi="Symbol" w:hint="default"/>
      </w:rPr>
    </w:lvl>
    <w:lvl w:ilvl="7" w:tplc="AC4C6F26" w:tentative="1">
      <w:start w:val="1"/>
      <w:numFmt w:val="bullet"/>
      <w:lvlText w:val="o"/>
      <w:lvlJc w:val="left"/>
      <w:pPr>
        <w:tabs>
          <w:tab w:val="num" w:pos="5760"/>
        </w:tabs>
        <w:ind w:left="5760" w:hanging="360"/>
      </w:pPr>
      <w:rPr>
        <w:rFonts w:ascii="Courier New" w:hAnsi="Courier New" w:cs="Courier New" w:hint="default"/>
      </w:rPr>
    </w:lvl>
    <w:lvl w:ilvl="8" w:tplc="9B42BF74" w:tentative="1">
      <w:start w:val="1"/>
      <w:numFmt w:val="bullet"/>
      <w:lvlText w:val=""/>
      <w:lvlJc w:val="left"/>
      <w:pPr>
        <w:tabs>
          <w:tab w:val="num" w:pos="6480"/>
        </w:tabs>
        <w:ind w:left="6480" w:hanging="360"/>
      </w:pPr>
      <w:rPr>
        <w:rFonts w:ascii="Wingdings" w:hAnsi="Wingdings" w:hint="default"/>
      </w:rPr>
    </w:lvl>
  </w:abstractNum>
  <w:abstractNum w:abstractNumId="26">
    <w:nsid w:val="6D632BF6"/>
    <w:multiLevelType w:val="hybridMultilevel"/>
    <w:tmpl w:val="1A70B7BA"/>
    <w:lvl w:ilvl="0" w:tplc="C9E4E584">
      <w:start w:val="1"/>
      <w:numFmt w:val="bullet"/>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nsid w:val="6FA25F05"/>
    <w:multiLevelType w:val="hybridMultilevel"/>
    <w:tmpl w:val="116CA5D2"/>
    <w:lvl w:ilvl="0" w:tplc="C9E4E584">
      <w:start w:val="1"/>
      <w:numFmt w:val="bullet"/>
      <w:lvlText w:val=""/>
      <w:lvlJc w:val="left"/>
      <w:pPr>
        <w:tabs>
          <w:tab w:val="num" w:pos="1800"/>
        </w:tabs>
        <w:ind w:left="1800" w:hanging="360"/>
      </w:pPr>
      <w:rPr>
        <w:rFonts w:ascii="Symbol" w:hAnsi="Symbol" w:hint="default"/>
        <w:color w:val="auto"/>
      </w:rPr>
    </w:lvl>
    <w:lvl w:ilvl="1" w:tplc="08090003">
      <w:start w:val="1"/>
      <w:numFmt w:val="bullet"/>
      <w:lvlText w:val="o"/>
      <w:lvlJc w:val="left"/>
      <w:pPr>
        <w:tabs>
          <w:tab w:val="num" w:pos="1669"/>
        </w:tabs>
        <w:ind w:left="1669" w:hanging="360"/>
      </w:pPr>
      <w:rPr>
        <w:rFonts w:ascii="Courier New" w:hAnsi="Courier New" w:cs="Courier New" w:hint="default"/>
      </w:rPr>
    </w:lvl>
    <w:lvl w:ilvl="2" w:tplc="08090005" w:tentative="1">
      <w:start w:val="1"/>
      <w:numFmt w:val="bullet"/>
      <w:lvlText w:val=""/>
      <w:lvlJc w:val="left"/>
      <w:pPr>
        <w:tabs>
          <w:tab w:val="num" w:pos="2389"/>
        </w:tabs>
        <w:ind w:left="2389" w:hanging="360"/>
      </w:pPr>
      <w:rPr>
        <w:rFonts w:ascii="Wingdings" w:hAnsi="Wingdings" w:hint="default"/>
      </w:rPr>
    </w:lvl>
    <w:lvl w:ilvl="3" w:tplc="08090001" w:tentative="1">
      <w:start w:val="1"/>
      <w:numFmt w:val="bullet"/>
      <w:lvlText w:val=""/>
      <w:lvlJc w:val="left"/>
      <w:pPr>
        <w:tabs>
          <w:tab w:val="num" w:pos="3109"/>
        </w:tabs>
        <w:ind w:left="3109" w:hanging="360"/>
      </w:pPr>
      <w:rPr>
        <w:rFonts w:ascii="Symbol" w:hAnsi="Symbol" w:hint="default"/>
      </w:rPr>
    </w:lvl>
    <w:lvl w:ilvl="4" w:tplc="08090003" w:tentative="1">
      <w:start w:val="1"/>
      <w:numFmt w:val="bullet"/>
      <w:lvlText w:val="o"/>
      <w:lvlJc w:val="left"/>
      <w:pPr>
        <w:tabs>
          <w:tab w:val="num" w:pos="3829"/>
        </w:tabs>
        <w:ind w:left="3829" w:hanging="360"/>
      </w:pPr>
      <w:rPr>
        <w:rFonts w:ascii="Courier New" w:hAnsi="Courier New" w:cs="Courier New" w:hint="default"/>
      </w:rPr>
    </w:lvl>
    <w:lvl w:ilvl="5" w:tplc="08090005" w:tentative="1">
      <w:start w:val="1"/>
      <w:numFmt w:val="bullet"/>
      <w:lvlText w:val=""/>
      <w:lvlJc w:val="left"/>
      <w:pPr>
        <w:tabs>
          <w:tab w:val="num" w:pos="4549"/>
        </w:tabs>
        <w:ind w:left="4549" w:hanging="360"/>
      </w:pPr>
      <w:rPr>
        <w:rFonts w:ascii="Wingdings" w:hAnsi="Wingdings" w:hint="default"/>
      </w:rPr>
    </w:lvl>
    <w:lvl w:ilvl="6" w:tplc="08090001" w:tentative="1">
      <w:start w:val="1"/>
      <w:numFmt w:val="bullet"/>
      <w:lvlText w:val=""/>
      <w:lvlJc w:val="left"/>
      <w:pPr>
        <w:tabs>
          <w:tab w:val="num" w:pos="5269"/>
        </w:tabs>
        <w:ind w:left="5269" w:hanging="360"/>
      </w:pPr>
      <w:rPr>
        <w:rFonts w:ascii="Symbol" w:hAnsi="Symbol" w:hint="default"/>
      </w:rPr>
    </w:lvl>
    <w:lvl w:ilvl="7" w:tplc="08090003" w:tentative="1">
      <w:start w:val="1"/>
      <w:numFmt w:val="bullet"/>
      <w:lvlText w:val="o"/>
      <w:lvlJc w:val="left"/>
      <w:pPr>
        <w:tabs>
          <w:tab w:val="num" w:pos="5989"/>
        </w:tabs>
        <w:ind w:left="5989" w:hanging="360"/>
      </w:pPr>
      <w:rPr>
        <w:rFonts w:ascii="Courier New" w:hAnsi="Courier New" w:cs="Courier New" w:hint="default"/>
      </w:rPr>
    </w:lvl>
    <w:lvl w:ilvl="8" w:tplc="08090005" w:tentative="1">
      <w:start w:val="1"/>
      <w:numFmt w:val="bullet"/>
      <w:lvlText w:val=""/>
      <w:lvlJc w:val="left"/>
      <w:pPr>
        <w:tabs>
          <w:tab w:val="num" w:pos="6709"/>
        </w:tabs>
        <w:ind w:left="6709" w:hanging="360"/>
      </w:pPr>
      <w:rPr>
        <w:rFonts w:ascii="Wingdings" w:hAnsi="Wingdings" w:hint="default"/>
      </w:rPr>
    </w:lvl>
  </w:abstractNum>
  <w:abstractNum w:abstractNumId="28">
    <w:nsid w:val="72167661"/>
    <w:multiLevelType w:val="hybridMultilevel"/>
    <w:tmpl w:val="7C30C8A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nsid w:val="77D33867"/>
    <w:multiLevelType w:val="hybridMultilevel"/>
    <w:tmpl w:val="EF649020"/>
    <w:lvl w:ilvl="0" w:tplc="08090001">
      <w:start w:val="1"/>
      <w:numFmt w:val="bullet"/>
      <w:lvlText w:val=""/>
      <w:lvlJc w:val="left"/>
      <w:pPr>
        <w:tabs>
          <w:tab w:val="num" w:pos="1571"/>
        </w:tabs>
        <w:ind w:left="1571" w:hanging="360"/>
      </w:pPr>
      <w:rPr>
        <w:rFonts w:ascii="Symbol" w:hAnsi="Symbol" w:hint="default"/>
      </w:rPr>
    </w:lvl>
    <w:lvl w:ilvl="1" w:tplc="08090003" w:tentative="1">
      <w:start w:val="1"/>
      <w:numFmt w:val="bullet"/>
      <w:lvlText w:val="o"/>
      <w:lvlJc w:val="left"/>
      <w:pPr>
        <w:tabs>
          <w:tab w:val="num" w:pos="2291"/>
        </w:tabs>
        <w:ind w:left="2291" w:hanging="360"/>
      </w:pPr>
      <w:rPr>
        <w:rFonts w:ascii="Courier New" w:hAnsi="Courier New" w:cs="Courier New" w:hint="default"/>
      </w:rPr>
    </w:lvl>
    <w:lvl w:ilvl="2" w:tplc="08090005" w:tentative="1">
      <w:start w:val="1"/>
      <w:numFmt w:val="bullet"/>
      <w:lvlText w:val=""/>
      <w:lvlJc w:val="left"/>
      <w:pPr>
        <w:tabs>
          <w:tab w:val="num" w:pos="3011"/>
        </w:tabs>
        <w:ind w:left="3011" w:hanging="360"/>
      </w:pPr>
      <w:rPr>
        <w:rFonts w:ascii="Wingdings" w:hAnsi="Wingdings" w:hint="default"/>
      </w:rPr>
    </w:lvl>
    <w:lvl w:ilvl="3" w:tplc="08090001" w:tentative="1">
      <w:start w:val="1"/>
      <w:numFmt w:val="bullet"/>
      <w:lvlText w:val=""/>
      <w:lvlJc w:val="left"/>
      <w:pPr>
        <w:tabs>
          <w:tab w:val="num" w:pos="3731"/>
        </w:tabs>
        <w:ind w:left="3731" w:hanging="360"/>
      </w:pPr>
      <w:rPr>
        <w:rFonts w:ascii="Symbol" w:hAnsi="Symbol" w:hint="default"/>
      </w:rPr>
    </w:lvl>
    <w:lvl w:ilvl="4" w:tplc="08090003" w:tentative="1">
      <w:start w:val="1"/>
      <w:numFmt w:val="bullet"/>
      <w:lvlText w:val="o"/>
      <w:lvlJc w:val="left"/>
      <w:pPr>
        <w:tabs>
          <w:tab w:val="num" w:pos="4451"/>
        </w:tabs>
        <w:ind w:left="4451" w:hanging="360"/>
      </w:pPr>
      <w:rPr>
        <w:rFonts w:ascii="Courier New" w:hAnsi="Courier New" w:cs="Courier New" w:hint="default"/>
      </w:rPr>
    </w:lvl>
    <w:lvl w:ilvl="5" w:tplc="08090005" w:tentative="1">
      <w:start w:val="1"/>
      <w:numFmt w:val="bullet"/>
      <w:lvlText w:val=""/>
      <w:lvlJc w:val="left"/>
      <w:pPr>
        <w:tabs>
          <w:tab w:val="num" w:pos="5171"/>
        </w:tabs>
        <w:ind w:left="5171" w:hanging="360"/>
      </w:pPr>
      <w:rPr>
        <w:rFonts w:ascii="Wingdings" w:hAnsi="Wingdings" w:hint="default"/>
      </w:rPr>
    </w:lvl>
    <w:lvl w:ilvl="6" w:tplc="08090001" w:tentative="1">
      <w:start w:val="1"/>
      <w:numFmt w:val="bullet"/>
      <w:lvlText w:val=""/>
      <w:lvlJc w:val="left"/>
      <w:pPr>
        <w:tabs>
          <w:tab w:val="num" w:pos="5891"/>
        </w:tabs>
        <w:ind w:left="5891" w:hanging="360"/>
      </w:pPr>
      <w:rPr>
        <w:rFonts w:ascii="Symbol" w:hAnsi="Symbol" w:hint="default"/>
      </w:rPr>
    </w:lvl>
    <w:lvl w:ilvl="7" w:tplc="08090003" w:tentative="1">
      <w:start w:val="1"/>
      <w:numFmt w:val="bullet"/>
      <w:lvlText w:val="o"/>
      <w:lvlJc w:val="left"/>
      <w:pPr>
        <w:tabs>
          <w:tab w:val="num" w:pos="6611"/>
        </w:tabs>
        <w:ind w:left="6611" w:hanging="360"/>
      </w:pPr>
      <w:rPr>
        <w:rFonts w:ascii="Courier New" w:hAnsi="Courier New" w:cs="Courier New" w:hint="default"/>
      </w:rPr>
    </w:lvl>
    <w:lvl w:ilvl="8" w:tplc="08090005" w:tentative="1">
      <w:start w:val="1"/>
      <w:numFmt w:val="bullet"/>
      <w:lvlText w:val=""/>
      <w:lvlJc w:val="left"/>
      <w:pPr>
        <w:tabs>
          <w:tab w:val="num" w:pos="7331"/>
        </w:tabs>
        <w:ind w:left="7331" w:hanging="360"/>
      </w:pPr>
      <w:rPr>
        <w:rFonts w:ascii="Wingdings" w:hAnsi="Wingdings" w:hint="default"/>
      </w:rPr>
    </w:lvl>
  </w:abstractNum>
  <w:num w:numId="1">
    <w:abstractNumId w:val="19"/>
  </w:num>
  <w:num w:numId="2">
    <w:abstractNumId w:val="14"/>
  </w:num>
  <w:num w:numId="3">
    <w:abstractNumId w:val="5"/>
  </w:num>
  <w:num w:numId="4">
    <w:abstractNumId w:val="24"/>
  </w:num>
  <w:num w:numId="5">
    <w:abstractNumId w:val="4"/>
  </w:num>
  <w:num w:numId="6">
    <w:abstractNumId w:val="15"/>
  </w:num>
  <w:num w:numId="7">
    <w:abstractNumId w:val="28"/>
  </w:num>
  <w:num w:numId="8">
    <w:abstractNumId w:val="25"/>
  </w:num>
  <w:num w:numId="9">
    <w:abstractNumId w:val="16"/>
  </w:num>
  <w:num w:numId="10">
    <w:abstractNumId w:val="20"/>
  </w:num>
  <w:num w:numId="11">
    <w:abstractNumId w:val="7"/>
  </w:num>
  <w:num w:numId="12">
    <w:abstractNumId w:val="21"/>
  </w:num>
  <w:num w:numId="13">
    <w:abstractNumId w:val="3"/>
  </w:num>
  <w:num w:numId="14">
    <w:abstractNumId w:val="29"/>
  </w:num>
  <w:num w:numId="15">
    <w:abstractNumId w:val="19"/>
  </w:num>
  <w:num w:numId="16">
    <w:abstractNumId w:val="26"/>
  </w:num>
  <w:num w:numId="17">
    <w:abstractNumId w:val="19"/>
  </w:num>
  <w:num w:numId="18">
    <w:abstractNumId w:val="23"/>
  </w:num>
  <w:num w:numId="19">
    <w:abstractNumId w:val="12"/>
  </w:num>
  <w:num w:numId="20">
    <w:abstractNumId w:val="2"/>
  </w:num>
  <w:num w:numId="21">
    <w:abstractNumId w:val="18"/>
  </w:num>
  <w:num w:numId="22">
    <w:abstractNumId w:val="10"/>
  </w:num>
  <w:num w:numId="23">
    <w:abstractNumId w:val="27"/>
  </w:num>
  <w:num w:numId="24">
    <w:abstractNumId w:val="11"/>
  </w:num>
  <w:num w:numId="25">
    <w:abstractNumId w:val="6"/>
  </w:num>
  <w:num w:numId="26">
    <w:abstractNumId w:val="19"/>
  </w:num>
  <w:num w:numId="27">
    <w:abstractNumId w:val="19"/>
  </w:num>
  <w:num w:numId="28">
    <w:abstractNumId w:val="19"/>
  </w:num>
  <w:num w:numId="29">
    <w:abstractNumId w:val="1"/>
  </w:num>
  <w:num w:numId="30">
    <w:abstractNumId w:val="22"/>
  </w:num>
  <w:num w:numId="31">
    <w:abstractNumId w:val="0"/>
  </w:num>
  <w:num w:numId="32">
    <w:abstractNumId w:val="9"/>
  </w:num>
  <w:num w:numId="33">
    <w:abstractNumId w:val="13"/>
  </w:num>
  <w:num w:numId="34">
    <w:abstractNumId w:val="8"/>
  </w:num>
  <w:num w:numId="35">
    <w:abstractNumId w:val="19"/>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1"/>
  <w:drawingGridVerticalSpacing w:val="181"/>
  <w:displayHorizontalDrawingGridEvery w:val="0"/>
  <w:displayVerticalDrawingGridEvery w:val="0"/>
  <w:doNotUseMarginsForDrawingGridOrigin/>
  <w:drawingGridVerticalOrigin w:val="1985"/>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4FD1"/>
    <w:rsid w:val="000042F3"/>
    <w:rsid w:val="00007394"/>
    <w:rsid w:val="00014F08"/>
    <w:rsid w:val="00020D70"/>
    <w:rsid w:val="00021747"/>
    <w:rsid w:val="00032E46"/>
    <w:rsid w:val="00035A02"/>
    <w:rsid w:val="00040478"/>
    <w:rsid w:val="00046542"/>
    <w:rsid w:val="00046AEC"/>
    <w:rsid w:val="000502F9"/>
    <w:rsid w:val="00051CAB"/>
    <w:rsid w:val="000540EE"/>
    <w:rsid w:val="00054921"/>
    <w:rsid w:val="00054A7E"/>
    <w:rsid w:val="00054E7B"/>
    <w:rsid w:val="0006043C"/>
    <w:rsid w:val="0006082C"/>
    <w:rsid w:val="00066B1A"/>
    <w:rsid w:val="00083195"/>
    <w:rsid w:val="000858AF"/>
    <w:rsid w:val="00087713"/>
    <w:rsid w:val="00087E59"/>
    <w:rsid w:val="000901DB"/>
    <w:rsid w:val="00091C44"/>
    <w:rsid w:val="000966DE"/>
    <w:rsid w:val="00097CA2"/>
    <w:rsid w:val="000A5962"/>
    <w:rsid w:val="000A5A27"/>
    <w:rsid w:val="000B5068"/>
    <w:rsid w:val="000C7B40"/>
    <w:rsid w:val="000C7F62"/>
    <w:rsid w:val="000D5ACC"/>
    <w:rsid w:val="000E18CB"/>
    <w:rsid w:val="000E207F"/>
    <w:rsid w:val="000E2D08"/>
    <w:rsid w:val="000E44AA"/>
    <w:rsid w:val="000F2E0A"/>
    <w:rsid w:val="000F67C7"/>
    <w:rsid w:val="000F7B0E"/>
    <w:rsid w:val="00100274"/>
    <w:rsid w:val="0010113E"/>
    <w:rsid w:val="00102191"/>
    <w:rsid w:val="00112C15"/>
    <w:rsid w:val="00122669"/>
    <w:rsid w:val="0013152F"/>
    <w:rsid w:val="00133E80"/>
    <w:rsid w:val="00135D8E"/>
    <w:rsid w:val="001367DB"/>
    <w:rsid w:val="0014419E"/>
    <w:rsid w:val="001506E9"/>
    <w:rsid w:val="001510A5"/>
    <w:rsid w:val="00152089"/>
    <w:rsid w:val="00153537"/>
    <w:rsid w:val="00154FB6"/>
    <w:rsid w:val="00167356"/>
    <w:rsid w:val="00175791"/>
    <w:rsid w:val="001762C5"/>
    <w:rsid w:val="00176DD2"/>
    <w:rsid w:val="001772D0"/>
    <w:rsid w:val="00180A5B"/>
    <w:rsid w:val="0018103E"/>
    <w:rsid w:val="00181123"/>
    <w:rsid w:val="0018257B"/>
    <w:rsid w:val="001834BF"/>
    <w:rsid w:val="00183719"/>
    <w:rsid w:val="00186690"/>
    <w:rsid w:val="001A4D03"/>
    <w:rsid w:val="001B0870"/>
    <w:rsid w:val="001B2DAE"/>
    <w:rsid w:val="001B68AA"/>
    <w:rsid w:val="001C0AB3"/>
    <w:rsid w:val="001C22CD"/>
    <w:rsid w:val="001D36C5"/>
    <w:rsid w:val="001D421A"/>
    <w:rsid w:val="001D584E"/>
    <w:rsid w:val="001D77D7"/>
    <w:rsid w:val="001D784D"/>
    <w:rsid w:val="001E5FD6"/>
    <w:rsid w:val="001E7CA8"/>
    <w:rsid w:val="001F029D"/>
    <w:rsid w:val="001F083E"/>
    <w:rsid w:val="001F13A9"/>
    <w:rsid w:val="001F291D"/>
    <w:rsid w:val="002009D8"/>
    <w:rsid w:val="0020428A"/>
    <w:rsid w:val="00205AED"/>
    <w:rsid w:val="00207F2C"/>
    <w:rsid w:val="0021054D"/>
    <w:rsid w:val="0021155C"/>
    <w:rsid w:val="00212377"/>
    <w:rsid w:val="002157C8"/>
    <w:rsid w:val="00217540"/>
    <w:rsid w:val="002267C8"/>
    <w:rsid w:val="00231C84"/>
    <w:rsid w:val="0023204E"/>
    <w:rsid w:val="00233B2C"/>
    <w:rsid w:val="00237ABA"/>
    <w:rsid w:val="00237FD6"/>
    <w:rsid w:val="00250BD9"/>
    <w:rsid w:val="00253B2E"/>
    <w:rsid w:val="00254CEC"/>
    <w:rsid w:val="00255251"/>
    <w:rsid w:val="0025778D"/>
    <w:rsid w:val="00257C36"/>
    <w:rsid w:val="00261A7E"/>
    <w:rsid w:val="00264CE6"/>
    <w:rsid w:val="00266F29"/>
    <w:rsid w:val="00267FF1"/>
    <w:rsid w:val="00272F78"/>
    <w:rsid w:val="00277473"/>
    <w:rsid w:val="0028555F"/>
    <w:rsid w:val="0028717D"/>
    <w:rsid w:val="00287400"/>
    <w:rsid w:val="00290DDE"/>
    <w:rsid w:val="00290ECF"/>
    <w:rsid w:val="00295192"/>
    <w:rsid w:val="002970AA"/>
    <w:rsid w:val="00297238"/>
    <w:rsid w:val="002A0EEC"/>
    <w:rsid w:val="002A4F18"/>
    <w:rsid w:val="002A7C71"/>
    <w:rsid w:val="002B4A5D"/>
    <w:rsid w:val="002B7B54"/>
    <w:rsid w:val="002C5EF1"/>
    <w:rsid w:val="002D2A05"/>
    <w:rsid w:val="002D2C60"/>
    <w:rsid w:val="002D5D66"/>
    <w:rsid w:val="002E7BE6"/>
    <w:rsid w:val="002F0749"/>
    <w:rsid w:val="002F0BAD"/>
    <w:rsid w:val="002F0DD1"/>
    <w:rsid w:val="002F3004"/>
    <w:rsid w:val="002F6382"/>
    <w:rsid w:val="00301DA1"/>
    <w:rsid w:val="00303674"/>
    <w:rsid w:val="0030775F"/>
    <w:rsid w:val="00307C03"/>
    <w:rsid w:val="00310DAE"/>
    <w:rsid w:val="003143DC"/>
    <w:rsid w:val="0032234F"/>
    <w:rsid w:val="00324EA3"/>
    <w:rsid w:val="0032558C"/>
    <w:rsid w:val="00330013"/>
    <w:rsid w:val="0036233B"/>
    <w:rsid w:val="00363594"/>
    <w:rsid w:val="003655A0"/>
    <w:rsid w:val="00370BE9"/>
    <w:rsid w:val="00373724"/>
    <w:rsid w:val="00374ED7"/>
    <w:rsid w:val="00390E25"/>
    <w:rsid w:val="00391409"/>
    <w:rsid w:val="00393F27"/>
    <w:rsid w:val="003A4764"/>
    <w:rsid w:val="003A6158"/>
    <w:rsid w:val="003A6479"/>
    <w:rsid w:val="003B1A4A"/>
    <w:rsid w:val="003C289C"/>
    <w:rsid w:val="003C6C38"/>
    <w:rsid w:val="003D36DC"/>
    <w:rsid w:val="003D431D"/>
    <w:rsid w:val="003E063B"/>
    <w:rsid w:val="003E3B8D"/>
    <w:rsid w:val="003E3F4C"/>
    <w:rsid w:val="003E5350"/>
    <w:rsid w:val="003F05F1"/>
    <w:rsid w:val="004017ED"/>
    <w:rsid w:val="00402B39"/>
    <w:rsid w:val="00403FEB"/>
    <w:rsid w:val="00406A2A"/>
    <w:rsid w:val="00407CE0"/>
    <w:rsid w:val="00407D5F"/>
    <w:rsid w:val="0041029C"/>
    <w:rsid w:val="00411DCD"/>
    <w:rsid w:val="00427ACA"/>
    <w:rsid w:val="00427C26"/>
    <w:rsid w:val="0043008C"/>
    <w:rsid w:val="00431A45"/>
    <w:rsid w:val="0043639A"/>
    <w:rsid w:val="0044204F"/>
    <w:rsid w:val="0044656A"/>
    <w:rsid w:val="004504A5"/>
    <w:rsid w:val="004518F0"/>
    <w:rsid w:val="00452063"/>
    <w:rsid w:val="004563FA"/>
    <w:rsid w:val="00475EE9"/>
    <w:rsid w:val="0047730B"/>
    <w:rsid w:val="00477F13"/>
    <w:rsid w:val="0048039E"/>
    <w:rsid w:val="004804FA"/>
    <w:rsid w:val="00481752"/>
    <w:rsid w:val="00483DA4"/>
    <w:rsid w:val="0048605F"/>
    <w:rsid w:val="00490C40"/>
    <w:rsid w:val="00492467"/>
    <w:rsid w:val="004A0CDA"/>
    <w:rsid w:val="004A100F"/>
    <w:rsid w:val="004A3925"/>
    <w:rsid w:val="004B17A7"/>
    <w:rsid w:val="004B1A5B"/>
    <w:rsid w:val="004B2BE3"/>
    <w:rsid w:val="004B3D8B"/>
    <w:rsid w:val="004C60E2"/>
    <w:rsid w:val="004C6508"/>
    <w:rsid w:val="004C67B0"/>
    <w:rsid w:val="004D10AA"/>
    <w:rsid w:val="004D2583"/>
    <w:rsid w:val="004E4F3D"/>
    <w:rsid w:val="004F6ACB"/>
    <w:rsid w:val="004F7BE9"/>
    <w:rsid w:val="00500558"/>
    <w:rsid w:val="005048CA"/>
    <w:rsid w:val="00505859"/>
    <w:rsid w:val="00507D2F"/>
    <w:rsid w:val="005128FC"/>
    <w:rsid w:val="00516B23"/>
    <w:rsid w:val="005228D9"/>
    <w:rsid w:val="00522DE4"/>
    <w:rsid w:val="00523EE2"/>
    <w:rsid w:val="00524D79"/>
    <w:rsid w:val="00527A3C"/>
    <w:rsid w:val="00527C5F"/>
    <w:rsid w:val="00530A9E"/>
    <w:rsid w:val="00533005"/>
    <w:rsid w:val="005359B7"/>
    <w:rsid w:val="00535EC5"/>
    <w:rsid w:val="00550764"/>
    <w:rsid w:val="00551E0C"/>
    <w:rsid w:val="00556BE8"/>
    <w:rsid w:val="005628EA"/>
    <w:rsid w:val="005649FE"/>
    <w:rsid w:val="005662E8"/>
    <w:rsid w:val="005671E8"/>
    <w:rsid w:val="00570FB8"/>
    <w:rsid w:val="00574EA4"/>
    <w:rsid w:val="00575840"/>
    <w:rsid w:val="00580920"/>
    <w:rsid w:val="00580F66"/>
    <w:rsid w:val="00581C4B"/>
    <w:rsid w:val="005854BD"/>
    <w:rsid w:val="005863C8"/>
    <w:rsid w:val="00590224"/>
    <w:rsid w:val="00596163"/>
    <w:rsid w:val="005A048A"/>
    <w:rsid w:val="005A30FE"/>
    <w:rsid w:val="005B0716"/>
    <w:rsid w:val="005B65FB"/>
    <w:rsid w:val="005C5C6C"/>
    <w:rsid w:val="005D55D2"/>
    <w:rsid w:val="005D6E04"/>
    <w:rsid w:val="005E4AD6"/>
    <w:rsid w:val="005E6128"/>
    <w:rsid w:val="006037FB"/>
    <w:rsid w:val="00611D4C"/>
    <w:rsid w:val="00612815"/>
    <w:rsid w:val="0061602F"/>
    <w:rsid w:val="0063074B"/>
    <w:rsid w:val="006426CE"/>
    <w:rsid w:val="00643EA4"/>
    <w:rsid w:val="00652E25"/>
    <w:rsid w:val="0065714A"/>
    <w:rsid w:val="00657B44"/>
    <w:rsid w:val="00657D92"/>
    <w:rsid w:val="00660A52"/>
    <w:rsid w:val="0066110A"/>
    <w:rsid w:val="00662E5F"/>
    <w:rsid w:val="00674688"/>
    <w:rsid w:val="0067584F"/>
    <w:rsid w:val="006760C1"/>
    <w:rsid w:val="00685E2C"/>
    <w:rsid w:val="00695742"/>
    <w:rsid w:val="00696E9A"/>
    <w:rsid w:val="00697812"/>
    <w:rsid w:val="006A1A55"/>
    <w:rsid w:val="006B0E7F"/>
    <w:rsid w:val="006B13B4"/>
    <w:rsid w:val="006B57C8"/>
    <w:rsid w:val="006B5A57"/>
    <w:rsid w:val="006B6B84"/>
    <w:rsid w:val="006C0D11"/>
    <w:rsid w:val="006C5FF1"/>
    <w:rsid w:val="006C6144"/>
    <w:rsid w:val="006C75AC"/>
    <w:rsid w:val="006D3811"/>
    <w:rsid w:val="006D5112"/>
    <w:rsid w:val="006D5BAA"/>
    <w:rsid w:val="006F6B73"/>
    <w:rsid w:val="00720214"/>
    <w:rsid w:val="007234EB"/>
    <w:rsid w:val="007261EE"/>
    <w:rsid w:val="007270C5"/>
    <w:rsid w:val="00734B86"/>
    <w:rsid w:val="007359DD"/>
    <w:rsid w:val="00741D66"/>
    <w:rsid w:val="00743F31"/>
    <w:rsid w:val="00747C44"/>
    <w:rsid w:val="00750745"/>
    <w:rsid w:val="00760772"/>
    <w:rsid w:val="00761508"/>
    <w:rsid w:val="00771B29"/>
    <w:rsid w:val="0077615C"/>
    <w:rsid w:val="007767F4"/>
    <w:rsid w:val="0078258E"/>
    <w:rsid w:val="0078522A"/>
    <w:rsid w:val="00792A34"/>
    <w:rsid w:val="0079393A"/>
    <w:rsid w:val="0079663E"/>
    <w:rsid w:val="007A7E39"/>
    <w:rsid w:val="007B008B"/>
    <w:rsid w:val="007B1D7C"/>
    <w:rsid w:val="007C012B"/>
    <w:rsid w:val="007C3664"/>
    <w:rsid w:val="007C5459"/>
    <w:rsid w:val="007C668F"/>
    <w:rsid w:val="007C6A3D"/>
    <w:rsid w:val="007C74B4"/>
    <w:rsid w:val="007D0C7B"/>
    <w:rsid w:val="007D4384"/>
    <w:rsid w:val="007E14D0"/>
    <w:rsid w:val="007E3B89"/>
    <w:rsid w:val="007E4052"/>
    <w:rsid w:val="007E5D1A"/>
    <w:rsid w:val="007E6DBA"/>
    <w:rsid w:val="007E796C"/>
    <w:rsid w:val="007F109B"/>
    <w:rsid w:val="007F4FBE"/>
    <w:rsid w:val="007F7B40"/>
    <w:rsid w:val="00800256"/>
    <w:rsid w:val="00803AF6"/>
    <w:rsid w:val="00806332"/>
    <w:rsid w:val="008106E8"/>
    <w:rsid w:val="00811846"/>
    <w:rsid w:val="008128BA"/>
    <w:rsid w:val="00821D6E"/>
    <w:rsid w:val="00822705"/>
    <w:rsid w:val="0082464C"/>
    <w:rsid w:val="00832FDF"/>
    <w:rsid w:val="00847E9B"/>
    <w:rsid w:val="00851B11"/>
    <w:rsid w:val="008531FA"/>
    <w:rsid w:val="00862583"/>
    <w:rsid w:val="00863420"/>
    <w:rsid w:val="00863874"/>
    <w:rsid w:val="00864909"/>
    <w:rsid w:val="0087253C"/>
    <w:rsid w:val="00872A20"/>
    <w:rsid w:val="00872F33"/>
    <w:rsid w:val="0087703B"/>
    <w:rsid w:val="00880264"/>
    <w:rsid w:val="008855B5"/>
    <w:rsid w:val="00887334"/>
    <w:rsid w:val="008916E3"/>
    <w:rsid w:val="008A0307"/>
    <w:rsid w:val="008A179D"/>
    <w:rsid w:val="008A404F"/>
    <w:rsid w:val="008A4536"/>
    <w:rsid w:val="008B2AD5"/>
    <w:rsid w:val="008B2CB8"/>
    <w:rsid w:val="008B4044"/>
    <w:rsid w:val="008B65B8"/>
    <w:rsid w:val="008B702D"/>
    <w:rsid w:val="008B7893"/>
    <w:rsid w:val="008C0A9A"/>
    <w:rsid w:val="008C0CF0"/>
    <w:rsid w:val="008C3FFB"/>
    <w:rsid w:val="008D4720"/>
    <w:rsid w:val="008D53F6"/>
    <w:rsid w:val="008E14FC"/>
    <w:rsid w:val="008E2000"/>
    <w:rsid w:val="008E345C"/>
    <w:rsid w:val="008E59F9"/>
    <w:rsid w:val="008F14A7"/>
    <w:rsid w:val="008F445B"/>
    <w:rsid w:val="008F4CCB"/>
    <w:rsid w:val="00905D27"/>
    <w:rsid w:val="0091690C"/>
    <w:rsid w:val="00923428"/>
    <w:rsid w:val="009240F1"/>
    <w:rsid w:val="00925A4C"/>
    <w:rsid w:val="009269E1"/>
    <w:rsid w:val="00927DAF"/>
    <w:rsid w:val="00930678"/>
    <w:rsid w:val="00931EF4"/>
    <w:rsid w:val="00933CAD"/>
    <w:rsid w:val="0094209A"/>
    <w:rsid w:val="00944048"/>
    <w:rsid w:val="009443FB"/>
    <w:rsid w:val="00950F69"/>
    <w:rsid w:val="00957A4E"/>
    <w:rsid w:val="009608D1"/>
    <w:rsid w:val="00965221"/>
    <w:rsid w:val="00966B98"/>
    <w:rsid w:val="009672C8"/>
    <w:rsid w:val="00975CC7"/>
    <w:rsid w:val="0098059D"/>
    <w:rsid w:val="0098086B"/>
    <w:rsid w:val="0098117C"/>
    <w:rsid w:val="009906E9"/>
    <w:rsid w:val="009969DC"/>
    <w:rsid w:val="009A01A0"/>
    <w:rsid w:val="009B0789"/>
    <w:rsid w:val="009B130F"/>
    <w:rsid w:val="009B3647"/>
    <w:rsid w:val="009B3CD0"/>
    <w:rsid w:val="009C03FA"/>
    <w:rsid w:val="009C3B3E"/>
    <w:rsid w:val="009C4B58"/>
    <w:rsid w:val="009D2672"/>
    <w:rsid w:val="009D6016"/>
    <w:rsid w:val="009D67D3"/>
    <w:rsid w:val="009D7FD4"/>
    <w:rsid w:val="009E19D5"/>
    <w:rsid w:val="009E1E6B"/>
    <w:rsid w:val="009F111C"/>
    <w:rsid w:val="009F3FE7"/>
    <w:rsid w:val="009F4D48"/>
    <w:rsid w:val="009F59CD"/>
    <w:rsid w:val="009F5F9A"/>
    <w:rsid w:val="009F65BD"/>
    <w:rsid w:val="00A001E1"/>
    <w:rsid w:val="00A15C2E"/>
    <w:rsid w:val="00A24209"/>
    <w:rsid w:val="00A24366"/>
    <w:rsid w:val="00A24C47"/>
    <w:rsid w:val="00A3169D"/>
    <w:rsid w:val="00A32175"/>
    <w:rsid w:val="00A33826"/>
    <w:rsid w:val="00A339DE"/>
    <w:rsid w:val="00A50804"/>
    <w:rsid w:val="00A5105D"/>
    <w:rsid w:val="00A56E90"/>
    <w:rsid w:val="00A63F25"/>
    <w:rsid w:val="00A819BB"/>
    <w:rsid w:val="00A82EF0"/>
    <w:rsid w:val="00A82F2D"/>
    <w:rsid w:val="00A85EC4"/>
    <w:rsid w:val="00A904DF"/>
    <w:rsid w:val="00A94F15"/>
    <w:rsid w:val="00A9568C"/>
    <w:rsid w:val="00A97A1A"/>
    <w:rsid w:val="00AA7471"/>
    <w:rsid w:val="00AB502F"/>
    <w:rsid w:val="00AB5CB8"/>
    <w:rsid w:val="00AC25FE"/>
    <w:rsid w:val="00AC2625"/>
    <w:rsid w:val="00AC3E8C"/>
    <w:rsid w:val="00AD042C"/>
    <w:rsid w:val="00AD2A19"/>
    <w:rsid w:val="00AD3D3F"/>
    <w:rsid w:val="00AD4D48"/>
    <w:rsid w:val="00AD5C2A"/>
    <w:rsid w:val="00AD653D"/>
    <w:rsid w:val="00AD69FE"/>
    <w:rsid w:val="00AE55BF"/>
    <w:rsid w:val="00AE6D1B"/>
    <w:rsid w:val="00AE7A9E"/>
    <w:rsid w:val="00AE7D89"/>
    <w:rsid w:val="00AF3874"/>
    <w:rsid w:val="00AF5F3E"/>
    <w:rsid w:val="00AF7A00"/>
    <w:rsid w:val="00B00D44"/>
    <w:rsid w:val="00B06473"/>
    <w:rsid w:val="00B1030A"/>
    <w:rsid w:val="00B1711E"/>
    <w:rsid w:val="00B26404"/>
    <w:rsid w:val="00B27D4E"/>
    <w:rsid w:val="00B43636"/>
    <w:rsid w:val="00B4373C"/>
    <w:rsid w:val="00B44495"/>
    <w:rsid w:val="00B47294"/>
    <w:rsid w:val="00B54EA9"/>
    <w:rsid w:val="00B61FD5"/>
    <w:rsid w:val="00B655ED"/>
    <w:rsid w:val="00B6666A"/>
    <w:rsid w:val="00B6671A"/>
    <w:rsid w:val="00B6671F"/>
    <w:rsid w:val="00B67640"/>
    <w:rsid w:val="00B74E55"/>
    <w:rsid w:val="00B77465"/>
    <w:rsid w:val="00B83C06"/>
    <w:rsid w:val="00B874E7"/>
    <w:rsid w:val="00B9276C"/>
    <w:rsid w:val="00B93C10"/>
    <w:rsid w:val="00B95E0B"/>
    <w:rsid w:val="00B974C7"/>
    <w:rsid w:val="00BA120E"/>
    <w:rsid w:val="00BA53AA"/>
    <w:rsid w:val="00BB0F12"/>
    <w:rsid w:val="00BB3324"/>
    <w:rsid w:val="00BB3F2B"/>
    <w:rsid w:val="00BB57F4"/>
    <w:rsid w:val="00BC2278"/>
    <w:rsid w:val="00BC73DD"/>
    <w:rsid w:val="00BD1B74"/>
    <w:rsid w:val="00BE0652"/>
    <w:rsid w:val="00BE22CC"/>
    <w:rsid w:val="00BE458D"/>
    <w:rsid w:val="00BF2024"/>
    <w:rsid w:val="00BF3654"/>
    <w:rsid w:val="00BF3FE6"/>
    <w:rsid w:val="00BF7A00"/>
    <w:rsid w:val="00C032BD"/>
    <w:rsid w:val="00C036FE"/>
    <w:rsid w:val="00C0426E"/>
    <w:rsid w:val="00C10156"/>
    <w:rsid w:val="00C21BAE"/>
    <w:rsid w:val="00C22EE4"/>
    <w:rsid w:val="00C23169"/>
    <w:rsid w:val="00C26C4C"/>
    <w:rsid w:val="00C31B48"/>
    <w:rsid w:val="00C4342B"/>
    <w:rsid w:val="00C4391B"/>
    <w:rsid w:val="00C43A13"/>
    <w:rsid w:val="00C441B5"/>
    <w:rsid w:val="00C5704F"/>
    <w:rsid w:val="00C65BEE"/>
    <w:rsid w:val="00C674D1"/>
    <w:rsid w:val="00C7240F"/>
    <w:rsid w:val="00C742F5"/>
    <w:rsid w:val="00C83E45"/>
    <w:rsid w:val="00C8437C"/>
    <w:rsid w:val="00C84D1D"/>
    <w:rsid w:val="00C85C87"/>
    <w:rsid w:val="00C865B8"/>
    <w:rsid w:val="00C87415"/>
    <w:rsid w:val="00C94E1E"/>
    <w:rsid w:val="00CA1752"/>
    <w:rsid w:val="00CA6A6D"/>
    <w:rsid w:val="00CA6E60"/>
    <w:rsid w:val="00CA70AC"/>
    <w:rsid w:val="00CB10F1"/>
    <w:rsid w:val="00CC030F"/>
    <w:rsid w:val="00CC16AD"/>
    <w:rsid w:val="00CC4C6A"/>
    <w:rsid w:val="00CD26B6"/>
    <w:rsid w:val="00CE4FD1"/>
    <w:rsid w:val="00CE7372"/>
    <w:rsid w:val="00CE7D10"/>
    <w:rsid w:val="00CF0955"/>
    <w:rsid w:val="00CF0B75"/>
    <w:rsid w:val="00CF2B3C"/>
    <w:rsid w:val="00D01933"/>
    <w:rsid w:val="00D044E1"/>
    <w:rsid w:val="00D04F88"/>
    <w:rsid w:val="00D058CF"/>
    <w:rsid w:val="00D15142"/>
    <w:rsid w:val="00D22C0D"/>
    <w:rsid w:val="00D2396D"/>
    <w:rsid w:val="00D318C3"/>
    <w:rsid w:val="00D367A4"/>
    <w:rsid w:val="00D3685B"/>
    <w:rsid w:val="00D368B0"/>
    <w:rsid w:val="00D50B16"/>
    <w:rsid w:val="00D5172D"/>
    <w:rsid w:val="00D55680"/>
    <w:rsid w:val="00D56B63"/>
    <w:rsid w:val="00D64B92"/>
    <w:rsid w:val="00D731EB"/>
    <w:rsid w:val="00D77005"/>
    <w:rsid w:val="00D771EB"/>
    <w:rsid w:val="00D8318A"/>
    <w:rsid w:val="00D83577"/>
    <w:rsid w:val="00D84DD8"/>
    <w:rsid w:val="00D85387"/>
    <w:rsid w:val="00DA12F2"/>
    <w:rsid w:val="00DA379B"/>
    <w:rsid w:val="00DB7772"/>
    <w:rsid w:val="00DC3EAD"/>
    <w:rsid w:val="00DD277D"/>
    <w:rsid w:val="00DD3711"/>
    <w:rsid w:val="00DE0146"/>
    <w:rsid w:val="00DE4812"/>
    <w:rsid w:val="00DE4AAB"/>
    <w:rsid w:val="00DF5D00"/>
    <w:rsid w:val="00E026CE"/>
    <w:rsid w:val="00E13ED7"/>
    <w:rsid w:val="00E1699C"/>
    <w:rsid w:val="00E23C01"/>
    <w:rsid w:val="00E26E2E"/>
    <w:rsid w:val="00E31142"/>
    <w:rsid w:val="00E33997"/>
    <w:rsid w:val="00E41AD9"/>
    <w:rsid w:val="00E42189"/>
    <w:rsid w:val="00E43980"/>
    <w:rsid w:val="00E43BE1"/>
    <w:rsid w:val="00E50593"/>
    <w:rsid w:val="00E536FD"/>
    <w:rsid w:val="00E55EB2"/>
    <w:rsid w:val="00E57103"/>
    <w:rsid w:val="00E57A53"/>
    <w:rsid w:val="00E60324"/>
    <w:rsid w:val="00E63F52"/>
    <w:rsid w:val="00E66870"/>
    <w:rsid w:val="00E74C26"/>
    <w:rsid w:val="00E77D22"/>
    <w:rsid w:val="00E80BA0"/>
    <w:rsid w:val="00E81C81"/>
    <w:rsid w:val="00E81EF9"/>
    <w:rsid w:val="00E81F7E"/>
    <w:rsid w:val="00E85246"/>
    <w:rsid w:val="00E85BC3"/>
    <w:rsid w:val="00E8756C"/>
    <w:rsid w:val="00E87F7C"/>
    <w:rsid w:val="00E943E4"/>
    <w:rsid w:val="00EB2E9C"/>
    <w:rsid w:val="00EC0CE8"/>
    <w:rsid w:val="00EC1472"/>
    <w:rsid w:val="00EC1A78"/>
    <w:rsid w:val="00EC4CF6"/>
    <w:rsid w:val="00EC720A"/>
    <w:rsid w:val="00EC7EBA"/>
    <w:rsid w:val="00ED3E91"/>
    <w:rsid w:val="00ED40F5"/>
    <w:rsid w:val="00ED4C45"/>
    <w:rsid w:val="00EE1AE9"/>
    <w:rsid w:val="00EF0670"/>
    <w:rsid w:val="00EF10D2"/>
    <w:rsid w:val="00EF127A"/>
    <w:rsid w:val="00EF65A1"/>
    <w:rsid w:val="00F01B85"/>
    <w:rsid w:val="00F039F6"/>
    <w:rsid w:val="00F0718A"/>
    <w:rsid w:val="00F20106"/>
    <w:rsid w:val="00F224DA"/>
    <w:rsid w:val="00F240DB"/>
    <w:rsid w:val="00F363E1"/>
    <w:rsid w:val="00F423B1"/>
    <w:rsid w:val="00F429C9"/>
    <w:rsid w:val="00F42BE5"/>
    <w:rsid w:val="00F45C11"/>
    <w:rsid w:val="00F513C8"/>
    <w:rsid w:val="00F72BA0"/>
    <w:rsid w:val="00F74E1F"/>
    <w:rsid w:val="00F767EC"/>
    <w:rsid w:val="00F77414"/>
    <w:rsid w:val="00F800F6"/>
    <w:rsid w:val="00F82C21"/>
    <w:rsid w:val="00F83428"/>
    <w:rsid w:val="00F87B79"/>
    <w:rsid w:val="00F909C8"/>
    <w:rsid w:val="00F90B8D"/>
    <w:rsid w:val="00FA04C4"/>
    <w:rsid w:val="00FA0CA6"/>
    <w:rsid w:val="00FB032C"/>
    <w:rsid w:val="00FB1E86"/>
    <w:rsid w:val="00FB246C"/>
    <w:rsid w:val="00FB2ED7"/>
    <w:rsid w:val="00FD632C"/>
    <w:rsid w:val="00FE29E4"/>
    <w:rsid w:val="00FF4077"/>
    <w:rsid w:val="00FF56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6385"/>
    <o:shapelayout v:ext="edit">
      <o:idmap v:ext="edit" data="1"/>
    </o:shapelayout>
  </w:shapeDefaults>
  <w:decimalSymbol w:val="."/>
  <w:listSeparator w:val=","/>
  <w14:docId w14:val="723A7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36C5"/>
    <w:pPr>
      <w:spacing w:before="120" w:after="120"/>
      <w:jc w:val="both"/>
    </w:pPr>
    <w:rPr>
      <w:rFonts w:ascii="Verdana" w:hAnsi="Verdana"/>
    </w:rPr>
  </w:style>
  <w:style w:type="paragraph" w:styleId="Heading1">
    <w:name w:val="heading 1"/>
    <w:aliases w:val="Part Title,Document Title"/>
    <w:basedOn w:val="Normal"/>
    <w:next w:val="Normal"/>
    <w:qFormat/>
    <w:rsid w:val="002F0749"/>
    <w:pPr>
      <w:keepNext/>
      <w:numPr>
        <w:numId w:val="1"/>
      </w:numPr>
      <w:outlineLvl w:val="0"/>
    </w:pPr>
    <w:rPr>
      <w:rFonts w:cs="Arial"/>
      <w:b/>
      <w:bCs/>
      <w:kern w:val="32"/>
      <w:sz w:val="24"/>
      <w:szCs w:val="32"/>
    </w:rPr>
  </w:style>
  <w:style w:type="paragraph" w:styleId="Heading2">
    <w:name w:val="heading 2"/>
    <w:basedOn w:val="Normal"/>
    <w:next w:val="Normal"/>
    <w:qFormat/>
    <w:rsid w:val="002F0749"/>
    <w:pPr>
      <w:keepNext/>
      <w:numPr>
        <w:ilvl w:val="1"/>
        <w:numId w:val="1"/>
      </w:numPr>
      <w:spacing w:before="240" w:after="60"/>
      <w:outlineLvl w:val="1"/>
    </w:pPr>
    <w:rPr>
      <w:rFonts w:cs="Arial"/>
      <w:b/>
      <w:bCs/>
      <w:iCs/>
      <w:szCs w:val="28"/>
    </w:rPr>
  </w:style>
  <w:style w:type="paragraph" w:styleId="Heading3">
    <w:name w:val="heading 3"/>
    <w:basedOn w:val="Normal"/>
    <w:next w:val="Normal"/>
    <w:link w:val="Heading3Char"/>
    <w:qFormat/>
    <w:rsid w:val="0030775F"/>
    <w:pPr>
      <w:keepNext/>
      <w:numPr>
        <w:ilvl w:val="2"/>
        <w:numId w:val="1"/>
      </w:numPr>
      <w:tabs>
        <w:tab w:val="clear" w:pos="3401"/>
        <w:tab w:val="num" w:pos="1701"/>
      </w:tabs>
      <w:ind w:left="851"/>
      <w:outlineLvl w:val="2"/>
    </w:pPr>
    <w:rPr>
      <w:rFonts w:cs="Arial"/>
      <w:b/>
      <w:bCs/>
      <w:szCs w:val="26"/>
    </w:rPr>
  </w:style>
  <w:style w:type="paragraph" w:styleId="Heading4">
    <w:name w:val="heading 4"/>
    <w:aliases w:val="Map Title"/>
    <w:basedOn w:val="Normal"/>
    <w:next w:val="Normal"/>
    <w:qFormat/>
    <w:rsid w:val="00CE7372"/>
    <w:pPr>
      <w:keepNext/>
      <w:jc w:val="center"/>
      <w:outlineLvl w:val="3"/>
    </w:pPr>
    <w:rPr>
      <w:b/>
      <w:bCs/>
      <w:sz w:val="28"/>
      <w:szCs w:val="28"/>
    </w:rPr>
  </w:style>
  <w:style w:type="paragraph" w:styleId="Heading5">
    <w:name w:val="heading 5"/>
    <w:aliases w:val="Block Label"/>
    <w:basedOn w:val="Normal"/>
    <w:next w:val="Normal"/>
    <w:qFormat/>
    <w:rsid w:val="002F0749"/>
    <w:pPr>
      <w:numPr>
        <w:ilvl w:val="4"/>
        <w:numId w:val="1"/>
      </w:numPr>
      <w:spacing w:before="240" w:after="60"/>
      <w:outlineLvl w:val="4"/>
    </w:pPr>
    <w:rPr>
      <w:b/>
      <w:bCs/>
      <w:i/>
      <w:iCs/>
      <w:sz w:val="26"/>
      <w:szCs w:val="26"/>
    </w:rPr>
  </w:style>
  <w:style w:type="paragraph" w:styleId="Heading6">
    <w:name w:val="heading 6"/>
    <w:aliases w:val="Sub Label"/>
    <w:basedOn w:val="Normal"/>
    <w:next w:val="Normal"/>
    <w:qFormat/>
    <w:rsid w:val="002F0749"/>
    <w:pPr>
      <w:numPr>
        <w:ilvl w:val="5"/>
        <w:numId w:val="1"/>
      </w:numPr>
      <w:spacing w:before="240" w:after="60"/>
      <w:outlineLvl w:val="5"/>
    </w:pPr>
    <w:rPr>
      <w:rFonts w:ascii="Times New Roman" w:hAnsi="Times New Roman"/>
      <w:b/>
      <w:bCs/>
      <w:szCs w:val="22"/>
    </w:rPr>
  </w:style>
  <w:style w:type="paragraph" w:styleId="Heading7">
    <w:name w:val="heading 7"/>
    <w:basedOn w:val="Normal"/>
    <w:next w:val="Normal"/>
    <w:qFormat/>
    <w:rsid w:val="002F0749"/>
    <w:pPr>
      <w:numPr>
        <w:ilvl w:val="6"/>
        <w:numId w:val="1"/>
      </w:numPr>
      <w:spacing w:before="240" w:after="60"/>
      <w:outlineLvl w:val="6"/>
    </w:pPr>
    <w:rPr>
      <w:rFonts w:ascii="Times New Roman" w:hAnsi="Times New Roman"/>
      <w:sz w:val="24"/>
      <w:szCs w:val="24"/>
    </w:rPr>
  </w:style>
  <w:style w:type="paragraph" w:styleId="Heading8">
    <w:name w:val="heading 8"/>
    <w:basedOn w:val="Normal"/>
    <w:next w:val="Normal"/>
    <w:qFormat/>
    <w:rsid w:val="002F0749"/>
    <w:pPr>
      <w:numPr>
        <w:ilvl w:val="7"/>
        <w:numId w:val="1"/>
      </w:numPr>
      <w:spacing w:before="240" w:after="60"/>
      <w:outlineLvl w:val="7"/>
    </w:pPr>
    <w:rPr>
      <w:rFonts w:ascii="Times New Roman" w:hAnsi="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aliases w:val="Hyperlink in toc"/>
    <w:uiPriority w:val="99"/>
    <w:rsid w:val="00CE4FD1"/>
    <w:rPr>
      <w:color w:val="0000FF"/>
      <w:u w:val="single"/>
    </w:rPr>
  </w:style>
  <w:style w:type="paragraph" w:styleId="Header">
    <w:name w:val="header"/>
    <w:basedOn w:val="Normal"/>
    <w:rsid w:val="00D5172D"/>
    <w:pPr>
      <w:tabs>
        <w:tab w:val="center" w:pos="4153"/>
        <w:tab w:val="right" w:pos="8306"/>
      </w:tabs>
    </w:pPr>
  </w:style>
  <w:style w:type="paragraph" w:customStyle="1" w:styleId="bulletindent">
    <w:name w:val="bullet indent"/>
    <w:basedOn w:val="Normal"/>
    <w:rsid w:val="002F0749"/>
    <w:pPr>
      <w:numPr>
        <w:ilvl w:val="8"/>
        <w:numId w:val="1"/>
      </w:numPr>
    </w:pPr>
  </w:style>
  <w:style w:type="paragraph" w:styleId="Footer">
    <w:name w:val="footer"/>
    <w:basedOn w:val="Normal"/>
    <w:rsid w:val="00D5172D"/>
    <w:pPr>
      <w:tabs>
        <w:tab w:val="center" w:pos="4153"/>
        <w:tab w:val="right" w:pos="8306"/>
      </w:tabs>
    </w:pPr>
  </w:style>
  <w:style w:type="character" w:styleId="PageNumber">
    <w:name w:val="page number"/>
    <w:basedOn w:val="DefaultParagraphFont"/>
    <w:rsid w:val="00D5172D"/>
  </w:style>
  <w:style w:type="paragraph" w:styleId="TOC1">
    <w:name w:val="toc 1"/>
    <w:basedOn w:val="Normal"/>
    <w:next w:val="Normal"/>
    <w:autoRedefine/>
    <w:uiPriority w:val="39"/>
    <w:rsid w:val="00D5172D"/>
  </w:style>
  <w:style w:type="paragraph" w:styleId="TOC2">
    <w:name w:val="toc 2"/>
    <w:basedOn w:val="Normal"/>
    <w:next w:val="Normal"/>
    <w:autoRedefine/>
    <w:uiPriority w:val="39"/>
    <w:rsid w:val="00D5172D"/>
    <w:pPr>
      <w:ind w:left="200"/>
    </w:pPr>
  </w:style>
  <w:style w:type="paragraph" w:styleId="TOC3">
    <w:name w:val="toc 3"/>
    <w:basedOn w:val="Normal"/>
    <w:next w:val="Normal"/>
    <w:autoRedefine/>
    <w:semiHidden/>
    <w:rsid w:val="00D5172D"/>
    <w:pPr>
      <w:ind w:left="400"/>
    </w:pPr>
  </w:style>
  <w:style w:type="table" w:styleId="TableGrid">
    <w:name w:val="Table Grid"/>
    <w:basedOn w:val="TableNormal"/>
    <w:rsid w:val="00324E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30775F"/>
    <w:rPr>
      <w:sz w:val="16"/>
      <w:szCs w:val="16"/>
    </w:rPr>
  </w:style>
  <w:style w:type="paragraph" w:styleId="CommentText">
    <w:name w:val="annotation text"/>
    <w:basedOn w:val="Normal"/>
    <w:link w:val="CommentTextChar"/>
    <w:semiHidden/>
    <w:rsid w:val="0030775F"/>
    <w:pPr>
      <w:spacing w:before="0" w:after="0"/>
      <w:jc w:val="left"/>
    </w:pPr>
    <w:rPr>
      <w:rFonts w:ascii="Times New Roman" w:hAnsi="Times New Roman"/>
      <w:lang w:eastAsia="en-US"/>
    </w:rPr>
  </w:style>
  <w:style w:type="paragraph" w:styleId="BalloonText">
    <w:name w:val="Balloon Text"/>
    <w:basedOn w:val="Normal"/>
    <w:semiHidden/>
    <w:rsid w:val="0030775F"/>
    <w:rPr>
      <w:rFonts w:ascii="Tahoma" w:hAnsi="Tahoma" w:cs="Tahoma"/>
      <w:sz w:val="16"/>
      <w:szCs w:val="16"/>
    </w:rPr>
  </w:style>
  <w:style w:type="character" w:customStyle="1" w:styleId="Heading3Char">
    <w:name w:val="Heading 3 Char"/>
    <w:link w:val="Heading3"/>
    <w:rsid w:val="005671E8"/>
    <w:rPr>
      <w:rFonts w:ascii="Verdana" w:hAnsi="Verdana" w:cs="Arial"/>
      <w:b/>
      <w:bCs/>
      <w:szCs w:val="26"/>
      <w:lang w:val="en-GB" w:eastAsia="en-GB" w:bidi="ar-SA"/>
    </w:rPr>
  </w:style>
  <w:style w:type="paragraph" w:styleId="TOC4">
    <w:name w:val="toc 4"/>
    <w:basedOn w:val="Normal"/>
    <w:next w:val="Normal"/>
    <w:autoRedefine/>
    <w:semiHidden/>
    <w:rsid w:val="002A0EEC"/>
    <w:pPr>
      <w:ind w:left="600"/>
    </w:pPr>
  </w:style>
  <w:style w:type="paragraph" w:customStyle="1" w:styleId="1stpageblockline">
    <w:name w:val="1st page block line"/>
    <w:basedOn w:val="BlockLine"/>
    <w:next w:val="Normal"/>
    <w:rsid w:val="002C5EF1"/>
    <w:pPr>
      <w:ind w:right="851"/>
    </w:pPr>
  </w:style>
  <w:style w:type="paragraph" w:customStyle="1" w:styleId="BlockLine">
    <w:name w:val="Block Line"/>
    <w:basedOn w:val="Normal"/>
    <w:next w:val="Normal"/>
    <w:rsid w:val="002C5EF1"/>
    <w:pPr>
      <w:pBdr>
        <w:top w:val="single" w:sz="6" w:space="1" w:color="008000"/>
        <w:between w:val="single" w:sz="6" w:space="1" w:color="auto"/>
      </w:pBdr>
      <w:spacing w:after="0"/>
      <w:ind w:left="1699" w:right="-734"/>
    </w:pPr>
    <w:rPr>
      <w:rFonts w:ascii="Arial" w:hAnsi="Arial"/>
      <w:sz w:val="22"/>
      <w:lang w:val="en-US" w:eastAsia="en-US"/>
    </w:rPr>
  </w:style>
  <w:style w:type="paragraph" w:customStyle="1" w:styleId="Textintable">
    <w:name w:val="Text in table"/>
    <w:basedOn w:val="Normal"/>
    <w:rsid w:val="002C5EF1"/>
    <w:pPr>
      <w:spacing w:before="60" w:after="60"/>
      <w:jc w:val="left"/>
    </w:pPr>
    <w:rPr>
      <w:rFonts w:ascii="Arial" w:hAnsi="Arial"/>
      <w:sz w:val="22"/>
    </w:rPr>
  </w:style>
  <w:style w:type="paragraph" w:customStyle="1" w:styleId="Tableheader">
    <w:name w:val="Table header"/>
    <w:basedOn w:val="Textintable"/>
    <w:autoRedefine/>
    <w:rsid w:val="002C5EF1"/>
    <w:rPr>
      <w:rFonts w:cs="Arial"/>
      <w:b/>
      <w:bCs/>
      <w:color w:val="808000"/>
    </w:rPr>
  </w:style>
  <w:style w:type="paragraph" w:customStyle="1" w:styleId="BlockText1">
    <w:name w:val="Block Text1"/>
    <w:basedOn w:val="Normal"/>
    <w:rsid w:val="002C5EF1"/>
    <w:pPr>
      <w:spacing w:before="0"/>
      <w:jc w:val="left"/>
    </w:pPr>
    <w:rPr>
      <w:rFonts w:ascii="Arial" w:hAnsi="Arial"/>
      <w:sz w:val="22"/>
    </w:rPr>
  </w:style>
  <w:style w:type="paragraph" w:customStyle="1" w:styleId="BulletText1">
    <w:name w:val="Bullet Text 1"/>
    <w:basedOn w:val="Normal"/>
    <w:link w:val="BulletText1Char"/>
    <w:rsid w:val="002C5EF1"/>
    <w:pPr>
      <w:numPr>
        <w:numId w:val="8"/>
      </w:numPr>
      <w:spacing w:before="60" w:after="60"/>
      <w:jc w:val="left"/>
    </w:pPr>
    <w:rPr>
      <w:rFonts w:ascii="Arial" w:hAnsi="Arial"/>
      <w:sz w:val="22"/>
      <w:lang w:eastAsia="en-US"/>
    </w:rPr>
  </w:style>
  <w:style w:type="paragraph" w:customStyle="1" w:styleId="BulletText2">
    <w:name w:val="Bullet Text 2"/>
    <w:basedOn w:val="Normal"/>
    <w:rsid w:val="002C5EF1"/>
    <w:pPr>
      <w:numPr>
        <w:numId w:val="9"/>
      </w:numPr>
      <w:spacing w:before="0" w:after="60"/>
      <w:jc w:val="left"/>
    </w:pPr>
    <w:rPr>
      <w:rFonts w:ascii="Arial" w:hAnsi="Arial"/>
      <w:sz w:val="22"/>
      <w:lang w:val="en-US" w:eastAsia="en-US"/>
    </w:rPr>
  </w:style>
  <w:style w:type="character" w:customStyle="1" w:styleId="BulletText1Char">
    <w:name w:val="Bullet Text 1 Char"/>
    <w:link w:val="BulletText1"/>
    <w:rsid w:val="002C5EF1"/>
    <w:rPr>
      <w:rFonts w:ascii="Arial" w:hAnsi="Arial"/>
      <w:sz w:val="22"/>
      <w:lang w:val="en-GB" w:eastAsia="en-US" w:bidi="ar-SA"/>
    </w:rPr>
  </w:style>
  <w:style w:type="paragraph" w:styleId="BodyTextIndent">
    <w:name w:val="Body Text Indent"/>
    <w:basedOn w:val="Normal"/>
    <w:rsid w:val="001D584E"/>
    <w:pPr>
      <w:tabs>
        <w:tab w:val="left" w:pos="567"/>
      </w:tabs>
      <w:spacing w:before="0" w:after="0"/>
      <w:ind w:left="567"/>
    </w:pPr>
    <w:rPr>
      <w:rFonts w:ascii="Times New Roman" w:hAnsi="Times New Roman"/>
      <w:i/>
      <w:color w:val="000000"/>
      <w:sz w:val="28"/>
    </w:rPr>
  </w:style>
  <w:style w:type="paragraph" w:styleId="Caption">
    <w:name w:val="caption"/>
    <w:basedOn w:val="Normal"/>
    <w:next w:val="Normal"/>
    <w:qFormat/>
    <w:rsid w:val="00046AEC"/>
    <w:rPr>
      <w:b/>
      <w:bCs/>
    </w:rPr>
  </w:style>
  <w:style w:type="character" w:customStyle="1" w:styleId="st1">
    <w:name w:val="st1"/>
    <w:rsid w:val="008531FA"/>
  </w:style>
  <w:style w:type="paragraph" w:styleId="CommentSubject">
    <w:name w:val="annotation subject"/>
    <w:basedOn w:val="CommentText"/>
    <w:next w:val="CommentText"/>
    <w:link w:val="CommentSubjectChar"/>
    <w:rsid w:val="00205AED"/>
    <w:pPr>
      <w:spacing w:before="120" w:after="120"/>
      <w:jc w:val="both"/>
    </w:pPr>
    <w:rPr>
      <w:rFonts w:ascii="Verdana" w:hAnsi="Verdana"/>
      <w:b/>
      <w:bCs/>
      <w:lang w:eastAsia="en-GB"/>
    </w:rPr>
  </w:style>
  <w:style w:type="character" w:customStyle="1" w:styleId="CommentTextChar">
    <w:name w:val="Comment Text Char"/>
    <w:link w:val="CommentText"/>
    <w:semiHidden/>
    <w:rsid w:val="00205AED"/>
    <w:rPr>
      <w:lang w:eastAsia="en-US"/>
    </w:rPr>
  </w:style>
  <w:style w:type="character" w:customStyle="1" w:styleId="CommentSubjectChar">
    <w:name w:val="Comment Subject Char"/>
    <w:link w:val="CommentSubject"/>
    <w:rsid w:val="00205AED"/>
    <w:rPr>
      <w:rFonts w:ascii="Verdana" w:hAnsi="Verdana"/>
      <w:b/>
      <w:bCs/>
      <w:lang w:eastAsia="en-US"/>
    </w:rPr>
  </w:style>
  <w:style w:type="paragraph" w:styleId="BodyText2">
    <w:name w:val="Body Text 2"/>
    <w:basedOn w:val="Normal"/>
    <w:link w:val="BodyText2Char"/>
    <w:rsid w:val="002970AA"/>
    <w:pPr>
      <w:spacing w:line="480" w:lineRule="auto"/>
    </w:pPr>
  </w:style>
  <w:style w:type="character" w:customStyle="1" w:styleId="BodyText2Char">
    <w:name w:val="Body Text 2 Char"/>
    <w:link w:val="BodyText2"/>
    <w:rsid w:val="002970AA"/>
    <w:rPr>
      <w:rFonts w:ascii="Verdana" w:hAnsi="Verdan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36C5"/>
    <w:pPr>
      <w:spacing w:before="120" w:after="120"/>
      <w:jc w:val="both"/>
    </w:pPr>
    <w:rPr>
      <w:rFonts w:ascii="Verdana" w:hAnsi="Verdana"/>
    </w:rPr>
  </w:style>
  <w:style w:type="paragraph" w:styleId="Heading1">
    <w:name w:val="heading 1"/>
    <w:aliases w:val="Part Title,Document Title"/>
    <w:basedOn w:val="Normal"/>
    <w:next w:val="Normal"/>
    <w:qFormat/>
    <w:rsid w:val="002F0749"/>
    <w:pPr>
      <w:keepNext/>
      <w:numPr>
        <w:numId w:val="1"/>
      </w:numPr>
      <w:outlineLvl w:val="0"/>
    </w:pPr>
    <w:rPr>
      <w:rFonts w:cs="Arial"/>
      <w:b/>
      <w:bCs/>
      <w:kern w:val="32"/>
      <w:sz w:val="24"/>
      <w:szCs w:val="32"/>
    </w:rPr>
  </w:style>
  <w:style w:type="paragraph" w:styleId="Heading2">
    <w:name w:val="heading 2"/>
    <w:basedOn w:val="Normal"/>
    <w:next w:val="Normal"/>
    <w:qFormat/>
    <w:rsid w:val="002F0749"/>
    <w:pPr>
      <w:keepNext/>
      <w:numPr>
        <w:ilvl w:val="1"/>
        <w:numId w:val="1"/>
      </w:numPr>
      <w:spacing w:before="240" w:after="60"/>
      <w:outlineLvl w:val="1"/>
    </w:pPr>
    <w:rPr>
      <w:rFonts w:cs="Arial"/>
      <w:b/>
      <w:bCs/>
      <w:iCs/>
      <w:szCs w:val="28"/>
    </w:rPr>
  </w:style>
  <w:style w:type="paragraph" w:styleId="Heading3">
    <w:name w:val="heading 3"/>
    <w:basedOn w:val="Normal"/>
    <w:next w:val="Normal"/>
    <w:link w:val="Heading3Char"/>
    <w:qFormat/>
    <w:rsid w:val="0030775F"/>
    <w:pPr>
      <w:keepNext/>
      <w:numPr>
        <w:ilvl w:val="2"/>
        <w:numId w:val="1"/>
      </w:numPr>
      <w:tabs>
        <w:tab w:val="clear" w:pos="3401"/>
        <w:tab w:val="num" w:pos="1701"/>
      </w:tabs>
      <w:ind w:left="851"/>
      <w:outlineLvl w:val="2"/>
    </w:pPr>
    <w:rPr>
      <w:rFonts w:cs="Arial"/>
      <w:b/>
      <w:bCs/>
      <w:szCs w:val="26"/>
    </w:rPr>
  </w:style>
  <w:style w:type="paragraph" w:styleId="Heading4">
    <w:name w:val="heading 4"/>
    <w:aliases w:val="Map Title"/>
    <w:basedOn w:val="Normal"/>
    <w:next w:val="Normal"/>
    <w:qFormat/>
    <w:rsid w:val="00CE7372"/>
    <w:pPr>
      <w:keepNext/>
      <w:jc w:val="center"/>
      <w:outlineLvl w:val="3"/>
    </w:pPr>
    <w:rPr>
      <w:b/>
      <w:bCs/>
      <w:sz w:val="28"/>
      <w:szCs w:val="28"/>
    </w:rPr>
  </w:style>
  <w:style w:type="paragraph" w:styleId="Heading5">
    <w:name w:val="heading 5"/>
    <w:aliases w:val="Block Label"/>
    <w:basedOn w:val="Normal"/>
    <w:next w:val="Normal"/>
    <w:qFormat/>
    <w:rsid w:val="002F0749"/>
    <w:pPr>
      <w:numPr>
        <w:ilvl w:val="4"/>
        <w:numId w:val="1"/>
      </w:numPr>
      <w:spacing w:before="240" w:after="60"/>
      <w:outlineLvl w:val="4"/>
    </w:pPr>
    <w:rPr>
      <w:b/>
      <w:bCs/>
      <w:i/>
      <w:iCs/>
      <w:sz w:val="26"/>
      <w:szCs w:val="26"/>
    </w:rPr>
  </w:style>
  <w:style w:type="paragraph" w:styleId="Heading6">
    <w:name w:val="heading 6"/>
    <w:aliases w:val="Sub Label"/>
    <w:basedOn w:val="Normal"/>
    <w:next w:val="Normal"/>
    <w:qFormat/>
    <w:rsid w:val="002F0749"/>
    <w:pPr>
      <w:numPr>
        <w:ilvl w:val="5"/>
        <w:numId w:val="1"/>
      </w:numPr>
      <w:spacing w:before="240" w:after="60"/>
      <w:outlineLvl w:val="5"/>
    </w:pPr>
    <w:rPr>
      <w:rFonts w:ascii="Times New Roman" w:hAnsi="Times New Roman"/>
      <w:b/>
      <w:bCs/>
      <w:szCs w:val="22"/>
    </w:rPr>
  </w:style>
  <w:style w:type="paragraph" w:styleId="Heading7">
    <w:name w:val="heading 7"/>
    <w:basedOn w:val="Normal"/>
    <w:next w:val="Normal"/>
    <w:qFormat/>
    <w:rsid w:val="002F0749"/>
    <w:pPr>
      <w:numPr>
        <w:ilvl w:val="6"/>
        <w:numId w:val="1"/>
      </w:numPr>
      <w:spacing w:before="240" w:after="60"/>
      <w:outlineLvl w:val="6"/>
    </w:pPr>
    <w:rPr>
      <w:rFonts w:ascii="Times New Roman" w:hAnsi="Times New Roman"/>
      <w:sz w:val="24"/>
      <w:szCs w:val="24"/>
    </w:rPr>
  </w:style>
  <w:style w:type="paragraph" w:styleId="Heading8">
    <w:name w:val="heading 8"/>
    <w:basedOn w:val="Normal"/>
    <w:next w:val="Normal"/>
    <w:qFormat/>
    <w:rsid w:val="002F0749"/>
    <w:pPr>
      <w:numPr>
        <w:ilvl w:val="7"/>
        <w:numId w:val="1"/>
      </w:numPr>
      <w:spacing w:before="240" w:after="60"/>
      <w:outlineLvl w:val="7"/>
    </w:pPr>
    <w:rPr>
      <w:rFonts w:ascii="Times New Roman" w:hAnsi="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aliases w:val="Hyperlink in toc"/>
    <w:uiPriority w:val="99"/>
    <w:rsid w:val="00CE4FD1"/>
    <w:rPr>
      <w:color w:val="0000FF"/>
      <w:u w:val="single"/>
    </w:rPr>
  </w:style>
  <w:style w:type="paragraph" w:styleId="Header">
    <w:name w:val="header"/>
    <w:basedOn w:val="Normal"/>
    <w:rsid w:val="00D5172D"/>
    <w:pPr>
      <w:tabs>
        <w:tab w:val="center" w:pos="4153"/>
        <w:tab w:val="right" w:pos="8306"/>
      </w:tabs>
    </w:pPr>
  </w:style>
  <w:style w:type="paragraph" w:customStyle="1" w:styleId="bulletindent">
    <w:name w:val="bullet indent"/>
    <w:basedOn w:val="Normal"/>
    <w:rsid w:val="002F0749"/>
    <w:pPr>
      <w:numPr>
        <w:ilvl w:val="8"/>
        <w:numId w:val="1"/>
      </w:numPr>
    </w:pPr>
  </w:style>
  <w:style w:type="paragraph" w:styleId="Footer">
    <w:name w:val="footer"/>
    <w:basedOn w:val="Normal"/>
    <w:rsid w:val="00D5172D"/>
    <w:pPr>
      <w:tabs>
        <w:tab w:val="center" w:pos="4153"/>
        <w:tab w:val="right" w:pos="8306"/>
      </w:tabs>
    </w:pPr>
  </w:style>
  <w:style w:type="character" w:styleId="PageNumber">
    <w:name w:val="page number"/>
    <w:basedOn w:val="DefaultParagraphFont"/>
    <w:rsid w:val="00D5172D"/>
  </w:style>
  <w:style w:type="paragraph" w:styleId="TOC1">
    <w:name w:val="toc 1"/>
    <w:basedOn w:val="Normal"/>
    <w:next w:val="Normal"/>
    <w:autoRedefine/>
    <w:uiPriority w:val="39"/>
    <w:rsid w:val="00D5172D"/>
  </w:style>
  <w:style w:type="paragraph" w:styleId="TOC2">
    <w:name w:val="toc 2"/>
    <w:basedOn w:val="Normal"/>
    <w:next w:val="Normal"/>
    <w:autoRedefine/>
    <w:uiPriority w:val="39"/>
    <w:rsid w:val="00D5172D"/>
    <w:pPr>
      <w:ind w:left="200"/>
    </w:pPr>
  </w:style>
  <w:style w:type="paragraph" w:styleId="TOC3">
    <w:name w:val="toc 3"/>
    <w:basedOn w:val="Normal"/>
    <w:next w:val="Normal"/>
    <w:autoRedefine/>
    <w:semiHidden/>
    <w:rsid w:val="00D5172D"/>
    <w:pPr>
      <w:ind w:left="400"/>
    </w:pPr>
  </w:style>
  <w:style w:type="table" w:styleId="TableGrid">
    <w:name w:val="Table Grid"/>
    <w:basedOn w:val="TableNormal"/>
    <w:rsid w:val="00324E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30775F"/>
    <w:rPr>
      <w:sz w:val="16"/>
      <w:szCs w:val="16"/>
    </w:rPr>
  </w:style>
  <w:style w:type="paragraph" w:styleId="CommentText">
    <w:name w:val="annotation text"/>
    <w:basedOn w:val="Normal"/>
    <w:link w:val="CommentTextChar"/>
    <w:semiHidden/>
    <w:rsid w:val="0030775F"/>
    <w:pPr>
      <w:spacing w:before="0" w:after="0"/>
      <w:jc w:val="left"/>
    </w:pPr>
    <w:rPr>
      <w:rFonts w:ascii="Times New Roman" w:hAnsi="Times New Roman"/>
      <w:lang w:eastAsia="en-US"/>
    </w:rPr>
  </w:style>
  <w:style w:type="paragraph" w:styleId="BalloonText">
    <w:name w:val="Balloon Text"/>
    <w:basedOn w:val="Normal"/>
    <w:semiHidden/>
    <w:rsid w:val="0030775F"/>
    <w:rPr>
      <w:rFonts w:ascii="Tahoma" w:hAnsi="Tahoma" w:cs="Tahoma"/>
      <w:sz w:val="16"/>
      <w:szCs w:val="16"/>
    </w:rPr>
  </w:style>
  <w:style w:type="character" w:customStyle="1" w:styleId="Heading3Char">
    <w:name w:val="Heading 3 Char"/>
    <w:link w:val="Heading3"/>
    <w:rsid w:val="005671E8"/>
    <w:rPr>
      <w:rFonts w:ascii="Verdana" w:hAnsi="Verdana" w:cs="Arial"/>
      <w:b/>
      <w:bCs/>
      <w:szCs w:val="26"/>
      <w:lang w:val="en-GB" w:eastAsia="en-GB" w:bidi="ar-SA"/>
    </w:rPr>
  </w:style>
  <w:style w:type="paragraph" w:styleId="TOC4">
    <w:name w:val="toc 4"/>
    <w:basedOn w:val="Normal"/>
    <w:next w:val="Normal"/>
    <w:autoRedefine/>
    <w:semiHidden/>
    <w:rsid w:val="002A0EEC"/>
    <w:pPr>
      <w:ind w:left="600"/>
    </w:pPr>
  </w:style>
  <w:style w:type="paragraph" w:customStyle="1" w:styleId="1stpageblockline">
    <w:name w:val="1st page block line"/>
    <w:basedOn w:val="BlockLine"/>
    <w:next w:val="Normal"/>
    <w:rsid w:val="002C5EF1"/>
    <w:pPr>
      <w:ind w:right="851"/>
    </w:pPr>
  </w:style>
  <w:style w:type="paragraph" w:customStyle="1" w:styleId="BlockLine">
    <w:name w:val="Block Line"/>
    <w:basedOn w:val="Normal"/>
    <w:next w:val="Normal"/>
    <w:rsid w:val="002C5EF1"/>
    <w:pPr>
      <w:pBdr>
        <w:top w:val="single" w:sz="6" w:space="1" w:color="008000"/>
        <w:between w:val="single" w:sz="6" w:space="1" w:color="auto"/>
      </w:pBdr>
      <w:spacing w:after="0"/>
      <w:ind w:left="1699" w:right="-734"/>
    </w:pPr>
    <w:rPr>
      <w:rFonts w:ascii="Arial" w:hAnsi="Arial"/>
      <w:sz w:val="22"/>
      <w:lang w:val="en-US" w:eastAsia="en-US"/>
    </w:rPr>
  </w:style>
  <w:style w:type="paragraph" w:customStyle="1" w:styleId="Textintable">
    <w:name w:val="Text in table"/>
    <w:basedOn w:val="Normal"/>
    <w:rsid w:val="002C5EF1"/>
    <w:pPr>
      <w:spacing w:before="60" w:after="60"/>
      <w:jc w:val="left"/>
    </w:pPr>
    <w:rPr>
      <w:rFonts w:ascii="Arial" w:hAnsi="Arial"/>
      <w:sz w:val="22"/>
    </w:rPr>
  </w:style>
  <w:style w:type="paragraph" w:customStyle="1" w:styleId="Tableheader">
    <w:name w:val="Table header"/>
    <w:basedOn w:val="Textintable"/>
    <w:autoRedefine/>
    <w:rsid w:val="002C5EF1"/>
    <w:rPr>
      <w:rFonts w:cs="Arial"/>
      <w:b/>
      <w:bCs/>
      <w:color w:val="808000"/>
    </w:rPr>
  </w:style>
  <w:style w:type="paragraph" w:customStyle="1" w:styleId="BlockText1">
    <w:name w:val="Block Text1"/>
    <w:basedOn w:val="Normal"/>
    <w:rsid w:val="002C5EF1"/>
    <w:pPr>
      <w:spacing w:before="0"/>
      <w:jc w:val="left"/>
    </w:pPr>
    <w:rPr>
      <w:rFonts w:ascii="Arial" w:hAnsi="Arial"/>
      <w:sz w:val="22"/>
    </w:rPr>
  </w:style>
  <w:style w:type="paragraph" w:customStyle="1" w:styleId="BulletText1">
    <w:name w:val="Bullet Text 1"/>
    <w:basedOn w:val="Normal"/>
    <w:link w:val="BulletText1Char"/>
    <w:rsid w:val="002C5EF1"/>
    <w:pPr>
      <w:numPr>
        <w:numId w:val="8"/>
      </w:numPr>
      <w:spacing w:before="60" w:after="60"/>
      <w:jc w:val="left"/>
    </w:pPr>
    <w:rPr>
      <w:rFonts w:ascii="Arial" w:hAnsi="Arial"/>
      <w:sz w:val="22"/>
      <w:lang w:eastAsia="en-US"/>
    </w:rPr>
  </w:style>
  <w:style w:type="paragraph" w:customStyle="1" w:styleId="BulletText2">
    <w:name w:val="Bullet Text 2"/>
    <w:basedOn w:val="Normal"/>
    <w:rsid w:val="002C5EF1"/>
    <w:pPr>
      <w:numPr>
        <w:numId w:val="9"/>
      </w:numPr>
      <w:spacing w:before="0" w:after="60"/>
      <w:jc w:val="left"/>
    </w:pPr>
    <w:rPr>
      <w:rFonts w:ascii="Arial" w:hAnsi="Arial"/>
      <w:sz w:val="22"/>
      <w:lang w:val="en-US" w:eastAsia="en-US"/>
    </w:rPr>
  </w:style>
  <w:style w:type="character" w:customStyle="1" w:styleId="BulletText1Char">
    <w:name w:val="Bullet Text 1 Char"/>
    <w:link w:val="BulletText1"/>
    <w:rsid w:val="002C5EF1"/>
    <w:rPr>
      <w:rFonts w:ascii="Arial" w:hAnsi="Arial"/>
      <w:sz w:val="22"/>
      <w:lang w:val="en-GB" w:eastAsia="en-US" w:bidi="ar-SA"/>
    </w:rPr>
  </w:style>
  <w:style w:type="paragraph" w:styleId="BodyTextIndent">
    <w:name w:val="Body Text Indent"/>
    <w:basedOn w:val="Normal"/>
    <w:rsid w:val="001D584E"/>
    <w:pPr>
      <w:tabs>
        <w:tab w:val="left" w:pos="567"/>
      </w:tabs>
      <w:spacing w:before="0" w:after="0"/>
      <w:ind w:left="567"/>
    </w:pPr>
    <w:rPr>
      <w:rFonts w:ascii="Times New Roman" w:hAnsi="Times New Roman"/>
      <w:i/>
      <w:color w:val="000000"/>
      <w:sz w:val="28"/>
    </w:rPr>
  </w:style>
  <w:style w:type="paragraph" w:styleId="Caption">
    <w:name w:val="caption"/>
    <w:basedOn w:val="Normal"/>
    <w:next w:val="Normal"/>
    <w:qFormat/>
    <w:rsid w:val="00046AEC"/>
    <w:rPr>
      <w:b/>
      <w:bCs/>
    </w:rPr>
  </w:style>
  <w:style w:type="character" w:customStyle="1" w:styleId="st1">
    <w:name w:val="st1"/>
    <w:rsid w:val="008531FA"/>
  </w:style>
  <w:style w:type="paragraph" w:styleId="CommentSubject">
    <w:name w:val="annotation subject"/>
    <w:basedOn w:val="CommentText"/>
    <w:next w:val="CommentText"/>
    <w:link w:val="CommentSubjectChar"/>
    <w:rsid w:val="00205AED"/>
    <w:pPr>
      <w:spacing w:before="120" w:after="120"/>
      <w:jc w:val="both"/>
    </w:pPr>
    <w:rPr>
      <w:rFonts w:ascii="Verdana" w:hAnsi="Verdana"/>
      <w:b/>
      <w:bCs/>
      <w:lang w:eastAsia="en-GB"/>
    </w:rPr>
  </w:style>
  <w:style w:type="character" w:customStyle="1" w:styleId="CommentTextChar">
    <w:name w:val="Comment Text Char"/>
    <w:link w:val="CommentText"/>
    <w:semiHidden/>
    <w:rsid w:val="00205AED"/>
    <w:rPr>
      <w:lang w:eastAsia="en-US"/>
    </w:rPr>
  </w:style>
  <w:style w:type="character" w:customStyle="1" w:styleId="CommentSubjectChar">
    <w:name w:val="Comment Subject Char"/>
    <w:link w:val="CommentSubject"/>
    <w:rsid w:val="00205AED"/>
    <w:rPr>
      <w:rFonts w:ascii="Verdana" w:hAnsi="Verdana"/>
      <w:b/>
      <w:bCs/>
      <w:lang w:eastAsia="en-US"/>
    </w:rPr>
  </w:style>
  <w:style w:type="paragraph" w:styleId="BodyText2">
    <w:name w:val="Body Text 2"/>
    <w:basedOn w:val="Normal"/>
    <w:link w:val="BodyText2Char"/>
    <w:rsid w:val="002970AA"/>
    <w:pPr>
      <w:spacing w:line="480" w:lineRule="auto"/>
    </w:pPr>
  </w:style>
  <w:style w:type="character" w:customStyle="1" w:styleId="BodyText2Char">
    <w:name w:val="Body Text 2 Char"/>
    <w:link w:val="BodyText2"/>
    <w:rsid w:val="002970AA"/>
    <w:rPr>
      <w:rFonts w:ascii="Verdana" w:hAnsi="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Tel:0118" TargetMode="Externa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3436</Words>
  <Characters>20525</Characters>
  <Application>Microsoft Office Word</Application>
  <DocSecurity>0</DocSecurity>
  <Lines>171</Lines>
  <Paragraphs>47</Paragraphs>
  <ScaleCrop>false</ScaleCrop>
  <HeadingPairs>
    <vt:vector size="2" baseType="variant">
      <vt:variant>
        <vt:lpstr>Title</vt:lpstr>
      </vt:variant>
      <vt:variant>
        <vt:i4>1</vt:i4>
      </vt:variant>
    </vt:vector>
  </HeadingPairs>
  <TitlesOfParts>
    <vt:vector size="1" baseType="lpstr">
      <vt:lpstr>{Insert Project Title}</vt:lpstr>
    </vt:vector>
  </TitlesOfParts>
  <Company>Environment Agency</Company>
  <LinksUpToDate>false</LinksUpToDate>
  <CharactersWithSpaces>23914</CharactersWithSpaces>
  <SharedDoc>false</SharedDoc>
  <HLinks>
    <vt:vector size="156" baseType="variant">
      <vt:variant>
        <vt:i4>5636121</vt:i4>
      </vt:variant>
      <vt:variant>
        <vt:i4>156</vt:i4>
      </vt:variant>
      <vt:variant>
        <vt:i4>0</vt:i4>
      </vt:variant>
      <vt:variant>
        <vt:i4>5</vt:i4>
      </vt:variant>
      <vt:variant>
        <vt:lpwstr>tel:0118</vt:lpwstr>
      </vt:variant>
      <vt:variant>
        <vt:lpwstr/>
      </vt:variant>
      <vt:variant>
        <vt:i4>1441845</vt:i4>
      </vt:variant>
      <vt:variant>
        <vt:i4>146</vt:i4>
      </vt:variant>
      <vt:variant>
        <vt:i4>0</vt:i4>
      </vt:variant>
      <vt:variant>
        <vt:i4>5</vt:i4>
      </vt:variant>
      <vt:variant>
        <vt:lpwstr/>
      </vt:variant>
      <vt:variant>
        <vt:lpwstr>_Toc270341349</vt:lpwstr>
      </vt:variant>
      <vt:variant>
        <vt:i4>1441845</vt:i4>
      </vt:variant>
      <vt:variant>
        <vt:i4>140</vt:i4>
      </vt:variant>
      <vt:variant>
        <vt:i4>0</vt:i4>
      </vt:variant>
      <vt:variant>
        <vt:i4>5</vt:i4>
      </vt:variant>
      <vt:variant>
        <vt:lpwstr/>
      </vt:variant>
      <vt:variant>
        <vt:lpwstr>_Toc270341348</vt:lpwstr>
      </vt:variant>
      <vt:variant>
        <vt:i4>1441845</vt:i4>
      </vt:variant>
      <vt:variant>
        <vt:i4>134</vt:i4>
      </vt:variant>
      <vt:variant>
        <vt:i4>0</vt:i4>
      </vt:variant>
      <vt:variant>
        <vt:i4>5</vt:i4>
      </vt:variant>
      <vt:variant>
        <vt:lpwstr/>
      </vt:variant>
      <vt:variant>
        <vt:lpwstr>_Toc270341347</vt:lpwstr>
      </vt:variant>
      <vt:variant>
        <vt:i4>1441845</vt:i4>
      </vt:variant>
      <vt:variant>
        <vt:i4>128</vt:i4>
      </vt:variant>
      <vt:variant>
        <vt:i4>0</vt:i4>
      </vt:variant>
      <vt:variant>
        <vt:i4>5</vt:i4>
      </vt:variant>
      <vt:variant>
        <vt:lpwstr/>
      </vt:variant>
      <vt:variant>
        <vt:lpwstr>_Toc270341346</vt:lpwstr>
      </vt:variant>
      <vt:variant>
        <vt:i4>1441845</vt:i4>
      </vt:variant>
      <vt:variant>
        <vt:i4>122</vt:i4>
      </vt:variant>
      <vt:variant>
        <vt:i4>0</vt:i4>
      </vt:variant>
      <vt:variant>
        <vt:i4>5</vt:i4>
      </vt:variant>
      <vt:variant>
        <vt:lpwstr/>
      </vt:variant>
      <vt:variant>
        <vt:lpwstr>_Toc270341345</vt:lpwstr>
      </vt:variant>
      <vt:variant>
        <vt:i4>1441845</vt:i4>
      </vt:variant>
      <vt:variant>
        <vt:i4>116</vt:i4>
      </vt:variant>
      <vt:variant>
        <vt:i4>0</vt:i4>
      </vt:variant>
      <vt:variant>
        <vt:i4>5</vt:i4>
      </vt:variant>
      <vt:variant>
        <vt:lpwstr/>
      </vt:variant>
      <vt:variant>
        <vt:lpwstr>_Toc270341344</vt:lpwstr>
      </vt:variant>
      <vt:variant>
        <vt:i4>1441845</vt:i4>
      </vt:variant>
      <vt:variant>
        <vt:i4>110</vt:i4>
      </vt:variant>
      <vt:variant>
        <vt:i4>0</vt:i4>
      </vt:variant>
      <vt:variant>
        <vt:i4>5</vt:i4>
      </vt:variant>
      <vt:variant>
        <vt:lpwstr/>
      </vt:variant>
      <vt:variant>
        <vt:lpwstr>_Toc270341343</vt:lpwstr>
      </vt:variant>
      <vt:variant>
        <vt:i4>1441845</vt:i4>
      </vt:variant>
      <vt:variant>
        <vt:i4>104</vt:i4>
      </vt:variant>
      <vt:variant>
        <vt:i4>0</vt:i4>
      </vt:variant>
      <vt:variant>
        <vt:i4>5</vt:i4>
      </vt:variant>
      <vt:variant>
        <vt:lpwstr/>
      </vt:variant>
      <vt:variant>
        <vt:lpwstr>_Toc270341342</vt:lpwstr>
      </vt:variant>
      <vt:variant>
        <vt:i4>1441845</vt:i4>
      </vt:variant>
      <vt:variant>
        <vt:i4>98</vt:i4>
      </vt:variant>
      <vt:variant>
        <vt:i4>0</vt:i4>
      </vt:variant>
      <vt:variant>
        <vt:i4>5</vt:i4>
      </vt:variant>
      <vt:variant>
        <vt:lpwstr/>
      </vt:variant>
      <vt:variant>
        <vt:lpwstr>_Toc270341341</vt:lpwstr>
      </vt:variant>
      <vt:variant>
        <vt:i4>1441845</vt:i4>
      </vt:variant>
      <vt:variant>
        <vt:i4>92</vt:i4>
      </vt:variant>
      <vt:variant>
        <vt:i4>0</vt:i4>
      </vt:variant>
      <vt:variant>
        <vt:i4>5</vt:i4>
      </vt:variant>
      <vt:variant>
        <vt:lpwstr/>
      </vt:variant>
      <vt:variant>
        <vt:lpwstr>_Toc270341340</vt:lpwstr>
      </vt:variant>
      <vt:variant>
        <vt:i4>1114165</vt:i4>
      </vt:variant>
      <vt:variant>
        <vt:i4>86</vt:i4>
      </vt:variant>
      <vt:variant>
        <vt:i4>0</vt:i4>
      </vt:variant>
      <vt:variant>
        <vt:i4>5</vt:i4>
      </vt:variant>
      <vt:variant>
        <vt:lpwstr/>
      </vt:variant>
      <vt:variant>
        <vt:lpwstr>_Toc270341339</vt:lpwstr>
      </vt:variant>
      <vt:variant>
        <vt:i4>1114165</vt:i4>
      </vt:variant>
      <vt:variant>
        <vt:i4>80</vt:i4>
      </vt:variant>
      <vt:variant>
        <vt:i4>0</vt:i4>
      </vt:variant>
      <vt:variant>
        <vt:i4>5</vt:i4>
      </vt:variant>
      <vt:variant>
        <vt:lpwstr/>
      </vt:variant>
      <vt:variant>
        <vt:lpwstr>_Toc270341338</vt:lpwstr>
      </vt:variant>
      <vt:variant>
        <vt:i4>1114165</vt:i4>
      </vt:variant>
      <vt:variant>
        <vt:i4>74</vt:i4>
      </vt:variant>
      <vt:variant>
        <vt:i4>0</vt:i4>
      </vt:variant>
      <vt:variant>
        <vt:i4>5</vt:i4>
      </vt:variant>
      <vt:variant>
        <vt:lpwstr/>
      </vt:variant>
      <vt:variant>
        <vt:lpwstr>_Toc270341337</vt:lpwstr>
      </vt:variant>
      <vt:variant>
        <vt:i4>1114165</vt:i4>
      </vt:variant>
      <vt:variant>
        <vt:i4>68</vt:i4>
      </vt:variant>
      <vt:variant>
        <vt:i4>0</vt:i4>
      </vt:variant>
      <vt:variant>
        <vt:i4>5</vt:i4>
      </vt:variant>
      <vt:variant>
        <vt:lpwstr/>
      </vt:variant>
      <vt:variant>
        <vt:lpwstr>_Toc270341336</vt:lpwstr>
      </vt:variant>
      <vt:variant>
        <vt:i4>1114165</vt:i4>
      </vt:variant>
      <vt:variant>
        <vt:i4>62</vt:i4>
      </vt:variant>
      <vt:variant>
        <vt:i4>0</vt:i4>
      </vt:variant>
      <vt:variant>
        <vt:i4>5</vt:i4>
      </vt:variant>
      <vt:variant>
        <vt:lpwstr/>
      </vt:variant>
      <vt:variant>
        <vt:lpwstr>_Toc270341335</vt:lpwstr>
      </vt:variant>
      <vt:variant>
        <vt:i4>1114165</vt:i4>
      </vt:variant>
      <vt:variant>
        <vt:i4>56</vt:i4>
      </vt:variant>
      <vt:variant>
        <vt:i4>0</vt:i4>
      </vt:variant>
      <vt:variant>
        <vt:i4>5</vt:i4>
      </vt:variant>
      <vt:variant>
        <vt:lpwstr/>
      </vt:variant>
      <vt:variant>
        <vt:lpwstr>_Toc270341334</vt:lpwstr>
      </vt:variant>
      <vt:variant>
        <vt:i4>1114165</vt:i4>
      </vt:variant>
      <vt:variant>
        <vt:i4>50</vt:i4>
      </vt:variant>
      <vt:variant>
        <vt:i4>0</vt:i4>
      </vt:variant>
      <vt:variant>
        <vt:i4>5</vt:i4>
      </vt:variant>
      <vt:variant>
        <vt:lpwstr/>
      </vt:variant>
      <vt:variant>
        <vt:lpwstr>_Toc270341333</vt:lpwstr>
      </vt:variant>
      <vt:variant>
        <vt:i4>1114165</vt:i4>
      </vt:variant>
      <vt:variant>
        <vt:i4>44</vt:i4>
      </vt:variant>
      <vt:variant>
        <vt:i4>0</vt:i4>
      </vt:variant>
      <vt:variant>
        <vt:i4>5</vt:i4>
      </vt:variant>
      <vt:variant>
        <vt:lpwstr/>
      </vt:variant>
      <vt:variant>
        <vt:lpwstr>_Toc270341332</vt:lpwstr>
      </vt:variant>
      <vt:variant>
        <vt:i4>1114165</vt:i4>
      </vt:variant>
      <vt:variant>
        <vt:i4>38</vt:i4>
      </vt:variant>
      <vt:variant>
        <vt:i4>0</vt:i4>
      </vt:variant>
      <vt:variant>
        <vt:i4>5</vt:i4>
      </vt:variant>
      <vt:variant>
        <vt:lpwstr/>
      </vt:variant>
      <vt:variant>
        <vt:lpwstr>_Toc270341331</vt:lpwstr>
      </vt:variant>
      <vt:variant>
        <vt:i4>1114165</vt:i4>
      </vt:variant>
      <vt:variant>
        <vt:i4>32</vt:i4>
      </vt:variant>
      <vt:variant>
        <vt:i4>0</vt:i4>
      </vt:variant>
      <vt:variant>
        <vt:i4>5</vt:i4>
      </vt:variant>
      <vt:variant>
        <vt:lpwstr/>
      </vt:variant>
      <vt:variant>
        <vt:lpwstr>_Toc270341330</vt:lpwstr>
      </vt:variant>
      <vt:variant>
        <vt:i4>1048629</vt:i4>
      </vt:variant>
      <vt:variant>
        <vt:i4>26</vt:i4>
      </vt:variant>
      <vt:variant>
        <vt:i4>0</vt:i4>
      </vt:variant>
      <vt:variant>
        <vt:i4>5</vt:i4>
      </vt:variant>
      <vt:variant>
        <vt:lpwstr/>
      </vt:variant>
      <vt:variant>
        <vt:lpwstr>_Toc270341329</vt:lpwstr>
      </vt:variant>
      <vt:variant>
        <vt:i4>1048629</vt:i4>
      </vt:variant>
      <vt:variant>
        <vt:i4>20</vt:i4>
      </vt:variant>
      <vt:variant>
        <vt:i4>0</vt:i4>
      </vt:variant>
      <vt:variant>
        <vt:i4>5</vt:i4>
      </vt:variant>
      <vt:variant>
        <vt:lpwstr/>
      </vt:variant>
      <vt:variant>
        <vt:lpwstr>_Toc270341328</vt:lpwstr>
      </vt:variant>
      <vt:variant>
        <vt:i4>1048629</vt:i4>
      </vt:variant>
      <vt:variant>
        <vt:i4>14</vt:i4>
      </vt:variant>
      <vt:variant>
        <vt:i4>0</vt:i4>
      </vt:variant>
      <vt:variant>
        <vt:i4>5</vt:i4>
      </vt:variant>
      <vt:variant>
        <vt:lpwstr/>
      </vt:variant>
      <vt:variant>
        <vt:lpwstr>_Toc270341327</vt:lpwstr>
      </vt:variant>
      <vt:variant>
        <vt:i4>1048629</vt:i4>
      </vt:variant>
      <vt:variant>
        <vt:i4>8</vt:i4>
      </vt:variant>
      <vt:variant>
        <vt:i4>0</vt:i4>
      </vt:variant>
      <vt:variant>
        <vt:i4>5</vt:i4>
      </vt:variant>
      <vt:variant>
        <vt:lpwstr/>
      </vt:variant>
      <vt:variant>
        <vt:lpwstr>_Toc270341326</vt:lpwstr>
      </vt:variant>
      <vt:variant>
        <vt:i4>1048629</vt:i4>
      </vt:variant>
      <vt:variant>
        <vt:i4>2</vt:i4>
      </vt:variant>
      <vt:variant>
        <vt:i4>0</vt:i4>
      </vt:variant>
      <vt:variant>
        <vt:i4>5</vt:i4>
      </vt:variant>
      <vt:variant>
        <vt:lpwstr/>
      </vt:variant>
      <vt:variant>
        <vt:lpwstr>_Toc270341325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Project Title}</dc:title>
  <dc:creator>Duncan Cooper</dc:creator>
  <cp:lastModifiedBy>Beer, Geoff</cp:lastModifiedBy>
  <cp:revision>3</cp:revision>
  <cp:lastPrinted>2016-06-15T16:02:00Z</cp:lastPrinted>
  <dcterms:created xsi:type="dcterms:W3CDTF">2016-08-11T10:58:00Z</dcterms:created>
  <dcterms:modified xsi:type="dcterms:W3CDTF">2016-08-12T09:25:00Z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