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1CC3" w14:textId="5BADE488" w:rsidR="006B6595" w:rsidRPr="00475009" w:rsidRDefault="002E6F4D" w:rsidP="00475009">
      <w:pPr>
        <w:spacing w:after="240"/>
        <w:jc w:val="center"/>
        <w:rPr>
          <w:b/>
          <w:u w:val="single"/>
        </w:rPr>
      </w:pPr>
      <w:r w:rsidRPr="00475009">
        <w:rPr>
          <w:b/>
          <w:u w:val="single"/>
        </w:rPr>
        <w:t>RECRUITMENT</w:t>
      </w:r>
      <w:r w:rsidR="006B6595" w:rsidRPr="00475009">
        <w:rPr>
          <w:b/>
          <w:u w:val="single"/>
        </w:rPr>
        <w:t xml:space="preserve"> </w:t>
      </w:r>
      <w:r w:rsidR="00685038">
        <w:rPr>
          <w:b/>
          <w:u w:val="single"/>
        </w:rPr>
        <w:t xml:space="preserve">OF </w:t>
      </w:r>
      <w:r w:rsidR="00E17059" w:rsidRPr="00475009">
        <w:rPr>
          <w:b/>
          <w:u w:val="single"/>
        </w:rPr>
        <w:t>NON-EXECUTIVE</w:t>
      </w:r>
      <w:r w:rsidR="006B6595" w:rsidRPr="00475009">
        <w:rPr>
          <w:b/>
          <w:u w:val="single"/>
        </w:rPr>
        <w:t xml:space="preserve"> </w:t>
      </w:r>
      <w:r w:rsidR="00B42630">
        <w:rPr>
          <w:b/>
          <w:u w:val="single"/>
        </w:rPr>
        <w:t xml:space="preserve">MEMBER </w:t>
      </w:r>
      <w:r w:rsidR="006B6595" w:rsidRPr="00475009">
        <w:rPr>
          <w:b/>
          <w:u w:val="single"/>
        </w:rPr>
        <w:t xml:space="preserve"> </w:t>
      </w:r>
      <w:r w:rsidR="00E17059" w:rsidRPr="00475009">
        <w:rPr>
          <w:b/>
          <w:u w:val="single"/>
        </w:rPr>
        <w:t xml:space="preserve">FOR </w:t>
      </w:r>
      <w:r w:rsidR="00685038">
        <w:rPr>
          <w:b/>
          <w:u w:val="single"/>
        </w:rPr>
        <w:t xml:space="preserve">THE EXECUTIVE COMMITTEE OF THE ARMY BOARD AND </w:t>
      </w:r>
      <w:r w:rsidR="00562E22">
        <w:rPr>
          <w:b/>
          <w:u w:val="single"/>
        </w:rPr>
        <w:t xml:space="preserve">CHAIR OF THE </w:t>
      </w:r>
      <w:r w:rsidR="00685038">
        <w:rPr>
          <w:b/>
          <w:u w:val="single"/>
        </w:rPr>
        <w:t xml:space="preserve">ARMY </w:t>
      </w:r>
      <w:r w:rsidR="00562E22">
        <w:rPr>
          <w:b/>
          <w:u w:val="single"/>
        </w:rPr>
        <w:t>AUDIT AND RISK ASSURANCE COMMITTEE</w:t>
      </w:r>
    </w:p>
    <w:p w14:paraId="09E3C5CD" w14:textId="56E32E83" w:rsidR="00E1360A" w:rsidRPr="00475009" w:rsidRDefault="002D7638" w:rsidP="002D7638">
      <w:pPr>
        <w:jc w:val="center"/>
        <w:rPr>
          <w:b/>
          <w:bCs/>
          <w:u w:val="single"/>
        </w:rPr>
      </w:pPr>
      <w:r w:rsidRPr="00475009">
        <w:rPr>
          <w:b/>
          <w:bCs/>
          <w:u w:val="single"/>
        </w:rPr>
        <w:t>Statement of Requirement</w:t>
      </w:r>
    </w:p>
    <w:p w14:paraId="26D09F1C" w14:textId="2C74BC48" w:rsidR="002D7638" w:rsidRPr="00475009" w:rsidRDefault="002D7638" w:rsidP="002D7638">
      <w:pPr>
        <w:jc w:val="center"/>
        <w:rPr>
          <w:b/>
          <w:bCs/>
          <w:u w:val="single"/>
        </w:rPr>
      </w:pPr>
    </w:p>
    <w:p w14:paraId="1567D819" w14:textId="571796E5" w:rsidR="002D7638" w:rsidRPr="00237BC9" w:rsidRDefault="002D7638" w:rsidP="001D5112">
      <w:pPr>
        <w:pStyle w:val="Subtitle"/>
      </w:pPr>
      <w:r w:rsidRPr="00237BC9">
        <w:t>Purpose of the project</w:t>
      </w:r>
    </w:p>
    <w:p w14:paraId="3F04BDDC" w14:textId="1A0D3DF5" w:rsidR="002D7638" w:rsidRPr="00BE7AD1" w:rsidRDefault="00EA5E8F" w:rsidP="001D5112">
      <w:pPr>
        <w:pStyle w:val="DWParaNum1"/>
        <w:rPr>
          <w:bCs/>
        </w:rPr>
      </w:pPr>
      <w:r w:rsidRPr="00475009">
        <w:t>S</w:t>
      </w:r>
      <w:r w:rsidR="00EE4B3D" w:rsidRPr="00475009">
        <w:t xml:space="preserve">eeking </w:t>
      </w:r>
      <w:r w:rsidRPr="00475009">
        <w:t>a search firm</w:t>
      </w:r>
      <w:r w:rsidR="00F4539B" w:rsidRPr="00475009">
        <w:t xml:space="preserve"> to undertake the </w:t>
      </w:r>
      <w:r w:rsidR="00EE4B3D" w:rsidRPr="00475009">
        <w:t>recruitment of</w:t>
      </w:r>
      <w:r w:rsidR="00B42630">
        <w:t xml:space="preserve"> a </w:t>
      </w:r>
      <w:r w:rsidR="00500AA5">
        <w:t>N</w:t>
      </w:r>
      <w:r w:rsidR="00B42630">
        <w:t>on-</w:t>
      </w:r>
      <w:r w:rsidR="00500AA5">
        <w:t>E</w:t>
      </w:r>
      <w:r w:rsidR="00B42630">
        <w:t xml:space="preserve">xecutive </w:t>
      </w:r>
      <w:r w:rsidR="00500AA5">
        <w:t>M</w:t>
      </w:r>
      <w:r w:rsidR="00B42630">
        <w:t xml:space="preserve">ember for the </w:t>
      </w:r>
      <w:r w:rsidR="00237BC9">
        <w:t>E</w:t>
      </w:r>
      <w:r w:rsidR="00685038">
        <w:t>xecutive Committee of the Army Board</w:t>
      </w:r>
      <w:r w:rsidR="00B42630">
        <w:t xml:space="preserve"> </w:t>
      </w:r>
      <w:r w:rsidR="00685038">
        <w:t xml:space="preserve">(ECAB) </w:t>
      </w:r>
      <w:r w:rsidR="00500AA5">
        <w:t xml:space="preserve">and Chair of the </w:t>
      </w:r>
      <w:r w:rsidR="00685038">
        <w:t xml:space="preserve">Army </w:t>
      </w:r>
      <w:r w:rsidR="00500AA5">
        <w:t>Audit and Risk Assurance Committee (</w:t>
      </w:r>
      <w:r w:rsidR="00685038">
        <w:t>A</w:t>
      </w:r>
      <w:r w:rsidR="00500AA5">
        <w:t>ARAC).</w:t>
      </w:r>
      <w:r w:rsidR="00B42630">
        <w:t xml:space="preserve"> </w:t>
      </w:r>
      <w:r w:rsidR="00475009">
        <w:rPr>
          <w:b/>
          <w:u w:val="single"/>
        </w:rPr>
        <w:t xml:space="preserve"> </w:t>
      </w:r>
    </w:p>
    <w:p w14:paraId="5B2D988B" w14:textId="4CE8B978" w:rsidR="00D93197" w:rsidRPr="00475009" w:rsidRDefault="00875F0F" w:rsidP="001D5112">
      <w:pPr>
        <w:pStyle w:val="DWParaNum1"/>
        <w:tabs>
          <w:tab w:val="clear" w:pos="567"/>
          <w:tab w:val="num" w:pos="-1134"/>
        </w:tabs>
      </w:pPr>
      <w:r w:rsidRPr="4B78712E">
        <w:t>T</w:t>
      </w:r>
      <w:r w:rsidR="00D93197" w:rsidRPr="4B78712E">
        <w:t>his is a high priority task as there is a requirement for the successful candidate to be in post b</w:t>
      </w:r>
      <w:r w:rsidR="005E4F60">
        <w:t xml:space="preserve">efore </w:t>
      </w:r>
      <w:r w:rsidR="00237BC9" w:rsidRPr="005724CA">
        <w:rPr>
          <w:b/>
          <w:bCs/>
        </w:rPr>
        <w:t>31 May 24</w:t>
      </w:r>
      <w:r w:rsidR="00B348A6" w:rsidRPr="00384E49">
        <w:rPr>
          <w:color w:val="FF0000"/>
        </w:rPr>
        <w:t>.</w:t>
      </w:r>
      <w:r w:rsidR="00B348A6" w:rsidRPr="4B78712E">
        <w:t xml:space="preserve"> Th</w:t>
      </w:r>
      <w:r w:rsidR="00181950">
        <w:t>e urgency</w:t>
      </w:r>
      <w:r w:rsidR="00500AA5">
        <w:t xml:space="preserve"> </w:t>
      </w:r>
      <w:r w:rsidR="006E6053" w:rsidRPr="4B78712E">
        <w:t xml:space="preserve">will impact on </w:t>
      </w:r>
      <w:r w:rsidR="007F67C3" w:rsidRPr="4B78712E">
        <w:t xml:space="preserve">timeline for the recruitment stages, so a prompt start to the recruitment is important. </w:t>
      </w:r>
    </w:p>
    <w:p w14:paraId="7E4DB534" w14:textId="172011B4" w:rsidR="00E46FE8" w:rsidRPr="00475009" w:rsidRDefault="008C502A" w:rsidP="001D5112">
      <w:pPr>
        <w:pStyle w:val="DWParaNum1"/>
        <w:tabs>
          <w:tab w:val="clear" w:pos="567"/>
          <w:tab w:val="num" w:pos="-1134"/>
        </w:tabs>
      </w:pPr>
      <w:r w:rsidRPr="00475009">
        <w:t>Th</w:t>
      </w:r>
      <w:r w:rsidR="002A5585" w:rsidRPr="00475009">
        <w:t xml:space="preserve">e </w:t>
      </w:r>
      <w:r w:rsidR="00685480" w:rsidRPr="00475009">
        <w:t xml:space="preserve">contract will be for the recruitment of the </w:t>
      </w:r>
      <w:r w:rsidR="00B00AAA">
        <w:t xml:space="preserve">Non-Executive </w:t>
      </w:r>
      <w:r w:rsidR="00500AA5">
        <w:t>Member</w:t>
      </w:r>
      <w:r w:rsidR="00685480" w:rsidRPr="00475009">
        <w:t xml:space="preserve"> </w:t>
      </w:r>
      <w:r w:rsidR="00B00AAA">
        <w:t xml:space="preserve">for </w:t>
      </w:r>
      <w:r w:rsidR="00500AA5">
        <w:t xml:space="preserve">the </w:t>
      </w:r>
      <w:r w:rsidR="00685038">
        <w:t>ECAB</w:t>
      </w:r>
      <w:r w:rsidR="00055504">
        <w:t xml:space="preserve"> </w:t>
      </w:r>
      <w:r w:rsidR="00D93578">
        <w:t>who will also</w:t>
      </w:r>
      <w:r w:rsidR="00055504">
        <w:t xml:space="preserve"> sit as Chair of</w:t>
      </w:r>
      <w:r w:rsidR="00D93578">
        <w:t xml:space="preserve"> a sub-</w:t>
      </w:r>
      <w:r w:rsidR="00026B25">
        <w:t>committee of the Board</w:t>
      </w:r>
      <w:r w:rsidR="00D93578">
        <w:t>,</w:t>
      </w:r>
      <w:r w:rsidR="00026B25">
        <w:t xml:space="preserve"> </w:t>
      </w:r>
      <w:r w:rsidR="00055504">
        <w:t xml:space="preserve">the </w:t>
      </w:r>
      <w:r w:rsidR="00685038">
        <w:t>A</w:t>
      </w:r>
      <w:r w:rsidR="00D93578">
        <w:t>ARAC</w:t>
      </w:r>
      <w:r w:rsidR="006131B3">
        <w:t>. T</w:t>
      </w:r>
      <w:r w:rsidR="00685480" w:rsidRPr="00475009">
        <w:t>his post requires</w:t>
      </w:r>
      <w:r w:rsidR="00812949" w:rsidRPr="00475009">
        <w:t xml:space="preserve"> a very specific skillset </w:t>
      </w:r>
      <w:r w:rsidR="00500AA5">
        <w:t xml:space="preserve">and </w:t>
      </w:r>
      <w:r w:rsidR="00812949" w:rsidRPr="00475009">
        <w:t xml:space="preserve">therefore internal recruitment is not an option for this post. </w:t>
      </w:r>
      <w:r w:rsidR="000E0F46" w:rsidRPr="00475009">
        <w:t xml:space="preserve">Engaging an experienced recruitment consultancy will enable us to reach a wider audience with the required </w:t>
      </w:r>
      <w:r w:rsidR="0010729D">
        <w:t xml:space="preserve">experience and </w:t>
      </w:r>
      <w:r w:rsidR="000E0F46" w:rsidRPr="00475009">
        <w:t>skill</w:t>
      </w:r>
      <w:r w:rsidR="004650BF" w:rsidRPr="00475009">
        <w:t>.</w:t>
      </w:r>
      <w:r w:rsidR="00732FE0" w:rsidRPr="00475009">
        <w:t xml:space="preserve"> Similar approaches </w:t>
      </w:r>
      <w:r w:rsidR="007332E1" w:rsidRPr="00475009">
        <w:t xml:space="preserve">have </w:t>
      </w:r>
      <w:r w:rsidR="000972A3">
        <w:t xml:space="preserve">previously </w:t>
      </w:r>
      <w:r w:rsidR="007332E1" w:rsidRPr="00475009">
        <w:t xml:space="preserve">been </w:t>
      </w:r>
      <w:r w:rsidR="000972A3">
        <w:t xml:space="preserve">successfully </w:t>
      </w:r>
      <w:r w:rsidR="007332E1" w:rsidRPr="00475009">
        <w:t xml:space="preserve">used across the department </w:t>
      </w:r>
      <w:r w:rsidR="00732FE0" w:rsidRPr="00475009">
        <w:t>to ensure we have the best choice of candidate and achieve the best value for money from the appointment.</w:t>
      </w:r>
    </w:p>
    <w:p w14:paraId="3015543F" w14:textId="17B0764E" w:rsidR="00CC3139" w:rsidRPr="00475009" w:rsidRDefault="00A55E31" w:rsidP="001D5112">
      <w:pPr>
        <w:pStyle w:val="DWParaNum1"/>
        <w:tabs>
          <w:tab w:val="clear" w:pos="567"/>
          <w:tab w:val="num" w:pos="-1134"/>
        </w:tabs>
      </w:pPr>
      <w:r w:rsidRPr="00475009">
        <w:t>Throughout this document the term “search firm” will be used</w:t>
      </w:r>
      <w:r w:rsidR="00C3026C">
        <w:t>.</w:t>
      </w:r>
    </w:p>
    <w:p w14:paraId="2B3A5616" w14:textId="67B7446F" w:rsidR="00435F24" w:rsidRPr="006677B4" w:rsidRDefault="000D0144" w:rsidP="001D5112">
      <w:pPr>
        <w:pStyle w:val="Subtitle"/>
      </w:pPr>
      <w:r w:rsidRPr="006677B4">
        <w:t>Scope of the Service</w:t>
      </w:r>
    </w:p>
    <w:p w14:paraId="2E9AE6D1" w14:textId="0976E289" w:rsidR="00091888" w:rsidRPr="001D5112" w:rsidRDefault="00B361AC" w:rsidP="001D5112">
      <w:pPr>
        <w:pStyle w:val="DWParaNum1"/>
        <w:rPr>
          <w:b/>
          <w:bCs/>
        </w:rPr>
      </w:pPr>
      <w:r w:rsidRPr="001D5112">
        <w:rPr>
          <w:b/>
          <w:bCs/>
        </w:rPr>
        <w:t>General Requirements</w:t>
      </w:r>
    </w:p>
    <w:p w14:paraId="2AFE8C15" w14:textId="4393443F" w:rsidR="009C58AC" w:rsidRDefault="00656402" w:rsidP="00425BCC">
      <w:pPr>
        <w:pStyle w:val="DWParaNum2"/>
      </w:pPr>
      <w:r w:rsidRPr="00475009">
        <w:t xml:space="preserve">The </w:t>
      </w:r>
      <w:r w:rsidR="0051125B" w:rsidRPr="00475009">
        <w:t>search firm</w:t>
      </w:r>
      <w:r w:rsidRPr="00475009">
        <w:t xml:space="preserve"> shall identify and recruit experienced candidates with relevant </w:t>
      </w:r>
      <w:r w:rsidR="00D94579" w:rsidRPr="00475009">
        <w:t>Q</w:t>
      </w:r>
      <w:r w:rsidRPr="00475009">
        <w:t>ualifications</w:t>
      </w:r>
      <w:r w:rsidR="00D94579">
        <w:t xml:space="preserve"> and skills</w:t>
      </w:r>
      <w:r w:rsidRPr="00475009">
        <w:t xml:space="preserve">, against a job description and person specification (or equivalent) provided by the </w:t>
      </w:r>
      <w:r w:rsidR="00180F07" w:rsidRPr="00475009">
        <w:t>sponsor</w:t>
      </w:r>
      <w:r w:rsidR="00A679D0" w:rsidRPr="00475009">
        <w:t>.</w:t>
      </w:r>
    </w:p>
    <w:p w14:paraId="30D7B89B" w14:textId="5937A445" w:rsidR="00C51273" w:rsidRPr="00475009" w:rsidRDefault="00F77F4C" w:rsidP="00D12E0C">
      <w:pPr>
        <w:pStyle w:val="DWParaNum2"/>
        <w:rPr>
          <w:rStyle w:val="Hyperlink"/>
        </w:rPr>
      </w:pPr>
      <w:r w:rsidRPr="00475009">
        <w:t xml:space="preserve">In addition, the </w:t>
      </w:r>
      <w:r w:rsidR="0051125B" w:rsidRPr="00475009">
        <w:t>search firm</w:t>
      </w:r>
      <w:r w:rsidRPr="00475009">
        <w:t xml:space="preserve"> shall give particular attention to diversity and inclusion targets for the flow of ethnic minorities and disabled people</w:t>
      </w:r>
      <w:r w:rsidR="00C868A4" w:rsidRPr="00475009">
        <w:t>.</w:t>
      </w:r>
      <w:r w:rsidRPr="00475009">
        <w:t xml:space="preserve"> The </w:t>
      </w:r>
      <w:r w:rsidR="0051125B" w:rsidRPr="00475009">
        <w:t>search firm</w:t>
      </w:r>
      <w:r w:rsidRPr="00475009">
        <w:t xml:space="preserve"> shall support </w:t>
      </w:r>
      <w:r w:rsidR="006655E1" w:rsidRPr="00475009">
        <w:t>the sponsor</w:t>
      </w:r>
      <w:r w:rsidRPr="00475009">
        <w:t xml:space="preserve"> in achieving overarching government objectives and each </w:t>
      </w:r>
      <w:r w:rsidR="000D327D" w:rsidRPr="00475009">
        <w:t>sponsor’s</w:t>
      </w:r>
      <w:r w:rsidRPr="00475009">
        <w:t xml:space="preserve"> departmental priorities. Further details can be found at:</w:t>
      </w:r>
      <w:r w:rsidR="005C2210" w:rsidRPr="00475009">
        <w:t xml:space="preserve"> </w:t>
      </w:r>
      <w:hyperlink r:id="rId13" w:history="1">
        <w:r w:rsidR="005C2210" w:rsidRPr="00475009">
          <w:rPr>
            <w:rStyle w:val="Hyperlink"/>
          </w:rPr>
          <w:t>Public appointments diversity action plan - GOV.UK (www.gov.uk)</w:t>
        </w:r>
      </w:hyperlink>
      <w:r w:rsidR="003F5F03">
        <w:rPr>
          <w:rStyle w:val="Hyperlink"/>
        </w:rPr>
        <w:t>.</w:t>
      </w:r>
    </w:p>
    <w:p w14:paraId="24CE4A29" w14:textId="6466321E" w:rsidR="00C51273" w:rsidRPr="001D5112" w:rsidRDefault="00735C02" w:rsidP="001D5112">
      <w:pPr>
        <w:pStyle w:val="DWParaNum1"/>
        <w:rPr>
          <w:b/>
          <w:bCs/>
        </w:rPr>
      </w:pPr>
      <w:r w:rsidRPr="001D5112">
        <w:rPr>
          <w:b/>
          <w:bCs/>
        </w:rPr>
        <w:t>Go live stage</w:t>
      </w:r>
    </w:p>
    <w:p w14:paraId="3EC3C244" w14:textId="1B19ABAC" w:rsidR="00322D08" w:rsidRPr="001D5112" w:rsidRDefault="00AE0B96" w:rsidP="001D5112">
      <w:pPr>
        <w:pStyle w:val="DWParaNum2"/>
      </w:pPr>
      <w:r w:rsidRPr="001D5112">
        <w:t>The advertising stage will be managed by both the Defence Business Services (DBS) and the search firm.</w:t>
      </w:r>
    </w:p>
    <w:p w14:paraId="77008B22" w14:textId="2EBB1390" w:rsidR="002B69BC" w:rsidRPr="007A22CA" w:rsidRDefault="002B69BC" w:rsidP="001D5112">
      <w:pPr>
        <w:pStyle w:val="DWParaNum2"/>
      </w:pPr>
      <w:r w:rsidRPr="007A22CA">
        <w:t xml:space="preserve">DBS will </w:t>
      </w:r>
      <w:r w:rsidR="00070F57" w:rsidRPr="007A22CA">
        <w:t>be responsible for</w:t>
      </w:r>
      <w:r w:rsidRPr="007A22CA">
        <w:t xml:space="preserve"> </w:t>
      </w:r>
      <w:r w:rsidR="00D12E0C" w:rsidRPr="007A22CA">
        <w:t>signposting applicants via the</w:t>
      </w:r>
      <w:r w:rsidRPr="007A22CA">
        <w:t xml:space="preserve"> Cabinet Office (CO) website </w:t>
      </w:r>
      <w:r w:rsidR="00D12E0C" w:rsidRPr="007A22CA">
        <w:t>to the search firm application process.</w:t>
      </w:r>
      <w:r w:rsidR="002922AB" w:rsidRPr="007A22CA">
        <w:t xml:space="preserve"> The search firm will </w:t>
      </w:r>
      <w:r w:rsidR="00776EA5" w:rsidRPr="007A22CA">
        <w:t xml:space="preserve"> </w:t>
      </w:r>
      <w:r w:rsidR="002922AB" w:rsidRPr="007A22CA">
        <w:t>logging applications</w:t>
      </w:r>
      <w:r w:rsidR="00B359FA" w:rsidRPr="007A22CA">
        <w:t xml:space="preserve"> including </w:t>
      </w:r>
      <w:r w:rsidR="002922AB" w:rsidRPr="007A22CA">
        <w:t xml:space="preserve">collating diversity info in line with </w:t>
      </w:r>
      <w:r w:rsidR="00FF6BB4" w:rsidRPr="007A22CA">
        <w:t>DBS</w:t>
      </w:r>
      <w:r w:rsidR="002922AB" w:rsidRPr="007A22CA">
        <w:t xml:space="preserve"> requirements. </w:t>
      </w:r>
    </w:p>
    <w:p w14:paraId="68819125" w14:textId="641904C7" w:rsidR="00803D45" w:rsidRPr="001D5112" w:rsidRDefault="00322D08" w:rsidP="001D5112">
      <w:pPr>
        <w:pStyle w:val="DWParaNum2"/>
      </w:pPr>
      <w:r w:rsidRPr="001D5112">
        <w:lastRenderedPageBreak/>
        <w:t xml:space="preserve">The </w:t>
      </w:r>
      <w:r w:rsidR="006655E1" w:rsidRPr="001D5112">
        <w:t>search firm</w:t>
      </w:r>
      <w:r w:rsidR="00803D45" w:rsidRPr="001D5112">
        <w:t xml:space="preserve"> shall provide a dedicated contact for enquiries from prospective candidates</w:t>
      </w:r>
      <w:r w:rsidR="000E4CE5" w:rsidRPr="001D5112">
        <w:t>.</w:t>
      </w:r>
    </w:p>
    <w:p w14:paraId="1F51CDF5" w14:textId="1C312060" w:rsidR="00120151" w:rsidRPr="001D5112" w:rsidRDefault="00322D08" w:rsidP="001D5112">
      <w:pPr>
        <w:pStyle w:val="DWParaNum2"/>
      </w:pPr>
      <w:r w:rsidRPr="001D5112">
        <w:t xml:space="preserve">The </w:t>
      </w:r>
      <w:r w:rsidR="006655E1" w:rsidRPr="001D5112">
        <w:t>search firm</w:t>
      </w:r>
      <w:r w:rsidRPr="001D5112">
        <w:t xml:space="preserve"> shall be responsible for the commission and payment of any advertising platform approaches. </w:t>
      </w:r>
    </w:p>
    <w:p w14:paraId="7CB31208" w14:textId="2C715040" w:rsidR="00120151" w:rsidRPr="001D5112" w:rsidRDefault="00120151" w:rsidP="001D5112">
      <w:pPr>
        <w:pStyle w:val="DWParaNum2"/>
      </w:pPr>
      <w:r w:rsidRPr="001D5112">
        <w:t xml:space="preserve">The </w:t>
      </w:r>
      <w:r w:rsidR="006655E1" w:rsidRPr="001D5112">
        <w:t>search firm</w:t>
      </w:r>
      <w:r w:rsidRPr="001D5112">
        <w:t xml:space="preserve"> shall ensure an understanding of and fully support the </w:t>
      </w:r>
      <w:r w:rsidR="002D65D0" w:rsidRPr="001D5112">
        <w:t>sponsor’s</w:t>
      </w:r>
      <w:r w:rsidRPr="001D5112">
        <w:t xml:space="preserve"> diversity and inclusion strategies</w:t>
      </w:r>
      <w:r w:rsidR="000525C2" w:rsidRPr="001D5112">
        <w:t>.</w:t>
      </w:r>
      <w:r w:rsidR="008358CA" w:rsidRPr="001D5112">
        <w:t xml:space="preserve"> </w:t>
      </w:r>
      <w:r w:rsidRPr="001D5112">
        <w:t xml:space="preserve">This should include developing innovative strategies which succeed in contributing towards the </w:t>
      </w:r>
      <w:r w:rsidR="00DB787A" w:rsidRPr="001D5112">
        <w:t>government</w:t>
      </w:r>
      <w:r w:rsidR="008358CA" w:rsidRPr="001D5112">
        <w:t>’</w:t>
      </w:r>
      <w:r w:rsidR="00DB787A" w:rsidRPr="001D5112">
        <w:t>s</w:t>
      </w:r>
      <w:r w:rsidRPr="001D5112">
        <w:t xml:space="preserve"> diversity targets</w:t>
      </w:r>
      <w:r w:rsidR="00DB787A" w:rsidRPr="001D5112">
        <w:t xml:space="preserve"> for Public Appointments</w:t>
      </w:r>
      <w:r w:rsidRPr="001D5112">
        <w:t>.</w:t>
      </w:r>
    </w:p>
    <w:p w14:paraId="0334FD39" w14:textId="7EB0F276" w:rsidR="00120151" w:rsidRPr="001D5112" w:rsidRDefault="008D4076" w:rsidP="001D5112">
      <w:pPr>
        <w:pStyle w:val="DWParaNum2"/>
      </w:pPr>
      <w:r w:rsidRPr="001D5112">
        <w:t xml:space="preserve">The search firm shall encourage candidates applying for </w:t>
      </w:r>
      <w:r w:rsidR="002A7816" w:rsidRPr="001D5112">
        <w:t>the role</w:t>
      </w:r>
      <w:r w:rsidRPr="001D5112">
        <w:t xml:space="preserve"> to complete </w:t>
      </w:r>
      <w:r w:rsidR="001D514F" w:rsidRPr="001D5112">
        <w:t>the</w:t>
      </w:r>
      <w:r w:rsidRPr="001D5112">
        <w:t xml:space="preserve"> diversity information</w:t>
      </w:r>
      <w:r w:rsidR="001D514F" w:rsidRPr="001D5112">
        <w:t xml:space="preserve"> form on the Cabinet Office website</w:t>
      </w:r>
      <w:r w:rsidRPr="001D5112">
        <w:t xml:space="preserve">. </w:t>
      </w:r>
    </w:p>
    <w:p w14:paraId="01E12B0B" w14:textId="172F2486" w:rsidR="00120151" w:rsidRPr="001D5112" w:rsidRDefault="00120151" w:rsidP="001D5112">
      <w:pPr>
        <w:pStyle w:val="DWParaNum2"/>
      </w:pPr>
      <w:r w:rsidRPr="001D5112">
        <w:t xml:space="preserve"> </w:t>
      </w:r>
      <w:r w:rsidR="008D4076" w:rsidRPr="001D5112">
        <w:t xml:space="preserve">The search firm shall source candidates to the required standard in line with the job description and person specification (or equivalent) provided by the </w:t>
      </w:r>
      <w:r w:rsidR="003B505F" w:rsidRPr="001D5112">
        <w:t>sponsor</w:t>
      </w:r>
      <w:r w:rsidR="008D4076" w:rsidRPr="001D5112">
        <w:t>, and ensure the candidate is made aware of the recruitment timescales and any relevant security requirements.</w:t>
      </w:r>
    </w:p>
    <w:p w14:paraId="5916A9DF" w14:textId="023A1362" w:rsidR="00411217" w:rsidRPr="001D5112" w:rsidRDefault="00411217" w:rsidP="001D5112">
      <w:pPr>
        <w:pStyle w:val="DWParaNum2"/>
      </w:pPr>
      <w:r w:rsidRPr="001D5112">
        <w:t xml:space="preserve">Once the advert closes, </w:t>
      </w:r>
      <w:r w:rsidR="001D5112" w:rsidRPr="001D5112">
        <w:t>the search firm</w:t>
      </w:r>
      <w:r w:rsidR="001D5112">
        <w:t xml:space="preserve"> </w:t>
      </w:r>
      <w:r w:rsidRPr="001D5112">
        <w:t>will collate and share the application documents with</w:t>
      </w:r>
      <w:r w:rsidR="003F5F03">
        <w:t xml:space="preserve"> the </w:t>
      </w:r>
      <w:r w:rsidR="0040312E">
        <w:t>sponsor</w:t>
      </w:r>
      <w:r w:rsidR="00D27CD2">
        <w:t>.</w:t>
      </w:r>
    </w:p>
    <w:p w14:paraId="113CD533" w14:textId="7F856822" w:rsidR="00FA0797" w:rsidRPr="001D5112" w:rsidRDefault="000E5A47" w:rsidP="001D5112">
      <w:pPr>
        <w:pStyle w:val="DWParaNum1"/>
        <w:rPr>
          <w:b/>
          <w:bCs/>
        </w:rPr>
      </w:pPr>
      <w:r w:rsidRPr="001D5112">
        <w:rPr>
          <w:b/>
          <w:bCs/>
        </w:rPr>
        <w:t>Shortlisting stage</w:t>
      </w:r>
    </w:p>
    <w:p w14:paraId="2CA9CDB4" w14:textId="05685C3D" w:rsidR="00E271BA" w:rsidRPr="00475009" w:rsidRDefault="00E271BA" w:rsidP="001D5112">
      <w:pPr>
        <w:pStyle w:val="DWParaNum2"/>
      </w:pPr>
      <w:r w:rsidRPr="00475009">
        <w:t>The</w:t>
      </w:r>
      <w:r w:rsidR="00FA5333" w:rsidRPr="00475009">
        <w:t xml:space="preserve"> search firm will lead on the </w:t>
      </w:r>
      <w:r w:rsidR="00882C74" w:rsidRPr="00475009">
        <w:t>shortlisting</w:t>
      </w:r>
      <w:r w:rsidR="00FA5333" w:rsidRPr="00475009">
        <w:t xml:space="preserve"> stage including briefing applicants and helping with any questions they may have about the role. At times, the search firm may need to redirect questions to the sponsor team</w:t>
      </w:r>
      <w:r w:rsidRPr="00475009">
        <w:t>.</w:t>
      </w:r>
    </w:p>
    <w:p w14:paraId="57492E87" w14:textId="73AE4199" w:rsidR="007410C3" w:rsidRPr="00475009" w:rsidRDefault="007410C3" w:rsidP="001D5112">
      <w:pPr>
        <w:pStyle w:val="DWParaNum2"/>
        <w:rPr>
          <w:rFonts w:eastAsia="Arial"/>
        </w:rPr>
      </w:pPr>
      <w:r w:rsidRPr="00475009">
        <w:rPr>
          <w:rFonts w:eastAsia="Arial"/>
        </w:rPr>
        <w:t xml:space="preserve">The </w:t>
      </w:r>
      <w:r w:rsidR="009518CC" w:rsidRPr="00475009">
        <w:rPr>
          <w:rFonts w:eastAsia="Arial"/>
        </w:rPr>
        <w:t>search firm will also produce the sift panel pack with the covering letters and CVs. They should also let the panel know when the panel packs will be made available</w:t>
      </w:r>
      <w:r w:rsidR="00090698" w:rsidRPr="00475009">
        <w:rPr>
          <w:rFonts w:eastAsia="Arial"/>
        </w:rPr>
        <w:t>.</w:t>
      </w:r>
    </w:p>
    <w:p w14:paraId="2D8AC3D7" w14:textId="71751E73" w:rsidR="007410C3" w:rsidRPr="00475009" w:rsidRDefault="00090698" w:rsidP="001D5112">
      <w:pPr>
        <w:pStyle w:val="DWParaNum2"/>
        <w:rPr>
          <w:rFonts w:eastAsia="Arial"/>
          <w:color w:val="000000"/>
        </w:rPr>
      </w:pPr>
      <w:r w:rsidRPr="00475009">
        <w:rPr>
          <w:rFonts w:eastAsia="Arial"/>
        </w:rPr>
        <w:t>The</w:t>
      </w:r>
      <w:r w:rsidR="004F5766" w:rsidRPr="00475009">
        <w:rPr>
          <w:rFonts w:eastAsia="Arial"/>
        </w:rPr>
        <w:t xml:space="preserve"> search firm will be the main point of contact for candidates to help guide them through the process as well as working with the panel to answer any questions they may have on individual candidates or the field</w:t>
      </w:r>
      <w:r w:rsidR="004F5766" w:rsidRPr="00475009">
        <w:rPr>
          <w:rFonts w:eastAsia="Arial"/>
          <w:color w:val="000000"/>
        </w:rPr>
        <w:t>.</w:t>
      </w:r>
    </w:p>
    <w:p w14:paraId="25E72F07" w14:textId="3905453C" w:rsidR="007410C3" w:rsidRPr="00475009" w:rsidRDefault="007B76DB" w:rsidP="001D5112">
      <w:pPr>
        <w:pStyle w:val="DWParaNum2"/>
        <w:rPr>
          <w:rFonts w:eastAsia="Arial"/>
          <w:color w:val="000000"/>
        </w:rPr>
      </w:pPr>
      <w:r w:rsidRPr="00475009">
        <w:rPr>
          <w:rFonts w:eastAsia="Arial"/>
          <w:color w:val="000000"/>
        </w:rPr>
        <w:t xml:space="preserve">The </w:t>
      </w:r>
      <w:r w:rsidR="00FC0A3C" w:rsidRPr="00475009">
        <w:rPr>
          <w:rFonts w:eastAsia="Arial"/>
          <w:color w:val="000000"/>
        </w:rPr>
        <w:t xml:space="preserve">search firm </w:t>
      </w:r>
      <w:r w:rsidR="00EC799F" w:rsidRPr="00475009">
        <w:rPr>
          <w:rFonts w:eastAsia="Arial"/>
          <w:color w:val="000000"/>
        </w:rPr>
        <w:t xml:space="preserve">will conduct </w:t>
      </w:r>
      <w:r w:rsidR="00FC0A3C" w:rsidRPr="00475009">
        <w:rPr>
          <w:rFonts w:eastAsia="Arial"/>
          <w:color w:val="000000"/>
        </w:rPr>
        <w:t>their own internal sift of candidates</w:t>
      </w:r>
      <w:r w:rsidR="00960BD2" w:rsidRPr="00475009">
        <w:rPr>
          <w:rFonts w:eastAsia="Arial"/>
          <w:color w:val="000000"/>
        </w:rPr>
        <w:t xml:space="preserve"> and preliminary interviews</w:t>
      </w:r>
      <w:r w:rsidR="00FC0A3C" w:rsidRPr="00475009">
        <w:rPr>
          <w:rFonts w:eastAsia="Arial"/>
          <w:color w:val="000000"/>
        </w:rPr>
        <w:t xml:space="preserve"> prior to the panel convening but this is just to help advise the panel. The panel will make the final decision on which candidates are recommended for interview.</w:t>
      </w:r>
    </w:p>
    <w:p w14:paraId="3103E9CC" w14:textId="61304642" w:rsidR="007410C3" w:rsidRPr="00475009" w:rsidRDefault="00457776" w:rsidP="001D5112">
      <w:pPr>
        <w:pStyle w:val="DWParaNum2"/>
        <w:rPr>
          <w:rFonts w:eastAsia="Arial"/>
          <w:color w:val="000000"/>
        </w:rPr>
      </w:pPr>
      <w:r w:rsidRPr="00475009">
        <w:rPr>
          <w:rFonts w:eastAsia="Arial"/>
          <w:color w:val="000000"/>
        </w:rPr>
        <w:t xml:space="preserve">The </w:t>
      </w:r>
      <w:r w:rsidR="00324A46" w:rsidRPr="00475009">
        <w:rPr>
          <w:rFonts w:eastAsia="Arial"/>
          <w:color w:val="000000"/>
        </w:rPr>
        <w:t>sponsor will confirm the date, time, and location of the shortlist meeting</w:t>
      </w:r>
      <w:r w:rsidRPr="00475009">
        <w:rPr>
          <w:rFonts w:eastAsia="Arial"/>
          <w:color w:val="000000"/>
        </w:rPr>
        <w:t>.</w:t>
      </w:r>
    </w:p>
    <w:p w14:paraId="7E2D112B" w14:textId="3A4AC339" w:rsidR="007410C3" w:rsidRPr="00475009" w:rsidRDefault="00BA26A0" w:rsidP="001D5112">
      <w:pPr>
        <w:pStyle w:val="DWParaNum2"/>
        <w:rPr>
          <w:rFonts w:eastAsia="Arial"/>
          <w:color w:val="000000"/>
        </w:rPr>
      </w:pPr>
      <w:bookmarkStart w:id="0" w:name="_heading=h.qbm4nquvndui" w:colFirst="0" w:colLast="0"/>
      <w:bookmarkEnd w:id="0"/>
      <w:r w:rsidRPr="00475009">
        <w:rPr>
          <w:rFonts w:eastAsia="Arial"/>
          <w:color w:val="000000"/>
        </w:rPr>
        <w:t>The search firm will need to be present at the shortlist meeting.</w:t>
      </w:r>
    </w:p>
    <w:p w14:paraId="0FB29039" w14:textId="2DBEDB0E" w:rsidR="00E271BA" w:rsidRPr="00475009" w:rsidRDefault="00E271BA" w:rsidP="001D5112">
      <w:pPr>
        <w:pStyle w:val="DWParaNum2"/>
      </w:pPr>
      <w:r w:rsidRPr="00475009">
        <w:t>The</w:t>
      </w:r>
      <w:r w:rsidR="004A5C49" w:rsidRPr="00475009">
        <w:t xml:space="preserve"> </w:t>
      </w:r>
      <w:r w:rsidR="00F9188A" w:rsidRPr="00475009">
        <w:t>se</w:t>
      </w:r>
      <w:r w:rsidR="00C91BFC" w:rsidRPr="00475009">
        <w:t xml:space="preserve">arch firm </w:t>
      </w:r>
      <w:r w:rsidR="00B210E5" w:rsidRPr="00475009">
        <w:t xml:space="preserve">and sponsor team </w:t>
      </w:r>
      <w:r w:rsidR="004A5C49" w:rsidRPr="00475009">
        <w:t>will carry out due diligence on the shortlisted candidates</w:t>
      </w:r>
      <w:r w:rsidRPr="00475009">
        <w:t>.</w:t>
      </w:r>
    </w:p>
    <w:p w14:paraId="387F9AA3" w14:textId="1974B0A0" w:rsidR="00E271BA" w:rsidRPr="00475009" w:rsidRDefault="00E271BA" w:rsidP="001D5112">
      <w:pPr>
        <w:pStyle w:val="DWParaNum2"/>
      </w:pPr>
      <w:r w:rsidRPr="00475009">
        <w:t xml:space="preserve">The </w:t>
      </w:r>
      <w:r w:rsidR="0081662F" w:rsidRPr="00475009">
        <w:t>search firm</w:t>
      </w:r>
      <w:r w:rsidRPr="00475009">
        <w:t xml:space="preserve"> shall ensure that any potential conflicts of interest are identified</w:t>
      </w:r>
      <w:r w:rsidR="001E65A5" w:rsidRPr="00475009">
        <w:t>, captured</w:t>
      </w:r>
      <w:r w:rsidRPr="00475009">
        <w:t xml:space="preserve"> and are appropriately and sensitively managed.</w:t>
      </w:r>
    </w:p>
    <w:p w14:paraId="0EF37494" w14:textId="3CAC08CD" w:rsidR="00C16411" w:rsidRPr="00475009" w:rsidRDefault="009904A3" w:rsidP="001D5112">
      <w:pPr>
        <w:pStyle w:val="DWParaNum2"/>
      </w:pPr>
      <w:r w:rsidRPr="00475009">
        <w:lastRenderedPageBreak/>
        <w:t>The search firm will</w:t>
      </w:r>
      <w:r w:rsidR="00D12E0C">
        <w:t xml:space="preserve"> </w:t>
      </w:r>
      <w:r w:rsidR="00D12E0C" w:rsidRPr="00475009">
        <w:t xml:space="preserve">carry out due diligence </w:t>
      </w:r>
      <w:r w:rsidR="00D12E0C">
        <w:t xml:space="preserve">on </w:t>
      </w:r>
      <w:r w:rsidR="00D27CD2">
        <w:t xml:space="preserve">social media history and </w:t>
      </w:r>
      <w:r w:rsidR="0040312E">
        <w:t xml:space="preserve">the </w:t>
      </w:r>
      <w:r w:rsidR="00C16411" w:rsidRPr="00475009">
        <w:t xml:space="preserve">references </w:t>
      </w:r>
      <w:r w:rsidR="00D12E0C">
        <w:t>for</w:t>
      </w:r>
      <w:r w:rsidR="00C16411" w:rsidRPr="00475009">
        <w:t xml:space="preserve"> the shortlisted candidates</w:t>
      </w:r>
      <w:r w:rsidR="00D12E0C">
        <w:t>.</w:t>
      </w:r>
    </w:p>
    <w:p w14:paraId="0FA30E6C" w14:textId="7611B8C4" w:rsidR="002B02C2" w:rsidRPr="001D5112" w:rsidRDefault="00915C3D" w:rsidP="001D5112">
      <w:pPr>
        <w:pStyle w:val="DWParaNum1"/>
        <w:rPr>
          <w:b/>
          <w:bCs/>
        </w:rPr>
      </w:pPr>
      <w:r w:rsidRPr="001D5112">
        <w:rPr>
          <w:b/>
          <w:bCs/>
        </w:rPr>
        <w:t>Interview stage</w:t>
      </w:r>
    </w:p>
    <w:p w14:paraId="59B68F98" w14:textId="7F37D38D" w:rsidR="008E0DB1" w:rsidRPr="00475009" w:rsidRDefault="008E0DB1" w:rsidP="001D5112">
      <w:pPr>
        <w:pStyle w:val="DWParaNum2"/>
      </w:pPr>
      <w:r w:rsidRPr="00475009">
        <w:t>The search firm will carry out the admin work during interview stage such as inviting candidates to interview and standing down those not shortlisted</w:t>
      </w:r>
      <w:r w:rsidR="004B23C4">
        <w:t xml:space="preserve">. The search firm in conjunction with the </w:t>
      </w:r>
      <w:r w:rsidR="0040312E">
        <w:t>s</w:t>
      </w:r>
      <w:r w:rsidR="004B23C4">
        <w:t xml:space="preserve">ponsor </w:t>
      </w:r>
      <w:r w:rsidR="00541F3C">
        <w:t>will produce</w:t>
      </w:r>
      <w:r w:rsidRPr="00475009">
        <w:t xml:space="preserve"> the interview panel pack, and any other duties required at this stage.</w:t>
      </w:r>
    </w:p>
    <w:p w14:paraId="6D90AFE4" w14:textId="39B92C56" w:rsidR="00FE3EA7" w:rsidRPr="00475009" w:rsidRDefault="00FE3EA7" w:rsidP="001D5112">
      <w:pPr>
        <w:pStyle w:val="DWParaNum2"/>
      </w:pPr>
      <w:r w:rsidRPr="00475009">
        <w:t>If the approving authority would like to meet the candidate, the sponsor and the search firm will work together to arrange this. The sponsor will engage with the approving authority’s office to arrange the date/s and the search firm will confirm this with the candidates.</w:t>
      </w:r>
    </w:p>
    <w:p w14:paraId="0B1305E2" w14:textId="62B0941A" w:rsidR="00F65782" w:rsidRPr="00475009" w:rsidRDefault="00F65782" w:rsidP="001D5112">
      <w:pPr>
        <w:pStyle w:val="DWParaNum2"/>
      </w:pPr>
      <w:r w:rsidRPr="00475009">
        <w:t xml:space="preserve">The search firm will </w:t>
      </w:r>
      <w:r w:rsidR="001D5112">
        <w:t xml:space="preserve">in conjunction with the </w:t>
      </w:r>
      <w:r w:rsidR="000821DF">
        <w:t xml:space="preserve">sponsor </w:t>
      </w:r>
      <w:r w:rsidRPr="00475009">
        <w:t>provide candidates with feedback, if requested.</w:t>
      </w:r>
    </w:p>
    <w:p w14:paraId="3444FEA5" w14:textId="0A4DB937" w:rsidR="00F65782" w:rsidRPr="00475009" w:rsidRDefault="00476CCC" w:rsidP="001D5112">
      <w:pPr>
        <w:pStyle w:val="DWParaNum2"/>
      </w:pPr>
      <w:r w:rsidRPr="00475009">
        <w:t>The approving authority</w:t>
      </w:r>
      <w:r w:rsidR="00F65782" w:rsidRPr="00475009">
        <w:t xml:space="preserve"> will send out the appointment letter to the successful candidate. </w:t>
      </w:r>
      <w:r w:rsidR="00720025" w:rsidRPr="00475009">
        <w:t>The search firm</w:t>
      </w:r>
      <w:r w:rsidR="00F65782" w:rsidRPr="00475009">
        <w:t xml:space="preserve"> will stand down the unsuccessful candidates</w:t>
      </w:r>
      <w:r w:rsidR="00720025" w:rsidRPr="00475009">
        <w:t>. DBS will</w:t>
      </w:r>
      <w:r w:rsidR="00F65782" w:rsidRPr="00475009">
        <w:t xml:space="preserve"> start the onboarding process</w:t>
      </w:r>
      <w:r w:rsidR="00720025" w:rsidRPr="00475009">
        <w:t xml:space="preserve"> for the successful candidate</w:t>
      </w:r>
      <w:r w:rsidR="00F65782" w:rsidRPr="00475009">
        <w:t>, security checks, and publish the announcement.</w:t>
      </w:r>
    </w:p>
    <w:p w14:paraId="4208C96D" w14:textId="59EA427E" w:rsidR="00F91415" w:rsidRPr="00475009" w:rsidRDefault="00A91A11" w:rsidP="001D5112">
      <w:pPr>
        <w:pStyle w:val="DWParaNum2"/>
      </w:pPr>
      <w:r w:rsidRPr="00475009">
        <w:t xml:space="preserve">The search agency will provide </w:t>
      </w:r>
      <w:r w:rsidR="000821DF">
        <w:t xml:space="preserve">the sponsor </w:t>
      </w:r>
      <w:r w:rsidRPr="00475009">
        <w:t xml:space="preserve">with </w:t>
      </w:r>
      <w:r w:rsidR="00FB0EAE" w:rsidRPr="00475009">
        <w:t xml:space="preserve">a </w:t>
      </w:r>
      <w:r w:rsidRPr="00475009">
        <w:t>full pack of completed paperwork on completion</w:t>
      </w:r>
      <w:r w:rsidR="00FB0EAE" w:rsidRPr="00475009">
        <w:t>,</w:t>
      </w:r>
      <w:r w:rsidRPr="00475009">
        <w:t xml:space="preserve"> </w:t>
      </w:r>
      <w:r w:rsidR="00FB0EAE" w:rsidRPr="00475009">
        <w:t>for auditing purposes.</w:t>
      </w:r>
    </w:p>
    <w:p w14:paraId="146755B0" w14:textId="0C0FCBC4" w:rsidR="000D1ECE" w:rsidRPr="001D5112" w:rsidRDefault="000D1ECE" w:rsidP="001D5112">
      <w:pPr>
        <w:pStyle w:val="Subtitle"/>
      </w:pPr>
      <w:r w:rsidRPr="001D5112">
        <w:t>Throughout the recruitment</w:t>
      </w:r>
    </w:p>
    <w:p w14:paraId="425A893F" w14:textId="051AA1CF" w:rsidR="00427D19" w:rsidRPr="00475009" w:rsidRDefault="00685038" w:rsidP="001D5112">
      <w:pPr>
        <w:pStyle w:val="DWParaNum1"/>
      </w:pPr>
      <w:r>
        <w:t>T</w:t>
      </w:r>
      <w:r w:rsidR="00427D19" w:rsidRPr="00475009">
        <w:t xml:space="preserve">he search firm </w:t>
      </w:r>
      <w:r w:rsidR="009F1285" w:rsidRPr="00475009">
        <w:t xml:space="preserve">and sponsor will </w:t>
      </w:r>
      <w:r w:rsidR="00427D19" w:rsidRPr="00475009">
        <w:t>have a weekly or fortnightly meeting during the advertising period to discuss progress and keep each other updated.</w:t>
      </w:r>
    </w:p>
    <w:p w14:paraId="265004A3" w14:textId="69BE2E7B" w:rsidR="00427D19" w:rsidRPr="00475009" w:rsidRDefault="00427D19" w:rsidP="001D5112">
      <w:pPr>
        <w:pStyle w:val="DWParaNum1"/>
      </w:pPr>
      <w:r w:rsidRPr="00475009">
        <w:t>The search firm can be asked to send a follow up readout of the meeting outcomes. Catch up meetings can be held during the later stages if needed.</w:t>
      </w:r>
    </w:p>
    <w:p w14:paraId="50521B82" w14:textId="6C2BE1A2" w:rsidR="000D1ECE" w:rsidRPr="00B359FA" w:rsidRDefault="00427D19" w:rsidP="001D5112">
      <w:pPr>
        <w:pStyle w:val="DWParaNum1"/>
      </w:pPr>
      <w:r w:rsidRPr="00B359FA">
        <w:t xml:space="preserve">The panel </w:t>
      </w:r>
      <w:r w:rsidR="00EA11BE" w:rsidRPr="00B359FA">
        <w:t>will</w:t>
      </w:r>
      <w:r w:rsidRPr="00B359FA">
        <w:t xml:space="preserve"> use the standard templates at all stages wherever possible for consistency and auditing purposes.</w:t>
      </w:r>
      <w:r w:rsidR="00B359FA" w:rsidRPr="00B359FA">
        <w:t xml:space="preserve"> The templates must be approved by the sponsor. </w:t>
      </w:r>
    </w:p>
    <w:p w14:paraId="1B277834" w14:textId="1318DBDF" w:rsidR="009B317A" w:rsidRPr="001D5112" w:rsidRDefault="009B317A" w:rsidP="001D5112">
      <w:pPr>
        <w:pStyle w:val="Subtitle"/>
      </w:pPr>
      <w:r w:rsidRPr="001D5112">
        <w:t>Complaint and escalation procedure</w:t>
      </w:r>
    </w:p>
    <w:p w14:paraId="76E5E202" w14:textId="45E78904" w:rsidR="00513E03" w:rsidRPr="00475009" w:rsidRDefault="00513E03" w:rsidP="001D5112">
      <w:pPr>
        <w:pStyle w:val="DWParaNum1"/>
      </w:pPr>
      <w:r w:rsidRPr="00475009">
        <w:t xml:space="preserve">The </w:t>
      </w:r>
      <w:r w:rsidR="00283A98" w:rsidRPr="00475009">
        <w:t>search firm</w:t>
      </w:r>
      <w:r w:rsidRPr="00475009">
        <w:t xml:space="preserve"> shall</w:t>
      </w:r>
      <w:r w:rsidR="00B04F2D" w:rsidRPr="00475009">
        <w:t xml:space="preserve"> acknowledge within 2 working days or receipt any </w:t>
      </w:r>
      <w:r w:rsidR="00CE7937" w:rsidRPr="00475009">
        <w:t xml:space="preserve">formal </w:t>
      </w:r>
      <w:r w:rsidR="00B470CC" w:rsidRPr="00475009">
        <w:t>complaints. All complaints handling procedures must be made clear in the published campaign literature.</w:t>
      </w:r>
      <w:r w:rsidRPr="00475009">
        <w:t xml:space="preserve"> </w:t>
      </w:r>
    </w:p>
    <w:p w14:paraId="42977AD4" w14:textId="47409174" w:rsidR="00513E03" w:rsidRPr="00475009" w:rsidRDefault="00513E03" w:rsidP="001D5112">
      <w:pPr>
        <w:pStyle w:val="DWParaNum1"/>
      </w:pPr>
      <w:r w:rsidRPr="00475009">
        <w:t xml:space="preserve">The </w:t>
      </w:r>
      <w:r w:rsidR="00283A98" w:rsidRPr="00475009">
        <w:t>search firm</w:t>
      </w:r>
      <w:r w:rsidRPr="00475009">
        <w:t xml:space="preserve"> shall </w:t>
      </w:r>
      <w:r w:rsidR="00E0417A" w:rsidRPr="00475009">
        <w:rPr>
          <w:rFonts w:eastAsia="Arial"/>
        </w:rPr>
        <w:t>manage all candidate interest throughout the search/advertising period, with all enquiries being resolved prior to closing date</w:t>
      </w:r>
      <w:r w:rsidRPr="00475009">
        <w:t xml:space="preserve">. </w:t>
      </w:r>
    </w:p>
    <w:p w14:paraId="728503F0" w14:textId="77777777" w:rsidR="007508E3" w:rsidRPr="001D5112" w:rsidRDefault="007508E3" w:rsidP="0040312E">
      <w:pPr>
        <w:pStyle w:val="Subtitle"/>
      </w:pPr>
      <w:r w:rsidRPr="001D5112">
        <w:t>Costs</w:t>
      </w:r>
    </w:p>
    <w:p w14:paraId="7728D7FF" w14:textId="521F190A" w:rsidR="00A76863" w:rsidRPr="00475009" w:rsidRDefault="00237389" w:rsidP="001D5112">
      <w:pPr>
        <w:pStyle w:val="DWParaNum1"/>
      </w:pPr>
      <w:r w:rsidRPr="00475009">
        <w:t xml:space="preserve">The </w:t>
      </w:r>
      <w:r w:rsidR="00FC4494" w:rsidRPr="00475009">
        <w:t>search firm</w:t>
      </w:r>
      <w:r w:rsidRPr="00475009">
        <w:t xml:space="preserve"> shall be aware that the </w:t>
      </w:r>
      <w:r w:rsidR="00D96881" w:rsidRPr="00475009">
        <w:t>sponsor</w:t>
      </w:r>
      <w:r w:rsidRPr="00475009">
        <w:t xml:space="preserve"> will only pay contract charges relating to the services delivered by the </w:t>
      </w:r>
      <w:r w:rsidR="007830FB" w:rsidRPr="00475009">
        <w:t>search firm</w:t>
      </w:r>
      <w:r w:rsidRPr="00475009">
        <w:t xml:space="preserve"> which are the subject of a valid Order. </w:t>
      </w:r>
    </w:p>
    <w:p w14:paraId="1B27C0DE" w14:textId="305DC715" w:rsidR="00237389" w:rsidRPr="00475009" w:rsidRDefault="00A76863" w:rsidP="001D5112">
      <w:pPr>
        <w:pStyle w:val="DWParaNum1"/>
      </w:pPr>
      <w:r w:rsidRPr="00475009">
        <w:lastRenderedPageBreak/>
        <w:t xml:space="preserve">The </w:t>
      </w:r>
      <w:r w:rsidR="00FC4494" w:rsidRPr="00475009">
        <w:t>search firm</w:t>
      </w:r>
      <w:r w:rsidRPr="00475009">
        <w:t xml:space="preserve"> shall ensure all invoices to </w:t>
      </w:r>
      <w:r w:rsidR="00D96881" w:rsidRPr="00475009">
        <w:t>sponsor</w:t>
      </w:r>
      <w:r w:rsidRPr="00475009">
        <w:t xml:space="preserve"> shall be clear, accurate and transparent.</w:t>
      </w:r>
    </w:p>
    <w:p w14:paraId="1963DC7C" w14:textId="64310CF0" w:rsidR="00572578" w:rsidRDefault="009806B9" w:rsidP="001D5112">
      <w:pPr>
        <w:pStyle w:val="DWParaNum1"/>
      </w:pPr>
      <w:r w:rsidRPr="00475009">
        <w:t xml:space="preserve">Payment to the </w:t>
      </w:r>
      <w:r w:rsidR="00FC4494" w:rsidRPr="00475009">
        <w:t>search firm</w:t>
      </w:r>
      <w:r w:rsidRPr="00475009">
        <w:t xml:space="preserve"> will be made </w:t>
      </w:r>
      <w:r w:rsidR="00FA137B" w:rsidRPr="00475009">
        <w:t xml:space="preserve">as a Fixed Fee paid at the </w:t>
      </w:r>
      <w:r w:rsidR="004E5826" w:rsidRPr="00475009">
        <w:t>following milestones:</w:t>
      </w:r>
    </w:p>
    <w:p w14:paraId="48CA4407" w14:textId="030591C4" w:rsidR="00637BE8" w:rsidRPr="00475009" w:rsidRDefault="00637BE8" w:rsidP="00637BE8">
      <w:pPr>
        <w:pStyle w:val="DWParaNum1"/>
        <w:numPr>
          <w:ilvl w:val="0"/>
          <w:numId w:val="0"/>
        </w:numPr>
      </w:pPr>
      <w:r>
        <w:t>REDACTED</w:t>
      </w:r>
    </w:p>
    <w:p w14:paraId="2730EF89" w14:textId="5FCA444F" w:rsidR="009806B9" w:rsidRPr="00475009" w:rsidRDefault="00D8482F" w:rsidP="001D5112">
      <w:pPr>
        <w:pStyle w:val="DWParaNum1"/>
      </w:pPr>
      <w:r w:rsidRPr="00475009">
        <w:t xml:space="preserve">If the appointed candidate leaves for any reason within 6 months of the appointment contract start date, the </w:t>
      </w:r>
      <w:r w:rsidR="007830FB" w:rsidRPr="00475009">
        <w:t>search firm</w:t>
      </w:r>
      <w:r w:rsidRPr="00475009">
        <w:t xml:space="preserve"> shall refund 50% of the total fee or provide a free of charge replacement search</w:t>
      </w:r>
      <w:r w:rsidR="00985B9F" w:rsidRPr="00475009">
        <w:t>.</w:t>
      </w:r>
    </w:p>
    <w:p w14:paraId="3C577B76" w14:textId="3A8EB9AD" w:rsidR="00665F49" w:rsidRPr="001D5112" w:rsidRDefault="00D801FA" w:rsidP="001D5112">
      <w:pPr>
        <w:pStyle w:val="Subtitle"/>
      </w:pPr>
      <w:r w:rsidRPr="001D5112">
        <w:t xml:space="preserve">Security </w:t>
      </w:r>
      <w:r w:rsidR="00665F49" w:rsidRPr="001D5112">
        <w:t>Requirements</w:t>
      </w:r>
    </w:p>
    <w:p w14:paraId="53B69220" w14:textId="30B7B74F" w:rsidR="00665F49" w:rsidRPr="00475009" w:rsidRDefault="00EE6D2E" w:rsidP="001D5112">
      <w:pPr>
        <w:pStyle w:val="DWParaNum1"/>
      </w:pPr>
      <w:r w:rsidRPr="007A22CA">
        <w:t>DBS</w:t>
      </w:r>
      <w:r w:rsidR="007730B2" w:rsidRPr="007A22CA">
        <w:t xml:space="preserve"> </w:t>
      </w:r>
      <w:r w:rsidR="003D5A05" w:rsidRPr="007A22CA">
        <w:t>will</w:t>
      </w:r>
      <w:r w:rsidR="007730B2" w:rsidRPr="007A22CA">
        <w:t xml:space="preserve"> provide relevant employment and vetting checks</w:t>
      </w:r>
      <w:r w:rsidR="00FD111B" w:rsidRPr="00475009">
        <w:t>.</w:t>
      </w:r>
    </w:p>
    <w:p w14:paraId="0674C3B9" w14:textId="56DB8250" w:rsidR="003422F7" w:rsidRPr="00475009" w:rsidRDefault="00470E87" w:rsidP="001D5112">
      <w:pPr>
        <w:pStyle w:val="DWParaNum1"/>
        <w:sectPr w:rsidR="003422F7" w:rsidRPr="00475009">
          <w:headerReference w:type="default" r:id="rId14"/>
          <w:footerReference w:type="default" r:id="rId15"/>
          <w:pgSz w:w="11906" w:h="16838"/>
          <w:pgMar w:top="1440" w:right="1440" w:bottom="1440" w:left="1440" w:header="708" w:footer="708" w:gutter="0"/>
          <w:cols w:space="708"/>
          <w:docGrid w:linePitch="360"/>
        </w:sectPr>
      </w:pPr>
      <w:r w:rsidRPr="00475009">
        <w:t>The search firm shall make their personnel aware that the objective of validating and verifying the information provided by the candidate is to ensure that the information relates to that candidate, confirms that the candidate’s identity is genuine and relates to a real and living person, and establishes that the candidate owns and is rightfully using that information.</w:t>
      </w:r>
    </w:p>
    <w:p w14:paraId="2897C597" w14:textId="6B274010" w:rsidR="000B30E4" w:rsidRPr="00475009" w:rsidRDefault="00555395" w:rsidP="00D120D7">
      <w:pPr>
        <w:rPr>
          <w:b/>
          <w:bCs/>
        </w:rPr>
      </w:pPr>
      <w:r w:rsidRPr="00475009">
        <w:rPr>
          <w:b/>
          <w:bCs/>
        </w:rPr>
        <w:lastRenderedPageBreak/>
        <w:t>Action Plan</w:t>
      </w:r>
    </w:p>
    <w:p w14:paraId="0FAD94E6" w14:textId="77777777" w:rsidR="00555395" w:rsidRPr="00475009" w:rsidRDefault="00555395" w:rsidP="00D120D7">
      <w:pPr>
        <w:rPr>
          <w:b/>
          <w:bCs/>
        </w:rPr>
      </w:pPr>
    </w:p>
    <w:p w14:paraId="3947990C" w14:textId="3E7E9841" w:rsidR="00B1054D" w:rsidRPr="00475009" w:rsidRDefault="006F103C" w:rsidP="00B1054D">
      <w:r>
        <w:t>REDACTED</w:t>
      </w:r>
    </w:p>
    <w:p w14:paraId="16A54059" w14:textId="77777777" w:rsidR="00B1054D" w:rsidRPr="00475009" w:rsidRDefault="00B1054D" w:rsidP="00B1054D"/>
    <w:p w14:paraId="0505CAD3" w14:textId="77777777" w:rsidR="00B1054D" w:rsidRPr="00475009" w:rsidRDefault="00B1054D" w:rsidP="00B1054D"/>
    <w:p w14:paraId="1D92C074" w14:textId="77777777" w:rsidR="00B1054D" w:rsidRPr="00475009" w:rsidRDefault="00B1054D" w:rsidP="00B1054D"/>
    <w:p w14:paraId="5655EAF8" w14:textId="77777777" w:rsidR="00B1054D" w:rsidRPr="00475009" w:rsidRDefault="00B1054D" w:rsidP="00B1054D"/>
    <w:p w14:paraId="4BE4F1CC" w14:textId="77777777" w:rsidR="00B1054D" w:rsidRPr="00475009" w:rsidRDefault="00B1054D" w:rsidP="00B1054D"/>
    <w:p w14:paraId="1D2A6349" w14:textId="77777777" w:rsidR="00B1054D" w:rsidRPr="00475009" w:rsidRDefault="00B1054D" w:rsidP="00B1054D">
      <w:pPr>
        <w:tabs>
          <w:tab w:val="left" w:pos="1196"/>
        </w:tabs>
      </w:pPr>
    </w:p>
    <w:p w14:paraId="5C64FFFC" w14:textId="77777777" w:rsidR="00555395" w:rsidRPr="00475009" w:rsidRDefault="00555395" w:rsidP="00D120D7">
      <w:pPr>
        <w:rPr>
          <w:b/>
          <w:bCs/>
        </w:rPr>
      </w:pPr>
    </w:p>
    <w:sectPr w:rsidR="00555395" w:rsidRPr="00475009" w:rsidSect="003422F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EB4D" w14:textId="77777777" w:rsidR="00975836" w:rsidRDefault="00975836" w:rsidP="00475009">
      <w:r>
        <w:separator/>
      </w:r>
    </w:p>
  </w:endnote>
  <w:endnote w:type="continuationSeparator" w:id="0">
    <w:p w14:paraId="56FF3802" w14:textId="77777777" w:rsidR="00975836" w:rsidRDefault="00975836" w:rsidP="0047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8967" w14:textId="4C3A9EC0" w:rsidR="0043589D" w:rsidRPr="0043589D" w:rsidRDefault="0043589D" w:rsidP="0043589D">
    <w:pPr>
      <w:pStyle w:val="Header"/>
      <w:jc w:val="center"/>
      <w:rPr>
        <w:b/>
        <w:bCs/>
      </w:rPr>
    </w:pPr>
    <w:r>
      <w:ptab w:relativeTo="margin" w:alignment="center" w:leader="none"/>
    </w:r>
    <w:r w:rsidRPr="0043589D">
      <w:rPr>
        <w:b/>
        <w:bCs/>
      </w:rPr>
      <w:t>OFFICIAL SENSITIVE – COMMERCIAL</w:t>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65C5C" w14:textId="77777777" w:rsidR="00975836" w:rsidRDefault="00975836" w:rsidP="00475009">
      <w:r>
        <w:separator/>
      </w:r>
    </w:p>
  </w:footnote>
  <w:footnote w:type="continuationSeparator" w:id="0">
    <w:p w14:paraId="50F77356" w14:textId="77777777" w:rsidR="00975836" w:rsidRDefault="00975836" w:rsidP="00475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6424" w14:textId="7176B6C1" w:rsidR="000674E0" w:rsidRDefault="000674E0" w:rsidP="000674E0">
    <w:pPr>
      <w:tabs>
        <w:tab w:val="center" w:pos="4513"/>
        <w:tab w:val="right" w:pos="9026"/>
      </w:tabs>
      <w:rPr>
        <w:rFonts w:eastAsia="Arial"/>
        <w:b/>
        <w:color w:val="000000"/>
        <w:kern w:val="0"/>
        <w:sz w:val="20"/>
        <w:szCs w:val="20"/>
      </w:rPr>
    </w:pPr>
    <w:r>
      <w:rPr>
        <w:rFonts w:eastAsia="Arial"/>
        <w:b/>
        <w:color w:val="000000"/>
        <w:sz w:val="20"/>
        <w:szCs w:val="20"/>
      </w:rPr>
      <w:t>Call-Off Schedule 20 (Specification)</w:t>
    </w:r>
  </w:p>
  <w:p w14:paraId="381EB627" w14:textId="26D25885" w:rsidR="00475009" w:rsidRDefault="000674E0" w:rsidP="000674E0">
    <w:pPr>
      <w:tabs>
        <w:tab w:val="center" w:pos="4513"/>
        <w:tab w:val="right" w:pos="9026"/>
      </w:tabs>
      <w:rPr>
        <w:rStyle w:val="normaltextrun"/>
        <w:color w:val="000000"/>
        <w:sz w:val="20"/>
        <w:szCs w:val="20"/>
        <w:bdr w:val="none" w:sz="0" w:space="0" w:color="auto" w:frame="1"/>
      </w:rPr>
    </w:pPr>
    <w:r>
      <w:rPr>
        <w:rFonts w:eastAsia="Arial"/>
        <w:color w:val="000000"/>
        <w:sz w:val="20"/>
        <w:szCs w:val="20"/>
      </w:rPr>
      <w:t xml:space="preserve">Call off Ref: </w:t>
    </w:r>
    <w:r>
      <w:rPr>
        <w:rStyle w:val="normaltextrun"/>
        <w:color w:val="000000"/>
        <w:sz w:val="20"/>
        <w:szCs w:val="20"/>
        <w:bdr w:val="none" w:sz="0" w:space="0" w:color="auto" w:frame="1"/>
      </w:rPr>
      <w:t>711072451 Recruitment of Non-Executive Board Member to ECAB &amp; Chair AARAC</w:t>
    </w:r>
  </w:p>
  <w:p w14:paraId="6E9AC014" w14:textId="56289E40" w:rsidR="000674E0" w:rsidRPr="000674E0" w:rsidRDefault="000674E0" w:rsidP="000674E0">
    <w:pPr>
      <w:tabs>
        <w:tab w:val="center" w:pos="4513"/>
        <w:tab w:val="right" w:pos="9026"/>
      </w:tabs>
    </w:pPr>
    <w:r>
      <w:rPr>
        <w:rStyle w:val="normaltextrun"/>
        <w:color w:val="000000"/>
        <w:sz w:val="20"/>
        <w:szCs w:val="20"/>
        <w:bdr w:val="none" w:sz="0" w:space="0" w:color="auto" w:frame="1"/>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7A4"/>
    <w:multiLevelType w:val="multilevel"/>
    <w:tmpl w:val="0C1E2E88"/>
    <w:lvl w:ilvl="0">
      <w:start w:val="1"/>
      <w:numFmt w:val="bullet"/>
      <w:lvlText w:val="●"/>
      <w:lvlJc w:val="left"/>
      <w:pPr>
        <w:ind w:left="360" w:hanging="360"/>
      </w:pPr>
      <w:rPr>
        <w:u w:val="none"/>
      </w:rPr>
    </w:lvl>
    <w:lvl w:ilvl="1">
      <w:start w:val="1"/>
      <w:numFmt w:val="bullet"/>
      <w:lvlText w:val=""/>
      <w:lvlJc w:val="left"/>
      <w:pPr>
        <w:ind w:left="1080" w:hanging="360"/>
      </w:pPr>
      <w:rPr>
        <w:rFonts w:ascii="Symbol" w:hAnsi="Symbol" w:hint="default"/>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4276DEE"/>
    <w:multiLevelType w:val="multilevel"/>
    <w:tmpl w:val="5CF0BC12"/>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6916973"/>
    <w:multiLevelType w:val="multilevel"/>
    <w:tmpl w:val="475AC58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1BC810B2"/>
    <w:multiLevelType w:val="multilevel"/>
    <w:tmpl w:val="E2A44420"/>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lowerRoman"/>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C2E3879"/>
    <w:multiLevelType w:val="multilevel"/>
    <w:tmpl w:val="5CF0BC12"/>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1C467185"/>
    <w:multiLevelType w:val="hybridMultilevel"/>
    <w:tmpl w:val="20886DCE"/>
    <w:lvl w:ilvl="0" w:tplc="F23A2082">
      <w:start w:val="1"/>
      <w:numFmt w:val="decimal"/>
      <w:pStyle w:val="DWParaNum3"/>
      <w:lvlText w:val="(%1)"/>
      <w:lvlJc w:val="left"/>
      <w:pPr>
        <w:ind w:left="1854" w:hanging="360"/>
      </w:pPr>
      <w:rPr>
        <w:rFonts w:ascii="Arial" w:hAnsi="Arial" w:hint="default"/>
        <w:color w:val="auto"/>
        <w:sz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25F00F33"/>
    <w:multiLevelType w:val="singleLevel"/>
    <w:tmpl w:val="5C827886"/>
    <w:lvl w:ilvl="0">
      <w:start w:val="1"/>
      <w:numFmt w:val="decimal"/>
      <w:pStyle w:val="DWListNumerical"/>
      <w:lvlText w:val="%1."/>
      <w:lvlJc w:val="left"/>
      <w:pPr>
        <w:ind w:left="360" w:hanging="360"/>
      </w:pPr>
      <w:rPr>
        <w:rFonts w:hint="default"/>
        <w:sz w:val="24"/>
      </w:rPr>
    </w:lvl>
  </w:abstractNum>
  <w:abstractNum w:abstractNumId="8" w15:restartNumberingAfterBreak="0">
    <w:nsid w:val="2EC0486E"/>
    <w:multiLevelType w:val="hybridMultilevel"/>
    <w:tmpl w:val="D04E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51436"/>
    <w:multiLevelType w:val="multilevel"/>
    <w:tmpl w:val="0BB20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1" w15:restartNumberingAfterBreak="0">
    <w:nsid w:val="391C232E"/>
    <w:multiLevelType w:val="multilevel"/>
    <w:tmpl w:val="05A60B94"/>
    <w:styleLink w:val="DefenceWriting"/>
    <w:lvl w:ilvl="0">
      <w:start w:val="1"/>
      <w:numFmt w:val="decimal"/>
      <w:lvlText w:val="%1."/>
      <w:lvlJc w:val="left"/>
      <w:pPr>
        <w:tabs>
          <w:tab w:val="num" w:pos="567"/>
        </w:tabs>
        <w:ind w:left="0" w:firstLine="0"/>
      </w:pPr>
      <w:rPr>
        <w:rFonts w:ascii="Arial" w:hAnsi="Arial" w:cs="Times New Roman" w:hint="default"/>
        <w:sz w:val="22"/>
      </w:rPr>
    </w:lvl>
    <w:lvl w:ilvl="1">
      <w:start w:val="1"/>
      <w:numFmt w:val="lowerLetter"/>
      <w:lvlText w:val="%2."/>
      <w:lvlJc w:val="left"/>
      <w:pPr>
        <w:tabs>
          <w:tab w:val="num" w:pos="1134"/>
        </w:tabs>
        <w:ind w:left="567" w:firstLine="0"/>
      </w:pPr>
    </w:lvl>
    <w:lvl w:ilvl="2">
      <w:start w:val="1"/>
      <w:numFmt w:val="decimal"/>
      <w:lvlText w:val="(%3)"/>
      <w:lvlJc w:val="left"/>
      <w:pPr>
        <w:tabs>
          <w:tab w:val="num" w:pos="1701"/>
        </w:tabs>
        <w:ind w:left="1134" w:firstLine="0"/>
      </w:pPr>
    </w:lvl>
    <w:lvl w:ilvl="3">
      <w:start w:val="1"/>
      <w:numFmt w:val="lowerLetter"/>
      <w:lvlText w:val="(%4)"/>
      <w:lvlJc w:val="left"/>
      <w:pPr>
        <w:tabs>
          <w:tab w:val="num" w:pos="2268"/>
        </w:tabs>
        <w:ind w:left="1701"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30B43DA"/>
    <w:multiLevelType w:val="singleLevel"/>
    <w:tmpl w:val="31AA8E4E"/>
    <w:lvl w:ilvl="0">
      <w:start w:val="1"/>
      <w:numFmt w:val="upperLetter"/>
      <w:pStyle w:val="DWListAlphabetical"/>
      <w:lvlText w:val="%1."/>
      <w:lvlJc w:val="left"/>
      <w:pPr>
        <w:ind w:left="360" w:hanging="360"/>
      </w:pPr>
      <w:rPr>
        <w:rFonts w:ascii="Arial" w:hAnsi="Arial" w:cs="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AAD1B46"/>
    <w:multiLevelType w:val="multilevel"/>
    <w:tmpl w:val="2050FA84"/>
    <w:lvl w:ilvl="0">
      <w:start w:val="1"/>
      <w:numFmt w:val="decimal"/>
      <w:pStyle w:val="SORNumber1"/>
      <w:lvlText w:val="%1."/>
      <w:lvlJc w:val="left"/>
      <w:pPr>
        <w:ind w:left="360" w:hanging="360"/>
      </w:pPr>
    </w:lvl>
    <w:lvl w:ilvl="1">
      <w:start w:val="3"/>
      <w:numFmt w:val="decimal"/>
      <w:isLgl/>
      <w:lvlText w:val="%1.%2"/>
      <w:lvlJc w:val="left"/>
      <w:pPr>
        <w:ind w:left="720" w:hanging="720"/>
      </w:pPr>
      <w:rPr>
        <w:rFonts w:hint="default"/>
      </w:rPr>
    </w:lvl>
    <w:lvl w:ilvl="2">
      <w:start w:val="1"/>
      <w:numFmt w:val="lowerRoman"/>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CB3211A"/>
    <w:multiLevelType w:val="hybridMultilevel"/>
    <w:tmpl w:val="36A4B600"/>
    <w:lvl w:ilvl="0" w:tplc="A7A2A50C">
      <w:start w:val="1"/>
      <w:numFmt w:val="lowerRoman"/>
      <w:lvlText w:val="%1."/>
      <w:lvlJc w:val="left"/>
      <w:pPr>
        <w:ind w:left="2988" w:hanging="360"/>
      </w:pPr>
      <w:rPr>
        <w:rFonts w:ascii="Arial" w:hAnsi="Arial" w:hint="default"/>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5" w15:restartNumberingAfterBreak="0">
    <w:nsid w:val="52AC54F3"/>
    <w:multiLevelType w:val="multilevel"/>
    <w:tmpl w:val="17D0F17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6" w15:restartNumberingAfterBreak="0">
    <w:nsid w:val="557818E1"/>
    <w:multiLevelType w:val="multilevel"/>
    <w:tmpl w:val="475AC58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7" w15:restartNumberingAfterBreak="0">
    <w:nsid w:val="567056BE"/>
    <w:multiLevelType w:val="multilevel"/>
    <w:tmpl w:val="97C4AFC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b w:val="0"/>
        <w:bCs w:val="0"/>
        <w:color w:val="auto"/>
      </w:rPr>
    </w:lvl>
    <w:lvl w:ilvl="2">
      <w:start w:val="1"/>
      <w:numFmt w:val="decimal"/>
      <w:lvlText w:val="(%3)"/>
      <w:lvlJc w:val="left"/>
      <w:pPr>
        <w:tabs>
          <w:tab w:val="num" w:pos="1844"/>
        </w:tabs>
        <w:ind w:left="127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8" w15:restartNumberingAfterBreak="0">
    <w:nsid w:val="57C01E07"/>
    <w:multiLevelType w:val="multilevel"/>
    <w:tmpl w:val="3640B4D8"/>
    <w:lvl w:ilvl="0">
      <w:start w:val="1"/>
      <w:numFmt w:val="bullet"/>
      <w:lvlText w:val="●"/>
      <w:lvlJc w:val="left"/>
      <w:pPr>
        <w:ind w:left="720" w:hanging="360"/>
      </w:pPr>
      <w:rPr>
        <w:rFonts w:ascii="Arial" w:eastAsia="Arial" w:hAnsi="Arial" w:cs="Arial"/>
      </w:rPr>
    </w:lvl>
    <w:lvl w:ilvl="1">
      <w:start w:val="238"/>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58061502"/>
    <w:multiLevelType w:val="multilevel"/>
    <w:tmpl w:val="FE5A6F5C"/>
    <w:lvl w:ilvl="0">
      <w:start w:val="1"/>
      <w:numFmt w:val="none"/>
      <w:lvlText w:val="1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AC039F"/>
    <w:multiLevelType w:val="multilevel"/>
    <w:tmpl w:val="5CF0BC12"/>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16cid:durableId="764768434">
    <w:abstractNumId w:val="4"/>
  </w:num>
  <w:num w:numId="2" w16cid:durableId="2127190005">
    <w:abstractNumId w:val="19"/>
  </w:num>
  <w:num w:numId="3" w16cid:durableId="329718539">
    <w:abstractNumId w:val="20"/>
  </w:num>
  <w:num w:numId="4" w16cid:durableId="320039007">
    <w:abstractNumId w:val="1"/>
  </w:num>
  <w:num w:numId="5" w16cid:durableId="1665668334">
    <w:abstractNumId w:val="5"/>
  </w:num>
  <w:num w:numId="6" w16cid:durableId="872503258">
    <w:abstractNumId w:val="9"/>
  </w:num>
  <w:num w:numId="7" w16cid:durableId="1132670902">
    <w:abstractNumId w:val="3"/>
  </w:num>
  <w:num w:numId="8" w16cid:durableId="738790694">
    <w:abstractNumId w:val="16"/>
  </w:num>
  <w:num w:numId="9" w16cid:durableId="2031833456">
    <w:abstractNumId w:val="0"/>
  </w:num>
  <w:num w:numId="10" w16cid:durableId="169033438">
    <w:abstractNumId w:val="18"/>
  </w:num>
  <w:num w:numId="11" w16cid:durableId="1818768100">
    <w:abstractNumId w:val="8"/>
  </w:num>
  <w:num w:numId="12" w16cid:durableId="1402483953">
    <w:abstractNumId w:val="13"/>
  </w:num>
  <w:num w:numId="13" w16cid:durableId="1519545537">
    <w:abstractNumId w:val="11"/>
  </w:num>
  <w:num w:numId="14" w16cid:durableId="2079011338">
    <w:abstractNumId w:val="12"/>
  </w:num>
  <w:num w:numId="15" w16cid:durableId="1918007286">
    <w:abstractNumId w:val="7"/>
  </w:num>
  <w:num w:numId="16" w16cid:durableId="1962687377">
    <w:abstractNumId w:val="2"/>
  </w:num>
  <w:num w:numId="17" w16cid:durableId="1615481301">
    <w:abstractNumId w:val="2"/>
  </w:num>
  <w:num w:numId="18" w16cid:durableId="819155572">
    <w:abstractNumId w:val="2"/>
  </w:num>
  <w:num w:numId="19" w16cid:durableId="1886983471">
    <w:abstractNumId w:val="2"/>
  </w:num>
  <w:num w:numId="20" w16cid:durableId="1506481853">
    <w:abstractNumId w:val="2"/>
  </w:num>
  <w:num w:numId="21" w16cid:durableId="257715744">
    <w:abstractNumId w:val="17"/>
  </w:num>
  <w:num w:numId="22" w16cid:durableId="314996635">
    <w:abstractNumId w:val="17"/>
  </w:num>
  <w:num w:numId="23" w16cid:durableId="1282373336">
    <w:abstractNumId w:val="6"/>
  </w:num>
  <w:num w:numId="24" w16cid:durableId="177158821">
    <w:abstractNumId w:val="17"/>
  </w:num>
  <w:num w:numId="25" w16cid:durableId="17895636">
    <w:abstractNumId w:val="14"/>
  </w:num>
  <w:num w:numId="26" w16cid:durableId="904335016">
    <w:abstractNumId w:val="15"/>
  </w:num>
  <w:num w:numId="27" w16cid:durableId="51970061">
    <w:abstractNumId w:val="15"/>
  </w:num>
  <w:num w:numId="28" w16cid:durableId="575432344">
    <w:abstractNumId w:val="15"/>
  </w:num>
  <w:num w:numId="29" w16cid:durableId="747308494">
    <w:abstractNumId w:val="15"/>
  </w:num>
  <w:num w:numId="30" w16cid:durableId="1826777010">
    <w:abstractNumId w:val="15"/>
  </w:num>
  <w:num w:numId="31" w16cid:durableId="1817143052">
    <w:abstractNumId w:val="10"/>
  </w:num>
  <w:num w:numId="32" w16cid:durableId="2000383493">
    <w:abstractNumId w:val="10"/>
  </w:num>
  <w:num w:numId="33" w16cid:durableId="1985700951">
    <w:abstractNumId w:val="10"/>
  </w:num>
  <w:num w:numId="34" w16cid:durableId="511534087">
    <w:abstractNumId w:val="10"/>
  </w:num>
  <w:num w:numId="35" w16cid:durableId="935136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638"/>
    <w:rsid w:val="0001685D"/>
    <w:rsid w:val="000169BF"/>
    <w:rsid w:val="0002373E"/>
    <w:rsid w:val="00026B25"/>
    <w:rsid w:val="000525C2"/>
    <w:rsid w:val="00053299"/>
    <w:rsid w:val="00055504"/>
    <w:rsid w:val="000674E0"/>
    <w:rsid w:val="00070F57"/>
    <w:rsid w:val="00071E03"/>
    <w:rsid w:val="00072A3B"/>
    <w:rsid w:val="00073B8D"/>
    <w:rsid w:val="00076B6F"/>
    <w:rsid w:val="000821DF"/>
    <w:rsid w:val="00090698"/>
    <w:rsid w:val="00091117"/>
    <w:rsid w:val="00091888"/>
    <w:rsid w:val="000972A3"/>
    <w:rsid w:val="000A19C6"/>
    <w:rsid w:val="000A7E56"/>
    <w:rsid w:val="000B30E4"/>
    <w:rsid w:val="000C1854"/>
    <w:rsid w:val="000C55EF"/>
    <w:rsid w:val="000D0144"/>
    <w:rsid w:val="000D1ECE"/>
    <w:rsid w:val="000D327D"/>
    <w:rsid w:val="000D5CCA"/>
    <w:rsid w:val="000E0F46"/>
    <w:rsid w:val="000E3136"/>
    <w:rsid w:val="000E4CE5"/>
    <w:rsid w:val="000E5A47"/>
    <w:rsid w:val="0010729D"/>
    <w:rsid w:val="00110E7C"/>
    <w:rsid w:val="00111D7B"/>
    <w:rsid w:val="00120151"/>
    <w:rsid w:val="001242D1"/>
    <w:rsid w:val="0012782B"/>
    <w:rsid w:val="00151C58"/>
    <w:rsid w:val="0017206A"/>
    <w:rsid w:val="00180F07"/>
    <w:rsid w:val="00181950"/>
    <w:rsid w:val="001A096F"/>
    <w:rsid w:val="001A0A92"/>
    <w:rsid w:val="001B465C"/>
    <w:rsid w:val="001D5112"/>
    <w:rsid w:val="001D514F"/>
    <w:rsid w:val="001D5793"/>
    <w:rsid w:val="001E65A5"/>
    <w:rsid w:val="00210A75"/>
    <w:rsid w:val="00227639"/>
    <w:rsid w:val="002312F9"/>
    <w:rsid w:val="00233A33"/>
    <w:rsid w:val="00237389"/>
    <w:rsid w:val="00237BC9"/>
    <w:rsid w:val="00255846"/>
    <w:rsid w:val="00264DF2"/>
    <w:rsid w:val="00265B62"/>
    <w:rsid w:val="00276BEC"/>
    <w:rsid w:val="0028042B"/>
    <w:rsid w:val="00283A98"/>
    <w:rsid w:val="00286E71"/>
    <w:rsid w:val="002922AB"/>
    <w:rsid w:val="00293613"/>
    <w:rsid w:val="002A5585"/>
    <w:rsid w:val="002A7816"/>
    <w:rsid w:val="002B02C2"/>
    <w:rsid w:val="002B69BC"/>
    <w:rsid w:val="002C3E7E"/>
    <w:rsid w:val="002D65D0"/>
    <w:rsid w:val="002D7638"/>
    <w:rsid w:val="002E1784"/>
    <w:rsid w:val="002E6F4D"/>
    <w:rsid w:val="002F4867"/>
    <w:rsid w:val="002F7BB1"/>
    <w:rsid w:val="00322D08"/>
    <w:rsid w:val="00324A46"/>
    <w:rsid w:val="003422F7"/>
    <w:rsid w:val="00345DA0"/>
    <w:rsid w:val="003676CC"/>
    <w:rsid w:val="00375930"/>
    <w:rsid w:val="00384E49"/>
    <w:rsid w:val="00397B79"/>
    <w:rsid w:val="003A38CF"/>
    <w:rsid w:val="003B505F"/>
    <w:rsid w:val="003B7D57"/>
    <w:rsid w:val="003C46AF"/>
    <w:rsid w:val="003D258A"/>
    <w:rsid w:val="003D5A05"/>
    <w:rsid w:val="003E30B8"/>
    <w:rsid w:val="003E36E2"/>
    <w:rsid w:val="003F0980"/>
    <w:rsid w:val="003F5F03"/>
    <w:rsid w:val="0040312E"/>
    <w:rsid w:val="00411217"/>
    <w:rsid w:val="00422632"/>
    <w:rsid w:val="00425BCC"/>
    <w:rsid w:val="00427D19"/>
    <w:rsid w:val="0043589D"/>
    <w:rsid w:val="00435F24"/>
    <w:rsid w:val="00441609"/>
    <w:rsid w:val="00457776"/>
    <w:rsid w:val="004603F7"/>
    <w:rsid w:val="004650BF"/>
    <w:rsid w:val="00470E87"/>
    <w:rsid w:val="00475009"/>
    <w:rsid w:val="00476CCC"/>
    <w:rsid w:val="004904E4"/>
    <w:rsid w:val="00494EB5"/>
    <w:rsid w:val="004960FB"/>
    <w:rsid w:val="00496C0C"/>
    <w:rsid w:val="004A5C49"/>
    <w:rsid w:val="004B23C4"/>
    <w:rsid w:val="004D4F50"/>
    <w:rsid w:val="004D5409"/>
    <w:rsid w:val="004E5826"/>
    <w:rsid w:val="004E6E31"/>
    <w:rsid w:val="004F5766"/>
    <w:rsid w:val="00500AA5"/>
    <w:rsid w:val="0051125B"/>
    <w:rsid w:val="0051362C"/>
    <w:rsid w:val="00513E03"/>
    <w:rsid w:val="00522B13"/>
    <w:rsid w:val="00525DE1"/>
    <w:rsid w:val="005328BF"/>
    <w:rsid w:val="00537938"/>
    <w:rsid w:val="00541F3C"/>
    <w:rsid w:val="005540B7"/>
    <w:rsid w:val="00555395"/>
    <w:rsid w:val="005627DA"/>
    <w:rsid w:val="00562961"/>
    <w:rsid w:val="00562E22"/>
    <w:rsid w:val="00563ADB"/>
    <w:rsid w:val="00571EC8"/>
    <w:rsid w:val="005724CA"/>
    <w:rsid w:val="00572578"/>
    <w:rsid w:val="00584E69"/>
    <w:rsid w:val="005B1C15"/>
    <w:rsid w:val="005B3206"/>
    <w:rsid w:val="005B4109"/>
    <w:rsid w:val="005C2210"/>
    <w:rsid w:val="005C6CF5"/>
    <w:rsid w:val="005E2E74"/>
    <w:rsid w:val="005E4F60"/>
    <w:rsid w:val="005E674E"/>
    <w:rsid w:val="005F68C6"/>
    <w:rsid w:val="005F7CED"/>
    <w:rsid w:val="006131B3"/>
    <w:rsid w:val="00621D59"/>
    <w:rsid w:val="0062572B"/>
    <w:rsid w:val="0062784D"/>
    <w:rsid w:val="0063055A"/>
    <w:rsid w:val="00637BE8"/>
    <w:rsid w:val="0065083B"/>
    <w:rsid w:val="00652799"/>
    <w:rsid w:val="00656402"/>
    <w:rsid w:val="006655E1"/>
    <w:rsid w:val="00665F49"/>
    <w:rsid w:val="006677B4"/>
    <w:rsid w:val="00672A69"/>
    <w:rsid w:val="006748F0"/>
    <w:rsid w:val="0068085E"/>
    <w:rsid w:val="0068169F"/>
    <w:rsid w:val="00685038"/>
    <w:rsid w:val="00685222"/>
    <w:rsid w:val="00685480"/>
    <w:rsid w:val="006A1077"/>
    <w:rsid w:val="006A5324"/>
    <w:rsid w:val="006B6595"/>
    <w:rsid w:val="006B759C"/>
    <w:rsid w:val="006D24C9"/>
    <w:rsid w:val="006E6053"/>
    <w:rsid w:val="006F0844"/>
    <w:rsid w:val="006F103C"/>
    <w:rsid w:val="00706FAE"/>
    <w:rsid w:val="00720025"/>
    <w:rsid w:val="007270F2"/>
    <w:rsid w:val="00732FE0"/>
    <w:rsid w:val="007332E1"/>
    <w:rsid w:val="00735C02"/>
    <w:rsid w:val="007410C3"/>
    <w:rsid w:val="00741FCE"/>
    <w:rsid w:val="00746DEE"/>
    <w:rsid w:val="007508E3"/>
    <w:rsid w:val="00751644"/>
    <w:rsid w:val="007525E0"/>
    <w:rsid w:val="00755F86"/>
    <w:rsid w:val="007571BD"/>
    <w:rsid w:val="0075798E"/>
    <w:rsid w:val="007618AB"/>
    <w:rsid w:val="00763E3C"/>
    <w:rsid w:val="00767EF2"/>
    <w:rsid w:val="007730B2"/>
    <w:rsid w:val="00776EA5"/>
    <w:rsid w:val="00781804"/>
    <w:rsid w:val="007830FB"/>
    <w:rsid w:val="0078405F"/>
    <w:rsid w:val="0078417E"/>
    <w:rsid w:val="007912C5"/>
    <w:rsid w:val="00797699"/>
    <w:rsid w:val="007A1891"/>
    <w:rsid w:val="007A22CA"/>
    <w:rsid w:val="007A26CF"/>
    <w:rsid w:val="007B48AD"/>
    <w:rsid w:val="007B76DB"/>
    <w:rsid w:val="007D7681"/>
    <w:rsid w:val="007E31B7"/>
    <w:rsid w:val="007E7ABF"/>
    <w:rsid w:val="007F67C3"/>
    <w:rsid w:val="00803D45"/>
    <w:rsid w:val="008115AB"/>
    <w:rsid w:val="00812949"/>
    <w:rsid w:val="0081662F"/>
    <w:rsid w:val="00831D72"/>
    <w:rsid w:val="00832F2B"/>
    <w:rsid w:val="008334BE"/>
    <w:rsid w:val="008358CA"/>
    <w:rsid w:val="00843D36"/>
    <w:rsid w:val="00847568"/>
    <w:rsid w:val="008601AB"/>
    <w:rsid w:val="0086451A"/>
    <w:rsid w:val="00875F0F"/>
    <w:rsid w:val="00882C74"/>
    <w:rsid w:val="0089165F"/>
    <w:rsid w:val="008B0AB0"/>
    <w:rsid w:val="008B2E24"/>
    <w:rsid w:val="008C3D6F"/>
    <w:rsid w:val="008C502A"/>
    <w:rsid w:val="008D4076"/>
    <w:rsid w:val="008D6EE0"/>
    <w:rsid w:val="008E0DB1"/>
    <w:rsid w:val="00900EC6"/>
    <w:rsid w:val="00907BEF"/>
    <w:rsid w:val="00915C3D"/>
    <w:rsid w:val="009169BB"/>
    <w:rsid w:val="00924FAB"/>
    <w:rsid w:val="00925649"/>
    <w:rsid w:val="009518CC"/>
    <w:rsid w:val="00956358"/>
    <w:rsid w:val="00960BD2"/>
    <w:rsid w:val="00975836"/>
    <w:rsid w:val="009806B9"/>
    <w:rsid w:val="00984888"/>
    <w:rsid w:val="00985B9F"/>
    <w:rsid w:val="009904A3"/>
    <w:rsid w:val="00995739"/>
    <w:rsid w:val="009A0B8A"/>
    <w:rsid w:val="009A6404"/>
    <w:rsid w:val="009B0AF6"/>
    <w:rsid w:val="009B317A"/>
    <w:rsid w:val="009C2A33"/>
    <w:rsid w:val="009C58AC"/>
    <w:rsid w:val="009E1C61"/>
    <w:rsid w:val="009E262A"/>
    <w:rsid w:val="009F1285"/>
    <w:rsid w:val="009F592C"/>
    <w:rsid w:val="00A10400"/>
    <w:rsid w:val="00A15502"/>
    <w:rsid w:val="00A27C95"/>
    <w:rsid w:val="00A45B87"/>
    <w:rsid w:val="00A512A7"/>
    <w:rsid w:val="00A513CB"/>
    <w:rsid w:val="00A55379"/>
    <w:rsid w:val="00A55E31"/>
    <w:rsid w:val="00A679D0"/>
    <w:rsid w:val="00A71C0A"/>
    <w:rsid w:val="00A76863"/>
    <w:rsid w:val="00A8064D"/>
    <w:rsid w:val="00A91A11"/>
    <w:rsid w:val="00AB59F5"/>
    <w:rsid w:val="00AC2EF6"/>
    <w:rsid w:val="00AD18DC"/>
    <w:rsid w:val="00AE0B96"/>
    <w:rsid w:val="00AE7BE4"/>
    <w:rsid w:val="00B00AAA"/>
    <w:rsid w:val="00B04F2D"/>
    <w:rsid w:val="00B07A61"/>
    <w:rsid w:val="00B1054D"/>
    <w:rsid w:val="00B14B9E"/>
    <w:rsid w:val="00B1541F"/>
    <w:rsid w:val="00B210E5"/>
    <w:rsid w:val="00B348A6"/>
    <w:rsid w:val="00B359FA"/>
    <w:rsid w:val="00B361AC"/>
    <w:rsid w:val="00B42630"/>
    <w:rsid w:val="00B470CC"/>
    <w:rsid w:val="00B5190D"/>
    <w:rsid w:val="00B540D3"/>
    <w:rsid w:val="00B54B88"/>
    <w:rsid w:val="00B60B7C"/>
    <w:rsid w:val="00BA26A0"/>
    <w:rsid w:val="00BD056D"/>
    <w:rsid w:val="00BD4FF3"/>
    <w:rsid w:val="00BE0B84"/>
    <w:rsid w:val="00BE7AD1"/>
    <w:rsid w:val="00BF0FAE"/>
    <w:rsid w:val="00C07562"/>
    <w:rsid w:val="00C162D0"/>
    <w:rsid w:val="00C16411"/>
    <w:rsid w:val="00C3026C"/>
    <w:rsid w:val="00C3699E"/>
    <w:rsid w:val="00C45FF3"/>
    <w:rsid w:val="00C471AC"/>
    <w:rsid w:val="00C51273"/>
    <w:rsid w:val="00C66FC1"/>
    <w:rsid w:val="00C76032"/>
    <w:rsid w:val="00C868A4"/>
    <w:rsid w:val="00C91BFC"/>
    <w:rsid w:val="00CA3E9A"/>
    <w:rsid w:val="00CB66F1"/>
    <w:rsid w:val="00CB694B"/>
    <w:rsid w:val="00CB7E40"/>
    <w:rsid w:val="00CC2DFA"/>
    <w:rsid w:val="00CC3139"/>
    <w:rsid w:val="00CC62BA"/>
    <w:rsid w:val="00CE45D8"/>
    <w:rsid w:val="00CE7937"/>
    <w:rsid w:val="00CF5681"/>
    <w:rsid w:val="00D120D7"/>
    <w:rsid w:val="00D12B2B"/>
    <w:rsid w:val="00D12E0C"/>
    <w:rsid w:val="00D157BE"/>
    <w:rsid w:val="00D27CD2"/>
    <w:rsid w:val="00D43581"/>
    <w:rsid w:val="00D44213"/>
    <w:rsid w:val="00D47142"/>
    <w:rsid w:val="00D6124E"/>
    <w:rsid w:val="00D63E85"/>
    <w:rsid w:val="00D73EDD"/>
    <w:rsid w:val="00D7447A"/>
    <w:rsid w:val="00D7601E"/>
    <w:rsid w:val="00D801FA"/>
    <w:rsid w:val="00D825E0"/>
    <w:rsid w:val="00D8482F"/>
    <w:rsid w:val="00D8573D"/>
    <w:rsid w:val="00D93197"/>
    <w:rsid w:val="00D93578"/>
    <w:rsid w:val="00D94579"/>
    <w:rsid w:val="00D96881"/>
    <w:rsid w:val="00DB5EB8"/>
    <w:rsid w:val="00DB787A"/>
    <w:rsid w:val="00DE04F2"/>
    <w:rsid w:val="00DE5069"/>
    <w:rsid w:val="00DE7F09"/>
    <w:rsid w:val="00DF198C"/>
    <w:rsid w:val="00E016C7"/>
    <w:rsid w:val="00E0417A"/>
    <w:rsid w:val="00E1360A"/>
    <w:rsid w:val="00E17059"/>
    <w:rsid w:val="00E271BA"/>
    <w:rsid w:val="00E37D4B"/>
    <w:rsid w:val="00E416B6"/>
    <w:rsid w:val="00E46FE8"/>
    <w:rsid w:val="00E6015C"/>
    <w:rsid w:val="00E60B66"/>
    <w:rsid w:val="00E92385"/>
    <w:rsid w:val="00EA11BE"/>
    <w:rsid w:val="00EA5E8F"/>
    <w:rsid w:val="00EC0BAC"/>
    <w:rsid w:val="00EC799F"/>
    <w:rsid w:val="00ED2CF6"/>
    <w:rsid w:val="00EE0F88"/>
    <w:rsid w:val="00EE2245"/>
    <w:rsid w:val="00EE2284"/>
    <w:rsid w:val="00EE4057"/>
    <w:rsid w:val="00EE4B3D"/>
    <w:rsid w:val="00EE6D2E"/>
    <w:rsid w:val="00F071A6"/>
    <w:rsid w:val="00F15122"/>
    <w:rsid w:val="00F26DE4"/>
    <w:rsid w:val="00F3059F"/>
    <w:rsid w:val="00F4539B"/>
    <w:rsid w:val="00F511F1"/>
    <w:rsid w:val="00F51292"/>
    <w:rsid w:val="00F53DD0"/>
    <w:rsid w:val="00F55F7D"/>
    <w:rsid w:val="00F65782"/>
    <w:rsid w:val="00F70A43"/>
    <w:rsid w:val="00F77F4C"/>
    <w:rsid w:val="00F84470"/>
    <w:rsid w:val="00F9002E"/>
    <w:rsid w:val="00F91415"/>
    <w:rsid w:val="00F9188A"/>
    <w:rsid w:val="00F92D13"/>
    <w:rsid w:val="00F94169"/>
    <w:rsid w:val="00F942E0"/>
    <w:rsid w:val="00F95078"/>
    <w:rsid w:val="00FA0797"/>
    <w:rsid w:val="00FA137B"/>
    <w:rsid w:val="00FA19AA"/>
    <w:rsid w:val="00FA5333"/>
    <w:rsid w:val="00FB0EAE"/>
    <w:rsid w:val="00FC0A3C"/>
    <w:rsid w:val="00FC4494"/>
    <w:rsid w:val="00FD111B"/>
    <w:rsid w:val="00FE3513"/>
    <w:rsid w:val="00FE3EA7"/>
    <w:rsid w:val="00FF3029"/>
    <w:rsid w:val="00FF6BB4"/>
    <w:rsid w:val="3FC8337C"/>
    <w:rsid w:val="4B78712E"/>
    <w:rsid w:val="4D8DBD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2F8B0"/>
  <w15:docId w15:val="{641A46B1-35D4-4BC1-ADD3-F0A9F433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BC9"/>
    <w:pPr>
      <w:overflowPunct w:val="0"/>
      <w:autoSpaceDE w:val="0"/>
      <w:autoSpaceDN w:val="0"/>
      <w:adjustRightInd w:val="0"/>
      <w:spacing w:after="0" w:line="240" w:lineRule="auto"/>
      <w:textAlignment w:val="baseline"/>
    </w:pPr>
    <w:rPr>
      <w:rFonts w:ascii="Arial" w:hAnsi="Arial" w:cs="Arial"/>
      <w:kern w:val="22"/>
      <w:sz w:val="24"/>
      <w:szCs w:val="24"/>
    </w:rPr>
  </w:style>
  <w:style w:type="paragraph" w:styleId="Heading1">
    <w:name w:val="heading 1"/>
    <w:basedOn w:val="Normal"/>
    <w:next w:val="Normal"/>
    <w:link w:val="Heading1Char"/>
    <w:rsid w:val="00237B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rsid w:val="00237BC9"/>
    <w:pPr>
      <w:keepNext/>
      <w:spacing w:before="240" w:after="60"/>
      <w:outlineLvl w:val="1"/>
    </w:pPr>
    <w:rPr>
      <w:b/>
      <w:i/>
      <w:sz w:val="28"/>
    </w:rPr>
  </w:style>
  <w:style w:type="paragraph" w:styleId="Heading3">
    <w:name w:val="heading 3"/>
    <w:basedOn w:val="Normal"/>
    <w:next w:val="Normal"/>
    <w:link w:val="Heading3Char"/>
    <w:rsid w:val="00237BC9"/>
    <w:pPr>
      <w:keepNext/>
      <w:spacing w:before="240" w:after="60"/>
      <w:outlineLvl w:val="2"/>
    </w:pPr>
    <w:rPr>
      <w:b/>
      <w:sz w:val="26"/>
    </w:rPr>
  </w:style>
  <w:style w:type="paragraph" w:styleId="Heading4">
    <w:name w:val="heading 4"/>
    <w:basedOn w:val="Normal"/>
    <w:next w:val="Normal"/>
    <w:link w:val="Heading4Char"/>
    <w:rsid w:val="00237BC9"/>
    <w:pPr>
      <w:keepNext/>
      <w:spacing w:before="240" w:after="60"/>
      <w:outlineLvl w:val="3"/>
    </w:pPr>
    <w:rPr>
      <w:b/>
      <w:sz w:val="28"/>
    </w:rPr>
  </w:style>
  <w:style w:type="paragraph" w:styleId="Heading5">
    <w:name w:val="heading 5"/>
    <w:basedOn w:val="Normal"/>
    <w:next w:val="Normal"/>
    <w:link w:val="Heading5Char"/>
    <w:rsid w:val="00237BC9"/>
    <w:pPr>
      <w:spacing w:before="240" w:after="60"/>
      <w:outlineLvl w:val="4"/>
    </w:pPr>
    <w:rPr>
      <w:b/>
      <w:i/>
      <w:sz w:val="26"/>
    </w:rPr>
  </w:style>
  <w:style w:type="paragraph" w:styleId="Heading6">
    <w:name w:val="heading 6"/>
    <w:basedOn w:val="Normal"/>
    <w:next w:val="Normal"/>
    <w:link w:val="Heading6Char"/>
    <w:rsid w:val="00237BC9"/>
    <w:pPr>
      <w:spacing w:before="240" w:after="60"/>
      <w:outlineLvl w:val="5"/>
    </w:pPr>
    <w:rPr>
      <w:b/>
    </w:rPr>
  </w:style>
  <w:style w:type="paragraph" w:styleId="Heading7">
    <w:name w:val="heading 7"/>
    <w:basedOn w:val="Normal"/>
    <w:next w:val="Normal"/>
    <w:link w:val="Heading7Char"/>
    <w:rsid w:val="00237BC9"/>
    <w:pPr>
      <w:spacing w:before="240" w:after="60"/>
      <w:outlineLvl w:val="6"/>
    </w:pPr>
  </w:style>
  <w:style w:type="paragraph" w:styleId="Heading8">
    <w:name w:val="heading 8"/>
    <w:basedOn w:val="Normal"/>
    <w:next w:val="Normal"/>
    <w:link w:val="Heading8Char"/>
    <w:rsid w:val="00237BC9"/>
    <w:pPr>
      <w:spacing w:before="240" w:after="60"/>
      <w:outlineLvl w:val="7"/>
    </w:pPr>
    <w:rPr>
      <w:i/>
    </w:rPr>
  </w:style>
  <w:style w:type="paragraph" w:styleId="Heading9">
    <w:name w:val="heading 9"/>
    <w:basedOn w:val="Normal"/>
    <w:next w:val="Normal"/>
    <w:link w:val="Heading9Char"/>
    <w:rsid w:val="00237BC9"/>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7BC9"/>
    <w:pPr>
      <w:ind w:left="720"/>
      <w:contextualSpacing/>
    </w:pPr>
  </w:style>
  <w:style w:type="character" w:customStyle="1" w:styleId="normaltextrun">
    <w:name w:val="normaltextrun"/>
    <w:basedOn w:val="DefaultParagraphFont"/>
    <w:rsid w:val="005328BF"/>
  </w:style>
  <w:style w:type="character" w:styleId="Hyperlink">
    <w:name w:val="Hyperlink"/>
    <w:basedOn w:val="DefaultParagraphFont"/>
    <w:uiPriority w:val="99"/>
    <w:unhideWhenUsed/>
    <w:rsid w:val="00237BC9"/>
    <w:rPr>
      <w:color w:val="0563C1" w:themeColor="hyperlink"/>
      <w:u w:val="single"/>
    </w:rPr>
  </w:style>
  <w:style w:type="character" w:styleId="UnresolvedMention">
    <w:name w:val="Unresolved Mention"/>
    <w:basedOn w:val="DefaultParagraphFont"/>
    <w:uiPriority w:val="99"/>
    <w:semiHidden/>
    <w:unhideWhenUsed/>
    <w:rsid w:val="005E2E74"/>
    <w:rPr>
      <w:color w:val="605E5C"/>
      <w:shd w:val="clear" w:color="auto" w:fill="E1DFDD"/>
    </w:rPr>
  </w:style>
  <w:style w:type="table" w:styleId="TableGrid">
    <w:name w:val="Table Grid"/>
    <w:basedOn w:val="TableNormal"/>
    <w:uiPriority w:val="39"/>
    <w:rsid w:val="000B3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37BC9"/>
    <w:rPr>
      <w:rFonts w:ascii="Arial" w:hAnsi="Arial" w:cs="Arial"/>
      <w:b/>
      <w:i/>
      <w:kern w:val="22"/>
      <w:sz w:val="28"/>
      <w:szCs w:val="24"/>
    </w:rPr>
  </w:style>
  <w:style w:type="paragraph" w:styleId="Header">
    <w:name w:val="header"/>
    <w:basedOn w:val="DWNormal"/>
    <w:link w:val="HeaderChar"/>
    <w:uiPriority w:val="99"/>
    <w:rsid w:val="00237BC9"/>
    <w:pPr>
      <w:tabs>
        <w:tab w:val="center" w:pos="4819"/>
        <w:tab w:val="right" w:pos="9638"/>
      </w:tabs>
      <w:spacing w:after="220"/>
    </w:pPr>
  </w:style>
  <w:style w:type="character" w:customStyle="1" w:styleId="HeaderChar">
    <w:name w:val="Header Char"/>
    <w:basedOn w:val="DefaultParagraphFont"/>
    <w:link w:val="Header"/>
    <w:uiPriority w:val="99"/>
    <w:rsid w:val="00237BC9"/>
    <w:rPr>
      <w:rFonts w:ascii="Arial" w:hAnsi="Arial" w:cs="Arial"/>
      <w:kern w:val="22"/>
      <w:sz w:val="24"/>
      <w:szCs w:val="24"/>
    </w:rPr>
  </w:style>
  <w:style w:type="paragraph" w:styleId="Footer">
    <w:name w:val="footer"/>
    <w:basedOn w:val="DWNormal"/>
    <w:link w:val="FooterChar"/>
    <w:uiPriority w:val="99"/>
    <w:rsid w:val="00237BC9"/>
    <w:pPr>
      <w:tabs>
        <w:tab w:val="center" w:pos="4819"/>
        <w:tab w:val="right" w:pos="9638"/>
      </w:tabs>
      <w:spacing w:before="220"/>
    </w:pPr>
  </w:style>
  <w:style w:type="character" w:customStyle="1" w:styleId="FooterChar">
    <w:name w:val="Footer Char"/>
    <w:basedOn w:val="DefaultParagraphFont"/>
    <w:link w:val="Footer"/>
    <w:uiPriority w:val="99"/>
    <w:rsid w:val="00237BC9"/>
    <w:rPr>
      <w:rFonts w:ascii="Arial" w:hAnsi="Arial" w:cs="Arial"/>
      <w:kern w:val="22"/>
      <w:sz w:val="24"/>
      <w:szCs w:val="24"/>
    </w:rPr>
  </w:style>
  <w:style w:type="character" w:styleId="CommentReference">
    <w:name w:val="annotation reference"/>
    <w:basedOn w:val="DefaultParagraphFont"/>
    <w:uiPriority w:val="99"/>
    <w:semiHidden/>
    <w:unhideWhenUsed/>
    <w:rsid w:val="00422632"/>
    <w:rPr>
      <w:sz w:val="16"/>
      <w:szCs w:val="16"/>
    </w:rPr>
  </w:style>
  <w:style w:type="paragraph" w:styleId="CommentText">
    <w:name w:val="annotation text"/>
    <w:basedOn w:val="Normal"/>
    <w:link w:val="CommentTextChar"/>
    <w:uiPriority w:val="99"/>
    <w:unhideWhenUsed/>
    <w:rsid w:val="00422632"/>
    <w:rPr>
      <w:sz w:val="20"/>
      <w:szCs w:val="20"/>
    </w:rPr>
  </w:style>
  <w:style w:type="character" w:customStyle="1" w:styleId="CommentTextChar">
    <w:name w:val="Comment Text Char"/>
    <w:basedOn w:val="DefaultParagraphFont"/>
    <w:link w:val="CommentText"/>
    <w:uiPriority w:val="99"/>
    <w:rsid w:val="00422632"/>
    <w:rPr>
      <w:sz w:val="20"/>
      <w:szCs w:val="20"/>
    </w:rPr>
  </w:style>
  <w:style w:type="paragraph" w:styleId="CommentSubject">
    <w:name w:val="annotation subject"/>
    <w:basedOn w:val="CommentText"/>
    <w:next w:val="CommentText"/>
    <w:link w:val="CommentSubjectChar"/>
    <w:uiPriority w:val="99"/>
    <w:semiHidden/>
    <w:unhideWhenUsed/>
    <w:rsid w:val="00422632"/>
    <w:rPr>
      <w:b/>
      <w:bCs/>
    </w:rPr>
  </w:style>
  <w:style w:type="character" w:customStyle="1" w:styleId="CommentSubjectChar">
    <w:name w:val="Comment Subject Char"/>
    <w:basedOn w:val="CommentTextChar"/>
    <w:link w:val="CommentSubject"/>
    <w:uiPriority w:val="99"/>
    <w:semiHidden/>
    <w:rsid w:val="00422632"/>
    <w:rPr>
      <w:b/>
      <w:bCs/>
      <w:sz w:val="20"/>
      <w:szCs w:val="20"/>
    </w:rPr>
  </w:style>
  <w:style w:type="paragraph" w:styleId="Revision">
    <w:name w:val="Revision"/>
    <w:hidden/>
    <w:uiPriority w:val="99"/>
    <w:semiHidden/>
    <w:rsid w:val="002E1784"/>
    <w:pPr>
      <w:spacing w:after="0" w:line="240" w:lineRule="auto"/>
    </w:pPr>
  </w:style>
  <w:style w:type="paragraph" w:customStyle="1" w:styleId="SORNumber1">
    <w:name w:val="SOR Number 1"/>
    <w:basedOn w:val="ListParagraph"/>
    <w:link w:val="SORNumber1Char"/>
    <w:qFormat/>
    <w:rsid w:val="00237BC9"/>
    <w:pPr>
      <w:numPr>
        <w:numId w:val="12"/>
      </w:numPr>
    </w:pPr>
    <w:rPr>
      <w:b/>
      <w:bCs/>
    </w:rPr>
  </w:style>
  <w:style w:type="numbering" w:customStyle="1" w:styleId="DefenceWriting">
    <w:name w:val="Defence Writing"/>
    <w:uiPriority w:val="99"/>
    <w:rsid w:val="00237BC9"/>
    <w:pPr>
      <w:numPr>
        <w:numId w:val="13"/>
      </w:numPr>
    </w:pPr>
  </w:style>
  <w:style w:type="character" w:customStyle="1" w:styleId="ListParagraphChar">
    <w:name w:val="List Paragraph Char"/>
    <w:basedOn w:val="DefaultParagraphFont"/>
    <w:link w:val="ListParagraph"/>
    <w:uiPriority w:val="34"/>
    <w:rsid w:val="00237BC9"/>
    <w:rPr>
      <w:rFonts w:ascii="Arial" w:hAnsi="Arial" w:cs="Arial"/>
      <w:kern w:val="22"/>
      <w:sz w:val="24"/>
      <w:szCs w:val="24"/>
    </w:rPr>
  </w:style>
  <w:style w:type="character" w:customStyle="1" w:styleId="SORNumber1Char">
    <w:name w:val="SOR Number 1 Char"/>
    <w:basedOn w:val="ListParagraphChar"/>
    <w:link w:val="SORNumber1"/>
    <w:rsid w:val="00237BC9"/>
    <w:rPr>
      <w:rFonts w:ascii="Arial" w:hAnsi="Arial" w:cs="Arial"/>
      <w:b/>
      <w:bCs/>
      <w:kern w:val="22"/>
      <w:sz w:val="24"/>
      <w:szCs w:val="24"/>
    </w:rPr>
  </w:style>
  <w:style w:type="paragraph" w:customStyle="1" w:styleId="DWAnnex">
    <w:name w:val="DW Annex"/>
    <w:basedOn w:val="Normal"/>
    <w:rsid w:val="00237BC9"/>
    <w:rPr>
      <w:b/>
    </w:rPr>
  </w:style>
  <w:style w:type="character" w:customStyle="1" w:styleId="DWFlag">
    <w:name w:val="DW Flag"/>
    <w:basedOn w:val="DefaultParagraphFont"/>
    <w:rsid w:val="00237BC9"/>
    <w:rPr>
      <w:b/>
    </w:rPr>
  </w:style>
  <w:style w:type="paragraph" w:customStyle="1" w:styleId="DWNormal">
    <w:name w:val="DW Normal"/>
    <w:basedOn w:val="Normal"/>
    <w:qFormat/>
    <w:rsid w:val="00237BC9"/>
  </w:style>
  <w:style w:type="paragraph" w:customStyle="1" w:styleId="DWHdgGroup">
    <w:name w:val="DW Hdg Group"/>
    <w:basedOn w:val="DWNormal"/>
    <w:next w:val="Normal"/>
    <w:rsid w:val="00237BC9"/>
    <w:pPr>
      <w:keepNext/>
      <w:spacing w:after="220"/>
    </w:pPr>
    <w:rPr>
      <w:b/>
    </w:rPr>
  </w:style>
  <w:style w:type="paragraph" w:customStyle="1" w:styleId="DWHdgMain">
    <w:name w:val="DW Hdg Main"/>
    <w:basedOn w:val="DWHdgGroup"/>
    <w:next w:val="DWHdgGroup"/>
    <w:rsid w:val="00237BC9"/>
    <w:pPr>
      <w:jc w:val="center"/>
    </w:pPr>
  </w:style>
  <w:style w:type="character" w:customStyle="1" w:styleId="DWHdgPara">
    <w:name w:val="DW Hdg Para"/>
    <w:basedOn w:val="DefaultParagraphFont"/>
    <w:rsid w:val="00237BC9"/>
    <w:rPr>
      <w:b/>
      <w:u w:val="none"/>
    </w:rPr>
  </w:style>
  <w:style w:type="character" w:customStyle="1" w:styleId="DWHdgSubject">
    <w:name w:val="DW Hdg Subject"/>
    <w:basedOn w:val="DefaultParagraphFont"/>
    <w:rsid w:val="00237BC9"/>
    <w:rPr>
      <w:caps/>
      <w:u w:val="none"/>
    </w:rPr>
  </w:style>
  <w:style w:type="paragraph" w:customStyle="1" w:styleId="DWListAlphabetical">
    <w:name w:val="DW List Alphabetical"/>
    <w:basedOn w:val="DWNormal"/>
    <w:qFormat/>
    <w:rsid w:val="00237BC9"/>
    <w:pPr>
      <w:numPr>
        <w:numId w:val="14"/>
      </w:numPr>
    </w:pPr>
  </w:style>
  <w:style w:type="paragraph" w:customStyle="1" w:styleId="DWListNumerical">
    <w:name w:val="DW List Numerical"/>
    <w:basedOn w:val="DWNormal"/>
    <w:qFormat/>
    <w:rsid w:val="00237BC9"/>
    <w:pPr>
      <w:numPr>
        <w:numId w:val="15"/>
      </w:numPr>
    </w:pPr>
  </w:style>
  <w:style w:type="paragraph" w:customStyle="1" w:styleId="DWName">
    <w:name w:val="DW Name"/>
    <w:basedOn w:val="DWNormal"/>
    <w:next w:val="Normal"/>
    <w:rsid w:val="00237BC9"/>
    <w:pPr>
      <w:keepNext/>
      <w:spacing w:before="220"/>
    </w:pPr>
  </w:style>
  <w:style w:type="paragraph" w:customStyle="1" w:styleId="DWPara">
    <w:name w:val="DW Para"/>
    <w:basedOn w:val="DWNormal"/>
    <w:qFormat/>
    <w:rsid w:val="00237BC9"/>
    <w:pPr>
      <w:spacing w:after="220"/>
    </w:pPr>
  </w:style>
  <w:style w:type="paragraph" w:customStyle="1" w:styleId="DWParaBul1">
    <w:name w:val="DW Para Bul1"/>
    <w:basedOn w:val="DWPara"/>
    <w:qFormat/>
    <w:rsid w:val="00237BC9"/>
    <w:pPr>
      <w:numPr>
        <w:numId w:val="20"/>
      </w:numPr>
    </w:pPr>
  </w:style>
  <w:style w:type="paragraph" w:customStyle="1" w:styleId="DWParaBul2">
    <w:name w:val="DW Para Bul2"/>
    <w:basedOn w:val="DWPara"/>
    <w:qFormat/>
    <w:rsid w:val="00237BC9"/>
    <w:pPr>
      <w:numPr>
        <w:ilvl w:val="1"/>
        <w:numId w:val="20"/>
      </w:numPr>
    </w:pPr>
  </w:style>
  <w:style w:type="paragraph" w:customStyle="1" w:styleId="DWParaBul3">
    <w:name w:val="DW Para Bul3"/>
    <w:basedOn w:val="DWPara"/>
    <w:qFormat/>
    <w:rsid w:val="00237BC9"/>
    <w:pPr>
      <w:numPr>
        <w:ilvl w:val="2"/>
        <w:numId w:val="20"/>
      </w:numPr>
    </w:pPr>
  </w:style>
  <w:style w:type="paragraph" w:customStyle="1" w:styleId="DWParaBul4">
    <w:name w:val="DW Para Bul4"/>
    <w:basedOn w:val="DWPara"/>
    <w:qFormat/>
    <w:rsid w:val="00237BC9"/>
    <w:pPr>
      <w:numPr>
        <w:ilvl w:val="3"/>
        <w:numId w:val="20"/>
      </w:numPr>
    </w:pPr>
  </w:style>
  <w:style w:type="paragraph" w:customStyle="1" w:styleId="DWParaBul5">
    <w:name w:val="DW Para Bul5"/>
    <w:basedOn w:val="DWPara"/>
    <w:qFormat/>
    <w:rsid w:val="00237BC9"/>
    <w:pPr>
      <w:numPr>
        <w:ilvl w:val="4"/>
        <w:numId w:val="20"/>
      </w:numPr>
      <w:tabs>
        <w:tab w:val="clear" w:pos="2835"/>
      </w:tabs>
    </w:pPr>
  </w:style>
  <w:style w:type="paragraph" w:customStyle="1" w:styleId="DWParaNum1">
    <w:name w:val="DW Para Num1"/>
    <w:basedOn w:val="DWPara"/>
    <w:qFormat/>
    <w:rsid w:val="00237BC9"/>
    <w:pPr>
      <w:numPr>
        <w:numId w:val="24"/>
      </w:numPr>
    </w:pPr>
  </w:style>
  <w:style w:type="paragraph" w:customStyle="1" w:styleId="DWParaNum2">
    <w:name w:val="DW Para Num2"/>
    <w:basedOn w:val="DWPara"/>
    <w:qFormat/>
    <w:rsid w:val="00237BC9"/>
    <w:pPr>
      <w:numPr>
        <w:ilvl w:val="1"/>
        <w:numId w:val="24"/>
      </w:numPr>
    </w:pPr>
  </w:style>
  <w:style w:type="paragraph" w:customStyle="1" w:styleId="DWParaNum3">
    <w:name w:val="DW Para Num3"/>
    <w:basedOn w:val="DWPara"/>
    <w:qFormat/>
    <w:rsid w:val="0043589D"/>
    <w:pPr>
      <w:numPr>
        <w:numId w:val="23"/>
      </w:numPr>
      <w:tabs>
        <w:tab w:val="num" w:pos="1701"/>
      </w:tabs>
      <w:spacing w:after="240"/>
      <w:ind w:left="1134" w:firstLine="0"/>
    </w:pPr>
  </w:style>
  <w:style w:type="paragraph" w:customStyle="1" w:styleId="DWParaNum4">
    <w:name w:val="DW Para Num4"/>
    <w:basedOn w:val="DWPara"/>
    <w:qFormat/>
    <w:rsid w:val="00237BC9"/>
    <w:pPr>
      <w:numPr>
        <w:ilvl w:val="3"/>
        <w:numId w:val="24"/>
      </w:numPr>
    </w:pPr>
  </w:style>
  <w:style w:type="paragraph" w:customStyle="1" w:styleId="DWParaNum5">
    <w:name w:val="DW Para Num5"/>
    <w:basedOn w:val="DWPara"/>
    <w:qFormat/>
    <w:rsid w:val="00237BC9"/>
    <w:pPr>
      <w:ind w:left="2268"/>
    </w:pPr>
  </w:style>
  <w:style w:type="paragraph" w:customStyle="1" w:styleId="DWParaPB1">
    <w:name w:val="DW Para PB1"/>
    <w:basedOn w:val="DWPara"/>
    <w:qFormat/>
    <w:rsid w:val="00237BC9"/>
    <w:pPr>
      <w:numPr>
        <w:numId w:val="30"/>
      </w:numPr>
    </w:pPr>
  </w:style>
  <w:style w:type="paragraph" w:customStyle="1" w:styleId="DWParaPB2">
    <w:name w:val="DW Para PB2"/>
    <w:basedOn w:val="DWPara"/>
    <w:qFormat/>
    <w:rsid w:val="00237BC9"/>
    <w:pPr>
      <w:numPr>
        <w:ilvl w:val="1"/>
        <w:numId w:val="30"/>
      </w:numPr>
    </w:pPr>
  </w:style>
  <w:style w:type="paragraph" w:customStyle="1" w:styleId="DWParaPB3">
    <w:name w:val="DW Para PB3"/>
    <w:basedOn w:val="DWPara"/>
    <w:qFormat/>
    <w:rsid w:val="00237BC9"/>
    <w:pPr>
      <w:numPr>
        <w:ilvl w:val="2"/>
        <w:numId w:val="30"/>
      </w:numPr>
    </w:pPr>
  </w:style>
  <w:style w:type="paragraph" w:customStyle="1" w:styleId="DWParaPB4">
    <w:name w:val="DW Para PB4"/>
    <w:basedOn w:val="DWPara"/>
    <w:qFormat/>
    <w:rsid w:val="00237BC9"/>
    <w:pPr>
      <w:numPr>
        <w:ilvl w:val="3"/>
        <w:numId w:val="30"/>
      </w:numPr>
    </w:pPr>
  </w:style>
  <w:style w:type="paragraph" w:customStyle="1" w:styleId="DWParaPB5">
    <w:name w:val="DW Para PB5"/>
    <w:basedOn w:val="DWPara"/>
    <w:qFormat/>
    <w:rsid w:val="00237BC9"/>
    <w:pPr>
      <w:numPr>
        <w:ilvl w:val="4"/>
        <w:numId w:val="30"/>
      </w:numPr>
      <w:tabs>
        <w:tab w:val="clear" w:pos="2835"/>
      </w:tabs>
    </w:pPr>
  </w:style>
  <w:style w:type="paragraph" w:customStyle="1" w:styleId="DWSignature">
    <w:name w:val="DW Signature"/>
    <w:basedOn w:val="DWNormal"/>
    <w:next w:val="DWName"/>
    <w:rsid w:val="00237BC9"/>
    <w:pPr>
      <w:spacing w:before="160"/>
    </w:pPr>
  </w:style>
  <w:style w:type="paragraph" w:customStyle="1" w:styleId="DWTable">
    <w:name w:val="DW Table"/>
    <w:basedOn w:val="DWNormal"/>
    <w:rsid w:val="00237BC9"/>
    <w:rPr>
      <w:sz w:val="20"/>
    </w:rPr>
  </w:style>
  <w:style w:type="paragraph" w:customStyle="1" w:styleId="DWTableCol">
    <w:name w:val="DW Table Col"/>
    <w:basedOn w:val="DWTable"/>
    <w:next w:val="DWTable"/>
    <w:rsid w:val="00237BC9"/>
    <w:pPr>
      <w:spacing w:after="100"/>
      <w:jc w:val="center"/>
    </w:pPr>
  </w:style>
  <w:style w:type="paragraph" w:customStyle="1" w:styleId="DWTableHdg">
    <w:name w:val="DW Table Hdg"/>
    <w:basedOn w:val="DWTable"/>
    <w:next w:val="DWTableCol"/>
    <w:rsid w:val="00237BC9"/>
    <w:pPr>
      <w:spacing w:before="100" w:after="100"/>
      <w:jc w:val="center"/>
    </w:pPr>
    <w:rPr>
      <w:b/>
    </w:rPr>
  </w:style>
  <w:style w:type="paragraph" w:customStyle="1" w:styleId="DWTablePara">
    <w:name w:val="DW Table Para"/>
    <w:basedOn w:val="DWTable"/>
    <w:rsid w:val="00237BC9"/>
    <w:pPr>
      <w:tabs>
        <w:tab w:val="left" w:pos="369"/>
        <w:tab w:val="left" w:pos="737"/>
        <w:tab w:val="left" w:pos="1106"/>
        <w:tab w:val="left" w:pos="1474"/>
        <w:tab w:val="left" w:pos="1843"/>
        <w:tab w:val="left" w:pos="2211"/>
      </w:tabs>
      <w:spacing w:before="100" w:after="100"/>
    </w:pPr>
  </w:style>
  <w:style w:type="paragraph" w:customStyle="1" w:styleId="DWTableParaNum1">
    <w:name w:val="DW Table Para Num1"/>
    <w:basedOn w:val="DWTablePara"/>
    <w:rsid w:val="00237BC9"/>
    <w:pPr>
      <w:numPr>
        <w:numId w:val="35"/>
      </w:numPr>
      <w:tabs>
        <w:tab w:val="clear" w:pos="369"/>
      </w:tabs>
    </w:pPr>
  </w:style>
  <w:style w:type="paragraph" w:customStyle="1" w:styleId="DWTableParaNum2">
    <w:name w:val="DW Table Para Num2"/>
    <w:basedOn w:val="DWTablePara"/>
    <w:rsid w:val="00237BC9"/>
    <w:pPr>
      <w:numPr>
        <w:ilvl w:val="1"/>
        <w:numId w:val="35"/>
      </w:numPr>
      <w:tabs>
        <w:tab w:val="clear" w:pos="369"/>
        <w:tab w:val="clear" w:pos="737"/>
      </w:tabs>
    </w:pPr>
  </w:style>
  <w:style w:type="paragraph" w:customStyle="1" w:styleId="DWTableParaNum3">
    <w:name w:val="DW Table Para Num3"/>
    <w:basedOn w:val="DWTablePara"/>
    <w:rsid w:val="00237BC9"/>
    <w:pPr>
      <w:numPr>
        <w:ilvl w:val="2"/>
        <w:numId w:val="35"/>
      </w:numPr>
      <w:tabs>
        <w:tab w:val="clear" w:pos="369"/>
        <w:tab w:val="clear" w:pos="1106"/>
      </w:tabs>
    </w:pPr>
  </w:style>
  <w:style w:type="paragraph" w:customStyle="1" w:styleId="DWTableParaNum4">
    <w:name w:val="DW Table Para Num4"/>
    <w:basedOn w:val="DWTablePara"/>
    <w:rsid w:val="00237BC9"/>
    <w:pPr>
      <w:numPr>
        <w:ilvl w:val="3"/>
        <w:numId w:val="35"/>
      </w:numPr>
      <w:tabs>
        <w:tab w:val="clear" w:pos="369"/>
        <w:tab w:val="clear" w:pos="1474"/>
      </w:tabs>
    </w:pPr>
  </w:style>
  <w:style w:type="paragraph" w:customStyle="1" w:styleId="DWTableParaNum5">
    <w:name w:val="DW Table Para Num5"/>
    <w:basedOn w:val="DWTablePara"/>
    <w:rsid w:val="00237BC9"/>
    <w:pPr>
      <w:numPr>
        <w:ilvl w:val="4"/>
        <w:numId w:val="35"/>
      </w:numPr>
      <w:tabs>
        <w:tab w:val="left" w:pos="1843"/>
      </w:tabs>
    </w:pPr>
  </w:style>
  <w:style w:type="character" w:styleId="EndnoteReference">
    <w:name w:val="endnote reference"/>
    <w:basedOn w:val="DefaultParagraphFont"/>
    <w:semiHidden/>
    <w:rsid w:val="00237BC9"/>
    <w:rPr>
      <w:vertAlign w:val="superscript"/>
    </w:rPr>
  </w:style>
  <w:style w:type="paragraph" w:styleId="EndnoteText">
    <w:name w:val="endnote text"/>
    <w:basedOn w:val="DWNormal"/>
    <w:link w:val="EndnoteTextChar"/>
    <w:semiHidden/>
    <w:rsid w:val="00237BC9"/>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237BC9"/>
    <w:rPr>
      <w:rFonts w:ascii="Arial" w:hAnsi="Arial" w:cs="Arial"/>
      <w:kern w:val="22"/>
      <w:sz w:val="20"/>
      <w:szCs w:val="24"/>
    </w:rPr>
  </w:style>
  <w:style w:type="character" w:customStyle="1" w:styleId="FooterCaption">
    <w:name w:val="Footer Caption"/>
    <w:basedOn w:val="DefaultParagraphFont"/>
    <w:rsid w:val="00237BC9"/>
    <w:rPr>
      <w:sz w:val="12"/>
    </w:rPr>
  </w:style>
  <w:style w:type="paragraph" w:customStyle="1" w:styleId="FooterFilename">
    <w:name w:val="Footer Filename"/>
    <w:basedOn w:val="Footer"/>
    <w:rsid w:val="00237BC9"/>
    <w:pPr>
      <w:tabs>
        <w:tab w:val="clear" w:pos="4819"/>
        <w:tab w:val="clear" w:pos="9638"/>
        <w:tab w:val="center" w:pos="4815"/>
        <w:tab w:val="right" w:pos="9645"/>
      </w:tabs>
      <w:spacing w:before="120"/>
    </w:pPr>
    <w:rPr>
      <w:sz w:val="12"/>
    </w:rPr>
  </w:style>
  <w:style w:type="character" w:styleId="FootnoteReference">
    <w:name w:val="footnote reference"/>
    <w:basedOn w:val="DefaultParagraphFont"/>
    <w:uiPriority w:val="99"/>
    <w:semiHidden/>
    <w:rsid w:val="00237BC9"/>
    <w:rPr>
      <w:vertAlign w:val="superscript"/>
    </w:rPr>
  </w:style>
  <w:style w:type="paragraph" w:styleId="FootnoteText">
    <w:name w:val="footnote text"/>
    <w:basedOn w:val="DWNormal"/>
    <w:link w:val="FootnoteTextChar"/>
    <w:uiPriority w:val="99"/>
    <w:semiHidden/>
    <w:rsid w:val="00237BC9"/>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rsid w:val="00237BC9"/>
    <w:rPr>
      <w:rFonts w:ascii="Arial" w:hAnsi="Arial" w:cs="Arial"/>
      <w:kern w:val="22"/>
      <w:sz w:val="16"/>
      <w:szCs w:val="24"/>
    </w:rPr>
  </w:style>
  <w:style w:type="character" w:customStyle="1" w:styleId="HeaderCaption">
    <w:name w:val="Header Caption"/>
    <w:basedOn w:val="DefaultParagraphFont"/>
    <w:rsid w:val="00237BC9"/>
    <w:rPr>
      <w:sz w:val="12"/>
    </w:rPr>
  </w:style>
  <w:style w:type="character" w:customStyle="1" w:styleId="Heading1Char">
    <w:name w:val="Heading 1 Char"/>
    <w:basedOn w:val="DefaultParagraphFont"/>
    <w:link w:val="Heading1"/>
    <w:rsid w:val="00237BC9"/>
    <w:rPr>
      <w:rFonts w:asciiTheme="majorHAnsi" w:eastAsiaTheme="majorEastAsia" w:hAnsiTheme="majorHAnsi" w:cstheme="majorBidi"/>
      <w:color w:val="2F5496" w:themeColor="accent1" w:themeShade="BF"/>
      <w:kern w:val="22"/>
      <w:sz w:val="32"/>
      <w:szCs w:val="32"/>
    </w:rPr>
  </w:style>
  <w:style w:type="character" w:customStyle="1" w:styleId="Heading3Char">
    <w:name w:val="Heading 3 Char"/>
    <w:basedOn w:val="DefaultParagraphFont"/>
    <w:link w:val="Heading3"/>
    <w:rsid w:val="00237BC9"/>
    <w:rPr>
      <w:rFonts w:ascii="Arial" w:hAnsi="Arial" w:cs="Arial"/>
      <w:b/>
      <w:kern w:val="22"/>
      <w:sz w:val="26"/>
      <w:szCs w:val="24"/>
    </w:rPr>
  </w:style>
  <w:style w:type="character" w:customStyle="1" w:styleId="Heading4Char">
    <w:name w:val="Heading 4 Char"/>
    <w:basedOn w:val="DefaultParagraphFont"/>
    <w:link w:val="Heading4"/>
    <w:rsid w:val="00237BC9"/>
    <w:rPr>
      <w:rFonts w:ascii="Arial" w:hAnsi="Arial" w:cs="Arial"/>
      <w:b/>
      <w:kern w:val="22"/>
      <w:sz w:val="28"/>
      <w:szCs w:val="24"/>
    </w:rPr>
  </w:style>
  <w:style w:type="character" w:customStyle="1" w:styleId="Heading5Char">
    <w:name w:val="Heading 5 Char"/>
    <w:basedOn w:val="DefaultParagraphFont"/>
    <w:link w:val="Heading5"/>
    <w:rsid w:val="00237BC9"/>
    <w:rPr>
      <w:rFonts w:ascii="Arial" w:hAnsi="Arial" w:cs="Arial"/>
      <w:b/>
      <w:i/>
      <w:kern w:val="22"/>
      <w:sz w:val="26"/>
      <w:szCs w:val="24"/>
    </w:rPr>
  </w:style>
  <w:style w:type="character" w:customStyle="1" w:styleId="Heading6Char">
    <w:name w:val="Heading 6 Char"/>
    <w:basedOn w:val="DefaultParagraphFont"/>
    <w:link w:val="Heading6"/>
    <w:rsid w:val="00237BC9"/>
    <w:rPr>
      <w:rFonts w:ascii="Arial" w:hAnsi="Arial" w:cs="Arial"/>
      <w:b/>
      <w:kern w:val="22"/>
      <w:sz w:val="24"/>
      <w:szCs w:val="24"/>
    </w:rPr>
  </w:style>
  <w:style w:type="character" w:customStyle="1" w:styleId="Heading7Char">
    <w:name w:val="Heading 7 Char"/>
    <w:basedOn w:val="DefaultParagraphFont"/>
    <w:link w:val="Heading7"/>
    <w:rsid w:val="00237BC9"/>
    <w:rPr>
      <w:rFonts w:ascii="Arial" w:hAnsi="Arial" w:cs="Arial"/>
      <w:kern w:val="22"/>
      <w:sz w:val="24"/>
      <w:szCs w:val="24"/>
    </w:rPr>
  </w:style>
  <w:style w:type="character" w:customStyle="1" w:styleId="Heading8Char">
    <w:name w:val="Heading 8 Char"/>
    <w:basedOn w:val="DefaultParagraphFont"/>
    <w:link w:val="Heading8"/>
    <w:rsid w:val="00237BC9"/>
    <w:rPr>
      <w:rFonts w:ascii="Arial" w:hAnsi="Arial" w:cs="Arial"/>
      <w:i/>
      <w:kern w:val="22"/>
      <w:sz w:val="24"/>
      <w:szCs w:val="24"/>
    </w:rPr>
  </w:style>
  <w:style w:type="character" w:customStyle="1" w:styleId="Heading9Char">
    <w:name w:val="Heading 9 Char"/>
    <w:basedOn w:val="DefaultParagraphFont"/>
    <w:link w:val="Heading9"/>
    <w:rsid w:val="00237BC9"/>
    <w:rPr>
      <w:rFonts w:ascii="Arial" w:hAnsi="Arial" w:cs="Arial"/>
      <w:kern w:val="22"/>
      <w:sz w:val="24"/>
      <w:szCs w:val="24"/>
    </w:rPr>
  </w:style>
  <w:style w:type="character" w:customStyle="1" w:styleId="HiddenText">
    <w:name w:val="Hidden Text"/>
    <w:basedOn w:val="DefaultParagraphFont"/>
    <w:rsid w:val="00237BC9"/>
    <w:rPr>
      <w:vanish/>
    </w:rPr>
  </w:style>
  <w:style w:type="character" w:customStyle="1" w:styleId="MarginalNote">
    <w:name w:val="Marginal Note"/>
    <w:basedOn w:val="DefaultParagraphFont"/>
    <w:rsid w:val="00237BC9"/>
    <w:rPr>
      <w:rFonts w:ascii="Arial" w:hAnsi="Arial"/>
      <w:sz w:val="16"/>
    </w:rPr>
  </w:style>
  <w:style w:type="paragraph" w:customStyle="1" w:styleId="Originator">
    <w:name w:val="Originator"/>
    <w:basedOn w:val="DWNormal"/>
    <w:next w:val="Normal"/>
    <w:rsid w:val="00237BC9"/>
    <w:pPr>
      <w:spacing w:after="220"/>
    </w:pPr>
  </w:style>
  <w:style w:type="character" w:styleId="PageNumber">
    <w:name w:val="page number"/>
    <w:basedOn w:val="DefaultParagraphFont"/>
    <w:rsid w:val="00237BC9"/>
  </w:style>
  <w:style w:type="character" w:styleId="PlaceholderText">
    <w:name w:val="Placeholder Text"/>
    <w:basedOn w:val="DefaultParagraphFont"/>
    <w:uiPriority w:val="99"/>
    <w:semiHidden/>
    <w:rsid w:val="00237BC9"/>
    <w:rPr>
      <w:color w:val="808080"/>
    </w:rPr>
  </w:style>
  <w:style w:type="character" w:customStyle="1" w:styleId="PostTown">
    <w:name w:val="Post Town"/>
    <w:basedOn w:val="DefaultParagraphFont"/>
    <w:rsid w:val="00237BC9"/>
    <w:rPr>
      <w:smallCaps/>
    </w:rPr>
  </w:style>
  <w:style w:type="character" w:customStyle="1" w:styleId="ProtectiveMarking">
    <w:name w:val="Protective Marking"/>
    <w:basedOn w:val="DefaultParagraphFont"/>
    <w:rsid w:val="00237BC9"/>
    <w:rPr>
      <w:b/>
      <w:caps/>
    </w:rPr>
  </w:style>
  <w:style w:type="character" w:customStyle="1" w:styleId="ReferenceDate">
    <w:name w:val="Reference/Date"/>
    <w:basedOn w:val="DefaultParagraphFont"/>
    <w:rsid w:val="00237BC9"/>
    <w:rPr>
      <w:rFonts w:ascii="Arial" w:hAnsi="Arial"/>
      <w:spacing w:val="0"/>
      <w:sz w:val="20"/>
    </w:rPr>
  </w:style>
  <w:style w:type="paragraph" w:customStyle="1" w:styleId="TableBox">
    <w:name w:val="Table Box"/>
    <w:basedOn w:val="DWTable"/>
    <w:next w:val="DWPara"/>
    <w:rsid w:val="00237BC9"/>
  </w:style>
  <w:style w:type="paragraph" w:customStyle="1" w:styleId="TelFaxBlock">
    <w:name w:val="Tel/Fax Block"/>
    <w:basedOn w:val="Normal"/>
    <w:rsid w:val="00237BC9"/>
    <w:rPr>
      <w:sz w:val="18"/>
    </w:rPr>
  </w:style>
  <w:style w:type="paragraph" w:styleId="TOC1">
    <w:name w:val="toc 1"/>
    <w:basedOn w:val="DWNormal"/>
    <w:semiHidden/>
    <w:rsid w:val="00237BC9"/>
    <w:pPr>
      <w:tabs>
        <w:tab w:val="right" w:leader="dot" w:pos="9072"/>
      </w:tabs>
      <w:ind w:left="567"/>
    </w:pPr>
    <w:rPr>
      <w:smallCaps/>
      <w:sz w:val="20"/>
    </w:rPr>
  </w:style>
  <w:style w:type="paragraph" w:styleId="TOC2">
    <w:name w:val="toc 2"/>
    <w:basedOn w:val="TOC1"/>
    <w:semiHidden/>
    <w:rsid w:val="00237BC9"/>
    <w:pPr>
      <w:ind w:left="851"/>
    </w:pPr>
    <w:rPr>
      <w:smallCaps w:val="0"/>
    </w:rPr>
  </w:style>
  <w:style w:type="paragraph" w:styleId="TOC3">
    <w:name w:val="toc 3"/>
    <w:basedOn w:val="TOC2"/>
    <w:semiHidden/>
    <w:rsid w:val="00237BC9"/>
    <w:pPr>
      <w:ind w:left="1134"/>
    </w:pPr>
  </w:style>
  <w:style w:type="paragraph" w:styleId="TOC4">
    <w:name w:val="toc 4"/>
    <w:basedOn w:val="TOC3"/>
    <w:semiHidden/>
    <w:rsid w:val="00237BC9"/>
    <w:pPr>
      <w:ind w:left="1418"/>
    </w:pPr>
  </w:style>
  <w:style w:type="paragraph" w:styleId="TOC5">
    <w:name w:val="toc 5"/>
    <w:basedOn w:val="TOC4"/>
    <w:semiHidden/>
    <w:rsid w:val="00237BC9"/>
    <w:pPr>
      <w:ind w:left="1701"/>
    </w:pPr>
  </w:style>
  <w:style w:type="paragraph" w:styleId="TOC6">
    <w:name w:val="toc 6"/>
    <w:basedOn w:val="TOC5"/>
    <w:semiHidden/>
    <w:rsid w:val="00237BC9"/>
    <w:pPr>
      <w:ind w:left="1985"/>
    </w:pPr>
  </w:style>
  <w:style w:type="paragraph" w:styleId="TOC7">
    <w:name w:val="toc 7"/>
    <w:basedOn w:val="TOC6"/>
    <w:semiHidden/>
    <w:rsid w:val="00237BC9"/>
    <w:pPr>
      <w:ind w:left="2268"/>
    </w:pPr>
  </w:style>
  <w:style w:type="paragraph" w:styleId="NoSpacing">
    <w:name w:val="No Spacing"/>
    <w:uiPriority w:val="1"/>
    <w:qFormat/>
    <w:rsid w:val="001D5112"/>
    <w:pPr>
      <w:overflowPunct w:val="0"/>
      <w:autoSpaceDE w:val="0"/>
      <w:autoSpaceDN w:val="0"/>
      <w:adjustRightInd w:val="0"/>
      <w:spacing w:after="0" w:line="240" w:lineRule="auto"/>
      <w:textAlignment w:val="baseline"/>
    </w:pPr>
    <w:rPr>
      <w:rFonts w:ascii="Arial" w:hAnsi="Arial" w:cs="Arial"/>
      <w:kern w:val="22"/>
      <w:sz w:val="24"/>
      <w:szCs w:val="24"/>
    </w:rPr>
  </w:style>
  <w:style w:type="paragraph" w:styleId="Subtitle">
    <w:name w:val="Subtitle"/>
    <w:basedOn w:val="Normal"/>
    <w:next w:val="Normal"/>
    <w:link w:val="SubtitleChar"/>
    <w:uiPriority w:val="11"/>
    <w:qFormat/>
    <w:rsid w:val="001D5112"/>
    <w:pPr>
      <w:spacing w:after="240"/>
    </w:pPr>
    <w:rPr>
      <w:b/>
      <w:bCs/>
    </w:rPr>
  </w:style>
  <w:style w:type="character" w:customStyle="1" w:styleId="SubtitleChar">
    <w:name w:val="Subtitle Char"/>
    <w:basedOn w:val="DefaultParagraphFont"/>
    <w:link w:val="Subtitle"/>
    <w:uiPriority w:val="11"/>
    <w:rsid w:val="001D5112"/>
    <w:rPr>
      <w:rFonts w:ascii="Arial" w:hAnsi="Arial" w:cs="Arial"/>
      <w:b/>
      <w:bCs/>
      <w:kern w:val="2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6304">
      <w:bodyDiv w:val="1"/>
      <w:marLeft w:val="0"/>
      <w:marRight w:val="0"/>
      <w:marTop w:val="0"/>
      <w:marBottom w:val="0"/>
      <w:divBdr>
        <w:top w:val="none" w:sz="0" w:space="0" w:color="auto"/>
        <w:left w:val="none" w:sz="0" w:space="0" w:color="auto"/>
        <w:bottom w:val="none" w:sz="0" w:space="0" w:color="auto"/>
        <w:right w:val="none" w:sz="0" w:space="0" w:color="auto"/>
      </w:divBdr>
    </w:div>
    <w:div w:id="345837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public-appointments-diversity-action-plan"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C98CA36840CF7544920DF6D33FB30494" ma:contentTypeVersion="10" ma:contentTypeDescription="Designed to facilitate the storage of MOD Documents with a '.doc' or '.docx' extension" ma:contentTypeScope="" ma:versionID="42b594f921ae0c9e1806c984b3fd7a5f">
  <xsd:schema xmlns:xsd="http://www.w3.org/2001/XMLSchema" xmlns:xs="http://www.w3.org/2001/XMLSchema" xmlns:p="http://schemas.microsoft.com/office/2006/metadata/properties" xmlns:ns1="http://schemas.microsoft.com/sharepoint/v3" xmlns:ns2="821dfcea-69f3-4445-8fec-c74e0daf774f" xmlns:ns3="04738c6d-ecc8-46f1-821f-82e308eab3d9" xmlns:ns4="http://schemas.microsoft.com/sharepoint.v3" xmlns:ns5="http://schemas.microsoft.com/sharepoint/v3/fields" targetNamespace="http://schemas.microsoft.com/office/2006/metadata/properties" ma:root="true" ma:fieldsID="270721e1da7073be2af9aad551a5abd6" ns1:_="" ns2:_="" ns3:_="" ns4:_="" ns5:_="">
    <xsd:import namespace="http://schemas.microsoft.com/sharepoint/v3"/>
    <xsd:import namespace="821dfcea-69f3-4445-8fec-c74e0daf774f"/>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3:UKProtectiveMarking"/>
                <xsd:element ref="ns4:CategoryDescription" minOccurs="0"/>
                <xsd:element ref="ns5:_Status" minOccurs="0"/>
                <xsd:element ref="ns3:DocumentVersion" minOccurs="0"/>
                <xsd:element ref="ns3:CreatedOriginated" minOccurs="0"/>
                <xsd:element ref="ns5:wic_System_Copyright" minOccurs="0"/>
                <xsd:element ref="ns2:TaxCatchAll" minOccurs="0"/>
                <xsd:element ref="ns2:TaxKeywordTaxHTField" minOccurs="0"/>
                <xsd:element ref="ns2: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1dfcea-69f3-4445-8fec-c74e0daf774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78d65e-b24b-4e24-a5ec-2047e4b2c0c4}" ma:internalName="TaxCatchAll" ma:showField="CatchAllData" ma:web="821dfcea-69f3-4445-8fec-c74e0daf774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a9ff0b8c-5d72-4038-b2cd-f57bf310c636"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7c78d65e-b24b-4e24-a5ec-2047e4b2c0c4}" ma:internalName="TaxCatchAllLabel" ma:readOnly="true" ma:showField="CatchAllDataLabel" ma:web="821dfcea-69f3-4445-8fec-c74e0daf77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5;#DSOP|bb02b495-5c5e-455f-9aac-43dc2f9680c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0;#Corporate governance|19beea30-656b-4eb4-bdc3-a9c91be100c7"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6;#Defence Science and Technology Laboratory|3d01ac1d-0b54-454c-8686-71476fbae9ac"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Corporate governance</TermName>
          <TermId xmlns="http://schemas.microsoft.com/office/infopath/2007/PartnerControls">19beea30-656b-4eb4-bdc3-a9c91be100c7</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DSOP</TermName>
          <TermId xmlns="http://schemas.microsoft.com/office/infopath/2007/PartnerControls">bb02b495-5c5e-455f-9aac-43dc2f9680c6</TermId>
        </TermInfo>
      </Terms>
    </m79e07ce3690491db9121a08429fad40>
    <UKProtectiveMarking xmlns="04738c6d-ecc8-46f1-821f-82e308eab3d9">OFFICIAL</UKProtectiveMarking>
    <CategoryDescription xmlns="http://schemas.microsoft.com/sharepoint.v3" xsi:nil="true"/>
    <TaxCatchAll xmlns="821dfcea-69f3-4445-8fec-c74e0daf774f">
      <Value>6</Value>
      <Value>5</Value>
      <Value>10</Value>
      <Value>3</Value>
    </TaxCatchAll>
    <CreatedOriginated xmlns="04738c6d-ecc8-46f1-821f-82e308eab3d9">2023-06-20T10:36:02+00:00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Defence Science and Technology Laboratory</TermName>
          <TermId xmlns="http://schemas.microsoft.com/office/infopath/2007/PartnerControls">3d01ac1d-0b54-454c-8686-71476fbae9ac</TermId>
        </TermInfo>
      </Terms>
    </i71a74d1f9984201b479cc08077b6323>
    <TaxKeywordTaxHTField xmlns="821dfcea-69f3-4445-8fec-c74e0daf774f">
      <Terms xmlns="http://schemas.microsoft.com/office/infopath/2007/PartnerControls"/>
    </TaxKeywordTaxHTField>
    <wic_System_Copyright xmlns="http://schemas.microsoft.com/sharepoint/v3/fields" xsi:nil="true"/>
  </documentManagement>
</p:properties>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Props1.xml><?xml version="1.0" encoding="utf-8"?>
<ds:datastoreItem xmlns:ds="http://schemas.openxmlformats.org/officeDocument/2006/customXml" ds:itemID="{030342E0-FEC4-4E89-9C94-5CC850DC442D}">
  <ds:schemaRefs>
    <ds:schemaRef ds:uri="http://schemas.microsoft.com/sharepoint/events"/>
  </ds:schemaRefs>
</ds:datastoreItem>
</file>

<file path=customXml/itemProps2.xml><?xml version="1.0" encoding="utf-8"?>
<ds:datastoreItem xmlns:ds="http://schemas.openxmlformats.org/officeDocument/2006/customXml" ds:itemID="{C9A81D93-D8AC-4DD9-8112-71E2CBCC921D}">
  <ds:schemaRefs>
    <ds:schemaRef ds:uri="http://schemas.microsoft.com/sharepoint/v3/contenttype/forms"/>
  </ds:schemaRefs>
</ds:datastoreItem>
</file>

<file path=customXml/itemProps3.xml><?xml version="1.0" encoding="utf-8"?>
<ds:datastoreItem xmlns:ds="http://schemas.openxmlformats.org/officeDocument/2006/customXml" ds:itemID="{4A559980-F93B-4D68-A5EE-55D4D76E9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dfcea-69f3-4445-8fec-c74e0daf774f"/>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CC01C-AA88-4D06-A6B0-5095998AAE66}">
  <ds:schemaRefs>
    <ds:schemaRef ds:uri="office.server.policy"/>
  </ds:schemaRefs>
</ds:datastoreItem>
</file>

<file path=customXml/itemProps5.xml><?xml version="1.0" encoding="utf-8"?>
<ds:datastoreItem xmlns:ds="http://schemas.openxmlformats.org/officeDocument/2006/customXml" ds:itemID="{B245DB13-46CD-4779-8A0A-1333ED9C6055}">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821dfcea-69f3-4445-8fec-c74e0daf774f"/>
  </ds:schemaRefs>
</ds:datastoreItem>
</file>

<file path=customXml/itemProps6.xml><?xml version="1.0" encoding="utf-8"?>
<ds:datastoreItem xmlns:ds="http://schemas.openxmlformats.org/officeDocument/2006/customXml" ds:itemID="{AAD6A36B-05AA-4334-91E4-49DCCA41F0D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Zoil, Colette Miss (Corp Effect-Boards Sec-Hd (Civ))</dc:creator>
  <cp:keywords/>
  <dc:description/>
  <cp:lastModifiedBy>Belcher, Sophie D (Army StratCen-Cmrcl-Proc-AHQ-T2a)</cp:lastModifiedBy>
  <cp:revision>5</cp:revision>
  <dcterms:created xsi:type="dcterms:W3CDTF">2024-03-08T15:07:00Z</dcterms:created>
  <dcterms:modified xsi:type="dcterms:W3CDTF">2024-03-13T09:20:00Z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0x010100D9D675D6CDED02438DC7CFF78D2F29E40100C98CA36840CF7544920DF6D33FB30494</vt:lpwstr>
  </property>
  <property fmtid="{D5CDD505-2E9C-101B-9397-08002B2CF9AE}" pid="3" name="MSIP_Label_d8a60473-494b-4586-a1bb-b0e663054676_Enabled">
    <vt:lpwstr>true</vt:lpwstr>
  </property>
  <property fmtid="{D5CDD505-2E9C-101B-9397-08002B2CF9AE}" pid="4" name="MSIP_Label_d8a60473-494b-4586-a1bb-b0e663054676_SetDate">
    <vt:lpwstr>2022-08-03T13:11:25Z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7c83304b-e814-42f4-8af6-094ab267f16c</vt:lpwstr>
  </property>
  <property fmtid="{D5CDD505-2E9C-101B-9397-08002B2CF9AE}" pid="9" name="MSIP_Label_d8a60473-494b-4586-a1bb-b0e663054676_ContentBits">
    <vt:lpwstr>0</vt:lpwstr>
  </property>
  <property fmtid="{D5CDD505-2E9C-101B-9397-08002B2CF9AE}" pid="10" name="Subject Category">
    <vt:lpwstr>6;#Defence Science and Technology Laboratory|3d01ac1d-0b54-454c-8686-71476fbae9ac</vt:lpwstr>
  </property>
  <property fmtid="{D5CDD505-2E9C-101B-9397-08002B2CF9AE}" pid="11" name="TaxKeyword">
    <vt:lpwstr/>
  </property>
  <property fmtid="{D5CDD505-2E9C-101B-9397-08002B2CF9AE}" pid="12" name="fileplanid">
    <vt:lpwstr>3;#04 Deliver the Unit's objectives|954cf193-6423-4137-9b07-8b4f402d8d43</vt:lpwstr>
  </property>
  <property fmtid="{D5CDD505-2E9C-101B-9397-08002B2CF9AE}" pid="13" name="Business Owner">
    <vt:lpwstr>5;#DSOP|bb02b495-5c5e-455f-9aac-43dc2f9680c6</vt:lpwstr>
  </property>
  <property fmtid="{D5CDD505-2E9C-101B-9397-08002B2CF9AE}" pid="14" name="Subject Keywords">
    <vt:lpwstr>10;#Corporate governance|19beea30-656b-4eb4-bdc3-a9c91be100c7</vt:lpwstr>
  </property>
  <property fmtid="{D5CDD505-2E9C-101B-9397-08002B2CF9AE}" pid="15" name="_dlc_policyId">
    <vt:lpwstr/>
  </property>
  <property fmtid="{D5CDD505-2E9C-101B-9397-08002B2CF9AE}" pid="16" name="ItemRetentionFormula">
    <vt:lpwstr/>
  </property>
</Properties>
</file>