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42F" w:rsidRDefault="00EB3D85" w14:paraId="165AF34B" w14:textId="77777777">
      <w:pPr>
        <w:rPr>
          <w:rFonts w:ascii="Arial" w:hAnsi="Arial" w:eastAsia="Arial" w:cs="Arial"/>
          <w:b/>
          <w:sz w:val="36"/>
          <w:szCs w:val="36"/>
        </w:rPr>
      </w:pPr>
      <w:r>
        <w:rPr>
          <w:rFonts w:ascii="Arial" w:hAnsi="Arial" w:eastAsia="Arial" w:cs="Arial"/>
          <w:b/>
          <w:sz w:val="36"/>
          <w:szCs w:val="36"/>
        </w:rPr>
        <w:t>Joint Schedule 4 (Commercially Sensitive Information)</w:t>
      </w:r>
    </w:p>
    <w:p w:rsidR="0048042F" w:rsidRDefault="00EB3D85" w14:paraId="3A3445F5" w14:textId="77777777">
      <w:pPr>
        <w:numPr>
          <w:ilvl w:val="0"/>
          <w:numId w:val="1"/>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w:hAnsi="Arial" w:eastAsia="Arial" w:cs="Arial"/>
          <w:b/>
          <w:color w:val="000000"/>
          <w:sz w:val="24"/>
          <w:szCs w:val="24"/>
        </w:rPr>
        <w:t>What is the Commercially Sensitive Information?</w:t>
      </w:r>
    </w:p>
    <w:p w:rsidR="0048042F" w:rsidRDefault="00EB3D85" w14:paraId="026CAD50" w14:textId="77777777">
      <w:pPr>
        <w:numPr>
          <w:ilvl w:val="1"/>
          <w:numId w:val="1"/>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48042F" w:rsidRDefault="00EB3D85" w14:paraId="1E41795B" w14:textId="77777777">
      <w:pPr>
        <w:numPr>
          <w:ilvl w:val="1"/>
          <w:numId w:val="1"/>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48042F" w:rsidRDefault="00EB3D85" w14:paraId="50D960BE" w14:textId="77777777">
      <w:pPr>
        <w:numPr>
          <w:ilvl w:val="1"/>
          <w:numId w:val="1"/>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Without prejudice to the Relevant Authority's obligation to disclose Information in accordance with FOIA or Clause 16 of the </w:t>
      </w:r>
      <w:r>
        <w:rPr>
          <w:rFonts w:ascii="Arial" w:hAnsi="Arial" w:eastAsia="Arial" w:cs="Arial"/>
          <w:sz w:val="24"/>
          <w:szCs w:val="24"/>
        </w:rPr>
        <w:t>C</w:t>
      </w:r>
      <w:r>
        <w:rPr>
          <w:rFonts w:ascii="Arial" w:hAnsi="Arial" w:eastAsia="Arial" w:cs="Arial"/>
          <w:color w:val="000000"/>
          <w:sz w:val="24"/>
          <w:szCs w:val="24"/>
        </w:rPr>
        <w:t xml:space="preserve">ore </w:t>
      </w:r>
      <w:r>
        <w:rPr>
          <w:rFonts w:ascii="Arial" w:hAnsi="Arial" w:eastAsia="Arial" w:cs="Arial"/>
          <w:sz w:val="24"/>
          <w:szCs w:val="24"/>
        </w:rPr>
        <w:t>T</w:t>
      </w:r>
      <w:r>
        <w:rPr>
          <w:rFonts w:ascii="Arial" w:hAnsi="Arial" w:eastAsia="Arial" w:cs="Arial"/>
          <w:color w:val="000000"/>
          <w:sz w:val="24"/>
          <w:szCs w:val="24"/>
        </w:rPr>
        <w:t>erms (When you can share information), the Relevant Authority will, in its sole discretion, acting reasonably, seek to apply the relevant exemption set out in the FOIA to the following Information:</w:t>
      </w:r>
    </w:p>
    <w:p w:rsidR="0048042F" w:rsidRDefault="0048042F" w14:paraId="3E612AD8" w14:textId="77777777">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8280"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2410"/>
        <w:gridCol w:w="2410"/>
        <w:gridCol w:w="2751"/>
      </w:tblGrid>
      <w:tr w:rsidR="0048042F" w:rsidTr="4AC161C4" w14:paraId="6B2A609C" w14:textId="77777777">
        <w:trPr>
          <w:tblHeader/>
        </w:trPr>
        <w:tc>
          <w:tcPr>
            <w:tcW w:w="709" w:type="dxa"/>
            <w:tcMar/>
          </w:tcPr>
          <w:p w:rsidR="0048042F" w:rsidRDefault="00EB3D85" w14:paraId="30B587CC"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No.</w:t>
            </w:r>
          </w:p>
        </w:tc>
        <w:tc>
          <w:tcPr>
            <w:tcW w:w="2410" w:type="dxa"/>
            <w:tcMar/>
          </w:tcPr>
          <w:p w:rsidR="0048042F" w:rsidRDefault="00EB3D85" w14:paraId="3F276318"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Date</w:t>
            </w:r>
          </w:p>
        </w:tc>
        <w:tc>
          <w:tcPr>
            <w:tcW w:w="2410" w:type="dxa"/>
            <w:tcMar/>
          </w:tcPr>
          <w:p w:rsidR="0048042F" w:rsidRDefault="00EB3D85" w14:paraId="65115C38"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Item(s)</w:t>
            </w:r>
          </w:p>
        </w:tc>
        <w:tc>
          <w:tcPr>
            <w:tcW w:w="2751" w:type="dxa"/>
            <w:tcMar/>
          </w:tcPr>
          <w:p w:rsidR="0048042F" w:rsidRDefault="00EB3D85" w14:paraId="660BBBA4"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Duration of Confidentiality</w:t>
            </w:r>
          </w:p>
        </w:tc>
      </w:tr>
      <w:tr w:rsidR="0048042F" w:rsidTr="4AC161C4" w14:paraId="08235B4F" w14:textId="77777777">
        <w:tc>
          <w:tcPr>
            <w:tcW w:w="709" w:type="dxa"/>
            <w:tcMar/>
          </w:tcPr>
          <w:p w:rsidR="0048042F" w:rsidRDefault="0048042F" w14:paraId="53C93F4D" w14:textId="77777777">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rPr>
            </w:pPr>
          </w:p>
        </w:tc>
        <w:tc>
          <w:tcPr>
            <w:tcW w:w="2410" w:type="dxa"/>
            <w:tcMar/>
          </w:tcPr>
          <w:p w:rsidR="0048042F" w:rsidP="4AC161C4" w:rsidRDefault="001E7391" w14:paraId="6A8E45E9" w14:textId="6A095206">
            <w:pPr>
              <w:keepNext w:val="1"/>
              <w:pBdr>
                <w:top w:val="nil" w:color="000000" w:sz="0" w:space="0"/>
                <w:left w:val="nil" w:color="000000" w:sz="0" w:space="0"/>
                <w:bottom w:val="nil" w:color="000000" w:sz="0" w:space="0"/>
                <w:right w:val="nil" w:color="000000" w:sz="0" w:space="0"/>
                <w:between w:val="nil" w:color="000000" w:sz="0" w:space="0"/>
              </w:pBdr>
              <w:spacing w:before="240" w:after="120" w:line="240" w:lineRule="auto"/>
              <w:ind w:left="142"/>
              <w:jc w:val="both"/>
              <w:rPr>
                <w:rFonts w:ascii="Arial" w:hAnsi="Arial" w:eastAsia="Arial" w:cs="Arial"/>
                <w:sz w:val="24"/>
                <w:szCs w:val="24"/>
              </w:rPr>
            </w:pPr>
            <w:r w:rsidRPr="4AC161C4" w:rsidR="61C555A4">
              <w:rPr>
                <w:rFonts w:ascii="Arial" w:hAnsi="Arial" w:eastAsia="Arial" w:cs="Arial"/>
                <w:sz w:val="24"/>
                <w:szCs w:val="24"/>
              </w:rPr>
              <w:t>N/A</w:t>
            </w:r>
          </w:p>
        </w:tc>
        <w:tc>
          <w:tcPr>
            <w:tcW w:w="2410" w:type="dxa"/>
            <w:tcMar/>
          </w:tcPr>
          <w:p w:rsidR="0048042F" w:rsidP="4AC161C4" w:rsidRDefault="001E7391" w14:paraId="6F1CECC9" w14:textId="31682161">
            <w:pPr>
              <w:pStyle w:val="Normal"/>
              <w:keepNext w:val="1"/>
              <w:suppressLineNumbers w:val="0"/>
              <w:pBdr>
                <w:top w:val="nil" w:color="000000" w:sz="0" w:space="0"/>
                <w:left w:val="nil" w:color="000000" w:sz="0" w:space="0"/>
                <w:bottom w:val="nil" w:color="000000" w:sz="0" w:space="0"/>
                <w:right w:val="nil" w:color="000000" w:sz="0" w:space="0"/>
                <w:between w:val="nil" w:color="000000" w:sz="0" w:space="0"/>
              </w:pBdr>
              <w:bidi w:val="0"/>
              <w:spacing w:before="240" w:beforeAutospacing="off" w:after="120" w:afterAutospacing="off" w:line="240" w:lineRule="auto"/>
              <w:ind w:left="142" w:right="0"/>
              <w:jc w:val="both"/>
              <w:rPr>
                <w:rFonts w:ascii="Arial" w:hAnsi="Arial" w:eastAsia="Arial" w:cs="Arial"/>
                <w:sz w:val="24"/>
                <w:szCs w:val="24"/>
              </w:rPr>
            </w:pPr>
            <w:r w:rsidRPr="4AC161C4" w:rsidR="61C555A4">
              <w:rPr>
                <w:rFonts w:ascii="Arial" w:hAnsi="Arial" w:eastAsia="Arial" w:cs="Arial"/>
                <w:sz w:val="24"/>
                <w:szCs w:val="24"/>
              </w:rPr>
              <w:t>N/A</w:t>
            </w:r>
          </w:p>
        </w:tc>
        <w:tc>
          <w:tcPr>
            <w:tcW w:w="2751" w:type="dxa"/>
            <w:tcMar/>
          </w:tcPr>
          <w:p w:rsidR="0048042F" w:rsidP="4AC161C4" w:rsidRDefault="001E7391" w14:paraId="43B4BF80" w14:textId="4EBC5B78">
            <w:pPr>
              <w:pStyle w:val="Normal"/>
              <w:keepNext w:val="1"/>
              <w:suppressLineNumbers w:val="0"/>
              <w:pBdr>
                <w:top w:val="nil" w:color="000000" w:sz="0" w:space="0"/>
                <w:left w:val="nil" w:color="000000" w:sz="0" w:space="0"/>
                <w:bottom w:val="nil" w:color="000000" w:sz="0" w:space="0"/>
                <w:right w:val="nil" w:color="000000" w:sz="0" w:space="0"/>
                <w:between w:val="nil" w:color="000000" w:sz="0" w:space="0"/>
              </w:pBdr>
              <w:bidi w:val="0"/>
              <w:spacing w:before="240" w:beforeAutospacing="off" w:after="120" w:afterAutospacing="off" w:line="240" w:lineRule="auto"/>
              <w:ind w:left="142" w:right="0"/>
              <w:jc w:val="both"/>
              <w:rPr>
                <w:rFonts w:ascii="Arial" w:hAnsi="Arial" w:eastAsia="Arial" w:cs="Arial"/>
                <w:sz w:val="24"/>
                <w:szCs w:val="24"/>
              </w:rPr>
            </w:pPr>
            <w:r w:rsidRPr="4AC161C4" w:rsidR="61C555A4">
              <w:rPr>
                <w:rFonts w:ascii="Arial" w:hAnsi="Arial" w:eastAsia="Arial" w:cs="Arial"/>
                <w:sz w:val="24"/>
                <w:szCs w:val="24"/>
              </w:rPr>
              <w:t>N/A</w:t>
            </w:r>
          </w:p>
        </w:tc>
      </w:tr>
    </w:tbl>
    <w:p w:rsidR="0048042F" w:rsidRDefault="0048042F" w14:paraId="4F7295F4" w14:textId="77777777"/>
    <w:p w:rsidR="0048042F" w:rsidRDefault="0048042F" w14:paraId="79EF8A94" w14:textId="77777777"/>
    <w:p w:rsidR="0048042F" w:rsidRDefault="0048042F" w14:paraId="75A440E8" w14:textId="77777777">
      <w:pPr>
        <w:sectPr w:rsidR="0048042F">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NumType w:start="1"/>
          <w:cols w:space="720"/>
        </w:sectPr>
      </w:pPr>
    </w:p>
    <w:p w:rsidR="0048042F" w:rsidRDefault="0048042F" w14:paraId="395AE8E9" w14:textId="77777777">
      <w:bookmarkStart w:name="_heading=h.gjdgxs" w:colFirst="0" w:colLast="0" w:id="1"/>
      <w:bookmarkEnd w:id="1"/>
    </w:p>
    <w:sectPr w:rsidR="0048042F">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329" w:rsidRDefault="007C5329" w14:paraId="3E0F4CC0" w14:textId="77777777">
      <w:pPr>
        <w:spacing w:after="0" w:line="240" w:lineRule="auto"/>
      </w:pPr>
      <w:r>
        <w:separator/>
      </w:r>
    </w:p>
  </w:endnote>
  <w:endnote w:type="continuationSeparator" w:id="0">
    <w:p w:rsidR="007C5329" w:rsidRDefault="007C5329" w14:paraId="612014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11C7EBA2"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EB3D85" w14:paraId="56D8CBAC"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RM6116</w:t>
    </w:r>
    <w:r>
      <w:rPr>
        <w:rFonts w:ascii="Arial" w:hAnsi="Arial" w:eastAsia="Arial" w:cs="Arial"/>
        <w:sz w:val="20"/>
        <w:szCs w:val="20"/>
      </w:rPr>
      <w:tab/>
    </w:r>
    <w:r>
      <w:rPr>
        <w:rFonts w:ascii="Arial" w:hAnsi="Arial" w:eastAsia="Arial" w:cs="Arial"/>
        <w:sz w:val="20"/>
        <w:szCs w:val="20"/>
      </w:rPr>
      <w:t xml:space="preserve">                                           </w:t>
    </w:r>
  </w:p>
  <w:p w:rsidR="0048042F" w:rsidRDefault="00EB3D85" w14:paraId="560A6012"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AD4FE6">
      <w:rPr>
        <w:rFonts w:ascii="Arial" w:hAnsi="Arial" w:eastAsia="Arial" w:cs="Arial"/>
        <w:noProof/>
        <w:color w:val="000000"/>
        <w:sz w:val="20"/>
        <w:szCs w:val="20"/>
      </w:rPr>
      <w:t>2</w:t>
    </w:r>
    <w:r>
      <w:rPr>
        <w:rFonts w:ascii="Arial" w:hAnsi="Arial" w:eastAsia="Arial" w:cs="Arial"/>
        <w:color w:val="000000"/>
        <w:sz w:val="20"/>
        <w:szCs w:val="20"/>
      </w:rPr>
      <w:fldChar w:fldCharType="end"/>
    </w:r>
  </w:p>
  <w:p w:rsidR="00950922" w:rsidRDefault="00EB3D85" w14:paraId="127880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hAnsi="Arial" w:eastAsia="Arial" w:cs="Arial"/>
        <w:sz w:val="20"/>
        <w:szCs w:val="20"/>
      </w:rPr>
      <w:t>Model Version: v3.1</w:t>
    </w:r>
    <w:r>
      <w:tab/>
    </w:r>
    <w:r>
      <w:tab/>
    </w:r>
    <w:r>
      <w:tab/>
    </w:r>
  </w:p>
  <w:p w:rsidR="0048042F" w:rsidP="00950922" w:rsidRDefault="00950922" w14:paraId="67148387" w14:textId="060A7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jc w:val="center"/>
    </w:pPr>
    <w:bookmarkStart w:name="bookmark=id.30j0zll" w:colFirst="0" w:colLast="0" w:id="0"/>
    <w:bookmarkEnd w:id="0"/>
    <w: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545FC5E8"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329" w:rsidRDefault="007C5329" w14:paraId="06651981" w14:textId="77777777">
      <w:pPr>
        <w:spacing w:after="0" w:line="240" w:lineRule="auto"/>
      </w:pPr>
      <w:r>
        <w:separator/>
      </w:r>
    </w:p>
  </w:footnote>
  <w:footnote w:type="continuationSeparator" w:id="0">
    <w:p w:rsidR="007C5329" w:rsidRDefault="007C5329" w14:paraId="055834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6A69EC94" w14:textId="777777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922" w:rsidP="00950922" w:rsidRDefault="00950922" w14:paraId="324AE71C" w14:textId="5A223A97">
    <w:pPr>
      <w:pBdr>
        <w:top w:val="nil"/>
        <w:left w:val="nil"/>
        <w:bottom w:val="nil"/>
        <w:right w:val="nil"/>
        <w:between w:val="nil"/>
      </w:pBdr>
      <w:tabs>
        <w:tab w:val="center" w:pos="4513"/>
        <w:tab w:val="right" w:pos="9026"/>
      </w:tabs>
      <w:spacing w:after="0" w:line="240" w:lineRule="auto"/>
      <w:jc w:val="center"/>
      <w:rPr>
        <w:rFonts w:ascii="Arial" w:hAnsi="Arial" w:eastAsia="Arial" w:cs="Arial"/>
        <w:color w:val="000000"/>
        <w:sz w:val="20"/>
        <w:szCs w:val="20"/>
      </w:rPr>
    </w:pPr>
    <w:r>
      <w:rPr>
        <w:rFonts w:ascii="Arial" w:hAnsi="Arial" w:eastAsia="Arial" w:cs="Arial"/>
        <w:color w:val="000000"/>
        <w:sz w:val="20"/>
        <w:szCs w:val="20"/>
      </w:rPr>
      <w:t>OFFICIAL</w:t>
    </w:r>
  </w:p>
  <w:p w:rsidR="00950922" w:rsidP="00950922" w:rsidRDefault="00950922" w14:paraId="0CF1E228" w14:textId="77777777">
    <w:pPr>
      <w:pBdr>
        <w:top w:val="nil"/>
        <w:left w:val="nil"/>
        <w:bottom w:val="nil"/>
        <w:right w:val="nil"/>
        <w:between w:val="nil"/>
      </w:pBdr>
      <w:tabs>
        <w:tab w:val="center" w:pos="4513"/>
        <w:tab w:val="right" w:pos="9026"/>
      </w:tabs>
      <w:spacing w:after="0" w:line="240" w:lineRule="auto"/>
      <w:jc w:val="center"/>
      <w:rPr>
        <w:rFonts w:ascii="Arial" w:hAnsi="Arial" w:eastAsia="Arial" w:cs="Arial"/>
        <w:color w:val="000000"/>
        <w:sz w:val="20"/>
        <w:szCs w:val="20"/>
      </w:rPr>
    </w:pPr>
  </w:p>
  <w:p w:rsidR="0048042F" w:rsidRDefault="00EB3D85" w14:paraId="02BA7008" w14:textId="31129E2D">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Joint Schedule 4 (Commercially Sensitive Information)</w:t>
    </w:r>
  </w:p>
  <w:p w:rsidR="0048042F" w:rsidRDefault="00EB3D85" w14:paraId="4568897F"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353E1240"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53B3"/>
    <w:multiLevelType w:val="multilevel"/>
    <w:tmpl w:val="7248D2E2"/>
    <w:lvl w:ilvl="0">
      <w:start w:val="1"/>
      <w:numFmt w:val="decimal"/>
      <w:pStyle w:val="GPSL1CLAUSEHEADING"/>
      <w:lvlText w:val="%1."/>
      <w:lvlJc w:val="left"/>
      <w:pPr>
        <w:ind w:left="360" w:hanging="360"/>
      </w:pPr>
      <w:rPr>
        <w:rFonts w:ascii="Calibri" w:hAnsi="Calibri" w:eastAsia="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hAnsi="Calibri" w:eastAsia="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679507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2F"/>
    <w:rsid w:val="001E7391"/>
    <w:rsid w:val="0048042F"/>
    <w:rsid w:val="007C5329"/>
    <w:rsid w:val="00950922"/>
    <w:rsid w:val="00AD4FE6"/>
    <w:rsid w:val="00DB2B8A"/>
    <w:rsid w:val="00DD26C5"/>
    <w:rsid w:val="00EB3D85"/>
    <w:rsid w:val="4AC161C4"/>
    <w:rsid w:val="61C5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E4C6"/>
  <w15:docId w15:val="{2FD6E9D1-E406-4C0D-ABB2-FFEF067EBB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styleId="GPSL3numberedclause" w:customStyle="1">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styleId="GPSL4numberedclause" w:customStyle="1">
    <w:name w:val="GPS L4 numbered clause"/>
    <w:basedOn w:val="GPSL3numberedclause"/>
    <w:qFormat/>
    <w:pPr>
      <w:numPr>
        <w:ilvl w:val="3"/>
      </w:numPr>
      <w:tabs>
        <w:tab w:val="left" w:pos="2552"/>
      </w:tabs>
      <w:ind w:left="2552" w:hanging="567"/>
    </w:pPr>
  </w:style>
  <w:style w:type="paragraph" w:styleId="GPSL5numberedclause" w:customStyle="1">
    <w:name w:val="GPS L5 numbered clause"/>
    <w:basedOn w:val="GPSL4numberedclause"/>
    <w:qFormat/>
    <w:pPr>
      <w:numPr>
        <w:ilvl w:val="4"/>
      </w:numPr>
      <w:tabs>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styleId="GPSL6numbered" w:customStyle="1">
    <w:name w:val="GPS L6 numbered"/>
    <w:basedOn w:val="GPSL5numberedclause"/>
    <w:qFormat/>
    <w:pPr>
      <w:numPr>
        <w:ilvl w:val="5"/>
      </w:numPr>
      <w:tabs>
        <w:tab w:val="left" w:pos="3686"/>
      </w:tabs>
      <w:ind w:left="3686" w:hanging="567"/>
    </w:p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styleId="GPSL1SCHEDULEHeading" w:customStyle="1">
    <w:name w:val="GPS L1 SCHEDULE Heading"/>
    <w:basedOn w:val="GPSL1CLAUSEHEADING"/>
    <w:link w:val="GPSL1SCHEDULEHeadingChar"/>
    <w:qFormat/>
    <w:pPr>
      <w:ind w:left="360" w:hanging="360"/>
      <w:outlineLvl w:val="9"/>
    </w:p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line="240" w:lineRule="auto"/>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ABGohwJqQ/kb0hHd9vc+TZ/KblQ==">AMUW2mWiE3EIhLgOdBJ9GYa0QZECsX2gtyV5fqLGaCU2Gwoo2Zul9GiZHyXINm8SfjZlGSAZPlg1rO3KTLx3Avvpf/PtkrguSoc5/AO26U6AJfg+EbySVbiiuSALkvvKEOw2nIfLCeAytJAFH/g/ydETSZ1s/M6TeCxaLuSg2aI6lBsbV7/OVF05iJLEmJYJnO8FKtaM01y7ON9dM/Q2ISEJJDlKoHj+mAByFsJNCLvrC4EbH/RXk2VcfsuJMULPkLGT170G7yEhVioHwDXApeSMLWpealjSZOMdM+QYnI6DpAFkXR6hpl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CC33F-9796-4B55-9101-01D14C830B9A}">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34156E3-5E3D-4216-A5EA-3806750F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C5668-F06A-447F-A9F2-D0600D0F14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Laura Hayward</dc:creator>
  <lastModifiedBy>Temblett, Samantha C2 (UKStratCom DD-CM-HW-CO-47)</lastModifiedBy>
  <revision>6</revision>
  <dcterms:created xsi:type="dcterms:W3CDTF">2024-12-19T10:29:00.0000000Z</dcterms:created>
  <dcterms:modified xsi:type="dcterms:W3CDTF">2025-02-03T16:13:19.8748569Z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2024-12-19T10:28:45Z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da5462ec-24b1-40a8-8846-c5a9b9fa948d</vt:lpwstr>
  </property>
  <property fmtid="{D5CDD505-2E9C-101B-9397-08002B2CF9AE}" pid="9" name="MSIP_Label_d8a60473-494b-4586-a1bb-b0e663054676_ContentBits">
    <vt:lpwstr>0</vt:lpwstr>
  </property>
  <property fmtid="{D5CDD505-2E9C-101B-9397-08002B2CF9AE}" pid="10" name="ContentTypeId">
    <vt:lpwstr>0x010100B6793B990E940447853F72B138F4E7A2</vt:lpwstr>
  </property>
  <property fmtid="{D5CDD505-2E9C-101B-9397-08002B2CF9AE}" pid="11" name="Order">
    <vt:r8>202500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