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EB3B" w14:textId="4630F767" w:rsidR="007155A5" w:rsidRPr="00B46244" w:rsidRDefault="007155A5" w:rsidP="00A01593">
      <w:pPr>
        <w:pStyle w:val="paragraph"/>
        <w:tabs>
          <w:tab w:val="left" w:pos="1701"/>
        </w:tabs>
        <w:spacing w:before="0" w:beforeAutospacing="0" w:after="0" w:afterAutospacing="0"/>
        <w:textAlignment w:val="baseline"/>
        <w:rPr>
          <w:rStyle w:val="normaltextrun"/>
          <w:rFonts w:ascii="Arial" w:eastAsia="Arial" w:hAnsi="Arial" w:cs="Arial"/>
          <w:sz w:val="22"/>
          <w:szCs w:val="22"/>
        </w:rPr>
      </w:pPr>
      <w:r w:rsidRPr="00B46244">
        <w:rPr>
          <w:rStyle w:val="normaltextrun"/>
          <w:rFonts w:ascii="Arial" w:eastAsia="Arial" w:hAnsi="Arial" w:cs="Arial"/>
          <w:sz w:val="22"/>
          <w:szCs w:val="22"/>
          <w:shd w:val="clear" w:color="auto" w:fill="FFFFFF"/>
        </w:rPr>
        <w:t>Reference:</w:t>
      </w:r>
      <w:r w:rsidRPr="00B46244">
        <w:rPr>
          <w:rStyle w:val="apple-converted-space"/>
          <w:rFonts w:ascii="Arial" w:eastAsia="Arial" w:hAnsi="Arial" w:cs="Arial"/>
          <w:sz w:val="22"/>
          <w:szCs w:val="22"/>
          <w:shd w:val="clear" w:color="auto" w:fill="FFFFFF"/>
        </w:rPr>
        <w:t> </w:t>
      </w:r>
      <w:r w:rsidR="00D413D3" w:rsidRPr="00B46244">
        <w:rPr>
          <w:rStyle w:val="apple-converted-space"/>
          <w:rFonts w:ascii="Arial" w:eastAsia="Arial" w:hAnsi="Arial" w:cs="Arial"/>
          <w:sz w:val="22"/>
          <w:szCs w:val="22"/>
          <w:shd w:val="clear" w:color="auto" w:fill="FFFFFF"/>
        </w:rPr>
        <w:t>LWC/</w:t>
      </w:r>
      <w:r w:rsidR="00A36C6C" w:rsidRPr="00B46244">
        <w:rPr>
          <w:rStyle w:val="apple-converted-space"/>
          <w:rFonts w:ascii="Arial" w:eastAsia="Arial" w:hAnsi="Arial" w:cs="Arial"/>
          <w:sz w:val="22"/>
          <w:szCs w:val="22"/>
          <w:shd w:val="clear" w:color="auto" w:fill="FFFFFF"/>
        </w:rPr>
        <w:t>ORB</w:t>
      </w:r>
      <w:r w:rsidR="005D4A2E" w:rsidRPr="00B46244">
        <w:rPr>
          <w:rStyle w:val="apple-converted-space"/>
          <w:rFonts w:ascii="Arial" w:eastAsia="Arial" w:hAnsi="Arial" w:cs="Arial"/>
          <w:sz w:val="22"/>
          <w:szCs w:val="22"/>
          <w:shd w:val="clear" w:color="auto" w:fill="FFFFFF"/>
        </w:rPr>
        <w:t>/Exp</w:t>
      </w:r>
      <w:r w:rsidR="00A27F29" w:rsidRPr="00B46244">
        <w:rPr>
          <w:rStyle w:val="apple-converted-space"/>
          <w:rFonts w:ascii="Arial" w:eastAsia="Arial" w:hAnsi="Arial" w:cs="Arial"/>
          <w:sz w:val="22"/>
          <w:szCs w:val="22"/>
          <w:shd w:val="clear" w:color="auto" w:fill="FFFFFF"/>
        </w:rPr>
        <w:t>/</w:t>
      </w:r>
      <w:r w:rsidR="00A36C6C" w:rsidRPr="00B46244">
        <w:rPr>
          <w:rStyle w:val="apple-converted-space"/>
          <w:rFonts w:ascii="Arial" w:eastAsia="Arial" w:hAnsi="Arial" w:cs="Arial"/>
          <w:sz w:val="22"/>
          <w:szCs w:val="22"/>
          <w:shd w:val="clear" w:color="auto" w:fill="FFFFFF"/>
        </w:rPr>
        <w:t>ORTHUS</w:t>
      </w:r>
      <w:r w:rsidR="00732293" w:rsidRPr="00B46244">
        <w:rPr>
          <w:rStyle w:val="apple-converted-space"/>
          <w:rFonts w:ascii="Arial" w:eastAsia="Arial" w:hAnsi="Arial" w:cs="Arial"/>
          <w:sz w:val="22"/>
          <w:szCs w:val="22"/>
          <w:shd w:val="clear" w:color="auto" w:fill="FFFFFF"/>
        </w:rPr>
        <w:t>_v</w:t>
      </w:r>
      <w:r w:rsidR="007C7C35" w:rsidRPr="00B46244">
        <w:rPr>
          <w:rStyle w:val="apple-converted-space"/>
          <w:rFonts w:ascii="Arial" w:eastAsia="Arial" w:hAnsi="Arial" w:cs="Arial"/>
          <w:sz w:val="22"/>
          <w:szCs w:val="22"/>
          <w:shd w:val="clear" w:color="auto" w:fill="FFFFFF"/>
        </w:rPr>
        <w:t>0.3</w:t>
      </w:r>
    </w:p>
    <w:p w14:paraId="1D56B58E" w14:textId="24D183B2" w:rsidR="5E36401E" w:rsidRPr="00B46244" w:rsidRDefault="007155A5" w:rsidP="007155A5">
      <w:pPr>
        <w:pStyle w:val="paragraph"/>
        <w:spacing w:before="0" w:beforeAutospacing="0" w:after="0" w:afterAutospacing="0"/>
        <w:textAlignment w:val="baseline"/>
        <w:rPr>
          <w:rStyle w:val="normaltextrun"/>
          <w:rFonts w:ascii="Segoe UI" w:eastAsia="Segoe UI" w:hAnsi="Segoe UI" w:cs="Segoe UI"/>
          <w:sz w:val="22"/>
          <w:szCs w:val="22"/>
        </w:rPr>
      </w:pPr>
      <w:r w:rsidRPr="00B46244">
        <w:rPr>
          <w:rStyle w:val="normaltextrun"/>
          <w:rFonts w:ascii="Arial" w:eastAsia="Arial" w:hAnsi="Arial" w:cs="Arial"/>
          <w:sz w:val="22"/>
          <w:szCs w:val="22"/>
        </w:rPr>
        <w:t>Date:</w:t>
      </w:r>
      <w:r w:rsidRPr="00B46244">
        <w:rPr>
          <w:rStyle w:val="apple-converted-space"/>
          <w:rFonts w:ascii="Arial" w:eastAsia="Arial" w:hAnsi="Arial" w:cs="Arial"/>
          <w:sz w:val="22"/>
          <w:szCs w:val="22"/>
        </w:rPr>
        <w:t> </w:t>
      </w:r>
      <w:r w:rsidR="00A36C6C" w:rsidRPr="00B46244">
        <w:rPr>
          <w:rStyle w:val="apple-converted-space"/>
          <w:rFonts w:ascii="Arial" w:eastAsia="Arial" w:hAnsi="Arial" w:cs="Arial"/>
          <w:sz w:val="22"/>
          <w:szCs w:val="22"/>
        </w:rPr>
        <w:t>14 Dec 22</w:t>
      </w:r>
    </w:p>
    <w:p w14:paraId="6E7BEAA2" w14:textId="77777777" w:rsidR="004E3E83" w:rsidRPr="00B46244" w:rsidRDefault="728A0835" w:rsidP="728A0835">
      <w:pPr>
        <w:pStyle w:val="paragraph"/>
        <w:spacing w:before="0" w:beforeAutospacing="0" w:after="0" w:afterAutospacing="0"/>
        <w:textAlignment w:val="baseline"/>
        <w:rPr>
          <w:rStyle w:val="normaltextrun"/>
          <w:rFonts w:ascii="Segoe UI" w:eastAsia="Segoe UI" w:hAnsi="Segoe UI" w:cs="Segoe UI"/>
          <w:sz w:val="18"/>
          <w:szCs w:val="18"/>
        </w:rPr>
      </w:pPr>
      <w:r w:rsidRPr="00B46244">
        <w:rPr>
          <w:rStyle w:val="eop"/>
          <w:rFonts w:ascii="Arial" w:eastAsia="Arial" w:hAnsi="Arial" w:cs="Arial"/>
          <w:sz w:val="22"/>
          <w:szCs w:val="22"/>
        </w:rPr>
        <w:t> </w:t>
      </w:r>
    </w:p>
    <w:p w14:paraId="14E25DCC" w14:textId="5B555B7D" w:rsidR="004E3E83" w:rsidRPr="00B46244" w:rsidRDefault="00D935D7" w:rsidP="6E7C7594">
      <w:pPr>
        <w:pStyle w:val="paragraph"/>
        <w:spacing w:before="0" w:beforeAutospacing="0" w:after="0" w:afterAutospacing="0"/>
        <w:jc w:val="center"/>
        <w:textAlignment w:val="baseline"/>
        <w:rPr>
          <w:rStyle w:val="normaltextrun"/>
          <w:rFonts w:ascii="Arial" w:eastAsia="Arial" w:hAnsi="Arial" w:cs="Arial"/>
          <w:b/>
          <w:bCs/>
        </w:rPr>
      </w:pPr>
      <w:r w:rsidRPr="00B46244">
        <w:rPr>
          <w:rStyle w:val="normaltextrun"/>
          <w:rFonts w:ascii="Arial" w:eastAsia="Arial" w:hAnsi="Arial" w:cs="Arial"/>
          <w:b/>
          <w:bCs/>
        </w:rPr>
        <w:t xml:space="preserve">ASTRID Task </w:t>
      </w:r>
      <w:r w:rsidR="007C7C35" w:rsidRPr="00B46244">
        <w:rPr>
          <w:rStyle w:val="normaltextrun"/>
          <w:rFonts w:ascii="Arial" w:eastAsia="Arial" w:hAnsi="Arial" w:cs="Arial"/>
          <w:b/>
          <w:bCs/>
        </w:rPr>
        <w:t>271</w:t>
      </w:r>
      <w:r w:rsidR="00947E03" w:rsidRPr="00B46244">
        <w:rPr>
          <w:rStyle w:val="normaltextrun"/>
          <w:rFonts w:ascii="Arial" w:eastAsia="Arial" w:hAnsi="Arial" w:cs="Arial"/>
          <w:b/>
          <w:bCs/>
        </w:rPr>
        <w:t xml:space="preserve"> - </w:t>
      </w:r>
      <w:r w:rsidR="000E63F9" w:rsidRPr="00B46244">
        <w:rPr>
          <w:rStyle w:val="normaltextrun"/>
          <w:rFonts w:ascii="Arial" w:eastAsia="Arial" w:hAnsi="Arial" w:cs="Arial"/>
          <w:b/>
          <w:bCs/>
        </w:rPr>
        <w:t>Statement of Requirement</w:t>
      </w:r>
    </w:p>
    <w:p w14:paraId="5D6F2EBD" w14:textId="77777777" w:rsidR="000A2B12" w:rsidRPr="00B46244" w:rsidRDefault="000A2B12" w:rsidP="00CE4EB9">
      <w:pPr>
        <w:pStyle w:val="paragraph"/>
        <w:spacing w:before="0" w:beforeAutospacing="0" w:after="0" w:afterAutospacing="0"/>
        <w:textAlignment w:val="baseline"/>
        <w:rPr>
          <w:rFonts w:ascii="Segoe UI" w:hAnsi="Segoe UI" w:cs="Segoe UI"/>
          <w:sz w:val="18"/>
          <w:szCs w:val="18"/>
        </w:rPr>
      </w:pPr>
    </w:p>
    <w:p w14:paraId="65F9F874" w14:textId="6CA0D466" w:rsidR="004E3E83" w:rsidRPr="00B46244" w:rsidRDefault="6E7C7594" w:rsidP="6E7C7594">
      <w:pPr>
        <w:pStyle w:val="paragraph"/>
        <w:spacing w:before="0" w:beforeAutospacing="0" w:after="0" w:afterAutospacing="0"/>
        <w:jc w:val="center"/>
        <w:textAlignment w:val="baseline"/>
        <w:rPr>
          <w:rFonts w:ascii="Segoe UI" w:eastAsia="Segoe UI" w:hAnsi="Segoe UI" w:cs="Segoe UI"/>
        </w:rPr>
      </w:pPr>
      <w:r w:rsidRPr="00B46244">
        <w:rPr>
          <w:rStyle w:val="normaltextrun"/>
          <w:rFonts w:ascii="Arial" w:eastAsia="Arial" w:hAnsi="Arial" w:cs="Arial"/>
          <w:b/>
          <w:bCs/>
          <w:sz w:val="22"/>
          <w:szCs w:val="22"/>
        </w:rPr>
        <w:t> </w:t>
      </w:r>
      <w:r w:rsidRPr="00B46244">
        <w:rPr>
          <w:rStyle w:val="normaltextrun"/>
          <w:rFonts w:ascii="Arial" w:eastAsia="Arial" w:hAnsi="Arial" w:cs="Arial"/>
          <w:b/>
          <w:bCs/>
        </w:rPr>
        <w:t xml:space="preserve">Support </w:t>
      </w:r>
      <w:r w:rsidR="00A65B5D" w:rsidRPr="00B46244">
        <w:rPr>
          <w:rStyle w:val="normaltextrun"/>
          <w:rFonts w:ascii="Arial" w:eastAsia="Arial" w:hAnsi="Arial" w:cs="Arial"/>
          <w:b/>
          <w:bCs/>
        </w:rPr>
        <w:t>to</w:t>
      </w:r>
      <w:r w:rsidRPr="00B46244">
        <w:rPr>
          <w:rStyle w:val="normaltextrun"/>
          <w:rFonts w:ascii="Arial" w:eastAsia="Arial" w:hAnsi="Arial" w:cs="Arial"/>
          <w:b/>
          <w:bCs/>
        </w:rPr>
        <w:t xml:space="preserve"> Land Warfare Centre </w:t>
      </w:r>
      <w:r w:rsidR="00CE4EB9" w:rsidRPr="00B46244">
        <w:rPr>
          <w:rStyle w:val="normaltextrun"/>
          <w:rFonts w:ascii="Arial" w:eastAsia="Arial" w:hAnsi="Arial" w:cs="Arial"/>
          <w:b/>
          <w:bCs/>
        </w:rPr>
        <w:t>Operational Research Branch</w:t>
      </w:r>
    </w:p>
    <w:p w14:paraId="672A6659" w14:textId="0D60F29D" w:rsidR="004E3E83" w:rsidRPr="00B46244" w:rsidRDefault="728A0835" w:rsidP="728A0835">
      <w:pPr>
        <w:pStyle w:val="paragraph"/>
        <w:spacing w:before="0" w:beforeAutospacing="0" w:after="0" w:afterAutospacing="0"/>
        <w:jc w:val="center"/>
        <w:textAlignment w:val="baseline"/>
        <w:rPr>
          <w:rFonts w:ascii="Segoe UI" w:eastAsia="Segoe UI" w:hAnsi="Segoe UI" w:cs="Segoe UI"/>
          <w:sz w:val="18"/>
          <w:szCs w:val="18"/>
        </w:rPr>
      </w:pPr>
      <w:r w:rsidRPr="00B46244">
        <w:rPr>
          <w:rStyle w:val="eop"/>
          <w:rFonts w:ascii="Arial" w:eastAsia="Arial" w:hAnsi="Arial" w:cs="Arial"/>
          <w:sz w:val="22"/>
          <w:szCs w:val="22"/>
        </w:rPr>
        <w:t> </w:t>
      </w:r>
    </w:p>
    <w:p w14:paraId="328DA1E9" w14:textId="47AF6219" w:rsidR="00C0373E" w:rsidRPr="00B46244" w:rsidRDefault="00CE4EB9" w:rsidP="728A0835">
      <w:pPr>
        <w:pStyle w:val="paragraph"/>
        <w:spacing w:before="0" w:beforeAutospacing="0" w:after="0" w:afterAutospacing="0"/>
        <w:jc w:val="center"/>
        <w:textAlignment w:val="baseline"/>
        <w:rPr>
          <w:rStyle w:val="normaltextrun"/>
          <w:rFonts w:ascii="Arial" w:eastAsia="Arial" w:hAnsi="Arial" w:cs="Arial"/>
          <w:b/>
          <w:bCs/>
        </w:rPr>
      </w:pPr>
      <w:r w:rsidRPr="00B46244">
        <w:rPr>
          <w:rStyle w:val="normaltextrun"/>
          <w:rFonts w:ascii="Arial" w:eastAsia="Arial" w:hAnsi="Arial" w:cs="Arial"/>
          <w:b/>
          <w:bCs/>
        </w:rPr>
        <w:t>Project ORTHUS – Preparing the Fielded Force</w:t>
      </w:r>
    </w:p>
    <w:p w14:paraId="0A37501D" w14:textId="78326689" w:rsidR="004E3E83" w:rsidRPr="00B46244" w:rsidRDefault="004E3E83" w:rsidP="004E3E83">
      <w:pPr>
        <w:pStyle w:val="paragraph"/>
        <w:spacing w:before="0" w:beforeAutospacing="0" w:after="0" w:afterAutospacing="0"/>
        <w:textAlignment w:val="baseline"/>
        <w:rPr>
          <w:rFonts w:ascii="Segoe UI" w:hAnsi="Segoe UI" w:cs="Segoe UI"/>
          <w:b/>
          <w:bCs/>
          <w:sz w:val="18"/>
          <w:szCs w:val="18"/>
        </w:rPr>
      </w:pPr>
    </w:p>
    <w:p w14:paraId="38B39544" w14:textId="77777777" w:rsidR="00196D57" w:rsidRPr="00B46244" w:rsidRDefault="00196D57" w:rsidP="00F228B6">
      <w:pPr>
        <w:pStyle w:val="paragraph"/>
        <w:spacing w:before="0" w:beforeAutospacing="0" w:after="0" w:afterAutospacing="0"/>
        <w:jc w:val="both"/>
        <w:textAlignment w:val="baseline"/>
        <w:rPr>
          <w:rStyle w:val="normaltextrun"/>
          <w:rFonts w:ascii="Arial" w:eastAsia="Arial" w:hAnsi="Arial" w:cs="Arial"/>
          <w:b/>
          <w:bCs/>
          <w:sz w:val="22"/>
        </w:rPr>
      </w:pPr>
    </w:p>
    <w:p w14:paraId="2E0A6F91" w14:textId="0489C8F3" w:rsidR="004E3E83" w:rsidRPr="00B46244" w:rsidRDefault="00583DA7" w:rsidP="00F228B6">
      <w:pPr>
        <w:pStyle w:val="paragraph"/>
        <w:spacing w:before="0" w:beforeAutospacing="0" w:after="0" w:afterAutospacing="0"/>
        <w:jc w:val="both"/>
        <w:textAlignment w:val="baseline"/>
        <w:rPr>
          <w:rStyle w:val="normaltextrun"/>
          <w:rFonts w:ascii="Arial" w:eastAsia="Arial" w:hAnsi="Arial" w:cs="Arial"/>
          <w:b/>
          <w:bCs/>
          <w:sz w:val="22"/>
        </w:rPr>
      </w:pPr>
      <w:r w:rsidRPr="00B46244">
        <w:rPr>
          <w:rStyle w:val="normaltextrun"/>
          <w:rFonts w:ascii="Arial" w:eastAsia="Arial" w:hAnsi="Arial" w:cs="Arial"/>
          <w:b/>
          <w:bCs/>
          <w:sz w:val="22"/>
        </w:rPr>
        <w:t>Background</w:t>
      </w:r>
    </w:p>
    <w:p w14:paraId="4DD5B316" w14:textId="77777777" w:rsidR="00BF26ED" w:rsidRPr="00B46244" w:rsidRDefault="00BF26ED" w:rsidP="00F228B6">
      <w:pPr>
        <w:pStyle w:val="paragraph"/>
        <w:spacing w:before="0" w:beforeAutospacing="0" w:after="0" w:afterAutospacing="0"/>
        <w:jc w:val="both"/>
        <w:textAlignment w:val="baseline"/>
        <w:rPr>
          <w:rFonts w:ascii="Segoe UI" w:hAnsi="Segoe UI" w:cs="Segoe UI"/>
          <w:b/>
          <w:bCs/>
          <w:sz w:val="18"/>
          <w:szCs w:val="18"/>
        </w:rPr>
      </w:pPr>
    </w:p>
    <w:p w14:paraId="51EBD400" w14:textId="72F3E0DF" w:rsidR="003046E4" w:rsidRPr="00B46244" w:rsidRDefault="00993791" w:rsidP="003D7B2F">
      <w:pPr>
        <w:pStyle w:val="ListParagraph"/>
        <w:numPr>
          <w:ilvl w:val="0"/>
          <w:numId w:val="7"/>
        </w:numPr>
        <w:jc w:val="both"/>
        <w:rPr>
          <w:rFonts w:cs="Arial"/>
        </w:rPr>
      </w:pPr>
      <w:r w:rsidRPr="00B46244">
        <w:rPr>
          <w:rFonts w:cs="Arial"/>
        </w:rPr>
        <w:t>REDACTED</w:t>
      </w:r>
      <w:r w:rsidR="00141135" w:rsidRPr="00B46244">
        <w:rPr>
          <w:rFonts w:cs="Arial"/>
        </w:rPr>
        <w:t xml:space="preserve"> has a</w:t>
      </w:r>
      <w:r w:rsidR="005E4A06" w:rsidRPr="00B46244">
        <w:rPr>
          <w:rFonts w:cs="Arial"/>
        </w:rPr>
        <w:t xml:space="preserve">n </w:t>
      </w:r>
      <w:r w:rsidR="00141135" w:rsidRPr="00B46244">
        <w:rPr>
          <w:rFonts w:cs="Arial"/>
        </w:rPr>
        <w:t xml:space="preserve">emphasis on </w:t>
      </w:r>
      <w:r w:rsidR="005E4A06" w:rsidRPr="00B46244">
        <w:rPr>
          <w:rFonts w:cs="Arial"/>
        </w:rPr>
        <w:t xml:space="preserve">improving combined arms manoeuvre to </w:t>
      </w:r>
      <w:r w:rsidR="001F020F" w:rsidRPr="00B46244">
        <w:rPr>
          <w:rFonts w:cs="Arial"/>
        </w:rPr>
        <w:t xml:space="preserve">be able to </w:t>
      </w:r>
      <w:r w:rsidR="00141135" w:rsidRPr="00B46244">
        <w:rPr>
          <w:rFonts w:cs="Arial"/>
        </w:rPr>
        <w:t xml:space="preserve">win </w:t>
      </w:r>
      <w:r w:rsidR="005E4A06" w:rsidRPr="00B46244">
        <w:rPr>
          <w:rFonts w:cs="Arial"/>
        </w:rPr>
        <w:t>the</w:t>
      </w:r>
      <w:r w:rsidR="00141135" w:rsidRPr="00B46244">
        <w:rPr>
          <w:rFonts w:cs="Arial"/>
        </w:rPr>
        <w:t xml:space="preserve"> first battle </w:t>
      </w:r>
      <w:r w:rsidR="005E4A06" w:rsidRPr="00B46244">
        <w:rPr>
          <w:rFonts w:cs="Arial"/>
        </w:rPr>
        <w:t>against</w:t>
      </w:r>
      <w:r w:rsidR="00141135" w:rsidRPr="00B46244">
        <w:rPr>
          <w:rFonts w:cs="Arial"/>
        </w:rPr>
        <w:t xml:space="preserve"> the peer enemy.  This must be </w:t>
      </w:r>
      <w:r w:rsidR="001F020F" w:rsidRPr="00B46244">
        <w:rPr>
          <w:rFonts w:cs="Arial"/>
        </w:rPr>
        <w:t>complemented by a</w:t>
      </w:r>
      <w:r w:rsidR="00141135" w:rsidRPr="00B46244">
        <w:rPr>
          <w:rFonts w:cs="Arial"/>
        </w:rPr>
        <w:t xml:space="preserve"> continued effort </w:t>
      </w:r>
      <w:r w:rsidR="001F020F" w:rsidRPr="00B46244">
        <w:rPr>
          <w:rFonts w:cs="Arial"/>
        </w:rPr>
        <w:t xml:space="preserve">on </w:t>
      </w:r>
      <w:r w:rsidR="003D7B2F" w:rsidRPr="00B46244">
        <w:rPr>
          <w:rFonts w:cs="Arial"/>
        </w:rPr>
        <w:t>improv</w:t>
      </w:r>
      <w:r w:rsidR="00141135" w:rsidRPr="00B46244">
        <w:rPr>
          <w:rFonts w:cs="Arial"/>
        </w:rPr>
        <w:t>ing</w:t>
      </w:r>
      <w:r w:rsidR="003D7B2F" w:rsidRPr="00B46244">
        <w:rPr>
          <w:rFonts w:cs="Arial"/>
        </w:rPr>
        <w:t xml:space="preserve"> survivability</w:t>
      </w:r>
      <w:r w:rsidR="00A432E2" w:rsidRPr="00B46244">
        <w:rPr>
          <w:rFonts w:cs="Arial"/>
        </w:rPr>
        <w:t xml:space="preserve"> </w:t>
      </w:r>
      <w:r w:rsidR="003D7B2F" w:rsidRPr="00B46244">
        <w:rPr>
          <w:rFonts w:cs="Arial"/>
        </w:rPr>
        <w:t xml:space="preserve">and resilience </w:t>
      </w:r>
      <w:r w:rsidR="00141135" w:rsidRPr="00B46244">
        <w:rPr>
          <w:rFonts w:cs="Arial"/>
        </w:rPr>
        <w:t xml:space="preserve">to ensure force elements are able to get to the first battle.  </w:t>
      </w:r>
      <w:r w:rsidR="003D7B2F" w:rsidRPr="00B46244">
        <w:rPr>
          <w:rFonts w:cs="Arial"/>
        </w:rPr>
        <w:t>Force Optimisation</w:t>
      </w:r>
      <w:r w:rsidR="00AD00C1" w:rsidRPr="00B46244">
        <w:rPr>
          <w:rFonts w:cs="Arial"/>
        </w:rPr>
        <w:t xml:space="preserve"> REDACTED</w:t>
      </w:r>
      <w:r w:rsidR="00A432E2" w:rsidRPr="00B46244">
        <w:rPr>
          <w:rFonts w:cs="Arial"/>
        </w:rPr>
        <w:t xml:space="preserve"> </w:t>
      </w:r>
      <w:r w:rsidR="00141135" w:rsidRPr="00B46244">
        <w:rPr>
          <w:rFonts w:cs="Arial"/>
        </w:rPr>
        <w:t>continues to improve</w:t>
      </w:r>
      <w:r w:rsidR="00A432E2" w:rsidRPr="00B46244">
        <w:rPr>
          <w:rFonts w:cs="Arial"/>
        </w:rPr>
        <w:t xml:space="preserve"> effectiveness</w:t>
      </w:r>
      <w:r w:rsidR="00141135" w:rsidRPr="00B46244">
        <w:rPr>
          <w:rFonts w:cs="Arial"/>
        </w:rPr>
        <w:t xml:space="preserve">, but </w:t>
      </w:r>
      <w:r w:rsidR="00A432E2" w:rsidRPr="00B46244">
        <w:rPr>
          <w:rFonts w:cs="Arial"/>
        </w:rPr>
        <w:t xml:space="preserve">change </w:t>
      </w:r>
      <w:r w:rsidR="00141135" w:rsidRPr="00B46244">
        <w:rPr>
          <w:rFonts w:cs="Arial"/>
        </w:rPr>
        <w:t xml:space="preserve">must be enabled </w:t>
      </w:r>
      <w:r w:rsidR="00A432E2" w:rsidRPr="00B46244">
        <w:rPr>
          <w:rFonts w:cs="Arial"/>
        </w:rPr>
        <w:t>through enhancing education</w:t>
      </w:r>
      <w:r w:rsidR="00141135" w:rsidRPr="00B46244">
        <w:rPr>
          <w:rFonts w:cs="Arial"/>
        </w:rPr>
        <w:t xml:space="preserve"> and</w:t>
      </w:r>
      <w:r w:rsidR="00A432E2" w:rsidRPr="00B46244">
        <w:rPr>
          <w:rFonts w:cs="Arial"/>
        </w:rPr>
        <w:t xml:space="preserve"> awareness </w:t>
      </w:r>
      <w:r w:rsidR="00141135" w:rsidRPr="00B46244">
        <w:rPr>
          <w:rFonts w:cs="Arial"/>
        </w:rPr>
        <w:t>that draws upon</w:t>
      </w:r>
      <w:r w:rsidR="00A432E2" w:rsidRPr="00B46244">
        <w:rPr>
          <w:rFonts w:cs="Arial"/>
        </w:rPr>
        <w:t xml:space="preserve"> </w:t>
      </w:r>
      <w:r w:rsidR="00E67746" w:rsidRPr="00B46244">
        <w:rPr>
          <w:rFonts w:cs="Arial"/>
        </w:rPr>
        <w:t xml:space="preserve">Warfare Development (WARDEV) </w:t>
      </w:r>
      <w:r w:rsidR="00A432E2" w:rsidRPr="00B46244">
        <w:rPr>
          <w:rFonts w:cs="Arial"/>
        </w:rPr>
        <w:t>analysis</w:t>
      </w:r>
      <w:r w:rsidR="00141135" w:rsidRPr="00B46244">
        <w:rPr>
          <w:rFonts w:cs="Arial"/>
        </w:rPr>
        <w:t xml:space="preserve">, </w:t>
      </w:r>
      <w:proofErr w:type="gramStart"/>
      <w:r w:rsidR="00E67746" w:rsidRPr="00B46244">
        <w:rPr>
          <w:rFonts w:cs="Arial"/>
        </w:rPr>
        <w:t>experimentation</w:t>
      </w:r>
      <w:proofErr w:type="gramEnd"/>
      <w:r w:rsidR="00141135" w:rsidRPr="00B46244">
        <w:rPr>
          <w:rFonts w:cs="Arial"/>
        </w:rPr>
        <w:t xml:space="preserve"> and experience</w:t>
      </w:r>
      <w:r w:rsidR="003046E4" w:rsidRPr="00B46244">
        <w:rPr>
          <w:rFonts w:cs="Arial"/>
        </w:rPr>
        <w:t>.</w:t>
      </w:r>
    </w:p>
    <w:p w14:paraId="77ACB7D1" w14:textId="77777777" w:rsidR="003046E4" w:rsidRPr="00B46244" w:rsidRDefault="003046E4" w:rsidP="003046E4">
      <w:pPr>
        <w:pStyle w:val="ListParagraph"/>
        <w:jc w:val="both"/>
        <w:rPr>
          <w:rFonts w:cs="Arial"/>
        </w:rPr>
      </w:pPr>
    </w:p>
    <w:p w14:paraId="20D21A3F" w14:textId="280770F0" w:rsidR="00D13450" w:rsidRPr="00B46244" w:rsidRDefault="00D13450" w:rsidP="00D13450">
      <w:pPr>
        <w:pStyle w:val="ListParagraph"/>
        <w:numPr>
          <w:ilvl w:val="0"/>
          <w:numId w:val="7"/>
        </w:numPr>
        <w:jc w:val="both"/>
        <w:rPr>
          <w:rFonts w:cs="Arial"/>
        </w:rPr>
      </w:pPr>
      <w:r w:rsidRPr="00B46244">
        <w:rPr>
          <w:rFonts w:cs="Arial"/>
        </w:rPr>
        <w:t xml:space="preserve">The Land Warfare Centre (LWC) Operational Research Branch (ORB) provides benefit to the </w:t>
      </w:r>
      <w:r w:rsidR="00993791" w:rsidRPr="00B46244">
        <w:rPr>
          <w:rFonts w:cs="Arial"/>
        </w:rPr>
        <w:t>REDACTED</w:t>
      </w:r>
      <w:r w:rsidRPr="00B46244">
        <w:rPr>
          <w:rFonts w:cs="Arial"/>
        </w:rPr>
        <w:t xml:space="preserve"> Army by applying expertise and analysis to understand risks and gaps, overcome vulnerabilities and to shape and improve combined arms manoeuvre</w:t>
      </w:r>
      <w:r w:rsidR="00E35A69" w:rsidRPr="00B46244">
        <w:rPr>
          <w:rFonts w:cs="Arial"/>
        </w:rPr>
        <w:t xml:space="preserve"> and other capabilities</w:t>
      </w:r>
      <w:r w:rsidRPr="00B46244">
        <w:rPr>
          <w:rFonts w:cs="Arial"/>
        </w:rPr>
        <w:t>.</w:t>
      </w:r>
    </w:p>
    <w:p w14:paraId="07637465" w14:textId="77777777" w:rsidR="00D13450" w:rsidRPr="00B46244" w:rsidRDefault="00D13450" w:rsidP="00D13450">
      <w:pPr>
        <w:pStyle w:val="ListParagraph"/>
        <w:ind w:left="0"/>
        <w:jc w:val="both"/>
        <w:rPr>
          <w:rFonts w:cs="Arial"/>
        </w:rPr>
      </w:pPr>
    </w:p>
    <w:p w14:paraId="00A8CBAA" w14:textId="44110310" w:rsidR="003046E4" w:rsidRPr="00B46244" w:rsidRDefault="003046E4" w:rsidP="003046E4">
      <w:pPr>
        <w:pStyle w:val="ListParagraph"/>
        <w:numPr>
          <w:ilvl w:val="0"/>
          <w:numId w:val="7"/>
        </w:numPr>
        <w:jc w:val="both"/>
        <w:rPr>
          <w:rFonts w:cs="Arial"/>
        </w:rPr>
      </w:pPr>
      <w:r w:rsidRPr="00B46244">
        <w:rPr>
          <w:rFonts w:cs="Arial"/>
        </w:rPr>
        <w:t xml:space="preserve">The LWC ORB Optimising Survivability campaign demonstrated the pace of change is significantly increased, more effective and coordinated when supported by contracted subject matter expertise (SME).  Focussed on the </w:t>
      </w:r>
      <w:proofErr w:type="gramStart"/>
      <w:r w:rsidR="00AD00C1" w:rsidRPr="00B46244">
        <w:rPr>
          <w:rFonts w:cs="Arial"/>
        </w:rPr>
        <w:t xml:space="preserve">REDACTED </w:t>
      </w:r>
      <w:r w:rsidRPr="00B46244">
        <w:rPr>
          <w:rFonts w:cs="Arial"/>
        </w:rPr>
        <w:t>,</w:t>
      </w:r>
      <w:proofErr w:type="gramEnd"/>
      <w:r w:rsidRPr="00B46244">
        <w:rPr>
          <w:rFonts w:cs="Arial"/>
        </w:rPr>
        <w:t xml:space="preserve"> the campaign approach successfully </w:t>
      </w:r>
      <w:r w:rsidR="0029413A" w:rsidRPr="00B46244">
        <w:rPr>
          <w:rFonts w:cs="Arial"/>
        </w:rPr>
        <w:t xml:space="preserve">demonstrated </w:t>
      </w:r>
      <w:r w:rsidR="00FF0D45" w:rsidRPr="00B46244">
        <w:rPr>
          <w:rFonts w:cs="Arial"/>
        </w:rPr>
        <w:t>improved</w:t>
      </w:r>
      <w:r w:rsidRPr="00B46244">
        <w:rPr>
          <w:rFonts w:cs="Arial"/>
        </w:rPr>
        <w:t xml:space="preserve"> Field Army awareness and behaviours whilst supporting the development and implementation of survivable ways of operating.</w:t>
      </w:r>
    </w:p>
    <w:p w14:paraId="15D004F3" w14:textId="77777777" w:rsidR="003046E4" w:rsidRPr="00B46244" w:rsidRDefault="003046E4" w:rsidP="003046E4">
      <w:pPr>
        <w:jc w:val="both"/>
        <w:rPr>
          <w:rFonts w:cs="Arial"/>
        </w:rPr>
      </w:pPr>
    </w:p>
    <w:p w14:paraId="4DFC6BA7" w14:textId="2AC437DE" w:rsidR="003046E4" w:rsidRPr="00B46244" w:rsidRDefault="003046E4" w:rsidP="003046E4">
      <w:pPr>
        <w:pStyle w:val="ListParagraph"/>
        <w:numPr>
          <w:ilvl w:val="0"/>
          <w:numId w:val="7"/>
        </w:numPr>
        <w:jc w:val="both"/>
        <w:rPr>
          <w:rFonts w:cs="Arial"/>
        </w:rPr>
      </w:pPr>
      <w:r w:rsidRPr="00B46244">
        <w:rPr>
          <w:rFonts w:cs="Arial"/>
        </w:rPr>
        <w:t xml:space="preserve">Project ORTHUS will provide essential </w:t>
      </w:r>
      <w:r w:rsidR="00940F6D" w:rsidRPr="00B46244">
        <w:rPr>
          <w:rFonts w:cs="Arial"/>
        </w:rPr>
        <w:t>SME</w:t>
      </w:r>
      <w:r w:rsidRPr="00B46244">
        <w:rPr>
          <w:rFonts w:cs="Arial"/>
        </w:rPr>
        <w:t xml:space="preserve"> support </w:t>
      </w:r>
      <w:r w:rsidR="00FF0D45" w:rsidRPr="00B46244">
        <w:rPr>
          <w:rFonts w:cs="Arial"/>
        </w:rPr>
        <w:t xml:space="preserve">needed </w:t>
      </w:r>
      <w:r w:rsidRPr="00B46244">
        <w:rPr>
          <w:rFonts w:cs="Arial"/>
        </w:rPr>
        <w:t xml:space="preserve">to </w:t>
      </w:r>
      <w:r w:rsidR="00141135" w:rsidRPr="00B46244">
        <w:rPr>
          <w:rFonts w:cs="Arial"/>
        </w:rPr>
        <w:t>continue to drive improvements</w:t>
      </w:r>
      <w:r w:rsidRPr="00B46244">
        <w:rPr>
          <w:rFonts w:cs="Arial"/>
        </w:rPr>
        <w:t xml:space="preserve"> within the </w:t>
      </w:r>
      <w:r w:rsidR="00993791" w:rsidRPr="00B46244">
        <w:rPr>
          <w:rFonts w:cs="Arial"/>
        </w:rPr>
        <w:t>REDACTED</w:t>
      </w:r>
      <w:r w:rsidRPr="00B46244">
        <w:rPr>
          <w:rFonts w:cs="Arial"/>
        </w:rPr>
        <w:t xml:space="preserve"> framework and timescales through to </w:t>
      </w:r>
      <w:r w:rsidR="009C44AA" w:rsidRPr="00B46244">
        <w:rPr>
          <w:rFonts w:cs="Arial"/>
        </w:rPr>
        <w:t>a</w:t>
      </w:r>
      <w:r w:rsidRPr="00B46244">
        <w:rPr>
          <w:rFonts w:cs="Arial"/>
        </w:rPr>
        <w:t xml:space="preserve"> transition to the </w:t>
      </w:r>
      <w:r w:rsidR="00A46664" w:rsidRPr="00B46244">
        <w:rPr>
          <w:rFonts w:cs="Arial"/>
        </w:rPr>
        <w:t>REDACTED</w:t>
      </w:r>
      <w:r w:rsidRPr="00B46244">
        <w:rPr>
          <w:rFonts w:cs="Arial"/>
        </w:rPr>
        <w:t xml:space="preserve"> force.</w:t>
      </w:r>
    </w:p>
    <w:p w14:paraId="0DB90505" w14:textId="0D3A2CA2" w:rsidR="00876EA3" w:rsidRPr="00B46244" w:rsidRDefault="00876EA3" w:rsidP="006A1DA3">
      <w:pPr>
        <w:ind w:left="360"/>
        <w:jc w:val="both"/>
        <w:rPr>
          <w:rFonts w:cs="Arial"/>
        </w:rPr>
      </w:pPr>
    </w:p>
    <w:p w14:paraId="26DD6EB8" w14:textId="15C3D2A2" w:rsidR="0079481B" w:rsidRPr="00B46244" w:rsidRDefault="00DA08B3" w:rsidP="00AE07FE">
      <w:pPr>
        <w:pStyle w:val="paragraph"/>
        <w:spacing w:before="0" w:beforeAutospacing="0" w:after="0" w:afterAutospacing="0"/>
        <w:jc w:val="both"/>
        <w:textAlignment w:val="baseline"/>
        <w:rPr>
          <w:rStyle w:val="normaltextrun"/>
          <w:rFonts w:ascii="Arial" w:eastAsia="Arial" w:hAnsi="Arial" w:cs="Arial"/>
          <w:sz w:val="22"/>
        </w:rPr>
      </w:pPr>
      <w:r w:rsidRPr="00B46244">
        <w:rPr>
          <w:rStyle w:val="normaltextrun"/>
          <w:rFonts w:ascii="Arial" w:eastAsia="Arial" w:hAnsi="Arial" w:cs="Arial"/>
          <w:b/>
          <w:bCs/>
          <w:sz w:val="22"/>
        </w:rPr>
        <w:t>Project Requirement</w:t>
      </w:r>
    </w:p>
    <w:p w14:paraId="0446BAEC" w14:textId="3B593B82" w:rsidR="0079481B" w:rsidRPr="00B46244" w:rsidRDefault="0079481B" w:rsidP="00AE07FE">
      <w:pPr>
        <w:pStyle w:val="paragraph"/>
        <w:spacing w:before="0" w:beforeAutospacing="0" w:after="0" w:afterAutospacing="0"/>
        <w:jc w:val="both"/>
        <w:textAlignment w:val="baseline"/>
        <w:rPr>
          <w:rStyle w:val="normaltextrun"/>
          <w:rFonts w:ascii="Arial" w:eastAsia="Arial" w:hAnsi="Arial" w:cs="Arial"/>
          <w:sz w:val="22"/>
        </w:rPr>
      </w:pPr>
    </w:p>
    <w:p w14:paraId="2F9951AB" w14:textId="17135B19" w:rsidR="00AD4A2E" w:rsidRPr="00B46244" w:rsidRDefault="003046E4" w:rsidP="00141135">
      <w:pPr>
        <w:pStyle w:val="ListParagraph"/>
        <w:numPr>
          <w:ilvl w:val="0"/>
          <w:numId w:val="7"/>
        </w:numPr>
        <w:jc w:val="both"/>
        <w:rPr>
          <w:rFonts w:eastAsiaTheme="minorHAnsi" w:cstheme="minorBidi"/>
          <w:kern w:val="0"/>
          <w:szCs w:val="22"/>
        </w:rPr>
      </w:pPr>
      <w:r w:rsidRPr="00B46244">
        <w:t xml:space="preserve">Project ORTHUS will build on the successful ORB WARDEV Optimising Survivability campaign approach </w:t>
      </w:r>
      <w:r w:rsidR="00D42ECA" w:rsidRPr="00B46244">
        <w:t xml:space="preserve">2021 </w:t>
      </w:r>
      <w:r w:rsidR="00E35A69" w:rsidRPr="00B46244">
        <w:t>to</w:t>
      </w:r>
      <w:r w:rsidR="00D42ECA" w:rsidRPr="00B46244">
        <w:t xml:space="preserve"> 2023</w:t>
      </w:r>
      <w:r w:rsidRPr="00B46244">
        <w:t xml:space="preserve">.  </w:t>
      </w:r>
      <w:r w:rsidR="00AD4A2E" w:rsidRPr="00B46244">
        <w:t xml:space="preserve">It will </w:t>
      </w:r>
      <w:r w:rsidR="00AD4A2E" w:rsidRPr="00B46244">
        <w:rPr>
          <w:rFonts w:eastAsiaTheme="minorHAnsi" w:cstheme="minorBidi"/>
          <w:kern w:val="0"/>
          <w:szCs w:val="22"/>
        </w:rPr>
        <w:t xml:space="preserve">establish an agile team of subject matter experts </w:t>
      </w:r>
      <w:r w:rsidR="00E861C7" w:rsidRPr="00B46244">
        <w:rPr>
          <w:rFonts w:eastAsiaTheme="minorHAnsi" w:cstheme="minorBidi"/>
          <w:kern w:val="0"/>
          <w:szCs w:val="22"/>
        </w:rPr>
        <w:t xml:space="preserve">for </w:t>
      </w:r>
      <w:r w:rsidR="006A60A7" w:rsidRPr="00B46244">
        <w:rPr>
          <w:rFonts w:eastAsiaTheme="minorHAnsi" w:cstheme="minorBidi"/>
          <w:kern w:val="0"/>
          <w:szCs w:val="22"/>
        </w:rPr>
        <w:t xml:space="preserve">three </w:t>
      </w:r>
      <w:r w:rsidR="00CE3DB9" w:rsidRPr="00B46244">
        <w:rPr>
          <w:rFonts w:eastAsiaTheme="minorHAnsi" w:cstheme="minorBidi"/>
          <w:kern w:val="0"/>
          <w:szCs w:val="22"/>
        </w:rPr>
        <w:t xml:space="preserve">years (FY23/24, FY24/25, FY25/26) </w:t>
      </w:r>
      <w:r w:rsidR="00AD4A2E" w:rsidRPr="00B46244">
        <w:rPr>
          <w:rFonts w:eastAsiaTheme="minorHAnsi" w:cstheme="minorBidi"/>
          <w:kern w:val="0"/>
          <w:szCs w:val="22"/>
        </w:rPr>
        <w:t xml:space="preserve">to deliver pro-active, </w:t>
      </w:r>
      <w:proofErr w:type="gramStart"/>
      <w:r w:rsidR="00AD4A2E" w:rsidRPr="00B46244">
        <w:rPr>
          <w:rFonts w:eastAsiaTheme="minorHAnsi" w:cstheme="minorBidi"/>
          <w:kern w:val="0"/>
          <w:szCs w:val="22"/>
        </w:rPr>
        <w:t>dynamic</w:t>
      </w:r>
      <w:proofErr w:type="gramEnd"/>
      <w:r w:rsidR="00AD4A2E" w:rsidRPr="00B46244">
        <w:rPr>
          <w:rFonts w:eastAsiaTheme="minorHAnsi" w:cstheme="minorBidi"/>
          <w:kern w:val="0"/>
          <w:szCs w:val="22"/>
        </w:rPr>
        <w:t xml:space="preserve"> and responsive support </w:t>
      </w:r>
      <w:r w:rsidR="00D42ECA" w:rsidRPr="00B46244">
        <w:rPr>
          <w:rFonts w:eastAsiaTheme="minorHAnsi" w:cstheme="minorBidi"/>
          <w:kern w:val="0"/>
          <w:szCs w:val="22"/>
        </w:rPr>
        <w:t>across the Field Army and LWC</w:t>
      </w:r>
      <w:r w:rsidR="00AD4A2E" w:rsidRPr="00B46244">
        <w:rPr>
          <w:rFonts w:eastAsiaTheme="minorHAnsi" w:cstheme="minorBidi"/>
          <w:kern w:val="0"/>
          <w:szCs w:val="22"/>
        </w:rPr>
        <w:t>.</w:t>
      </w:r>
    </w:p>
    <w:p w14:paraId="289AE4FA" w14:textId="77777777" w:rsidR="00E35A69" w:rsidRPr="00B46244" w:rsidRDefault="00E35A69" w:rsidP="00E35A69">
      <w:pPr>
        <w:pStyle w:val="ListParagraph"/>
        <w:ind w:left="0"/>
        <w:jc w:val="both"/>
        <w:rPr>
          <w:rFonts w:eastAsiaTheme="minorHAnsi" w:cstheme="minorBidi"/>
          <w:kern w:val="0"/>
          <w:szCs w:val="22"/>
        </w:rPr>
      </w:pPr>
    </w:p>
    <w:p w14:paraId="290D2FED" w14:textId="15BC0A32" w:rsidR="003046E4" w:rsidRPr="00B46244" w:rsidRDefault="003046E4" w:rsidP="003046E4">
      <w:pPr>
        <w:pStyle w:val="NoSpacing"/>
        <w:numPr>
          <w:ilvl w:val="0"/>
          <w:numId w:val="7"/>
        </w:numPr>
        <w:jc w:val="both"/>
        <w:rPr>
          <w:color w:val="auto"/>
          <w:sz w:val="22"/>
        </w:rPr>
      </w:pPr>
      <w:r w:rsidRPr="00B46244">
        <w:rPr>
          <w:color w:val="auto"/>
          <w:sz w:val="22"/>
        </w:rPr>
        <w:t xml:space="preserve">Contracted SMEs will </w:t>
      </w:r>
      <w:r w:rsidR="003C54C5" w:rsidRPr="00B46244">
        <w:rPr>
          <w:color w:val="auto"/>
          <w:sz w:val="22"/>
        </w:rPr>
        <w:t>support the continued effort to develop and implement improved ways of working primarily through</w:t>
      </w:r>
      <w:r w:rsidRPr="00B46244">
        <w:rPr>
          <w:color w:val="auto"/>
          <w:sz w:val="22"/>
        </w:rPr>
        <w:t xml:space="preserve"> </w:t>
      </w:r>
      <w:r w:rsidR="00F730CB" w:rsidRPr="00B46244">
        <w:rPr>
          <w:color w:val="auto"/>
          <w:sz w:val="22"/>
        </w:rPr>
        <w:t xml:space="preserve">engagement, </w:t>
      </w:r>
      <w:r w:rsidR="00255299" w:rsidRPr="00B46244">
        <w:rPr>
          <w:color w:val="auto"/>
          <w:sz w:val="22"/>
        </w:rPr>
        <w:t xml:space="preserve">study days, </w:t>
      </w:r>
      <w:r w:rsidRPr="00B46244">
        <w:rPr>
          <w:color w:val="auto"/>
          <w:sz w:val="22"/>
        </w:rPr>
        <w:t>wargames, table-top exercises</w:t>
      </w:r>
      <w:r w:rsidR="003C54C5" w:rsidRPr="00B46244">
        <w:rPr>
          <w:color w:val="auto"/>
          <w:sz w:val="22"/>
        </w:rPr>
        <w:t xml:space="preserve">.  These events will focus on the </w:t>
      </w:r>
      <w:r w:rsidR="006E6D04" w:rsidRPr="00B46244">
        <w:rPr>
          <w:color w:val="auto"/>
          <w:sz w:val="22"/>
        </w:rPr>
        <w:t>REDACTED</w:t>
      </w:r>
      <w:r w:rsidR="003C54C5" w:rsidRPr="00B46244">
        <w:rPr>
          <w:color w:val="auto"/>
          <w:sz w:val="22"/>
        </w:rPr>
        <w:t xml:space="preserve"> construct, developing combined arms manoeuvre excellence</w:t>
      </w:r>
      <w:r w:rsidR="00401832" w:rsidRPr="00B46244">
        <w:rPr>
          <w:color w:val="auto"/>
          <w:sz w:val="22"/>
        </w:rPr>
        <w:t xml:space="preserve"> REDACTED</w:t>
      </w:r>
      <w:r w:rsidR="003C54C5" w:rsidRPr="00B46244">
        <w:rPr>
          <w:color w:val="auto"/>
          <w:sz w:val="22"/>
        </w:rPr>
        <w:t xml:space="preserve"> and “4 + 1 Enhancements”</w:t>
      </w:r>
      <w:r w:rsidR="00401832" w:rsidRPr="00B46244">
        <w:rPr>
          <w:color w:val="auto"/>
          <w:sz w:val="22"/>
        </w:rPr>
        <w:t xml:space="preserve"> REDACTED</w:t>
      </w:r>
      <w:r w:rsidR="003C54C5" w:rsidRPr="00B46244">
        <w:rPr>
          <w:color w:val="auto"/>
          <w:sz w:val="22"/>
        </w:rPr>
        <w:t xml:space="preserve">, whilst </w:t>
      </w:r>
      <w:r w:rsidR="00F730CB" w:rsidRPr="00B46244">
        <w:rPr>
          <w:color w:val="auto"/>
          <w:sz w:val="22"/>
        </w:rPr>
        <w:t xml:space="preserve">continuing to </w:t>
      </w:r>
      <w:r w:rsidR="003C54C5" w:rsidRPr="00B46244">
        <w:rPr>
          <w:color w:val="auto"/>
          <w:sz w:val="22"/>
        </w:rPr>
        <w:t>empha</w:t>
      </w:r>
      <w:r w:rsidR="00F730CB" w:rsidRPr="00B46244">
        <w:rPr>
          <w:color w:val="auto"/>
          <w:sz w:val="22"/>
        </w:rPr>
        <w:t>si</w:t>
      </w:r>
      <w:r w:rsidR="003C54C5" w:rsidRPr="00B46244">
        <w:rPr>
          <w:color w:val="auto"/>
          <w:sz w:val="22"/>
        </w:rPr>
        <w:t>s</w:t>
      </w:r>
      <w:r w:rsidR="00F730CB" w:rsidRPr="00B46244">
        <w:rPr>
          <w:color w:val="auto"/>
          <w:sz w:val="22"/>
        </w:rPr>
        <w:t>e</w:t>
      </w:r>
      <w:r w:rsidR="003C54C5" w:rsidRPr="00B46244">
        <w:rPr>
          <w:color w:val="auto"/>
          <w:sz w:val="22"/>
        </w:rPr>
        <w:t xml:space="preserve"> survivability against peer threat capabilities</w:t>
      </w:r>
      <w:r w:rsidR="00401832" w:rsidRPr="00B46244">
        <w:rPr>
          <w:rStyle w:val="FootnoteReference"/>
          <w:color w:val="auto"/>
          <w:sz w:val="22"/>
        </w:rPr>
        <w:t xml:space="preserve"> </w:t>
      </w:r>
      <w:r w:rsidR="00401832" w:rsidRPr="00B46244">
        <w:rPr>
          <w:color w:val="auto"/>
          <w:sz w:val="22"/>
        </w:rPr>
        <w:t>REDACTED</w:t>
      </w:r>
      <w:r w:rsidR="003C54C5" w:rsidRPr="00B46244">
        <w:rPr>
          <w:color w:val="auto"/>
          <w:sz w:val="22"/>
        </w:rPr>
        <w:t>.</w:t>
      </w:r>
    </w:p>
    <w:p w14:paraId="18C740BD" w14:textId="38B4C329" w:rsidR="00AD4A2E" w:rsidRPr="00B46244" w:rsidRDefault="003C54C5" w:rsidP="00AD4A2E">
      <w:pPr>
        <w:pStyle w:val="NoSpacing"/>
        <w:numPr>
          <w:ilvl w:val="0"/>
          <w:numId w:val="7"/>
        </w:numPr>
        <w:jc w:val="both"/>
        <w:rPr>
          <w:color w:val="auto"/>
          <w:sz w:val="22"/>
        </w:rPr>
      </w:pPr>
      <w:r w:rsidRPr="00B46244">
        <w:rPr>
          <w:color w:val="auto"/>
          <w:sz w:val="22"/>
        </w:rPr>
        <w:t>T</w:t>
      </w:r>
      <w:r w:rsidR="00AD4A2E" w:rsidRPr="00B46244">
        <w:rPr>
          <w:color w:val="auto"/>
          <w:sz w:val="22"/>
        </w:rPr>
        <w:t xml:space="preserve">he team will, to the fullest extent, </w:t>
      </w:r>
      <w:r w:rsidR="00F730CB" w:rsidRPr="00B46244">
        <w:rPr>
          <w:color w:val="auto"/>
          <w:sz w:val="22"/>
        </w:rPr>
        <w:t xml:space="preserve">widely </w:t>
      </w:r>
      <w:r w:rsidR="00AD4A2E" w:rsidRPr="00B46244">
        <w:rPr>
          <w:color w:val="auto"/>
          <w:sz w:val="22"/>
        </w:rPr>
        <w:t xml:space="preserve">exploit </w:t>
      </w:r>
      <w:r w:rsidR="00E35A69" w:rsidRPr="00B46244">
        <w:rPr>
          <w:color w:val="auto"/>
          <w:sz w:val="22"/>
        </w:rPr>
        <w:t xml:space="preserve">existing and emerging </w:t>
      </w:r>
      <w:r w:rsidR="00F730CB" w:rsidRPr="00B46244">
        <w:rPr>
          <w:color w:val="auto"/>
          <w:sz w:val="22"/>
        </w:rPr>
        <w:t xml:space="preserve">knowledge, experience, </w:t>
      </w:r>
      <w:proofErr w:type="gramStart"/>
      <w:r w:rsidR="00AD4A2E" w:rsidRPr="00B46244">
        <w:rPr>
          <w:color w:val="auto"/>
          <w:sz w:val="22"/>
        </w:rPr>
        <w:t>evidence</w:t>
      </w:r>
      <w:proofErr w:type="gramEnd"/>
      <w:r w:rsidR="00F730CB" w:rsidRPr="00B46244">
        <w:rPr>
          <w:color w:val="auto"/>
          <w:sz w:val="22"/>
        </w:rPr>
        <w:t xml:space="preserve"> and</w:t>
      </w:r>
      <w:r w:rsidR="00AD4A2E" w:rsidRPr="00B46244">
        <w:rPr>
          <w:color w:val="auto"/>
          <w:sz w:val="22"/>
        </w:rPr>
        <w:t xml:space="preserve"> </w:t>
      </w:r>
      <w:r w:rsidR="00F730CB" w:rsidRPr="00B46244">
        <w:rPr>
          <w:color w:val="auto"/>
          <w:sz w:val="22"/>
        </w:rPr>
        <w:t>recommendations particularly leveraging</w:t>
      </w:r>
      <w:r w:rsidR="00AD4A2E" w:rsidRPr="00B46244">
        <w:rPr>
          <w:color w:val="auto"/>
          <w:sz w:val="22"/>
        </w:rPr>
        <w:t xml:space="preserve"> the investment made in LWC ORB </w:t>
      </w:r>
      <w:r w:rsidR="00F730CB" w:rsidRPr="00B46244">
        <w:rPr>
          <w:color w:val="auto"/>
          <w:sz w:val="22"/>
        </w:rPr>
        <w:t>optimisation and experimentation projects</w:t>
      </w:r>
    </w:p>
    <w:p w14:paraId="2F0B5C64" w14:textId="0F3E2A7D" w:rsidR="00AD4A2E" w:rsidRPr="00B46244" w:rsidRDefault="00811A70" w:rsidP="00AD4A2E">
      <w:pPr>
        <w:pStyle w:val="ListParagraph"/>
        <w:numPr>
          <w:ilvl w:val="1"/>
          <w:numId w:val="7"/>
        </w:numPr>
        <w:jc w:val="both"/>
        <w:rPr>
          <w:rFonts w:cs="Arial"/>
        </w:rPr>
      </w:pPr>
      <w:r w:rsidRPr="00B46244">
        <w:rPr>
          <w:rFonts w:cs="Arial"/>
        </w:rPr>
        <w:t>REDACTED</w:t>
      </w:r>
    </w:p>
    <w:p w14:paraId="61E437FA" w14:textId="5014A0ED" w:rsidR="00AD4A2E" w:rsidRPr="00B46244" w:rsidRDefault="00811A70" w:rsidP="00AD4A2E">
      <w:pPr>
        <w:pStyle w:val="ListParagraph"/>
        <w:numPr>
          <w:ilvl w:val="1"/>
          <w:numId w:val="7"/>
        </w:numPr>
        <w:jc w:val="both"/>
        <w:rPr>
          <w:rFonts w:cs="Arial"/>
        </w:rPr>
      </w:pPr>
      <w:r w:rsidRPr="00B46244">
        <w:rPr>
          <w:rFonts w:cs="Arial"/>
        </w:rPr>
        <w:t>REDACTED</w:t>
      </w:r>
    </w:p>
    <w:p w14:paraId="0B444EE3" w14:textId="583D84A0" w:rsidR="00AD4A2E" w:rsidRPr="00B46244" w:rsidRDefault="00811A70" w:rsidP="00AD4A2E">
      <w:pPr>
        <w:pStyle w:val="ListParagraph"/>
        <w:numPr>
          <w:ilvl w:val="1"/>
          <w:numId w:val="7"/>
        </w:numPr>
        <w:jc w:val="both"/>
        <w:rPr>
          <w:rFonts w:cs="Arial"/>
        </w:rPr>
      </w:pPr>
      <w:r w:rsidRPr="00B46244">
        <w:rPr>
          <w:rFonts w:cs="Arial"/>
        </w:rPr>
        <w:t>REDACTED</w:t>
      </w:r>
    </w:p>
    <w:p w14:paraId="5692FE81" w14:textId="5DFAE82C" w:rsidR="00AD4A2E" w:rsidRPr="00B46244" w:rsidRDefault="00811A70" w:rsidP="00AD4A2E">
      <w:pPr>
        <w:pStyle w:val="ListParagraph"/>
        <w:numPr>
          <w:ilvl w:val="1"/>
          <w:numId w:val="7"/>
        </w:numPr>
        <w:jc w:val="both"/>
        <w:rPr>
          <w:rFonts w:cs="Arial"/>
        </w:rPr>
      </w:pPr>
      <w:r w:rsidRPr="00B46244">
        <w:rPr>
          <w:rFonts w:cs="Arial"/>
        </w:rPr>
        <w:t>REDACTED</w:t>
      </w:r>
    </w:p>
    <w:p w14:paraId="603A82DD" w14:textId="48192B41" w:rsidR="00AD4A2E" w:rsidRPr="00B46244" w:rsidRDefault="00811A70" w:rsidP="00AD4A2E">
      <w:pPr>
        <w:pStyle w:val="ListParagraph"/>
        <w:numPr>
          <w:ilvl w:val="1"/>
          <w:numId w:val="7"/>
        </w:numPr>
        <w:jc w:val="both"/>
        <w:rPr>
          <w:rFonts w:cs="Arial"/>
        </w:rPr>
      </w:pPr>
      <w:r w:rsidRPr="00B46244">
        <w:rPr>
          <w:rFonts w:cs="Arial"/>
        </w:rPr>
        <w:t>REDACTED</w:t>
      </w:r>
    </w:p>
    <w:p w14:paraId="6A410264" w14:textId="77777777" w:rsidR="00AD4A2E" w:rsidRPr="00B46244" w:rsidRDefault="00AD4A2E" w:rsidP="00AD4A2E">
      <w:pPr>
        <w:ind w:left="567"/>
        <w:jc w:val="both"/>
        <w:rPr>
          <w:rFonts w:cs="Arial"/>
        </w:rPr>
      </w:pPr>
    </w:p>
    <w:p w14:paraId="38A1313B" w14:textId="6B971616" w:rsidR="00095565" w:rsidRPr="00B46244" w:rsidRDefault="00141135" w:rsidP="00095565">
      <w:pPr>
        <w:pStyle w:val="NoSpacing"/>
        <w:numPr>
          <w:ilvl w:val="0"/>
          <w:numId w:val="7"/>
        </w:numPr>
        <w:jc w:val="both"/>
        <w:rPr>
          <w:color w:val="auto"/>
          <w:sz w:val="22"/>
        </w:rPr>
      </w:pPr>
      <w:r w:rsidRPr="00B46244">
        <w:rPr>
          <w:color w:val="auto"/>
          <w:sz w:val="22"/>
        </w:rPr>
        <w:t>The project team will work across the Field Army formations</w:t>
      </w:r>
      <w:r w:rsidR="00095565" w:rsidRPr="00B46244">
        <w:rPr>
          <w:color w:val="auto"/>
          <w:sz w:val="22"/>
        </w:rPr>
        <w:t xml:space="preserve"> and </w:t>
      </w:r>
      <w:r w:rsidRPr="00B46244">
        <w:rPr>
          <w:color w:val="auto"/>
          <w:sz w:val="22"/>
        </w:rPr>
        <w:t>LWC</w:t>
      </w:r>
      <w:r w:rsidR="00095565" w:rsidRPr="00B46244">
        <w:rPr>
          <w:color w:val="auto"/>
          <w:sz w:val="22"/>
        </w:rPr>
        <w:t xml:space="preserve"> (particularly Combat</w:t>
      </w:r>
      <w:r w:rsidRPr="00B46244">
        <w:rPr>
          <w:color w:val="auto"/>
          <w:sz w:val="22"/>
        </w:rPr>
        <w:t xml:space="preserve"> Manoeuvre Centre (CMC)</w:t>
      </w:r>
      <w:r w:rsidR="00095565" w:rsidRPr="00B46244">
        <w:rPr>
          <w:color w:val="auto"/>
          <w:sz w:val="22"/>
        </w:rPr>
        <w:t xml:space="preserve"> and</w:t>
      </w:r>
      <w:r w:rsidRPr="00B46244">
        <w:rPr>
          <w:color w:val="auto"/>
          <w:sz w:val="22"/>
        </w:rPr>
        <w:t xml:space="preserve"> Collective Training Group (</w:t>
      </w:r>
      <w:r w:rsidR="001023A4" w:rsidRPr="00B46244">
        <w:rPr>
          <w:color w:val="auto"/>
          <w:sz w:val="22"/>
        </w:rPr>
        <w:t>REDACTED</w:t>
      </w:r>
      <w:r w:rsidR="00095565" w:rsidRPr="00B46244">
        <w:rPr>
          <w:color w:val="auto"/>
          <w:sz w:val="22"/>
        </w:rPr>
        <w:t xml:space="preserve">) </w:t>
      </w:r>
      <w:r w:rsidRPr="00B46244">
        <w:rPr>
          <w:color w:val="auto"/>
          <w:sz w:val="22"/>
        </w:rPr>
        <w:t>to</w:t>
      </w:r>
      <w:r w:rsidR="00095565" w:rsidRPr="00B46244">
        <w:rPr>
          <w:color w:val="auto"/>
          <w:sz w:val="22"/>
        </w:rPr>
        <w:t xml:space="preserve"> support Force Preparation and the training pipeline</w:t>
      </w:r>
    </w:p>
    <w:p w14:paraId="3E6A1CDA" w14:textId="25DD5F63" w:rsidR="00095565" w:rsidRPr="00B46244" w:rsidRDefault="00095565" w:rsidP="00095565">
      <w:pPr>
        <w:pStyle w:val="NoSpacing"/>
        <w:numPr>
          <w:ilvl w:val="1"/>
          <w:numId w:val="7"/>
        </w:numPr>
        <w:jc w:val="both"/>
        <w:rPr>
          <w:color w:val="auto"/>
          <w:sz w:val="22"/>
        </w:rPr>
      </w:pPr>
      <w:r w:rsidRPr="00B46244">
        <w:rPr>
          <w:color w:val="auto"/>
          <w:sz w:val="22"/>
        </w:rPr>
        <w:t>providing orientation and awareness to Field Army Formations (Brigades and Battlegroups) towards and during</w:t>
      </w:r>
    </w:p>
    <w:p w14:paraId="07E1BF6D" w14:textId="0E2BE17C" w:rsidR="00095565" w:rsidRPr="00B46244" w:rsidRDefault="00095565" w:rsidP="00095565">
      <w:pPr>
        <w:pStyle w:val="NoSpacing"/>
        <w:numPr>
          <w:ilvl w:val="3"/>
          <w:numId w:val="7"/>
        </w:numPr>
        <w:jc w:val="both"/>
        <w:rPr>
          <w:color w:val="auto"/>
          <w:sz w:val="22"/>
        </w:rPr>
      </w:pPr>
      <w:r w:rsidRPr="00B46244">
        <w:rPr>
          <w:color w:val="auto"/>
          <w:sz w:val="22"/>
        </w:rPr>
        <w:t xml:space="preserve">deployed operations – </w:t>
      </w:r>
      <w:r w:rsidR="00811A70" w:rsidRPr="00B46244">
        <w:rPr>
          <w:color w:val="auto"/>
          <w:sz w:val="22"/>
        </w:rPr>
        <w:t>REDACTED,</w:t>
      </w:r>
    </w:p>
    <w:p w14:paraId="7A795F1C" w14:textId="77777777" w:rsidR="00095565" w:rsidRPr="00B46244" w:rsidRDefault="00095565" w:rsidP="00095565">
      <w:pPr>
        <w:pStyle w:val="NoSpacing"/>
        <w:numPr>
          <w:ilvl w:val="3"/>
          <w:numId w:val="7"/>
        </w:numPr>
        <w:jc w:val="both"/>
        <w:rPr>
          <w:color w:val="auto"/>
          <w:sz w:val="22"/>
        </w:rPr>
      </w:pPr>
      <w:r w:rsidRPr="00B46244">
        <w:rPr>
          <w:color w:val="auto"/>
          <w:sz w:val="22"/>
        </w:rPr>
        <w:t>exercises and collective training (UK and overseas),</w:t>
      </w:r>
    </w:p>
    <w:p w14:paraId="1D429CF3" w14:textId="4B4E15C7" w:rsidR="00095565" w:rsidRPr="00B46244" w:rsidRDefault="00095565" w:rsidP="00095565">
      <w:pPr>
        <w:pStyle w:val="NoSpacing"/>
        <w:numPr>
          <w:ilvl w:val="1"/>
          <w:numId w:val="7"/>
        </w:numPr>
        <w:jc w:val="both"/>
        <w:rPr>
          <w:color w:val="auto"/>
          <w:sz w:val="22"/>
        </w:rPr>
      </w:pPr>
      <w:r w:rsidRPr="00B46244">
        <w:rPr>
          <w:color w:val="auto"/>
          <w:sz w:val="22"/>
        </w:rPr>
        <w:t xml:space="preserve">transferring and embedding knowledge and awareness into the </w:t>
      </w:r>
      <w:r w:rsidR="00732446" w:rsidRPr="00B46244">
        <w:rPr>
          <w:color w:val="auto"/>
          <w:sz w:val="22"/>
        </w:rPr>
        <w:t xml:space="preserve">CMC </w:t>
      </w:r>
      <w:r w:rsidRPr="00B46244">
        <w:rPr>
          <w:color w:val="auto"/>
          <w:sz w:val="22"/>
        </w:rPr>
        <w:t>training pipeline, at all levels</w:t>
      </w:r>
      <w:r w:rsidR="00732446" w:rsidRPr="00B46244">
        <w:rPr>
          <w:color w:val="auto"/>
          <w:sz w:val="22"/>
        </w:rPr>
        <w:t>.</w:t>
      </w:r>
    </w:p>
    <w:p w14:paraId="49598B66" w14:textId="4B5635A8" w:rsidR="00AD4A2E" w:rsidRPr="00B46244" w:rsidRDefault="00233C4A" w:rsidP="00AD4A2E">
      <w:pPr>
        <w:pStyle w:val="NoSpacing"/>
        <w:numPr>
          <w:ilvl w:val="1"/>
          <w:numId w:val="7"/>
        </w:numPr>
        <w:jc w:val="both"/>
        <w:rPr>
          <w:color w:val="auto"/>
          <w:sz w:val="22"/>
        </w:rPr>
      </w:pPr>
      <w:r w:rsidRPr="00B46244">
        <w:rPr>
          <w:color w:val="auto"/>
          <w:sz w:val="22"/>
        </w:rPr>
        <w:t>delivering</w:t>
      </w:r>
      <w:r w:rsidR="00AD4A2E" w:rsidRPr="00B46244">
        <w:rPr>
          <w:color w:val="auto"/>
          <w:sz w:val="22"/>
        </w:rPr>
        <w:t xml:space="preserve"> end-user advice, coaching, mentoring</w:t>
      </w:r>
      <w:r w:rsidR="00141135" w:rsidRPr="00B46244">
        <w:rPr>
          <w:color w:val="auto"/>
          <w:sz w:val="22"/>
        </w:rPr>
        <w:t xml:space="preserve"> and</w:t>
      </w:r>
      <w:r w:rsidR="00AD4A2E" w:rsidRPr="00B46244">
        <w:rPr>
          <w:color w:val="auto"/>
          <w:sz w:val="22"/>
        </w:rPr>
        <w:t xml:space="preserve"> </w:t>
      </w:r>
      <w:r w:rsidR="00141135" w:rsidRPr="00B46244">
        <w:rPr>
          <w:color w:val="auto"/>
          <w:sz w:val="22"/>
        </w:rPr>
        <w:t xml:space="preserve">briefings to </w:t>
      </w:r>
      <w:r w:rsidR="00AD4A2E" w:rsidRPr="00B46244">
        <w:rPr>
          <w:color w:val="auto"/>
          <w:sz w:val="22"/>
        </w:rPr>
        <w:t xml:space="preserve">support </w:t>
      </w:r>
      <w:r w:rsidR="00141135" w:rsidRPr="00B46244">
        <w:rPr>
          <w:color w:val="auto"/>
          <w:sz w:val="22"/>
        </w:rPr>
        <w:t xml:space="preserve">the </w:t>
      </w:r>
      <w:r w:rsidR="00AD4A2E" w:rsidRPr="00B46244">
        <w:rPr>
          <w:color w:val="auto"/>
          <w:sz w:val="22"/>
        </w:rPr>
        <w:t xml:space="preserve">wide exploitation </w:t>
      </w:r>
      <w:r w:rsidR="00141135" w:rsidRPr="00B46244">
        <w:rPr>
          <w:color w:val="auto"/>
          <w:sz w:val="22"/>
        </w:rPr>
        <w:t>of knowledge and experience</w:t>
      </w:r>
      <w:r w:rsidR="00095565" w:rsidRPr="00B46244">
        <w:rPr>
          <w:color w:val="auto"/>
          <w:sz w:val="22"/>
        </w:rPr>
        <w:t>,</w:t>
      </w:r>
      <w:r w:rsidR="00AD4A2E" w:rsidRPr="00B46244">
        <w:rPr>
          <w:color w:val="auto"/>
          <w:sz w:val="22"/>
        </w:rPr>
        <w:t xml:space="preserve"> </w:t>
      </w:r>
    </w:p>
    <w:p w14:paraId="78EADA53" w14:textId="1FB53A79" w:rsidR="00233C4A" w:rsidRPr="00B46244" w:rsidRDefault="00233C4A" w:rsidP="00233C4A">
      <w:pPr>
        <w:pStyle w:val="NoSpacing"/>
        <w:numPr>
          <w:ilvl w:val="1"/>
          <w:numId w:val="7"/>
        </w:numPr>
        <w:jc w:val="both"/>
        <w:rPr>
          <w:color w:val="auto"/>
          <w:sz w:val="22"/>
        </w:rPr>
      </w:pPr>
      <w:r w:rsidRPr="00B46244">
        <w:rPr>
          <w:color w:val="auto"/>
          <w:sz w:val="22"/>
        </w:rPr>
        <w:t>adopt an agreed common threat picture, in line with COS FA endorsement for LWC/Field Army to move to a threat-based approach across all land domain business,</w:t>
      </w:r>
    </w:p>
    <w:p w14:paraId="0B45AB6A" w14:textId="45553B35" w:rsidR="00AD4A2E" w:rsidRPr="00B46244" w:rsidRDefault="00AD4A2E" w:rsidP="00AD4A2E">
      <w:pPr>
        <w:pStyle w:val="NoSpacing"/>
        <w:numPr>
          <w:ilvl w:val="1"/>
          <w:numId w:val="7"/>
        </w:numPr>
        <w:jc w:val="both"/>
        <w:rPr>
          <w:color w:val="auto"/>
          <w:sz w:val="22"/>
        </w:rPr>
      </w:pPr>
      <w:r w:rsidRPr="00B46244">
        <w:rPr>
          <w:color w:val="auto"/>
          <w:sz w:val="22"/>
        </w:rPr>
        <w:t xml:space="preserve">engage, support, leverage and exploit </w:t>
      </w:r>
      <w:r w:rsidR="00141135" w:rsidRPr="00B46244">
        <w:rPr>
          <w:color w:val="auto"/>
          <w:sz w:val="22"/>
        </w:rPr>
        <w:t xml:space="preserve">knowledge from </w:t>
      </w:r>
      <w:r w:rsidRPr="00B46244">
        <w:rPr>
          <w:color w:val="auto"/>
          <w:sz w:val="22"/>
        </w:rPr>
        <w:t xml:space="preserve">wider related Defence research, </w:t>
      </w:r>
      <w:proofErr w:type="gramStart"/>
      <w:r w:rsidRPr="00B46244">
        <w:rPr>
          <w:color w:val="auto"/>
          <w:sz w:val="22"/>
        </w:rPr>
        <w:t>science</w:t>
      </w:r>
      <w:proofErr w:type="gramEnd"/>
      <w:r w:rsidRPr="00B46244">
        <w:rPr>
          <w:color w:val="auto"/>
          <w:sz w:val="22"/>
        </w:rPr>
        <w:t xml:space="preserve"> and technology activities</w:t>
      </w:r>
      <w:r w:rsidR="00095565" w:rsidRPr="00B46244">
        <w:rPr>
          <w:color w:val="auto"/>
          <w:sz w:val="22"/>
        </w:rPr>
        <w:t>,</w:t>
      </w:r>
    </w:p>
    <w:p w14:paraId="08FDA917" w14:textId="56E71D95" w:rsidR="003046E4" w:rsidRPr="00B46244" w:rsidRDefault="00095565" w:rsidP="003046E4">
      <w:pPr>
        <w:pStyle w:val="NoSpacing"/>
        <w:numPr>
          <w:ilvl w:val="1"/>
          <w:numId w:val="7"/>
        </w:numPr>
        <w:jc w:val="both"/>
        <w:rPr>
          <w:color w:val="auto"/>
          <w:sz w:val="22"/>
        </w:rPr>
      </w:pPr>
      <w:r w:rsidRPr="00B46244">
        <w:rPr>
          <w:color w:val="auto"/>
          <w:sz w:val="22"/>
        </w:rPr>
        <w:t xml:space="preserve">help </w:t>
      </w:r>
      <w:r w:rsidR="003046E4" w:rsidRPr="00B46244">
        <w:rPr>
          <w:color w:val="auto"/>
          <w:sz w:val="22"/>
        </w:rPr>
        <w:t>drive the implementation of change, particularly awareness and behaviours, supporting the application and refinement of doctrine, Tactics, Techniques and Procedures (TTPs) and good practice</w:t>
      </w:r>
    </w:p>
    <w:p w14:paraId="690E58DA" w14:textId="69BEB670" w:rsidR="003046E4" w:rsidRPr="00B46244" w:rsidRDefault="003046E4" w:rsidP="00095565">
      <w:pPr>
        <w:pStyle w:val="NoSpacing"/>
        <w:numPr>
          <w:ilvl w:val="1"/>
          <w:numId w:val="7"/>
        </w:numPr>
        <w:jc w:val="both"/>
        <w:rPr>
          <w:color w:val="auto"/>
          <w:sz w:val="22"/>
        </w:rPr>
      </w:pPr>
      <w:r w:rsidRPr="00B46244">
        <w:rPr>
          <w:color w:val="auto"/>
          <w:sz w:val="22"/>
        </w:rPr>
        <w:t>develop and us</w:t>
      </w:r>
      <w:r w:rsidR="00233C4A" w:rsidRPr="00B46244">
        <w:rPr>
          <w:color w:val="auto"/>
          <w:sz w:val="22"/>
        </w:rPr>
        <w:t>e</w:t>
      </w:r>
      <w:r w:rsidRPr="00B46244">
        <w:rPr>
          <w:color w:val="auto"/>
          <w:sz w:val="22"/>
        </w:rPr>
        <w:t xml:space="preserve"> rapid wargaming methodologies across Field Army formations, at home and deployed, to challenge and test capabilities, TTPs and to support innovative thinking,</w:t>
      </w:r>
    </w:p>
    <w:p w14:paraId="7870C9DA" w14:textId="3F031030" w:rsidR="003046E4" w:rsidRPr="00B46244" w:rsidRDefault="003046E4" w:rsidP="00095565">
      <w:pPr>
        <w:pStyle w:val="NoSpacing"/>
        <w:numPr>
          <w:ilvl w:val="1"/>
          <w:numId w:val="7"/>
        </w:numPr>
        <w:jc w:val="both"/>
        <w:rPr>
          <w:color w:val="auto"/>
          <w:sz w:val="22"/>
        </w:rPr>
      </w:pPr>
      <w:r w:rsidRPr="00B46244">
        <w:rPr>
          <w:color w:val="auto"/>
          <w:sz w:val="22"/>
        </w:rPr>
        <w:t xml:space="preserve">supporting the introduction and integration of new Field Army capabilities and </w:t>
      </w:r>
      <w:r w:rsidR="006E6D04" w:rsidRPr="00B46244">
        <w:rPr>
          <w:color w:val="auto"/>
          <w:sz w:val="22"/>
        </w:rPr>
        <w:t>REDACTED</w:t>
      </w:r>
      <w:r w:rsidRPr="00B46244">
        <w:rPr>
          <w:color w:val="auto"/>
          <w:sz w:val="22"/>
        </w:rPr>
        <w:t xml:space="preserve"> concepts,</w:t>
      </w:r>
    </w:p>
    <w:p w14:paraId="33C1A8CC" w14:textId="70A1805C" w:rsidR="003046E4" w:rsidRPr="00B46244" w:rsidRDefault="003046E4" w:rsidP="003046E4">
      <w:pPr>
        <w:pStyle w:val="NoSpacing"/>
        <w:numPr>
          <w:ilvl w:val="0"/>
          <w:numId w:val="7"/>
        </w:numPr>
        <w:jc w:val="both"/>
        <w:rPr>
          <w:color w:val="auto"/>
          <w:sz w:val="22"/>
        </w:rPr>
      </w:pPr>
      <w:r w:rsidRPr="00B46244">
        <w:rPr>
          <w:color w:val="auto"/>
          <w:sz w:val="22"/>
        </w:rPr>
        <w:t>The team will remain up-to-date and maintain continuity by</w:t>
      </w:r>
    </w:p>
    <w:p w14:paraId="5FE56356" w14:textId="40F97576" w:rsidR="003046E4" w:rsidRPr="00B46244" w:rsidRDefault="003046E4" w:rsidP="003046E4">
      <w:pPr>
        <w:pStyle w:val="NoSpacing"/>
        <w:numPr>
          <w:ilvl w:val="1"/>
          <w:numId w:val="7"/>
        </w:numPr>
        <w:jc w:val="both"/>
        <w:rPr>
          <w:color w:val="auto"/>
          <w:sz w:val="22"/>
        </w:rPr>
      </w:pPr>
      <w:r w:rsidRPr="00B46244">
        <w:rPr>
          <w:color w:val="auto"/>
          <w:sz w:val="22"/>
        </w:rPr>
        <w:t xml:space="preserve">leveraging related research/analysis/experimentation across the Defence enterprise to improve coherency, </w:t>
      </w:r>
      <w:proofErr w:type="gramStart"/>
      <w:r w:rsidRPr="00B46244">
        <w:rPr>
          <w:color w:val="auto"/>
          <w:sz w:val="22"/>
        </w:rPr>
        <w:t>efficiency</w:t>
      </w:r>
      <w:proofErr w:type="gramEnd"/>
      <w:r w:rsidRPr="00B46244">
        <w:rPr>
          <w:color w:val="auto"/>
          <w:sz w:val="22"/>
        </w:rPr>
        <w:t xml:space="preserve"> and effectiveness across all activities,</w:t>
      </w:r>
    </w:p>
    <w:p w14:paraId="497266BD" w14:textId="6C5AE02B" w:rsidR="003046E4" w:rsidRPr="00B46244" w:rsidRDefault="003046E4" w:rsidP="003046E4">
      <w:pPr>
        <w:pStyle w:val="NoSpacing"/>
        <w:numPr>
          <w:ilvl w:val="1"/>
          <w:numId w:val="7"/>
        </w:numPr>
        <w:jc w:val="both"/>
        <w:rPr>
          <w:color w:val="auto"/>
          <w:sz w:val="22"/>
        </w:rPr>
      </w:pPr>
      <w:r w:rsidRPr="00B46244">
        <w:rPr>
          <w:color w:val="auto"/>
          <w:sz w:val="22"/>
        </w:rPr>
        <w:t>maintaining relationships with other groups and improvement initiatives across LWC and Field Army (</w:t>
      </w:r>
      <w:proofErr w:type="gramStart"/>
      <w:r w:rsidRPr="00B46244">
        <w:rPr>
          <w:color w:val="auto"/>
          <w:sz w:val="22"/>
        </w:rPr>
        <w:t>e.g.</w:t>
      </w:r>
      <w:proofErr w:type="gramEnd"/>
      <w:r w:rsidRPr="00B46244">
        <w:rPr>
          <w:color w:val="auto"/>
          <w:sz w:val="22"/>
        </w:rPr>
        <w:t xml:space="preserve"> WARDEV network, Urban Centre, Experimentation and Trials Group, Collective Training Group</w:t>
      </w:r>
      <w:r w:rsidR="00C47D93" w:rsidRPr="00B46244">
        <w:rPr>
          <w:color w:val="auto"/>
          <w:sz w:val="22"/>
        </w:rPr>
        <w:t xml:space="preserve"> REDACTED</w:t>
      </w:r>
      <w:r w:rsidRPr="00B46244">
        <w:rPr>
          <w:color w:val="auto"/>
          <w:sz w:val="22"/>
        </w:rPr>
        <w:t>),</w:t>
      </w:r>
    </w:p>
    <w:p w14:paraId="267E1A46" w14:textId="263344DB" w:rsidR="00E6063E" w:rsidRPr="00B46244" w:rsidRDefault="003046E4" w:rsidP="00233C4A">
      <w:pPr>
        <w:pStyle w:val="NoSpacing"/>
        <w:numPr>
          <w:ilvl w:val="1"/>
          <w:numId w:val="7"/>
        </w:numPr>
        <w:jc w:val="both"/>
        <w:rPr>
          <w:color w:val="auto"/>
          <w:sz w:val="22"/>
        </w:rPr>
      </w:pPr>
      <w:r w:rsidRPr="00B46244">
        <w:rPr>
          <w:color w:val="auto"/>
          <w:sz w:val="22"/>
        </w:rPr>
        <w:t xml:space="preserve">being aware of emerging concepts and changes to doctrine, reflecting emergent lessons from </w:t>
      </w:r>
      <w:r w:rsidR="00C47D93" w:rsidRPr="00B46244">
        <w:rPr>
          <w:color w:val="auto"/>
          <w:sz w:val="22"/>
        </w:rPr>
        <w:t>REDACTED</w:t>
      </w:r>
      <w:r w:rsidRPr="00B46244">
        <w:rPr>
          <w:color w:val="auto"/>
          <w:sz w:val="22"/>
        </w:rPr>
        <w:t xml:space="preserve"> and </w:t>
      </w:r>
      <w:r w:rsidR="00C47D93" w:rsidRPr="00B46244">
        <w:rPr>
          <w:color w:val="auto"/>
          <w:sz w:val="22"/>
        </w:rPr>
        <w:t>REDACTED</w:t>
      </w:r>
      <w:r w:rsidRPr="00B46244">
        <w:rPr>
          <w:color w:val="auto"/>
          <w:sz w:val="22"/>
        </w:rPr>
        <w:t xml:space="preserve"> development, and the impact on the MOBILISE Army,</w:t>
      </w:r>
    </w:p>
    <w:p w14:paraId="71F18172" w14:textId="77777777" w:rsidR="003C5D80" w:rsidRPr="00B46244" w:rsidRDefault="003C5D80" w:rsidP="006578FD">
      <w:pPr>
        <w:jc w:val="both"/>
        <w:rPr>
          <w:rFonts w:cs="Arial"/>
          <w:b/>
          <w:bCs/>
        </w:rPr>
      </w:pPr>
    </w:p>
    <w:p w14:paraId="7CCC762F" w14:textId="20F7CB73" w:rsidR="00233C4A" w:rsidRPr="00B46244" w:rsidRDefault="00233C4A" w:rsidP="00233C4A">
      <w:pPr>
        <w:keepNext/>
        <w:jc w:val="center"/>
      </w:pPr>
    </w:p>
    <w:p w14:paraId="6064BF6E" w14:textId="6ACC8B87" w:rsidR="00E6063E" w:rsidRPr="00B46244" w:rsidRDefault="00233C4A" w:rsidP="003C5D80">
      <w:pPr>
        <w:pStyle w:val="Caption"/>
        <w:rPr>
          <w:rFonts w:cs="Arial"/>
          <w:color w:val="auto"/>
        </w:rPr>
      </w:pPr>
      <w:r w:rsidRPr="00B46244">
        <w:rPr>
          <w:color w:val="auto"/>
        </w:rPr>
        <w:t xml:space="preserve">Figure </w:t>
      </w:r>
      <w:r w:rsidR="00000000" w:rsidRPr="00B46244">
        <w:rPr>
          <w:color w:val="auto"/>
        </w:rPr>
        <w:fldChar w:fldCharType="begin"/>
      </w:r>
      <w:r w:rsidR="00000000" w:rsidRPr="00B46244">
        <w:rPr>
          <w:color w:val="auto"/>
        </w:rPr>
        <w:instrText xml:space="preserve"> SEQ Figure \* ARABIC </w:instrText>
      </w:r>
      <w:r w:rsidR="00000000" w:rsidRPr="00B46244">
        <w:rPr>
          <w:color w:val="auto"/>
        </w:rPr>
        <w:fldChar w:fldCharType="separate"/>
      </w:r>
      <w:r w:rsidR="003C5D80" w:rsidRPr="00B46244">
        <w:rPr>
          <w:noProof/>
          <w:color w:val="auto"/>
        </w:rPr>
        <w:t>1</w:t>
      </w:r>
      <w:r w:rsidR="00000000" w:rsidRPr="00B46244">
        <w:rPr>
          <w:noProof/>
          <w:color w:val="auto"/>
        </w:rPr>
        <w:fldChar w:fldCharType="end"/>
      </w:r>
      <w:r w:rsidRPr="00B46244">
        <w:rPr>
          <w:color w:val="auto"/>
        </w:rPr>
        <w:t xml:space="preserve"> - Threat Brief, Tabletop Exercise and Wargame methodology (T3XW)</w:t>
      </w:r>
      <w:r w:rsidR="00C5049A" w:rsidRPr="00B46244">
        <w:rPr>
          <w:color w:val="auto"/>
        </w:rPr>
        <w:t xml:space="preserve"> </w:t>
      </w:r>
      <w:r w:rsidR="00C5049A" w:rsidRPr="00B46244">
        <w:rPr>
          <w:i w:val="0"/>
          <w:iCs w:val="0"/>
          <w:color w:val="auto"/>
          <w:sz w:val="22"/>
          <w:szCs w:val="22"/>
        </w:rPr>
        <w:t>REDACTED Figure 1</w:t>
      </w:r>
    </w:p>
    <w:p w14:paraId="63C19D49" w14:textId="15BBE1AC" w:rsidR="00E6063E" w:rsidRPr="00B46244" w:rsidRDefault="00E6063E" w:rsidP="008C1307">
      <w:pPr>
        <w:rPr>
          <w:rFonts w:cs="Arial"/>
        </w:rPr>
      </w:pPr>
    </w:p>
    <w:p w14:paraId="133AC6FE" w14:textId="590BD041" w:rsidR="00E861C7" w:rsidRPr="00B46244" w:rsidRDefault="00233C4A" w:rsidP="00E861C7">
      <w:pPr>
        <w:pStyle w:val="NoSpacing"/>
        <w:numPr>
          <w:ilvl w:val="0"/>
          <w:numId w:val="7"/>
        </w:numPr>
        <w:jc w:val="both"/>
        <w:rPr>
          <w:color w:val="auto"/>
          <w:sz w:val="22"/>
        </w:rPr>
      </w:pPr>
      <w:r w:rsidRPr="00B46244">
        <w:rPr>
          <w:color w:val="auto"/>
          <w:sz w:val="22"/>
        </w:rPr>
        <w:t>The project team will refine and apply the Threat Brief, Tabletop Exercise and Wargame (T3XW) methodology, developed and proven under ASTRID Task 40, shown in figure 1.</w:t>
      </w:r>
    </w:p>
    <w:p w14:paraId="3BD74910" w14:textId="46A3C148" w:rsidR="00751EE1" w:rsidRPr="00B46244" w:rsidRDefault="00233C4A" w:rsidP="00E861C7">
      <w:pPr>
        <w:pStyle w:val="NoSpacing"/>
        <w:numPr>
          <w:ilvl w:val="0"/>
          <w:numId w:val="7"/>
        </w:numPr>
        <w:jc w:val="both"/>
        <w:rPr>
          <w:color w:val="auto"/>
          <w:sz w:val="22"/>
        </w:rPr>
      </w:pPr>
      <w:r w:rsidRPr="00B46244">
        <w:rPr>
          <w:rFonts w:cs="Arial"/>
          <w:color w:val="auto"/>
          <w:sz w:val="22"/>
          <w:szCs w:val="20"/>
        </w:rPr>
        <w:lastRenderedPageBreak/>
        <w:t>The intent is to embed the methodology into the training pipeline as an enduring learning and development component.  The team will consider how to institutionalise this within the Field Army and LWC and assess and report on the longer-term approach and resources required.</w:t>
      </w:r>
    </w:p>
    <w:p w14:paraId="2A0AD4FD" w14:textId="0E9A9D5D" w:rsidR="00E861C7" w:rsidRPr="00B46244" w:rsidRDefault="00E861C7" w:rsidP="003C5D80">
      <w:pPr>
        <w:keepNext/>
        <w:jc w:val="center"/>
      </w:pPr>
    </w:p>
    <w:p w14:paraId="4D5DC678" w14:textId="24AFFD71" w:rsidR="00233C4A" w:rsidRPr="00B46244" w:rsidRDefault="003C5D80" w:rsidP="003C5D80">
      <w:pPr>
        <w:pStyle w:val="Caption"/>
        <w:rPr>
          <w:rFonts w:cs="Arial"/>
          <w:i w:val="0"/>
          <w:iCs w:val="0"/>
          <w:color w:val="auto"/>
          <w:sz w:val="22"/>
          <w:szCs w:val="22"/>
        </w:rPr>
      </w:pPr>
      <w:r w:rsidRPr="00B46244">
        <w:rPr>
          <w:color w:val="auto"/>
        </w:rPr>
        <w:t xml:space="preserve">Figure </w:t>
      </w:r>
      <w:r w:rsidR="00000000" w:rsidRPr="00B46244">
        <w:rPr>
          <w:color w:val="auto"/>
        </w:rPr>
        <w:fldChar w:fldCharType="begin"/>
      </w:r>
      <w:r w:rsidR="00000000" w:rsidRPr="00B46244">
        <w:rPr>
          <w:color w:val="auto"/>
        </w:rPr>
        <w:instrText xml:space="preserve"> SEQ Figure \* ARABIC </w:instrText>
      </w:r>
      <w:r w:rsidR="00000000" w:rsidRPr="00B46244">
        <w:rPr>
          <w:color w:val="auto"/>
        </w:rPr>
        <w:fldChar w:fldCharType="separate"/>
      </w:r>
      <w:r w:rsidRPr="00B46244">
        <w:rPr>
          <w:noProof/>
          <w:color w:val="auto"/>
        </w:rPr>
        <w:t>2</w:t>
      </w:r>
      <w:r w:rsidR="00000000" w:rsidRPr="00B46244">
        <w:rPr>
          <w:noProof/>
          <w:color w:val="auto"/>
        </w:rPr>
        <w:fldChar w:fldCharType="end"/>
      </w:r>
      <w:r w:rsidRPr="00B46244">
        <w:rPr>
          <w:color w:val="auto"/>
        </w:rPr>
        <w:t xml:space="preserve"> - Proposed Schedule FY23/</w:t>
      </w:r>
      <w:proofErr w:type="gramStart"/>
      <w:r w:rsidRPr="00B46244">
        <w:rPr>
          <w:color w:val="auto"/>
        </w:rPr>
        <w:t>24</w:t>
      </w:r>
      <w:r w:rsidR="00C5049A" w:rsidRPr="00B46244">
        <w:rPr>
          <w:color w:val="auto"/>
        </w:rPr>
        <w:t xml:space="preserve">  </w:t>
      </w:r>
      <w:r w:rsidR="00C5049A" w:rsidRPr="00B46244">
        <w:rPr>
          <w:i w:val="0"/>
          <w:iCs w:val="0"/>
          <w:color w:val="auto"/>
          <w:sz w:val="22"/>
          <w:szCs w:val="22"/>
        </w:rPr>
        <w:t>REDACTED</w:t>
      </w:r>
      <w:proofErr w:type="gramEnd"/>
      <w:r w:rsidR="00C5049A" w:rsidRPr="00B46244">
        <w:rPr>
          <w:i w:val="0"/>
          <w:iCs w:val="0"/>
          <w:color w:val="auto"/>
          <w:sz w:val="22"/>
          <w:szCs w:val="22"/>
        </w:rPr>
        <w:t xml:space="preserve"> Figure 2</w:t>
      </w:r>
    </w:p>
    <w:p w14:paraId="370C3645" w14:textId="77777777" w:rsidR="003C5D80" w:rsidRPr="00B46244" w:rsidRDefault="003C5D80" w:rsidP="00233C4A">
      <w:pPr>
        <w:rPr>
          <w:rFonts w:cs="Arial"/>
        </w:rPr>
      </w:pPr>
    </w:p>
    <w:p w14:paraId="5F4B983D" w14:textId="176EEB35" w:rsidR="00E861C7" w:rsidRPr="00B46244" w:rsidRDefault="00A61FEE" w:rsidP="00A61FEE">
      <w:pPr>
        <w:pStyle w:val="DWParaNum1"/>
        <w:numPr>
          <w:ilvl w:val="0"/>
          <w:numId w:val="7"/>
        </w:numPr>
        <w:tabs>
          <w:tab w:val="left" w:pos="567"/>
          <w:tab w:val="left" w:pos="720"/>
        </w:tabs>
        <w:spacing w:after="0"/>
        <w:jc w:val="both"/>
        <w:textAlignment w:val="auto"/>
        <w:rPr>
          <w:rFonts w:cs="Arial"/>
        </w:rPr>
      </w:pPr>
      <w:r w:rsidRPr="00B46244">
        <w:rPr>
          <w:rFonts w:cs="Arial"/>
        </w:rPr>
        <w:t>The anticipated s</w:t>
      </w:r>
      <w:r w:rsidR="003C5D80" w:rsidRPr="00B46244">
        <w:rPr>
          <w:rFonts w:cs="Arial"/>
        </w:rPr>
        <w:t xml:space="preserve">chedule </w:t>
      </w:r>
      <w:r w:rsidRPr="00B46244">
        <w:rPr>
          <w:rFonts w:cs="Arial"/>
        </w:rPr>
        <w:t xml:space="preserve">for </w:t>
      </w:r>
      <w:r w:rsidR="003C5D80" w:rsidRPr="00B46244">
        <w:rPr>
          <w:rFonts w:cs="Arial"/>
        </w:rPr>
        <w:t>FY23/24</w:t>
      </w:r>
      <w:r w:rsidRPr="00B46244">
        <w:rPr>
          <w:rFonts w:cs="Arial"/>
        </w:rPr>
        <w:t xml:space="preserve"> is shown in figure 2</w:t>
      </w:r>
      <w:r w:rsidR="00E861C7" w:rsidRPr="00B46244">
        <w:rPr>
          <w:rFonts w:cs="Arial"/>
        </w:rPr>
        <w:t xml:space="preserve">.  For planning and estimating purposes, a similar number of events is expected in </w:t>
      </w:r>
      <w:r w:rsidR="00631E49" w:rsidRPr="00B46244">
        <w:rPr>
          <w:rFonts w:cs="Arial"/>
        </w:rPr>
        <w:t>following years, maintaining an emphasis on tactical wargames and table-top exercises.</w:t>
      </w:r>
    </w:p>
    <w:p w14:paraId="4078995B" w14:textId="77777777" w:rsidR="00E861C7" w:rsidRPr="00B46244" w:rsidRDefault="00E861C7" w:rsidP="00E861C7">
      <w:pPr>
        <w:pStyle w:val="DWParaNum1"/>
        <w:numPr>
          <w:ilvl w:val="0"/>
          <w:numId w:val="0"/>
        </w:numPr>
        <w:tabs>
          <w:tab w:val="left" w:pos="720"/>
        </w:tabs>
        <w:spacing w:after="0"/>
        <w:jc w:val="both"/>
        <w:textAlignment w:val="auto"/>
        <w:rPr>
          <w:rFonts w:cs="Arial"/>
        </w:rPr>
      </w:pPr>
    </w:p>
    <w:p w14:paraId="4B86E4C5" w14:textId="6C3EC41C" w:rsidR="00A61FEE" w:rsidRPr="00B46244" w:rsidRDefault="00631E49" w:rsidP="00A61FEE">
      <w:pPr>
        <w:pStyle w:val="DWParaNum1"/>
        <w:numPr>
          <w:ilvl w:val="0"/>
          <w:numId w:val="7"/>
        </w:numPr>
        <w:tabs>
          <w:tab w:val="left" w:pos="567"/>
          <w:tab w:val="left" w:pos="720"/>
        </w:tabs>
        <w:spacing w:after="0"/>
        <w:jc w:val="both"/>
        <w:textAlignment w:val="auto"/>
        <w:rPr>
          <w:rFonts w:cs="Arial"/>
        </w:rPr>
      </w:pPr>
      <w:r w:rsidRPr="00B46244">
        <w:rPr>
          <w:rFonts w:cs="Arial"/>
        </w:rPr>
        <w:t>T</w:t>
      </w:r>
      <w:r w:rsidR="00E861C7" w:rsidRPr="00B46244">
        <w:rPr>
          <w:rFonts w:cs="Arial"/>
        </w:rPr>
        <w:t xml:space="preserve">he </w:t>
      </w:r>
      <w:r w:rsidR="006A60A7" w:rsidRPr="00B46244">
        <w:rPr>
          <w:rFonts w:cs="Arial"/>
        </w:rPr>
        <w:t xml:space="preserve">initial expected </w:t>
      </w:r>
      <w:r w:rsidR="00E861C7" w:rsidRPr="00B46244">
        <w:rPr>
          <w:rFonts w:cs="Arial"/>
        </w:rPr>
        <w:t xml:space="preserve">requirement </w:t>
      </w:r>
      <w:r w:rsidR="006A60A7" w:rsidRPr="00B46244">
        <w:rPr>
          <w:rFonts w:cs="Arial"/>
        </w:rPr>
        <w:t>for FY23/24 is</w:t>
      </w:r>
    </w:p>
    <w:p w14:paraId="70C993E1" w14:textId="77777777" w:rsidR="00A61FEE" w:rsidRPr="00B46244" w:rsidRDefault="00A61FEE" w:rsidP="00A61FEE">
      <w:pPr>
        <w:pStyle w:val="DWParaNum1"/>
        <w:numPr>
          <w:ilvl w:val="0"/>
          <w:numId w:val="0"/>
        </w:numPr>
        <w:tabs>
          <w:tab w:val="left" w:pos="720"/>
        </w:tabs>
        <w:spacing w:after="0"/>
        <w:jc w:val="both"/>
        <w:textAlignment w:val="auto"/>
        <w:rPr>
          <w:rFonts w:cs="Arial"/>
        </w:rPr>
      </w:pPr>
    </w:p>
    <w:p w14:paraId="00F49F2C" w14:textId="4C273B2C" w:rsidR="00A61FEE" w:rsidRPr="00B46244" w:rsidRDefault="00E861C7" w:rsidP="00A61FEE">
      <w:pPr>
        <w:pStyle w:val="DWParaNum1"/>
        <w:numPr>
          <w:ilvl w:val="1"/>
          <w:numId w:val="7"/>
        </w:numPr>
        <w:tabs>
          <w:tab w:val="left" w:pos="567"/>
          <w:tab w:val="left" w:pos="720"/>
        </w:tabs>
        <w:jc w:val="both"/>
        <w:textAlignment w:val="auto"/>
        <w:rPr>
          <w:rFonts w:cs="Arial"/>
        </w:rPr>
      </w:pPr>
      <w:r w:rsidRPr="00B46244">
        <w:rPr>
          <w:rFonts w:cs="Arial"/>
        </w:rPr>
        <w:t xml:space="preserve">10 x </w:t>
      </w:r>
      <w:r w:rsidR="00A61FEE" w:rsidRPr="00B46244">
        <w:rPr>
          <w:rFonts w:cs="Arial"/>
        </w:rPr>
        <w:t xml:space="preserve">Threat </w:t>
      </w:r>
      <w:r w:rsidR="00631E49" w:rsidRPr="00B46244">
        <w:rPr>
          <w:rFonts w:cs="Arial"/>
        </w:rPr>
        <w:t xml:space="preserve">Briefs </w:t>
      </w:r>
      <w:r w:rsidR="00A61FEE" w:rsidRPr="00B46244">
        <w:rPr>
          <w:rFonts w:cs="Arial"/>
        </w:rPr>
        <w:t>and T</w:t>
      </w:r>
      <w:r w:rsidR="00631E49" w:rsidRPr="00B46244">
        <w:rPr>
          <w:rFonts w:cs="Arial"/>
        </w:rPr>
        <w:t>abletop exercise</w:t>
      </w:r>
      <w:r w:rsidR="00A61FEE" w:rsidRPr="00B46244">
        <w:rPr>
          <w:rFonts w:cs="Arial"/>
        </w:rPr>
        <w:t xml:space="preserve"> </w:t>
      </w:r>
      <w:r w:rsidRPr="00B46244">
        <w:rPr>
          <w:rFonts w:cs="Arial"/>
        </w:rPr>
        <w:t>(</w:t>
      </w:r>
      <w:r w:rsidR="008903D3" w:rsidRPr="00B46244">
        <w:rPr>
          <w:rFonts w:cs="Arial"/>
        </w:rPr>
        <w:t>REDACTED</w:t>
      </w:r>
      <w:r w:rsidRPr="00B46244">
        <w:rPr>
          <w:rFonts w:cs="Arial"/>
        </w:rPr>
        <w:t>)</w:t>
      </w:r>
    </w:p>
    <w:p w14:paraId="466C30EC" w14:textId="3E57D9F3" w:rsidR="00A61FEE" w:rsidRPr="00B46244" w:rsidRDefault="00E861C7" w:rsidP="00A61FEE">
      <w:pPr>
        <w:pStyle w:val="DWParaNum1"/>
        <w:numPr>
          <w:ilvl w:val="1"/>
          <w:numId w:val="7"/>
        </w:numPr>
        <w:tabs>
          <w:tab w:val="left" w:pos="567"/>
          <w:tab w:val="left" w:pos="720"/>
        </w:tabs>
        <w:jc w:val="both"/>
        <w:textAlignment w:val="auto"/>
        <w:rPr>
          <w:rFonts w:cs="Arial"/>
        </w:rPr>
      </w:pPr>
      <w:r w:rsidRPr="00B46244">
        <w:rPr>
          <w:rFonts w:cs="Arial"/>
        </w:rPr>
        <w:t>6 x B</w:t>
      </w:r>
      <w:r w:rsidR="001D3F7E" w:rsidRPr="00B46244">
        <w:rPr>
          <w:rFonts w:cs="Arial"/>
        </w:rPr>
        <w:t>attlegroup</w:t>
      </w:r>
      <w:r w:rsidRPr="00B46244">
        <w:rPr>
          <w:rFonts w:cs="Arial"/>
        </w:rPr>
        <w:t xml:space="preserve"> </w:t>
      </w:r>
      <w:r w:rsidR="00A61FEE" w:rsidRPr="00B46244">
        <w:rPr>
          <w:rFonts w:cs="Arial"/>
        </w:rPr>
        <w:t>Wargames (</w:t>
      </w:r>
      <w:bookmarkStart w:id="0" w:name="_Hlk135987081"/>
      <w:r w:rsidR="008903D3" w:rsidRPr="00B46244">
        <w:rPr>
          <w:rFonts w:cs="Arial"/>
        </w:rPr>
        <w:t>REDACTED</w:t>
      </w:r>
      <w:bookmarkEnd w:id="0"/>
      <w:r w:rsidR="00A61FEE" w:rsidRPr="00B46244">
        <w:rPr>
          <w:rFonts w:cs="Arial"/>
        </w:rPr>
        <w:t>)</w:t>
      </w:r>
    </w:p>
    <w:p w14:paraId="71564107" w14:textId="52D3FDFA" w:rsidR="00A61FEE" w:rsidRPr="00B46244" w:rsidRDefault="00A61FEE" w:rsidP="00A61FEE">
      <w:pPr>
        <w:pStyle w:val="DWParaNum1"/>
        <w:numPr>
          <w:ilvl w:val="1"/>
          <w:numId w:val="7"/>
        </w:numPr>
        <w:tabs>
          <w:tab w:val="left" w:pos="567"/>
          <w:tab w:val="left" w:pos="720"/>
        </w:tabs>
        <w:jc w:val="both"/>
        <w:textAlignment w:val="auto"/>
        <w:rPr>
          <w:rFonts w:cs="Arial"/>
        </w:rPr>
      </w:pPr>
      <w:r w:rsidRPr="00B46244">
        <w:rPr>
          <w:rFonts w:cs="Arial"/>
        </w:rPr>
        <w:tab/>
      </w:r>
      <w:r w:rsidR="00E861C7" w:rsidRPr="00B46244">
        <w:rPr>
          <w:rFonts w:cs="Arial"/>
        </w:rPr>
        <w:t xml:space="preserve">up to 4 x </w:t>
      </w:r>
      <w:r w:rsidR="001023A4" w:rsidRPr="00B46244">
        <w:rPr>
          <w:rFonts w:cs="Arial"/>
        </w:rPr>
        <w:t>REDACTED</w:t>
      </w:r>
      <w:r w:rsidR="00E861C7" w:rsidRPr="00B46244">
        <w:rPr>
          <w:rFonts w:cs="Arial"/>
        </w:rPr>
        <w:t xml:space="preserve"> wargames (</w:t>
      </w:r>
      <w:r w:rsidR="008903D3" w:rsidRPr="00B46244">
        <w:rPr>
          <w:rFonts w:cs="Arial"/>
        </w:rPr>
        <w:t>REDACTED</w:t>
      </w:r>
      <w:r w:rsidR="00E861C7" w:rsidRPr="00B46244">
        <w:rPr>
          <w:rFonts w:cs="Arial"/>
        </w:rPr>
        <w:t>)</w:t>
      </w:r>
      <w:r w:rsidR="001D3F7E" w:rsidRPr="00B46244">
        <w:rPr>
          <w:rStyle w:val="FootnoteReference"/>
          <w:rFonts w:cs="Arial"/>
        </w:rPr>
        <w:footnoteReference w:id="2"/>
      </w:r>
    </w:p>
    <w:p w14:paraId="36301AFC" w14:textId="4DE5A898" w:rsidR="00A61FEE" w:rsidRPr="00B46244" w:rsidRDefault="00A61FEE" w:rsidP="00A61FEE">
      <w:pPr>
        <w:pStyle w:val="DWParaNum1"/>
        <w:numPr>
          <w:ilvl w:val="1"/>
          <w:numId w:val="7"/>
        </w:numPr>
        <w:tabs>
          <w:tab w:val="left" w:pos="567"/>
          <w:tab w:val="left" w:pos="720"/>
        </w:tabs>
        <w:spacing w:after="0"/>
        <w:jc w:val="both"/>
        <w:textAlignment w:val="auto"/>
        <w:rPr>
          <w:rFonts w:cs="Arial"/>
        </w:rPr>
      </w:pPr>
      <w:r w:rsidRPr="00B46244">
        <w:rPr>
          <w:rFonts w:cs="Arial"/>
        </w:rPr>
        <w:tab/>
        <w:t xml:space="preserve">CMC/CAMS support </w:t>
      </w:r>
      <w:r w:rsidR="00E861C7" w:rsidRPr="00B46244">
        <w:rPr>
          <w:rFonts w:cs="Arial"/>
        </w:rPr>
        <w:t>(up to</w:t>
      </w:r>
      <w:r w:rsidRPr="00B46244">
        <w:rPr>
          <w:rFonts w:cs="Arial"/>
        </w:rPr>
        <w:t xml:space="preserve"> </w:t>
      </w:r>
      <w:r w:rsidR="00E861C7" w:rsidRPr="00B46244">
        <w:rPr>
          <w:rFonts w:cs="Arial"/>
        </w:rPr>
        <w:t xml:space="preserve">3 T3XW </w:t>
      </w:r>
      <w:r w:rsidRPr="00B46244">
        <w:rPr>
          <w:rFonts w:cs="Arial"/>
        </w:rPr>
        <w:t>events per y</w:t>
      </w:r>
      <w:r w:rsidR="00E861C7" w:rsidRPr="00B46244">
        <w:rPr>
          <w:rFonts w:cs="Arial"/>
        </w:rPr>
        <w:t xml:space="preserve">ear or </w:t>
      </w:r>
      <w:r w:rsidR="00631E49" w:rsidRPr="00B46244">
        <w:rPr>
          <w:rFonts w:cs="Arial"/>
        </w:rPr>
        <w:t xml:space="preserve">the development and implementation of a </w:t>
      </w:r>
      <w:r w:rsidR="00E861C7" w:rsidRPr="00B46244">
        <w:rPr>
          <w:rFonts w:cs="Arial"/>
        </w:rPr>
        <w:t>train-the-trainer package</w:t>
      </w:r>
      <w:r w:rsidRPr="00B46244">
        <w:rPr>
          <w:rFonts w:cs="Arial"/>
        </w:rPr>
        <w:t>)</w:t>
      </w:r>
    </w:p>
    <w:p w14:paraId="20FD58F6" w14:textId="77777777" w:rsidR="00631E49" w:rsidRPr="00B46244" w:rsidRDefault="00631E49" w:rsidP="00631E49">
      <w:pPr>
        <w:pStyle w:val="DWParaNum1"/>
        <w:numPr>
          <w:ilvl w:val="0"/>
          <w:numId w:val="0"/>
        </w:numPr>
        <w:tabs>
          <w:tab w:val="left" w:pos="720"/>
        </w:tabs>
        <w:spacing w:after="0"/>
        <w:ind w:left="567"/>
        <w:jc w:val="both"/>
        <w:textAlignment w:val="auto"/>
        <w:rPr>
          <w:rFonts w:cs="Arial"/>
        </w:rPr>
      </w:pPr>
    </w:p>
    <w:p w14:paraId="324AA29F" w14:textId="6D620A5A" w:rsidR="00631E49" w:rsidRPr="00B46244" w:rsidRDefault="00631E49" w:rsidP="00631E49">
      <w:pPr>
        <w:pStyle w:val="ListParagraph"/>
        <w:numPr>
          <w:ilvl w:val="1"/>
          <w:numId w:val="7"/>
        </w:numPr>
        <w:jc w:val="both"/>
        <w:rPr>
          <w:rFonts w:cs="Arial"/>
        </w:rPr>
      </w:pPr>
      <w:r w:rsidRPr="00B46244">
        <w:rPr>
          <w:rFonts w:cs="Arial"/>
        </w:rPr>
        <w:t xml:space="preserve">Threat coherence – maintaining an up-to-date threat picture that is coherence with stakeholders, including </w:t>
      </w:r>
      <w:r w:rsidR="00C07CCA" w:rsidRPr="00B46244">
        <w:rPr>
          <w:rFonts w:cs="Arial"/>
        </w:rPr>
        <w:t>REDACTED</w:t>
      </w:r>
      <w:r w:rsidRPr="00B46244">
        <w:rPr>
          <w:rFonts w:cs="Arial"/>
        </w:rPr>
        <w:t>.</w:t>
      </w:r>
    </w:p>
    <w:p w14:paraId="6DF4CD74" w14:textId="77777777" w:rsidR="00631E49" w:rsidRPr="00B46244" w:rsidRDefault="00631E49" w:rsidP="00631E49">
      <w:pPr>
        <w:pStyle w:val="ListParagraph"/>
        <w:rPr>
          <w:rFonts w:cs="Arial"/>
        </w:rPr>
      </w:pPr>
    </w:p>
    <w:p w14:paraId="4CFBABA6" w14:textId="4B395947" w:rsidR="00631E49" w:rsidRPr="00B46244" w:rsidRDefault="00631E49" w:rsidP="00631E49">
      <w:pPr>
        <w:pStyle w:val="ListParagraph"/>
        <w:numPr>
          <w:ilvl w:val="1"/>
          <w:numId w:val="7"/>
        </w:numPr>
        <w:jc w:val="both"/>
        <w:rPr>
          <w:rFonts w:cs="Arial"/>
        </w:rPr>
      </w:pPr>
      <w:r w:rsidRPr="00B46244">
        <w:rPr>
          <w:rFonts w:cs="Arial"/>
        </w:rPr>
        <w:t xml:space="preserve">Engagement </w:t>
      </w:r>
      <w:r w:rsidR="00F97448" w:rsidRPr="00B46244">
        <w:rPr>
          <w:rFonts w:cs="Arial"/>
        </w:rPr>
        <w:t xml:space="preserve">- </w:t>
      </w:r>
      <w:r w:rsidRPr="00B46244">
        <w:rPr>
          <w:rFonts w:cs="Arial"/>
        </w:rPr>
        <w:t xml:space="preserve">across all stakeholders and customers and </w:t>
      </w:r>
      <w:r w:rsidR="00C07CCA" w:rsidRPr="00B46244">
        <w:rPr>
          <w:rFonts w:cs="Arial"/>
        </w:rPr>
        <w:t>REDACTED</w:t>
      </w:r>
      <w:r w:rsidRPr="00B46244">
        <w:rPr>
          <w:rFonts w:cs="Arial"/>
        </w:rPr>
        <w:t xml:space="preserve"> (exploiting TTX/Wargame activity into student studies)</w:t>
      </w:r>
    </w:p>
    <w:p w14:paraId="399A8F65" w14:textId="77777777" w:rsidR="00631E49" w:rsidRPr="00B46244" w:rsidRDefault="00631E49" w:rsidP="00631E49">
      <w:pPr>
        <w:pStyle w:val="DWParaNum1"/>
        <w:numPr>
          <w:ilvl w:val="0"/>
          <w:numId w:val="0"/>
        </w:numPr>
        <w:tabs>
          <w:tab w:val="left" w:pos="720"/>
        </w:tabs>
        <w:spacing w:after="0"/>
        <w:ind w:left="567"/>
        <w:jc w:val="both"/>
        <w:textAlignment w:val="auto"/>
        <w:rPr>
          <w:rFonts w:cs="Arial"/>
        </w:rPr>
      </w:pPr>
    </w:p>
    <w:p w14:paraId="05EEE0E3" w14:textId="30B1B9B6" w:rsidR="00631E49" w:rsidRPr="00B46244" w:rsidRDefault="00631E49" w:rsidP="00631E49">
      <w:pPr>
        <w:pStyle w:val="DWParaNum1"/>
        <w:numPr>
          <w:ilvl w:val="0"/>
          <w:numId w:val="7"/>
        </w:numPr>
        <w:tabs>
          <w:tab w:val="left" w:pos="720"/>
        </w:tabs>
        <w:spacing w:after="0"/>
        <w:jc w:val="both"/>
        <w:textAlignment w:val="auto"/>
        <w:rPr>
          <w:rFonts w:cs="Arial"/>
        </w:rPr>
      </w:pPr>
      <w:r w:rsidRPr="00B46244">
        <w:rPr>
          <w:rFonts w:cs="Arial"/>
        </w:rPr>
        <w:t xml:space="preserve">It is assumed that </w:t>
      </w:r>
      <w:r w:rsidR="001D3F7E" w:rsidRPr="00B46244">
        <w:rPr>
          <w:rFonts w:cs="Arial"/>
        </w:rPr>
        <w:t>threat briefs/TTX/</w:t>
      </w:r>
      <w:r w:rsidR="006A60A7" w:rsidRPr="00B46244">
        <w:rPr>
          <w:rFonts w:cs="Arial"/>
        </w:rPr>
        <w:t xml:space="preserve">BG </w:t>
      </w:r>
      <w:r w:rsidR="001D3F7E" w:rsidRPr="00B46244">
        <w:rPr>
          <w:rFonts w:cs="Arial"/>
        </w:rPr>
        <w:t xml:space="preserve">wargames will be held jointly with the Training Audience and </w:t>
      </w:r>
      <w:r w:rsidR="00C07CCA" w:rsidRPr="00B46244">
        <w:rPr>
          <w:rFonts w:cs="Arial"/>
        </w:rPr>
        <w:t>REDACTED</w:t>
      </w:r>
      <w:r w:rsidR="001D3F7E" w:rsidRPr="00B46244">
        <w:rPr>
          <w:rFonts w:cs="Arial"/>
        </w:rPr>
        <w:t>.</w:t>
      </w:r>
      <w:bookmarkStart w:id="1" w:name="_Hlk72761345"/>
    </w:p>
    <w:p w14:paraId="4869B994" w14:textId="77777777" w:rsidR="006A60A7" w:rsidRPr="00B46244" w:rsidRDefault="006A60A7" w:rsidP="006A60A7">
      <w:pPr>
        <w:pStyle w:val="DWParaNum1"/>
        <w:numPr>
          <w:ilvl w:val="0"/>
          <w:numId w:val="0"/>
        </w:numPr>
        <w:tabs>
          <w:tab w:val="left" w:pos="720"/>
        </w:tabs>
        <w:spacing w:after="0"/>
        <w:jc w:val="both"/>
        <w:textAlignment w:val="auto"/>
        <w:rPr>
          <w:rFonts w:cs="Arial"/>
        </w:rPr>
      </w:pPr>
    </w:p>
    <w:p w14:paraId="09A631F5" w14:textId="05479FB3" w:rsidR="006A60A7" w:rsidRPr="00B46244" w:rsidRDefault="006A60A7" w:rsidP="00631E49">
      <w:pPr>
        <w:pStyle w:val="DWParaNum1"/>
        <w:numPr>
          <w:ilvl w:val="0"/>
          <w:numId w:val="7"/>
        </w:numPr>
        <w:tabs>
          <w:tab w:val="left" w:pos="720"/>
        </w:tabs>
        <w:spacing w:after="0"/>
        <w:jc w:val="both"/>
        <w:textAlignment w:val="auto"/>
        <w:rPr>
          <w:rFonts w:cs="Arial"/>
        </w:rPr>
      </w:pPr>
      <w:r w:rsidRPr="00B46244">
        <w:rPr>
          <w:rFonts w:cs="Arial"/>
        </w:rPr>
        <w:t xml:space="preserve">It is anticipated that the requirement and demand will be similar for FY24/25 and FY25/26, however, by managing the project in stages, dynamic planning and effective resource allocation will be achieved. </w:t>
      </w:r>
    </w:p>
    <w:p w14:paraId="50DFA7E6" w14:textId="12E82324" w:rsidR="00631E49" w:rsidRPr="00B46244" w:rsidRDefault="00631E49" w:rsidP="00631E49">
      <w:pPr>
        <w:pStyle w:val="DWParaNum1"/>
        <w:numPr>
          <w:ilvl w:val="0"/>
          <w:numId w:val="0"/>
        </w:numPr>
        <w:tabs>
          <w:tab w:val="left" w:pos="720"/>
        </w:tabs>
        <w:spacing w:after="0"/>
        <w:ind w:left="567"/>
        <w:jc w:val="both"/>
        <w:textAlignment w:val="auto"/>
        <w:rPr>
          <w:rFonts w:cs="Arial"/>
        </w:rPr>
      </w:pPr>
    </w:p>
    <w:p w14:paraId="36AF779B" w14:textId="77777777" w:rsidR="00EF1E79" w:rsidRPr="00B46244" w:rsidRDefault="00EF1E79" w:rsidP="00EF1E79">
      <w:pPr>
        <w:ind w:left="360"/>
        <w:jc w:val="both"/>
        <w:rPr>
          <w:rFonts w:cs="Arial"/>
        </w:rPr>
      </w:pPr>
    </w:p>
    <w:bookmarkEnd w:id="1"/>
    <w:p w14:paraId="5C8EAEDC" w14:textId="73D50913" w:rsidR="00593924" w:rsidRPr="00B46244" w:rsidRDefault="00217863" w:rsidP="0097361D">
      <w:pPr>
        <w:pStyle w:val="DWParaNum1"/>
        <w:numPr>
          <w:ilvl w:val="0"/>
          <w:numId w:val="0"/>
        </w:numPr>
        <w:tabs>
          <w:tab w:val="left" w:pos="567"/>
          <w:tab w:val="left" w:pos="720"/>
        </w:tabs>
        <w:rPr>
          <w:rStyle w:val="normaltextrun"/>
          <w:rFonts w:eastAsia="Arial" w:cs="Arial"/>
          <w:b/>
          <w:bCs/>
          <w:szCs w:val="26"/>
        </w:rPr>
      </w:pPr>
      <w:r w:rsidRPr="00B46244">
        <w:rPr>
          <w:rStyle w:val="normaltextrun"/>
          <w:rFonts w:eastAsia="Arial" w:cs="Arial"/>
          <w:b/>
          <w:bCs/>
          <w:szCs w:val="26"/>
        </w:rPr>
        <w:t>Deliverables</w:t>
      </w:r>
      <w:r w:rsidR="00257966" w:rsidRPr="00B46244">
        <w:rPr>
          <w:rStyle w:val="normaltextrun"/>
          <w:rFonts w:eastAsia="Arial" w:cs="Arial"/>
          <w:b/>
          <w:bCs/>
          <w:szCs w:val="26"/>
        </w:rPr>
        <w:t xml:space="preserve"> and Outputs</w:t>
      </w:r>
    </w:p>
    <w:p w14:paraId="3E4884C2" w14:textId="2A5F8B97" w:rsidR="00257966" w:rsidRPr="00B46244" w:rsidRDefault="00257966" w:rsidP="00257966">
      <w:pPr>
        <w:pStyle w:val="ListParagraph"/>
        <w:numPr>
          <w:ilvl w:val="0"/>
          <w:numId w:val="7"/>
        </w:numPr>
        <w:rPr>
          <w:rFonts w:cs="Arial"/>
        </w:rPr>
      </w:pPr>
      <w:r w:rsidRPr="00B46244">
        <w:rPr>
          <w:rFonts w:cs="Arial"/>
        </w:rPr>
        <w:t xml:space="preserve">The Project team, with LWC </w:t>
      </w:r>
      <w:r w:rsidR="0051743A" w:rsidRPr="00B46244">
        <w:rPr>
          <w:rFonts w:cs="Arial"/>
        </w:rPr>
        <w:t>ORB</w:t>
      </w:r>
      <w:r w:rsidRPr="00B46244">
        <w:rPr>
          <w:rFonts w:cs="Arial"/>
        </w:rPr>
        <w:t>, will define and agree (in advance) the nature, timing and anticipated cost of all Project Products expected at each Project Stage.  The Products may be influenced and/or defined by the needs of wider stakeholders</w:t>
      </w:r>
      <w:r w:rsidR="00F97448" w:rsidRPr="00B46244">
        <w:rPr>
          <w:rFonts w:cs="Arial"/>
        </w:rPr>
        <w:t xml:space="preserve"> (</w:t>
      </w:r>
      <w:proofErr w:type="gramStart"/>
      <w:r w:rsidRPr="00B46244">
        <w:rPr>
          <w:rFonts w:cs="Arial"/>
        </w:rPr>
        <w:t>e.g.</w:t>
      </w:r>
      <w:proofErr w:type="gramEnd"/>
      <w:r w:rsidRPr="00B46244">
        <w:rPr>
          <w:rFonts w:cs="Arial"/>
        </w:rPr>
        <w:t xml:space="preserve"> </w:t>
      </w:r>
      <w:r w:rsidR="00F97448" w:rsidRPr="00B46244">
        <w:rPr>
          <w:rFonts w:cs="Arial"/>
        </w:rPr>
        <w:t>briefing packs, presentations, reports)</w:t>
      </w:r>
      <w:r w:rsidRPr="00B46244">
        <w:rPr>
          <w:rFonts w:cs="Arial"/>
        </w:rPr>
        <w:t>.</w:t>
      </w:r>
    </w:p>
    <w:p w14:paraId="236939D1" w14:textId="77777777" w:rsidR="00257966" w:rsidRPr="00B46244" w:rsidRDefault="00257966" w:rsidP="00257966">
      <w:pPr>
        <w:ind w:left="360"/>
        <w:rPr>
          <w:rFonts w:cs="Arial"/>
        </w:rPr>
      </w:pPr>
    </w:p>
    <w:p w14:paraId="7861156A" w14:textId="26F2FCE6" w:rsidR="00311348" w:rsidRPr="00B46244" w:rsidRDefault="0001673C" w:rsidP="00F97448">
      <w:pPr>
        <w:pStyle w:val="DWParaNum1"/>
        <w:numPr>
          <w:ilvl w:val="0"/>
          <w:numId w:val="7"/>
        </w:numPr>
        <w:tabs>
          <w:tab w:val="left" w:pos="567"/>
          <w:tab w:val="left" w:pos="720"/>
        </w:tabs>
        <w:jc w:val="both"/>
        <w:rPr>
          <w:rFonts w:cs="Arial"/>
        </w:rPr>
      </w:pPr>
      <w:r w:rsidRPr="00B46244">
        <w:rPr>
          <w:rFonts w:cs="Arial"/>
        </w:rPr>
        <w:t>D</w:t>
      </w:r>
      <w:r w:rsidR="004B22B5" w:rsidRPr="00B46244">
        <w:rPr>
          <w:rFonts w:cs="Arial"/>
        </w:rPr>
        <w:t xml:space="preserve">eliverables </w:t>
      </w:r>
      <w:r w:rsidRPr="00B46244">
        <w:rPr>
          <w:rFonts w:cs="Arial"/>
        </w:rPr>
        <w:t xml:space="preserve">will be defined </w:t>
      </w:r>
      <w:r w:rsidR="00F97448" w:rsidRPr="00B46244">
        <w:rPr>
          <w:rFonts w:cs="Arial"/>
        </w:rPr>
        <w:t xml:space="preserve">and agreed </w:t>
      </w:r>
      <w:r w:rsidR="00D046B6" w:rsidRPr="00B46244">
        <w:rPr>
          <w:rFonts w:cs="Arial"/>
        </w:rPr>
        <w:t xml:space="preserve">during </w:t>
      </w:r>
      <w:r w:rsidR="00F97448" w:rsidRPr="00B46244">
        <w:rPr>
          <w:rFonts w:cs="Arial"/>
        </w:rPr>
        <w:t>project stage</w:t>
      </w:r>
      <w:r w:rsidR="00D046B6" w:rsidRPr="00B46244">
        <w:rPr>
          <w:rFonts w:cs="Arial"/>
        </w:rPr>
        <w:t xml:space="preserve"> planning and will be directly linked to a</w:t>
      </w:r>
      <w:r w:rsidR="00F97448" w:rsidRPr="00B46244">
        <w:rPr>
          <w:rFonts w:cs="Arial"/>
        </w:rPr>
        <w:t xml:space="preserve"> monthly</w:t>
      </w:r>
      <w:r w:rsidR="00D046B6" w:rsidRPr="00B46244">
        <w:rPr>
          <w:rFonts w:cs="Arial"/>
        </w:rPr>
        <w:t xml:space="preserve"> assessment of progress and </w:t>
      </w:r>
      <w:r w:rsidR="004B22B5" w:rsidRPr="00B46244">
        <w:rPr>
          <w:rFonts w:cs="Arial"/>
        </w:rPr>
        <w:t>formal payment</w:t>
      </w:r>
      <w:r w:rsidR="00D046B6" w:rsidRPr="00B46244">
        <w:rPr>
          <w:rFonts w:cs="Arial"/>
        </w:rPr>
        <w:t xml:space="preserve">.  They </w:t>
      </w:r>
      <w:r w:rsidR="00F97448" w:rsidRPr="00B46244">
        <w:rPr>
          <w:rFonts w:cs="Arial"/>
        </w:rPr>
        <w:t xml:space="preserve">are likely to </w:t>
      </w:r>
      <w:r w:rsidR="00D046B6" w:rsidRPr="00B46244">
        <w:rPr>
          <w:rFonts w:cs="Arial"/>
        </w:rPr>
        <w:t>consist of</w:t>
      </w:r>
    </w:p>
    <w:p w14:paraId="15679A40" w14:textId="63C7054C" w:rsidR="00BF31D3" w:rsidRPr="00B46244" w:rsidRDefault="00BF31D3" w:rsidP="00BF31D3">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a continuously maintained Project Plan (including expected schedule, </w:t>
      </w:r>
      <w:proofErr w:type="gramStart"/>
      <w:r w:rsidRPr="00B46244">
        <w:rPr>
          <w:rStyle w:val="normaltextrun"/>
          <w:rFonts w:eastAsia="Arial" w:cs="Arial"/>
        </w:rPr>
        <w:t>engagement</w:t>
      </w:r>
      <w:proofErr w:type="gramEnd"/>
      <w:r w:rsidRPr="00B46244">
        <w:rPr>
          <w:rStyle w:val="normaltextrun"/>
          <w:rFonts w:eastAsia="Arial" w:cs="Arial"/>
        </w:rPr>
        <w:t xml:space="preserve"> and communications plan); initial Risk and Issues Register; initial Stage Plan – no later than contract award + 2 months,</w:t>
      </w:r>
    </w:p>
    <w:p w14:paraId="42954E42" w14:textId="3C1EA7AA" w:rsidR="00BF31D3" w:rsidRPr="00B46244" w:rsidRDefault="00BF31D3" w:rsidP="00BF31D3">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Stage Plans (with payment milestones)</w:t>
      </w:r>
      <w:r w:rsidR="009B4CBD" w:rsidRPr="00B46244">
        <w:rPr>
          <w:rStyle w:val="normaltextrun"/>
          <w:rFonts w:eastAsia="Arial" w:cs="Arial"/>
        </w:rPr>
        <w:t>,</w:t>
      </w:r>
    </w:p>
    <w:p w14:paraId="0E30B8CB" w14:textId="356B8E49" w:rsidR="009440C9" w:rsidRPr="00B46244" w:rsidRDefault="00257966" w:rsidP="00D046B6">
      <w:pPr>
        <w:pStyle w:val="DWParaNum1"/>
        <w:numPr>
          <w:ilvl w:val="1"/>
          <w:numId w:val="7"/>
        </w:numPr>
        <w:tabs>
          <w:tab w:val="left" w:pos="567"/>
          <w:tab w:val="left" w:pos="720"/>
        </w:tabs>
        <w:jc w:val="both"/>
        <w:rPr>
          <w:rFonts w:cs="Arial"/>
        </w:rPr>
      </w:pPr>
      <w:r w:rsidRPr="00B46244">
        <w:rPr>
          <w:rFonts w:cs="Arial"/>
        </w:rPr>
        <w:lastRenderedPageBreak/>
        <w:t xml:space="preserve">monthly </w:t>
      </w:r>
      <w:r w:rsidR="008D51A3" w:rsidRPr="00B46244">
        <w:rPr>
          <w:rFonts w:cs="Arial"/>
        </w:rPr>
        <w:t xml:space="preserve">Project </w:t>
      </w:r>
      <w:r w:rsidR="00760268" w:rsidRPr="00B46244">
        <w:rPr>
          <w:rFonts w:cs="Arial"/>
        </w:rPr>
        <w:t>review meeting</w:t>
      </w:r>
      <w:r w:rsidR="008D51A3" w:rsidRPr="00B46244">
        <w:rPr>
          <w:rFonts w:cs="Arial"/>
        </w:rPr>
        <w:t xml:space="preserve"> </w:t>
      </w:r>
      <w:r w:rsidR="00D046B6" w:rsidRPr="00B46244">
        <w:rPr>
          <w:rFonts w:cs="Arial"/>
        </w:rPr>
        <w:t xml:space="preserve">record </w:t>
      </w:r>
      <w:r w:rsidR="00D046B6" w:rsidRPr="00B46244">
        <w:t>highlighting</w:t>
      </w:r>
      <w:r w:rsidR="00BF31D3" w:rsidRPr="00B46244">
        <w:t xml:space="preserve"> review of</w:t>
      </w:r>
    </w:p>
    <w:p w14:paraId="7FC3AC8E" w14:textId="7EEB8B7D" w:rsidR="00BF31D3" w:rsidRPr="00B46244" w:rsidRDefault="00BF31D3" w:rsidP="005E6C60">
      <w:pPr>
        <w:pStyle w:val="ListParagraph"/>
        <w:numPr>
          <w:ilvl w:val="1"/>
          <w:numId w:val="25"/>
        </w:numPr>
        <w:overflowPunct/>
        <w:autoSpaceDE/>
        <w:autoSpaceDN/>
        <w:adjustRightInd/>
        <w:spacing w:after="160" w:line="259" w:lineRule="auto"/>
        <w:textAlignment w:val="auto"/>
      </w:pPr>
      <w:r w:rsidRPr="00B46244">
        <w:t>Stage plans</w:t>
      </w:r>
    </w:p>
    <w:p w14:paraId="4E6971ED" w14:textId="77777777" w:rsidR="009440C9" w:rsidRPr="00B46244" w:rsidRDefault="00D046B6" w:rsidP="005E6C60">
      <w:pPr>
        <w:pStyle w:val="ListParagraph"/>
        <w:numPr>
          <w:ilvl w:val="1"/>
          <w:numId w:val="25"/>
        </w:numPr>
        <w:overflowPunct/>
        <w:autoSpaceDE/>
        <w:autoSpaceDN/>
        <w:adjustRightInd/>
        <w:spacing w:after="160" w:line="259" w:lineRule="auto"/>
        <w:textAlignment w:val="auto"/>
      </w:pPr>
      <w:r w:rsidRPr="00B46244">
        <w:t>completed vs. outstanding tasks</w:t>
      </w:r>
    </w:p>
    <w:p w14:paraId="5D05C211" w14:textId="7DEC2C03" w:rsidR="009440C9" w:rsidRPr="00B46244" w:rsidRDefault="00BF31D3" w:rsidP="005E6C60">
      <w:pPr>
        <w:pStyle w:val="ListParagraph"/>
        <w:numPr>
          <w:ilvl w:val="1"/>
          <w:numId w:val="25"/>
        </w:numPr>
        <w:overflowPunct/>
        <w:autoSpaceDE/>
        <w:autoSpaceDN/>
        <w:adjustRightInd/>
        <w:spacing w:after="160" w:line="259" w:lineRule="auto"/>
        <w:textAlignment w:val="auto"/>
      </w:pPr>
      <w:r w:rsidRPr="00B46244">
        <w:t xml:space="preserve">outputs and </w:t>
      </w:r>
      <w:r w:rsidR="00D046B6" w:rsidRPr="00B46244">
        <w:t>outcomes (including successes and failures)</w:t>
      </w:r>
    </w:p>
    <w:p w14:paraId="26A926EF" w14:textId="77777777" w:rsidR="009440C9" w:rsidRPr="00B46244" w:rsidRDefault="00D046B6" w:rsidP="005E6C60">
      <w:pPr>
        <w:pStyle w:val="ListParagraph"/>
        <w:numPr>
          <w:ilvl w:val="1"/>
          <w:numId w:val="25"/>
        </w:numPr>
        <w:overflowPunct/>
        <w:autoSpaceDE/>
        <w:autoSpaceDN/>
        <w:adjustRightInd/>
        <w:spacing w:after="160" w:line="259" w:lineRule="auto"/>
        <w:textAlignment w:val="auto"/>
      </w:pPr>
      <w:r w:rsidRPr="00B46244">
        <w:t>realised and/or potential benefits/disbenefits</w:t>
      </w:r>
    </w:p>
    <w:p w14:paraId="50CF293C" w14:textId="0F074508" w:rsidR="00D046B6" w:rsidRPr="00B46244" w:rsidRDefault="009440C9" w:rsidP="005E6C60">
      <w:pPr>
        <w:pStyle w:val="ListParagraph"/>
        <w:numPr>
          <w:ilvl w:val="1"/>
          <w:numId w:val="25"/>
        </w:numPr>
        <w:overflowPunct/>
        <w:autoSpaceDE/>
        <w:autoSpaceDN/>
        <w:adjustRightInd/>
        <w:spacing w:after="160" w:line="259" w:lineRule="auto"/>
        <w:textAlignment w:val="auto"/>
      </w:pPr>
      <w:r w:rsidRPr="00B46244">
        <w:t>emerging</w:t>
      </w:r>
      <w:r w:rsidR="00D046B6" w:rsidRPr="00B46244">
        <w:t xml:space="preserve"> requirements,</w:t>
      </w:r>
    </w:p>
    <w:p w14:paraId="268E0C3F" w14:textId="584F0358" w:rsidR="009440C9" w:rsidRPr="00B46244" w:rsidRDefault="009440C9" w:rsidP="005E6C60">
      <w:pPr>
        <w:pStyle w:val="ListParagraph"/>
        <w:numPr>
          <w:ilvl w:val="1"/>
          <w:numId w:val="25"/>
        </w:numPr>
        <w:overflowPunct/>
        <w:autoSpaceDE/>
        <w:autoSpaceDN/>
        <w:adjustRightInd/>
        <w:spacing w:after="160" w:line="259" w:lineRule="auto"/>
        <w:textAlignment w:val="auto"/>
      </w:pPr>
      <w:r w:rsidRPr="00B46244">
        <w:t>risks and issues</w:t>
      </w:r>
    </w:p>
    <w:p w14:paraId="5EBE2FE5" w14:textId="13118350" w:rsidR="001D19B5" w:rsidRPr="00B46244" w:rsidRDefault="001D19B5" w:rsidP="001D19B5">
      <w:pPr>
        <w:pStyle w:val="DWParaNum1"/>
        <w:numPr>
          <w:ilvl w:val="1"/>
          <w:numId w:val="7"/>
        </w:numPr>
        <w:tabs>
          <w:tab w:val="left" w:pos="567"/>
          <w:tab w:val="left" w:pos="720"/>
        </w:tabs>
        <w:jc w:val="both"/>
        <w:rPr>
          <w:rFonts w:cs="Arial"/>
        </w:rPr>
      </w:pPr>
      <w:r w:rsidRPr="00B46244">
        <w:rPr>
          <w:rFonts w:cs="Arial"/>
        </w:rPr>
        <w:t xml:space="preserve">stakeholder </w:t>
      </w:r>
      <w:r w:rsidR="00BF31D3" w:rsidRPr="00B46244">
        <w:rPr>
          <w:rFonts w:cs="Arial"/>
        </w:rPr>
        <w:t xml:space="preserve">progress </w:t>
      </w:r>
      <w:r w:rsidRPr="00B46244">
        <w:rPr>
          <w:rFonts w:cs="Arial"/>
        </w:rPr>
        <w:t>reports</w:t>
      </w:r>
      <w:r w:rsidR="00CC4673" w:rsidRPr="00B46244">
        <w:rPr>
          <w:rFonts w:cs="Arial"/>
        </w:rPr>
        <w:t xml:space="preserve"> and/or briefings</w:t>
      </w:r>
      <w:r w:rsidR="009B4CBD" w:rsidRPr="00B46244">
        <w:rPr>
          <w:rFonts w:cs="Arial"/>
        </w:rPr>
        <w:t>,</w:t>
      </w:r>
    </w:p>
    <w:p w14:paraId="2C2D7903" w14:textId="7A6348AF" w:rsidR="00BF31D3" w:rsidRPr="00B46244" w:rsidRDefault="00BF31D3" w:rsidP="00BF31D3">
      <w:pPr>
        <w:pStyle w:val="DWParaNum1"/>
        <w:numPr>
          <w:ilvl w:val="1"/>
          <w:numId w:val="7"/>
        </w:numPr>
        <w:tabs>
          <w:tab w:val="left" w:pos="567"/>
          <w:tab w:val="left" w:pos="720"/>
        </w:tabs>
        <w:jc w:val="both"/>
        <w:rPr>
          <w:rFonts w:eastAsia="Arial" w:cs="Arial"/>
        </w:rPr>
      </w:pPr>
      <w:r w:rsidRPr="00B46244">
        <w:rPr>
          <w:rStyle w:val="normaltextrun"/>
          <w:rFonts w:eastAsia="Arial" w:cs="Arial"/>
        </w:rPr>
        <w:t>end of Stage reports to include record of effort expended</w:t>
      </w:r>
      <w:r w:rsidR="00F97448" w:rsidRPr="00B46244">
        <w:rPr>
          <w:rStyle w:val="normaltextrun"/>
          <w:rFonts w:eastAsia="Arial" w:cs="Arial"/>
        </w:rPr>
        <w:t>.</w:t>
      </w:r>
    </w:p>
    <w:p w14:paraId="088E8037" w14:textId="698956DB" w:rsidR="00DC5AEF" w:rsidRPr="00B46244" w:rsidRDefault="001D19B5" w:rsidP="00F97448">
      <w:pPr>
        <w:pStyle w:val="DWParaNum1"/>
        <w:numPr>
          <w:ilvl w:val="0"/>
          <w:numId w:val="7"/>
        </w:numPr>
        <w:tabs>
          <w:tab w:val="left" w:pos="567"/>
          <w:tab w:val="left" w:pos="720"/>
        </w:tabs>
        <w:jc w:val="both"/>
        <w:rPr>
          <w:rFonts w:cs="Arial"/>
        </w:rPr>
      </w:pPr>
      <w:r w:rsidRPr="00B46244">
        <w:rPr>
          <w:rFonts w:cs="Arial"/>
        </w:rPr>
        <w:t>Project Outputs will not be tied to payment schedule but will be generated to capture knowledge and provide a record of information and evidence.</w:t>
      </w:r>
    </w:p>
    <w:p w14:paraId="54D5F396" w14:textId="77777777" w:rsidR="00F97448" w:rsidRPr="00B46244" w:rsidRDefault="00F97448" w:rsidP="00F97448">
      <w:pPr>
        <w:pStyle w:val="DWParaNum1"/>
        <w:numPr>
          <w:ilvl w:val="0"/>
          <w:numId w:val="0"/>
        </w:numPr>
        <w:tabs>
          <w:tab w:val="left" w:pos="567"/>
          <w:tab w:val="left" w:pos="720"/>
        </w:tabs>
        <w:jc w:val="both"/>
        <w:rPr>
          <w:rStyle w:val="normaltextrun"/>
          <w:rFonts w:cs="Arial"/>
        </w:rPr>
      </w:pPr>
    </w:p>
    <w:p w14:paraId="7B8C046F" w14:textId="596B6856" w:rsidR="00593924" w:rsidRPr="00B46244" w:rsidRDefault="00593924" w:rsidP="00593924">
      <w:pPr>
        <w:pStyle w:val="paragraph"/>
        <w:spacing w:before="0" w:beforeAutospacing="0" w:after="0" w:afterAutospacing="0"/>
        <w:jc w:val="both"/>
        <w:textAlignment w:val="baseline"/>
        <w:rPr>
          <w:rStyle w:val="normaltextrun"/>
          <w:rFonts w:ascii="Arial" w:eastAsia="Arial" w:hAnsi="Arial" w:cs="Arial"/>
          <w:b/>
          <w:bCs/>
          <w:sz w:val="22"/>
          <w:szCs w:val="22"/>
        </w:rPr>
      </w:pPr>
      <w:r w:rsidRPr="00B46244">
        <w:rPr>
          <w:rStyle w:val="normaltextrun"/>
          <w:rFonts w:ascii="Arial" w:eastAsia="Arial" w:hAnsi="Arial" w:cs="Arial"/>
          <w:b/>
          <w:bCs/>
          <w:sz w:val="22"/>
          <w:szCs w:val="22"/>
        </w:rPr>
        <w:t>Outcomes</w:t>
      </w:r>
      <w:r w:rsidR="006A2003" w:rsidRPr="00B46244">
        <w:rPr>
          <w:rStyle w:val="normaltextrun"/>
          <w:rFonts w:ascii="Arial" w:eastAsia="Arial" w:hAnsi="Arial" w:cs="Arial"/>
          <w:b/>
          <w:bCs/>
          <w:sz w:val="22"/>
          <w:szCs w:val="22"/>
        </w:rPr>
        <w:t xml:space="preserve"> and Exploitation</w:t>
      </w:r>
    </w:p>
    <w:p w14:paraId="459309F0" w14:textId="77777777" w:rsidR="00593924" w:rsidRPr="00B46244" w:rsidRDefault="00593924" w:rsidP="00593924">
      <w:pPr>
        <w:pStyle w:val="paragraph"/>
        <w:spacing w:before="0" w:beforeAutospacing="0" w:after="0" w:afterAutospacing="0"/>
        <w:jc w:val="both"/>
        <w:textAlignment w:val="baseline"/>
        <w:rPr>
          <w:rStyle w:val="normaltextrun"/>
          <w:rFonts w:ascii="Arial" w:eastAsia="Arial" w:hAnsi="Arial" w:cs="Arial"/>
          <w:b/>
          <w:bCs/>
          <w:szCs w:val="26"/>
        </w:rPr>
      </w:pPr>
    </w:p>
    <w:p w14:paraId="581224C2" w14:textId="21E7490A" w:rsidR="00311348" w:rsidRPr="00B46244" w:rsidRDefault="00311348" w:rsidP="00593924">
      <w:pPr>
        <w:pStyle w:val="DWParaNum1"/>
        <w:numPr>
          <w:ilvl w:val="0"/>
          <w:numId w:val="7"/>
        </w:numPr>
        <w:tabs>
          <w:tab w:val="left" w:pos="567"/>
          <w:tab w:val="left" w:pos="720"/>
        </w:tabs>
        <w:jc w:val="both"/>
        <w:rPr>
          <w:rFonts w:cs="Arial"/>
        </w:rPr>
      </w:pPr>
      <w:r w:rsidRPr="00B46244">
        <w:rPr>
          <w:rFonts w:cs="Arial"/>
        </w:rPr>
        <w:t xml:space="preserve">The project will </w:t>
      </w:r>
      <w:r w:rsidR="007F0DDC" w:rsidRPr="00B46244">
        <w:rPr>
          <w:rFonts w:cs="Arial"/>
        </w:rPr>
        <w:t>enable</w:t>
      </w:r>
    </w:p>
    <w:p w14:paraId="7659C9CD" w14:textId="477F3838" w:rsidR="00F54800" w:rsidRPr="00B46244" w:rsidRDefault="00A96D15" w:rsidP="00F54800">
      <w:pPr>
        <w:pStyle w:val="DWParaNum1"/>
        <w:numPr>
          <w:ilvl w:val="1"/>
          <w:numId w:val="7"/>
        </w:numPr>
        <w:tabs>
          <w:tab w:val="left" w:pos="567"/>
          <w:tab w:val="left" w:pos="720"/>
        </w:tabs>
        <w:jc w:val="both"/>
      </w:pPr>
      <w:r w:rsidRPr="00B46244">
        <w:rPr>
          <w:rFonts w:cs="Arial"/>
        </w:rPr>
        <w:t xml:space="preserve">the implementation </w:t>
      </w:r>
      <w:r w:rsidR="00920A65" w:rsidRPr="00B46244">
        <w:rPr>
          <w:rFonts w:cs="Arial"/>
        </w:rPr>
        <w:t xml:space="preserve">and adoption </w:t>
      </w:r>
      <w:r w:rsidRPr="00B46244">
        <w:rPr>
          <w:rFonts w:cs="Arial"/>
        </w:rPr>
        <w:t xml:space="preserve">of </w:t>
      </w:r>
      <w:r w:rsidR="00F54800" w:rsidRPr="00B46244">
        <w:rPr>
          <w:rFonts w:cs="Arial"/>
        </w:rPr>
        <w:t xml:space="preserve">survivability best practice </w:t>
      </w:r>
      <w:r w:rsidR="00920A65" w:rsidRPr="00B46244">
        <w:rPr>
          <w:rFonts w:cs="Arial"/>
        </w:rPr>
        <w:t xml:space="preserve">within </w:t>
      </w:r>
      <w:r w:rsidR="00F54800" w:rsidRPr="00B46244">
        <w:rPr>
          <w:rFonts w:cs="Arial"/>
        </w:rPr>
        <w:t xml:space="preserve">Field </w:t>
      </w:r>
      <w:r w:rsidR="00F97448" w:rsidRPr="00B46244">
        <w:rPr>
          <w:rFonts w:cs="Arial"/>
        </w:rPr>
        <w:t>Army Formations and LWC (particularly CMC</w:t>
      </w:r>
      <w:r w:rsidR="00F54800" w:rsidRPr="00B46244">
        <w:rPr>
          <w:rFonts w:cs="Arial"/>
        </w:rPr>
        <w:t xml:space="preserve"> </w:t>
      </w:r>
      <w:r w:rsidR="00F97448" w:rsidRPr="00B46244">
        <w:rPr>
          <w:rFonts w:cs="Arial"/>
        </w:rPr>
        <w:t xml:space="preserve">and CTG) </w:t>
      </w:r>
      <w:r w:rsidR="00F54800" w:rsidRPr="00B46244">
        <w:rPr>
          <w:rFonts w:cs="Arial"/>
        </w:rPr>
        <w:t xml:space="preserve">throughout the </w:t>
      </w:r>
      <w:r w:rsidR="00F97448" w:rsidRPr="00B46244">
        <w:rPr>
          <w:rFonts w:cs="Arial"/>
        </w:rPr>
        <w:t>t</w:t>
      </w:r>
      <w:r w:rsidR="00F54800" w:rsidRPr="00B46244">
        <w:rPr>
          <w:rFonts w:cs="Arial"/>
        </w:rPr>
        <w:t>raining pipeline</w:t>
      </w:r>
      <w:r w:rsidR="00B32406" w:rsidRPr="00B46244">
        <w:rPr>
          <w:rFonts w:cs="Arial"/>
        </w:rPr>
        <w:t>,</w:t>
      </w:r>
    </w:p>
    <w:p w14:paraId="2C85D039" w14:textId="4BFB4C9B" w:rsidR="0051743A" w:rsidRPr="00B46244" w:rsidRDefault="00F97448" w:rsidP="00F54800">
      <w:pPr>
        <w:pStyle w:val="DWParaNum1"/>
        <w:numPr>
          <w:ilvl w:val="1"/>
          <w:numId w:val="7"/>
        </w:numPr>
        <w:tabs>
          <w:tab w:val="left" w:pos="567"/>
          <w:tab w:val="left" w:pos="720"/>
        </w:tabs>
        <w:jc w:val="both"/>
      </w:pPr>
      <w:r w:rsidRPr="00B46244">
        <w:rPr>
          <w:rFonts w:cs="Arial"/>
        </w:rPr>
        <w:t xml:space="preserve">tangible </w:t>
      </w:r>
      <w:r w:rsidR="0051743A" w:rsidRPr="00B46244">
        <w:rPr>
          <w:rFonts w:cs="Arial"/>
        </w:rPr>
        <w:t>improvements to the wider training and education pathway, from ITT/STT to Collective Training, through the implementation of the T3X-W methodology.</w:t>
      </w:r>
    </w:p>
    <w:p w14:paraId="672ACD08" w14:textId="7DABEE13" w:rsidR="00285FBE" w:rsidRPr="00B46244" w:rsidRDefault="00285FBE" w:rsidP="00285FBE">
      <w:pPr>
        <w:spacing w:line="259" w:lineRule="auto"/>
        <w:jc w:val="both"/>
        <w:rPr>
          <w:rStyle w:val="normaltextrun"/>
          <w:rFonts w:eastAsia="Arial" w:cs="Arial"/>
          <w:b/>
          <w:szCs w:val="18"/>
          <w:lang w:eastAsia="en-GB"/>
        </w:rPr>
      </w:pPr>
      <w:r w:rsidRPr="00B46244">
        <w:rPr>
          <w:rStyle w:val="normaltextrun"/>
          <w:rFonts w:eastAsia="Arial" w:cs="Arial"/>
          <w:b/>
          <w:szCs w:val="18"/>
          <w:lang w:eastAsia="en-GB"/>
        </w:rPr>
        <w:t xml:space="preserve">Schedule </w:t>
      </w:r>
    </w:p>
    <w:p w14:paraId="700897F3" w14:textId="77777777" w:rsidR="00285FBE" w:rsidRPr="00B46244" w:rsidRDefault="00285FBE" w:rsidP="00285FBE">
      <w:pPr>
        <w:spacing w:line="259" w:lineRule="auto"/>
        <w:jc w:val="both"/>
        <w:rPr>
          <w:rStyle w:val="normaltextrun"/>
          <w:rFonts w:eastAsia="Arial" w:cs="Arial"/>
          <w:b/>
          <w:lang w:eastAsia="en-GB"/>
        </w:rPr>
      </w:pPr>
    </w:p>
    <w:p w14:paraId="452FA3F6" w14:textId="209E6801" w:rsidR="00DF23DB" w:rsidRPr="00B46244" w:rsidRDefault="00DF23DB" w:rsidP="00DF23DB">
      <w:pPr>
        <w:pStyle w:val="ListParagraph"/>
        <w:numPr>
          <w:ilvl w:val="0"/>
          <w:numId w:val="7"/>
        </w:numPr>
        <w:spacing w:line="259" w:lineRule="auto"/>
        <w:jc w:val="both"/>
        <w:rPr>
          <w:rStyle w:val="normaltextrun"/>
          <w:lang w:eastAsia="en-GB"/>
        </w:rPr>
      </w:pPr>
      <w:r w:rsidRPr="00B46244">
        <w:rPr>
          <w:rStyle w:val="normaltextrun"/>
          <w:lang w:eastAsia="en-GB"/>
        </w:rPr>
        <w:t xml:space="preserve">The work should commence </w:t>
      </w:r>
      <w:r w:rsidR="00F97448" w:rsidRPr="00B46244">
        <w:rPr>
          <w:rStyle w:val="normaltextrun"/>
          <w:lang w:eastAsia="en-GB"/>
        </w:rPr>
        <w:t>on</w:t>
      </w:r>
      <w:r w:rsidRPr="00B46244">
        <w:rPr>
          <w:rStyle w:val="normaltextrun"/>
          <w:lang w:eastAsia="en-GB"/>
        </w:rPr>
        <w:t xml:space="preserve"> </w:t>
      </w:r>
      <w:r w:rsidR="00F97448" w:rsidRPr="00B46244">
        <w:rPr>
          <w:rStyle w:val="normaltextrun"/>
          <w:lang w:eastAsia="en-GB"/>
        </w:rPr>
        <w:t xml:space="preserve">1 April 2023 </w:t>
      </w:r>
      <w:r w:rsidRPr="00B46244">
        <w:rPr>
          <w:rStyle w:val="normaltextrun"/>
          <w:lang w:eastAsia="en-GB"/>
        </w:rPr>
        <w:t xml:space="preserve">and be completed by March </w:t>
      </w:r>
      <w:r w:rsidR="006A60A7" w:rsidRPr="00B46244">
        <w:rPr>
          <w:rStyle w:val="normaltextrun"/>
          <w:lang w:eastAsia="en-GB"/>
        </w:rPr>
        <w:t>2026.</w:t>
      </w:r>
    </w:p>
    <w:p w14:paraId="75DBB224" w14:textId="77777777" w:rsidR="00DF23DB" w:rsidRPr="00B46244" w:rsidRDefault="00DF23DB" w:rsidP="00DF23DB">
      <w:pPr>
        <w:pStyle w:val="ListParagraph"/>
        <w:spacing w:line="259" w:lineRule="auto"/>
        <w:ind w:left="360"/>
        <w:jc w:val="both"/>
        <w:rPr>
          <w:rStyle w:val="normaltextrun"/>
          <w:lang w:eastAsia="en-GB"/>
        </w:rPr>
      </w:pPr>
    </w:p>
    <w:p w14:paraId="3A2262D3" w14:textId="5CFA2490" w:rsidR="00E468B1" w:rsidRPr="00B46244" w:rsidRDefault="00E468B1" w:rsidP="000D4473">
      <w:pPr>
        <w:pStyle w:val="DWParaNum1"/>
        <w:numPr>
          <w:ilvl w:val="0"/>
          <w:numId w:val="0"/>
        </w:numPr>
        <w:tabs>
          <w:tab w:val="left" w:pos="567"/>
          <w:tab w:val="left" w:pos="720"/>
        </w:tabs>
        <w:jc w:val="both"/>
        <w:rPr>
          <w:rStyle w:val="normaltextrun"/>
          <w:rFonts w:eastAsia="Arial" w:cs="Arial"/>
          <w:b/>
          <w:bCs/>
          <w:szCs w:val="24"/>
        </w:rPr>
      </w:pPr>
      <w:r w:rsidRPr="00B46244">
        <w:rPr>
          <w:rStyle w:val="normaltextrun"/>
          <w:rFonts w:eastAsia="Arial" w:cs="Arial"/>
          <w:b/>
          <w:bCs/>
          <w:szCs w:val="24"/>
        </w:rPr>
        <w:t>Assurance and Acceptance</w:t>
      </w:r>
    </w:p>
    <w:p w14:paraId="309F4C10" w14:textId="44E1C83F" w:rsidR="00C01F8D" w:rsidRPr="00B46244" w:rsidRDefault="00C01F8D" w:rsidP="00E468B1">
      <w:pPr>
        <w:pStyle w:val="ListParagraph"/>
        <w:numPr>
          <w:ilvl w:val="0"/>
          <w:numId w:val="7"/>
        </w:numPr>
        <w:spacing w:line="259" w:lineRule="auto"/>
        <w:jc w:val="both"/>
        <w:rPr>
          <w:rStyle w:val="normaltextrun"/>
          <w:lang w:eastAsia="en-GB"/>
        </w:rPr>
      </w:pPr>
      <w:r w:rsidRPr="00B46244">
        <w:rPr>
          <w:rStyle w:val="normaltextrun"/>
          <w:lang w:eastAsia="en-GB"/>
        </w:rPr>
        <w:t xml:space="preserve">LWC </w:t>
      </w:r>
      <w:r w:rsidR="00AF5911" w:rsidRPr="00B46244">
        <w:rPr>
          <w:rStyle w:val="normaltextrun"/>
          <w:lang w:eastAsia="en-GB"/>
        </w:rPr>
        <w:t>ORB</w:t>
      </w:r>
      <w:r w:rsidRPr="00B46244">
        <w:rPr>
          <w:rStyle w:val="normaltextrun"/>
          <w:lang w:eastAsia="en-GB"/>
        </w:rPr>
        <w:t>, supported by stakeholders and/or contracted support as required, will review all Project deliverables prior to acceptance</w:t>
      </w:r>
      <w:r w:rsidR="00E468B1" w:rsidRPr="00B46244">
        <w:rPr>
          <w:rStyle w:val="normaltextrun"/>
          <w:lang w:eastAsia="en-GB"/>
        </w:rPr>
        <w:t>.</w:t>
      </w:r>
      <w:r w:rsidR="000864E9" w:rsidRPr="00B46244">
        <w:rPr>
          <w:rStyle w:val="normaltextrun"/>
          <w:lang w:eastAsia="en-GB"/>
        </w:rPr>
        <w:t xml:space="preserve">  The level of scrutiny and timescales for review will be appropriate to the nature of the Project Products and will be agreed between the Project team and LWC </w:t>
      </w:r>
      <w:r w:rsidR="00AF5911" w:rsidRPr="00B46244">
        <w:rPr>
          <w:rStyle w:val="normaltextrun"/>
          <w:lang w:eastAsia="en-GB"/>
        </w:rPr>
        <w:t>ORB.</w:t>
      </w:r>
    </w:p>
    <w:p w14:paraId="066CED98" w14:textId="77777777" w:rsidR="00292266" w:rsidRPr="00B46244" w:rsidRDefault="00292266" w:rsidP="00F228B6">
      <w:pPr>
        <w:pStyle w:val="paragraph"/>
        <w:spacing w:before="0" w:beforeAutospacing="0" w:after="0" w:afterAutospacing="0"/>
        <w:jc w:val="both"/>
        <w:textAlignment w:val="baseline"/>
        <w:rPr>
          <w:rStyle w:val="normaltextrun"/>
          <w:rFonts w:ascii="Arial" w:eastAsia="Arial" w:hAnsi="Arial" w:cs="Arial"/>
          <w:b/>
          <w:bCs/>
          <w:sz w:val="22"/>
        </w:rPr>
      </w:pPr>
    </w:p>
    <w:p w14:paraId="024480C2" w14:textId="77777777" w:rsidR="00292266" w:rsidRPr="00B46244" w:rsidRDefault="00292266" w:rsidP="00F228B6">
      <w:pPr>
        <w:pStyle w:val="paragraph"/>
        <w:spacing w:before="0" w:beforeAutospacing="0" w:after="0" w:afterAutospacing="0"/>
        <w:jc w:val="both"/>
        <w:textAlignment w:val="baseline"/>
        <w:rPr>
          <w:rStyle w:val="normaltextrun"/>
          <w:rFonts w:ascii="Arial" w:eastAsia="Arial" w:hAnsi="Arial" w:cs="Arial"/>
          <w:b/>
          <w:bCs/>
          <w:sz w:val="22"/>
        </w:rPr>
      </w:pPr>
    </w:p>
    <w:p w14:paraId="4BE4DF60" w14:textId="1BE383D0" w:rsidR="004E3E83" w:rsidRPr="00B46244" w:rsidRDefault="6E7C7594" w:rsidP="00F228B6">
      <w:pPr>
        <w:pStyle w:val="paragraph"/>
        <w:spacing w:before="0" w:beforeAutospacing="0" w:after="0" w:afterAutospacing="0"/>
        <w:jc w:val="both"/>
        <w:textAlignment w:val="baseline"/>
        <w:rPr>
          <w:rStyle w:val="normaltextrun"/>
          <w:rFonts w:ascii="Arial" w:eastAsia="Arial" w:hAnsi="Arial" w:cs="Arial"/>
          <w:b/>
          <w:bCs/>
          <w:sz w:val="22"/>
        </w:rPr>
      </w:pPr>
      <w:r w:rsidRPr="00B46244">
        <w:rPr>
          <w:rStyle w:val="normaltextrun"/>
          <w:rFonts w:ascii="Arial" w:eastAsia="Arial" w:hAnsi="Arial" w:cs="Arial"/>
          <w:b/>
          <w:bCs/>
          <w:sz w:val="22"/>
        </w:rPr>
        <w:t>Payment</w:t>
      </w:r>
    </w:p>
    <w:p w14:paraId="6B9CE324" w14:textId="4C12624E" w:rsidR="00413D43" w:rsidRPr="00B46244" w:rsidRDefault="00413D43" w:rsidP="00F228B6">
      <w:pPr>
        <w:pStyle w:val="paragraph"/>
        <w:spacing w:before="0" w:beforeAutospacing="0" w:after="0" w:afterAutospacing="0"/>
        <w:jc w:val="both"/>
        <w:textAlignment w:val="baseline"/>
        <w:rPr>
          <w:rStyle w:val="normaltextrun"/>
          <w:rFonts w:ascii="Arial" w:eastAsia="Arial" w:hAnsi="Arial" w:cs="Arial"/>
          <w:szCs w:val="26"/>
        </w:rPr>
      </w:pPr>
    </w:p>
    <w:p w14:paraId="6D862C9E" w14:textId="0EF55682" w:rsidR="00B77B65" w:rsidRPr="00B46244" w:rsidRDefault="002303B3" w:rsidP="00B77B65">
      <w:pPr>
        <w:pStyle w:val="DWParaNum1"/>
        <w:numPr>
          <w:ilvl w:val="0"/>
          <w:numId w:val="7"/>
        </w:numPr>
        <w:tabs>
          <w:tab w:val="left" w:pos="567"/>
          <w:tab w:val="left" w:pos="720"/>
        </w:tabs>
        <w:spacing w:after="0"/>
        <w:jc w:val="both"/>
        <w:textAlignment w:val="auto"/>
      </w:pPr>
      <w:r w:rsidRPr="00B46244">
        <w:t xml:space="preserve">The contractor </w:t>
      </w:r>
      <w:r w:rsidR="000864E9" w:rsidRPr="00B46244">
        <w:t xml:space="preserve">team </w:t>
      </w:r>
      <w:r w:rsidRPr="00B46244">
        <w:t xml:space="preserve">will be paid </w:t>
      </w:r>
      <w:r w:rsidR="000864E9" w:rsidRPr="00B46244">
        <w:t xml:space="preserve">according to </w:t>
      </w:r>
      <w:r w:rsidR="00E93343" w:rsidRPr="00B46244">
        <w:t>an</w:t>
      </w:r>
      <w:r w:rsidR="000864E9" w:rsidRPr="00B46244">
        <w:t xml:space="preserve"> agreed </w:t>
      </w:r>
      <w:r w:rsidR="00E93343" w:rsidRPr="00B46244">
        <w:t xml:space="preserve">Project and </w:t>
      </w:r>
      <w:r w:rsidR="000864E9" w:rsidRPr="00B46244">
        <w:t>Stage Plan</w:t>
      </w:r>
      <w:r w:rsidR="00E93343" w:rsidRPr="00B46244">
        <w:t>s</w:t>
      </w:r>
      <w:r w:rsidR="000864E9" w:rsidRPr="00B46244">
        <w:t xml:space="preserve"> and </w:t>
      </w:r>
      <w:r w:rsidRPr="00B46244">
        <w:t>on satisfactory completion of Project Deliverables, within a Limit of Liability (</w:t>
      </w:r>
      <w:proofErr w:type="spellStart"/>
      <w:r w:rsidRPr="00B46244">
        <w:t>LoL</w:t>
      </w:r>
      <w:proofErr w:type="spellEnd"/>
      <w:r w:rsidRPr="00B46244">
        <w:t>)</w:t>
      </w:r>
      <w:r w:rsidR="000864E9" w:rsidRPr="00B46244">
        <w:t>,</w:t>
      </w:r>
      <w:r w:rsidRPr="00B46244">
        <w:t xml:space="preserve"> which will be endorsed and accepted by LWC</w:t>
      </w:r>
      <w:r w:rsidR="00AF5911" w:rsidRPr="00B46244">
        <w:t xml:space="preserve"> ORB</w:t>
      </w:r>
      <w:r w:rsidRPr="00B46244">
        <w:t>.</w:t>
      </w:r>
      <w:r w:rsidR="000864E9" w:rsidRPr="00B46244">
        <w:t xml:space="preserve">  </w:t>
      </w:r>
      <w:r w:rsidRPr="00B46244">
        <w:t xml:space="preserve">Given the agility required to deliver this exploitation work in support of </w:t>
      </w:r>
      <w:r w:rsidR="000864E9" w:rsidRPr="00B46244">
        <w:t xml:space="preserve">dynamic </w:t>
      </w:r>
      <w:r w:rsidRPr="00B46244">
        <w:t>F</w:t>
      </w:r>
      <w:r w:rsidR="000864E9" w:rsidRPr="00B46244">
        <w:t xml:space="preserve">orce </w:t>
      </w:r>
      <w:r w:rsidRPr="00B46244">
        <w:t>O</w:t>
      </w:r>
      <w:r w:rsidR="000864E9" w:rsidRPr="00B46244">
        <w:t>ptimisation</w:t>
      </w:r>
      <w:r w:rsidRPr="00B46244">
        <w:t xml:space="preserve"> priorities over the two-year period</w:t>
      </w:r>
      <w:r w:rsidR="00EB41C2" w:rsidRPr="00B46244">
        <w:t>,</w:t>
      </w:r>
      <w:r w:rsidRPr="00B46244">
        <w:t xml:space="preserve"> it is expected that a </w:t>
      </w:r>
      <w:proofErr w:type="spellStart"/>
      <w:r w:rsidRPr="00B46244">
        <w:t>LoL</w:t>
      </w:r>
      <w:proofErr w:type="spellEnd"/>
      <w:r w:rsidRPr="00B46244">
        <w:t xml:space="preserve"> contract will best service the developmental nature of this task.</w:t>
      </w:r>
    </w:p>
    <w:p w14:paraId="48C89867" w14:textId="77777777" w:rsidR="00B77B65" w:rsidRPr="00B46244" w:rsidRDefault="00B77B65" w:rsidP="00F228B6">
      <w:pPr>
        <w:pStyle w:val="paragraph"/>
        <w:spacing w:before="0" w:beforeAutospacing="0" w:after="0" w:afterAutospacing="0"/>
        <w:jc w:val="both"/>
        <w:textAlignment w:val="baseline"/>
        <w:rPr>
          <w:rStyle w:val="normaltextrun"/>
          <w:rFonts w:ascii="Arial" w:eastAsia="Arial" w:hAnsi="Arial" w:cs="Arial"/>
          <w:szCs w:val="26"/>
          <w:highlight w:val="yellow"/>
        </w:rPr>
      </w:pPr>
    </w:p>
    <w:p w14:paraId="67AF530F" w14:textId="5C4FF60A" w:rsidR="00413D43" w:rsidRPr="00B46244" w:rsidRDefault="00413D43" w:rsidP="00F228B6">
      <w:pPr>
        <w:pStyle w:val="paragraph"/>
        <w:spacing w:before="0" w:beforeAutospacing="0" w:after="0" w:afterAutospacing="0"/>
        <w:jc w:val="both"/>
        <w:textAlignment w:val="baseline"/>
        <w:rPr>
          <w:rStyle w:val="normaltextrun"/>
          <w:rFonts w:ascii="Arial" w:eastAsia="Arial" w:hAnsi="Arial" w:cs="Arial"/>
          <w:szCs w:val="26"/>
        </w:rPr>
      </w:pPr>
    </w:p>
    <w:p w14:paraId="724AF3B3" w14:textId="77777777" w:rsidR="00756516" w:rsidRPr="00B46244" w:rsidRDefault="00756516" w:rsidP="00756516">
      <w:pPr>
        <w:pStyle w:val="paragraph"/>
        <w:spacing w:before="0" w:beforeAutospacing="0" w:after="0" w:afterAutospacing="0"/>
        <w:jc w:val="both"/>
        <w:textAlignment w:val="baseline"/>
        <w:rPr>
          <w:rStyle w:val="normaltextrun"/>
          <w:rFonts w:ascii="Arial" w:eastAsia="Arial" w:hAnsi="Arial" w:cs="Arial"/>
          <w:b/>
          <w:bCs/>
          <w:sz w:val="22"/>
        </w:rPr>
      </w:pPr>
      <w:r w:rsidRPr="00B46244">
        <w:rPr>
          <w:rStyle w:val="normaltextrun"/>
          <w:rFonts w:ascii="Arial" w:eastAsia="Arial" w:hAnsi="Arial" w:cs="Arial"/>
          <w:b/>
          <w:bCs/>
          <w:sz w:val="22"/>
        </w:rPr>
        <w:t>Project Governance</w:t>
      </w:r>
    </w:p>
    <w:p w14:paraId="40741F06" w14:textId="77777777" w:rsidR="00756516" w:rsidRPr="00B46244" w:rsidRDefault="00756516" w:rsidP="00756516">
      <w:pPr>
        <w:pStyle w:val="paragraph"/>
        <w:spacing w:before="0" w:beforeAutospacing="0" w:after="0" w:afterAutospacing="0"/>
        <w:jc w:val="both"/>
        <w:textAlignment w:val="baseline"/>
        <w:rPr>
          <w:rStyle w:val="eop"/>
          <w:rFonts w:ascii="Arial" w:eastAsia="Arial" w:hAnsi="Arial" w:cs="Arial"/>
          <w:szCs w:val="26"/>
        </w:rPr>
      </w:pPr>
    </w:p>
    <w:p w14:paraId="2325B4EC" w14:textId="54A5C9D5" w:rsidR="00AF5911" w:rsidRPr="00B46244" w:rsidRDefault="00756516" w:rsidP="00AF5911">
      <w:pPr>
        <w:pStyle w:val="DWParaNum1"/>
        <w:numPr>
          <w:ilvl w:val="0"/>
          <w:numId w:val="7"/>
        </w:numPr>
        <w:tabs>
          <w:tab w:val="left" w:pos="567"/>
          <w:tab w:val="left" w:pos="720"/>
        </w:tabs>
        <w:spacing w:after="0"/>
        <w:jc w:val="both"/>
        <w:textAlignment w:val="auto"/>
      </w:pPr>
      <w:r w:rsidRPr="00B46244">
        <w:t xml:space="preserve">The project will be delivered as a </w:t>
      </w:r>
      <w:r w:rsidR="00C06510" w:rsidRPr="00B46244">
        <w:t xml:space="preserve">contracted collaboration between suppliers and LWC </w:t>
      </w:r>
      <w:r w:rsidR="00AF5911" w:rsidRPr="00B46244">
        <w:t>ORB</w:t>
      </w:r>
      <w:r w:rsidR="00C06510" w:rsidRPr="00B46244">
        <w:t>.</w:t>
      </w:r>
      <w:r w:rsidRPr="00B46244">
        <w:t xml:space="preserve">  It will be coordinated and supported </w:t>
      </w:r>
      <w:r w:rsidR="00C06510" w:rsidRPr="00B46244">
        <w:t xml:space="preserve">through </w:t>
      </w:r>
      <w:r w:rsidR="00760268" w:rsidRPr="00B46244">
        <w:t>monthly</w:t>
      </w:r>
      <w:r w:rsidR="00C06510" w:rsidRPr="00B46244">
        <w:t xml:space="preserve"> Project </w:t>
      </w:r>
      <w:r w:rsidRPr="00B46244">
        <w:t>review meeting</w:t>
      </w:r>
      <w:r w:rsidR="00C06510" w:rsidRPr="00B46244">
        <w:t>s</w:t>
      </w:r>
      <w:r w:rsidR="00AF5911" w:rsidRPr="00B46244">
        <w:t xml:space="preserve"> to</w:t>
      </w:r>
    </w:p>
    <w:p w14:paraId="72FD0D12" w14:textId="106238B2" w:rsidR="00756516" w:rsidRPr="00B46244" w:rsidRDefault="00756516" w:rsidP="00AF5911">
      <w:pPr>
        <w:pStyle w:val="ListParagraph"/>
        <w:spacing w:line="259" w:lineRule="auto"/>
        <w:ind w:left="0"/>
        <w:jc w:val="both"/>
        <w:rPr>
          <w:rFonts w:eastAsia="Arial" w:cs="Arial"/>
          <w:sz w:val="18"/>
          <w:szCs w:val="18"/>
        </w:rPr>
      </w:pPr>
      <w:r w:rsidRPr="00B46244">
        <w:rPr>
          <w:rStyle w:val="eop"/>
          <w:rFonts w:eastAsia="Arial" w:cs="Arial"/>
          <w:szCs w:val="22"/>
        </w:rPr>
        <w:t> </w:t>
      </w:r>
    </w:p>
    <w:p w14:paraId="70EB4D9E" w14:textId="39DA4B9B" w:rsidR="00756516" w:rsidRPr="00B46244" w:rsidRDefault="00C06510" w:rsidP="00C06510">
      <w:pPr>
        <w:pStyle w:val="DWParaNum1"/>
        <w:numPr>
          <w:ilvl w:val="1"/>
          <w:numId w:val="7"/>
        </w:numPr>
        <w:tabs>
          <w:tab w:val="left" w:pos="567"/>
          <w:tab w:val="left" w:pos="720"/>
        </w:tabs>
        <w:jc w:val="both"/>
        <w:rPr>
          <w:rStyle w:val="normaltextrun"/>
        </w:rPr>
      </w:pPr>
      <w:r w:rsidRPr="00B46244">
        <w:rPr>
          <w:rStyle w:val="normaltextrun"/>
          <w:rFonts w:eastAsia="Arial" w:cs="Arial"/>
        </w:rPr>
        <w:lastRenderedPageBreak/>
        <w:t>review</w:t>
      </w:r>
      <w:r w:rsidR="00756516" w:rsidRPr="00B46244">
        <w:rPr>
          <w:rStyle w:val="normaltextrun"/>
          <w:rFonts w:eastAsia="Arial" w:cs="Arial"/>
        </w:rPr>
        <w:t xml:space="preserve"> progress </w:t>
      </w:r>
      <w:r w:rsidRPr="00B46244">
        <w:rPr>
          <w:rStyle w:val="normaltextrun"/>
          <w:rFonts w:eastAsia="Arial" w:cs="Arial"/>
        </w:rPr>
        <w:t>against Stage plans</w:t>
      </w:r>
      <w:r w:rsidR="00756516" w:rsidRPr="00B46244">
        <w:rPr>
          <w:rStyle w:val="normaltextrun"/>
          <w:rFonts w:eastAsia="Arial" w:cs="Arial"/>
        </w:rPr>
        <w:t>,</w:t>
      </w:r>
      <w:r w:rsidRPr="00B46244">
        <w:rPr>
          <w:rStyle w:val="normaltextrun"/>
          <w:rFonts w:eastAsia="Arial" w:cs="Arial"/>
        </w:rPr>
        <w:t xml:space="preserve"> give direction and take corrective actions as required,</w:t>
      </w:r>
    </w:p>
    <w:p w14:paraId="312E20B3" w14:textId="016A3132" w:rsidR="00DA5EC3" w:rsidRPr="00B46244" w:rsidRDefault="00DA5EC3" w:rsidP="00DA5EC3">
      <w:pPr>
        <w:pStyle w:val="DWParaNum1"/>
        <w:numPr>
          <w:ilvl w:val="1"/>
          <w:numId w:val="7"/>
        </w:numPr>
        <w:tabs>
          <w:tab w:val="left" w:pos="567"/>
          <w:tab w:val="left" w:pos="720"/>
        </w:tabs>
        <w:jc w:val="both"/>
        <w:rPr>
          <w:rStyle w:val="normaltextrun"/>
        </w:rPr>
      </w:pPr>
      <w:r w:rsidRPr="00B46244">
        <w:rPr>
          <w:rStyle w:val="normaltextrun"/>
          <w:rFonts w:eastAsia="Arial" w:cs="Arial"/>
        </w:rPr>
        <w:t xml:space="preserve">assess, </w:t>
      </w:r>
      <w:proofErr w:type="gramStart"/>
      <w:r w:rsidRPr="00B46244">
        <w:rPr>
          <w:rStyle w:val="normaltextrun"/>
          <w:rFonts w:eastAsia="Arial" w:cs="Arial"/>
        </w:rPr>
        <w:t>manage</w:t>
      </w:r>
      <w:proofErr w:type="gramEnd"/>
      <w:r w:rsidRPr="00B46244">
        <w:rPr>
          <w:rStyle w:val="normaltextrun"/>
          <w:rFonts w:eastAsia="Arial" w:cs="Arial"/>
        </w:rPr>
        <w:t xml:space="preserve"> and maintain project risks and issues </w:t>
      </w:r>
      <w:r w:rsidR="00C06510" w:rsidRPr="00B46244">
        <w:rPr>
          <w:rStyle w:val="normaltextrun"/>
          <w:rFonts w:eastAsia="Arial" w:cs="Arial"/>
        </w:rPr>
        <w:t>register,</w:t>
      </w:r>
    </w:p>
    <w:p w14:paraId="38A13E93" w14:textId="428E22ED" w:rsidR="00756516" w:rsidRPr="00B46244" w:rsidRDefault="00756516" w:rsidP="00756516">
      <w:pPr>
        <w:pStyle w:val="DWParaNum1"/>
        <w:numPr>
          <w:ilvl w:val="1"/>
          <w:numId w:val="7"/>
        </w:numPr>
        <w:tabs>
          <w:tab w:val="left" w:pos="567"/>
          <w:tab w:val="left" w:pos="720"/>
        </w:tabs>
        <w:jc w:val="both"/>
        <w:rPr>
          <w:rStyle w:val="normaltextrun"/>
        </w:rPr>
      </w:pPr>
      <w:r w:rsidRPr="00B46244">
        <w:rPr>
          <w:rStyle w:val="normaltextrun"/>
          <w:rFonts w:eastAsia="Arial" w:cs="Arial"/>
        </w:rPr>
        <w:t xml:space="preserve">facilitate meetings </w:t>
      </w:r>
      <w:r w:rsidR="00C06510" w:rsidRPr="00B46244">
        <w:rPr>
          <w:rStyle w:val="normaltextrun"/>
          <w:rFonts w:eastAsia="Arial" w:cs="Arial"/>
        </w:rPr>
        <w:t xml:space="preserve">and back-briefs </w:t>
      </w:r>
      <w:r w:rsidRPr="00B46244">
        <w:rPr>
          <w:rStyle w:val="normaltextrun"/>
          <w:rFonts w:eastAsia="Arial" w:cs="Arial"/>
        </w:rPr>
        <w:t>with key stakeholders where appropriate</w:t>
      </w:r>
      <w:r w:rsidR="00830687" w:rsidRPr="00B46244">
        <w:rPr>
          <w:rStyle w:val="normaltextrun"/>
          <w:rFonts w:eastAsia="Arial" w:cs="Arial"/>
        </w:rPr>
        <w:t>.</w:t>
      </w:r>
    </w:p>
    <w:p w14:paraId="0585C319" w14:textId="77777777" w:rsidR="00292266" w:rsidRPr="00B46244" w:rsidRDefault="00292266" w:rsidP="00B66F9A">
      <w:pPr>
        <w:pStyle w:val="paragraph"/>
        <w:spacing w:before="0" w:beforeAutospacing="0" w:after="0" w:afterAutospacing="0"/>
        <w:jc w:val="both"/>
        <w:textAlignment w:val="baseline"/>
        <w:rPr>
          <w:rStyle w:val="eop"/>
          <w:rFonts w:ascii="Arial" w:eastAsia="Arial" w:hAnsi="Arial" w:cs="Arial"/>
          <w:b/>
          <w:bCs/>
          <w:sz w:val="22"/>
        </w:rPr>
      </w:pPr>
    </w:p>
    <w:p w14:paraId="30C3E275" w14:textId="190C3CD0" w:rsidR="00B66F9A" w:rsidRPr="00B46244" w:rsidRDefault="00B66F9A" w:rsidP="00B66F9A">
      <w:pPr>
        <w:pStyle w:val="paragraph"/>
        <w:spacing w:before="0" w:beforeAutospacing="0" w:after="0" w:afterAutospacing="0"/>
        <w:jc w:val="both"/>
        <w:textAlignment w:val="baseline"/>
        <w:rPr>
          <w:rStyle w:val="eop"/>
          <w:rFonts w:ascii="Arial" w:eastAsia="Arial" w:hAnsi="Arial" w:cs="Arial"/>
          <w:b/>
          <w:bCs/>
          <w:sz w:val="22"/>
        </w:rPr>
      </w:pPr>
      <w:r w:rsidRPr="00B46244">
        <w:rPr>
          <w:rStyle w:val="eop"/>
          <w:rFonts w:ascii="Arial" w:eastAsia="Arial" w:hAnsi="Arial" w:cs="Arial"/>
          <w:b/>
          <w:bCs/>
          <w:sz w:val="22"/>
        </w:rPr>
        <w:t>GFX</w:t>
      </w:r>
    </w:p>
    <w:p w14:paraId="2E93D48E" w14:textId="77777777" w:rsidR="00B66F9A" w:rsidRPr="00B46244" w:rsidRDefault="00B66F9A" w:rsidP="00B66F9A">
      <w:pPr>
        <w:pStyle w:val="DWParaNum1"/>
        <w:numPr>
          <w:ilvl w:val="0"/>
          <w:numId w:val="0"/>
        </w:numPr>
        <w:tabs>
          <w:tab w:val="left" w:pos="567"/>
          <w:tab w:val="left" w:pos="720"/>
        </w:tabs>
        <w:spacing w:after="0"/>
        <w:ind w:left="360"/>
        <w:jc w:val="both"/>
        <w:textAlignment w:val="auto"/>
      </w:pPr>
    </w:p>
    <w:p w14:paraId="784E26EC" w14:textId="77777777" w:rsidR="00B66F9A" w:rsidRPr="00B46244" w:rsidRDefault="00B66F9A" w:rsidP="00B66F9A">
      <w:pPr>
        <w:pStyle w:val="DWParaNum1"/>
        <w:numPr>
          <w:ilvl w:val="0"/>
          <w:numId w:val="7"/>
        </w:numPr>
        <w:tabs>
          <w:tab w:val="left" w:pos="567"/>
          <w:tab w:val="left" w:pos="720"/>
        </w:tabs>
        <w:spacing w:after="0"/>
        <w:jc w:val="both"/>
        <w:textAlignment w:val="auto"/>
      </w:pPr>
      <w:r w:rsidRPr="00B46244">
        <w:t>LWC will endeavour to provide or enable access to</w:t>
      </w:r>
    </w:p>
    <w:p w14:paraId="693815AE" w14:textId="77777777" w:rsidR="00B66F9A" w:rsidRPr="00B46244" w:rsidRDefault="00B66F9A" w:rsidP="00B66F9A">
      <w:pPr>
        <w:pStyle w:val="DWParaNum1"/>
        <w:numPr>
          <w:ilvl w:val="0"/>
          <w:numId w:val="0"/>
        </w:numPr>
        <w:tabs>
          <w:tab w:val="left" w:pos="567"/>
          <w:tab w:val="left" w:pos="720"/>
        </w:tabs>
        <w:spacing w:after="0"/>
        <w:jc w:val="both"/>
        <w:textAlignment w:val="auto"/>
      </w:pPr>
      <w:r w:rsidRPr="00B46244">
        <w:t xml:space="preserve"> </w:t>
      </w:r>
    </w:p>
    <w:p w14:paraId="27A4AE6C" w14:textId="414FBB4C" w:rsidR="00B66F9A" w:rsidRPr="00B46244" w:rsidRDefault="00E468B1" w:rsidP="00E468B1">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r</w:t>
      </w:r>
      <w:r w:rsidR="00B66F9A" w:rsidRPr="00B46244">
        <w:rPr>
          <w:rStyle w:val="normaltextrun"/>
          <w:rFonts w:eastAsia="Arial" w:cs="Arial"/>
        </w:rPr>
        <w:t>elevant key stakeholders and information</w:t>
      </w:r>
      <w:r w:rsidRPr="00B46244">
        <w:rPr>
          <w:rStyle w:val="normaltextrun"/>
          <w:rFonts w:eastAsia="Arial" w:cs="Arial"/>
        </w:rPr>
        <w:t>,</w:t>
      </w:r>
    </w:p>
    <w:p w14:paraId="73C42286" w14:textId="689FEFBE" w:rsidR="00B66F9A" w:rsidRPr="00B46244" w:rsidRDefault="00E468B1" w:rsidP="00E468B1">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c</w:t>
      </w:r>
      <w:r w:rsidR="00B66F9A" w:rsidRPr="00B46244">
        <w:rPr>
          <w:rStyle w:val="normaltextrun"/>
          <w:rFonts w:eastAsia="Arial" w:cs="Arial"/>
        </w:rPr>
        <w:t>oordination with other commercial entities supporting Field Army initiatives</w:t>
      </w:r>
      <w:r w:rsidRPr="00B46244">
        <w:rPr>
          <w:rStyle w:val="normaltextrun"/>
          <w:rFonts w:eastAsia="Arial" w:cs="Arial"/>
        </w:rPr>
        <w:t>,</w:t>
      </w:r>
    </w:p>
    <w:p w14:paraId="466D5ED9" w14:textId="5E1FA69F" w:rsidR="00B66F9A" w:rsidRPr="00B46244" w:rsidRDefault="00E468B1" w:rsidP="00E468B1">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g</w:t>
      </w:r>
      <w:r w:rsidR="00B66F9A" w:rsidRPr="00B46244">
        <w:rPr>
          <w:rStyle w:val="normaltextrun"/>
          <w:rFonts w:eastAsia="Arial" w:cs="Arial"/>
        </w:rPr>
        <w:t xml:space="preserve">eneral support from Land Warfare </w:t>
      </w:r>
      <w:r w:rsidR="00AF5911" w:rsidRPr="00B46244">
        <w:rPr>
          <w:rStyle w:val="normaltextrun"/>
          <w:rFonts w:eastAsia="Arial" w:cs="Arial"/>
        </w:rPr>
        <w:t>Centre</w:t>
      </w:r>
      <w:r w:rsidRPr="00B46244">
        <w:rPr>
          <w:rStyle w:val="normaltextrun"/>
          <w:rFonts w:eastAsia="Arial" w:cs="Arial"/>
        </w:rPr>
        <w:t>,</w:t>
      </w:r>
    </w:p>
    <w:p w14:paraId="6CDC8186" w14:textId="0707DA92" w:rsidR="00B66F9A" w:rsidRPr="00B46244" w:rsidRDefault="00B66F9A" w:rsidP="00E468B1">
      <w:pPr>
        <w:pStyle w:val="DWParaNum1"/>
        <w:numPr>
          <w:ilvl w:val="1"/>
          <w:numId w:val="7"/>
        </w:numPr>
        <w:tabs>
          <w:tab w:val="left" w:pos="567"/>
          <w:tab w:val="left" w:pos="720"/>
        </w:tabs>
        <w:jc w:val="both"/>
        <w:rPr>
          <w:rStyle w:val="normaltextrun"/>
          <w:rFonts w:eastAsia="Arial" w:cs="Arial"/>
        </w:rPr>
      </w:pPr>
      <w:proofErr w:type="spellStart"/>
      <w:r w:rsidRPr="00B46244">
        <w:rPr>
          <w:rStyle w:val="normaltextrun"/>
          <w:rFonts w:eastAsia="Arial" w:cs="Arial"/>
        </w:rPr>
        <w:t>ModNet</w:t>
      </w:r>
      <w:proofErr w:type="spellEnd"/>
      <w:r w:rsidRPr="00B46244">
        <w:rPr>
          <w:rStyle w:val="normaltextrun"/>
          <w:rFonts w:eastAsia="Arial" w:cs="Arial"/>
        </w:rPr>
        <w:t xml:space="preserve"> account</w:t>
      </w:r>
      <w:r w:rsidR="00AF5911" w:rsidRPr="00B46244">
        <w:rPr>
          <w:rStyle w:val="normaltextrun"/>
          <w:rFonts w:eastAsia="Arial" w:cs="Arial"/>
        </w:rPr>
        <w:t>s</w:t>
      </w:r>
      <w:r w:rsidRPr="00B46244">
        <w:rPr>
          <w:rStyle w:val="normaltextrun"/>
          <w:rFonts w:eastAsia="Arial" w:cs="Arial"/>
        </w:rPr>
        <w:t xml:space="preserve"> and appropriate permissions</w:t>
      </w:r>
      <w:r w:rsidR="00E468B1" w:rsidRPr="00B46244">
        <w:rPr>
          <w:rStyle w:val="normaltextrun"/>
          <w:rFonts w:eastAsia="Arial" w:cs="Arial"/>
        </w:rPr>
        <w:t>,</w:t>
      </w:r>
    </w:p>
    <w:p w14:paraId="7881BA37" w14:textId="77777777" w:rsidR="00AF5911" w:rsidRPr="00B46244" w:rsidRDefault="00E468B1" w:rsidP="008E7BAA">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a</w:t>
      </w:r>
      <w:r w:rsidR="00B66F9A" w:rsidRPr="00B46244">
        <w:rPr>
          <w:rStyle w:val="normaltextrun"/>
          <w:rFonts w:eastAsia="Arial" w:cs="Arial"/>
        </w:rPr>
        <w:t xml:space="preserve">ccess to </w:t>
      </w:r>
      <w:r w:rsidRPr="00B46244">
        <w:rPr>
          <w:rStyle w:val="normaltextrun"/>
          <w:rFonts w:eastAsia="Arial" w:cs="Arial"/>
        </w:rPr>
        <w:t>military subject matter expert s</w:t>
      </w:r>
      <w:r w:rsidR="00B66F9A" w:rsidRPr="00B46244">
        <w:rPr>
          <w:rStyle w:val="normaltextrun"/>
          <w:rFonts w:eastAsia="Arial" w:cs="Arial"/>
        </w:rPr>
        <w:t>taff within Field Army</w:t>
      </w:r>
      <w:r w:rsidRPr="00B46244">
        <w:rPr>
          <w:rStyle w:val="normaltextrun"/>
          <w:rFonts w:eastAsia="Arial" w:cs="Arial"/>
        </w:rPr>
        <w:t>,</w:t>
      </w:r>
    </w:p>
    <w:p w14:paraId="5DB25483" w14:textId="05DC8908" w:rsidR="00B66F9A" w:rsidRPr="00B46244" w:rsidRDefault="00E468B1" w:rsidP="008E7BAA">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a</w:t>
      </w:r>
      <w:r w:rsidR="00B66F9A" w:rsidRPr="00B46244">
        <w:rPr>
          <w:rStyle w:val="normaltextrun"/>
          <w:rFonts w:eastAsia="Arial" w:cs="Arial"/>
        </w:rPr>
        <w:t xml:space="preserve">ccess to live training events in the UK and </w:t>
      </w:r>
      <w:r w:rsidRPr="00B46244">
        <w:rPr>
          <w:rStyle w:val="normaltextrun"/>
          <w:rFonts w:eastAsia="Arial" w:cs="Arial"/>
        </w:rPr>
        <w:t>(potentially) overseas</w:t>
      </w:r>
      <w:r w:rsidR="0090557B" w:rsidRPr="00B46244">
        <w:rPr>
          <w:rStyle w:val="normaltextrun"/>
          <w:rFonts w:eastAsia="Arial" w:cs="Arial"/>
        </w:rPr>
        <w:t>,</w:t>
      </w:r>
      <w:r w:rsidR="00B66F9A" w:rsidRPr="00B46244">
        <w:rPr>
          <w:rStyle w:val="normaltextrun"/>
          <w:rFonts w:eastAsia="Arial" w:cs="Arial"/>
        </w:rPr>
        <w:t xml:space="preserve"> </w:t>
      </w:r>
    </w:p>
    <w:p w14:paraId="2BAA9D7E" w14:textId="77777777" w:rsidR="00293AC5" w:rsidRPr="00B46244" w:rsidRDefault="00293AC5" w:rsidP="00F228B6">
      <w:pPr>
        <w:pStyle w:val="paragraph"/>
        <w:spacing w:before="0" w:beforeAutospacing="0" w:after="0" w:afterAutospacing="0"/>
        <w:jc w:val="both"/>
        <w:textAlignment w:val="baseline"/>
        <w:rPr>
          <w:rStyle w:val="normaltextrun"/>
          <w:rFonts w:ascii="Arial" w:eastAsia="Arial" w:hAnsi="Arial" w:cs="Arial"/>
          <w:szCs w:val="26"/>
        </w:rPr>
      </w:pPr>
    </w:p>
    <w:p w14:paraId="6ACC38C4" w14:textId="1F99F5F1" w:rsidR="0082640A" w:rsidRPr="00B46244" w:rsidRDefault="0082640A" w:rsidP="005808CB">
      <w:pPr>
        <w:pStyle w:val="paragraph"/>
        <w:spacing w:before="0" w:beforeAutospacing="0" w:after="0" w:afterAutospacing="0"/>
        <w:jc w:val="both"/>
        <w:textAlignment w:val="baseline"/>
        <w:rPr>
          <w:rStyle w:val="normaltextrun"/>
          <w:rFonts w:ascii="Arial" w:eastAsia="Arial" w:hAnsi="Arial" w:cs="Arial"/>
          <w:b/>
          <w:bCs/>
          <w:sz w:val="22"/>
        </w:rPr>
      </w:pPr>
      <w:r w:rsidRPr="00B46244">
        <w:rPr>
          <w:rStyle w:val="normaltextrun"/>
          <w:rFonts w:ascii="Arial" w:eastAsia="Arial" w:hAnsi="Arial" w:cs="Arial"/>
          <w:b/>
          <w:bCs/>
          <w:sz w:val="22"/>
        </w:rPr>
        <w:t>Security</w:t>
      </w:r>
    </w:p>
    <w:p w14:paraId="707CD638" w14:textId="77777777" w:rsidR="0082640A" w:rsidRPr="00B46244" w:rsidRDefault="0082640A" w:rsidP="005808CB">
      <w:pPr>
        <w:pStyle w:val="paragraph"/>
        <w:spacing w:before="0" w:beforeAutospacing="0" w:after="0" w:afterAutospacing="0"/>
        <w:jc w:val="both"/>
        <w:textAlignment w:val="baseline"/>
        <w:rPr>
          <w:rStyle w:val="normaltextrun"/>
          <w:rFonts w:ascii="Arial" w:eastAsia="Arial" w:hAnsi="Arial" w:cs="Arial"/>
          <w:b/>
          <w:bCs/>
          <w:szCs w:val="26"/>
        </w:rPr>
      </w:pPr>
    </w:p>
    <w:p w14:paraId="0D9BB7EC" w14:textId="56BB2CD3" w:rsidR="005808CB" w:rsidRPr="00B46244" w:rsidRDefault="0082640A" w:rsidP="00F228B6">
      <w:pPr>
        <w:pStyle w:val="ListParagraph"/>
        <w:numPr>
          <w:ilvl w:val="0"/>
          <w:numId w:val="7"/>
        </w:numPr>
        <w:spacing w:line="259" w:lineRule="auto"/>
        <w:jc w:val="both"/>
        <w:rPr>
          <w:rStyle w:val="normaltextrun"/>
          <w:lang w:eastAsia="en-GB"/>
        </w:rPr>
      </w:pPr>
      <w:r w:rsidRPr="00B46244">
        <w:rPr>
          <w:rStyle w:val="normaltextrun"/>
          <w:lang w:eastAsia="en-GB"/>
        </w:rPr>
        <w:t>All Contractors employed on the task will require SC clearance.</w:t>
      </w:r>
      <w:r w:rsidR="00830687" w:rsidRPr="00B46244">
        <w:rPr>
          <w:rStyle w:val="normaltextrun"/>
          <w:lang w:eastAsia="en-GB"/>
        </w:rPr>
        <w:t xml:space="preserve">  </w:t>
      </w:r>
      <w:r w:rsidR="00A916B9" w:rsidRPr="00B46244">
        <w:rPr>
          <w:rStyle w:val="normaltextrun"/>
          <w:lang w:eastAsia="en-GB"/>
        </w:rPr>
        <w:t>D</w:t>
      </w:r>
      <w:r w:rsidRPr="00B46244">
        <w:rPr>
          <w:rStyle w:val="normaltextrun"/>
          <w:lang w:eastAsia="en-GB"/>
        </w:rPr>
        <w:t xml:space="preserve">eliverables may be sensitive in nature and will be delivered at the appropriate classification up to </w:t>
      </w:r>
      <w:r w:rsidR="00C07CCA" w:rsidRPr="00B46244">
        <w:rPr>
          <w:rStyle w:val="normaltextrun"/>
          <w:lang w:eastAsia="en-GB"/>
        </w:rPr>
        <w:t>REDACTED</w:t>
      </w:r>
      <w:r w:rsidR="00A916B9" w:rsidRPr="00B46244">
        <w:rPr>
          <w:rStyle w:val="normaltextrun"/>
          <w:lang w:eastAsia="en-GB"/>
        </w:rPr>
        <w:t>.</w:t>
      </w:r>
      <w:r w:rsidRPr="00B46244">
        <w:rPr>
          <w:rStyle w:val="normaltextrun"/>
          <w:lang w:eastAsia="en-GB"/>
        </w:rPr>
        <w:t> </w:t>
      </w:r>
    </w:p>
    <w:p w14:paraId="3653CFE2" w14:textId="77777777" w:rsidR="000D4473" w:rsidRPr="00B46244" w:rsidRDefault="000D4473" w:rsidP="00F228B6">
      <w:pPr>
        <w:pStyle w:val="paragraph"/>
        <w:spacing w:before="0" w:beforeAutospacing="0" w:after="0" w:afterAutospacing="0"/>
        <w:jc w:val="both"/>
        <w:textAlignment w:val="baseline"/>
        <w:rPr>
          <w:rStyle w:val="normaltextrun"/>
          <w:rFonts w:ascii="Arial" w:eastAsia="Arial" w:hAnsi="Arial" w:cs="Arial"/>
          <w:b/>
          <w:bCs/>
          <w:szCs w:val="26"/>
        </w:rPr>
      </w:pPr>
    </w:p>
    <w:p w14:paraId="21ECB768" w14:textId="29EB8864" w:rsidR="00AF53E2" w:rsidRPr="00B46244" w:rsidRDefault="00AF53E2" w:rsidP="00F228B6">
      <w:pPr>
        <w:pStyle w:val="paragraph"/>
        <w:spacing w:before="0" w:beforeAutospacing="0" w:after="0" w:afterAutospacing="0"/>
        <w:jc w:val="both"/>
        <w:textAlignment w:val="baseline"/>
        <w:rPr>
          <w:rStyle w:val="normaltextrun"/>
          <w:rFonts w:ascii="Arial" w:eastAsia="Arial" w:hAnsi="Arial" w:cs="Arial"/>
          <w:b/>
          <w:bCs/>
          <w:sz w:val="22"/>
        </w:rPr>
      </w:pPr>
      <w:r w:rsidRPr="00B46244">
        <w:rPr>
          <w:rStyle w:val="normaltextrun"/>
          <w:rFonts w:ascii="Arial" w:eastAsia="Arial" w:hAnsi="Arial" w:cs="Arial"/>
          <w:b/>
          <w:bCs/>
          <w:sz w:val="22"/>
        </w:rPr>
        <w:t>General Data Protection Regulations</w:t>
      </w:r>
    </w:p>
    <w:p w14:paraId="535E2D08" w14:textId="77777777" w:rsidR="006C15EA" w:rsidRPr="00B46244" w:rsidRDefault="006C15EA" w:rsidP="00F228B6">
      <w:pPr>
        <w:pStyle w:val="paragraph"/>
        <w:spacing w:before="0" w:beforeAutospacing="0" w:after="0" w:afterAutospacing="0"/>
        <w:jc w:val="both"/>
        <w:textAlignment w:val="baseline"/>
        <w:rPr>
          <w:rStyle w:val="normaltextrun"/>
          <w:rFonts w:ascii="Arial" w:eastAsia="Arial" w:hAnsi="Arial" w:cs="Arial"/>
          <w:b/>
          <w:bCs/>
          <w:i/>
          <w:iCs/>
          <w:szCs w:val="26"/>
        </w:rPr>
      </w:pPr>
    </w:p>
    <w:p w14:paraId="7D3D91BD" w14:textId="2B778ED8" w:rsidR="00F5651B" w:rsidRPr="00B46244" w:rsidRDefault="00F5651B" w:rsidP="006670B7">
      <w:pPr>
        <w:pStyle w:val="DWParaNum1"/>
        <w:numPr>
          <w:ilvl w:val="0"/>
          <w:numId w:val="7"/>
        </w:numPr>
        <w:tabs>
          <w:tab w:val="left" w:pos="567"/>
          <w:tab w:val="left" w:pos="720"/>
        </w:tabs>
        <w:spacing w:after="0"/>
        <w:jc w:val="both"/>
        <w:textAlignment w:val="auto"/>
      </w:pPr>
      <w:r w:rsidRPr="00B46244">
        <w:t xml:space="preserve">All data collected that could be considered “Personal data” under the new General Data Protection Regulation (GDPR) must be handled in accordance with the regulation. It should be noted that the GDPR widens the definition of personal data to include: </w:t>
      </w:r>
    </w:p>
    <w:p w14:paraId="7AB725F2" w14:textId="1BD48AC9" w:rsidR="00F5651B" w:rsidRPr="00B46244" w:rsidRDefault="00F5651B" w:rsidP="00B66F9A">
      <w:pPr>
        <w:pStyle w:val="paragraph"/>
        <w:jc w:val="both"/>
        <w:rPr>
          <w:rStyle w:val="normaltextrun"/>
          <w:rFonts w:ascii="Arial" w:eastAsia="Arial" w:hAnsi="Arial" w:cs="Arial"/>
          <w:i/>
          <w:iCs/>
          <w:szCs w:val="26"/>
        </w:rPr>
      </w:pPr>
      <w:r w:rsidRPr="00B46244">
        <w:rPr>
          <w:rStyle w:val="normaltextrun"/>
          <w:rFonts w:ascii="Arial" w:eastAsia="Arial" w:hAnsi="Arial" w:cs="Arial"/>
          <w:i/>
          <w:iCs/>
          <w:szCs w:val="26"/>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E22E04E" w14:textId="445808B0" w:rsidR="00F5651B" w:rsidRPr="00B46244" w:rsidRDefault="00F5651B" w:rsidP="006670B7">
      <w:pPr>
        <w:pStyle w:val="DWParaNum1"/>
        <w:numPr>
          <w:ilvl w:val="0"/>
          <w:numId w:val="7"/>
        </w:numPr>
        <w:tabs>
          <w:tab w:val="left" w:pos="567"/>
          <w:tab w:val="left" w:pos="720"/>
        </w:tabs>
        <w:spacing w:after="0"/>
        <w:jc w:val="both"/>
        <w:textAlignment w:val="auto"/>
      </w:pPr>
      <w:r w:rsidRPr="00B46244">
        <w:t>Any personal data must comply with entire GDPR however the following key parts of the regulation are expected to be demonstrated as minimum. The 6 principles of this regulation must be followed, these are</w:t>
      </w:r>
    </w:p>
    <w:p w14:paraId="00521438" w14:textId="77777777" w:rsidR="00B66F9A" w:rsidRPr="00B46244" w:rsidRDefault="00B66F9A" w:rsidP="00B66F9A">
      <w:pPr>
        <w:pStyle w:val="DWParaNum1"/>
        <w:numPr>
          <w:ilvl w:val="0"/>
          <w:numId w:val="0"/>
        </w:numPr>
        <w:tabs>
          <w:tab w:val="left" w:pos="567"/>
          <w:tab w:val="left" w:pos="720"/>
        </w:tabs>
        <w:spacing w:after="0"/>
        <w:ind w:left="360"/>
        <w:jc w:val="both"/>
        <w:textAlignment w:val="auto"/>
      </w:pPr>
    </w:p>
    <w:p w14:paraId="43CCD061"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Processing must be fair and lawful </w:t>
      </w:r>
    </w:p>
    <w:p w14:paraId="24004FDD"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Purposes of processing must be specified, explicit and legitimate </w:t>
      </w:r>
    </w:p>
    <w:p w14:paraId="3C59A57B"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Personal data must be adequate, </w:t>
      </w:r>
      <w:proofErr w:type="gramStart"/>
      <w:r w:rsidRPr="00B46244">
        <w:rPr>
          <w:rStyle w:val="normaltextrun"/>
          <w:rFonts w:eastAsia="Arial" w:cs="Arial"/>
        </w:rPr>
        <w:t>relevant</w:t>
      </w:r>
      <w:proofErr w:type="gramEnd"/>
      <w:r w:rsidRPr="00B46244">
        <w:rPr>
          <w:rStyle w:val="normaltextrun"/>
          <w:rFonts w:eastAsia="Arial" w:cs="Arial"/>
        </w:rPr>
        <w:t xml:space="preserve"> and not excessive </w:t>
      </w:r>
    </w:p>
    <w:p w14:paraId="442B54D4"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Personal data must be kept up to date </w:t>
      </w:r>
    </w:p>
    <w:p w14:paraId="49BD5346"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lastRenderedPageBreak/>
        <w:t xml:space="preserve">Personal data must be kept for no longer than necessary </w:t>
      </w:r>
    </w:p>
    <w:p w14:paraId="00C8217F" w14:textId="58047551"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Personal data must be processed in a secure manner </w:t>
      </w:r>
    </w:p>
    <w:p w14:paraId="3E15787F" w14:textId="77777777" w:rsidR="006670B7" w:rsidRPr="00B46244" w:rsidRDefault="006670B7" w:rsidP="006670B7">
      <w:pPr>
        <w:pStyle w:val="DWParaNum1"/>
        <w:numPr>
          <w:ilvl w:val="0"/>
          <w:numId w:val="0"/>
        </w:numPr>
        <w:tabs>
          <w:tab w:val="left" w:pos="567"/>
          <w:tab w:val="left" w:pos="720"/>
        </w:tabs>
        <w:spacing w:after="0"/>
        <w:ind w:left="1080"/>
        <w:jc w:val="both"/>
        <w:textAlignment w:val="auto"/>
      </w:pPr>
    </w:p>
    <w:p w14:paraId="14FB2DCE" w14:textId="633973CB" w:rsidR="00F5651B" w:rsidRPr="00B46244" w:rsidRDefault="00F5651B" w:rsidP="00181C25">
      <w:pPr>
        <w:pStyle w:val="ListParagraph"/>
        <w:numPr>
          <w:ilvl w:val="0"/>
          <w:numId w:val="7"/>
        </w:numPr>
        <w:spacing w:line="259" w:lineRule="auto"/>
        <w:jc w:val="both"/>
        <w:rPr>
          <w:rStyle w:val="normaltextrun"/>
          <w:lang w:eastAsia="en-GB"/>
        </w:rPr>
      </w:pPr>
      <w:r w:rsidRPr="00B46244">
        <w:rPr>
          <w:rStyle w:val="normaltextrun"/>
          <w:lang w:eastAsia="en-GB"/>
        </w:rPr>
        <w:t xml:space="preserve">A Privacy Impact Assessments (PIA) must be conducted as part of any personal data collection to ensure compliance with the GDPR. In addition, data subjects must opt into having any personal data collected and their consent must be provable. The individual rights of data subjects should also be understood and respected through the collection, </w:t>
      </w:r>
      <w:proofErr w:type="gramStart"/>
      <w:r w:rsidRPr="00B46244">
        <w:rPr>
          <w:rStyle w:val="normaltextrun"/>
          <w:lang w:eastAsia="en-GB"/>
        </w:rPr>
        <w:t>processing</w:t>
      </w:r>
      <w:proofErr w:type="gramEnd"/>
      <w:r w:rsidRPr="00B46244">
        <w:rPr>
          <w:rStyle w:val="normaltextrun"/>
          <w:lang w:eastAsia="en-GB"/>
        </w:rPr>
        <w:t xml:space="preserve"> and storage of their personal data. All parties involved in the handling of personal data should also understand their obligation to report data breaches as soon as they are discovered. Parties involved in processing personal data should understand their obligation for doing so lawfully. Data must be processed under one of the following bases to be lawful </w:t>
      </w:r>
    </w:p>
    <w:p w14:paraId="57F11EE9" w14:textId="77777777" w:rsidR="00B66F9A" w:rsidRPr="00B46244" w:rsidRDefault="00B66F9A" w:rsidP="00B66F9A">
      <w:pPr>
        <w:pStyle w:val="DWParaNum1"/>
        <w:numPr>
          <w:ilvl w:val="0"/>
          <w:numId w:val="0"/>
        </w:numPr>
        <w:tabs>
          <w:tab w:val="left" w:pos="567"/>
          <w:tab w:val="left" w:pos="720"/>
        </w:tabs>
        <w:spacing w:after="0"/>
        <w:ind w:left="360"/>
        <w:jc w:val="both"/>
        <w:textAlignment w:val="auto"/>
      </w:pPr>
    </w:p>
    <w:p w14:paraId="765E0588"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Consent </w:t>
      </w:r>
    </w:p>
    <w:p w14:paraId="7EC8C0DE"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Contract </w:t>
      </w:r>
    </w:p>
    <w:p w14:paraId="590021B3"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Legal obligation </w:t>
      </w:r>
    </w:p>
    <w:p w14:paraId="75CCED5A"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Vital interest </w:t>
      </w:r>
    </w:p>
    <w:p w14:paraId="7A9492A6" w14:textId="77777777" w:rsidR="00F5651B" w:rsidRPr="00B46244" w:rsidRDefault="00F5651B" w:rsidP="0090557B">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 xml:space="preserve">Public Task </w:t>
      </w:r>
    </w:p>
    <w:p w14:paraId="0F525706" w14:textId="64CB2389" w:rsidR="00017546" w:rsidRPr="00B46244" w:rsidRDefault="00F5651B" w:rsidP="00A906DC">
      <w:pPr>
        <w:pStyle w:val="DWParaNum1"/>
        <w:numPr>
          <w:ilvl w:val="1"/>
          <w:numId w:val="7"/>
        </w:numPr>
        <w:tabs>
          <w:tab w:val="left" w:pos="567"/>
          <w:tab w:val="left" w:pos="720"/>
        </w:tabs>
        <w:jc w:val="both"/>
        <w:rPr>
          <w:rStyle w:val="normaltextrun"/>
          <w:rFonts w:eastAsia="Arial" w:cs="Arial"/>
        </w:rPr>
      </w:pPr>
      <w:r w:rsidRPr="00B46244">
        <w:rPr>
          <w:rStyle w:val="normaltextrun"/>
          <w:rFonts w:eastAsia="Arial" w:cs="Arial"/>
        </w:rPr>
        <w:t>Legitimate interest</w:t>
      </w:r>
    </w:p>
    <w:p w14:paraId="601F26B2" w14:textId="261C5208" w:rsidR="00FD1FD5" w:rsidRPr="00B46244" w:rsidRDefault="00FD1FD5" w:rsidP="00FD1FD5">
      <w:pPr>
        <w:pStyle w:val="DWParaNum1"/>
        <w:numPr>
          <w:ilvl w:val="0"/>
          <w:numId w:val="0"/>
        </w:numPr>
        <w:tabs>
          <w:tab w:val="left" w:pos="567"/>
          <w:tab w:val="left" w:pos="720"/>
        </w:tabs>
        <w:jc w:val="both"/>
        <w:rPr>
          <w:rStyle w:val="normaltextrun"/>
          <w:rFonts w:eastAsia="Arial" w:cs="Arial"/>
        </w:rPr>
      </w:pPr>
    </w:p>
    <w:p w14:paraId="5A948B95" w14:textId="77CC78EE" w:rsidR="00F50860" w:rsidRPr="00B46244" w:rsidRDefault="00F50860" w:rsidP="00FD1FD5">
      <w:pPr>
        <w:pStyle w:val="DWParaNum1"/>
        <w:numPr>
          <w:ilvl w:val="0"/>
          <w:numId w:val="0"/>
        </w:numPr>
        <w:tabs>
          <w:tab w:val="left" w:pos="567"/>
          <w:tab w:val="left" w:pos="720"/>
        </w:tabs>
        <w:spacing w:after="0"/>
        <w:jc w:val="both"/>
        <w:rPr>
          <w:rStyle w:val="normaltextrun"/>
          <w:rFonts w:eastAsia="Arial" w:cs="Arial"/>
          <w:b/>
        </w:rPr>
      </w:pPr>
      <w:r w:rsidRPr="00B46244">
        <w:rPr>
          <w:rStyle w:val="normaltextrun"/>
          <w:rFonts w:eastAsia="Arial" w:cs="Arial"/>
          <w:b/>
        </w:rPr>
        <w:t>Contractors On Deployed Operations</w:t>
      </w:r>
      <w:r w:rsidR="0051743A" w:rsidRPr="00B46244">
        <w:rPr>
          <w:rStyle w:val="normaltextrun"/>
          <w:rFonts w:eastAsia="Arial" w:cs="Arial"/>
          <w:b/>
        </w:rPr>
        <w:t xml:space="preserve"> (CONDO)</w:t>
      </w:r>
    </w:p>
    <w:p w14:paraId="043551AA" w14:textId="379F34EE" w:rsidR="00F50860" w:rsidRPr="00B46244" w:rsidRDefault="00F50860" w:rsidP="00FD1FD5">
      <w:pPr>
        <w:pStyle w:val="DWParaNum1"/>
        <w:numPr>
          <w:ilvl w:val="0"/>
          <w:numId w:val="0"/>
        </w:numPr>
        <w:tabs>
          <w:tab w:val="left" w:pos="567"/>
          <w:tab w:val="left" w:pos="720"/>
        </w:tabs>
        <w:spacing w:after="0"/>
        <w:jc w:val="both"/>
        <w:rPr>
          <w:rStyle w:val="normaltextrun"/>
          <w:rFonts w:eastAsia="Arial" w:cs="Arial"/>
          <w:b/>
        </w:rPr>
      </w:pPr>
    </w:p>
    <w:p w14:paraId="4BAC8E07" w14:textId="33D6CFCF" w:rsidR="00113E41" w:rsidRPr="00B46244" w:rsidRDefault="0051743A" w:rsidP="003B5532">
      <w:pPr>
        <w:pStyle w:val="DWParaNum1"/>
        <w:numPr>
          <w:ilvl w:val="0"/>
          <w:numId w:val="7"/>
        </w:numPr>
        <w:spacing w:after="0"/>
        <w:jc w:val="both"/>
        <w:rPr>
          <w:rStyle w:val="normaltextrun"/>
          <w:rFonts w:eastAsia="Arial" w:cs="Arial"/>
          <w:b/>
        </w:rPr>
      </w:pPr>
      <w:r w:rsidRPr="00B46244">
        <w:rPr>
          <w:rStyle w:val="normaltextrun"/>
          <w:rFonts w:eastAsia="Arial" w:cs="Arial"/>
        </w:rPr>
        <w:t>There is a</w:t>
      </w:r>
      <w:r w:rsidR="00F50860" w:rsidRPr="00B46244">
        <w:rPr>
          <w:rStyle w:val="normaltextrun"/>
          <w:rFonts w:eastAsia="Arial" w:cs="Arial"/>
        </w:rPr>
        <w:t xml:space="preserve"> requirement to deploy Contractors</w:t>
      </w:r>
      <w:r w:rsidRPr="00B46244">
        <w:rPr>
          <w:rStyle w:val="normaltextrun"/>
          <w:rFonts w:eastAsia="Arial" w:cs="Arial"/>
        </w:rPr>
        <w:t>,</w:t>
      </w:r>
      <w:r w:rsidR="00BC5130" w:rsidRPr="00B46244">
        <w:rPr>
          <w:rStyle w:val="normaltextrun"/>
          <w:rFonts w:eastAsia="Arial" w:cs="Arial"/>
        </w:rPr>
        <w:t xml:space="preserve"> </w:t>
      </w:r>
      <w:r w:rsidR="00F50860" w:rsidRPr="00B46244">
        <w:rPr>
          <w:rStyle w:val="normaltextrun"/>
          <w:rFonts w:eastAsia="Arial" w:cs="Arial"/>
        </w:rPr>
        <w:t>and their respective employees</w:t>
      </w:r>
      <w:r w:rsidRPr="00B46244">
        <w:rPr>
          <w:rStyle w:val="normaltextrun"/>
          <w:rFonts w:eastAsia="Arial" w:cs="Arial"/>
        </w:rPr>
        <w:t>,</w:t>
      </w:r>
      <w:r w:rsidR="00F50860" w:rsidRPr="00B46244">
        <w:rPr>
          <w:rStyle w:val="normaltextrun"/>
          <w:rFonts w:eastAsia="Arial" w:cs="Arial"/>
        </w:rPr>
        <w:t xml:space="preserve"> to a CONDO Applicable Area</w:t>
      </w:r>
      <w:r w:rsidR="00BC5130" w:rsidRPr="00B46244">
        <w:rPr>
          <w:rStyle w:val="normaltextrun"/>
          <w:rFonts w:eastAsia="Arial" w:cs="Arial"/>
        </w:rPr>
        <w:t>,</w:t>
      </w:r>
      <w:r w:rsidR="00F50860" w:rsidRPr="00B46244">
        <w:rPr>
          <w:rStyle w:val="normaltextrun"/>
          <w:rFonts w:eastAsia="Arial" w:cs="Arial"/>
        </w:rPr>
        <w:t xml:space="preserve"> designated for CONDO purposes by the Permanent Joint Headquarters, </w:t>
      </w:r>
      <w:r w:rsidRPr="00B46244">
        <w:rPr>
          <w:rStyle w:val="normaltextrun"/>
          <w:rFonts w:eastAsia="Arial" w:cs="Arial"/>
        </w:rPr>
        <w:t xml:space="preserve">and therefore </w:t>
      </w:r>
      <w:r w:rsidR="00F50860" w:rsidRPr="00B46244">
        <w:rPr>
          <w:rStyle w:val="normaltextrun"/>
          <w:rFonts w:eastAsia="Arial" w:cs="Arial"/>
          <w:b/>
        </w:rPr>
        <w:t>DEFCON 697 shall apply</w:t>
      </w:r>
      <w:r w:rsidR="00113E41" w:rsidRPr="00B46244">
        <w:rPr>
          <w:rStyle w:val="normaltextrun"/>
          <w:rFonts w:eastAsia="Arial" w:cs="Arial"/>
          <w:b/>
        </w:rPr>
        <w:t xml:space="preserve">. </w:t>
      </w:r>
    </w:p>
    <w:p w14:paraId="7D9F3009" w14:textId="77777777" w:rsidR="00113E41" w:rsidRPr="00B46244" w:rsidRDefault="00113E41" w:rsidP="00113E41">
      <w:pPr>
        <w:pStyle w:val="DWParaNum1"/>
        <w:numPr>
          <w:ilvl w:val="0"/>
          <w:numId w:val="0"/>
        </w:numPr>
        <w:tabs>
          <w:tab w:val="left" w:pos="567"/>
        </w:tabs>
        <w:spacing w:after="0"/>
        <w:jc w:val="both"/>
        <w:rPr>
          <w:rStyle w:val="normaltextrun"/>
          <w:rFonts w:eastAsia="Arial" w:cs="Arial"/>
          <w:b/>
        </w:rPr>
      </w:pPr>
    </w:p>
    <w:p w14:paraId="37951506" w14:textId="74F49E44" w:rsidR="00113E41" w:rsidRPr="00B46244" w:rsidRDefault="00F50860" w:rsidP="001D6410">
      <w:pPr>
        <w:pStyle w:val="DWParaNum1"/>
        <w:numPr>
          <w:ilvl w:val="0"/>
          <w:numId w:val="7"/>
        </w:numPr>
        <w:spacing w:after="0"/>
        <w:jc w:val="both"/>
        <w:rPr>
          <w:rStyle w:val="normaltextrun"/>
          <w:rFonts w:eastAsia="Arial" w:cs="Arial"/>
          <w:b/>
        </w:rPr>
      </w:pPr>
      <w:r w:rsidRPr="00B46244">
        <w:rPr>
          <w:rStyle w:val="normaltextrun"/>
          <w:rFonts w:eastAsia="Arial" w:cs="Arial"/>
        </w:rPr>
        <w:t>CONDO activities</w:t>
      </w:r>
      <w:r w:rsidR="0051743A" w:rsidRPr="00B46244">
        <w:rPr>
          <w:rStyle w:val="normaltextrun"/>
          <w:rFonts w:eastAsia="Arial" w:cs="Arial"/>
        </w:rPr>
        <w:t xml:space="preserve"> will be identified during stage planning.  A </w:t>
      </w:r>
      <w:r w:rsidRPr="00B46244">
        <w:rPr>
          <w:rStyle w:val="normaltextrun"/>
          <w:rFonts w:eastAsia="Arial" w:cs="Arial"/>
        </w:rPr>
        <w:t xml:space="preserve">clear statement of work for </w:t>
      </w:r>
      <w:r w:rsidR="0051743A" w:rsidRPr="00B46244">
        <w:rPr>
          <w:rStyle w:val="normaltextrun"/>
          <w:rFonts w:eastAsia="Arial" w:cs="Arial"/>
        </w:rPr>
        <w:t>each</w:t>
      </w:r>
      <w:r w:rsidRPr="00B46244">
        <w:rPr>
          <w:rStyle w:val="normaltextrun"/>
          <w:rFonts w:eastAsia="Arial" w:cs="Arial"/>
        </w:rPr>
        <w:t xml:space="preserve"> CONDO activity, </w:t>
      </w:r>
      <w:r w:rsidR="0051743A" w:rsidRPr="00B46244">
        <w:rPr>
          <w:rStyle w:val="normaltextrun"/>
          <w:rFonts w:eastAsia="Arial" w:cs="Arial"/>
        </w:rPr>
        <w:t xml:space="preserve">including </w:t>
      </w:r>
      <w:r w:rsidRPr="00B46244">
        <w:rPr>
          <w:rStyle w:val="normaltextrun"/>
          <w:rFonts w:eastAsia="Arial" w:cs="Arial"/>
        </w:rPr>
        <w:t xml:space="preserve">the expected work locations and expected </w:t>
      </w:r>
      <w:r w:rsidR="0051743A" w:rsidRPr="00B46244">
        <w:rPr>
          <w:rStyle w:val="normaltextrun"/>
          <w:rFonts w:eastAsia="Arial" w:cs="Arial"/>
        </w:rPr>
        <w:t>travel arrangements</w:t>
      </w:r>
      <w:r w:rsidRPr="00B46244">
        <w:rPr>
          <w:rStyle w:val="normaltextrun"/>
          <w:rFonts w:eastAsia="Arial" w:cs="Arial"/>
        </w:rPr>
        <w:t xml:space="preserve"> for that work</w:t>
      </w:r>
      <w:r w:rsidR="0051743A" w:rsidRPr="00B46244">
        <w:rPr>
          <w:rStyle w:val="normaltextrun"/>
          <w:rFonts w:eastAsia="Arial" w:cs="Arial"/>
        </w:rPr>
        <w:t>, will be produced</w:t>
      </w:r>
      <w:r w:rsidRPr="00B46244">
        <w:rPr>
          <w:rStyle w:val="normaltextrun"/>
          <w:rFonts w:eastAsia="Arial" w:cs="Arial"/>
        </w:rPr>
        <w:t xml:space="preserve">. </w:t>
      </w:r>
    </w:p>
    <w:p w14:paraId="6D545B8C" w14:textId="77777777" w:rsidR="00113E41" w:rsidRPr="00B46244" w:rsidRDefault="00113E41" w:rsidP="00113E41">
      <w:pPr>
        <w:pStyle w:val="ListParagraph"/>
        <w:rPr>
          <w:rStyle w:val="normaltextrun"/>
          <w:rFonts w:eastAsia="Arial" w:cs="Arial"/>
        </w:rPr>
      </w:pPr>
    </w:p>
    <w:p w14:paraId="2866E3D0" w14:textId="68FBC440" w:rsidR="00113E41" w:rsidRPr="00B46244" w:rsidRDefault="00F50860" w:rsidP="001D6410">
      <w:pPr>
        <w:pStyle w:val="DWParaNum1"/>
        <w:numPr>
          <w:ilvl w:val="0"/>
          <w:numId w:val="7"/>
        </w:numPr>
        <w:spacing w:after="0"/>
        <w:jc w:val="both"/>
        <w:rPr>
          <w:rStyle w:val="normaltextrun"/>
          <w:rFonts w:eastAsia="Arial" w:cs="Arial"/>
          <w:b/>
        </w:rPr>
      </w:pPr>
      <w:r w:rsidRPr="00B46244">
        <w:rPr>
          <w:rStyle w:val="normaltextrun"/>
          <w:rFonts w:eastAsia="Arial" w:cs="Arial"/>
        </w:rPr>
        <w:t>Acceptance of CONDO conditions in the contract must be conditional on each task being subject to</w:t>
      </w:r>
      <w:r w:rsidRPr="00B46244">
        <w:rPr>
          <w:rStyle w:val="normaltextrun"/>
          <w:rFonts w:eastAsia="Arial" w:cs="Arial"/>
          <w:u w:val="single"/>
        </w:rPr>
        <w:t xml:space="preserve"> separate acceptance</w:t>
      </w:r>
      <w:r w:rsidRPr="00B46244">
        <w:rPr>
          <w:rStyle w:val="normaltextrun"/>
          <w:rFonts w:eastAsia="Arial" w:cs="Arial"/>
        </w:rPr>
        <w:t xml:space="preserve"> onto contract, </w:t>
      </w:r>
      <w:r w:rsidRPr="00B46244">
        <w:rPr>
          <w:rStyle w:val="normaltextrun"/>
          <w:rFonts w:eastAsia="Arial" w:cs="Arial"/>
          <w:b/>
        </w:rPr>
        <w:t>before deployment takes place</w:t>
      </w:r>
      <w:r w:rsidRPr="00B46244">
        <w:rPr>
          <w:rStyle w:val="normaltextrun"/>
          <w:rFonts w:eastAsia="Arial" w:cs="Arial"/>
        </w:rPr>
        <w:t xml:space="preserve">, at which time the deployed environment must be assessed for risk to the individual(s) deployed. </w:t>
      </w:r>
      <w:r w:rsidR="00AF5911" w:rsidRPr="00B46244">
        <w:rPr>
          <w:rStyle w:val="normaltextrun"/>
          <w:rFonts w:eastAsia="Arial" w:cs="Arial"/>
          <w:b/>
        </w:rPr>
        <w:t xml:space="preserve">The contractor </w:t>
      </w:r>
      <w:r w:rsidRPr="00B46244">
        <w:rPr>
          <w:rStyle w:val="normaltextrun"/>
          <w:rFonts w:eastAsia="Arial" w:cs="Arial"/>
          <w:b/>
        </w:rPr>
        <w:t xml:space="preserve">reserves the right to decline a CONDO task on a contract if the risk assessment is adverse. </w:t>
      </w:r>
    </w:p>
    <w:p w14:paraId="0E3E6507" w14:textId="77777777" w:rsidR="00113E41" w:rsidRPr="00B46244" w:rsidRDefault="00113E41" w:rsidP="00113E41">
      <w:pPr>
        <w:pStyle w:val="ListParagraph"/>
        <w:rPr>
          <w:rStyle w:val="normaltextrun"/>
          <w:rFonts w:eastAsia="Arial" w:cs="Arial"/>
        </w:rPr>
      </w:pPr>
    </w:p>
    <w:p w14:paraId="2B596A4E" w14:textId="77777777" w:rsidR="00113E41" w:rsidRPr="00B46244" w:rsidRDefault="00F50860" w:rsidP="001D6410">
      <w:pPr>
        <w:pStyle w:val="DWParaNum1"/>
        <w:numPr>
          <w:ilvl w:val="0"/>
          <w:numId w:val="7"/>
        </w:numPr>
        <w:spacing w:after="0"/>
        <w:ind w:left="709" w:hanging="709"/>
        <w:jc w:val="both"/>
        <w:rPr>
          <w:rStyle w:val="normaltextrun"/>
          <w:rFonts w:eastAsia="Arial" w:cs="Arial"/>
          <w:b/>
        </w:rPr>
      </w:pPr>
      <w:r w:rsidRPr="00B46244">
        <w:rPr>
          <w:rStyle w:val="normaltextrun"/>
          <w:rFonts w:eastAsia="Arial" w:cs="Arial"/>
        </w:rPr>
        <w:t xml:space="preserve">The procedures set out in Def Stan 05-129 are to be followed. </w:t>
      </w:r>
    </w:p>
    <w:p w14:paraId="204FFB9E" w14:textId="77777777" w:rsidR="00113E41" w:rsidRPr="00B46244" w:rsidRDefault="00113E41" w:rsidP="00113E41">
      <w:pPr>
        <w:pStyle w:val="ListParagraph"/>
        <w:rPr>
          <w:rStyle w:val="normaltextrun"/>
          <w:rFonts w:eastAsia="Arial" w:cs="Arial"/>
          <w:b/>
        </w:rPr>
      </w:pPr>
    </w:p>
    <w:p w14:paraId="7B85F080" w14:textId="3774A89A" w:rsidR="00F50860" w:rsidRPr="00B46244" w:rsidRDefault="00F50860" w:rsidP="001D6410">
      <w:pPr>
        <w:pStyle w:val="DWParaNum1"/>
        <w:numPr>
          <w:ilvl w:val="0"/>
          <w:numId w:val="7"/>
        </w:numPr>
        <w:spacing w:after="0"/>
        <w:jc w:val="both"/>
        <w:rPr>
          <w:rStyle w:val="normaltextrun"/>
          <w:rFonts w:eastAsia="Arial" w:cs="Arial"/>
          <w:b/>
        </w:rPr>
      </w:pPr>
      <w:r w:rsidRPr="00B46244">
        <w:rPr>
          <w:rStyle w:val="normaltextrun"/>
          <w:rFonts w:eastAsia="Arial" w:cs="Arial"/>
          <w:b/>
        </w:rPr>
        <w:t xml:space="preserve">Contractor and subcontractor deploying staff, for each deployment, must not deploy </w:t>
      </w:r>
      <w:proofErr w:type="gramStart"/>
      <w:r w:rsidRPr="00B46244">
        <w:rPr>
          <w:rStyle w:val="normaltextrun"/>
          <w:rFonts w:eastAsia="Arial" w:cs="Arial"/>
          <w:b/>
        </w:rPr>
        <w:t>until;</w:t>
      </w:r>
      <w:proofErr w:type="gramEnd"/>
      <w:r w:rsidRPr="00B46244">
        <w:rPr>
          <w:rStyle w:val="normaltextrun"/>
          <w:rFonts w:eastAsia="Arial" w:cs="Arial"/>
          <w:b/>
        </w:rPr>
        <w:t xml:space="preserve"> </w:t>
      </w:r>
    </w:p>
    <w:p w14:paraId="4D7663AB" w14:textId="77777777" w:rsidR="00113E41" w:rsidRPr="00B46244" w:rsidRDefault="00113E41" w:rsidP="00113E41">
      <w:pPr>
        <w:pStyle w:val="ListParagraph"/>
        <w:rPr>
          <w:rStyle w:val="normaltextrun"/>
          <w:rFonts w:eastAsia="Arial" w:cs="Arial"/>
          <w:b/>
        </w:rPr>
      </w:pPr>
    </w:p>
    <w:p w14:paraId="5E0FAD1F" w14:textId="19DE2009"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b/>
        </w:rPr>
      </w:pPr>
      <w:r w:rsidRPr="00B46244">
        <w:rPr>
          <w:rStyle w:val="normaltextrun"/>
          <w:rFonts w:eastAsia="Arial" w:cs="Arial"/>
        </w:rPr>
        <w:t xml:space="preserve">They have been identified by the Contractor and assessed to be appropriately skilled, </w:t>
      </w:r>
      <w:proofErr w:type="gramStart"/>
      <w:r w:rsidRPr="00B46244">
        <w:rPr>
          <w:rStyle w:val="normaltextrun"/>
          <w:rFonts w:eastAsia="Arial" w:cs="Arial"/>
        </w:rPr>
        <w:t>medically</w:t>
      </w:r>
      <w:proofErr w:type="gramEnd"/>
      <w:r w:rsidRPr="00B46244">
        <w:rPr>
          <w:rStyle w:val="normaltextrun"/>
          <w:rFonts w:eastAsia="Arial" w:cs="Arial"/>
        </w:rPr>
        <w:t xml:space="preserve"> and dentally fit, briefed, inoculated/immunised (where appropriate), security cleared, hold appropriate visas, have been trained for the particular deployment to standards set by MoD, have the appropriate clothing available, have updated records of personal details including next of kin.</w:t>
      </w:r>
    </w:p>
    <w:p w14:paraId="0760F04A" w14:textId="7F3FB282"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b/>
        </w:rPr>
      </w:pPr>
      <w:r w:rsidRPr="00B46244">
        <w:rPr>
          <w:rStyle w:val="normaltextrun"/>
          <w:rFonts w:eastAsia="Arial" w:cs="Arial"/>
        </w:rPr>
        <w:lastRenderedPageBreak/>
        <w:t xml:space="preserve">A Contractor ‘In-Theatre Manager’ has been designated from the CONDO Personnel for managing the In-Theatre contract implementation; and points of contact identified for managing the deployed staff and the contract from Contractor’s base. </w:t>
      </w:r>
    </w:p>
    <w:p w14:paraId="632A603D" w14:textId="77777777" w:rsidR="00AF5911"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the Contractor’s plans and procedures (</w:t>
      </w:r>
      <w:proofErr w:type="spellStart"/>
      <w:r w:rsidRPr="00B46244">
        <w:rPr>
          <w:rStyle w:val="normaltextrun"/>
          <w:rFonts w:eastAsia="Arial" w:cs="Arial"/>
        </w:rPr>
        <w:t>eg</w:t>
      </w:r>
      <w:proofErr w:type="spellEnd"/>
      <w:r w:rsidRPr="00B46244">
        <w:rPr>
          <w:rStyle w:val="normaltextrun"/>
          <w:rFonts w:eastAsia="Arial" w:cs="Arial"/>
        </w:rPr>
        <w:t xml:space="preserve"> work plans, Health &amp; Safety procedures and GFE Forward Holding Records, exit plan) applicable to the particular tasks and deployment have been prepared, so far as is possible; </w:t>
      </w:r>
      <w:r w:rsidR="00AF5911" w:rsidRPr="00B46244">
        <w:rPr>
          <w:rStyle w:val="normaltextrun"/>
          <w:rFonts w:eastAsia="Arial" w:cs="Arial"/>
        </w:rPr>
        <w:t>where relevant and not already covered under the general responsibility of the contractor, equipment and other resources have been identified and made available for deployment with all necessary export licences, Crown Immunity letters for GFE and export end user paperwork to hand;</w:t>
      </w:r>
    </w:p>
    <w:p w14:paraId="7C08E225" w14:textId="3C2A5910"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b/>
        </w:rPr>
        <w:t>CONDO Form 1 (Annex B, Appendix 1, to Def Stan 05-129)</w:t>
      </w:r>
      <w:r w:rsidRPr="00B46244">
        <w:rPr>
          <w:rStyle w:val="normaltextrun"/>
          <w:rFonts w:eastAsia="Arial" w:cs="Arial"/>
        </w:rPr>
        <w:t>, the conditional authority to deploy, has been prepared for the designated deployment and signed off in accordance with JSP 567 as described in Def Stan 05-129.</w:t>
      </w:r>
    </w:p>
    <w:p w14:paraId="6B595EA7" w14:textId="77777777" w:rsidR="00AF5911" w:rsidRPr="00B46244" w:rsidRDefault="00AF5911"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b/>
        </w:rPr>
        <w:t>CONDO Form 2 (Annex B, Appendix 2, to Def Stan 05-129) or DCS Form 2 (2015DIN03-018 - Joint Service Publication (JSP 567): Amendment to Part II: Contractors On Deployed Operations (CONDO): Introduction of Revised Policy, Sept 2015)</w:t>
      </w:r>
      <w:r w:rsidRPr="00B46244">
        <w:rPr>
          <w:rStyle w:val="normaltextrun"/>
          <w:rFonts w:eastAsia="Arial" w:cs="Arial"/>
        </w:rPr>
        <w:t xml:space="preserve">, being the Authority to deploy for the list of the complement of staff to be deployed, has been prepared by the Contractor and signed by the Contract Sponsor for the designated deployment in accordance with JSP 567 as described in Def Stan 05-129; </w:t>
      </w:r>
    </w:p>
    <w:p w14:paraId="406BC74B" w14:textId="77777777"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 xml:space="preserve">CONDO Personnel have been briefed on the need to comply with the terms of DEFCON 697 whether on or off duty, specifically Clauses 6, 18, 31, 33, 34, 35, 36, 37, 38, 39, 42, 47 and 48 of the </w:t>
      </w:r>
      <w:proofErr w:type="gramStart"/>
      <w:r w:rsidRPr="00B46244">
        <w:rPr>
          <w:rStyle w:val="normaltextrun"/>
          <w:rFonts w:eastAsia="Arial" w:cs="Arial"/>
        </w:rPr>
        <w:t>Condition;</w:t>
      </w:r>
      <w:proofErr w:type="gramEnd"/>
    </w:p>
    <w:p w14:paraId="01C96157" w14:textId="77777777"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 xml:space="preserve">CONDO Personnel have been briefed on relevant personnel matters and on their legal </w:t>
      </w:r>
      <w:proofErr w:type="gramStart"/>
      <w:r w:rsidRPr="00B46244">
        <w:rPr>
          <w:rStyle w:val="normaltextrun"/>
          <w:rFonts w:eastAsia="Arial" w:cs="Arial"/>
        </w:rPr>
        <w:t>status;</w:t>
      </w:r>
      <w:proofErr w:type="gramEnd"/>
    </w:p>
    <w:p w14:paraId="25A7F8F6" w14:textId="77777777"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 xml:space="preserve">an appropriate ID card or security pass has been issued by MoD to each individual listed in CONDO Form </w:t>
      </w:r>
      <w:proofErr w:type="gramStart"/>
      <w:r w:rsidRPr="00B46244">
        <w:rPr>
          <w:rStyle w:val="normaltextrun"/>
          <w:rFonts w:eastAsia="Arial" w:cs="Arial"/>
        </w:rPr>
        <w:t>2;</w:t>
      </w:r>
      <w:proofErr w:type="gramEnd"/>
      <w:r w:rsidRPr="00B46244">
        <w:rPr>
          <w:rStyle w:val="normaltextrun"/>
          <w:rFonts w:eastAsia="Arial" w:cs="Arial"/>
        </w:rPr>
        <w:t xml:space="preserve">  </w:t>
      </w:r>
    </w:p>
    <w:p w14:paraId="3806AB3E" w14:textId="77777777"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CONDO Personnel have been designated under the Armed Forces Act 2006 as civilians subject to service discipline and a signed Form T-SL-DES01 has been received indicating that status; and</w:t>
      </w:r>
    </w:p>
    <w:p w14:paraId="72E44B01" w14:textId="476C9175" w:rsidR="00F50860" w:rsidRPr="00B46244" w:rsidRDefault="00F50860" w:rsidP="001D6410">
      <w:pPr>
        <w:pStyle w:val="DWParaNum1"/>
        <w:numPr>
          <w:ilvl w:val="1"/>
          <w:numId w:val="45"/>
        </w:numPr>
        <w:tabs>
          <w:tab w:val="left" w:pos="567"/>
          <w:tab w:val="left" w:pos="709"/>
        </w:tabs>
        <w:spacing w:after="0"/>
        <w:ind w:left="1134"/>
        <w:jc w:val="both"/>
        <w:rPr>
          <w:rStyle w:val="normaltextrun"/>
          <w:rFonts w:eastAsia="Arial" w:cs="Arial"/>
        </w:rPr>
      </w:pPr>
      <w:r w:rsidRPr="00B46244">
        <w:rPr>
          <w:rStyle w:val="normaltextrun"/>
          <w:rFonts w:eastAsia="Arial" w:cs="Arial"/>
        </w:rPr>
        <w:t>a risk assessment has been undertaken for each expected work location and the expected modes of transport, with a satisfactory outcome.</w:t>
      </w:r>
    </w:p>
    <w:p w14:paraId="2B15024F" w14:textId="77777777" w:rsidR="00F50860" w:rsidRPr="00B46244" w:rsidRDefault="00F50860" w:rsidP="00F50860">
      <w:pPr>
        <w:pStyle w:val="DWParaNum1"/>
        <w:numPr>
          <w:ilvl w:val="0"/>
          <w:numId w:val="0"/>
        </w:numPr>
        <w:tabs>
          <w:tab w:val="left" w:pos="567"/>
          <w:tab w:val="left" w:pos="709"/>
        </w:tabs>
        <w:spacing w:after="0"/>
        <w:ind w:left="1440"/>
        <w:jc w:val="both"/>
        <w:rPr>
          <w:rStyle w:val="normaltextrun"/>
          <w:rFonts w:eastAsia="Arial" w:cs="Arial"/>
        </w:rPr>
      </w:pPr>
    </w:p>
    <w:p w14:paraId="6DD00CB3" w14:textId="0D361878" w:rsidR="00F50860" w:rsidRPr="00B46244" w:rsidRDefault="00F50860" w:rsidP="001D6410">
      <w:pPr>
        <w:pStyle w:val="DWParaNum1"/>
        <w:numPr>
          <w:ilvl w:val="0"/>
          <w:numId w:val="7"/>
        </w:numPr>
        <w:tabs>
          <w:tab w:val="clear" w:pos="567"/>
          <w:tab w:val="left" w:pos="709"/>
        </w:tabs>
        <w:spacing w:after="0"/>
        <w:ind w:left="142"/>
        <w:jc w:val="both"/>
        <w:rPr>
          <w:rStyle w:val="normaltextrun"/>
          <w:rFonts w:eastAsia="Arial" w:cs="Arial"/>
        </w:rPr>
      </w:pPr>
      <w:r w:rsidRPr="00B46244">
        <w:rPr>
          <w:rStyle w:val="normaltextrun"/>
          <w:rFonts w:eastAsia="Arial" w:cs="Arial"/>
        </w:rPr>
        <w:t>Any subcontract requirement for the presence of a subcontractor (at any level of contracting) and his employees in a C</w:t>
      </w:r>
      <w:r w:rsidR="0051743A" w:rsidRPr="00B46244">
        <w:rPr>
          <w:rStyle w:val="normaltextrun"/>
          <w:rFonts w:eastAsia="Arial" w:cs="Arial"/>
        </w:rPr>
        <w:t xml:space="preserve">ONDO </w:t>
      </w:r>
      <w:r w:rsidRPr="00B46244">
        <w:rPr>
          <w:rStyle w:val="normaltextrun"/>
          <w:rFonts w:eastAsia="Arial" w:cs="Arial"/>
        </w:rPr>
        <w:t>A</w:t>
      </w:r>
      <w:r w:rsidR="0051743A" w:rsidRPr="00B46244">
        <w:rPr>
          <w:rStyle w:val="normaltextrun"/>
          <w:rFonts w:eastAsia="Arial" w:cs="Arial"/>
        </w:rPr>
        <w:t xml:space="preserve">pplicable </w:t>
      </w:r>
      <w:r w:rsidRPr="00B46244">
        <w:rPr>
          <w:rStyle w:val="normaltextrun"/>
          <w:rFonts w:eastAsia="Arial" w:cs="Arial"/>
        </w:rPr>
        <w:t>A</w:t>
      </w:r>
      <w:r w:rsidR="0051743A" w:rsidRPr="00B46244">
        <w:rPr>
          <w:rStyle w:val="normaltextrun"/>
          <w:rFonts w:eastAsia="Arial" w:cs="Arial"/>
        </w:rPr>
        <w:t>rea</w:t>
      </w:r>
      <w:r w:rsidRPr="00B46244">
        <w:rPr>
          <w:rStyle w:val="normaltextrun"/>
          <w:rFonts w:eastAsia="Arial" w:cs="Arial"/>
        </w:rPr>
        <w:t xml:space="preserve"> designated for CONDO purposes </w:t>
      </w:r>
      <w:r w:rsidRPr="00B46244">
        <w:rPr>
          <w:rStyle w:val="normaltextrun"/>
          <w:rFonts w:eastAsia="Arial" w:cs="Arial"/>
          <w:b/>
        </w:rPr>
        <w:t xml:space="preserve">must have the text of the Appendix to DEFCON 697 included in the terms of each of those subcontracts, with the relevant sections at Clauses 1.f), 1.g), 1.l) and 1.r) completed. </w:t>
      </w:r>
      <w:r w:rsidRPr="00B46244">
        <w:rPr>
          <w:rStyle w:val="normaltextrun"/>
          <w:rFonts w:eastAsia="Arial" w:cs="Arial"/>
        </w:rPr>
        <w:t xml:space="preserve"> These subcontractors and their employees are to be given the same briefings and training as contractor employees concerning contract compliance, working practices and the operating environment.</w:t>
      </w:r>
    </w:p>
    <w:p w14:paraId="03987802" w14:textId="77777777" w:rsidR="00F50860" w:rsidRPr="00B46244" w:rsidRDefault="00F50860" w:rsidP="00F50860">
      <w:pPr>
        <w:pStyle w:val="DWParaNum1"/>
        <w:numPr>
          <w:ilvl w:val="0"/>
          <w:numId w:val="0"/>
        </w:numPr>
        <w:tabs>
          <w:tab w:val="left" w:pos="567"/>
          <w:tab w:val="left" w:pos="709"/>
        </w:tabs>
        <w:spacing w:after="0"/>
        <w:ind w:left="567"/>
        <w:jc w:val="both"/>
        <w:rPr>
          <w:rStyle w:val="normaltextrun"/>
          <w:rFonts w:eastAsia="Arial" w:cs="Arial"/>
        </w:rPr>
      </w:pPr>
    </w:p>
    <w:p w14:paraId="3752FC0A" w14:textId="77777777" w:rsidR="001458C6" w:rsidRPr="00B46244" w:rsidRDefault="001458C6" w:rsidP="00F50860">
      <w:pPr>
        <w:pStyle w:val="DWParaNum1"/>
        <w:numPr>
          <w:ilvl w:val="0"/>
          <w:numId w:val="0"/>
        </w:numPr>
        <w:tabs>
          <w:tab w:val="left" w:pos="567"/>
          <w:tab w:val="left" w:pos="709"/>
        </w:tabs>
        <w:spacing w:after="0"/>
        <w:ind w:left="567"/>
        <w:jc w:val="both"/>
        <w:rPr>
          <w:rStyle w:val="normaltextrun"/>
          <w:rFonts w:eastAsia="Arial" w:cs="Arial"/>
        </w:rPr>
      </w:pPr>
    </w:p>
    <w:p w14:paraId="62E357D2" w14:textId="01458715" w:rsidR="00F50860" w:rsidRPr="00B46244" w:rsidRDefault="00F50860" w:rsidP="00FD1FD5">
      <w:pPr>
        <w:pStyle w:val="DWParaNum1"/>
        <w:numPr>
          <w:ilvl w:val="0"/>
          <w:numId w:val="0"/>
        </w:numPr>
        <w:tabs>
          <w:tab w:val="left" w:pos="567"/>
          <w:tab w:val="left" w:pos="720"/>
        </w:tabs>
        <w:spacing w:after="0"/>
        <w:jc w:val="both"/>
        <w:rPr>
          <w:rStyle w:val="normaltextrun"/>
          <w:rFonts w:eastAsia="Arial" w:cs="Arial"/>
        </w:rPr>
      </w:pPr>
    </w:p>
    <w:p w14:paraId="6ECDFDFE" w14:textId="77777777" w:rsidR="00A829EE" w:rsidRPr="00B46244" w:rsidRDefault="00A829EE" w:rsidP="00FD1FD5">
      <w:pPr>
        <w:pStyle w:val="DWParaNum1"/>
        <w:numPr>
          <w:ilvl w:val="0"/>
          <w:numId w:val="0"/>
        </w:numPr>
        <w:tabs>
          <w:tab w:val="left" w:pos="567"/>
          <w:tab w:val="left" w:pos="720"/>
        </w:tabs>
        <w:spacing w:after="0"/>
        <w:jc w:val="both"/>
        <w:rPr>
          <w:rFonts w:cs="Arial"/>
        </w:rPr>
      </w:pPr>
      <w:r w:rsidRPr="00B46244">
        <w:rPr>
          <w:rFonts w:cs="Arial"/>
        </w:rPr>
        <w:t>REDACTED</w:t>
      </w:r>
    </w:p>
    <w:p w14:paraId="70CA1559" w14:textId="502321A1" w:rsidR="00FD1FD5" w:rsidRPr="00B46244" w:rsidRDefault="00FD1FD5" w:rsidP="00FD1FD5">
      <w:pPr>
        <w:pStyle w:val="DWParaNum1"/>
        <w:numPr>
          <w:ilvl w:val="0"/>
          <w:numId w:val="0"/>
        </w:numPr>
        <w:tabs>
          <w:tab w:val="left" w:pos="567"/>
          <w:tab w:val="left" w:pos="720"/>
        </w:tabs>
        <w:spacing w:after="0"/>
        <w:jc w:val="both"/>
        <w:rPr>
          <w:rStyle w:val="normaltextrun"/>
          <w:rFonts w:eastAsia="Arial" w:cs="Arial"/>
        </w:rPr>
      </w:pPr>
      <w:r w:rsidRPr="00B46244">
        <w:rPr>
          <w:rStyle w:val="normaltextrun"/>
          <w:rFonts w:eastAsia="Arial" w:cs="Arial"/>
        </w:rPr>
        <w:t>Principal Scientist</w:t>
      </w:r>
    </w:p>
    <w:p w14:paraId="1CF0748C" w14:textId="19A69FF6" w:rsidR="00FD1FD5" w:rsidRPr="00B46244" w:rsidRDefault="00FD1FD5" w:rsidP="00FD1FD5">
      <w:pPr>
        <w:pStyle w:val="DWParaNum1"/>
        <w:numPr>
          <w:ilvl w:val="0"/>
          <w:numId w:val="0"/>
        </w:numPr>
        <w:tabs>
          <w:tab w:val="left" w:pos="567"/>
          <w:tab w:val="left" w:pos="720"/>
        </w:tabs>
        <w:spacing w:after="0"/>
        <w:jc w:val="both"/>
        <w:rPr>
          <w:rFonts w:eastAsia="Arial" w:cs="Arial"/>
        </w:rPr>
      </w:pPr>
      <w:r w:rsidRPr="00B46244">
        <w:rPr>
          <w:rStyle w:val="normaltextrun"/>
          <w:rFonts w:eastAsia="Arial" w:cs="Arial"/>
        </w:rPr>
        <w:t xml:space="preserve">Land Warfare Centre </w:t>
      </w:r>
      <w:r w:rsidR="00AF5911" w:rsidRPr="00B46244">
        <w:rPr>
          <w:rStyle w:val="normaltextrun"/>
          <w:rFonts w:eastAsia="Arial" w:cs="Arial"/>
        </w:rPr>
        <w:t>Operational Research Branch</w:t>
      </w:r>
    </w:p>
    <w:sectPr w:rsidR="00FD1FD5" w:rsidRPr="00B46244" w:rsidSect="00A0159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34DA" w14:textId="77777777" w:rsidR="0048298E" w:rsidRDefault="0048298E"/>
  </w:endnote>
  <w:endnote w:type="continuationSeparator" w:id="0">
    <w:p w14:paraId="32703809" w14:textId="77777777" w:rsidR="0048298E" w:rsidRDefault="0048298E">
      <w:r>
        <w:continuationSeparator/>
      </w:r>
    </w:p>
  </w:endnote>
  <w:endnote w:type="continuationNotice" w:id="1">
    <w:p w14:paraId="422931EB" w14:textId="77777777" w:rsidR="0048298E" w:rsidRDefault="0048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D27A" w14:textId="77777777" w:rsidR="00184069" w:rsidRDefault="0018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2A41" w14:textId="3FD4905F" w:rsidR="00184069" w:rsidRDefault="00184069" w:rsidP="00254D21">
    <w:pPr>
      <w:pStyle w:val="Footer"/>
      <w:spacing w:before="0"/>
      <w:jc w:val="center"/>
    </w:pPr>
  </w:p>
  <w:p w14:paraId="3D3D22A9" w14:textId="339745FB" w:rsidR="00184069" w:rsidRDefault="00000000">
    <w:pPr>
      <w:pStyle w:val="Footer"/>
      <w:jc w:val="center"/>
    </w:pPr>
    <w:sdt>
      <w:sdtPr>
        <w:id w:val="380216138"/>
        <w:docPartObj>
          <w:docPartGallery w:val="Page Numbers (Bottom of Page)"/>
          <w:docPartUnique/>
        </w:docPartObj>
      </w:sdtPr>
      <w:sdtEndPr>
        <w:rPr>
          <w:noProof/>
        </w:rPr>
      </w:sdtEndPr>
      <w:sdtContent>
        <w:r w:rsidR="00184069">
          <w:fldChar w:fldCharType="begin"/>
        </w:r>
        <w:r w:rsidR="00184069">
          <w:instrText xml:space="preserve"> PAGE   \* MERGEFORMAT </w:instrText>
        </w:r>
        <w:r w:rsidR="00184069">
          <w:fldChar w:fldCharType="separate"/>
        </w:r>
        <w:r w:rsidR="006C2C3C">
          <w:rPr>
            <w:noProof/>
          </w:rPr>
          <w:t>1</w:t>
        </w:r>
        <w:r w:rsidR="00184069">
          <w:rPr>
            <w:noProof/>
          </w:rPr>
          <w:fldChar w:fldCharType="end"/>
        </w:r>
      </w:sdtContent>
    </w:sdt>
  </w:p>
  <w:p w14:paraId="08CE8BEA" w14:textId="77777777" w:rsidR="00184069" w:rsidRDefault="00184069" w:rsidP="004E3E83">
    <w:pPr>
      <w:pStyle w:val="Footer"/>
      <w:jc w:val="center"/>
    </w:pPr>
    <w:r w:rsidRPr="6E7C7594">
      <w:rPr>
        <w:rStyle w:val="normaltextrun"/>
        <w:color w:val="000000"/>
        <w:shd w:val="clear" w:color="auto" w:fill="FFFFFF"/>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F8BC" w14:textId="77777777" w:rsidR="00184069" w:rsidRDefault="0018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855A" w14:textId="77777777" w:rsidR="0048298E" w:rsidRDefault="0048298E">
      <w:r>
        <w:continuationSeparator/>
      </w:r>
    </w:p>
  </w:footnote>
  <w:footnote w:type="continuationSeparator" w:id="0">
    <w:p w14:paraId="6C0BB19D" w14:textId="77777777" w:rsidR="0048298E" w:rsidRDefault="0048298E">
      <w:r>
        <w:continuationSeparator/>
      </w:r>
    </w:p>
  </w:footnote>
  <w:footnote w:type="continuationNotice" w:id="1">
    <w:p w14:paraId="67EFA91C" w14:textId="77777777" w:rsidR="0048298E" w:rsidRDefault="0048298E"/>
  </w:footnote>
  <w:footnote w:id="2">
    <w:p w14:paraId="04941B51" w14:textId="53E51533" w:rsidR="001D3F7E" w:rsidRDefault="001D3F7E">
      <w:pPr>
        <w:pStyle w:val="FootnoteText"/>
      </w:pPr>
      <w:r>
        <w:rPr>
          <w:rStyle w:val="FootnoteReference"/>
        </w:rPr>
        <w:footnoteRef/>
      </w:r>
      <w:r>
        <w:t xml:space="preserve"> CONDO will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35DB" w14:textId="77777777" w:rsidR="00184069" w:rsidRDefault="00184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F51E" w14:textId="39787D66" w:rsidR="00184069" w:rsidRDefault="00184069" w:rsidP="00254D21">
    <w:pPr>
      <w:pStyle w:val="Header"/>
      <w:spacing w:after="0"/>
      <w:jc w:val="center"/>
      <w:rPr>
        <w:rStyle w:val="normaltextrun"/>
        <w:color w:val="000000"/>
        <w:shd w:val="clear" w:color="auto" w:fill="FFFFFF"/>
      </w:rPr>
    </w:pPr>
  </w:p>
  <w:p w14:paraId="09E77742" w14:textId="184635A0" w:rsidR="00184069" w:rsidRPr="00103BCB" w:rsidRDefault="00184069" w:rsidP="6E7C7594">
    <w:pPr>
      <w:pStyle w:val="Header"/>
      <w:jc w:val="center"/>
      <w:rPr>
        <w:rStyle w:val="ProtectiveMarking"/>
      </w:rPr>
    </w:pPr>
    <w:r w:rsidRPr="6E7C7594">
      <w:rPr>
        <w:rStyle w:val="normaltextrun"/>
        <w:color w:val="000000"/>
        <w:shd w:val="clear" w:color="auto" w:fill="FFFFF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CBE9" w14:textId="77777777" w:rsidR="00184069" w:rsidRDefault="00184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FE"/>
    <w:multiLevelType w:val="multilevel"/>
    <w:tmpl w:val="2524232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3050E1E"/>
    <w:multiLevelType w:val="hybridMultilevel"/>
    <w:tmpl w:val="9A8C71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E00681"/>
    <w:multiLevelType w:val="hybridMultilevel"/>
    <w:tmpl w:val="1EC26814"/>
    <w:lvl w:ilvl="0" w:tplc="1B6C60DC">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DA42160">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7810EA">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48F9F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AEEFA">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38B348">
      <w:start w:val="1"/>
      <w:numFmt w:val="none"/>
      <w:lvlText w:val=""/>
      <w:lvlJc w:val="left"/>
      <w:pPr>
        <w:tabs>
          <w:tab w:val="num" w:pos="2835"/>
        </w:tabs>
        <w:ind w:left="2835" w:hanging="567"/>
      </w:pPr>
      <w:rPr>
        <w:rFonts w:hint="default"/>
      </w:rPr>
    </w:lvl>
    <w:lvl w:ilvl="6" w:tplc="68249636">
      <w:start w:val="1"/>
      <w:numFmt w:val="none"/>
      <w:lvlText w:val=""/>
      <w:lvlJc w:val="left"/>
      <w:pPr>
        <w:tabs>
          <w:tab w:val="num" w:pos="2835"/>
        </w:tabs>
        <w:ind w:left="2835" w:hanging="567"/>
      </w:pPr>
      <w:rPr>
        <w:rFonts w:hint="default"/>
      </w:rPr>
    </w:lvl>
    <w:lvl w:ilvl="7" w:tplc="1A1E4584">
      <w:start w:val="1"/>
      <w:numFmt w:val="none"/>
      <w:lvlText w:val=""/>
      <w:lvlJc w:val="left"/>
      <w:pPr>
        <w:tabs>
          <w:tab w:val="num" w:pos="2835"/>
        </w:tabs>
        <w:ind w:left="2835" w:hanging="567"/>
      </w:pPr>
      <w:rPr>
        <w:rFonts w:hint="default"/>
      </w:rPr>
    </w:lvl>
    <w:lvl w:ilvl="8" w:tplc="570A8AB6">
      <w:start w:val="1"/>
      <w:numFmt w:val="none"/>
      <w:lvlText w:val=""/>
      <w:lvlJc w:val="left"/>
      <w:pPr>
        <w:tabs>
          <w:tab w:val="num" w:pos="2835"/>
        </w:tabs>
        <w:ind w:left="2835" w:hanging="567"/>
      </w:pPr>
      <w:rPr>
        <w:rFonts w:hint="default"/>
      </w:rPr>
    </w:lvl>
  </w:abstractNum>
  <w:abstractNum w:abstractNumId="3" w15:restartNumberingAfterBreak="0">
    <w:nsid w:val="0BD512C8"/>
    <w:multiLevelType w:val="multilevel"/>
    <w:tmpl w:val="C1E066AC"/>
    <w:lvl w:ilvl="0">
      <w:start w:val="1"/>
      <w:numFmt w:val="decimal"/>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12F31AB5"/>
    <w:multiLevelType w:val="hybridMultilevel"/>
    <w:tmpl w:val="801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31A04"/>
    <w:multiLevelType w:val="hybridMultilevel"/>
    <w:tmpl w:val="61A2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28C3"/>
    <w:multiLevelType w:val="hybridMultilevel"/>
    <w:tmpl w:val="0F5CA976"/>
    <w:lvl w:ilvl="0" w:tplc="B89CE18A">
      <w:start w:val="1"/>
      <w:numFmt w:val="decimal"/>
      <w:lvlText w:val="%1."/>
      <w:lvlJc w:val="left"/>
      <w:pPr>
        <w:ind w:left="0" w:firstLine="0"/>
      </w:pPr>
      <w:rPr>
        <w:rFonts w:hint="default"/>
        <w:b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9D2660"/>
    <w:multiLevelType w:val="hybridMultilevel"/>
    <w:tmpl w:val="B868EF70"/>
    <w:lvl w:ilvl="0" w:tplc="07C217CC">
      <w:start w:val="37"/>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34FF7"/>
    <w:multiLevelType w:val="hybridMultilevel"/>
    <w:tmpl w:val="DE365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421E8"/>
    <w:multiLevelType w:val="hybridMultilevel"/>
    <w:tmpl w:val="E580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B14E0"/>
    <w:multiLevelType w:val="hybridMultilevel"/>
    <w:tmpl w:val="DF1CDB76"/>
    <w:lvl w:ilvl="0" w:tplc="007E381C">
      <w:start w:val="36"/>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3791617"/>
    <w:multiLevelType w:val="hybridMultilevel"/>
    <w:tmpl w:val="3718E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63732"/>
    <w:multiLevelType w:val="hybridMultilevel"/>
    <w:tmpl w:val="5F3CE4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F00F33"/>
    <w:multiLevelType w:val="hybridMultilevel"/>
    <w:tmpl w:val="17BE37C6"/>
    <w:lvl w:ilvl="0" w:tplc="277C240C">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EA846DC">
      <w:numFmt w:val="decimal"/>
      <w:lvlText w:val=""/>
      <w:lvlJc w:val="left"/>
    </w:lvl>
    <w:lvl w:ilvl="2" w:tplc="C65899E4">
      <w:numFmt w:val="decimal"/>
      <w:lvlText w:val=""/>
      <w:lvlJc w:val="left"/>
    </w:lvl>
    <w:lvl w:ilvl="3" w:tplc="6534096A">
      <w:numFmt w:val="decimal"/>
      <w:lvlText w:val=""/>
      <w:lvlJc w:val="left"/>
    </w:lvl>
    <w:lvl w:ilvl="4" w:tplc="6AA6B98A">
      <w:numFmt w:val="decimal"/>
      <w:lvlText w:val=""/>
      <w:lvlJc w:val="left"/>
    </w:lvl>
    <w:lvl w:ilvl="5" w:tplc="57166BC0">
      <w:numFmt w:val="decimal"/>
      <w:lvlText w:val=""/>
      <w:lvlJc w:val="left"/>
    </w:lvl>
    <w:lvl w:ilvl="6" w:tplc="023E801E">
      <w:numFmt w:val="decimal"/>
      <w:lvlText w:val=""/>
      <w:lvlJc w:val="left"/>
    </w:lvl>
    <w:lvl w:ilvl="7" w:tplc="6B2CF356">
      <w:numFmt w:val="decimal"/>
      <w:lvlText w:val=""/>
      <w:lvlJc w:val="left"/>
    </w:lvl>
    <w:lvl w:ilvl="8" w:tplc="F2286FC8">
      <w:numFmt w:val="decimal"/>
      <w:lvlText w:val=""/>
      <w:lvlJc w:val="left"/>
    </w:lvl>
  </w:abstractNum>
  <w:abstractNum w:abstractNumId="14" w15:restartNumberingAfterBreak="0">
    <w:nsid w:val="2F824B92"/>
    <w:multiLevelType w:val="hybridMultilevel"/>
    <w:tmpl w:val="4E30D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4D51870"/>
    <w:multiLevelType w:val="hybridMultilevel"/>
    <w:tmpl w:val="6D68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D0014"/>
    <w:multiLevelType w:val="multilevel"/>
    <w:tmpl w:val="23783698"/>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A837EE1"/>
    <w:multiLevelType w:val="hybridMultilevel"/>
    <w:tmpl w:val="44A24B3E"/>
    <w:lvl w:ilvl="0" w:tplc="49C0E03E">
      <w:start w:val="35"/>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41AD3DF1"/>
    <w:multiLevelType w:val="hybridMultilevel"/>
    <w:tmpl w:val="E872F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0B43DA"/>
    <w:multiLevelType w:val="hybridMultilevel"/>
    <w:tmpl w:val="0D1E8A46"/>
    <w:lvl w:ilvl="0" w:tplc="39B2CF64">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7A44144">
      <w:numFmt w:val="decimal"/>
      <w:lvlText w:val=""/>
      <w:lvlJc w:val="left"/>
    </w:lvl>
    <w:lvl w:ilvl="2" w:tplc="569E6CA8">
      <w:numFmt w:val="decimal"/>
      <w:lvlText w:val=""/>
      <w:lvlJc w:val="left"/>
    </w:lvl>
    <w:lvl w:ilvl="3" w:tplc="E202F5B2">
      <w:numFmt w:val="decimal"/>
      <w:lvlText w:val=""/>
      <w:lvlJc w:val="left"/>
    </w:lvl>
    <w:lvl w:ilvl="4" w:tplc="4ADA0DE0">
      <w:numFmt w:val="decimal"/>
      <w:lvlText w:val=""/>
      <w:lvlJc w:val="left"/>
    </w:lvl>
    <w:lvl w:ilvl="5" w:tplc="A14098EC">
      <w:numFmt w:val="decimal"/>
      <w:lvlText w:val=""/>
      <w:lvlJc w:val="left"/>
    </w:lvl>
    <w:lvl w:ilvl="6" w:tplc="38C43FF6">
      <w:numFmt w:val="decimal"/>
      <w:lvlText w:val=""/>
      <w:lvlJc w:val="left"/>
    </w:lvl>
    <w:lvl w:ilvl="7" w:tplc="48FEA610">
      <w:numFmt w:val="decimal"/>
      <w:lvlText w:val=""/>
      <w:lvlJc w:val="left"/>
    </w:lvl>
    <w:lvl w:ilvl="8" w:tplc="4D60F064">
      <w:numFmt w:val="decimal"/>
      <w:lvlText w:val=""/>
      <w:lvlJc w:val="left"/>
    </w:lvl>
  </w:abstractNum>
  <w:abstractNum w:abstractNumId="20" w15:restartNumberingAfterBreak="0">
    <w:nsid w:val="435C596C"/>
    <w:multiLevelType w:val="hybridMultilevel"/>
    <w:tmpl w:val="7C46E7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EA67703"/>
    <w:multiLevelType w:val="hybridMultilevel"/>
    <w:tmpl w:val="E7D6B6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839EE"/>
    <w:multiLevelType w:val="hybridMultilevel"/>
    <w:tmpl w:val="3C609808"/>
    <w:lvl w:ilvl="0" w:tplc="B89CE18A">
      <w:start w:val="1"/>
      <w:numFmt w:val="decimal"/>
      <w:lvlText w:val="%1."/>
      <w:lvlJc w:val="left"/>
      <w:pPr>
        <w:ind w:left="0" w:firstLine="0"/>
      </w:pPr>
      <w:rPr>
        <w:rFonts w:hint="default"/>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AC54F3"/>
    <w:multiLevelType w:val="hybridMultilevel"/>
    <w:tmpl w:val="A08A7AF4"/>
    <w:lvl w:ilvl="0" w:tplc="86E0D80A">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8788BC6">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909AC6">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A1E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224D2">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AEC1CC">
      <w:start w:val="1"/>
      <w:numFmt w:val="none"/>
      <w:lvlText w:val="-----"/>
      <w:lvlJc w:val="left"/>
      <w:pPr>
        <w:tabs>
          <w:tab w:val="num" w:pos="2835"/>
        </w:tabs>
        <w:ind w:left="2835" w:hanging="567"/>
      </w:pPr>
      <w:rPr>
        <w:rFonts w:hint="default"/>
      </w:rPr>
    </w:lvl>
    <w:lvl w:ilvl="6" w:tplc="32706BC6">
      <w:start w:val="1"/>
      <w:numFmt w:val="none"/>
      <w:lvlText w:val="-----"/>
      <w:lvlJc w:val="left"/>
      <w:pPr>
        <w:tabs>
          <w:tab w:val="num" w:pos="2835"/>
        </w:tabs>
        <w:ind w:left="2835" w:hanging="567"/>
      </w:pPr>
      <w:rPr>
        <w:rFonts w:hint="default"/>
      </w:rPr>
    </w:lvl>
    <w:lvl w:ilvl="7" w:tplc="22404D18">
      <w:start w:val="1"/>
      <w:numFmt w:val="none"/>
      <w:lvlText w:val="-----"/>
      <w:lvlJc w:val="left"/>
      <w:pPr>
        <w:tabs>
          <w:tab w:val="num" w:pos="2835"/>
        </w:tabs>
        <w:ind w:left="2835" w:hanging="567"/>
      </w:pPr>
      <w:rPr>
        <w:rFonts w:hint="default"/>
      </w:rPr>
    </w:lvl>
    <w:lvl w:ilvl="8" w:tplc="0944C734">
      <w:start w:val="1"/>
      <w:numFmt w:val="none"/>
      <w:lvlText w:val="-----"/>
      <w:lvlJc w:val="left"/>
      <w:pPr>
        <w:tabs>
          <w:tab w:val="num" w:pos="2835"/>
        </w:tabs>
        <w:ind w:left="2835" w:hanging="567"/>
      </w:pPr>
      <w:rPr>
        <w:rFonts w:hint="default"/>
      </w:rPr>
    </w:lvl>
  </w:abstractNum>
  <w:abstractNum w:abstractNumId="24" w15:restartNumberingAfterBreak="0">
    <w:nsid w:val="53884771"/>
    <w:multiLevelType w:val="hybridMultilevel"/>
    <w:tmpl w:val="9962D24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6A1F42"/>
    <w:multiLevelType w:val="hybridMultilevel"/>
    <w:tmpl w:val="CA522812"/>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26" w15:restartNumberingAfterBreak="0">
    <w:nsid w:val="567056BE"/>
    <w:multiLevelType w:val="multilevel"/>
    <w:tmpl w:val="E51E49FE"/>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8C82D47"/>
    <w:multiLevelType w:val="hybridMultilevel"/>
    <w:tmpl w:val="777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559B4"/>
    <w:multiLevelType w:val="hybridMultilevel"/>
    <w:tmpl w:val="54E6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62BCA"/>
    <w:multiLevelType w:val="hybridMultilevel"/>
    <w:tmpl w:val="2BDC145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63232BB"/>
    <w:multiLevelType w:val="hybridMultilevel"/>
    <w:tmpl w:val="D47AC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F7A2C"/>
    <w:multiLevelType w:val="hybridMultilevel"/>
    <w:tmpl w:val="941A1BFE"/>
    <w:lvl w:ilvl="0" w:tplc="08090001">
      <w:start w:val="1"/>
      <w:numFmt w:val="bullet"/>
      <w:lvlText w:val=""/>
      <w:lvlJc w:val="left"/>
      <w:pPr>
        <w:tabs>
          <w:tab w:val="num" w:pos="1440"/>
        </w:tabs>
        <w:ind w:left="1440" w:hanging="360"/>
      </w:pPr>
      <w:rPr>
        <w:rFonts w:ascii="Symbol" w:hAnsi="Symbol" w:hint="default"/>
      </w:rPr>
    </w:lvl>
    <w:lvl w:ilvl="1" w:tplc="AD2AA7DC">
      <w:start w:val="1"/>
      <w:numFmt w:val="bullet"/>
      <w:lvlText w:val=""/>
      <w:lvlJc w:val="left"/>
      <w:pPr>
        <w:tabs>
          <w:tab w:val="num" w:pos="2160"/>
        </w:tabs>
        <w:ind w:left="2160" w:hanging="360"/>
      </w:pPr>
      <w:rPr>
        <w:rFonts w:ascii="Symbol" w:hAnsi="Symbol" w:hint="default"/>
      </w:rPr>
    </w:lvl>
    <w:lvl w:ilvl="2" w:tplc="20AA633E">
      <w:start w:val="1"/>
      <w:numFmt w:val="bullet"/>
      <w:lvlText w:val="o"/>
      <w:lvlJc w:val="left"/>
      <w:pPr>
        <w:tabs>
          <w:tab w:val="num" w:pos="2880"/>
        </w:tabs>
        <w:ind w:left="2880" w:hanging="360"/>
      </w:pPr>
      <w:rPr>
        <w:rFonts w:ascii="Courier New" w:hAnsi="Courier New" w:cs="Courier New" w:hint="default"/>
      </w:rPr>
    </w:lvl>
    <w:lvl w:ilvl="3" w:tplc="C826019A">
      <w:start w:val="1"/>
      <w:numFmt w:val="decimal"/>
      <w:lvlText w:val="%4."/>
      <w:lvlJc w:val="left"/>
      <w:pPr>
        <w:tabs>
          <w:tab w:val="num" w:pos="3600"/>
        </w:tabs>
        <w:ind w:left="3600" w:hanging="360"/>
      </w:pPr>
      <w:rPr>
        <w:rFonts w:hint="default"/>
      </w:rPr>
    </w:lvl>
    <w:lvl w:ilvl="4" w:tplc="B808AFEC">
      <w:start w:val="1"/>
      <w:numFmt w:val="decimal"/>
      <w:lvlText w:val="%5."/>
      <w:lvlJc w:val="left"/>
      <w:pPr>
        <w:tabs>
          <w:tab w:val="num" w:pos="4320"/>
        </w:tabs>
        <w:ind w:left="4320" w:hanging="360"/>
      </w:pPr>
      <w:rPr>
        <w:rFonts w:hint="default"/>
      </w:rPr>
    </w:lvl>
    <w:lvl w:ilvl="5" w:tplc="9E0A86CA">
      <w:start w:val="1"/>
      <w:numFmt w:val="decimal"/>
      <w:lvlText w:val="%6."/>
      <w:lvlJc w:val="left"/>
      <w:pPr>
        <w:tabs>
          <w:tab w:val="num" w:pos="5040"/>
        </w:tabs>
        <w:ind w:left="5040" w:hanging="360"/>
      </w:pPr>
      <w:rPr>
        <w:rFonts w:hint="default"/>
      </w:rPr>
    </w:lvl>
    <w:lvl w:ilvl="6" w:tplc="908272FA">
      <w:start w:val="1"/>
      <w:numFmt w:val="decimal"/>
      <w:lvlText w:val="%7."/>
      <w:lvlJc w:val="left"/>
      <w:pPr>
        <w:tabs>
          <w:tab w:val="num" w:pos="5760"/>
        </w:tabs>
        <w:ind w:left="5760" w:hanging="360"/>
      </w:pPr>
      <w:rPr>
        <w:rFonts w:hint="default"/>
      </w:rPr>
    </w:lvl>
    <w:lvl w:ilvl="7" w:tplc="3BD2687C">
      <w:start w:val="1"/>
      <w:numFmt w:val="decimal"/>
      <w:lvlText w:val="%8."/>
      <w:lvlJc w:val="left"/>
      <w:pPr>
        <w:tabs>
          <w:tab w:val="num" w:pos="6480"/>
        </w:tabs>
        <w:ind w:left="6480" w:hanging="360"/>
      </w:pPr>
      <w:rPr>
        <w:rFonts w:hint="default"/>
      </w:rPr>
    </w:lvl>
    <w:lvl w:ilvl="8" w:tplc="D9ECEF5E">
      <w:start w:val="1"/>
      <w:numFmt w:val="decimal"/>
      <w:lvlText w:val="%9."/>
      <w:lvlJc w:val="left"/>
      <w:pPr>
        <w:tabs>
          <w:tab w:val="num" w:pos="7200"/>
        </w:tabs>
        <w:ind w:left="7200" w:hanging="360"/>
      </w:pPr>
      <w:rPr>
        <w:rFonts w:hint="default"/>
      </w:rPr>
    </w:lvl>
  </w:abstractNum>
  <w:num w:numId="1" w16cid:durableId="1422219454">
    <w:abstractNumId w:val="23"/>
  </w:num>
  <w:num w:numId="2" w16cid:durableId="2090887694">
    <w:abstractNumId w:val="13"/>
  </w:num>
  <w:num w:numId="3" w16cid:durableId="1517816159">
    <w:abstractNumId w:val="16"/>
  </w:num>
  <w:num w:numId="4" w16cid:durableId="1748335957">
    <w:abstractNumId w:val="19"/>
  </w:num>
  <w:num w:numId="5" w16cid:durableId="1555042634">
    <w:abstractNumId w:val="26"/>
  </w:num>
  <w:num w:numId="6" w16cid:durableId="1216046151">
    <w:abstractNumId w:val="2"/>
  </w:num>
  <w:num w:numId="7" w16cid:durableId="175970236">
    <w:abstractNumId w:val="3"/>
  </w:num>
  <w:num w:numId="8" w16cid:durableId="1097170389">
    <w:abstractNumId w:val="22"/>
  </w:num>
  <w:num w:numId="9" w16cid:durableId="1715738010">
    <w:abstractNumId w:val="0"/>
  </w:num>
  <w:num w:numId="10" w16cid:durableId="1298028462">
    <w:abstractNumId w:val="7"/>
  </w:num>
  <w:num w:numId="11" w16cid:durableId="1736003706">
    <w:abstractNumId w:val="4"/>
  </w:num>
  <w:num w:numId="12" w16cid:durableId="1779593924">
    <w:abstractNumId w:val="26"/>
  </w:num>
  <w:num w:numId="13" w16cid:durableId="608900477">
    <w:abstractNumId w:val="26"/>
  </w:num>
  <w:num w:numId="14" w16cid:durableId="1333070828">
    <w:abstractNumId w:val="26"/>
  </w:num>
  <w:num w:numId="15" w16cid:durableId="670106086">
    <w:abstractNumId w:val="26"/>
  </w:num>
  <w:num w:numId="16" w16cid:durableId="196895535">
    <w:abstractNumId w:val="26"/>
  </w:num>
  <w:num w:numId="17" w16cid:durableId="2040543030">
    <w:abstractNumId w:val="26"/>
  </w:num>
  <w:num w:numId="18" w16cid:durableId="1475948094">
    <w:abstractNumId w:val="26"/>
  </w:num>
  <w:num w:numId="19" w16cid:durableId="777873935">
    <w:abstractNumId w:val="18"/>
  </w:num>
  <w:num w:numId="20" w16cid:durableId="992828759">
    <w:abstractNumId w:val="6"/>
  </w:num>
  <w:num w:numId="21" w16cid:durableId="2146658759">
    <w:abstractNumId w:val="5"/>
  </w:num>
  <w:num w:numId="22" w16cid:durableId="195772460">
    <w:abstractNumId w:val="15"/>
  </w:num>
  <w:num w:numId="23" w16cid:durableId="961226139">
    <w:abstractNumId w:val="28"/>
  </w:num>
  <w:num w:numId="24" w16cid:durableId="98911380">
    <w:abstractNumId w:val="14"/>
  </w:num>
  <w:num w:numId="25" w16cid:durableId="1615091781">
    <w:abstractNumId w:val="24"/>
  </w:num>
  <w:num w:numId="26" w16cid:durableId="73866463">
    <w:abstractNumId w:val="27"/>
  </w:num>
  <w:num w:numId="27" w16cid:durableId="1449426637">
    <w:abstractNumId w:val="25"/>
  </w:num>
  <w:num w:numId="28" w16cid:durableId="642084397">
    <w:abstractNumId w:val="26"/>
  </w:num>
  <w:num w:numId="29" w16cid:durableId="841312028">
    <w:abstractNumId w:val="8"/>
  </w:num>
  <w:num w:numId="30" w16cid:durableId="161165987">
    <w:abstractNumId w:val="31"/>
  </w:num>
  <w:num w:numId="31" w16cid:durableId="890847503">
    <w:abstractNumId w:val="12"/>
  </w:num>
  <w:num w:numId="32" w16cid:durableId="1433822645">
    <w:abstractNumId w:val="26"/>
  </w:num>
  <w:num w:numId="33" w16cid:durableId="2049333882">
    <w:abstractNumId w:val="26"/>
  </w:num>
  <w:num w:numId="34" w16cid:durableId="299308693">
    <w:abstractNumId w:val="26"/>
  </w:num>
  <w:num w:numId="35" w16cid:durableId="1797334860">
    <w:abstractNumId w:val="26"/>
  </w:num>
  <w:num w:numId="36" w16cid:durableId="1003779877">
    <w:abstractNumId w:val="9"/>
  </w:num>
  <w:num w:numId="37" w16cid:durableId="2010910603">
    <w:abstractNumId w:val="1"/>
  </w:num>
  <w:num w:numId="38" w16cid:durableId="99032914">
    <w:abstractNumId w:val="26"/>
  </w:num>
  <w:num w:numId="39" w16cid:durableId="1905141024">
    <w:abstractNumId w:val="29"/>
  </w:num>
  <w:num w:numId="40" w16cid:durableId="1573540590">
    <w:abstractNumId w:val="20"/>
  </w:num>
  <w:num w:numId="41" w16cid:durableId="837118924">
    <w:abstractNumId w:val="30"/>
  </w:num>
  <w:num w:numId="42" w16cid:durableId="1341396786">
    <w:abstractNumId w:val="26"/>
  </w:num>
  <w:num w:numId="43" w16cid:durableId="1383289168">
    <w:abstractNumId w:val="26"/>
  </w:num>
  <w:num w:numId="44" w16cid:durableId="1191988218">
    <w:abstractNumId w:val="17"/>
  </w:num>
  <w:num w:numId="45" w16cid:durableId="621888173">
    <w:abstractNumId w:val="21"/>
  </w:num>
  <w:num w:numId="46" w16cid:durableId="911620226">
    <w:abstractNumId w:val="10"/>
  </w:num>
  <w:num w:numId="47" w16cid:durableId="484051578">
    <w:abstractNumId w:val="11"/>
  </w:num>
  <w:num w:numId="48" w16cid:durableId="207495932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4E3E83"/>
    <w:rsid w:val="000023AF"/>
    <w:rsid w:val="00002BB5"/>
    <w:rsid w:val="00003AB0"/>
    <w:rsid w:val="00003DD8"/>
    <w:rsid w:val="00004295"/>
    <w:rsid w:val="000056EA"/>
    <w:rsid w:val="00006210"/>
    <w:rsid w:val="00006717"/>
    <w:rsid w:val="00006DE1"/>
    <w:rsid w:val="00010725"/>
    <w:rsid w:val="000119A4"/>
    <w:rsid w:val="00011A2D"/>
    <w:rsid w:val="00012EE7"/>
    <w:rsid w:val="0001317A"/>
    <w:rsid w:val="00013404"/>
    <w:rsid w:val="00013BA6"/>
    <w:rsid w:val="00013CA8"/>
    <w:rsid w:val="00014018"/>
    <w:rsid w:val="00014557"/>
    <w:rsid w:val="00014628"/>
    <w:rsid w:val="00014CC8"/>
    <w:rsid w:val="0001578C"/>
    <w:rsid w:val="000161F0"/>
    <w:rsid w:val="0001673C"/>
    <w:rsid w:val="00017546"/>
    <w:rsid w:val="00021771"/>
    <w:rsid w:val="000277EF"/>
    <w:rsid w:val="00035211"/>
    <w:rsid w:val="000354AF"/>
    <w:rsid w:val="000368AF"/>
    <w:rsid w:val="00040FEA"/>
    <w:rsid w:val="00041319"/>
    <w:rsid w:val="000455D6"/>
    <w:rsid w:val="00045BAA"/>
    <w:rsid w:val="00050110"/>
    <w:rsid w:val="000523FC"/>
    <w:rsid w:val="000636FE"/>
    <w:rsid w:val="0006386E"/>
    <w:rsid w:val="000702C0"/>
    <w:rsid w:val="0007079A"/>
    <w:rsid w:val="00072011"/>
    <w:rsid w:val="00073CB7"/>
    <w:rsid w:val="00073D27"/>
    <w:rsid w:val="0007460D"/>
    <w:rsid w:val="0007693B"/>
    <w:rsid w:val="00076A2D"/>
    <w:rsid w:val="000777FA"/>
    <w:rsid w:val="00083CD5"/>
    <w:rsid w:val="00084994"/>
    <w:rsid w:val="00084D81"/>
    <w:rsid w:val="000864E9"/>
    <w:rsid w:val="00086B2C"/>
    <w:rsid w:val="0009039F"/>
    <w:rsid w:val="000918CC"/>
    <w:rsid w:val="0009260A"/>
    <w:rsid w:val="000936F0"/>
    <w:rsid w:val="00095565"/>
    <w:rsid w:val="00096807"/>
    <w:rsid w:val="00096D4B"/>
    <w:rsid w:val="000A08E0"/>
    <w:rsid w:val="000A1975"/>
    <w:rsid w:val="000A1CFA"/>
    <w:rsid w:val="000A2B12"/>
    <w:rsid w:val="000A2E15"/>
    <w:rsid w:val="000A44CF"/>
    <w:rsid w:val="000A4AD8"/>
    <w:rsid w:val="000A70CC"/>
    <w:rsid w:val="000A7706"/>
    <w:rsid w:val="000B0123"/>
    <w:rsid w:val="000B31D5"/>
    <w:rsid w:val="000B415B"/>
    <w:rsid w:val="000C30BB"/>
    <w:rsid w:val="000C6707"/>
    <w:rsid w:val="000D1A76"/>
    <w:rsid w:val="000D3F9B"/>
    <w:rsid w:val="000D4473"/>
    <w:rsid w:val="000D48DD"/>
    <w:rsid w:val="000D5394"/>
    <w:rsid w:val="000D66A6"/>
    <w:rsid w:val="000E46B0"/>
    <w:rsid w:val="000E5DD4"/>
    <w:rsid w:val="000E62C3"/>
    <w:rsid w:val="000E63F9"/>
    <w:rsid w:val="000E6D31"/>
    <w:rsid w:val="000E71BA"/>
    <w:rsid w:val="000E7406"/>
    <w:rsid w:val="000F1F4A"/>
    <w:rsid w:val="000F264B"/>
    <w:rsid w:val="000F658D"/>
    <w:rsid w:val="000F7FFD"/>
    <w:rsid w:val="00101E6C"/>
    <w:rsid w:val="001023A4"/>
    <w:rsid w:val="00103BCB"/>
    <w:rsid w:val="001055BD"/>
    <w:rsid w:val="00105C5F"/>
    <w:rsid w:val="00107680"/>
    <w:rsid w:val="001103DD"/>
    <w:rsid w:val="001138FB"/>
    <w:rsid w:val="00113E41"/>
    <w:rsid w:val="00114E95"/>
    <w:rsid w:val="001170D4"/>
    <w:rsid w:val="00117529"/>
    <w:rsid w:val="00120DBF"/>
    <w:rsid w:val="00123738"/>
    <w:rsid w:val="00123A46"/>
    <w:rsid w:val="001242B2"/>
    <w:rsid w:val="00127BF0"/>
    <w:rsid w:val="001311C4"/>
    <w:rsid w:val="0013190E"/>
    <w:rsid w:val="00135069"/>
    <w:rsid w:val="00135973"/>
    <w:rsid w:val="00136A04"/>
    <w:rsid w:val="00137EF8"/>
    <w:rsid w:val="00140E30"/>
    <w:rsid w:val="00141135"/>
    <w:rsid w:val="00141FAF"/>
    <w:rsid w:val="001421DC"/>
    <w:rsid w:val="001431B6"/>
    <w:rsid w:val="0014470F"/>
    <w:rsid w:val="001458C6"/>
    <w:rsid w:val="00151DCB"/>
    <w:rsid w:val="001527AC"/>
    <w:rsid w:val="0015419F"/>
    <w:rsid w:val="001558B5"/>
    <w:rsid w:val="00155B08"/>
    <w:rsid w:val="00155D9F"/>
    <w:rsid w:val="00156DB0"/>
    <w:rsid w:val="00160123"/>
    <w:rsid w:val="001601F9"/>
    <w:rsid w:val="00162BCD"/>
    <w:rsid w:val="00165E13"/>
    <w:rsid w:val="00167B29"/>
    <w:rsid w:val="001719AC"/>
    <w:rsid w:val="00171C54"/>
    <w:rsid w:val="00172A3E"/>
    <w:rsid w:val="00173350"/>
    <w:rsid w:val="00173E82"/>
    <w:rsid w:val="00174100"/>
    <w:rsid w:val="00181BEC"/>
    <w:rsid w:val="00181C25"/>
    <w:rsid w:val="00182048"/>
    <w:rsid w:val="00182697"/>
    <w:rsid w:val="00182C03"/>
    <w:rsid w:val="00184069"/>
    <w:rsid w:val="001852DB"/>
    <w:rsid w:val="0018532F"/>
    <w:rsid w:val="00187E4A"/>
    <w:rsid w:val="00196D57"/>
    <w:rsid w:val="00197143"/>
    <w:rsid w:val="00197528"/>
    <w:rsid w:val="001A214D"/>
    <w:rsid w:val="001A2711"/>
    <w:rsid w:val="001A3F54"/>
    <w:rsid w:val="001A6184"/>
    <w:rsid w:val="001B1157"/>
    <w:rsid w:val="001B2FFE"/>
    <w:rsid w:val="001B3813"/>
    <w:rsid w:val="001B6402"/>
    <w:rsid w:val="001C1387"/>
    <w:rsid w:val="001C1430"/>
    <w:rsid w:val="001C337A"/>
    <w:rsid w:val="001C3F5D"/>
    <w:rsid w:val="001C63B6"/>
    <w:rsid w:val="001C6AF8"/>
    <w:rsid w:val="001D184B"/>
    <w:rsid w:val="001D1941"/>
    <w:rsid w:val="001D19B5"/>
    <w:rsid w:val="001D3F7E"/>
    <w:rsid w:val="001D4C3B"/>
    <w:rsid w:val="001D6410"/>
    <w:rsid w:val="001E2A84"/>
    <w:rsid w:val="001E357D"/>
    <w:rsid w:val="001E521B"/>
    <w:rsid w:val="001E540F"/>
    <w:rsid w:val="001E6D91"/>
    <w:rsid w:val="001E7782"/>
    <w:rsid w:val="001F0060"/>
    <w:rsid w:val="001F020F"/>
    <w:rsid w:val="001F0391"/>
    <w:rsid w:val="001F5365"/>
    <w:rsid w:val="001F5525"/>
    <w:rsid w:val="001F6348"/>
    <w:rsid w:val="001F66A7"/>
    <w:rsid w:val="001F6FC3"/>
    <w:rsid w:val="001F7CB5"/>
    <w:rsid w:val="00201568"/>
    <w:rsid w:val="0020163F"/>
    <w:rsid w:val="0020283C"/>
    <w:rsid w:val="00205585"/>
    <w:rsid w:val="00207611"/>
    <w:rsid w:val="002113A9"/>
    <w:rsid w:val="002134A2"/>
    <w:rsid w:val="002151B3"/>
    <w:rsid w:val="00216E86"/>
    <w:rsid w:val="002172AC"/>
    <w:rsid w:val="00217863"/>
    <w:rsid w:val="0022143B"/>
    <w:rsid w:val="00221D36"/>
    <w:rsid w:val="002220A9"/>
    <w:rsid w:val="00222ACA"/>
    <w:rsid w:val="00227C76"/>
    <w:rsid w:val="00230146"/>
    <w:rsid w:val="002303B3"/>
    <w:rsid w:val="002311B1"/>
    <w:rsid w:val="00231DB8"/>
    <w:rsid w:val="00232664"/>
    <w:rsid w:val="00233586"/>
    <w:rsid w:val="00233C4A"/>
    <w:rsid w:val="0023674F"/>
    <w:rsid w:val="002407A1"/>
    <w:rsid w:val="0024509D"/>
    <w:rsid w:val="00247CE7"/>
    <w:rsid w:val="00250181"/>
    <w:rsid w:val="00251BB4"/>
    <w:rsid w:val="00252F10"/>
    <w:rsid w:val="002539F1"/>
    <w:rsid w:val="00254934"/>
    <w:rsid w:val="00254D21"/>
    <w:rsid w:val="00255299"/>
    <w:rsid w:val="00255707"/>
    <w:rsid w:val="002564C9"/>
    <w:rsid w:val="00257966"/>
    <w:rsid w:val="00262ED2"/>
    <w:rsid w:val="00262FD3"/>
    <w:rsid w:val="002632F1"/>
    <w:rsid w:val="00264062"/>
    <w:rsid w:val="00266DDC"/>
    <w:rsid w:val="00267848"/>
    <w:rsid w:val="002700F0"/>
    <w:rsid w:val="00270121"/>
    <w:rsid w:val="002701C4"/>
    <w:rsid w:val="00270E39"/>
    <w:rsid w:val="002719A7"/>
    <w:rsid w:val="00272101"/>
    <w:rsid w:val="002737A9"/>
    <w:rsid w:val="00277D6C"/>
    <w:rsid w:val="0028149E"/>
    <w:rsid w:val="00285FBE"/>
    <w:rsid w:val="00287A00"/>
    <w:rsid w:val="00290DEF"/>
    <w:rsid w:val="00290FB3"/>
    <w:rsid w:val="00291DF0"/>
    <w:rsid w:val="00292266"/>
    <w:rsid w:val="002930D2"/>
    <w:rsid w:val="00293AC5"/>
    <w:rsid w:val="0029413A"/>
    <w:rsid w:val="00295657"/>
    <w:rsid w:val="00296DC8"/>
    <w:rsid w:val="00297034"/>
    <w:rsid w:val="002A268B"/>
    <w:rsid w:val="002A2D13"/>
    <w:rsid w:val="002A3008"/>
    <w:rsid w:val="002A43C5"/>
    <w:rsid w:val="002A5E77"/>
    <w:rsid w:val="002A5ED6"/>
    <w:rsid w:val="002B0890"/>
    <w:rsid w:val="002B2657"/>
    <w:rsid w:val="002B539A"/>
    <w:rsid w:val="002B61E7"/>
    <w:rsid w:val="002B69BD"/>
    <w:rsid w:val="002B6C03"/>
    <w:rsid w:val="002C1112"/>
    <w:rsid w:val="002C1843"/>
    <w:rsid w:val="002C3BBB"/>
    <w:rsid w:val="002C3E90"/>
    <w:rsid w:val="002C41DE"/>
    <w:rsid w:val="002C4F9A"/>
    <w:rsid w:val="002C6F3F"/>
    <w:rsid w:val="002D1C3E"/>
    <w:rsid w:val="002D2BB1"/>
    <w:rsid w:val="002D38C1"/>
    <w:rsid w:val="002E1D78"/>
    <w:rsid w:val="002E2B34"/>
    <w:rsid w:val="002E708A"/>
    <w:rsid w:val="002E7550"/>
    <w:rsid w:val="002F1D20"/>
    <w:rsid w:val="002F1EC1"/>
    <w:rsid w:val="002F2FC4"/>
    <w:rsid w:val="002F3557"/>
    <w:rsid w:val="002F47C1"/>
    <w:rsid w:val="002F4DB9"/>
    <w:rsid w:val="002F7844"/>
    <w:rsid w:val="00302700"/>
    <w:rsid w:val="00302A4A"/>
    <w:rsid w:val="003046E4"/>
    <w:rsid w:val="00304BB4"/>
    <w:rsid w:val="00305B0E"/>
    <w:rsid w:val="003110B5"/>
    <w:rsid w:val="00311348"/>
    <w:rsid w:val="00312AA5"/>
    <w:rsid w:val="00315349"/>
    <w:rsid w:val="00317050"/>
    <w:rsid w:val="00322E34"/>
    <w:rsid w:val="00323F8E"/>
    <w:rsid w:val="003244B8"/>
    <w:rsid w:val="00325F53"/>
    <w:rsid w:val="003277B0"/>
    <w:rsid w:val="00330388"/>
    <w:rsid w:val="00330E7E"/>
    <w:rsid w:val="00331EF8"/>
    <w:rsid w:val="00333400"/>
    <w:rsid w:val="00334DFD"/>
    <w:rsid w:val="003350D6"/>
    <w:rsid w:val="003355DF"/>
    <w:rsid w:val="00340521"/>
    <w:rsid w:val="00342BF6"/>
    <w:rsid w:val="003440E8"/>
    <w:rsid w:val="003444B2"/>
    <w:rsid w:val="00347529"/>
    <w:rsid w:val="00351C1F"/>
    <w:rsid w:val="003525F7"/>
    <w:rsid w:val="0035757E"/>
    <w:rsid w:val="00357A8C"/>
    <w:rsid w:val="0036388D"/>
    <w:rsid w:val="00365FC9"/>
    <w:rsid w:val="00366AA2"/>
    <w:rsid w:val="00367280"/>
    <w:rsid w:val="003733B8"/>
    <w:rsid w:val="003738CF"/>
    <w:rsid w:val="00377C8C"/>
    <w:rsid w:val="003811CB"/>
    <w:rsid w:val="00381545"/>
    <w:rsid w:val="00381E4B"/>
    <w:rsid w:val="00384B3F"/>
    <w:rsid w:val="00384DAF"/>
    <w:rsid w:val="00385773"/>
    <w:rsid w:val="00387047"/>
    <w:rsid w:val="003919FC"/>
    <w:rsid w:val="00391BA7"/>
    <w:rsid w:val="00392399"/>
    <w:rsid w:val="00394274"/>
    <w:rsid w:val="00394DEB"/>
    <w:rsid w:val="0039586C"/>
    <w:rsid w:val="003964AE"/>
    <w:rsid w:val="00397745"/>
    <w:rsid w:val="00397D94"/>
    <w:rsid w:val="003A14C8"/>
    <w:rsid w:val="003A49AB"/>
    <w:rsid w:val="003A4F25"/>
    <w:rsid w:val="003A7E47"/>
    <w:rsid w:val="003B3B30"/>
    <w:rsid w:val="003B4CFE"/>
    <w:rsid w:val="003B5532"/>
    <w:rsid w:val="003B5BC1"/>
    <w:rsid w:val="003B6EC5"/>
    <w:rsid w:val="003C0A63"/>
    <w:rsid w:val="003C494B"/>
    <w:rsid w:val="003C5018"/>
    <w:rsid w:val="003C54C5"/>
    <w:rsid w:val="003C578F"/>
    <w:rsid w:val="003C5D80"/>
    <w:rsid w:val="003C5F65"/>
    <w:rsid w:val="003C6034"/>
    <w:rsid w:val="003C7376"/>
    <w:rsid w:val="003D11C4"/>
    <w:rsid w:val="003D1F8E"/>
    <w:rsid w:val="003D49E5"/>
    <w:rsid w:val="003D4C7E"/>
    <w:rsid w:val="003D7628"/>
    <w:rsid w:val="003D7B2F"/>
    <w:rsid w:val="003D7C3A"/>
    <w:rsid w:val="003E0EBD"/>
    <w:rsid w:val="003E1862"/>
    <w:rsid w:val="003E1D06"/>
    <w:rsid w:val="003E4B02"/>
    <w:rsid w:val="003E5DC1"/>
    <w:rsid w:val="003F0514"/>
    <w:rsid w:val="003F2271"/>
    <w:rsid w:val="003F2959"/>
    <w:rsid w:val="003F3535"/>
    <w:rsid w:val="003F3E2A"/>
    <w:rsid w:val="003F4084"/>
    <w:rsid w:val="003F41C0"/>
    <w:rsid w:val="003F7941"/>
    <w:rsid w:val="003F7C3A"/>
    <w:rsid w:val="0040053F"/>
    <w:rsid w:val="00400713"/>
    <w:rsid w:val="00401832"/>
    <w:rsid w:val="00404CFE"/>
    <w:rsid w:val="00412931"/>
    <w:rsid w:val="00413D43"/>
    <w:rsid w:val="00417647"/>
    <w:rsid w:val="004201F4"/>
    <w:rsid w:val="0042342F"/>
    <w:rsid w:val="00424C6A"/>
    <w:rsid w:val="00425CD5"/>
    <w:rsid w:val="00425ED0"/>
    <w:rsid w:val="00425EF3"/>
    <w:rsid w:val="0043001D"/>
    <w:rsid w:val="0043043D"/>
    <w:rsid w:val="00432E8C"/>
    <w:rsid w:val="004335EF"/>
    <w:rsid w:val="00434196"/>
    <w:rsid w:val="0043470A"/>
    <w:rsid w:val="004356E0"/>
    <w:rsid w:val="00436103"/>
    <w:rsid w:val="00436558"/>
    <w:rsid w:val="004413F2"/>
    <w:rsid w:val="004426E7"/>
    <w:rsid w:val="00444103"/>
    <w:rsid w:val="004454AA"/>
    <w:rsid w:val="00445634"/>
    <w:rsid w:val="00450663"/>
    <w:rsid w:val="004513EC"/>
    <w:rsid w:val="004517E5"/>
    <w:rsid w:val="004521DF"/>
    <w:rsid w:val="0045220F"/>
    <w:rsid w:val="004523F3"/>
    <w:rsid w:val="004528DA"/>
    <w:rsid w:val="00454C11"/>
    <w:rsid w:val="00455857"/>
    <w:rsid w:val="00455991"/>
    <w:rsid w:val="00456A34"/>
    <w:rsid w:val="00457261"/>
    <w:rsid w:val="004574A5"/>
    <w:rsid w:val="00457B56"/>
    <w:rsid w:val="00460B0A"/>
    <w:rsid w:val="00463197"/>
    <w:rsid w:val="004636A3"/>
    <w:rsid w:val="004648BF"/>
    <w:rsid w:val="0046533D"/>
    <w:rsid w:val="00466A5C"/>
    <w:rsid w:val="0046776D"/>
    <w:rsid w:val="00471693"/>
    <w:rsid w:val="00473C0D"/>
    <w:rsid w:val="0048000A"/>
    <w:rsid w:val="004806BF"/>
    <w:rsid w:val="0048298E"/>
    <w:rsid w:val="00482CE6"/>
    <w:rsid w:val="004832F4"/>
    <w:rsid w:val="004840E8"/>
    <w:rsid w:val="00484BFF"/>
    <w:rsid w:val="00484F49"/>
    <w:rsid w:val="00485DE1"/>
    <w:rsid w:val="00487999"/>
    <w:rsid w:val="00490E0A"/>
    <w:rsid w:val="00490F3C"/>
    <w:rsid w:val="00492459"/>
    <w:rsid w:val="004925A6"/>
    <w:rsid w:val="00492665"/>
    <w:rsid w:val="00492F02"/>
    <w:rsid w:val="0049365B"/>
    <w:rsid w:val="00493BE5"/>
    <w:rsid w:val="00494F6B"/>
    <w:rsid w:val="00495C21"/>
    <w:rsid w:val="004961CD"/>
    <w:rsid w:val="004A03C6"/>
    <w:rsid w:val="004A1BEF"/>
    <w:rsid w:val="004A5BD7"/>
    <w:rsid w:val="004A5C24"/>
    <w:rsid w:val="004A735A"/>
    <w:rsid w:val="004B0821"/>
    <w:rsid w:val="004B0EC0"/>
    <w:rsid w:val="004B22B5"/>
    <w:rsid w:val="004B25EC"/>
    <w:rsid w:val="004B2C9D"/>
    <w:rsid w:val="004B4D3D"/>
    <w:rsid w:val="004B5F7C"/>
    <w:rsid w:val="004C0021"/>
    <w:rsid w:val="004C1118"/>
    <w:rsid w:val="004C23CD"/>
    <w:rsid w:val="004C4C0F"/>
    <w:rsid w:val="004D0B40"/>
    <w:rsid w:val="004D5E34"/>
    <w:rsid w:val="004D74C3"/>
    <w:rsid w:val="004E08C9"/>
    <w:rsid w:val="004E3E83"/>
    <w:rsid w:val="004E4714"/>
    <w:rsid w:val="004E4DAA"/>
    <w:rsid w:val="004E5062"/>
    <w:rsid w:val="004E5116"/>
    <w:rsid w:val="004E620C"/>
    <w:rsid w:val="004E6BED"/>
    <w:rsid w:val="004E74BC"/>
    <w:rsid w:val="004F18C9"/>
    <w:rsid w:val="004F25DF"/>
    <w:rsid w:val="004F71A9"/>
    <w:rsid w:val="004F768E"/>
    <w:rsid w:val="0050111F"/>
    <w:rsid w:val="00502377"/>
    <w:rsid w:val="00502EA5"/>
    <w:rsid w:val="00503B2E"/>
    <w:rsid w:val="00506047"/>
    <w:rsid w:val="00506DBF"/>
    <w:rsid w:val="00511B47"/>
    <w:rsid w:val="00512B3F"/>
    <w:rsid w:val="00515F31"/>
    <w:rsid w:val="0051665A"/>
    <w:rsid w:val="00516927"/>
    <w:rsid w:val="0051743A"/>
    <w:rsid w:val="00520223"/>
    <w:rsid w:val="00520B12"/>
    <w:rsid w:val="00521880"/>
    <w:rsid w:val="00521EBE"/>
    <w:rsid w:val="00523152"/>
    <w:rsid w:val="00525DA1"/>
    <w:rsid w:val="00527484"/>
    <w:rsid w:val="00527A73"/>
    <w:rsid w:val="00530E80"/>
    <w:rsid w:val="00536078"/>
    <w:rsid w:val="00537B5D"/>
    <w:rsid w:val="00537ECF"/>
    <w:rsid w:val="00546B97"/>
    <w:rsid w:val="00551096"/>
    <w:rsid w:val="00552ED6"/>
    <w:rsid w:val="00554FBC"/>
    <w:rsid w:val="00556083"/>
    <w:rsid w:val="00564DE2"/>
    <w:rsid w:val="00567D23"/>
    <w:rsid w:val="00570D0E"/>
    <w:rsid w:val="005714E1"/>
    <w:rsid w:val="00571876"/>
    <w:rsid w:val="00571C8C"/>
    <w:rsid w:val="0057272F"/>
    <w:rsid w:val="00573B69"/>
    <w:rsid w:val="0057574F"/>
    <w:rsid w:val="00576C66"/>
    <w:rsid w:val="005808CB"/>
    <w:rsid w:val="00582C18"/>
    <w:rsid w:val="00583DA7"/>
    <w:rsid w:val="0058510A"/>
    <w:rsid w:val="005852D7"/>
    <w:rsid w:val="005874A1"/>
    <w:rsid w:val="005913FB"/>
    <w:rsid w:val="00592527"/>
    <w:rsid w:val="00592CC2"/>
    <w:rsid w:val="00592F1B"/>
    <w:rsid w:val="00593000"/>
    <w:rsid w:val="00593924"/>
    <w:rsid w:val="005939F0"/>
    <w:rsid w:val="00595302"/>
    <w:rsid w:val="0059602C"/>
    <w:rsid w:val="00597885"/>
    <w:rsid w:val="005A07B7"/>
    <w:rsid w:val="005A0F62"/>
    <w:rsid w:val="005A3CDD"/>
    <w:rsid w:val="005A579F"/>
    <w:rsid w:val="005A733A"/>
    <w:rsid w:val="005A7588"/>
    <w:rsid w:val="005A7644"/>
    <w:rsid w:val="005B0AF0"/>
    <w:rsid w:val="005B0F1A"/>
    <w:rsid w:val="005B3525"/>
    <w:rsid w:val="005B5320"/>
    <w:rsid w:val="005C100F"/>
    <w:rsid w:val="005C3C26"/>
    <w:rsid w:val="005D1C24"/>
    <w:rsid w:val="005D1DA3"/>
    <w:rsid w:val="005D1DA7"/>
    <w:rsid w:val="005D33FD"/>
    <w:rsid w:val="005D43D7"/>
    <w:rsid w:val="005D4A2E"/>
    <w:rsid w:val="005D6451"/>
    <w:rsid w:val="005E2135"/>
    <w:rsid w:val="005E2296"/>
    <w:rsid w:val="005E37A8"/>
    <w:rsid w:val="005E4A06"/>
    <w:rsid w:val="005E5C0F"/>
    <w:rsid w:val="005E6930"/>
    <w:rsid w:val="005E6AD3"/>
    <w:rsid w:val="005E6C60"/>
    <w:rsid w:val="005F0EBC"/>
    <w:rsid w:val="005F4677"/>
    <w:rsid w:val="005F5790"/>
    <w:rsid w:val="005F6221"/>
    <w:rsid w:val="00602167"/>
    <w:rsid w:val="0060726E"/>
    <w:rsid w:val="006079B9"/>
    <w:rsid w:val="006128C0"/>
    <w:rsid w:val="00613D82"/>
    <w:rsid w:val="006147B9"/>
    <w:rsid w:val="00615387"/>
    <w:rsid w:val="00616204"/>
    <w:rsid w:val="00620552"/>
    <w:rsid w:val="00621E5A"/>
    <w:rsid w:val="00625DA9"/>
    <w:rsid w:val="006306F1"/>
    <w:rsid w:val="00631E49"/>
    <w:rsid w:val="006323D6"/>
    <w:rsid w:val="0064146F"/>
    <w:rsid w:val="00642F08"/>
    <w:rsid w:val="00644710"/>
    <w:rsid w:val="0064590E"/>
    <w:rsid w:val="0064597C"/>
    <w:rsid w:val="006474D3"/>
    <w:rsid w:val="00653AC4"/>
    <w:rsid w:val="00655935"/>
    <w:rsid w:val="00656CF9"/>
    <w:rsid w:val="00657411"/>
    <w:rsid w:val="006578FD"/>
    <w:rsid w:val="006614EE"/>
    <w:rsid w:val="006618BF"/>
    <w:rsid w:val="00663D48"/>
    <w:rsid w:val="006654DC"/>
    <w:rsid w:val="00665B1F"/>
    <w:rsid w:val="006670B7"/>
    <w:rsid w:val="00671DEE"/>
    <w:rsid w:val="00675BA0"/>
    <w:rsid w:val="00676029"/>
    <w:rsid w:val="006778A8"/>
    <w:rsid w:val="0068158C"/>
    <w:rsid w:val="00683008"/>
    <w:rsid w:val="0068366A"/>
    <w:rsid w:val="00684398"/>
    <w:rsid w:val="00684454"/>
    <w:rsid w:val="00685BB4"/>
    <w:rsid w:val="0068633B"/>
    <w:rsid w:val="006872DE"/>
    <w:rsid w:val="006914A2"/>
    <w:rsid w:val="006920D2"/>
    <w:rsid w:val="006961E2"/>
    <w:rsid w:val="00696AEF"/>
    <w:rsid w:val="00696E02"/>
    <w:rsid w:val="006978C1"/>
    <w:rsid w:val="006A1DA3"/>
    <w:rsid w:val="006A2003"/>
    <w:rsid w:val="006A240C"/>
    <w:rsid w:val="006A580A"/>
    <w:rsid w:val="006A60A7"/>
    <w:rsid w:val="006A68AA"/>
    <w:rsid w:val="006A6B5F"/>
    <w:rsid w:val="006B09B9"/>
    <w:rsid w:val="006B2032"/>
    <w:rsid w:val="006B21B2"/>
    <w:rsid w:val="006B62BD"/>
    <w:rsid w:val="006B636A"/>
    <w:rsid w:val="006B7089"/>
    <w:rsid w:val="006C06B4"/>
    <w:rsid w:val="006C0AFB"/>
    <w:rsid w:val="006C15EA"/>
    <w:rsid w:val="006C2036"/>
    <w:rsid w:val="006C2C3C"/>
    <w:rsid w:val="006C67E4"/>
    <w:rsid w:val="006C7109"/>
    <w:rsid w:val="006D0C43"/>
    <w:rsid w:val="006D46A9"/>
    <w:rsid w:val="006D5408"/>
    <w:rsid w:val="006D5D3D"/>
    <w:rsid w:val="006D629E"/>
    <w:rsid w:val="006D7176"/>
    <w:rsid w:val="006E0CE2"/>
    <w:rsid w:val="006E143A"/>
    <w:rsid w:val="006E1A68"/>
    <w:rsid w:val="006E33F8"/>
    <w:rsid w:val="006E351D"/>
    <w:rsid w:val="006E4398"/>
    <w:rsid w:val="006E54B6"/>
    <w:rsid w:val="006E6D04"/>
    <w:rsid w:val="006E7F85"/>
    <w:rsid w:val="006F2D82"/>
    <w:rsid w:val="006F444E"/>
    <w:rsid w:val="006F4483"/>
    <w:rsid w:val="006F7249"/>
    <w:rsid w:val="007010BB"/>
    <w:rsid w:val="00701D67"/>
    <w:rsid w:val="00703F87"/>
    <w:rsid w:val="0070405B"/>
    <w:rsid w:val="00705AAA"/>
    <w:rsid w:val="00707D6A"/>
    <w:rsid w:val="00711824"/>
    <w:rsid w:val="00711D3A"/>
    <w:rsid w:val="007129AB"/>
    <w:rsid w:val="00712D62"/>
    <w:rsid w:val="00713F76"/>
    <w:rsid w:val="007155A5"/>
    <w:rsid w:val="00717BBE"/>
    <w:rsid w:val="00720A8F"/>
    <w:rsid w:val="007225F4"/>
    <w:rsid w:val="00722AD1"/>
    <w:rsid w:val="00725618"/>
    <w:rsid w:val="00725984"/>
    <w:rsid w:val="00725BAA"/>
    <w:rsid w:val="00726618"/>
    <w:rsid w:val="007319A5"/>
    <w:rsid w:val="00732024"/>
    <w:rsid w:val="00732293"/>
    <w:rsid w:val="00732446"/>
    <w:rsid w:val="00734906"/>
    <w:rsid w:val="00734BDD"/>
    <w:rsid w:val="00736D1C"/>
    <w:rsid w:val="00740A5D"/>
    <w:rsid w:val="007432B6"/>
    <w:rsid w:val="007433D0"/>
    <w:rsid w:val="00744946"/>
    <w:rsid w:val="00745941"/>
    <w:rsid w:val="00746779"/>
    <w:rsid w:val="007467BD"/>
    <w:rsid w:val="00747230"/>
    <w:rsid w:val="00751440"/>
    <w:rsid w:val="0075156E"/>
    <w:rsid w:val="00751EE1"/>
    <w:rsid w:val="0075283C"/>
    <w:rsid w:val="00753658"/>
    <w:rsid w:val="00753E32"/>
    <w:rsid w:val="0075624A"/>
    <w:rsid w:val="00756516"/>
    <w:rsid w:val="00760268"/>
    <w:rsid w:val="00760AAE"/>
    <w:rsid w:val="00761AEE"/>
    <w:rsid w:val="007635C9"/>
    <w:rsid w:val="00763FEF"/>
    <w:rsid w:val="00764988"/>
    <w:rsid w:val="00764E8E"/>
    <w:rsid w:val="00765998"/>
    <w:rsid w:val="0076720E"/>
    <w:rsid w:val="00767D42"/>
    <w:rsid w:val="00770CE7"/>
    <w:rsid w:val="00772339"/>
    <w:rsid w:val="007731E9"/>
    <w:rsid w:val="0077387F"/>
    <w:rsid w:val="00773EAF"/>
    <w:rsid w:val="007759A4"/>
    <w:rsid w:val="00785A88"/>
    <w:rsid w:val="00793351"/>
    <w:rsid w:val="00793AAA"/>
    <w:rsid w:val="0079481B"/>
    <w:rsid w:val="007A0044"/>
    <w:rsid w:val="007A61DA"/>
    <w:rsid w:val="007A7170"/>
    <w:rsid w:val="007B0503"/>
    <w:rsid w:val="007B1E66"/>
    <w:rsid w:val="007B4DAC"/>
    <w:rsid w:val="007B4EAF"/>
    <w:rsid w:val="007B6B6B"/>
    <w:rsid w:val="007B727E"/>
    <w:rsid w:val="007B728E"/>
    <w:rsid w:val="007B77F0"/>
    <w:rsid w:val="007C1DAE"/>
    <w:rsid w:val="007C1E81"/>
    <w:rsid w:val="007C2AA4"/>
    <w:rsid w:val="007C3225"/>
    <w:rsid w:val="007C384E"/>
    <w:rsid w:val="007C4D2C"/>
    <w:rsid w:val="007C63D7"/>
    <w:rsid w:val="007C6748"/>
    <w:rsid w:val="007C6A2F"/>
    <w:rsid w:val="007C6D14"/>
    <w:rsid w:val="007C7C35"/>
    <w:rsid w:val="007D0D55"/>
    <w:rsid w:val="007D24FB"/>
    <w:rsid w:val="007D389E"/>
    <w:rsid w:val="007D437A"/>
    <w:rsid w:val="007D43FE"/>
    <w:rsid w:val="007D4404"/>
    <w:rsid w:val="007D47EC"/>
    <w:rsid w:val="007D561D"/>
    <w:rsid w:val="007D5638"/>
    <w:rsid w:val="007E0230"/>
    <w:rsid w:val="007E0CA8"/>
    <w:rsid w:val="007E113B"/>
    <w:rsid w:val="007E152E"/>
    <w:rsid w:val="007E1FEB"/>
    <w:rsid w:val="007E4A10"/>
    <w:rsid w:val="007E4AD8"/>
    <w:rsid w:val="007E5A8D"/>
    <w:rsid w:val="007E677B"/>
    <w:rsid w:val="007F009E"/>
    <w:rsid w:val="007F0DDC"/>
    <w:rsid w:val="007F308B"/>
    <w:rsid w:val="007F31C3"/>
    <w:rsid w:val="007F3E0B"/>
    <w:rsid w:val="007F3FE5"/>
    <w:rsid w:val="007F5911"/>
    <w:rsid w:val="007F7877"/>
    <w:rsid w:val="00802C8C"/>
    <w:rsid w:val="008048B9"/>
    <w:rsid w:val="00805433"/>
    <w:rsid w:val="008070E7"/>
    <w:rsid w:val="0081171F"/>
    <w:rsid w:val="00811A70"/>
    <w:rsid w:val="00811C24"/>
    <w:rsid w:val="00814F92"/>
    <w:rsid w:val="008156A9"/>
    <w:rsid w:val="00816626"/>
    <w:rsid w:val="00823363"/>
    <w:rsid w:val="0082640A"/>
    <w:rsid w:val="0082673E"/>
    <w:rsid w:val="00830687"/>
    <w:rsid w:val="00830960"/>
    <w:rsid w:val="008309AF"/>
    <w:rsid w:val="0083119C"/>
    <w:rsid w:val="0083196B"/>
    <w:rsid w:val="008353F6"/>
    <w:rsid w:val="00835653"/>
    <w:rsid w:val="00836BD5"/>
    <w:rsid w:val="008405AC"/>
    <w:rsid w:val="008410B7"/>
    <w:rsid w:val="0084152B"/>
    <w:rsid w:val="0084302C"/>
    <w:rsid w:val="00843793"/>
    <w:rsid w:val="008468B9"/>
    <w:rsid w:val="00846FA2"/>
    <w:rsid w:val="00856DDE"/>
    <w:rsid w:val="00856F11"/>
    <w:rsid w:val="00862902"/>
    <w:rsid w:val="00862E84"/>
    <w:rsid w:val="00863D10"/>
    <w:rsid w:val="00863EE6"/>
    <w:rsid w:val="00867F01"/>
    <w:rsid w:val="008716E0"/>
    <w:rsid w:val="00871785"/>
    <w:rsid w:val="00872DE6"/>
    <w:rsid w:val="00873676"/>
    <w:rsid w:val="00874060"/>
    <w:rsid w:val="008744E1"/>
    <w:rsid w:val="00875DB8"/>
    <w:rsid w:val="00876AC9"/>
    <w:rsid w:val="00876EA3"/>
    <w:rsid w:val="00876F0A"/>
    <w:rsid w:val="00877714"/>
    <w:rsid w:val="00883752"/>
    <w:rsid w:val="0088405C"/>
    <w:rsid w:val="008846E5"/>
    <w:rsid w:val="0088540B"/>
    <w:rsid w:val="0088545A"/>
    <w:rsid w:val="00886E82"/>
    <w:rsid w:val="0088771F"/>
    <w:rsid w:val="008879D1"/>
    <w:rsid w:val="008903D3"/>
    <w:rsid w:val="008926B7"/>
    <w:rsid w:val="0089383C"/>
    <w:rsid w:val="00894923"/>
    <w:rsid w:val="00895547"/>
    <w:rsid w:val="008962B4"/>
    <w:rsid w:val="008965BB"/>
    <w:rsid w:val="008A0AAC"/>
    <w:rsid w:val="008A299E"/>
    <w:rsid w:val="008A3A0E"/>
    <w:rsid w:val="008B0916"/>
    <w:rsid w:val="008B4B79"/>
    <w:rsid w:val="008B5285"/>
    <w:rsid w:val="008C1307"/>
    <w:rsid w:val="008C314C"/>
    <w:rsid w:val="008C3E68"/>
    <w:rsid w:val="008C6A33"/>
    <w:rsid w:val="008D51A3"/>
    <w:rsid w:val="008D79CA"/>
    <w:rsid w:val="008E0F7D"/>
    <w:rsid w:val="008E28CF"/>
    <w:rsid w:val="008E4862"/>
    <w:rsid w:val="008E5076"/>
    <w:rsid w:val="008F55AD"/>
    <w:rsid w:val="00901D98"/>
    <w:rsid w:val="0090234D"/>
    <w:rsid w:val="00902DBC"/>
    <w:rsid w:val="0090307B"/>
    <w:rsid w:val="00904033"/>
    <w:rsid w:val="009041C7"/>
    <w:rsid w:val="009045BA"/>
    <w:rsid w:val="0090557B"/>
    <w:rsid w:val="009103AF"/>
    <w:rsid w:val="009120A2"/>
    <w:rsid w:val="00912581"/>
    <w:rsid w:val="00912CB9"/>
    <w:rsid w:val="009135EF"/>
    <w:rsid w:val="00914FD5"/>
    <w:rsid w:val="00915BB2"/>
    <w:rsid w:val="00917B97"/>
    <w:rsid w:val="00920A65"/>
    <w:rsid w:val="009214A2"/>
    <w:rsid w:val="00924882"/>
    <w:rsid w:val="009263E6"/>
    <w:rsid w:val="00927EEB"/>
    <w:rsid w:val="00930BEC"/>
    <w:rsid w:val="00936F7C"/>
    <w:rsid w:val="0093752D"/>
    <w:rsid w:val="00937641"/>
    <w:rsid w:val="00940402"/>
    <w:rsid w:val="00940F6D"/>
    <w:rsid w:val="009417D0"/>
    <w:rsid w:val="009422E0"/>
    <w:rsid w:val="00942C8C"/>
    <w:rsid w:val="00943AED"/>
    <w:rsid w:val="009440C9"/>
    <w:rsid w:val="0094469D"/>
    <w:rsid w:val="00947E03"/>
    <w:rsid w:val="009513FE"/>
    <w:rsid w:val="00954584"/>
    <w:rsid w:val="009553A9"/>
    <w:rsid w:val="00956A8C"/>
    <w:rsid w:val="00956C3F"/>
    <w:rsid w:val="00957286"/>
    <w:rsid w:val="009615B1"/>
    <w:rsid w:val="0096550F"/>
    <w:rsid w:val="00965AEC"/>
    <w:rsid w:val="00966C0B"/>
    <w:rsid w:val="00967662"/>
    <w:rsid w:val="00971CAD"/>
    <w:rsid w:val="0097361D"/>
    <w:rsid w:val="009771B7"/>
    <w:rsid w:val="009776CA"/>
    <w:rsid w:val="00983775"/>
    <w:rsid w:val="009838C7"/>
    <w:rsid w:val="00984441"/>
    <w:rsid w:val="009864D6"/>
    <w:rsid w:val="0099055A"/>
    <w:rsid w:val="009929AE"/>
    <w:rsid w:val="00993791"/>
    <w:rsid w:val="00994D62"/>
    <w:rsid w:val="009A0CBA"/>
    <w:rsid w:val="009A0D96"/>
    <w:rsid w:val="009A1AE9"/>
    <w:rsid w:val="009A2A2A"/>
    <w:rsid w:val="009A4C0D"/>
    <w:rsid w:val="009A7047"/>
    <w:rsid w:val="009B19B4"/>
    <w:rsid w:val="009B1DB2"/>
    <w:rsid w:val="009B4CBD"/>
    <w:rsid w:val="009B55D5"/>
    <w:rsid w:val="009B6C58"/>
    <w:rsid w:val="009B7933"/>
    <w:rsid w:val="009C223B"/>
    <w:rsid w:val="009C44AA"/>
    <w:rsid w:val="009C4AE2"/>
    <w:rsid w:val="009C4C7B"/>
    <w:rsid w:val="009C4E79"/>
    <w:rsid w:val="009C567B"/>
    <w:rsid w:val="009C6834"/>
    <w:rsid w:val="009C77AF"/>
    <w:rsid w:val="009D09D0"/>
    <w:rsid w:val="009D0AFA"/>
    <w:rsid w:val="009D5388"/>
    <w:rsid w:val="009D5AE5"/>
    <w:rsid w:val="009E0843"/>
    <w:rsid w:val="009E0FBE"/>
    <w:rsid w:val="009E3F93"/>
    <w:rsid w:val="009E4947"/>
    <w:rsid w:val="009E4974"/>
    <w:rsid w:val="009E60EE"/>
    <w:rsid w:val="009E6534"/>
    <w:rsid w:val="009E7194"/>
    <w:rsid w:val="009E73BB"/>
    <w:rsid w:val="009E7A83"/>
    <w:rsid w:val="009F0B32"/>
    <w:rsid w:val="009F12A2"/>
    <w:rsid w:val="009F2733"/>
    <w:rsid w:val="009F2D1E"/>
    <w:rsid w:val="009F336D"/>
    <w:rsid w:val="009F33A1"/>
    <w:rsid w:val="009F4976"/>
    <w:rsid w:val="009F4B28"/>
    <w:rsid w:val="009F6D5C"/>
    <w:rsid w:val="009F7200"/>
    <w:rsid w:val="00A00D63"/>
    <w:rsid w:val="00A01593"/>
    <w:rsid w:val="00A03979"/>
    <w:rsid w:val="00A045D7"/>
    <w:rsid w:val="00A04E0D"/>
    <w:rsid w:val="00A06002"/>
    <w:rsid w:val="00A07A17"/>
    <w:rsid w:val="00A117BE"/>
    <w:rsid w:val="00A11AE2"/>
    <w:rsid w:val="00A14B55"/>
    <w:rsid w:val="00A15CBA"/>
    <w:rsid w:val="00A15E6A"/>
    <w:rsid w:val="00A21C76"/>
    <w:rsid w:val="00A22C69"/>
    <w:rsid w:val="00A23EB8"/>
    <w:rsid w:val="00A24F4A"/>
    <w:rsid w:val="00A27748"/>
    <w:rsid w:val="00A27EE1"/>
    <w:rsid w:val="00A27F29"/>
    <w:rsid w:val="00A321F2"/>
    <w:rsid w:val="00A33111"/>
    <w:rsid w:val="00A33689"/>
    <w:rsid w:val="00A34454"/>
    <w:rsid w:val="00A349D4"/>
    <w:rsid w:val="00A359F1"/>
    <w:rsid w:val="00A36C6C"/>
    <w:rsid w:val="00A4147B"/>
    <w:rsid w:val="00A414D1"/>
    <w:rsid w:val="00A431FC"/>
    <w:rsid w:val="00A432E2"/>
    <w:rsid w:val="00A44465"/>
    <w:rsid w:val="00A45617"/>
    <w:rsid w:val="00A46664"/>
    <w:rsid w:val="00A478D9"/>
    <w:rsid w:val="00A504CC"/>
    <w:rsid w:val="00A512DC"/>
    <w:rsid w:val="00A52382"/>
    <w:rsid w:val="00A528D6"/>
    <w:rsid w:val="00A537DC"/>
    <w:rsid w:val="00A541C5"/>
    <w:rsid w:val="00A55FB7"/>
    <w:rsid w:val="00A56389"/>
    <w:rsid w:val="00A61E63"/>
    <w:rsid w:val="00A61FEE"/>
    <w:rsid w:val="00A65B5D"/>
    <w:rsid w:val="00A65D6B"/>
    <w:rsid w:val="00A66C71"/>
    <w:rsid w:val="00A726E5"/>
    <w:rsid w:val="00A734C9"/>
    <w:rsid w:val="00A74625"/>
    <w:rsid w:val="00A763D2"/>
    <w:rsid w:val="00A8131A"/>
    <w:rsid w:val="00A81343"/>
    <w:rsid w:val="00A82525"/>
    <w:rsid w:val="00A829EE"/>
    <w:rsid w:val="00A851D0"/>
    <w:rsid w:val="00A85C45"/>
    <w:rsid w:val="00A868BC"/>
    <w:rsid w:val="00A86D2B"/>
    <w:rsid w:val="00A875EE"/>
    <w:rsid w:val="00A906DC"/>
    <w:rsid w:val="00A9121E"/>
    <w:rsid w:val="00A916B9"/>
    <w:rsid w:val="00A9252A"/>
    <w:rsid w:val="00A942D1"/>
    <w:rsid w:val="00A945FF"/>
    <w:rsid w:val="00A94F99"/>
    <w:rsid w:val="00A96D15"/>
    <w:rsid w:val="00A97AF5"/>
    <w:rsid w:val="00A97BA8"/>
    <w:rsid w:val="00AA0076"/>
    <w:rsid w:val="00AA0200"/>
    <w:rsid w:val="00AA1F40"/>
    <w:rsid w:val="00AA2EA9"/>
    <w:rsid w:val="00AA68FD"/>
    <w:rsid w:val="00AA7E41"/>
    <w:rsid w:val="00AB32FC"/>
    <w:rsid w:val="00AB366D"/>
    <w:rsid w:val="00AB3849"/>
    <w:rsid w:val="00AB5202"/>
    <w:rsid w:val="00AB59C0"/>
    <w:rsid w:val="00AC04F0"/>
    <w:rsid w:val="00AC0BF2"/>
    <w:rsid w:val="00AC1B1E"/>
    <w:rsid w:val="00AC23CC"/>
    <w:rsid w:val="00AC249B"/>
    <w:rsid w:val="00AC5099"/>
    <w:rsid w:val="00AD00B2"/>
    <w:rsid w:val="00AD00C1"/>
    <w:rsid w:val="00AD1CBF"/>
    <w:rsid w:val="00AD2621"/>
    <w:rsid w:val="00AD27D8"/>
    <w:rsid w:val="00AD3CC4"/>
    <w:rsid w:val="00AD42CA"/>
    <w:rsid w:val="00AD4A2E"/>
    <w:rsid w:val="00AD7AE4"/>
    <w:rsid w:val="00AE07FE"/>
    <w:rsid w:val="00AE0FA7"/>
    <w:rsid w:val="00AE160F"/>
    <w:rsid w:val="00AE2420"/>
    <w:rsid w:val="00AE3288"/>
    <w:rsid w:val="00AE32D9"/>
    <w:rsid w:val="00AE4127"/>
    <w:rsid w:val="00AE4323"/>
    <w:rsid w:val="00AE4CB5"/>
    <w:rsid w:val="00AE4EC1"/>
    <w:rsid w:val="00AE622B"/>
    <w:rsid w:val="00AE6A56"/>
    <w:rsid w:val="00AE6E96"/>
    <w:rsid w:val="00AE7D62"/>
    <w:rsid w:val="00AF1D63"/>
    <w:rsid w:val="00AF4206"/>
    <w:rsid w:val="00AF4D93"/>
    <w:rsid w:val="00AF53E2"/>
    <w:rsid w:val="00AF5911"/>
    <w:rsid w:val="00AF5F83"/>
    <w:rsid w:val="00AF6E44"/>
    <w:rsid w:val="00B00683"/>
    <w:rsid w:val="00B00DCE"/>
    <w:rsid w:val="00B01797"/>
    <w:rsid w:val="00B1226F"/>
    <w:rsid w:val="00B12C49"/>
    <w:rsid w:val="00B139D3"/>
    <w:rsid w:val="00B157DB"/>
    <w:rsid w:val="00B20A51"/>
    <w:rsid w:val="00B22EE0"/>
    <w:rsid w:val="00B2449E"/>
    <w:rsid w:val="00B2509D"/>
    <w:rsid w:val="00B273F5"/>
    <w:rsid w:val="00B3188D"/>
    <w:rsid w:val="00B32406"/>
    <w:rsid w:val="00B3377D"/>
    <w:rsid w:val="00B34AE7"/>
    <w:rsid w:val="00B34DB9"/>
    <w:rsid w:val="00B4384D"/>
    <w:rsid w:val="00B44034"/>
    <w:rsid w:val="00B46244"/>
    <w:rsid w:val="00B5045B"/>
    <w:rsid w:val="00B515BB"/>
    <w:rsid w:val="00B52C08"/>
    <w:rsid w:val="00B54931"/>
    <w:rsid w:val="00B551D3"/>
    <w:rsid w:val="00B56AEF"/>
    <w:rsid w:val="00B60EC6"/>
    <w:rsid w:val="00B611B6"/>
    <w:rsid w:val="00B65DB9"/>
    <w:rsid w:val="00B65EB1"/>
    <w:rsid w:val="00B668A7"/>
    <w:rsid w:val="00B66F09"/>
    <w:rsid w:val="00B66F9A"/>
    <w:rsid w:val="00B706CE"/>
    <w:rsid w:val="00B70775"/>
    <w:rsid w:val="00B70A5B"/>
    <w:rsid w:val="00B73C59"/>
    <w:rsid w:val="00B743D6"/>
    <w:rsid w:val="00B746BD"/>
    <w:rsid w:val="00B77856"/>
    <w:rsid w:val="00B77B65"/>
    <w:rsid w:val="00B80B1C"/>
    <w:rsid w:val="00B819E0"/>
    <w:rsid w:val="00B84A60"/>
    <w:rsid w:val="00B86CA8"/>
    <w:rsid w:val="00B86D00"/>
    <w:rsid w:val="00B879D0"/>
    <w:rsid w:val="00B90E7C"/>
    <w:rsid w:val="00B92D55"/>
    <w:rsid w:val="00B93FC5"/>
    <w:rsid w:val="00B95B1D"/>
    <w:rsid w:val="00B96AAA"/>
    <w:rsid w:val="00B97237"/>
    <w:rsid w:val="00B97AB1"/>
    <w:rsid w:val="00BA2067"/>
    <w:rsid w:val="00BA5F32"/>
    <w:rsid w:val="00BA62D4"/>
    <w:rsid w:val="00BA70EF"/>
    <w:rsid w:val="00BA7FA0"/>
    <w:rsid w:val="00BB056A"/>
    <w:rsid w:val="00BB3196"/>
    <w:rsid w:val="00BB5848"/>
    <w:rsid w:val="00BB61CE"/>
    <w:rsid w:val="00BC08F0"/>
    <w:rsid w:val="00BC4F8C"/>
    <w:rsid w:val="00BC5130"/>
    <w:rsid w:val="00BC537B"/>
    <w:rsid w:val="00BC7434"/>
    <w:rsid w:val="00BD1345"/>
    <w:rsid w:val="00BE1B48"/>
    <w:rsid w:val="00BE3D2D"/>
    <w:rsid w:val="00BE7851"/>
    <w:rsid w:val="00BF10BD"/>
    <w:rsid w:val="00BF1FEA"/>
    <w:rsid w:val="00BF26ED"/>
    <w:rsid w:val="00BF31D3"/>
    <w:rsid w:val="00BF331A"/>
    <w:rsid w:val="00BF57E5"/>
    <w:rsid w:val="00C007B1"/>
    <w:rsid w:val="00C00FD9"/>
    <w:rsid w:val="00C01F8D"/>
    <w:rsid w:val="00C0373E"/>
    <w:rsid w:val="00C05264"/>
    <w:rsid w:val="00C05A29"/>
    <w:rsid w:val="00C06510"/>
    <w:rsid w:val="00C079E4"/>
    <w:rsid w:val="00C07CCA"/>
    <w:rsid w:val="00C10006"/>
    <w:rsid w:val="00C1066B"/>
    <w:rsid w:val="00C14C27"/>
    <w:rsid w:val="00C17FF4"/>
    <w:rsid w:val="00C23913"/>
    <w:rsid w:val="00C24094"/>
    <w:rsid w:val="00C24580"/>
    <w:rsid w:val="00C24CEC"/>
    <w:rsid w:val="00C270AE"/>
    <w:rsid w:val="00C36EA8"/>
    <w:rsid w:val="00C40AC6"/>
    <w:rsid w:val="00C42087"/>
    <w:rsid w:val="00C44CD2"/>
    <w:rsid w:val="00C45287"/>
    <w:rsid w:val="00C45A2B"/>
    <w:rsid w:val="00C45DF3"/>
    <w:rsid w:val="00C47D93"/>
    <w:rsid w:val="00C50363"/>
    <w:rsid w:val="00C5049A"/>
    <w:rsid w:val="00C51A29"/>
    <w:rsid w:val="00C51D71"/>
    <w:rsid w:val="00C52720"/>
    <w:rsid w:val="00C529FB"/>
    <w:rsid w:val="00C55492"/>
    <w:rsid w:val="00C55B64"/>
    <w:rsid w:val="00C5603D"/>
    <w:rsid w:val="00C61A1E"/>
    <w:rsid w:val="00C64F2F"/>
    <w:rsid w:val="00C65C44"/>
    <w:rsid w:val="00C75C2F"/>
    <w:rsid w:val="00C75E6F"/>
    <w:rsid w:val="00C7654E"/>
    <w:rsid w:val="00C77421"/>
    <w:rsid w:val="00C837A2"/>
    <w:rsid w:val="00C85018"/>
    <w:rsid w:val="00C86E4C"/>
    <w:rsid w:val="00C86F33"/>
    <w:rsid w:val="00C91D76"/>
    <w:rsid w:val="00C92397"/>
    <w:rsid w:val="00C929B2"/>
    <w:rsid w:val="00C93600"/>
    <w:rsid w:val="00C944E7"/>
    <w:rsid w:val="00C94FB5"/>
    <w:rsid w:val="00C96553"/>
    <w:rsid w:val="00C97969"/>
    <w:rsid w:val="00CA183A"/>
    <w:rsid w:val="00CA3FEA"/>
    <w:rsid w:val="00CA5107"/>
    <w:rsid w:val="00CA63E6"/>
    <w:rsid w:val="00CB10BF"/>
    <w:rsid w:val="00CB1322"/>
    <w:rsid w:val="00CB5D0D"/>
    <w:rsid w:val="00CB64AE"/>
    <w:rsid w:val="00CB6CD2"/>
    <w:rsid w:val="00CB7C09"/>
    <w:rsid w:val="00CC0294"/>
    <w:rsid w:val="00CC17F2"/>
    <w:rsid w:val="00CC4673"/>
    <w:rsid w:val="00CC573E"/>
    <w:rsid w:val="00CC5EED"/>
    <w:rsid w:val="00CC6922"/>
    <w:rsid w:val="00CD17FA"/>
    <w:rsid w:val="00CD2A9A"/>
    <w:rsid w:val="00CD2E64"/>
    <w:rsid w:val="00CD4B7F"/>
    <w:rsid w:val="00CD57A5"/>
    <w:rsid w:val="00CE2DF3"/>
    <w:rsid w:val="00CE3DB9"/>
    <w:rsid w:val="00CE4EB9"/>
    <w:rsid w:val="00CE5E69"/>
    <w:rsid w:val="00CE5EF0"/>
    <w:rsid w:val="00CE6332"/>
    <w:rsid w:val="00CE65BB"/>
    <w:rsid w:val="00CE7DB9"/>
    <w:rsid w:val="00CF1DC1"/>
    <w:rsid w:val="00CF1E9E"/>
    <w:rsid w:val="00CF2296"/>
    <w:rsid w:val="00CF24CB"/>
    <w:rsid w:val="00CF32A0"/>
    <w:rsid w:val="00CF3B4B"/>
    <w:rsid w:val="00CF6F0D"/>
    <w:rsid w:val="00CF709B"/>
    <w:rsid w:val="00D02A45"/>
    <w:rsid w:val="00D03215"/>
    <w:rsid w:val="00D046B6"/>
    <w:rsid w:val="00D058E1"/>
    <w:rsid w:val="00D06F49"/>
    <w:rsid w:val="00D07583"/>
    <w:rsid w:val="00D13450"/>
    <w:rsid w:val="00D13B90"/>
    <w:rsid w:val="00D15840"/>
    <w:rsid w:val="00D15F0C"/>
    <w:rsid w:val="00D15FE7"/>
    <w:rsid w:val="00D2074B"/>
    <w:rsid w:val="00D242DA"/>
    <w:rsid w:val="00D26456"/>
    <w:rsid w:val="00D265A3"/>
    <w:rsid w:val="00D269E0"/>
    <w:rsid w:val="00D33863"/>
    <w:rsid w:val="00D33DCA"/>
    <w:rsid w:val="00D34127"/>
    <w:rsid w:val="00D34B91"/>
    <w:rsid w:val="00D366D1"/>
    <w:rsid w:val="00D37FB2"/>
    <w:rsid w:val="00D407B7"/>
    <w:rsid w:val="00D413D3"/>
    <w:rsid w:val="00D41E1D"/>
    <w:rsid w:val="00D42ECA"/>
    <w:rsid w:val="00D43D6D"/>
    <w:rsid w:val="00D50398"/>
    <w:rsid w:val="00D51574"/>
    <w:rsid w:val="00D5269A"/>
    <w:rsid w:val="00D529D1"/>
    <w:rsid w:val="00D52E79"/>
    <w:rsid w:val="00D52F1A"/>
    <w:rsid w:val="00D53509"/>
    <w:rsid w:val="00D55772"/>
    <w:rsid w:val="00D56CD7"/>
    <w:rsid w:val="00D60098"/>
    <w:rsid w:val="00D613B6"/>
    <w:rsid w:val="00D62E71"/>
    <w:rsid w:val="00D65478"/>
    <w:rsid w:val="00D65A4F"/>
    <w:rsid w:val="00D66AE1"/>
    <w:rsid w:val="00D70A70"/>
    <w:rsid w:val="00D73C85"/>
    <w:rsid w:val="00D742F8"/>
    <w:rsid w:val="00D764CC"/>
    <w:rsid w:val="00D778B1"/>
    <w:rsid w:val="00D80C0D"/>
    <w:rsid w:val="00D81B60"/>
    <w:rsid w:val="00D82122"/>
    <w:rsid w:val="00D8221C"/>
    <w:rsid w:val="00D82289"/>
    <w:rsid w:val="00D85143"/>
    <w:rsid w:val="00D86257"/>
    <w:rsid w:val="00D8675C"/>
    <w:rsid w:val="00D873B7"/>
    <w:rsid w:val="00D87D3B"/>
    <w:rsid w:val="00D90854"/>
    <w:rsid w:val="00D91789"/>
    <w:rsid w:val="00D925A8"/>
    <w:rsid w:val="00D92A4C"/>
    <w:rsid w:val="00D935D7"/>
    <w:rsid w:val="00D93E95"/>
    <w:rsid w:val="00DA08B3"/>
    <w:rsid w:val="00DA1485"/>
    <w:rsid w:val="00DA1C42"/>
    <w:rsid w:val="00DA2296"/>
    <w:rsid w:val="00DA34EE"/>
    <w:rsid w:val="00DA3F86"/>
    <w:rsid w:val="00DA44AB"/>
    <w:rsid w:val="00DA5871"/>
    <w:rsid w:val="00DA5EC3"/>
    <w:rsid w:val="00DA6338"/>
    <w:rsid w:val="00DB0500"/>
    <w:rsid w:val="00DB2B29"/>
    <w:rsid w:val="00DB6453"/>
    <w:rsid w:val="00DC22C3"/>
    <w:rsid w:val="00DC484F"/>
    <w:rsid w:val="00DC51D2"/>
    <w:rsid w:val="00DC5AEF"/>
    <w:rsid w:val="00DC6A82"/>
    <w:rsid w:val="00DD0E1A"/>
    <w:rsid w:val="00DD2F17"/>
    <w:rsid w:val="00DD5E71"/>
    <w:rsid w:val="00DE0650"/>
    <w:rsid w:val="00DE144E"/>
    <w:rsid w:val="00DE1BBD"/>
    <w:rsid w:val="00DE288D"/>
    <w:rsid w:val="00DE2C18"/>
    <w:rsid w:val="00DE339C"/>
    <w:rsid w:val="00DE4542"/>
    <w:rsid w:val="00DE4DF0"/>
    <w:rsid w:val="00DE60E8"/>
    <w:rsid w:val="00DF23DB"/>
    <w:rsid w:val="00DF4317"/>
    <w:rsid w:val="00E00633"/>
    <w:rsid w:val="00E01232"/>
    <w:rsid w:val="00E04D39"/>
    <w:rsid w:val="00E122DD"/>
    <w:rsid w:val="00E125D7"/>
    <w:rsid w:val="00E15341"/>
    <w:rsid w:val="00E21D50"/>
    <w:rsid w:val="00E234D8"/>
    <w:rsid w:val="00E273C6"/>
    <w:rsid w:val="00E31851"/>
    <w:rsid w:val="00E32C71"/>
    <w:rsid w:val="00E34F02"/>
    <w:rsid w:val="00E35A69"/>
    <w:rsid w:val="00E363DE"/>
    <w:rsid w:val="00E36E8E"/>
    <w:rsid w:val="00E3737F"/>
    <w:rsid w:val="00E4077E"/>
    <w:rsid w:val="00E4244D"/>
    <w:rsid w:val="00E44DE2"/>
    <w:rsid w:val="00E468B1"/>
    <w:rsid w:val="00E54CC7"/>
    <w:rsid w:val="00E55EB7"/>
    <w:rsid w:val="00E6063E"/>
    <w:rsid w:val="00E61FE5"/>
    <w:rsid w:val="00E67746"/>
    <w:rsid w:val="00E6781D"/>
    <w:rsid w:val="00E71A13"/>
    <w:rsid w:val="00E727BD"/>
    <w:rsid w:val="00E73D6A"/>
    <w:rsid w:val="00E76A19"/>
    <w:rsid w:val="00E76D18"/>
    <w:rsid w:val="00E81469"/>
    <w:rsid w:val="00E8445D"/>
    <w:rsid w:val="00E845FC"/>
    <w:rsid w:val="00E84E6D"/>
    <w:rsid w:val="00E84FEE"/>
    <w:rsid w:val="00E856D6"/>
    <w:rsid w:val="00E857F3"/>
    <w:rsid w:val="00E85F8A"/>
    <w:rsid w:val="00E861C7"/>
    <w:rsid w:val="00E90B1A"/>
    <w:rsid w:val="00E9139E"/>
    <w:rsid w:val="00E91771"/>
    <w:rsid w:val="00E93343"/>
    <w:rsid w:val="00E9679E"/>
    <w:rsid w:val="00E9740B"/>
    <w:rsid w:val="00E978FC"/>
    <w:rsid w:val="00EA009F"/>
    <w:rsid w:val="00EA0139"/>
    <w:rsid w:val="00EA0C2C"/>
    <w:rsid w:val="00EA0F18"/>
    <w:rsid w:val="00EA1459"/>
    <w:rsid w:val="00EA147E"/>
    <w:rsid w:val="00EA159A"/>
    <w:rsid w:val="00EA1DBB"/>
    <w:rsid w:val="00EA34C7"/>
    <w:rsid w:val="00EA373B"/>
    <w:rsid w:val="00EA480F"/>
    <w:rsid w:val="00EA4AC9"/>
    <w:rsid w:val="00EA7288"/>
    <w:rsid w:val="00EA73B8"/>
    <w:rsid w:val="00EB41C2"/>
    <w:rsid w:val="00EB4ABB"/>
    <w:rsid w:val="00EB57B6"/>
    <w:rsid w:val="00EC0643"/>
    <w:rsid w:val="00EC080C"/>
    <w:rsid w:val="00EC0992"/>
    <w:rsid w:val="00EC0B2C"/>
    <w:rsid w:val="00EC0C49"/>
    <w:rsid w:val="00EC1035"/>
    <w:rsid w:val="00EC15ED"/>
    <w:rsid w:val="00EC283B"/>
    <w:rsid w:val="00EC286A"/>
    <w:rsid w:val="00EC31D9"/>
    <w:rsid w:val="00EC6594"/>
    <w:rsid w:val="00ED19FA"/>
    <w:rsid w:val="00ED3529"/>
    <w:rsid w:val="00ED4570"/>
    <w:rsid w:val="00ED4AF6"/>
    <w:rsid w:val="00EE1A44"/>
    <w:rsid w:val="00EE62A6"/>
    <w:rsid w:val="00EE6C75"/>
    <w:rsid w:val="00EE773F"/>
    <w:rsid w:val="00EF054A"/>
    <w:rsid w:val="00EF08A1"/>
    <w:rsid w:val="00EF188A"/>
    <w:rsid w:val="00EF1E79"/>
    <w:rsid w:val="00EF2DD6"/>
    <w:rsid w:val="00EF3833"/>
    <w:rsid w:val="00EF3EEF"/>
    <w:rsid w:val="00EF4B33"/>
    <w:rsid w:val="00EF643C"/>
    <w:rsid w:val="00EF65FD"/>
    <w:rsid w:val="00F02278"/>
    <w:rsid w:val="00F0285A"/>
    <w:rsid w:val="00F10D8F"/>
    <w:rsid w:val="00F1208B"/>
    <w:rsid w:val="00F13196"/>
    <w:rsid w:val="00F17EC1"/>
    <w:rsid w:val="00F17F96"/>
    <w:rsid w:val="00F21989"/>
    <w:rsid w:val="00F22585"/>
    <w:rsid w:val="00F228B6"/>
    <w:rsid w:val="00F2297A"/>
    <w:rsid w:val="00F24909"/>
    <w:rsid w:val="00F24F0D"/>
    <w:rsid w:val="00F2691C"/>
    <w:rsid w:val="00F30AC4"/>
    <w:rsid w:val="00F31E19"/>
    <w:rsid w:val="00F3233E"/>
    <w:rsid w:val="00F3284E"/>
    <w:rsid w:val="00F32D0A"/>
    <w:rsid w:val="00F34A47"/>
    <w:rsid w:val="00F35AAD"/>
    <w:rsid w:val="00F35E84"/>
    <w:rsid w:val="00F36B5C"/>
    <w:rsid w:val="00F40AA0"/>
    <w:rsid w:val="00F414FC"/>
    <w:rsid w:val="00F43F52"/>
    <w:rsid w:val="00F449EE"/>
    <w:rsid w:val="00F44F22"/>
    <w:rsid w:val="00F44F7A"/>
    <w:rsid w:val="00F46007"/>
    <w:rsid w:val="00F467EA"/>
    <w:rsid w:val="00F46A51"/>
    <w:rsid w:val="00F50860"/>
    <w:rsid w:val="00F54354"/>
    <w:rsid w:val="00F54800"/>
    <w:rsid w:val="00F5651B"/>
    <w:rsid w:val="00F56546"/>
    <w:rsid w:val="00F5682C"/>
    <w:rsid w:val="00F568BD"/>
    <w:rsid w:val="00F60B64"/>
    <w:rsid w:val="00F612B2"/>
    <w:rsid w:val="00F62299"/>
    <w:rsid w:val="00F636F9"/>
    <w:rsid w:val="00F67945"/>
    <w:rsid w:val="00F730CB"/>
    <w:rsid w:val="00F73D07"/>
    <w:rsid w:val="00F74782"/>
    <w:rsid w:val="00F76003"/>
    <w:rsid w:val="00F77594"/>
    <w:rsid w:val="00F807F6"/>
    <w:rsid w:val="00F83EC8"/>
    <w:rsid w:val="00F86661"/>
    <w:rsid w:val="00F87161"/>
    <w:rsid w:val="00F904A7"/>
    <w:rsid w:val="00F90E9D"/>
    <w:rsid w:val="00F91945"/>
    <w:rsid w:val="00F91C05"/>
    <w:rsid w:val="00F92179"/>
    <w:rsid w:val="00F92E0A"/>
    <w:rsid w:val="00F95F08"/>
    <w:rsid w:val="00F96EB8"/>
    <w:rsid w:val="00F971C7"/>
    <w:rsid w:val="00F97448"/>
    <w:rsid w:val="00FA034C"/>
    <w:rsid w:val="00FA3AA4"/>
    <w:rsid w:val="00FA4F18"/>
    <w:rsid w:val="00FB06F2"/>
    <w:rsid w:val="00FB38A7"/>
    <w:rsid w:val="00FB3A38"/>
    <w:rsid w:val="00FC1B58"/>
    <w:rsid w:val="00FC532B"/>
    <w:rsid w:val="00FC5A66"/>
    <w:rsid w:val="00FC5E4B"/>
    <w:rsid w:val="00FC5E7A"/>
    <w:rsid w:val="00FD1FD5"/>
    <w:rsid w:val="00FD2A26"/>
    <w:rsid w:val="00FD5EBB"/>
    <w:rsid w:val="00FD6351"/>
    <w:rsid w:val="00FD6398"/>
    <w:rsid w:val="00FD72D9"/>
    <w:rsid w:val="00FD764A"/>
    <w:rsid w:val="00FE08E0"/>
    <w:rsid w:val="00FE0A58"/>
    <w:rsid w:val="00FE1DB8"/>
    <w:rsid w:val="00FE2256"/>
    <w:rsid w:val="00FE239E"/>
    <w:rsid w:val="00FE2423"/>
    <w:rsid w:val="00FE2DE3"/>
    <w:rsid w:val="00FE476F"/>
    <w:rsid w:val="00FE70EB"/>
    <w:rsid w:val="00FF0D45"/>
    <w:rsid w:val="00FF0EA2"/>
    <w:rsid w:val="00FF1AFE"/>
    <w:rsid w:val="00FF2824"/>
    <w:rsid w:val="00FF2938"/>
    <w:rsid w:val="00FF7906"/>
    <w:rsid w:val="00FF7B6C"/>
    <w:rsid w:val="041F331C"/>
    <w:rsid w:val="07809B4A"/>
    <w:rsid w:val="0F2CF275"/>
    <w:rsid w:val="1344E335"/>
    <w:rsid w:val="1855F7F7"/>
    <w:rsid w:val="1F13335B"/>
    <w:rsid w:val="2B230066"/>
    <w:rsid w:val="2B573BED"/>
    <w:rsid w:val="2B8205CD"/>
    <w:rsid w:val="2DB64ED4"/>
    <w:rsid w:val="2FF7C755"/>
    <w:rsid w:val="31DAAF60"/>
    <w:rsid w:val="35AAF24D"/>
    <w:rsid w:val="35C07B35"/>
    <w:rsid w:val="36431BAC"/>
    <w:rsid w:val="3D1C703C"/>
    <w:rsid w:val="4356410C"/>
    <w:rsid w:val="4421F4D6"/>
    <w:rsid w:val="444C5E79"/>
    <w:rsid w:val="49105ECD"/>
    <w:rsid w:val="4C4AEA07"/>
    <w:rsid w:val="4E85ED2E"/>
    <w:rsid w:val="52BFFDC7"/>
    <w:rsid w:val="55CC5926"/>
    <w:rsid w:val="5803C9E4"/>
    <w:rsid w:val="5ADAA8A3"/>
    <w:rsid w:val="5E36401E"/>
    <w:rsid w:val="628AF3BF"/>
    <w:rsid w:val="6A59F85A"/>
    <w:rsid w:val="6D0EAF51"/>
    <w:rsid w:val="6E7C7594"/>
    <w:rsid w:val="6EC16959"/>
    <w:rsid w:val="728A0835"/>
    <w:rsid w:val="77F68D3A"/>
    <w:rsid w:val="7B55DFEB"/>
    <w:rsid w:val="7CF94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AB7F6"/>
  <w15:docId w15:val="{18FE6DAC-4851-49EA-919A-51FFA09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aliases w:val="Tailored Footnote,MCS(A) Footnote Text,ft,Footnote Text Char Char Char,Footnote Text Char Char,Footnote Text Char1,ft Char,Footnote Text Char2,Footnote Text Char1 Char,ft Char Char,ft Char1,Footnote Text Char Char1 Char,fn"/>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paragraph">
    <w:name w:val="paragraph"/>
    <w:basedOn w:val="Normal"/>
    <w:rsid w:val="004E3E83"/>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normaltextrun">
    <w:name w:val="normaltextrun"/>
    <w:basedOn w:val="DefaultParagraphFont"/>
    <w:rsid w:val="004E3E83"/>
  </w:style>
  <w:style w:type="character" w:customStyle="1" w:styleId="eop">
    <w:name w:val="eop"/>
    <w:basedOn w:val="DefaultParagraphFont"/>
    <w:rsid w:val="004E3E83"/>
  </w:style>
  <w:style w:type="character" w:customStyle="1" w:styleId="apple-converted-space">
    <w:name w:val="apple-converted-space"/>
    <w:basedOn w:val="DefaultParagraphFont"/>
    <w:rsid w:val="004E3E83"/>
  </w:style>
  <w:style w:type="character" w:customStyle="1" w:styleId="spellingerror">
    <w:name w:val="spellingerror"/>
    <w:basedOn w:val="DefaultParagraphFont"/>
    <w:rsid w:val="004E3E83"/>
  </w:style>
  <w:style w:type="character" w:customStyle="1" w:styleId="FooterChar">
    <w:name w:val="Footer Char"/>
    <w:basedOn w:val="DefaultParagraphFont"/>
    <w:link w:val="Footer"/>
    <w:uiPriority w:val="99"/>
    <w:rsid w:val="004E3E83"/>
    <w:rPr>
      <w:rFonts w:ascii="Arial" w:hAnsi="Arial"/>
      <w:kern w:val="22"/>
      <w:sz w:val="22"/>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kern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AA2EA9"/>
    <w:rPr>
      <w:b/>
      <w:bCs/>
    </w:rPr>
  </w:style>
  <w:style w:type="character" w:customStyle="1" w:styleId="CommentSubjectChar">
    <w:name w:val="Comment Subject Char"/>
    <w:basedOn w:val="CommentTextChar"/>
    <w:link w:val="CommentSubject"/>
    <w:semiHidden/>
    <w:rsid w:val="00AA2EA9"/>
    <w:rPr>
      <w:rFonts w:ascii="Arial" w:hAnsi="Arial"/>
      <w:b/>
      <w:bCs/>
      <w:kern w:val="22"/>
      <w:lang w:eastAsia="en-US"/>
    </w:rPr>
  </w:style>
  <w:style w:type="table" w:styleId="TableGrid">
    <w:name w:val="Table Grid"/>
    <w:basedOn w:val="TableNormal"/>
    <w:rsid w:val="009C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Tailored Footnote Char,MCS(A) Footnote Text Char,ft Char2,Footnote Text Char Char Char Char,Footnote Text Char Char Char1,Footnote Text Char1 Char1,ft Char Char1,Footnote Text Char2 Char,Footnote Text Char1 Char Char,ft Char Char Char"/>
    <w:basedOn w:val="DefaultParagraphFont"/>
    <w:link w:val="FootnoteText"/>
    <w:semiHidden/>
    <w:rsid w:val="005E2135"/>
    <w:rPr>
      <w:rFonts w:ascii="Arial" w:hAnsi="Arial"/>
      <w:kern w:val="22"/>
      <w:sz w:val="16"/>
      <w:lang w:eastAsia="en-US"/>
    </w:rPr>
  </w:style>
  <w:style w:type="character" w:customStyle="1" w:styleId="UnresolvedMention1">
    <w:name w:val="Unresolved Mention1"/>
    <w:basedOn w:val="DefaultParagraphFont"/>
    <w:uiPriority w:val="99"/>
    <w:unhideWhenUsed/>
    <w:rsid w:val="00655935"/>
    <w:rPr>
      <w:color w:val="605E5C"/>
      <w:shd w:val="clear" w:color="auto" w:fill="E1DFDD"/>
    </w:rPr>
  </w:style>
  <w:style w:type="character" w:customStyle="1" w:styleId="Mention1">
    <w:name w:val="Mention1"/>
    <w:basedOn w:val="DefaultParagraphFont"/>
    <w:uiPriority w:val="99"/>
    <w:unhideWhenUsed/>
    <w:rsid w:val="00747230"/>
    <w:rPr>
      <w:color w:val="2B579A"/>
      <w:shd w:val="clear" w:color="auto" w:fill="E1DFDD"/>
    </w:rPr>
  </w:style>
  <w:style w:type="paragraph" w:styleId="Revision">
    <w:name w:val="Revision"/>
    <w:hidden/>
    <w:uiPriority w:val="99"/>
    <w:semiHidden/>
    <w:rsid w:val="00F92E0A"/>
    <w:rPr>
      <w:rFonts w:ascii="Arial" w:hAnsi="Arial"/>
      <w:kern w:val="22"/>
      <w:sz w:val="22"/>
      <w:lang w:eastAsia="en-US"/>
    </w:rPr>
  </w:style>
  <w:style w:type="paragraph" w:styleId="NoSpacing">
    <w:name w:val="No Spacing"/>
    <w:aliases w:val="Bulleted"/>
    <w:basedOn w:val="ListParagraph"/>
    <w:uiPriority w:val="1"/>
    <w:qFormat/>
    <w:rsid w:val="00C0373E"/>
    <w:pPr>
      <w:overflowPunct/>
      <w:autoSpaceDE/>
      <w:autoSpaceDN/>
      <w:adjustRightInd/>
      <w:spacing w:after="240"/>
      <w:ind w:left="0"/>
      <w:contextualSpacing w:val="0"/>
      <w:textAlignment w:val="auto"/>
    </w:pPr>
    <w:rPr>
      <w:rFonts w:eastAsiaTheme="minorHAnsi" w:cstheme="minorBidi"/>
      <w:color w:val="000000" w:themeColor="text1"/>
      <w:kern w:val="0"/>
      <w:sz w:val="24"/>
      <w:szCs w:val="22"/>
    </w:rPr>
  </w:style>
  <w:style w:type="character" w:styleId="Hyperlink">
    <w:name w:val="Hyperlink"/>
    <w:basedOn w:val="DefaultParagraphFont"/>
    <w:unhideWhenUsed/>
    <w:rsid w:val="007D389E"/>
    <w:rPr>
      <w:color w:val="0000FF" w:themeColor="hyperlink"/>
      <w:u w:val="single"/>
    </w:rPr>
  </w:style>
  <w:style w:type="paragraph" w:styleId="Caption">
    <w:name w:val="caption"/>
    <w:basedOn w:val="Normal"/>
    <w:next w:val="Normal"/>
    <w:unhideWhenUsed/>
    <w:qFormat/>
    <w:rsid w:val="00233C4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5508">
      <w:bodyDiv w:val="1"/>
      <w:marLeft w:val="0"/>
      <w:marRight w:val="0"/>
      <w:marTop w:val="0"/>
      <w:marBottom w:val="0"/>
      <w:divBdr>
        <w:top w:val="none" w:sz="0" w:space="0" w:color="auto"/>
        <w:left w:val="none" w:sz="0" w:space="0" w:color="auto"/>
        <w:bottom w:val="none" w:sz="0" w:space="0" w:color="auto"/>
        <w:right w:val="none" w:sz="0" w:space="0" w:color="auto"/>
      </w:divBdr>
    </w:div>
    <w:div w:id="118304045">
      <w:bodyDiv w:val="1"/>
      <w:marLeft w:val="0"/>
      <w:marRight w:val="0"/>
      <w:marTop w:val="0"/>
      <w:marBottom w:val="0"/>
      <w:divBdr>
        <w:top w:val="none" w:sz="0" w:space="0" w:color="auto"/>
        <w:left w:val="none" w:sz="0" w:space="0" w:color="auto"/>
        <w:bottom w:val="none" w:sz="0" w:space="0" w:color="auto"/>
        <w:right w:val="none" w:sz="0" w:space="0" w:color="auto"/>
      </w:divBdr>
    </w:div>
    <w:div w:id="182792141">
      <w:bodyDiv w:val="1"/>
      <w:marLeft w:val="0"/>
      <w:marRight w:val="0"/>
      <w:marTop w:val="0"/>
      <w:marBottom w:val="0"/>
      <w:divBdr>
        <w:top w:val="none" w:sz="0" w:space="0" w:color="auto"/>
        <w:left w:val="none" w:sz="0" w:space="0" w:color="auto"/>
        <w:bottom w:val="none" w:sz="0" w:space="0" w:color="auto"/>
        <w:right w:val="none" w:sz="0" w:space="0" w:color="auto"/>
      </w:divBdr>
    </w:div>
    <w:div w:id="191236565">
      <w:bodyDiv w:val="1"/>
      <w:marLeft w:val="0"/>
      <w:marRight w:val="0"/>
      <w:marTop w:val="0"/>
      <w:marBottom w:val="0"/>
      <w:divBdr>
        <w:top w:val="none" w:sz="0" w:space="0" w:color="auto"/>
        <w:left w:val="none" w:sz="0" w:space="0" w:color="auto"/>
        <w:bottom w:val="none" w:sz="0" w:space="0" w:color="auto"/>
        <w:right w:val="none" w:sz="0" w:space="0" w:color="auto"/>
      </w:divBdr>
    </w:div>
    <w:div w:id="330833538">
      <w:bodyDiv w:val="1"/>
      <w:marLeft w:val="0"/>
      <w:marRight w:val="0"/>
      <w:marTop w:val="0"/>
      <w:marBottom w:val="0"/>
      <w:divBdr>
        <w:top w:val="none" w:sz="0" w:space="0" w:color="auto"/>
        <w:left w:val="none" w:sz="0" w:space="0" w:color="auto"/>
        <w:bottom w:val="none" w:sz="0" w:space="0" w:color="auto"/>
        <w:right w:val="none" w:sz="0" w:space="0" w:color="auto"/>
      </w:divBdr>
      <w:divsChild>
        <w:div w:id="42104527">
          <w:marLeft w:val="0"/>
          <w:marRight w:val="0"/>
          <w:marTop w:val="0"/>
          <w:marBottom w:val="0"/>
          <w:divBdr>
            <w:top w:val="none" w:sz="0" w:space="0" w:color="auto"/>
            <w:left w:val="none" w:sz="0" w:space="0" w:color="auto"/>
            <w:bottom w:val="none" w:sz="0" w:space="0" w:color="auto"/>
            <w:right w:val="none" w:sz="0" w:space="0" w:color="auto"/>
          </w:divBdr>
          <w:divsChild>
            <w:div w:id="485442700">
              <w:marLeft w:val="0"/>
              <w:marRight w:val="0"/>
              <w:marTop w:val="0"/>
              <w:marBottom w:val="0"/>
              <w:divBdr>
                <w:top w:val="none" w:sz="0" w:space="0" w:color="auto"/>
                <w:left w:val="none" w:sz="0" w:space="0" w:color="auto"/>
                <w:bottom w:val="none" w:sz="0" w:space="0" w:color="auto"/>
                <w:right w:val="none" w:sz="0" w:space="0" w:color="auto"/>
              </w:divBdr>
            </w:div>
            <w:div w:id="1005399344">
              <w:marLeft w:val="0"/>
              <w:marRight w:val="0"/>
              <w:marTop w:val="0"/>
              <w:marBottom w:val="0"/>
              <w:divBdr>
                <w:top w:val="none" w:sz="0" w:space="0" w:color="auto"/>
                <w:left w:val="none" w:sz="0" w:space="0" w:color="auto"/>
                <w:bottom w:val="none" w:sz="0" w:space="0" w:color="auto"/>
                <w:right w:val="none" w:sz="0" w:space="0" w:color="auto"/>
              </w:divBdr>
            </w:div>
          </w:divsChild>
        </w:div>
        <w:div w:id="199562086">
          <w:marLeft w:val="0"/>
          <w:marRight w:val="0"/>
          <w:marTop w:val="0"/>
          <w:marBottom w:val="0"/>
          <w:divBdr>
            <w:top w:val="none" w:sz="0" w:space="0" w:color="auto"/>
            <w:left w:val="none" w:sz="0" w:space="0" w:color="auto"/>
            <w:bottom w:val="none" w:sz="0" w:space="0" w:color="auto"/>
            <w:right w:val="none" w:sz="0" w:space="0" w:color="auto"/>
          </w:divBdr>
          <w:divsChild>
            <w:div w:id="1392459263">
              <w:marLeft w:val="0"/>
              <w:marRight w:val="0"/>
              <w:marTop w:val="0"/>
              <w:marBottom w:val="0"/>
              <w:divBdr>
                <w:top w:val="none" w:sz="0" w:space="0" w:color="auto"/>
                <w:left w:val="none" w:sz="0" w:space="0" w:color="auto"/>
                <w:bottom w:val="none" w:sz="0" w:space="0" w:color="auto"/>
                <w:right w:val="none" w:sz="0" w:space="0" w:color="auto"/>
              </w:divBdr>
            </w:div>
          </w:divsChild>
        </w:div>
        <w:div w:id="485440472">
          <w:marLeft w:val="0"/>
          <w:marRight w:val="0"/>
          <w:marTop w:val="0"/>
          <w:marBottom w:val="0"/>
          <w:divBdr>
            <w:top w:val="none" w:sz="0" w:space="0" w:color="auto"/>
            <w:left w:val="none" w:sz="0" w:space="0" w:color="auto"/>
            <w:bottom w:val="none" w:sz="0" w:space="0" w:color="auto"/>
            <w:right w:val="none" w:sz="0" w:space="0" w:color="auto"/>
          </w:divBdr>
          <w:divsChild>
            <w:div w:id="355467538">
              <w:marLeft w:val="0"/>
              <w:marRight w:val="0"/>
              <w:marTop w:val="0"/>
              <w:marBottom w:val="0"/>
              <w:divBdr>
                <w:top w:val="none" w:sz="0" w:space="0" w:color="auto"/>
                <w:left w:val="none" w:sz="0" w:space="0" w:color="auto"/>
                <w:bottom w:val="none" w:sz="0" w:space="0" w:color="auto"/>
                <w:right w:val="none" w:sz="0" w:space="0" w:color="auto"/>
              </w:divBdr>
            </w:div>
            <w:div w:id="968433126">
              <w:marLeft w:val="0"/>
              <w:marRight w:val="0"/>
              <w:marTop w:val="0"/>
              <w:marBottom w:val="0"/>
              <w:divBdr>
                <w:top w:val="none" w:sz="0" w:space="0" w:color="auto"/>
                <w:left w:val="none" w:sz="0" w:space="0" w:color="auto"/>
                <w:bottom w:val="none" w:sz="0" w:space="0" w:color="auto"/>
                <w:right w:val="none" w:sz="0" w:space="0" w:color="auto"/>
              </w:divBdr>
            </w:div>
            <w:div w:id="1485316575">
              <w:marLeft w:val="0"/>
              <w:marRight w:val="0"/>
              <w:marTop w:val="0"/>
              <w:marBottom w:val="0"/>
              <w:divBdr>
                <w:top w:val="none" w:sz="0" w:space="0" w:color="auto"/>
                <w:left w:val="none" w:sz="0" w:space="0" w:color="auto"/>
                <w:bottom w:val="none" w:sz="0" w:space="0" w:color="auto"/>
                <w:right w:val="none" w:sz="0" w:space="0" w:color="auto"/>
              </w:divBdr>
            </w:div>
            <w:div w:id="2006853665">
              <w:marLeft w:val="0"/>
              <w:marRight w:val="0"/>
              <w:marTop w:val="0"/>
              <w:marBottom w:val="0"/>
              <w:divBdr>
                <w:top w:val="none" w:sz="0" w:space="0" w:color="auto"/>
                <w:left w:val="none" w:sz="0" w:space="0" w:color="auto"/>
                <w:bottom w:val="none" w:sz="0" w:space="0" w:color="auto"/>
                <w:right w:val="none" w:sz="0" w:space="0" w:color="auto"/>
              </w:divBdr>
            </w:div>
          </w:divsChild>
        </w:div>
        <w:div w:id="1005861133">
          <w:marLeft w:val="0"/>
          <w:marRight w:val="0"/>
          <w:marTop w:val="0"/>
          <w:marBottom w:val="0"/>
          <w:divBdr>
            <w:top w:val="none" w:sz="0" w:space="0" w:color="auto"/>
            <w:left w:val="none" w:sz="0" w:space="0" w:color="auto"/>
            <w:bottom w:val="none" w:sz="0" w:space="0" w:color="auto"/>
            <w:right w:val="none" w:sz="0" w:space="0" w:color="auto"/>
          </w:divBdr>
        </w:div>
        <w:div w:id="1009412185">
          <w:marLeft w:val="0"/>
          <w:marRight w:val="0"/>
          <w:marTop w:val="0"/>
          <w:marBottom w:val="0"/>
          <w:divBdr>
            <w:top w:val="none" w:sz="0" w:space="0" w:color="auto"/>
            <w:left w:val="none" w:sz="0" w:space="0" w:color="auto"/>
            <w:bottom w:val="none" w:sz="0" w:space="0" w:color="auto"/>
            <w:right w:val="none" w:sz="0" w:space="0" w:color="auto"/>
          </w:divBdr>
          <w:divsChild>
            <w:div w:id="346182250">
              <w:marLeft w:val="0"/>
              <w:marRight w:val="0"/>
              <w:marTop w:val="0"/>
              <w:marBottom w:val="0"/>
              <w:divBdr>
                <w:top w:val="none" w:sz="0" w:space="0" w:color="auto"/>
                <w:left w:val="none" w:sz="0" w:space="0" w:color="auto"/>
                <w:bottom w:val="none" w:sz="0" w:space="0" w:color="auto"/>
                <w:right w:val="none" w:sz="0" w:space="0" w:color="auto"/>
              </w:divBdr>
            </w:div>
            <w:div w:id="499546686">
              <w:marLeft w:val="0"/>
              <w:marRight w:val="0"/>
              <w:marTop w:val="0"/>
              <w:marBottom w:val="0"/>
              <w:divBdr>
                <w:top w:val="none" w:sz="0" w:space="0" w:color="auto"/>
                <w:left w:val="none" w:sz="0" w:space="0" w:color="auto"/>
                <w:bottom w:val="none" w:sz="0" w:space="0" w:color="auto"/>
                <w:right w:val="none" w:sz="0" w:space="0" w:color="auto"/>
              </w:divBdr>
            </w:div>
            <w:div w:id="1052460432">
              <w:marLeft w:val="0"/>
              <w:marRight w:val="0"/>
              <w:marTop w:val="0"/>
              <w:marBottom w:val="0"/>
              <w:divBdr>
                <w:top w:val="none" w:sz="0" w:space="0" w:color="auto"/>
                <w:left w:val="none" w:sz="0" w:space="0" w:color="auto"/>
                <w:bottom w:val="none" w:sz="0" w:space="0" w:color="auto"/>
                <w:right w:val="none" w:sz="0" w:space="0" w:color="auto"/>
              </w:divBdr>
            </w:div>
          </w:divsChild>
        </w:div>
        <w:div w:id="1113288869">
          <w:marLeft w:val="0"/>
          <w:marRight w:val="0"/>
          <w:marTop w:val="0"/>
          <w:marBottom w:val="0"/>
          <w:divBdr>
            <w:top w:val="none" w:sz="0" w:space="0" w:color="auto"/>
            <w:left w:val="none" w:sz="0" w:space="0" w:color="auto"/>
            <w:bottom w:val="none" w:sz="0" w:space="0" w:color="auto"/>
            <w:right w:val="none" w:sz="0" w:space="0" w:color="auto"/>
          </w:divBdr>
          <w:divsChild>
            <w:div w:id="709257224">
              <w:marLeft w:val="0"/>
              <w:marRight w:val="0"/>
              <w:marTop w:val="0"/>
              <w:marBottom w:val="0"/>
              <w:divBdr>
                <w:top w:val="none" w:sz="0" w:space="0" w:color="auto"/>
                <w:left w:val="none" w:sz="0" w:space="0" w:color="auto"/>
                <w:bottom w:val="none" w:sz="0" w:space="0" w:color="auto"/>
                <w:right w:val="none" w:sz="0" w:space="0" w:color="auto"/>
              </w:divBdr>
            </w:div>
            <w:div w:id="1495875171">
              <w:marLeft w:val="0"/>
              <w:marRight w:val="0"/>
              <w:marTop w:val="0"/>
              <w:marBottom w:val="0"/>
              <w:divBdr>
                <w:top w:val="none" w:sz="0" w:space="0" w:color="auto"/>
                <w:left w:val="none" w:sz="0" w:space="0" w:color="auto"/>
                <w:bottom w:val="none" w:sz="0" w:space="0" w:color="auto"/>
                <w:right w:val="none" w:sz="0" w:space="0" w:color="auto"/>
              </w:divBdr>
            </w:div>
          </w:divsChild>
        </w:div>
        <w:div w:id="1190415938">
          <w:marLeft w:val="0"/>
          <w:marRight w:val="0"/>
          <w:marTop w:val="0"/>
          <w:marBottom w:val="0"/>
          <w:divBdr>
            <w:top w:val="none" w:sz="0" w:space="0" w:color="auto"/>
            <w:left w:val="none" w:sz="0" w:space="0" w:color="auto"/>
            <w:bottom w:val="none" w:sz="0" w:space="0" w:color="auto"/>
            <w:right w:val="none" w:sz="0" w:space="0" w:color="auto"/>
          </w:divBdr>
          <w:divsChild>
            <w:div w:id="971322333">
              <w:marLeft w:val="0"/>
              <w:marRight w:val="0"/>
              <w:marTop w:val="0"/>
              <w:marBottom w:val="0"/>
              <w:divBdr>
                <w:top w:val="none" w:sz="0" w:space="0" w:color="auto"/>
                <w:left w:val="none" w:sz="0" w:space="0" w:color="auto"/>
                <w:bottom w:val="none" w:sz="0" w:space="0" w:color="auto"/>
                <w:right w:val="none" w:sz="0" w:space="0" w:color="auto"/>
              </w:divBdr>
            </w:div>
            <w:div w:id="1099058573">
              <w:marLeft w:val="0"/>
              <w:marRight w:val="0"/>
              <w:marTop w:val="0"/>
              <w:marBottom w:val="0"/>
              <w:divBdr>
                <w:top w:val="none" w:sz="0" w:space="0" w:color="auto"/>
                <w:left w:val="none" w:sz="0" w:space="0" w:color="auto"/>
                <w:bottom w:val="none" w:sz="0" w:space="0" w:color="auto"/>
                <w:right w:val="none" w:sz="0" w:space="0" w:color="auto"/>
              </w:divBdr>
            </w:div>
          </w:divsChild>
        </w:div>
        <w:div w:id="1484927393">
          <w:marLeft w:val="0"/>
          <w:marRight w:val="0"/>
          <w:marTop w:val="0"/>
          <w:marBottom w:val="0"/>
          <w:divBdr>
            <w:top w:val="none" w:sz="0" w:space="0" w:color="auto"/>
            <w:left w:val="none" w:sz="0" w:space="0" w:color="auto"/>
            <w:bottom w:val="none" w:sz="0" w:space="0" w:color="auto"/>
            <w:right w:val="none" w:sz="0" w:space="0" w:color="auto"/>
          </w:divBdr>
          <w:divsChild>
            <w:div w:id="467406788">
              <w:marLeft w:val="0"/>
              <w:marRight w:val="0"/>
              <w:marTop w:val="0"/>
              <w:marBottom w:val="0"/>
              <w:divBdr>
                <w:top w:val="none" w:sz="0" w:space="0" w:color="auto"/>
                <w:left w:val="none" w:sz="0" w:space="0" w:color="auto"/>
                <w:bottom w:val="none" w:sz="0" w:space="0" w:color="auto"/>
                <w:right w:val="none" w:sz="0" w:space="0" w:color="auto"/>
              </w:divBdr>
            </w:div>
            <w:div w:id="1968077302">
              <w:marLeft w:val="0"/>
              <w:marRight w:val="0"/>
              <w:marTop w:val="0"/>
              <w:marBottom w:val="0"/>
              <w:divBdr>
                <w:top w:val="none" w:sz="0" w:space="0" w:color="auto"/>
                <w:left w:val="none" w:sz="0" w:space="0" w:color="auto"/>
                <w:bottom w:val="none" w:sz="0" w:space="0" w:color="auto"/>
                <w:right w:val="none" w:sz="0" w:space="0" w:color="auto"/>
              </w:divBdr>
            </w:div>
          </w:divsChild>
        </w:div>
        <w:div w:id="1496188402">
          <w:marLeft w:val="0"/>
          <w:marRight w:val="0"/>
          <w:marTop w:val="0"/>
          <w:marBottom w:val="0"/>
          <w:divBdr>
            <w:top w:val="none" w:sz="0" w:space="0" w:color="auto"/>
            <w:left w:val="none" w:sz="0" w:space="0" w:color="auto"/>
            <w:bottom w:val="none" w:sz="0" w:space="0" w:color="auto"/>
            <w:right w:val="none" w:sz="0" w:space="0" w:color="auto"/>
          </w:divBdr>
          <w:divsChild>
            <w:div w:id="804663129">
              <w:marLeft w:val="0"/>
              <w:marRight w:val="0"/>
              <w:marTop w:val="0"/>
              <w:marBottom w:val="0"/>
              <w:divBdr>
                <w:top w:val="none" w:sz="0" w:space="0" w:color="auto"/>
                <w:left w:val="none" w:sz="0" w:space="0" w:color="auto"/>
                <w:bottom w:val="none" w:sz="0" w:space="0" w:color="auto"/>
                <w:right w:val="none" w:sz="0" w:space="0" w:color="auto"/>
              </w:divBdr>
            </w:div>
            <w:div w:id="1427379553">
              <w:marLeft w:val="0"/>
              <w:marRight w:val="0"/>
              <w:marTop w:val="0"/>
              <w:marBottom w:val="0"/>
              <w:divBdr>
                <w:top w:val="none" w:sz="0" w:space="0" w:color="auto"/>
                <w:left w:val="none" w:sz="0" w:space="0" w:color="auto"/>
                <w:bottom w:val="none" w:sz="0" w:space="0" w:color="auto"/>
                <w:right w:val="none" w:sz="0" w:space="0" w:color="auto"/>
              </w:divBdr>
            </w:div>
          </w:divsChild>
        </w:div>
        <w:div w:id="1526283276">
          <w:marLeft w:val="0"/>
          <w:marRight w:val="0"/>
          <w:marTop w:val="0"/>
          <w:marBottom w:val="0"/>
          <w:divBdr>
            <w:top w:val="none" w:sz="0" w:space="0" w:color="auto"/>
            <w:left w:val="none" w:sz="0" w:space="0" w:color="auto"/>
            <w:bottom w:val="none" w:sz="0" w:space="0" w:color="auto"/>
            <w:right w:val="none" w:sz="0" w:space="0" w:color="auto"/>
          </w:divBdr>
          <w:divsChild>
            <w:div w:id="178547368">
              <w:marLeft w:val="0"/>
              <w:marRight w:val="0"/>
              <w:marTop w:val="0"/>
              <w:marBottom w:val="0"/>
              <w:divBdr>
                <w:top w:val="none" w:sz="0" w:space="0" w:color="auto"/>
                <w:left w:val="none" w:sz="0" w:space="0" w:color="auto"/>
                <w:bottom w:val="none" w:sz="0" w:space="0" w:color="auto"/>
                <w:right w:val="none" w:sz="0" w:space="0" w:color="auto"/>
              </w:divBdr>
            </w:div>
            <w:div w:id="240137728">
              <w:marLeft w:val="0"/>
              <w:marRight w:val="0"/>
              <w:marTop w:val="0"/>
              <w:marBottom w:val="0"/>
              <w:divBdr>
                <w:top w:val="none" w:sz="0" w:space="0" w:color="auto"/>
                <w:left w:val="none" w:sz="0" w:space="0" w:color="auto"/>
                <w:bottom w:val="none" w:sz="0" w:space="0" w:color="auto"/>
                <w:right w:val="none" w:sz="0" w:space="0" w:color="auto"/>
              </w:divBdr>
            </w:div>
            <w:div w:id="363602743">
              <w:marLeft w:val="0"/>
              <w:marRight w:val="0"/>
              <w:marTop w:val="0"/>
              <w:marBottom w:val="0"/>
              <w:divBdr>
                <w:top w:val="none" w:sz="0" w:space="0" w:color="auto"/>
                <w:left w:val="none" w:sz="0" w:space="0" w:color="auto"/>
                <w:bottom w:val="none" w:sz="0" w:space="0" w:color="auto"/>
                <w:right w:val="none" w:sz="0" w:space="0" w:color="auto"/>
              </w:divBdr>
            </w:div>
          </w:divsChild>
        </w:div>
        <w:div w:id="1527255361">
          <w:marLeft w:val="0"/>
          <w:marRight w:val="0"/>
          <w:marTop w:val="0"/>
          <w:marBottom w:val="0"/>
          <w:divBdr>
            <w:top w:val="none" w:sz="0" w:space="0" w:color="auto"/>
            <w:left w:val="none" w:sz="0" w:space="0" w:color="auto"/>
            <w:bottom w:val="none" w:sz="0" w:space="0" w:color="auto"/>
            <w:right w:val="none" w:sz="0" w:space="0" w:color="auto"/>
          </w:divBdr>
          <w:divsChild>
            <w:div w:id="435055711">
              <w:marLeft w:val="0"/>
              <w:marRight w:val="0"/>
              <w:marTop w:val="0"/>
              <w:marBottom w:val="0"/>
              <w:divBdr>
                <w:top w:val="none" w:sz="0" w:space="0" w:color="auto"/>
                <w:left w:val="none" w:sz="0" w:space="0" w:color="auto"/>
                <w:bottom w:val="none" w:sz="0" w:space="0" w:color="auto"/>
                <w:right w:val="none" w:sz="0" w:space="0" w:color="auto"/>
              </w:divBdr>
            </w:div>
            <w:div w:id="1420256068">
              <w:marLeft w:val="0"/>
              <w:marRight w:val="0"/>
              <w:marTop w:val="0"/>
              <w:marBottom w:val="0"/>
              <w:divBdr>
                <w:top w:val="none" w:sz="0" w:space="0" w:color="auto"/>
                <w:left w:val="none" w:sz="0" w:space="0" w:color="auto"/>
                <w:bottom w:val="none" w:sz="0" w:space="0" w:color="auto"/>
                <w:right w:val="none" w:sz="0" w:space="0" w:color="auto"/>
              </w:divBdr>
            </w:div>
            <w:div w:id="1791701963">
              <w:marLeft w:val="0"/>
              <w:marRight w:val="0"/>
              <w:marTop w:val="0"/>
              <w:marBottom w:val="0"/>
              <w:divBdr>
                <w:top w:val="none" w:sz="0" w:space="0" w:color="auto"/>
                <w:left w:val="none" w:sz="0" w:space="0" w:color="auto"/>
                <w:bottom w:val="none" w:sz="0" w:space="0" w:color="auto"/>
                <w:right w:val="none" w:sz="0" w:space="0" w:color="auto"/>
              </w:divBdr>
            </w:div>
          </w:divsChild>
        </w:div>
        <w:div w:id="1762295213">
          <w:marLeft w:val="0"/>
          <w:marRight w:val="0"/>
          <w:marTop w:val="0"/>
          <w:marBottom w:val="0"/>
          <w:divBdr>
            <w:top w:val="none" w:sz="0" w:space="0" w:color="auto"/>
            <w:left w:val="none" w:sz="0" w:space="0" w:color="auto"/>
            <w:bottom w:val="none" w:sz="0" w:space="0" w:color="auto"/>
            <w:right w:val="none" w:sz="0" w:space="0" w:color="auto"/>
          </w:divBdr>
        </w:div>
        <w:div w:id="1860585138">
          <w:marLeft w:val="0"/>
          <w:marRight w:val="0"/>
          <w:marTop w:val="0"/>
          <w:marBottom w:val="0"/>
          <w:divBdr>
            <w:top w:val="none" w:sz="0" w:space="0" w:color="auto"/>
            <w:left w:val="none" w:sz="0" w:space="0" w:color="auto"/>
            <w:bottom w:val="none" w:sz="0" w:space="0" w:color="auto"/>
            <w:right w:val="none" w:sz="0" w:space="0" w:color="auto"/>
          </w:divBdr>
          <w:divsChild>
            <w:div w:id="84693147">
              <w:marLeft w:val="0"/>
              <w:marRight w:val="0"/>
              <w:marTop w:val="0"/>
              <w:marBottom w:val="0"/>
              <w:divBdr>
                <w:top w:val="none" w:sz="0" w:space="0" w:color="auto"/>
                <w:left w:val="none" w:sz="0" w:space="0" w:color="auto"/>
                <w:bottom w:val="none" w:sz="0" w:space="0" w:color="auto"/>
                <w:right w:val="none" w:sz="0" w:space="0" w:color="auto"/>
              </w:divBdr>
            </w:div>
            <w:div w:id="382405890">
              <w:marLeft w:val="0"/>
              <w:marRight w:val="0"/>
              <w:marTop w:val="0"/>
              <w:marBottom w:val="0"/>
              <w:divBdr>
                <w:top w:val="none" w:sz="0" w:space="0" w:color="auto"/>
                <w:left w:val="none" w:sz="0" w:space="0" w:color="auto"/>
                <w:bottom w:val="none" w:sz="0" w:space="0" w:color="auto"/>
                <w:right w:val="none" w:sz="0" w:space="0" w:color="auto"/>
              </w:divBdr>
            </w:div>
            <w:div w:id="676033466">
              <w:marLeft w:val="0"/>
              <w:marRight w:val="0"/>
              <w:marTop w:val="0"/>
              <w:marBottom w:val="0"/>
              <w:divBdr>
                <w:top w:val="none" w:sz="0" w:space="0" w:color="auto"/>
                <w:left w:val="none" w:sz="0" w:space="0" w:color="auto"/>
                <w:bottom w:val="none" w:sz="0" w:space="0" w:color="auto"/>
                <w:right w:val="none" w:sz="0" w:space="0" w:color="auto"/>
              </w:divBdr>
            </w:div>
          </w:divsChild>
        </w:div>
        <w:div w:id="1962178144">
          <w:marLeft w:val="0"/>
          <w:marRight w:val="0"/>
          <w:marTop w:val="0"/>
          <w:marBottom w:val="0"/>
          <w:divBdr>
            <w:top w:val="none" w:sz="0" w:space="0" w:color="auto"/>
            <w:left w:val="none" w:sz="0" w:space="0" w:color="auto"/>
            <w:bottom w:val="none" w:sz="0" w:space="0" w:color="auto"/>
            <w:right w:val="none" w:sz="0" w:space="0" w:color="auto"/>
          </w:divBdr>
        </w:div>
      </w:divsChild>
    </w:div>
    <w:div w:id="432096641">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0">
          <w:marLeft w:val="360"/>
          <w:marRight w:val="0"/>
          <w:marTop w:val="200"/>
          <w:marBottom w:val="0"/>
          <w:divBdr>
            <w:top w:val="none" w:sz="0" w:space="0" w:color="auto"/>
            <w:left w:val="none" w:sz="0" w:space="0" w:color="auto"/>
            <w:bottom w:val="none" w:sz="0" w:space="0" w:color="auto"/>
            <w:right w:val="none" w:sz="0" w:space="0" w:color="auto"/>
          </w:divBdr>
        </w:div>
      </w:divsChild>
    </w:div>
    <w:div w:id="531118017">
      <w:bodyDiv w:val="1"/>
      <w:marLeft w:val="0"/>
      <w:marRight w:val="0"/>
      <w:marTop w:val="0"/>
      <w:marBottom w:val="0"/>
      <w:divBdr>
        <w:top w:val="none" w:sz="0" w:space="0" w:color="auto"/>
        <w:left w:val="none" w:sz="0" w:space="0" w:color="auto"/>
        <w:bottom w:val="none" w:sz="0" w:space="0" w:color="auto"/>
        <w:right w:val="none" w:sz="0" w:space="0" w:color="auto"/>
      </w:divBdr>
      <w:divsChild>
        <w:div w:id="607860113">
          <w:marLeft w:val="1267"/>
          <w:marRight w:val="0"/>
          <w:marTop w:val="100"/>
          <w:marBottom w:val="0"/>
          <w:divBdr>
            <w:top w:val="none" w:sz="0" w:space="0" w:color="auto"/>
            <w:left w:val="none" w:sz="0" w:space="0" w:color="auto"/>
            <w:bottom w:val="none" w:sz="0" w:space="0" w:color="auto"/>
            <w:right w:val="none" w:sz="0" w:space="0" w:color="auto"/>
          </w:divBdr>
        </w:div>
      </w:divsChild>
    </w:div>
    <w:div w:id="580062939">
      <w:bodyDiv w:val="1"/>
      <w:marLeft w:val="0"/>
      <w:marRight w:val="0"/>
      <w:marTop w:val="0"/>
      <w:marBottom w:val="0"/>
      <w:divBdr>
        <w:top w:val="none" w:sz="0" w:space="0" w:color="auto"/>
        <w:left w:val="none" w:sz="0" w:space="0" w:color="auto"/>
        <w:bottom w:val="none" w:sz="0" w:space="0" w:color="auto"/>
        <w:right w:val="none" w:sz="0" w:space="0" w:color="auto"/>
      </w:divBdr>
      <w:divsChild>
        <w:div w:id="189926185">
          <w:marLeft w:val="0"/>
          <w:marRight w:val="0"/>
          <w:marTop w:val="0"/>
          <w:marBottom w:val="0"/>
          <w:divBdr>
            <w:top w:val="none" w:sz="0" w:space="0" w:color="auto"/>
            <w:left w:val="none" w:sz="0" w:space="0" w:color="auto"/>
            <w:bottom w:val="none" w:sz="0" w:space="0" w:color="auto"/>
            <w:right w:val="none" w:sz="0" w:space="0" w:color="auto"/>
          </w:divBdr>
        </w:div>
        <w:div w:id="450323256">
          <w:marLeft w:val="0"/>
          <w:marRight w:val="0"/>
          <w:marTop w:val="0"/>
          <w:marBottom w:val="0"/>
          <w:divBdr>
            <w:top w:val="none" w:sz="0" w:space="0" w:color="auto"/>
            <w:left w:val="none" w:sz="0" w:space="0" w:color="auto"/>
            <w:bottom w:val="none" w:sz="0" w:space="0" w:color="auto"/>
            <w:right w:val="none" w:sz="0" w:space="0" w:color="auto"/>
          </w:divBdr>
        </w:div>
        <w:div w:id="814369337">
          <w:marLeft w:val="0"/>
          <w:marRight w:val="0"/>
          <w:marTop w:val="0"/>
          <w:marBottom w:val="0"/>
          <w:divBdr>
            <w:top w:val="none" w:sz="0" w:space="0" w:color="auto"/>
            <w:left w:val="none" w:sz="0" w:space="0" w:color="auto"/>
            <w:bottom w:val="none" w:sz="0" w:space="0" w:color="auto"/>
            <w:right w:val="none" w:sz="0" w:space="0" w:color="auto"/>
          </w:divBdr>
        </w:div>
        <w:div w:id="912353856">
          <w:marLeft w:val="0"/>
          <w:marRight w:val="0"/>
          <w:marTop w:val="0"/>
          <w:marBottom w:val="0"/>
          <w:divBdr>
            <w:top w:val="none" w:sz="0" w:space="0" w:color="auto"/>
            <w:left w:val="none" w:sz="0" w:space="0" w:color="auto"/>
            <w:bottom w:val="none" w:sz="0" w:space="0" w:color="auto"/>
            <w:right w:val="none" w:sz="0" w:space="0" w:color="auto"/>
          </w:divBdr>
        </w:div>
        <w:div w:id="1334380996">
          <w:marLeft w:val="0"/>
          <w:marRight w:val="0"/>
          <w:marTop w:val="0"/>
          <w:marBottom w:val="0"/>
          <w:divBdr>
            <w:top w:val="none" w:sz="0" w:space="0" w:color="auto"/>
            <w:left w:val="none" w:sz="0" w:space="0" w:color="auto"/>
            <w:bottom w:val="none" w:sz="0" w:space="0" w:color="auto"/>
            <w:right w:val="none" w:sz="0" w:space="0" w:color="auto"/>
          </w:divBdr>
        </w:div>
        <w:div w:id="1377503716">
          <w:marLeft w:val="0"/>
          <w:marRight w:val="0"/>
          <w:marTop w:val="0"/>
          <w:marBottom w:val="0"/>
          <w:divBdr>
            <w:top w:val="none" w:sz="0" w:space="0" w:color="auto"/>
            <w:left w:val="none" w:sz="0" w:space="0" w:color="auto"/>
            <w:bottom w:val="none" w:sz="0" w:space="0" w:color="auto"/>
            <w:right w:val="none" w:sz="0" w:space="0" w:color="auto"/>
          </w:divBdr>
        </w:div>
      </w:divsChild>
    </w:div>
    <w:div w:id="596139787">
      <w:bodyDiv w:val="1"/>
      <w:marLeft w:val="0"/>
      <w:marRight w:val="0"/>
      <w:marTop w:val="0"/>
      <w:marBottom w:val="0"/>
      <w:divBdr>
        <w:top w:val="none" w:sz="0" w:space="0" w:color="auto"/>
        <w:left w:val="none" w:sz="0" w:space="0" w:color="auto"/>
        <w:bottom w:val="none" w:sz="0" w:space="0" w:color="auto"/>
        <w:right w:val="none" w:sz="0" w:space="0" w:color="auto"/>
      </w:divBdr>
    </w:div>
    <w:div w:id="634067040">
      <w:bodyDiv w:val="1"/>
      <w:marLeft w:val="0"/>
      <w:marRight w:val="0"/>
      <w:marTop w:val="0"/>
      <w:marBottom w:val="0"/>
      <w:divBdr>
        <w:top w:val="none" w:sz="0" w:space="0" w:color="auto"/>
        <w:left w:val="none" w:sz="0" w:space="0" w:color="auto"/>
        <w:bottom w:val="none" w:sz="0" w:space="0" w:color="auto"/>
        <w:right w:val="none" w:sz="0" w:space="0" w:color="auto"/>
      </w:divBdr>
    </w:div>
    <w:div w:id="704061898">
      <w:bodyDiv w:val="1"/>
      <w:marLeft w:val="0"/>
      <w:marRight w:val="0"/>
      <w:marTop w:val="0"/>
      <w:marBottom w:val="0"/>
      <w:divBdr>
        <w:top w:val="none" w:sz="0" w:space="0" w:color="auto"/>
        <w:left w:val="none" w:sz="0" w:space="0" w:color="auto"/>
        <w:bottom w:val="none" w:sz="0" w:space="0" w:color="auto"/>
        <w:right w:val="none" w:sz="0" w:space="0" w:color="auto"/>
      </w:divBdr>
    </w:div>
    <w:div w:id="730156722">
      <w:bodyDiv w:val="1"/>
      <w:marLeft w:val="0"/>
      <w:marRight w:val="0"/>
      <w:marTop w:val="0"/>
      <w:marBottom w:val="0"/>
      <w:divBdr>
        <w:top w:val="none" w:sz="0" w:space="0" w:color="auto"/>
        <w:left w:val="none" w:sz="0" w:space="0" w:color="auto"/>
        <w:bottom w:val="none" w:sz="0" w:space="0" w:color="auto"/>
        <w:right w:val="none" w:sz="0" w:space="0" w:color="auto"/>
      </w:divBdr>
      <w:divsChild>
        <w:div w:id="872690170">
          <w:marLeft w:val="0"/>
          <w:marRight w:val="0"/>
          <w:marTop w:val="0"/>
          <w:marBottom w:val="0"/>
          <w:divBdr>
            <w:top w:val="none" w:sz="0" w:space="0" w:color="auto"/>
            <w:left w:val="none" w:sz="0" w:space="0" w:color="auto"/>
            <w:bottom w:val="none" w:sz="0" w:space="0" w:color="auto"/>
            <w:right w:val="none" w:sz="0" w:space="0" w:color="auto"/>
          </w:divBdr>
        </w:div>
      </w:divsChild>
    </w:div>
    <w:div w:id="746656452">
      <w:bodyDiv w:val="1"/>
      <w:marLeft w:val="0"/>
      <w:marRight w:val="0"/>
      <w:marTop w:val="0"/>
      <w:marBottom w:val="0"/>
      <w:divBdr>
        <w:top w:val="none" w:sz="0" w:space="0" w:color="auto"/>
        <w:left w:val="none" w:sz="0" w:space="0" w:color="auto"/>
        <w:bottom w:val="none" w:sz="0" w:space="0" w:color="auto"/>
        <w:right w:val="none" w:sz="0" w:space="0" w:color="auto"/>
      </w:divBdr>
      <w:divsChild>
        <w:div w:id="297106889">
          <w:marLeft w:val="0"/>
          <w:marRight w:val="0"/>
          <w:marTop w:val="0"/>
          <w:marBottom w:val="0"/>
          <w:divBdr>
            <w:top w:val="none" w:sz="0" w:space="0" w:color="auto"/>
            <w:left w:val="none" w:sz="0" w:space="0" w:color="auto"/>
            <w:bottom w:val="none" w:sz="0" w:space="0" w:color="auto"/>
            <w:right w:val="none" w:sz="0" w:space="0" w:color="auto"/>
          </w:divBdr>
          <w:divsChild>
            <w:div w:id="900675071">
              <w:marLeft w:val="0"/>
              <w:marRight w:val="0"/>
              <w:marTop w:val="0"/>
              <w:marBottom w:val="0"/>
              <w:divBdr>
                <w:top w:val="none" w:sz="0" w:space="0" w:color="auto"/>
                <w:left w:val="none" w:sz="0" w:space="0" w:color="auto"/>
                <w:bottom w:val="none" w:sz="0" w:space="0" w:color="auto"/>
                <w:right w:val="none" w:sz="0" w:space="0" w:color="auto"/>
              </w:divBdr>
            </w:div>
          </w:divsChild>
        </w:div>
        <w:div w:id="1481577318">
          <w:marLeft w:val="0"/>
          <w:marRight w:val="0"/>
          <w:marTop w:val="0"/>
          <w:marBottom w:val="0"/>
          <w:divBdr>
            <w:top w:val="none" w:sz="0" w:space="0" w:color="auto"/>
            <w:left w:val="none" w:sz="0" w:space="0" w:color="auto"/>
            <w:bottom w:val="none" w:sz="0" w:space="0" w:color="auto"/>
            <w:right w:val="none" w:sz="0" w:space="0" w:color="auto"/>
          </w:divBdr>
          <w:divsChild>
            <w:div w:id="1767992629">
              <w:marLeft w:val="0"/>
              <w:marRight w:val="0"/>
              <w:marTop w:val="0"/>
              <w:marBottom w:val="0"/>
              <w:divBdr>
                <w:top w:val="none" w:sz="0" w:space="0" w:color="auto"/>
                <w:left w:val="none" w:sz="0" w:space="0" w:color="auto"/>
                <w:bottom w:val="none" w:sz="0" w:space="0" w:color="auto"/>
                <w:right w:val="none" w:sz="0" w:space="0" w:color="auto"/>
              </w:divBdr>
            </w:div>
          </w:divsChild>
        </w:div>
        <w:div w:id="1898083552">
          <w:marLeft w:val="0"/>
          <w:marRight w:val="0"/>
          <w:marTop w:val="0"/>
          <w:marBottom w:val="0"/>
          <w:divBdr>
            <w:top w:val="none" w:sz="0" w:space="0" w:color="auto"/>
            <w:left w:val="none" w:sz="0" w:space="0" w:color="auto"/>
            <w:bottom w:val="none" w:sz="0" w:space="0" w:color="auto"/>
            <w:right w:val="none" w:sz="0" w:space="0" w:color="auto"/>
          </w:divBdr>
          <w:divsChild>
            <w:div w:id="812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174">
      <w:bodyDiv w:val="1"/>
      <w:marLeft w:val="0"/>
      <w:marRight w:val="0"/>
      <w:marTop w:val="0"/>
      <w:marBottom w:val="0"/>
      <w:divBdr>
        <w:top w:val="none" w:sz="0" w:space="0" w:color="auto"/>
        <w:left w:val="none" w:sz="0" w:space="0" w:color="auto"/>
        <w:bottom w:val="none" w:sz="0" w:space="0" w:color="auto"/>
        <w:right w:val="none" w:sz="0" w:space="0" w:color="auto"/>
      </w:divBdr>
      <w:divsChild>
        <w:div w:id="1042436800">
          <w:marLeft w:val="720"/>
          <w:marRight w:val="0"/>
          <w:marTop w:val="53"/>
          <w:marBottom w:val="0"/>
          <w:divBdr>
            <w:top w:val="none" w:sz="0" w:space="0" w:color="auto"/>
            <w:left w:val="none" w:sz="0" w:space="0" w:color="auto"/>
            <w:bottom w:val="none" w:sz="0" w:space="0" w:color="auto"/>
            <w:right w:val="none" w:sz="0" w:space="0" w:color="auto"/>
          </w:divBdr>
        </w:div>
        <w:div w:id="2105564523">
          <w:marLeft w:val="720"/>
          <w:marRight w:val="0"/>
          <w:marTop w:val="53"/>
          <w:marBottom w:val="0"/>
          <w:divBdr>
            <w:top w:val="none" w:sz="0" w:space="0" w:color="auto"/>
            <w:left w:val="none" w:sz="0" w:space="0" w:color="auto"/>
            <w:bottom w:val="none" w:sz="0" w:space="0" w:color="auto"/>
            <w:right w:val="none" w:sz="0" w:space="0" w:color="auto"/>
          </w:divBdr>
        </w:div>
      </w:divsChild>
    </w:div>
    <w:div w:id="870338397">
      <w:bodyDiv w:val="1"/>
      <w:marLeft w:val="0"/>
      <w:marRight w:val="0"/>
      <w:marTop w:val="0"/>
      <w:marBottom w:val="0"/>
      <w:divBdr>
        <w:top w:val="none" w:sz="0" w:space="0" w:color="auto"/>
        <w:left w:val="none" w:sz="0" w:space="0" w:color="auto"/>
        <w:bottom w:val="none" w:sz="0" w:space="0" w:color="auto"/>
        <w:right w:val="none" w:sz="0" w:space="0" w:color="auto"/>
      </w:divBdr>
      <w:divsChild>
        <w:div w:id="68382181">
          <w:marLeft w:val="1166"/>
          <w:marRight w:val="0"/>
          <w:marTop w:val="100"/>
          <w:marBottom w:val="0"/>
          <w:divBdr>
            <w:top w:val="none" w:sz="0" w:space="0" w:color="auto"/>
            <w:left w:val="none" w:sz="0" w:space="0" w:color="auto"/>
            <w:bottom w:val="none" w:sz="0" w:space="0" w:color="auto"/>
            <w:right w:val="none" w:sz="0" w:space="0" w:color="auto"/>
          </w:divBdr>
        </w:div>
        <w:div w:id="239875443">
          <w:marLeft w:val="1166"/>
          <w:marRight w:val="0"/>
          <w:marTop w:val="100"/>
          <w:marBottom w:val="0"/>
          <w:divBdr>
            <w:top w:val="none" w:sz="0" w:space="0" w:color="auto"/>
            <w:left w:val="none" w:sz="0" w:space="0" w:color="auto"/>
            <w:bottom w:val="none" w:sz="0" w:space="0" w:color="auto"/>
            <w:right w:val="none" w:sz="0" w:space="0" w:color="auto"/>
          </w:divBdr>
        </w:div>
        <w:div w:id="265116890">
          <w:marLeft w:val="1166"/>
          <w:marRight w:val="0"/>
          <w:marTop w:val="100"/>
          <w:marBottom w:val="0"/>
          <w:divBdr>
            <w:top w:val="none" w:sz="0" w:space="0" w:color="auto"/>
            <w:left w:val="none" w:sz="0" w:space="0" w:color="auto"/>
            <w:bottom w:val="none" w:sz="0" w:space="0" w:color="auto"/>
            <w:right w:val="none" w:sz="0" w:space="0" w:color="auto"/>
          </w:divBdr>
        </w:div>
        <w:div w:id="877813093">
          <w:marLeft w:val="1166"/>
          <w:marRight w:val="0"/>
          <w:marTop w:val="100"/>
          <w:marBottom w:val="0"/>
          <w:divBdr>
            <w:top w:val="none" w:sz="0" w:space="0" w:color="auto"/>
            <w:left w:val="none" w:sz="0" w:space="0" w:color="auto"/>
            <w:bottom w:val="none" w:sz="0" w:space="0" w:color="auto"/>
            <w:right w:val="none" w:sz="0" w:space="0" w:color="auto"/>
          </w:divBdr>
        </w:div>
        <w:div w:id="1229462304">
          <w:marLeft w:val="360"/>
          <w:marRight w:val="0"/>
          <w:marTop w:val="200"/>
          <w:marBottom w:val="0"/>
          <w:divBdr>
            <w:top w:val="none" w:sz="0" w:space="0" w:color="auto"/>
            <w:left w:val="none" w:sz="0" w:space="0" w:color="auto"/>
            <w:bottom w:val="none" w:sz="0" w:space="0" w:color="auto"/>
            <w:right w:val="none" w:sz="0" w:space="0" w:color="auto"/>
          </w:divBdr>
        </w:div>
        <w:div w:id="1305161984">
          <w:marLeft w:val="1166"/>
          <w:marRight w:val="0"/>
          <w:marTop w:val="100"/>
          <w:marBottom w:val="0"/>
          <w:divBdr>
            <w:top w:val="none" w:sz="0" w:space="0" w:color="auto"/>
            <w:left w:val="none" w:sz="0" w:space="0" w:color="auto"/>
            <w:bottom w:val="none" w:sz="0" w:space="0" w:color="auto"/>
            <w:right w:val="none" w:sz="0" w:space="0" w:color="auto"/>
          </w:divBdr>
        </w:div>
        <w:div w:id="1398170582">
          <w:marLeft w:val="1166"/>
          <w:marRight w:val="0"/>
          <w:marTop w:val="100"/>
          <w:marBottom w:val="0"/>
          <w:divBdr>
            <w:top w:val="none" w:sz="0" w:space="0" w:color="auto"/>
            <w:left w:val="none" w:sz="0" w:space="0" w:color="auto"/>
            <w:bottom w:val="none" w:sz="0" w:space="0" w:color="auto"/>
            <w:right w:val="none" w:sz="0" w:space="0" w:color="auto"/>
          </w:divBdr>
        </w:div>
        <w:div w:id="1571886259">
          <w:marLeft w:val="1166"/>
          <w:marRight w:val="0"/>
          <w:marTop w:val="100"/>
          <w:marBottom w:val="0"/>
          <w:divBdr>
            <w:top w:val="none" w:sz="0" w:space="0" w:color="auto"/>
            <w:left w:val="none" w:sz="0" w:space="0" w:color="auto"/>
            <w:bottom w:val="none" w:sz="0" w:space="0" w:color="auto"/>
            <w:right w:val="none" w:sz="0" w:space="0" w:color="auto"/>
          </w:divBdr>
        </w:div>
        <w:div w:id="1785072031">
          <w:marLeft w:val="1166"/>
          <w:marRight w:val="0"/>
          <w:marTop w:val="100"/>
          <w:marBottom w:val="0"/>
          <w:divBdr>
            <w:top w:val="none" w:sz="0" w:space="0" w:color="auto"/>
            <w:left w:val="none" w:sz="0" w:space="0" w:color="auto"/>
            <w:bottom w:val="none" w:sz="0" w:space="0" w:color="auto"/>
            <w:right w:val="none" w:sz="0" w:space="0" w:color="auto"/>
          </w:divBdr>
        </w:div>
        <w:div w:id="1987970033">
          <w:marLeft w:val="1166"/>
          <w:marRight w:val="0"/>
          <w:marTop w:val="100"/>
          <w:marBottom w:val="0"/>
          <w:divBdr>
            <w:top w:val="none" w:sz="0" w:space="0" w:color="auto"/>
            <w:left w:val="none" w:sz="0" w:space="0" w:color="auto"/>
            <w:bottom w:val="none" w:sz="0" w:space="0" w:color="auto"/>
            <w:right w:val="none" w:sz="0" w:space="0" w:color="auto"/>
          </w:divBdr>
        </w:div>
        <w:div w:id="2004967424">
          <w:marLeft w:val="360"/>
          <w:marRight w:val="0"/>
          <w:marTop w:val="200"/>
          <w:marBottom w:val="0"/>
          <w:divBdr>
            <w:top w:val="none" w:sz="0" w:space="0" w:color="auto"/>
            <w:left w:val="none" w:sz="0" w:space="0" w:color="auto"/>
            <w:bottom w:val="none" w:sz="0" w:space="0" w:color="auto"/>
            <w:right w:val="none" w:sz="0" w:space="0" w:color="auto"/>
          </w:divBdr>
        </w:div>
        <w:div w:id="2108381614">
          <w:marLeft w:val="1166"/>
          <w:marRight w:val="0"/>
          <w:marTop w:val="100"/>
          <w:marBottom w:val="0"/>
          <w:divBdr>
            <w:top w:val="none" w:sz="0" w:space="0" w:color="auto"/>
            <w:left w:val="none" w:sz="0" w:space="0" w:color="auto"/>
            <w:bottom w:val="none" w:sz="0" w:space="0" w:color="auto"/>
            <w:right w:val="none" w:sz="0" w:space="0" w:color="auto"/>
          </w:divBdr>
        </w:div>
      </w:divsChild>
    </w:div>
    <w:div w:id="871770455">
      <w:bodyDiv w:val="1"/>
      <w:marLeft w:val="0"/>
      <w:marRight w:val="0"/>
      <w:marTop w:val="0"/>
      <w:marBottom w:val="0"/>
      <w:divBdr>
        <w:top w:val="none" w:sz="0" w:space="0" w:color="auto"/>
        <w:left w:val="none" w:sz="0" w:space="0" w:color="auto"/>
        <w:bottom w:val="none" w:sz="0" w:space="0" w:color="auto"/>
        <w:right w:val="none" w:sz="0" w:space="0" w:color="auto"/>
      </w:divBdr>
    </w:div>
    <w:div w:id="892234456">
      <w:bodyDiv w:val="1"/>
      <w:marLeft w:val="0"/>
      <w:marRight w:val="0"/>
      <w:marTop w:val="0"/>
      <w:marBottom w:val="0"/>
      <w:divBdr>
        <w:top w:val="none" w:sz="0" w:space="0" w:color="auto"/>
        <w:left w:val="none" w:sz="0" w:space="0" w:color="auto"/>
        <w:bottom w:val="none" w:sz="0" w:space="0" w:color="auto"/>
        <w:right w:val="none" w:sz="0" w:space="0" w:color="auto"/>
      </w:divBdr>
    </w:div>
    <w:div w:id="901913540">
      <w:bodyDiv w:val="1"/>
      <w:marLeft w:val="0"/>
      <w:marRight w:val="0"/>
      <w:marTop w:val="0"/>
      <w:marBottom w:val="0"/>
      <w:divBdr>
        <w:top w:val="none" w:sz="0" w:space="0" w:color="auto"/>
        <w:left w:val="none" w:sz="0" w:space="0" w:color="auto"/>
        <w:bottom w:val="none" w:sz="0" w:space="0" w:color="auto"/>
        <w:right w:val="none" w:sz="0" w:space="0" w:color="auto"/>
      </w:divBdr>
      <w:divsChild>
        <w:div w:id="242841812">
          <w:marLeft w:val="0"/>
          <w:marRight w:val="0"/>
          <w:marTop w:val="0"/>
          <w:marBottom w:val="0"/>
          <w:divBdr>
            <w:top w:val="none" w:sz="0" w:space="0" w:color="auto"/>
            <w:left w:val="none" w:sz="0" w:space="0" w:color="auto"/>
            <w:bottom w:val="none" w:sz="0" w:space="0" w:color="auto"/>
            <w:right w:val="none" w:sz="0" w:space="0" w:color="auto"/>
          </w:divBdr>
        </w:div>
        <w:div w:id="1282147583">
          <w:marLeft w:val="0"/>
          <w:marRight w:val="0"/>
          <w:marTop w:val="0"/>
          <w:marBottom w:val="0"/>
          <w:divBdr>
            <w:top w:val="none" w:sz="0" w:space="0" w:color="auto"/>
            <w:left w:val="none" w:sz="0" w:space="0" w:color="auto"/>
            <w:bottom w:val="none" w:sz="0" w:space="0" w:color="auto"/>
            <w:right w:val="none" w:sz="0" w:space="0" w:color="auto"/>
          </w:divBdr>
        </w:div>
        <w:div w:id="2098362690">
          <w:marLeft w:val="0"/>
          <w:marRight w:val="0"/>
          <w:marTop w:val="0"/>
          <w:marBottom w:val="0"/>
          <w:divBdr>
            <w:top w:val="none" w:sz="0" w:space="0" w:color="auto"/>
            <w:left w:val="none" w:sz="0" w:space="0" w:color="auto"/>
            <w:bottom w:val="none" w:sz="0" w:space="0" w:color="auto"/>
            <w:right w:val="none" w:sz="0" w:space="0" w:color="auto"/>
          </w:divBdr>
        </w:div>
        <w:div w:id="2125810855">
          <w:marLeft w:val="0"/>
          <w:marRight w:val="0"/>
          <w:marTop w:val="0"/>
          <w:marBottom w:val="0"/>
          <w:divBdr>
            <w:top w:val="none" w:sz="0" w:space="0" w:color="auto"/>
            <w:left w:val="none" w:sz="0" w:space="0" w:color="auto"/>
            <w:bottom w:val="none" w:sz="0" w:space="0" w:color="auto"/>
            <w:right w:val="none" w:sz="0" w:space="0" w:color="auto"/>
          </w:divBdr>
        </w:div>
      </w:divsChild>
    </w:div>
    <w:div w:id="918099920">
      <w:bodyDiv w:val="1"/>
      <w:marLeft w:val="0"/>
      <w:marRight w:val="0"/>
      <w:marTop w:val="0"/>
      <w:marBottom w:val="0"/>
      <w:divBdr>
        <w:top w:val="none" w:sz="0" w:space="0" w:color="auto"/>
        <w:left w:val="none" w:sz="0" w:space="0" w:color="auto"/>
        <w:bottom w:val="none" w:sz="0" w:space="0" w:color="auto"/>
        <w:right w:val="none" w:sz="0" w:space="0" w:color="auto"/>
      </w:divBdr>
      <w:divsChild>
        <w:div w:id="81150249">
          <w:marLeft w:val="0"/>
          <w:marRight w:val="0"/>
          <w:marTop w:val="0"/>
          <w:marBottom w:val="0"/>
          <w:divBdr>
            <w:top w:val="none" w:sz="0" w:space="0" w:color="auto"/>
            <w:left w:val="none" w:sz="0" w:space="0" w:color="auto"/>
            <w:bottom w:val="none" w:sz="0" w:space="0" w:color="auto"/>
            <w:right w:val="none" w:sz="0" w:space="0" w:color="auto"/>
          </w:divBdr>
        </w:div>
        <w:div w:id="645399388">
          <w:marLeft w:val="0"/>
          <w:marRight w:val="0"/>
          <w:marTop w:val="0"/>
          <w:marBottom w:val="0"/>
          <w:divBdr>
            <w:top w:val="none" w:sz="0" w:space="0" w:color="auto"/>
            <w:left w:val="none" w:sz="0" w:space="0" w:color="auto"/>
            <w:bottom w:val="none" w:sz="0" w:space="0" w:color="auto"/>
            <w:right w:val="none" w:sz="0" w:space="0" w:color="auto"/>
          </w:divBdr>
        </w:div>
        <w:div w:id="946429380">
          <w:marLeft w:val="0"/>
          <w:marRight w:val="0"/>
          <w:marTop w:val="0"/>
          <w:marBottom w:val="0"/>
          <w:divBdr>
            <w:top w:val="none" w:sz="0" w:space="0" w:color="auto"/>
            <w:left w:val="none" w:sz="0" w:space="0" w:color="auto"/>
            <w:bottom w:val="none" w:sz="0" w:space="0" w:color="auto"/>
            <w:right w:val="none" w:sz="0" w:space="0" w:color="auto"/>
          </w:divBdr>
        </w:div>
        <w:div w:id="1100486632">
          <w:marLeft w:val="0"/>
          <w:marRight w:val="0"/>
          <w:marTop w:val="0"/>
          <w:marBottom w:val="0"/>
          <w:divBdr>
            <w:top w:val="none" w:sz="0" w:space="0" w:color="auto"/>
            <w:left w:val="none" w:sz="0" w:space="0" w:color="auto"/>
            <w:bottom w:val="none" w:sz="0" w:space="0" w:color="auto"/>
            <w:right w:val="none" w:sz="0" w:space="0" w:color="auto"/>
          </w:divBdr>
        </w:div>
        <w:div w:id="1510484678">
          <w:marLeft w:val="0"/>
          <w:marRight w:val="0"/>
          <w:marTop w:val="0"/>
          <w:marBottom w:val="0"/>
          <w:divBdr>
            <w:top w:val="none" w:sz="0" w:space="0" w:color="auto"/>
            <w:left w:val="none" w:sz="0" w:space="0" w:color="auto"/>
            <w:bottom w:val="none" w:sz="0" w:space="0" w:color="auto"/>
            <w:right w:val="none" w:sz="0" w:space="0" w:color="auto"/>
          </w:divBdr>
        </w:div>
        <w:div w:id="2102142837">
          <w:marLeft w:val="0"/>
          <w:marRight w:val="0"/>
          <w:marTop w:val="0"/>
          <w:marBottom w:val="0"/>
          <w:divBdr>
            <w:top w:val="none" w:sz="0" w:space="0" w:color="auto"/>
            <w:left w:val="none" w:sz="0" w:space="0" w:color="auto"/>
            <w:bottom w:val="none" w:sz="0" w:space="0" w:color="auto"/>
            <w:right w:val="none" w:sz="0" w:space="0" w:color="auto"/>
          </w:divBdr>
        </w:div>
      </w:divsChild>
    </w:div>
    <w:div w:id="918179391">
      <w:bodyDiv w:val="1"/>
      <w:marLeft w:val="0"/>
      <w:marRight w:val="0"/>
      <w:marTop w:val="0"/>
      <w:marBottom w:val="0"/>
      <w:divBdr>
        <w:top w:val="none" w:sz="0" w:space="0" w:color="auto"/>
        <w:left w:val="none" w:sz="0" w:space="0" w:color="auto"/>
        <w:bottom w:val="none" w:sz="0" w:space="0" w:color="auto"/>
        <w:right w:val="none" w:sz="0" w:space="0" w:color="auto"/>
      </w:divBdr>
    </w:div>
    <w:div w:id="928851555">
      <w:bodyDiv w:val="1"/>
      <w:marLeft w:val="0"/>
      <w:marRight w:val="0"/>
      <w:marTop w:val="0"/>
      <w:marBottom w:val="0"/>
      <w:divBdr>
        <w:top w:val="none" w:sz="0" w:space="0" w:color="auto"/>
        <w:left w:val="none" w:sz="0" w:space="0" w:color="auto"/>
        <w:bottom w:val="none" w:sz="0" w:space="0" w:color="auto"/>
        <w:right w:val="none" w:sz="0" w:space="0" w:color="auto"/>
      </w:divBdr>
      <w:divsChild>
        <w:div w:id="796602052">
          <w:marLeft w:val="0"/>
          <w:marRight w:val="0"/>
          <w:marTop w:val="0"/>
          <w:marBottom w:val="0"/>
          <w:divBdr>
            <w:top w:val="none" w:sz="0" w:space="0" w:color="auto"/>
            <w:left w:val="none" w:sz="0" w:space="0" w:color="auto"/>
            <w:bottom w:val="none" w:sz="0" w:space="0" w:color="auto"/>
            <w:right w:val="none" w:sz="0" w:space="0" w:color="auto"/>
          </w:divBdr>
        </w:div>
        <w:div w:id="1198196323">
          <w:marLeft w:val="0"/>
          <w:marRight w:val="0"/>
          <w:marTop w:val="0"/>
          <w:marBottom w:val="0"/>
          <w:divBdr>
            <w:top w:val="none" w:sz="0" w:space="0" w:color="auto"/>
            <w:left w:val="none" w:sz="0" w:space="0" w:color="auto"/>
            <w:bottom w:val="none" w:sz="0" w:space="0" w:color="auto"/>
            <w:right w:val="none" w:sz="0" w:space="0" w:color="auto"/>
          </w:divBdr>
          <w:divsChild>
            <w:div w:id="310990657">
              <w:marLeft w:val="0"/>
              <w:marRight w:val="0"/>
              <w:marTop w:val="0"/>
              <w:marBottom w:val="0"/>
              <w:divBdr>
                <w:top w:val="none" w:sz="0" w:space="0" w:color="auto"/>
                <w:left w:val="none" w:sz="0" w:space="0" w:color="auto"/>
                <w:bottom w:val="none" w:sz="0" w:space="0" w:color="auto"/>
                <w:right w:val="none" w:sz="0" w:space="0" w:color="auto"/>
              </w:divBdr>
            </w:div>
            <w:div w:id="18855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8017">
      <w:bodyDiv w:val="1"/>
      <w:marLeft w:val="0"/>
      <w:marRight w:val="0"/>
      <w:marTop w:val="0"/>
      <w:marBottom w:val="0"/>
      <w:divBdr>
        <w:top w:val="none" w:sz="0" w:space="0" w:color="auto"/>
        <w:left w:val="none" w:sz="0" w:space="0" w:color="auto"/>
        <w:bottom w:val="none" w:sz="0" w:space="0" w:color="auto"/>
        <w:right w:val="none" w:sz="0" w:space="0" w:color="auto"/>
      </w:divBdr>
    </w:div>
    <w:div w:id="1040008517">
      <w:bodyDiv w:val="1"/>
      <w:marLeft w:val="0"/>
      <w:marRight w:val="0"/>
      <w:marTop w:val="0"/>
      <w:marBottom w:val="0"/>
      <w:divBdr>
        <w:top w:val="none" w:sz="0" w:space="0" w:color="auto"/>
        <w:left w:val="none" w:sz="0" w:space="0" w:color="auto"/>
        <w:bottom w:val="none" w:sz="0" w:space="0" w:color="auto"/>
        <w:right w:val="none" w:sz="0" w:space="0" w:color="auto"/>
      </w:divBdr>
      <w:divsChild>
        <w:div w:id="20592195">
          <w:marLeft w:val="0"/>
          <w:marRight w:val="0"/>
          <w:marTop w:val="0"/>
          <w:marBottom w:val="0"/>
          <w:divBdr>
            <w:top w:val="none" w:sz="0" w:space="0" w:color="auto"/>
            <w:left w:val="none" w:sz="0" w:space="0" w:color="auto"/>
            <w:bottom w:val="none" w:sz="0" w:space="0" w:color="auto"/>
            <w:right w:val="none" w:sz="0" w:space="0" w:color="auto"/>
          </w:divBdr>
        </w:div>
        <w:div w:id="98910403">
          <w:marLeft w:val="0"/>
          <w:marRight w:val="0"/>
          <w:marTop w:val="0"/>
          <w:marBottom w:val="0"/>
          <w:divBdr>
            <w:top w:val="none" w:sz="0" w:space="0" w:color="auto"/>
            <w:left w:val="none" w:sz="0" w:space="0" w:color="auto"/>
            <w:bottom w:val="none" w:sz="0" w:space="0" w:color="auto"/>
            <w:right w:val="none" w:sz="0" w:space="0" w:color="auto"/>
          </w:divBdr>
        </w:div>
        <w:div w:id="214969981">
          <w:marLeft w:val="0"/>
          <w:marRight w:val="0"/>
          <w:marTop w:val="0"/>
          <w:marBottom w:val="0"/>
          <w:divBdr>
            <w:top w:val="none" w:sz="0" w:space="0" w:color="auto"/>
            <w:left w:val="none" w:sz="0" w:space="0" w:color="auto"/>
            <w:bottom w:val="none" w:sz="0" w:space="0" w:color="auto"/>
            <w:right w:val="none" w:sz="0" w:space="0" w:color="auto"/>
          </w:divBdr>
        </w:div>
        <w:div w:id="295841214">
          <w:marLeft w:val="0"/>
          <w:marRight w:val="0"/>
          <w:marTop w:val="0"/>
          <w:marBottom w:val="0"/>
          <w:divBdr>
            <w:top w:val="none" w:sz="0" w:space="0" w:color="auto"/>
            <w:left w:val="none" w:sz="0" w:space="0" w:color="auto"/>
            <w:bottom w:val="none" w:sz="0" w:space="0" w:color="auto"/>
            <w:right w:val="none" w:sz="0" w:space="0" w:color="auto"/>
          </w:divBdr>
          <w:divsChild>
            <w:div w:id="1059278982">
              <w:marLeft w:val="0"/>
              <w:marRight w:val="0"/>
              <w:marTop w:val="0"/>
              <w:marBottom w:val="0"/>
              <w:divBdr>
                <w:top w:val="none" w:sz="0" w:space="0" w:color="auto"/>
                <w:left w:val="none" w:sz="0" w:space="0" w:color="auto"/>
                <w:bottom w:val="none" w:sz="0" w:space="0" w:color="auto"/>
                <w:right w:val="none" w:sz="0" w:space="0" w:color="auto"/>
              </w:divBdr>
            </w:div>
            <w:div w:id="1586063305">
              <w:marLeft w:val="0"/>
              <w:marRight w:val="0"/>
              <w:marTop w:val="0"/>
              <w:marBottom w:val="0"/>
              <w:divBdr>
                <w:top w:val="none" w:sz="0" w:space="0" w:color="auto"/>
                <w:left w:val="none" w:sz="0" w:space="0" w:color="auto"/>
                <w:bottom w:val="none" w:sz="0" w:space="0" w:color="auto"/>
                <w:right w:val="none" w:sz="0" w:space="0" w:color="auto"/>
              </w:divBdr>
            </w:div>
          </w:divsChild>
        </w:div>
        <w:div w:id="542524364">
          <w:marLeft w:val="0"/>
          <w:marRight w:val="0"/>
          <w:marTop w:val="0"/>
          <w:marBottom w:val="0"/>
          <w:divBdr>
            <w:top w:val="none" w:sz="0" w:space="0" w:color="auto"/>
            <w:left w:val="none" w:sz="0" w:space="0" w:color="auto"/>
            <w:bottom w:val="none" w:sz="0" w:space="0" w:color="auto"/>
            <w:right w:val="none" w:sz="0" w:space="0" w:color="auto"/>
          </w:divBdr>
          <w:divsChild>
            <w:div w:id="339091247">
              <w:marLeft w:val="0"/>
              <w:marRight w:val="0"/>
              <w:marTop w:val="0"/>
              <w:marBottom w:val="0"/>
              <w:divBdr>
                <w:top w:val="none" w:sz="0" w:space="0" w:color="auto"/>
                <w:left w:val="none" w:sz="0" w:space="0" w:color="auto"/>
                <w:bottom w:val="none" w:sz="0" w:space="0" w:color="auto"/>
                <w:right w:val="none" w:sz="0" w:space="0" w:color="auto"/>
              </w:divBdr>
            </w:div>
            <w:div w:id="1569877799">
              <w:marLeft w:val="0"/>
              <w:marRight w:val="0"/>
              <w:marTop w:val="0"/>
              <w:marBottom w:val="0"/>
              <w:divBdr>
                <w:top w:val="none" w:sz="0" w:space="0" w:color="auto"/>
                <w:left w:val="none" w:sz="0" w:space="0" w:color="auto"/>
                <w:bottom w:val="none" w:sz="0" w:space="0" w:color="auto"/>
                <w:right w:val="none" w:sz="0" w:space="0" w:color="auto"/>
              </w:divBdr>
            </w:div>
          </w:divsChild>
        </w:div>
        <w:div w:id="692657992">
          <w:marLeft w:val="0"/>
          <w:marRight w:val="0"/>
          <w:marTop w:val="0"/>
          <w:marBottom w:val="0"/>
          <w:divBdr>
            <w:top w:val="none" w:sz="0" w:space="0" w:color="auto"/>
            <w:left w:val="none" w:sz="0" w:space="0" w:color="auto"/>
            <w:bottom w:val="none" w:sz="0" w:space="0" w:color="auto"/>
            <w:right w:val="none" w:sz="0" w:space="0" w:color="auto"/>
          </w:divBdr>
          <w:divsChild>
            <w:div w:id="1236668703">
              <w:marLeft w:val="0"/>
              <w:marRight w:val="0"/>
              <w:marTop w:val="0"/>
              <w:marBottom w:val="0"/>
              <w:divBdr>
                <w:top w:val="none" w:sz="0" w:space="0" w:color="auto"/>
                <w:left w:val="none" w:sz="0" w:space="0" w:color="auto"/>
                <w:bottom w:val="none" w:sz="0" w:space="0" w:color="auto"/>
                <w:right w:val="none" w:sz="0" w:space="0" w:color="auto"/>
              </w:divBdr>
            </w:div>
            <w:div w:id="1513179012">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sChild>
        </w:div>
        <w:div w:id="1388457888">
          <w:marLeft w:val="0"/>
          <w:marRight w:val="0"/>
          <w:marTop w:val="0"/>
          <w:marBottom w:val="0"/>
          <w:divBdr>
            <w:top w:val="none" w:sz="0" w:space="0" w:color="auto"/>
            <w:left w:val="none" w:sz="0" w:space="0" w:color="auto"/>
            <w:bottom w:val="none" w:sz="0" w:space="0" w:color="auto"/>
            <w:right w:val="none" w:sz="0" w:space="0" w:color="auto"/>
          </w:divBdr>
          <w:divsChild>
            <w:div w:id="1876379618">
              <w:marLeft w:val="0"/>
              <w:marRight w:val="0"/>
              <w:marTop w:val="0"/>
              <w:marBottom w:val="0"/>
              <w:divBdr>
                <w:top w:val="none" w:sz="0" w:space="0" w:color="auto"/>
                <w:left w:val="none" w:sz="0" w:space="0" w:color="auto"/>
                <w:bottom w:val="none" w:sz="0" w:space="0" w:color="auto"/>
                <w:right w:val="none" w:sz="0" w:space="0" w:color="auto"/>
              </w:divBdr>
            </w:div>
            <w:div w:id="1943295266">
              <w:marLeft w:val="0"/>
              <w:marRight w:val="0"/>
              <w:marTop w:val="0"/>
              <w:marBottom w:val="0"/>
              <w:divBdr>
                <w:top w:val="none" w:sz="0" w:space="0" w:color="auto"/>
                <w:left w:val="none" w:sz="0" w:space="0" w:color="auto"/>
                <w:bottom w:val="none" w:sz="0" w:space="0" w:color="auto"/>
                <w:right w:val="none" w:sz="0" w:space="0" w:color="auto"/>
              </w:divBdr>
            </w:div>
            <w:div w:id="1956714133">
              <w:marLeft w:val="0"/>
              <w:marRight w:val="0"/>
              <w:marTop w:val="0"/>
              <w:marBottom w:val="0"/>
              <w:divBdr>
                <w:top w:val="none" w:sz="0" w:space="0" w:color="auto"/>
                <w:left w:val="none" w:sz="0" w:space="0" w:color="auto"/>
                <w:bottom w:val="none" w:sz="0" w:space="0" w:color="auto"/>
                <w:right w:val="none" w:sz="0" w:space="0" w:color="auto"/>
              </w:divBdr>
            </w:div>
          </w:divsChild>
        </w:div>
        <w:div w:id="1467889438">
          <w:marLeft w:val="0"/>
          <w:marRight w:val="0"/>
          <w:marTop w:val="0"/>
          <w:marBottom w:val="0"/>
          <w:divBdr>
            <w:top w:val="none" w:sz="0" w:space="0" w:color="auto"/>
            <w:left w:val="none" w:sz="0" w:space="0" w:color="auto"/>
            <w:bottom w:val="none" w:sz="0" w:space="0" w:color="auto"/>
            <w:right w:val="none" w:sz="0" w:space="0" w:color="auto"/>
          </w:divBdr>
          <w:divsChild>
            <w:div w:id="947355288">
              <w:marLeft w:val="0"/>
              <w:marRight w:val="0"/>
              <w:marTop w:val="0"/>
              <w:marBottom w:val="0"/>
              <w:divBdr>
                <w:top w:val="none" w:sz="0" w:space="0" w:color="auto"/>
                <w:left w:val="none" w:sz="0" w:space="0" w:color="auto"/>
                <w:bottom w:val="none" w:sz="0" w:space="0" w:color="auto"/>
                <w:right w:val="none" w:sz="0" w:space="0" w:color="auto"/>
              </w:divBdr>
            </w:div>
            <w:div w:id="1252279146">
              <w:marLeft w:val="0"/>
              <w:marRight w:val="0"/>
              <w:marTop w:val="0"/>
              <w:marBottom w:val="0"/>
              <w:divBdr>
                <w:top w:val="none" w:sz="0" w:space="0" w:color="auto"/>
                <w:left w:val="none" w:sz="0" w:space="0" w:color="auto"/>
                <w:bottom w:val="none" w:sz="0" w:space="0" w:color="auto"/>
                <w:right w:val="none" w:sz="0" w:space="0" w:color="auto"/>
              </w:divBdr>
            </w:div>
            <w:div w:id="1336615023">
              <w:marLeft w:val="0"/>
              <w:marRight w:val="0"/>
              <w:marTop w:val="0"/>
              <w:marBottom w:val="0"/>
              <w:divBdr>
                <w:top w:val="none" w:sz="0" w:space="0" w:color="auto"/>
                <w:left w:val="none" w:sz="0" w:space="0" w:color="auto"/>
                <w:bottom w:val="none" w:sz="0" w:space="0" w:color="auto"/>
                <w:right w:val="none" w:sz="0" w:space="0" w:color="auto"/>
              </w:divBdr>
            </w:div>
            <w:div w:id="1733117681">
              <w:marLeft w:val="0"/>
              <w:marRight w:val="0"/>
              <w:marTop w:val="0"/>
              <w:marBottom w:val="0"/>
              <w:divBdr>
                <w:top w:val="none" w:sz="0" w:space="0" w:color="auto"/>
                <w:left w:val="none" w:sz="0" w:space="0" w:color="auto"/>
                <w:bottom w:val="none" w:sz="0" w:space="0" w:color="auto"/>
                <w:right w:val="none" w:sz="0" w:space="0" w:color="auto"/>
              </w:divBdr>
            </w:div>
          </w:divsChild>
        </w:div>
        <w:div w:id="1470174348">
          <w:marLeft w:val="0"/>
          <w:marRight w:val="0"/>
          <w:marTop w:val="0"/>
          <w:marBottom w:val="0"/>
          <w:divBdr>
            <w:top w:val="none" w:sz="0" w:space="0" w:color="auto"/>
            <w:left w:val="none" w:sz="0" w:space="0" w:color="auto"/>
            <w:bottom w:val="none" w:sz="0" w:space="0" w:color="auto"/>
            <w:right w:val="none" w:sz="0" w:space="0" w:color="auto"/>
          </w:divBdr>
          <w:divsChild>
            <w:div w:id="1525094929">
              <w:marLeft w:val="0"/>
              <w:marRight w:val="0"/>
              <w:marTop w:val="0"/>
              <w:marBottom w:val="0"/>
              <w:divBdr>
                <w:top w:val="none" w:sz="0" w:space="0" w:color="auto"/>
                <w:left w:val="none" w:sz="0" w:space="0" w:color="auto"/>
                <w:bottom w:val="none" w:sz="0" w:space="0" w:color="auto"/>
                <w:right w:val="none" w:sz="0" w:space="0" w:color="auto"/>
              </w:divBdr>
            </w:div>
            <w:div w:id="1551570922">
              <w:marLeft w:val="0"/>
              <w:marRight w:val="0"/>
              <w:marTop w:val="0"/>
              <w:marBottom w:val="0"/>
              <w:divBdr>
                <w:top w:val="none" w:sz="0" w:space="0" w:color="auto"/>
                <w:left w:val="none" w:sz="0" w:space="0" w:color="auto"/>
                <w:bottom w:val="none" w:sz="0" w:space="0" w:color="auto"/>
                <w:right w:val="none" w:sz="0" w:space="0" w:color="auto"/>
              </w:divBdr>
            </w:div>
          </w:divsChild>
        </w:div>
        <w:div w:id="1513452856">
          <w:marLeft w:val="0"/>
          <w:marRight w:val="0"/>
          <w:marTop w:val="0"/>
          <w:marBottom w:val="0"/>
          <w:divBdr>
            <w:top w:val="none" w:sz="0" w:space="0" w:color="auto"/>
            <w:left w:val="none" w:sz="0" w:space="0" w:color="auto"/>
            <w:bottom w:val="none" w:sz="0" w:space="0" w:color="auto"/>
            <w:right w:val="none" w:sz="0" w:space="0" w:color="auto"/>
          </w:divBdr>
          <w:divsChild>
            <w:div w:id="370157116">
              <w:marLeft w:val="0"/>
              <w:marRight w:val="0"/>
              <w:marTop w:val="0"/>
              <w:marBottom w:val="0"/>
              <w:divBdr>
                <w:top w:val="none" w:sz="0" w:space="0" w:color="auto"/>
                <w:left w:val="none" w:sz="0" w:space="0" w:color="auto"/>
                <w:bottom w:val="none" w:sz="0" w:space="0" w:color="auto"/>
                <w:right w:val="none" w:sz="0" w:space="0" w:color="auto"/>
              </w:divBdr>
            </w:div>
            <w:div w:id="903373593">
              <w:marLeft w:val="0"/>
              <w:marRight w:val="0"/>
              <w:marTop w:val="0"/>
              <w:marBottom w:val="0"/>
              <w:divBdr>
                <w:top w:val="none" w:sz="0" w:space="0" w:color="auto"/>
                <w:left w:val="none" w:sz="0" w:space="0" w:color="auto"/>
                <w:bottom w:val="none" w:sz="0" w:space="0" w:color="auto"/>
                <w:right w:val="none" w:sz="0" w:space="0" w:color="auto"/>
              </w:divBdr>
            </w:div>
            <w:div w:id="2092923161">
              <w:marLeft w:val="0"/>
              <w:marRight w:val="0"/>
              <w:marTop w:val="0"/>
              <w:marBottom w:val="0"/>
              <w:divBdr>
                <w:top w:val="none" w:sz="0" w:space="0" w:color="auto"/>
                <w:left w:val="none" w:sz="0" w:space="0" w:color="auto"/>
                <w:bottom w:val="none" w:sz="0" w:space="0" w:color="auto"/>
                <w:right w:val="none" w:sz="0" w:space="0" w:color="auto"/>
              </w:divBdr>
            </w:div>
          </w:divsChild>
        </w:div>
        <w:div w:id="1721594589">
          <w:marLeft w:val="0"/>
          <w:marRight w:val="0"/>
          <w:marTop w:val="0"/>
          <w:marBottom w:val="0"/>
          <w:divBdr>
            <w:top w:val="none" w:sz="0" w:space="0" w:color="auto"/>
            <w:left w:val="none" w:sz="0" w:space="0" w:color="auto"/>
            <w:bottom w:val="none" w:sz="0" w:space="0" w:color="auto"/>
            <w:right w:val="none" w:sz="0" w:space="0" w:color="auto"/>
          </w:divBdr>
          <w:divsChild>
            <w:div w:id="248780147">
              <w:marLeft w:val="0"/>
              <w:marRight w:val="0"/>
              <w:marTop w:val="0"/>
              <w:marBottom w:val="0"/>
              <w:divBdr>
                <w:top w:val="none" w:sz="0" w:space="0" w:color="auto"/>
                <w:left w:val="none" w:sz="0" w:space="0" w:color="auto"/>
                <w:bottom w:val="none" w:sz="0" w:space="0" w:color="auto"/>
                <w:right w:val="none" w:sz="0" w:space="0" w:color="auto"/>
              </w:divBdr>
            </w:div>
          </w:divsChild>
        </w:div>
        <w:div w:id="1744526362">
          <w:marLeft w:val="0"/>
          <w:marRight w:val="0"/>
          <w:marTop w:val="0"/>
          <w:marBottom w:val="0"/>
          <w:divBdr>
            <w:top w:val="none" w:sz="0" w:space="0" w:color="auto"/>
            <w:left w:val="none" w:sz="0" w:space="0" w:color="auto"/>
            <w:bottom w:val="none" w:sz="0" w:space="0" w:color="auto"/>
            <w:right w:val="none" w:sz="0" w:space="0" w:color="auto"/>
          </w:divBdr>
          <w:divsChild>
            <w:div w:id="1039939703">
              <w:marLeft w:val="0"/>
              <w:marRight w:val="0"/>
              <w:marTop w:val="0"/>
              <w:marBottom w:val="0"/>
              <w:divBdr>
                <w:top w:val="none" w:sz="0" w:space="0" w:color="auto"/>
                <w:left w:val="none" w:sz="0" w:space="0" w:color="auto"/>
                <w:bottom w:val="none" w:sz="0" w:space="0" w:color="auto"/>
                <w:right w:val="none" w:sz="0" w:space="0" w:color="auto"/>
              </w:divBdr>
            </w:div>
          </w:divsChild>
        </w:div>
        <w:div w:id="1929922393">
          <w:marLeft w:val="0"/>
          <w:marRight w:val="0"/>
          <w:marTop w:val="0"/>
          <w:marBottom w:val="0"/>
          <w:divBdr>
            <w:top w:val="none" w:sz="0" w:space="0" w:color="auto"/>
            <w:left w:val="none" w:sz="0" w:space="0" w:color="auto"/>
            <w:bottom w:val="none" w:sz="0" w:space="0" w:color="auto"/>
            <w:right w:val="none" w:sz="0" w:space="0" w:color="auto"/>
          </w:divBdr>
          <w:divsChild>
            <w:div w:id="846217958">
              <w:marLeft w:val="0"/>
              <w:marRight w:val="0"/>
              <w:marTop w:val="0"/>
              <w:marBottom w:val="0"/>
              <w:divBdr>
                <w:top w:val="none" w:sz="0" w:space="0" w:color="auto"/>
                <w:left w:val="none" w:sz="0" w:space="0" w:color="auto"/>
                <w:bottom w:val="none" w:sz="0" w:space="0" w:color="auto"/>
                <w:right w:val="none" w:sz="0" w:space="0" w:color="auto"/>
              </w:divBdr>
            </w:div>
            <w:div w:id="1797872582">
              <w:marLeft w:val="0"/>
              <w:marRight w:val="0"/>
              <w:marTop w:val="0"/>
              <w:marBottom w:val="0"/>
              <w:divBdr>
                <w:top w:val="none" w:sz="0" w:space="0" w:color="auto"/>
                <w:left w:val="none" w:sz="0" w:space="0" w:color="auto"/>
                <w:bottom w:val="none" w:sz="0" w:space="0" w:color="auto"/>
                <w:right w:val="none" w:sz="0" w:space="0" w:color="auto"/>
              </w:divBdr>
            </w:div>
          </w:divsChild>
        </w:div>
        <w:div w:id="1991474600">
          <w:marLeft w:val="0"/>
          <w:marRight w:val="0"/>
          <w:marTop w:val="0"/>
          <w:marBottom w:val="0"/>
          <w:divBdr>
            <w:top w:val="none" w:sz="0" w:space="0" w:color="auto"/>
            <w:left w:val="none" w:sz="0" w:space="0" w:color="auto"/>
            <w:bottom w:val="none" w:sz="0" w:space="0" w:color="auto"/>
            <w:right w:val="none" w:sz="0" w:space="0" w:color="auto"/>
          </w:divBdr>
          <w:divsChild>
            <w:div w:id="54670300">
              <w:marLeft w:val="0"/>
              <w:marRight w:val="0"/>
              <w:marTop w:val="0"/>
              <w:marBottom w:val="0"/>
              <w:divBdr>
                <w:top w:val="none" w:sz="0" w:space="0" w:color="auto"/>
                <w:left w:val="none" w:sz="0" w:space="0" w:color="auto"/>
                <w:bottom w:val="none" w:sz="0" w:space="0" w:color="auto"/>
                <w:right w:val="none" w:sz="0" w:space="0" w:color="auto"/>
              </w:divBdr>
            </w:div>
            <w:div w:id="63652211">
              <w:marLeft w:val="0"/>
              <w:marRight w:val="0"/>
              <w:marTop w:val="0"/>
              <w:marBottom w:val="0"/>
              <w:divBdr>
                <w:top w:val="none" w:sz="0" w:space="0" w:color="auto"/>
                <w:left w:val="none" w:sz="0" w:space="0" w:color="auto"/>
                <w:bottom w:val="none" w:sz="0" w:space="0" w:color="auto"/>
                <w:right w:val="none" w:sz="0" w:space="0" w:color="auto"/>
              </w:divBdr>
            </w:div>
            <w:div w:id="132606380">
              <w:marLeft w:val="0"/>
              <w:marRight w:val="0"/>
              <w:marTop w:val="0"/>
              <w:marBottom w:val="0"/>
              <w:divBdr>
                <w:top w:val="none" w:sz="0" w:space="0" w:color="auto"/>
                <w:left w:val="none" w:sz="0" w:space="0" w:color="auto"/>
                <w:bottom w:val="none" w:sz="0" w:space="0" w:color="auto"/>
                <w:right w:val="none" w:sz="0" w:space="0" w:color="auto"/>
              </w:divBdr>
            </w:div>
          </w:divsChild>
        </w:div>
        <w:div w:id="2020615647">
          <w:marLeft w:val="0"/>
          <w:marRight w:val="0"/>
          <w:marTop w:val="0"/>
          <w:marBottom w:val="0"/>
          <w:divBdr>
            <w:top w:val="none" w:sz="0" w:space="0" w:color="auto"/>
            <w:left w:val="none" w:sz="0" w:space="0" w:color="auto"/>
            <w:bottom w:val="none" w:sz="0" w:space="0" w:color="auto"/>
            <w:right w:val="none" w:sz="0" w:space="0" w:color="auto"/>
          </w:divBdr>
          <w:divsChild>
            <w:div w:id="953632292">
              <w:marLeft w:val="0"/>
              <w:marRight w:val="0"/>
              <w:marTop w:val="0"/>
              <w:marBottom w:val="0"/>
              <w:divBdr>
                <w:top w:val="none" w:sz="0" w:space="0" w:color="auto"/>
                <w:left w:val="none" w:sz="0" w:space="0" w:color="auto"/>
                <w:bottom w:val="none" w:sz="0" w:space="0" w:color="auto"/>
                <w:right w:val="none" w:sz="0" w:space="0" w:color="auto"/>
              </w:divBdr>
            </w:div>
            <w:div w:id="1177884006">
              <w:marLeft w:val="0"/>
              <w:marRight w:val="0"/>
              <w:marTop w:val="0"/>
              <w:marBottom w:val="0"/>
              <w:divBdr>
                <w:top w:val="none" w:sz="0" w:space="0" w:color="auto"/>
                <w:left w:val="none" w:sz="0" w:space="0" w:color="auto"/>
                <w:bottom w:val="none" w:sz="0" w:space="0" w:color="auto"/>
                <w:right w:val="none" w:sz="0" w:space="0" w:color="auto"/>
              </w:divBdr>
            </w:div>
            <w:div w:id="21279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6761">
      <w:bodyDiv w:val="1"/>
      <w:marLeft w:val="0"/>
      <w:marRight w:val="0"/>
      <w:marTop w:val="0"/>
      <w:marBottom w:val="0"/>
      <w:divBdr>
        <w:top w:val="none" w:sz="0" w:space="0" w:color="auto"/>
        <w:left w:val="none" w:sz="0" w:space="0" w:color="auto"/>
        <w:bottom w:val="none" w:sz="0" w:space="0" w:color="auto"/>
        <w:right w:val="none" w:sz="0" w:space="0" w:color="auto"/>
      </w:divBdr>
    </w:div>
    <w:div w:id="1105688175">
      <w:bodyDiv w:val="1"/>
      <w:marLeft w:val="0"/>
      <w:marRight w:val="0"/>
      <w:marTop w:val="0"/>
      <w:marBottom w:val="0"/>
      <w:divBdr>
        <w:top w:val="none" w:sz="0" w:space="0" w:color="auto"/>
        <w:left w:val="none" w:sz="0" w:space="0" w:color="auto"/>
        <w:bottom w:val="none" w:sz="0" w:space="0" w:color="auto"/>
        <w:right w:val="none" w:sz="0" w:space="0" w:color="auto"/>
      </w:divBdr>
    </w:div>
    <w:div w:id="1142698383">
      <w:bodyDiv w:val="1"/>
      <w:marLeft w:val="0"/>
      <w:marRight w:val="0"/>
      <w:marTop w:val="0"/>
      <w:marBottom w:val="0"/>
      <w:divBdr>
        <w:top w:val="none" w:sz="0" w:space="0" w:color="auto"/>
        <w:left w:val="none" w:sz="0" w:space="0" w:color="auto"/>
        <w:bottom w:val="none" w:sz="0" w:space="0" w:color="auto"/>
        <w:right w:val="none" w:sz="0" w:space="0" w:color="auto"/>
      </w:divBdr>
      <w:divsChild>
        <w:div w:id="66536092">
          <w:marLeft w:val="0"/>
          <w:marRight w:val="0"/>
          <w:marTop w:val="0"/>
          <w:marBottom w:val="0"/>
          <w:divBdr>
            <w:top w:val="none" w:sz="0" w:space="0" w:color="auto"/>
            <w:left w:val="none" w:sz="0" w:space="0" w:color="auto"/>
            <w:bottom w:val="none" w:sz="0" w:space="0" w:color="auto"/>
            <w:right w:val="none" w:sz="0" w:space="0" w:color="auto"/>
          </w:divBdr>
        </w:div>
        <w:div w:id="209071455">
          <w:marLeft w:val="0"/>
          <w:marRight w:val="0"/>
          <w:marTop w:val="0"/>
          <w:marBottom w:val="0"/>
          <w:divBdr>
            <w:top w:val="none" w:sz="0" w:space="0" w:color="auto"/>
            <w:left w:val="none" w:sz="0" w:space="0" w:color="auto"/>
            <w:bottom w:val="none" w:sz="0" w:space="0" w:color="auto"/>
            <w:right w:val="none" w:sz="0" w:space="0" w:color="auto"/>
          </w:divBdr>
          <w:divsChild>
            <w:div w:id="384720736">
              <w:marLeft w:val="0"/>
              <w:marRight w:val="0"/>
              <w:marTop w:val="0"/>
              <w:marBottom w:val="0"/>
              <w:divBdr>
                <w:top w:val="none" w:sz="0" w:space="0" w:color="auto"/>
                <w:left w:val="none" w:sz="0" w:space="0" w:color="auto"/>
                <w:bottom w:val="none" w:sz="0" w:space="0" w:color="auto"/>
                <w:right w:val="none" w:sz="0" w:space="0" w:color="auto"/>
              </w:divBdr>
            </w:div>
          </w:divsChild>
        </w:div>
        <w:div w:id="908736729">
          <w:marLeft w:val="0"/>
          <w:marRight w:val="0"/>
          <w:marTop w:val="0"/>
          <w:marBottom w:val="0"/>
          <w:divBdr>
            <w:top w:val="none" w:sz="0" w:space="0" w:color="auto"/>
            <w:left w:val="none" w:sz="0" w:space="0" w:color="auto"/>
            <w:bottom w:val="none" w:sz="0" w:space="0" w:color="auto"/>
            <w:right w:val="none" w:sz="0" w:space="0" w:color="auto"/>
          </w:divBdr>
          <w:divsChild>
            <w:div w:id="1615558090">
              <w:marLeft w:val="0"/>
              <w:marRight w:val="0"/>
              <w:marTop w:val="0"/>
              <w:marBottom w:val="0"/>
              <w:divBdr>
                <w:top w:val="none" w:sz="0" w:space="0" w:color="auto"/>
                <w:left w:val="none" w:sz="0" w:space="0" w:color="auto"/>
                <w:bottom w:val="none" w:sz="0" w:space="0" w:color="auto"/>
                <w:right w:val="none" w:sz="0" w:space="0" w:color="auto"/>
              </w:divBdr>
            </w:div>
          </w:divsChild>
        </w:div>
        <w:div w:id="1021778542">
          <w:marLeft w:val="0"/>
          <w:marRight w:val="0"/>
          <w:marTop w:val="0"/>
          <w:marBottom w:val="0"/>
          <w:divBdr>
            <w:top w:val="none" w:sz="0" w:space="0" w:color="auto"/>
            <w:left w:val="none" w:sz="0" w:space="0" w:color="auto"/>
            <w:bottom w:val="none" w:sz="0" w:space="0" w:color="auto"/>
            <w:right w:val="none" w:sz="0" w:space="0" w:color="auto"/>
          </w:divBdr>
        </w:div>
        <w:div w:id="1484152636">
          <w:marLeft w:val="0"/>
          <w:marRight w:val="0"/>
          <w:marTop w:val="0"/>
          <w:marBottom w:val="0"/>
          <w:divBdr>
            <w:top w:val="none" w:sz="0" w:space="0" w:color="auto"/>
            <w:left w:val="none" w:sz="0" w:space="0" w:color="auto"/>
            <w:bottom w:val="none" w:sz="0" w:space="0" w:color="auto"/>
            <w:right w:val="none" w:sz="0" w:space="0" w:color="auto"/>
          </w:divBdr>
          <w:divsChild>
            <w:div w:id="178548524">
              <w:marLeft w:val="0"/>
              <w:marRight w:val="0"/>
              <w:marTop w:val="0"/>
              <w:marBottom w:val="0"/>
              <w:divBdr>
                <w:top w:val="none" w:sz="0" w:space="0" w:color="auto"/>
                <w:left w:val="none" w:sz="0" w:space="0" w:color="auto"/>
                <w:bottom w:val="none" w:sz="0" w:space="0" w:color="auto"/>
                <w:right w:val="none" w:sz="0" w:space="0" w:color="auto"/>
              </w:divBdr>
            </w:div>
            <w:div w:id="422147174">
              <w:marLeft w:val="0"/>
              <w:marRight w:val="0"/>
              <w:marTop w:val="0"/>
              <w:marBottom w:val="0"/>
              <w:divBdr>
                <w:top w:val="none" w:sz="0" w:space="0" w:color="auto"/>
                <w:left w:val="none" w:sz="0" w:space="0" w:color="auto"/>
                <w:bottom w:val="none" w:sz="0" w:space="0" w:color="auto"/>
                <w:right w:val="none" w:sz="0" w:space="0" w:color="auto"/>
              </w:divBdr>
            </w:div>
            <w:div w:id="789402883">
              <w:marLeft w:val="0"/>
              <w:marRight w:val="0"/>
              <w:marTop w:val="0"/>
              <w:marBottom w:val="0"/>
              <w:divBdr>
                <w:top w:val="none" w:sz="0" w:space="0" w:color="auto"/>
                <w:left w:val="none" w:sz="0" w:space="0" w:color="auto"/>
                <w:bottom w:val="none" w:sz="0" w:space="0" w:color="auto"/>
                <w:right w:val="none" w:sz="0" w:space="0" w:color="auto"/>
              </w:divBdr>
            </w:div>
            <w:div w:id="1970471368">
              <w:marLeft w:val="0"/>
              <w:marRight w:val="0"/>
              <w:marTop w:val="0"/>
              <w:marBottom w:val="0"/>
              <w:divBdr>
                <w:top w:val="none" w:sz="0" w:space="0" w:color="auto"/>
                <w:left w:val="none" w:sz="0" w:space="0" w:color="auto"/>
                <w:bottom w:val="none" w:sz="0" w:space="0" w:color="auto"/>
                <w:right w:val="none" w:sz="0" w:space="0" w:color="auto"/>
              </w:divBdr>
            </w:div>
          </w:divsChild>
        </w:div>
        <w:div w:id="1493327491">
          <w:marLeft w:val="0"/>
          <w:marRight w:val="0"/>
          <w:marTop w:val="0"/>
          <w:marBottom w:val="0"/>
          <w:divBdr>
            <w:top w:val="none" w:sz="0" w:space="0" w:color="auto"/>
            <w:left w:val="none" w:sz="0" w:space="0" w:color="auto"/>
            <w:bottom w:val="none" w:sz="0" w:space="0" w:color="auto"/>
            <w:right w:val="none" w:sz="0" w:space="0" w:color="auto"/>
          </w:divBdr>
          <w:divsChild>
            <w:div w:id="998997224">
              <w:marLeft w:val="0"/>
              <w:marRight w:val="0"/>
              <w:marTop w:val="0"/>
              <w:marBottom w:val="0"/>
              <w:divBdr>
                <w:top w:val="none" w:sz="0" w:space="0" w:color="auto"/>
                <w:left w:val="none" w:sz="0" w:space="0" w:color="auto"/>
                <w:bottom w:val="none" w:sz="0" w:space="0" w:color="auto"/>
                <w:right w:val="none" w:sz="0" w:space="0" w:color="auto"/>
              </w:divBdr>
            </w:div>
            <w:div w:id="1385106261">
              <w:marLeft w:val="0"/>
              <w:marRight w:val="0"/>
              <w:marTop w:val="0"/>
              <w:marBottom w:val="0"/>
              <w:divBdr>
                <w:top w:val="none" w:sz="0" w:space="0" w:color="auto"/>
                <w:left w:val="none" w:sz="0" w:space="0" w:color="auto"/>
                <w:bottom w:val="none" w:sz="0" w:space="0" w:color="auto"/>
                <w:right w:val="none" w:sz="0" w:space="0" w:color="auto"/>
              </w:divBdr>
            </w:div>
          </w:divsChild>
        </w:div>
        <w:div w:id="1789930238">
          <w:marLeft w:val="0"/>
          <w:marRight w:val="0"/>
          <w:marTop w:val="0"/>
          <w:marBottom w:val="0"/>
          <w:divBdr>
            <w:top w:val="none" w:sz="0" w:space="0" w:color="auto"/>
            <w:left w:val="none" w:sz="0" w:space="0" w:color="auto"/>
            <w:bottom w:val="none" w:sz="0" w:space="0" w:color="auto"/>
            <w:right w:val="none" w:sz="0" w:space="0" w:color="auto"/>
          </w:divBdr>
          <w:divsChild>
            <w:div w:id="541940407">
              <w:marLeft w:val="0"/>
              <w:marRight w:val="0"/>
              <w:marTop w:val="0"/>
              <w:marBottom w:val="0"/>
              <w:divBdr>
                <w:top w:val="none" w:sz="0" w:space="0" w:color="auto"/>
                <w:left w:val="none" w:sz="0" w:space="0" w:color="auto"/>
                <w:bottom w:val="none" w:sz="0" w:space="0" w:color="auto"/>
                <w:right w:val="none" w:sz="0" w:space="0" w:color="auto"/>
              </w:divBdr>
            </w:div>
          </w:divsChild>
        </w:div>
        <w:div w:id="1816873681">
          <w:marLeft w:val="0"/>
          <w:marRight w:val="0"/>
          <w:marTop w:val="0"/>
          <w:marBottom w:val="0"/>
          <w:divBdr>
            <w:top w:val="none" w:sz="0" w:space="0" w:color="auto"/>
            <w:left w:val="none" w:sz="0" w:space="0" w:color="auto"/>
            <w:bottom w:val="none" w:sz="0" w:space="0" w:color="auto"/>
            <w:right w:val="none" w:sz="0" w:space="0" w:color="auto"/>
          </w:divBdr>
          <w:divsChild>
            <w:div w:id="137957451">
              <w:marLeft w:val="0"/>
              <w:marRight w:val="0"/>
              <w:marTop w:val="0"/>
              <w:marBottom w:val="0"/>
              <w:divBdr>
                <w:top w:val="none" w:sz="0" w:space="0" w:color="auto"/>
                <w:left w:val="none" w:sz="0" w:space="0" w:color="auto"/>
                <w:bottom w:val="none" w:sz="0" w:space="0" w:color="auto"/>
                <w:right w:val="none" w:sz="0" w:space="0" w:color="auto"/>
              </w:divBdr>
            </w:div>
            <w:div w:id="761030149">
              <w:marLeft w:val="0"/>
              <w:marRight w:val="0"/>
              <w:marTop w:val="0"/>
              <w:marBottom w:val="0"/>
              <w:divBdr>
                <w:top w:val="none" w:sz="0" w:space="0" w:color="auto"/>
                <w:left w:val="none" w:sz="0" w:space="0" w:color="auto"/>
                <w:bottom w:val="none" w:sz="0" w:space="0" w:color="auto"/>
                <w:right w:val="none" w:sz="0" w:space="0" w:color="auto"/>
              </w:divBdr>
            </w:div>
            <w:div w:id="1633559032">
              <w:marLeft w:val="0"/>
              <w:marRight w:val="0"/>
              <w:marTop w:val="0"/>
              <w:marBottom w:val="0"/>
              <w:divBdr>
                <w:top w:val="none" w:sz="0" w:space="0" w:color="auto"/>
                <w:left w:val="none" w:sz="0" w:space="0" w:color="auto"/>
                <w:bottom w:val="none" w:sz="0" w:space="0" w:color="auto"/>
                <w:right w:val="none" w:sz="0" w:space="0" w:color="auto"/>
              </w:divBdr>
            </w:div>
          </w:divsChild>
        </w:div>
        <w:div w:id="2017220086">
          <w:marLeft w:val="0"/>
          <w:marRight w:val="0"/>
          <w:marTop w:val="0"/>
          <w:marBottom w:val="0"/>
          <w:divBdr>
            <w:top w:val="none" w:sz="0" w:space="0" w:color="auto"/>
            <w:left w:val="none" w:sz="0" w:space="0" w:color="auto"/>
            <w:bottom w:val="none" w:sz="0" w:space="0" w:color="auto"/>
            <w:right w:val="none" w:sz="0" w:space="0" w:color="auto"/>
          </w:divBdr>
        </w:div>
      </w:divsChild>
    </w:div>
    <w:div w:id="1209998054">
      <w:bodyDiv w:val="1"/>
      <w:marLeft w:val="0"/>
      <w:marRight w:val="0"/>
      <w:marTop w:val="0"/>
      <w:marBottom w:val="0"/>
      <w:divBdr>
        <w:top w:val="none" w:sz="0" w:space="0" w:color="auto"/>
        <w:left w:val="none" w:sz="0" w:space="0" w:color="auto"/>
        <w:bottom w:val="none" w:sz="0" w:space="0" w:color="auto"/>
        <w:right w:val="none" w:sz="0" w:space="0" w:color="auto"/>
      </w:divBdr>
    </w:div>
    <w:div w:id="1214582881">
      <w:bodyDiv w:val="1"/>
      <w:marLeft w:val="0"/>
      <w:marRight w:val="0"/>
      <w:marTop w:val="0"/>
      <w:marBottom w:val="0"/>
      <w:divBdr>
        <w:top w:val="none" w:sz="0" w:space="0" w:color="auto"/>
        <w:left w:val="none" w:sz="0" w:space="0" w:color="auto"/>
        <w:bottom w:val="none" w:sz="0" w:space="0" w:color="auto"/>
        <w:right w:val="none" w:sz="0" w:space="0" w:color="auto"/>
      </w:divBdr>
    </w:div>
    <w:div w:id="1270819785">
      <w:bodyDiv w:val="1"/>
      <w:marLeft w:val="0"/>
      <w:marRight w:val="0"/>
      <w:marTop w:val="0"/>
      <w:marBottom w:val="0"/>
      <w:divBdr>
        <w:top w:val="none" w:sz="0" w:space="0" w:color="auto"/>
        <w:left w:val="none" w:sz="0" w:space="0" w:color="auto"/>
        <w:bottom w:val="none" w:sz="0" w:space="0" w:color="auto"/>
        <w:right w:val="none" w:sz="0" w:space="0" w:color="auto"/>
      </w:divBdr>
      <w:divsChild>
        <w:div w:id="1116752456">
          <w:marLeft w:val="1166"/>
          <w:marRight w:val="0"/>
          <w:marTop w:val="100"/>
          <w:marBottom w:val="0"/>
          <w:divBdr>
            <w:top w:val="none" w:sz="0" w:space="0" w:color="auto"/>
            <w:left w:val="none" w:sz="0" w:space="0" w:color="auto"/>
            <w:bottom w:val="none" w:sz="0" w:space="0" w:color="auto"/>
            <w:right w:val="none" w:sz="0" w:space="0" w:color="auto"/>
          </w:divBdr>
        </w:div>
        <w:div w:id="1692222037">
          <w:marLeft w:val="1886"/>
          <w:marRight w:val="0"/>
          <w:marTop w:val="100"/>
          <w:marBottom w:val="0"/>
          <w:divBdr>
            <w:top w:val="none" w:sz="0" w:space="0" w:color="auto"/>
            <w:left w:val="none" w:sz="0" w:space="0" w:color="auto"/>
            <w:bottom w:val="none" w:sz="0" w:space="0" w:color="auto"/>
            <w:right w:val="none" w:sz="0" w:space="0" w:color="auto"/>
          </w:divBdr>
        </w:div>
      </w:divsChild>
    </w:div>
    <w:div w:id="1296257103">
      <w:bodyDiv w:val="1"/>
      <w:marLeft w:val="0"/>
      <w:marRight w:val="0"/>
      <w:marTop w:val="0"/>
      <w:marBottom w:val="0"/>
      <w:divBdr>
        <w:top w:val="none" w:sz="0" w:space="0" w:color="auto"/>
        <w:left w:val="none" w:sz="0" w:space="0" w:color="auto"/>
        <w:bottom w:val="none" w:sz="0" w:space="0" w:color="auto"/>
        <w:right w:val="none" w:sz="0" w:space="0" w:color="auto"/>
      </w:divBdr>
    </w:div>
    <w:div w:id="1303119166">
      <w:bodyDiv w:val="1"/>
      <w:marLeft w:val="0"/>
      <w:marRight w:val="0"/>
      <w:marTop w:val="0"/>
      <w:marBottom w:val="0"/>
      <w:divBdr>
        <w:top w:val="none" w:sz="0" w:space="0" w:color="auto"/>
        <w:left w:val="none" w:sz="0" w:space="0" w:color="auto"/>
        <w:bottom w:val="none" w:sz="0" w:space="0" w:color="auto"/>
        <w:right w:val="none" w:sz="0" w:space="0" w:color="auto"/>
      </w:divBdr>
    </w:div>
    <w:div w:id="1352219639">
      <w:bodyDiv w:val="1"/>
      <w:marLeft w:val="0"/>
      <w:marRight w:val="0"/>
      <w:marTop w:val="0"/>
      <w:marBottom w:val="0"/>
      <w:divBdr>
        <w:top w:val="none" w:sz="0" w:space="0" w:color="auto"/>
        <w:left w:val="none" w:sz="0" w:space="0" w:color="auto"/>
        <w:bottom w:val="none" w:sz="0" w:space="0" w:color="auto"/>
        <w:right w:val="none" w:sz="0" w:space="0" w:color="auto"/>
      </w:divBdr>
      <w:divsChild>
        <w:div w:id="431827339">
          <w:marLeft w:val="1166"/>
          <w:marRight w:val="0"/>
          <w:marTop w:val="100"/>
          <w:marBottom w:val="0"/>
          <w:divBdr>
            <w:top w:val="none" w:sz="0" w:space="0" w:color="auto"/>
            <w:left w:val="none" w:sz="0" w:space="0" w:color="auto"/>
            <w:bottom w:val="none" w:sz="0" w:space="0" w:color="auto"/>
            <w:right w:val="none" w:sz="0" w:space="0" w:color="auto"/>
          </w:divBdr>
        </w:div>
      </w:divsChild>
    </w:div>
    <w:div w:id="1427308551">
      <w:bodyDiv w:val="1"/>
      <w:marLeft w:val="0"/>
      <w:marRight w:val="0"/>
      <w:marTop w:val="0"/>
      <w:marBottom w:val="0"/>
      <w:divBdr>
        <w:top w:val="none" w:sz="0" w:space="0" w:color="auto"/>
        <w:left w:val="none" w:sz="0" w:space="0" w:color="auto"/>
        <w:bottom w:val="none" w:sz="0" w:space="0" w:color="auto"/>
        <w:right w:val="none" w:sz="0" w:space="0" w:color="auto"/>
      </w:divBdr>
    </w:div>
    <w:div w:id="1503811250">
      <w:bodyDiv w:val="1"/>
      <w:marLeft w:val="0"/>
      <w:marRight w:val="0"/>
      <w:marTop w:val="0"/>
      <w:marBottom w:val="0"/>
      <w:divBdr>
        <w:top w:val="none" w:sz="0" w:space="0" w:color="auto"/>
        <w:left w:val="none" w:sz="0" w:space="0" w:color="auto"/>
        <w:bottom w:val="none" w:sz="0" w:space="0" w:color="auto"/>
        <w:right w:val="none" w:sz="0" w:space="0" w:color="auto"/>
      </w:divBdr>
      <w:divsChild>
        <w:div w:id="332150753">
          <w:marLeft w:val="0"/>
          <w:marRight w:val="0"/>
          <w:marTop w:val="0"/>
          <w:marBottom w:val="0"/>
          <w:divBdr>
            <w:top w:val="none" w:sz="0" w:space="0" w:color="auto"/>
            <w:left w:val="none" w:sz="0" w:space="0" w:color="auto"/>
            <w:bottom w:val="none" w:sz="0" w:space="0" w:color="auto"/>
            <w:right w:val="none" w:sz="0" w:space="0" w:color="auto"/>
          </w:divBdr>
        </w:div>
        <w:div w:id="569736898">
          <w:marLeft w:val="0"/>
          <w:marRight w:val="0"/>
          <w:marTop w:val="0"/>
          <w:marBottom w:val="0"/>
          <w:divBdr>
            <w:top w:val="none" w:sz="0" w:space="0" w:color="auto"/>
            <w:left w:val="none" w:sz="0" w:space="0" w:color="auto"/>
            <w:bottom w:val="none" w:sz="0" w:space="0" w:color="auto"/>
            <w:right w:val="none" w:sz="0" w:space="0" w:color="auto"/>
          </w:divBdr>
        </w:div>
        <w:div w:id="789789216">
          <w:marLeft w:val="0"/>
          <w:marRight w:val="0"/>
          <w:marTop w:val="0"/>
          <w:marBottom w:val="0"/>
          <w:divBdr>
            <w:top w:val="none" w:sz="0" w:space="0" w:color="auto"/>
            <w:left w:val="none" w:sz="0" w:space="0" w:color="auto"/>
            <w:bottom w:val="none" w:sz="0" w:space="0" w:color="auto"/>
            <w:right w:val="none" w:sz="0" w:space="0" w:color="auto"/>
          </w:divBdr>
        </w:div>
        <w:div w:id="1983145939">
          <w:marLeft w:val="0"/>
          <w:marRight w:val="0"/>
          <w:marTop w:val="0"/>
          <w:marBottom w:val="0"/>
          <w:divBdr>
            <w:top w:val="none" w:sz="0" w:space="0" w:color="auto"/>
            <w:left w:val="none" w:sz="0" w:space="0" w:color="auto"/>
            <w:bottom w:val="none" w:sz="0" w:space="0" w:color="auto"/>
            <w:right w:val="none" w:sz="0" w:space="0" w:color="auto"/>
          </w:divBdr>
        </w:div>
      </w:divsChild>
    </w:div>
    <w:div w:id="1628077314">
      <w:bodyDiv w:val="1"/>
      <w:marLeft w:val="0"/>
      <w:marRight w:val="0"/>
      <w:marTop w:val="0"/>
      <w:marBottom w:val="0"/>
      <w:divBdr>
        <w:top w:val="none" w:sz="0" w:space="0" w:color="auto"/>
        <w:left w:val="none" w:sz="0" w:space="0" w:color="auto"/>
        <w:bottom w:val="none" w:sz="0" w:space="0" w:color="auto"/>
        <w:right w:val="none" w:sz="0" w:space="0" w:color="auto"/>
      </w:divBdr>
    </w:div>
    <w:div w:id="1665552028">
      <w:bodyDiv w:val="1"/>
      <w:marLeft w:val="0"/>
      <w:marRight w:val="0"/>
      <w:marTop w:val="0"/>
      <w:marBottom w:val="0"/>
      <w:divBdr>
        <w:top w:val="none" w:sz="0" w:space="0" w:color="auto"/>
        <w:left w:val="none" w:sz="0" w:space="0" w:color="auto"/>
        <w:bottom w:val="none" w:sz="0" w:space="0" w:color="auto"/>
        <w:right w:val="none" w:sz="0" w:space="0" w:color="auto"/>
      </w:divBdr>
    </w:div>
    <w:div w:id="169877451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sChild>
        <w:div w:id="495614497">
          <w:marLeft w:val="0"/>
          <w:marRight w:val="0"/>
          <w:marTop w:val="0"/>
          <w:marBottom w:val="0"/>
          <w:divBdr>
            <w:top w:val="none" w:sz="0" w:space="0" w:color="auto"/>
            <w:left w:val="none" w:sz="0" w:space="0" w:color="auto"/>
            <w:bottom w:val="none" w:sz="0" w:space="0" w:color="auto"/>
            <w:right w:val="none" w:sz="0" w:space="0" w:color="auto"/>
          </w:divBdr>
        </w:div>
        <w:div w:id="1378820682">
          <w:marLeft w:val="0"/>
          <w:marRight w:val="0"/>
          <w:marTop w:val="0"/>
          <w:marBottom w:val="0"/>
          <w:divBdr>
            <w:top w:val="none" w:sz="0" w:space="0" w:color="auto"/>
            <w:left w:val="none" w:sz="0" w:space="0" w:color="auto"/>
            <w:bottom w:val="none" w:sz="0" w:space="0" w:color="auto"/>
            <w:right w:val="none" w:sz="0" w:space="0" w:color="auto"/>
          </w:divBdr>
        </w:div>
        <w:div w:id="2004549693">
          <w:marLeft w:val="0"/>
          <w:marRight w:val="0"/>
          <w:marTop w:val="0"/>
          <w:marBottom w:val="0"/>
          <w:divBdr>
            <w:top w:val="none" w:sz="0" w:space="0" w:color="auto"/>
            <w:left w:val="none" w:sz="0" w:space="0" w:color="auto"/>
            <w:bottom w:val="none" w:sz="0" w:space="0" w:color="auto"/>
            <w:right w:val="none" w:sz="0" w:space="0" w:color="auto"/>
          </w:divBdr>
        </w:div>
      </w:divsChild>
    </w:div>
    <w:div w:id="1867592472">
      <w:bodyDiv w:val="1"/>
      <w:marLeft w:val="0"/>
      <w:marRight w:val="0"/>
      <w:marTop w:val="0"/>
      <w:marBottom w:val="0"/>
      <w:divBdr>
        <w:top w:val="none" w:sz="0" w:space="0" w:color="auto"/>
        <w:left w:val="none" w:sz="0" w:space="0" w:color="auto"/>
        <w:bottom w:val="none" w:sz="0" w:space="0" w:color="auto"/>
        <w:right w:val="none" w:sz="0" w:space="0" w:color="auto"/>
      </w:divBdr>
      <w:divsChild>
        <w:div w:id="1397168793">
          <w:marLeft w:val="0"/>
          <w:marRight w:val="0"/>
          <w:marTop w:val="0"/>
          <w:marBottom w:val="0"/>
          <w:divBdr>
            <w:top w:val="none" w:sz="0" w:space="0" w:color="auto"/>
            <w:left w:val="none" w:sz="0" w:space="0" w:color="auto"/>
            <w:bottom w:val="none" w:sz="0" w:space="0" w:color="auto"/>
            <w:right w:val="none" w:sz="0" w:space="0" w:color="auto"/>
          </w:divBdr>
        </w:div>
      </w:divsChild>
    </w:div>
    <w:div w:id="1879967708">
      <w:bodyDiv w:val="1"/>
      <w:marLeft w:val="0"/>
      <w:marRight w:val="0"/>
      <w:marTop w:val="0"/>
      <w:marBottom w:val="0"/>
      <w:divBdr>
        <w:top w:val="none" w:sz="0" w:space="0" w:color="auto"/>
        <w:left w:val="none" w:sz="0" w:space="0" w:color="auto"/>
        <w:bottom w:val="none" w:sz="0" w:space="0" w:color="auto"/>
        <w:right w:val="none" w:sz="0" w:space="0" w:color="auto"/>
      </w:divBdr>
    </w:div>
    <w:div w:id="1955553047">
      <w:bodyDiv w:val="1"/>
      <w:marLeft w:val="0"/>
      <w:marRight w:val="0"/>
      <w:marTop w:val="0"/>
      <w:marBottom w:val="0"/>
      <w:divBdr>
        <w:top w:val="none" w:sz="0" w:space="0" w:color="auto"/>
        <w:left w:val="none" w:sz="0" w:space="0" w:color="auto"/>
        <w:bottom w:val="none" w:sz="0" w:space="0" w:color="auto"/>
        <w:right w:val="none" w:sz="0" w:space="0" w:color="auto"/>
      </w:divBdr>
    </w:div>
    <w:div w:id="1965115312">
      <w:bodyDiv w:val="1"/>
      <w:marLeft w:val="0"/>
      <w:marRight w:val="0"/>
      <w:marTop w:val="0"/>
      <w:marBottom w:val="0"/>
      <w:divBdr>
        <w:top w:val="none" w:sz="0" w:space="0" w:color="auto"/>
        <w:left w:val="none" w:sz="0" w:space="0" w:color="auto"/>
        <w:bottom w:val="none" w:sz="0" w:space="0" w:color="auto"/>
        <w:right w:val="none" w:sz="0" w:space="0" w:color="auto"/>
      </w:divBdr>
    </w:div>
    <w:div w:id="1970278228">
      <w:bodyDiv w:val="1"/>
      <w:marLeft w:val="0"/>
      <w:marRight w:val="0"/>
      <w:marTop w:val="0"/>
      <w:marBottom w:val="0"/>
      <w:divBdr>
        <w:top w:val="none" w:sz="0" w:space="0" w:color="auto"/>
        <w:left w:val="none" w:sz="0" w:space="0" w:color="auto"/>
        <w:bottom w:val="none" w:sz="0" w:space="0" w:color="auto"/>
        <w:right w:val="none" w:sz="0" w:space="0" w:color="auto"/>
      </w:divBdr>
      <w:divsChild>
        <w:div w:id="54478263">
          <w:marLeft w:val="0"/>
          <w:marRight w:val="0"/>
          <w:marTop w:val="0"/>
          <w:marBottom w:val="0"/>
          <w:divBdr>
            <w:top w:val="none" w:sz="0" w:space="0" w:color="auto"/>
            <w:left w:val="none" w:sz="0" w:space="0" w:color="auto"/>
            <w:bottom w:val="none" w:sz="0" w:space="0" w:color="auto"/>
            <w:right w:val="none" w:sz="0" w:space="0" w:color="auto"/>
          </w:divBdr>
        </w:div>
        <w:div w:id="767196565">
          <w:marLeft w:val="0"/>
          <w:marRight w:val="0"/>
          <w:marTop w:val="0"/>
          <w:marBottom w:val="0"/>
          <w:divBdr>
            <w:top w:val="none" w:sz="0" w:space="0" w:color="auto"/>
            <w:left w:val="none" w:sz="0" w:space="0" w:color="auto"/>
            <w:bottom w:val="none" w:sz="0" w:space="0" w:color="auto"/>
            <w:right w:val="none" w:sz="0" w:space="0" w:color="auto"/>
          </w:divBdr>
        </w:div>
        <w:div w:id="1530334466">
          <w:marLeft w:val="0"/>
          <w:marRight w:val="0"/>
          <w:marTop w:val="0"/>
          <w:marBottom w:val="0"/>
          <w:divBdr>
            <w:top w:val="none" w:sz="0" w:space="0" w:color="auto"/>
            <w:left w:val="none" w:sz="0" w:space="0" w:color="auto"/>
            <w:bottom w:val="none" w:sz="0" w:space="0" w:color="auto"/>
            <w:right w:val="none" w:sz="0" w:space="0" w:color="auto"/>
          </w:divBdr>
        </w:div>
        <w:div w:id="1739745065">
          <w:marLeft w:val="0"/>
          <w:marRight w:val="0"/>
          <w:marTop w:val="0"/>
          <w:marBottom w:val="0"/>
          <w:divBdr>
            <w:top w:val="none" w:sz="0" w:space="0" w:color="auto"/>
            <w:left w:val="none" w:sz="0" w:space="0" w:color="auto"/>
            <w:bottom w:val="none" w:sz="0" w:space="0" w:color="auto"/>
            <w:right w:val="none" w:sz="0" w:space="0" w:color="auto"/>
          </w:divBdr>
        </w:div>
      </w:divsChild>
    </w:div>
    <w:div w:id="2042627914">
      <w:bodyDiv w:val="1"/>
      <w:marLeft w:val="0"/>
      <w:marRight w:val="0"/>
      <w:marTop w:val="0"/>
      <w:marBottom w:val="0"/>
      <w:divBdr>
        <w:top w:val="none" w:sz="0" w:space="0" w:color="auto"/>
        <w:left w:val="none" w:sz="0" w:space="0" w:color="auto"/>
        <w:bottom w:val="none" w:sz="0" w:space="0" w:color="auto"/>
        <w:right w:val="none" w:sz="0" w:space="0" w:color="auto"/>
      </w:divBdr>
    </w:div>
    <w:div w:id="2091996732">
      <w:bodyDiv w:val="1"/>
      <w:marLeft w:val="0"/>
      <w:marRight w:val="0"/>
      <w:marTop w:val="0"/>
      <w:marBottom w:val="0"/>
      <w:divBdr>
        <w:top w:val="none" w:sz="0" w:space="0" w:color="auto"/>
        <w:left w:val="none" w:sz="0" w:space="0" w:color="auto"/>
        <w:bottom w:val="none" w:sz="0" w:space="0" w:color="auto"/>
        <w:right w:val="none" w:sz="0" w:space="0" w:color="auto"/>
      </w:divBdr>
      <w:divsChild>
        <w:div w:id="13849938">
          <w:marLeft w:val="720"/>
          <w:marRight w:val="0"/>
          <w:marTop w:val="53"/>
          <w:marBottom w:val="0"/>
          <w:divBdr>
            <w:top w:val="none" w:sz="0" w:space="0" w:color="auto"/>
            <w:left w:val="none" w:sz="0" w:space="0" w:color="auto"/>
            <w:bottom w:val="none" w:sz="0" w:space="0" w:color="auto"/>
            <w:right w:val="none" w:sz="0" w:space="0" w:color="auto"/>
          </w:divBdr>
        </w:div>
        <w:div w:id="415321363">
          <w:marLeft w:val="1152"/>
          <w:marRight w:val="0"/>
          <w:marTop w:val="48"/>
          <w:marBottom w:val="0"/>
          <w:divBdr>
            <w:top w:val="none" w:sz="0" w:space="0" w:color="auto"/>
            <w:left w:val="none" w:sz="0" w:space="0" w:color="auto"/>
            <w:bottom w:val="none" w:sz="0" w:space="0" w:color="auto"/>
            <w:right w:val="none" w:sz="0" w:space="0" w:color="auto"/>
          </w:divBdr>
        </w:div>
        <w:div w:id="1373575703">
          <w:marLeft w:val="1152"/>
          <w:marRight w:val="0"/>
          <w:marTop w:val="48"/>
          <w:marBottom w:val="0"/>
          <w:divBdr>
            <w:top w:val="none" w:sz="0" w:space="0" w:color="auto"/>
            <w:left w:val="none" w:sz="0" w:space="0" w:color="auto"/>
            <w:bottom w:val="none" w:sz="0" w:space="0" w:color="auto"/>
            <w:right w:val="none" w:sz="0" w:space="0" w:color="auto"/>
          </w:divBdr>
        </w:div>
        <w:div w:id="1804615489">
          <w:marLeft w:val="1152"/>
          <w:marRight w:val="0"/>
          <w:marTop w:val="48"/>
          <w:marBottom w:val="0"/>
          <w:divBdr>
            <w:top w:val="none" w:sz="0" w:space="0" w:color="auto"/>
            <w:left w:val="none" w:sz="0" w:space="0" w:color="auto"/>
            <w:bottom w:val="none" w:sz="0" w:space="0" w:color="auto"/>
            <w:right w:val="none" w:sz="0" w:space="0" w:color="auto"/>
          </w:divBdr>
        </w:div>
        <w:div w:id="1981836422">
          <w:marLeft w:val="1152"/>
          <w:marRight w:val="0"/>
          <w:marTop w:val="48"/>
          <w:marBottom w:val="0"/>
          <w:divBdr>
            <w:top w:val="none" w:sz="0" w:space="0" w:color="auto"/>
            <w:left w:val="none" w:sz="0" w:space="0" w:color="auto"/>
            <w:bottom w:val="none" w:sz="0" w:space="0" w:color="auto"/>
            <w:right w:val="none" w:sz="0" w:space="0" w:color="auto"/>
          </w:divBdr>
        </w:div>
      </w:divsChild>
    </w:div>
    <w:div w:id="2092309757">
      <w:bodyDiv w:val="1"/>
      <w:marLeft w:val="0"/>
      <w:marRight w:val="0"/>
      <w:marTop w:val="0"/>
      <w:marBottom w:val="0"/>
      <w:divBdr>
        <w:top w:val="none" w:sz="0" w:space="0" w:color="auto"/>
        <w:left w:val="none" w:sz="0" w:space="0" w:color="auto"/>
        <w:bottom w:val="none" w:sz="0" w:space="0" w:color="auto"/>
        <w:right w:val="none" w:sz="0" w:space="0" w:color="auto"/>
      </w:divBdr>
      <w:divsChild>
        <w:div w:id="1523933641">
          <w:marLeft w:val="446"/>
          <w:marRight w:val="0"/>
          <w:marTop w:val="200"/>
          <w:marBottom w:val="0"/>
          <w:divBdr>
            <w:top w:val="none" w:sz="0" w:space="0" w:color="auto"/>
            <w:left w:val="none" w:sz="0" w:space="0" w:color="auto"/>
            <w:bottom w:val="none" w:sz="0" w:space="0" w:color="auto"/>
            <w:right w:val="none" w:sz="0" w:space="0" w:color="auto"/>
          </w:divBdr>
        </w:div>
      </w:divsChild>
    </w:div>
    <w:div w:id="2113282173">
      <w:bodyDiv w:val="1"/>
      <w:marLeft w:val="0"/>
      <w:marRight w:val="0"/>
      <w:marTop w:val="0"/>
      <w:marBottom w:val="0"/>
      <w:divBdr>
        <w:top w:val="none" w:sz="0" w:space="0" w:color="auto"/>
        <w:left w:val="none" w:sz="0" w:space="0" w:color="auto"/>
        <w:bottom w:val="none" w:sz="0" w:space="0" w:color="auto"/>
        <w:right w:val="none" w:sz="0" w:space="0" w:color="auto"/>
      </w:divBdr>
      <w:divsChild>
        <w:div w:id="1305088780">
          <w:marLeft w:val="1166"/>
          <w:marRight w:val="0"/>
          <w:marTop w:val="100"/>
          <w:marBottom w:val="0"/>
          <w:divBdr>
            <w:top w:val="none" w:sz="0" w:space="0" w:color="auto"/>
            <w:left w:val="none" w:sz="0" w:space="0" w:color="auto"/>
            <w:bottom w:val="none" w:sz="0" w:space="0" w:color="auto"/>
            <w:right w:val="none" w:sz="0" w:space="0" w:color="auto"/>
          </w:divBdr>
        </w:div>
        <w:div w:id="1738747826">
          <w:marLeft w:val="1886"/>
          <w:marRight w:val="0"/>
          <w:marTop w:val="100"/>
          <w:marBottom w:val="0"/>
          <w:divBdr>
            <w:top w:val="none" w:sz="0" w:space="0" w:color="auto"/>
            <w:left w:val="none" w:sz="0" w:space="0" w:color="auto"/>
            <w:bottom w:val="none" w:sz="0" w:space="0" w:color="auto"/>
            <w:right w:val="none" w:sz="0" w:space="0" w:color="auto"/>
          </w:divBdr>
        </w:div>
        <w:div w:id="1840384281">
          <w:marLeft w:val="1886"/>
          <w:marRight w:val="0"/>
          <w:marTop w:val="100"/>
          <w:marBottom w:val="0"/>
          <w:divBdr>
            <w:top w:val="none" w:sz="0" w:space="0" w:color="auto"/>
            <w:left w:val="none" w:sz="0" w:space="0" w:color="auto"/>
            <w:bottom w:val="none" w:sz="0" w:space="0" w:color="auto"/>
            <w:right w:val="none" w:sz="0" w:space="0" w:color="auto"/>
          </w:divBdr>
        </w:div>
        <w:div w:id="2078742416">
          <w:marLeft w:val="188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File_x0020_System_x0020_Path xmlns="3b483a37-dc79-4fe0-968b-bd0c48370fd0" xsi:nil="true"/>
    <Source_x0020_Folder_x0020_Path xmlns="3b483a37-dc79-4fe0-968b-bd0c48370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6302C36F06DF4CB848E4EB15F9773C" ma:contentTypeVersion="15" ma:contentTypeDescription="Create a new document." ma:contentTypeScope="" ma:versionID="2e66c9588c4715d9d6102c55657d94f3">
  <xsd:schema xmlns:xsd="http://www.w3.org/2001/XMLSchema" xmlns:xs="http://www.w3.org/2001/XMLSchema" xmlns:p="http://schemas.microsoft.com/office/2006/metadata/properties" xmlns:ns3="3b483a37-dc79-4fe0-968b-bd0c48370fd0" xmlns:ns4="6c665d84-2ef3-44ce-8306-2dcc5ce568f1" targetNamespace="http://schemas.microsoft.com/office/2006/metadata/properties" ma:root="true" ma:fieldsID="6b62a58f98043660f8939abe2c0588c9" ns3:_="" ns4:_="">
    <xsd:import namespace="3b483a37-dc79-4fe0-968b-bd0c48370fd0"/>
    <xsd:import namespace="6c665d84-2ef3-44ce-8306-2dcc5ce568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Source_x0020_Folder_x0020_Path" minOccurs="0"/>
                <xsd:element ref="ns3:File_x0020_System_x0020_Path"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3a37-dc79-4fe0-968b-bd0c48370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Source_x0020_Folder_x0020_Path" ma:index="12" nillable="true" ma:displayName="Source Folder Path" ma:description="" ma:internalName="Source_x0020_Folder_x0020_Path">
      <xsd:simpleType>
        <xsd:restriction base="dms:Text">
          <xsd:maxLength value="255"/>
        </xsd:restriction>
      </xsd:simpleType>
    </xsd:element>
    <xsd:element name="File_x0020_System_x0020_Path" ma:index="13" nillable="true" ma:displayName="File System Path" ma:description="" ma:internalName="File_x0020_System_x0020_Path">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5d84-2ef3-44ce-8306-2dcc5ce568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15FF5-8955-4FC8-BC24-B1AE64BFB7D0}">
  <ds:schemaRefs>
    <ds:schemaRef ds:uri="http://schemas.openxmlformats.org/officeDocument/2006/bibliography"/>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3b483a37-dc79-4fe0-968b-bd0c48370fd0"/>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4.xml><?xml version="1.0" encoding="utf-8"?>
<ds:datastoreItem xmlns:ds="http://schemas.openxmlformats.org/officeDocument/2006/customXml" ds:itemID="{B2EAE866-4877-438F-8D57-FBEFDDE6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3a37-dc79-4fe0-968b-bd0c48370fd0"/>
    <ds:schemaRef ds:uri="6c665d84-2ef3-44ce-8306-2dcc5ce56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Jessup, Graham Mr (LWC-ST-CapAdv-ExpA-C1)</dc:creator>
  <cp:keywords/>
  <dc:description/>
  <cp:lastModifiedBy>Beckett, Nick E1 (Army StratCen-Comrcl-Proc-NI-1a)</cp:lastModifiedBy>
  <cp:revision>6</cp:revision>
  <cp:lastPrinted>2019-04-02T22:17:00Z</cp:lastPrinted>
  <dcterms:created xsi:type="dcterms:W3CDTF">2023-05-26T09:29:00Z</dcterms:created>
  <dcterms:modified xsi:type="dcterms:W3CDTF">2023-06-01T13:51:00Z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0x0101002B6302C36F06DF4CB848E4EB15F9773C</vt:lpwstr>
  </property>
  <property fmtid="{D5CDD505-2E9C-101B-9397-08002B2CF9AE}" pid="3" name="_dlc_DocIdItemGuid">
    <vt:lpwstr>072a51c4-c7df-4794-9ee9-ee087e63d979</vt:lpwstr>
  </property>
  <property fmtid="{D5CDD505-2E9C-101B-9397-08002B2CF9AE}" pid="4" name="TaxKeyword">
    <vt:lpwstr/>
  </property>
  <property fmtid="{D5CDD505-2E9C-101B-9397-08002B2CF9AE}" pid="5" name="ASTRID PMO Library Structure">
    <vt:lpwstr>31;#SOR|5f879449-cb13-40a7-9bac-8c94c8fd45ef</vt:lpwstr>
  </property>
  <property fmtid="{D5CDD505-2E9C-101B-9397-08002B2CF9AE}" pid="6" name="TitusGUID">
    <vt:lpwstr>078a4355-5bca-4981-b21d-e1eda5cad269</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2022-06-24T08:53:24Z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7d98900f-726f-4ee2-91e2-2891e83c8eb9</vt:lpwstr>
  </property>
  <property fmtid="{D5CDD505-2E9C-101B-9397-08002B2CF9AE}" pid="19" name="MSIP_Label_d8a60473-494b-4586-a1bb-b0e663054676_ContentBits">
    <vt:lpwstr>0</vt:lpwstr>
  </property>
</Properties>
</file>