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EF566C" w:rsidR="002F4A7A" w:rsidP="002B58E7" w:rsidRDefault="00A85180" w14:paraId="0C471FAD" w14:textId="14C0C9C4">
      <w:pPr>
        <w:pStyle w:val="Title"/>
        <w:rPr>
          <w:rFonts w:eastAsia="Arial" w:cs="Arial" w:cstheme="majorAscii"/>
        </w:rPr>
      </w:pPr>
      <w:r w:rsidRPr="002B58E7" w:rsidR="5B87C642">
        <w:rPr>
          <w:rFonts w:ascii="Segoe UI" w:hAnsi="Segoe UI" w:eastAsia="Segoe UI" w:cs="Segoe UI"/>
          <w:b w:val="1"/>
          <w:bCs w:val="1"/>
          <w:i w:val="0"/>
          <w:iCs w:val="0"/>
          <w:caps w:val="0"/>
          <w:smallCaps w:val="0"/>
          <w:noProof w:val="0"/>
          <w:color w:val="323130"/>
          <w:sz w:val="32"/>
          <w:szCs w:val="32"/>
          <w:lang w:val="en-GB"/>
        </w:rPr>
        <w:t>HDC202406 - Interactive Drug and Exploitation Educational Experience</w:t>
      </w:r>
      <w:r w:rsidRPr="002B58E7" w:rsidR="5B87C642">
        <w:rPr>
          <w:noProof w:val="0"/>
          <w:lang w:val="en-GB"/>
        </w:rPr>
        <w:t xml:space="preserve"> </w:t>
      </w:r>
      <w:r w:rsidRPr="002B58E7" w:rsidR="5B87C642">
        <w:rPr>
          <w:b w:val="1"/>
          <w:bCs w:val="1"/>
          <w:noProof w:val="0"/>
          <w:sz w:val="28"/>
          <w:szCs w:val="28"/>
          <w:lang w:val="en-GB"/>
        </w:rPr>
        <w:t>2024/25</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7F58351E" w14:paraId="6450D57D" w14:textId="77777777">
        <w:trPr>
          <w:trHeight w:val="397"/>
        </w:trPr>
        <w:tc>
          <w:tcPr>
            <w:tcW w:w="3823" w:type="dxa"/>
            <w:tcMar/>
            <w:vAlign w:val="center"/>
          </w:tcPr>
          <w:p w:rsidRPr="00EF566C" w:rsidR="0019168F" w:rsidP="6234016B" w:rsidRDefault="008E27FA" w14:paraId="36C9F2F0" w14:textId="2ED27BAD">
            <w:pPr>
              <w:rPr>
                <w:rFonts w:ascii="Arial" w:hAnsi="Arial" w:eastAsia="Arial" w:cs="Arial" w:asciiTheme="minorAscii" w:hAnsiTheme="minorAscii" w:eastAsiaTheme="minorAscii" w:cstheme="minorAscii"/>
              </w:rPr>
            </w:pPr>
            <w:r w:rsidRPr="6234016B" w:rsidR="008E27FA">
              <w:rPr>
                <w:rFonts w:ascii="Arial" w:hAnsi="Arial" w:eastAsia="Arial" w:cs="Arial" w:asciiTheme="minorAscii" w:hAnsiTheme="minorAscii" w:eastAsiaTheme="minorAscii" w:cstheme="minorAscii"/>
              </w:rPr>
              <w:t>Date opportunity posted</w:t>
            </w:r>
          </w:p>
        </w:tc>
        <w:tc>
          <w:tcPr>
            <w:tcW w:w="5351" w:type="dxa"/>
            <w:tcMar/>
            <w:vAlign w:val="center"/>
          </w:tcPr>
          <w:p w:rsidRPr="00EF566C" w:rsidR="0019168F" w:rsidP="6234016B" w:rsidRDefault="04A4964A" w14:paraId="7C79B63A" w14:textId="4B037F9D">
            <w:pPr>
              <w:rPr>
                <w:rFonts w:ascii="Arial" w:hAnsi="Arial" w:eastAsia="Arial" w:cs="Arial" w:asciiTheme="minorAscii" w:hAnsiTheme="minorAscii" w:eastAsiaTheme="minorAscii" w:cstheme="minorAscii"/>
              </w:rPr>
            </w:pPr>
            <w:r w:rsidRPr="7F58351E" w:rsidR="0B175B2F">
              <w:rPr>
                <w:rFonts w:ascii="Arial" w:hAnsi="Arial" w:eastAsia="Arial" w:cs="Arial" w:asciiTheme="minorAscii" w:hAnsiTheme="minorAscii" w:eastAsiaTheme="minorAscii" w:cstheme="minorAscii"/>
              </w:rPr>
              <w:t>12</w:t>
            </w:r>
            <w:r w:rsidRPr="7F58351E" w:rsidR="0B175B2F">
              <w:rPr>
                <w:rFonts w:ascii="Arial" w:hAnsi="Arial" w:eastAsia="Arial" w:cs="Arial" w:asciiTheme="minorAscii" w:hAnsiTheme="minorAscii" w:eastAsiaTheme="minorAscii" w:cstheme="minorAscii"/>
                <w:vertAlign w:val="superscript"/>
              </w:rPr>
              <w:t>th</w:t>
            </w:r>
            <w:r w:rsidRPr="7F58351E" w:rsidR="0B175B2F">
              <w:rPr>
                <w:rFonts w:ascii="Arial" w:hAnsi="Arial" w:eastAsia="Arial" w:cs="Arial" w:asciiTheme="minorAscii" w:hAnsiTheme="minorAscii" w:eastAsiaTheme="minorAscii" w:cstheme="minorAscii"/>
              </w:rPr>
              <w:t xml:space="preserve"> </w:t>
            </w:r>
            <w:r w:rsidRPr="7F58351E" w:rsidR="04A4964A">
              <w:rPr>
                <w:rFonts w:ascii="Arial" w:hAnsi="Arial" w:eastAsia="Arial" w:cs="Arial" w:asciiTheme="minorAscii" w:hAnsiTheme="minorAscii" w:eastAsiaTheme="minorAscii" w:cstheme="minorAscii"/>
              </w:rPr>
              <w:t>April 2024</w:t>
            </w:r>
            <w:r w:rsidRPr="7F58351E" w:rsidR="52EDADA5">
              <w:rPr>
                <w:rFonts w:ascii="Arial" w:hAnsi="Arial" w:eastAsia="Arial" w:cs="Arial" w:asciiTheme="minorAscii" w:hAnsiTheme="minorAscii" w:eastAsiaTheme="minorAscii" w:cstheme="minorAscii"/>
              </w:rPr>
              <w:t xml:space="preserve"> </w:t>
            </w:r>
          </w:p>
        </w:tc>
      </w:tr>
      <w:tr w:rsidRPr="00EF566C" w:rsidR="0019168F" w:rsidTr="7F58351E" w14:paraId="7AACCC93" w14:textId="77777777">
        <w:trPr>
          <w:trHeight w:val="397"/>
        </w:trPr>
        <w:tc>
          <w:tcPr>
            <w:tcW w:w="3823" w:type="dxa"/>
            <w:tcMar/>
            <w:vAlign w:val="center"/>
          </w:tcPr>
          <w:p w:rsidRPr="00EF566C" w:rsidR="0019168F" w:rsidP="6234016B" w:rsidRDefault="007E3548" w14:paraId="0C1B1785" w14:textId="3B7D4B17">
            <w:pPr>
              <w:rPr>
                <w:rFonts w:ascii="Arial" w:hAnsi="Arial" w:eastAsia="Arial" w:cs="Arial" w:asciiTheme="minorAscii" w:hAnsiTheme="minorAscii" w:eastAsiaTheme="minorAscii" w:cstheme="minorAscii"/>
              </w:rPr>
            </w:pPr>
            <w:r w:rsidRPr="6234016B" w:rsidR="007E3548">
              <w:rPr>
                <w:rFonts w:ascii="Arial" w:hAnsi="Arial" w:eastAsia="Arial" w:cs="Arial" w:asciiTheme="minorAscii" w:hAnsiTheme="minorAscii" w:eastAsiaTheme="minorAscii" w:cstheme="minorAscii"/>
              </w:rPr>
              <w:t xml:space="preserve">Last date for </w:t>
            </w:r>
            <w:r w:rsidRPr="6234016B" w:rsidR="00703654">
              <w:rPr>
                <w:rFonts w:ascii="Arial" w:hAnsi="Arial" w:eastAsia="Arial" w:cs="Arial" w:asciiTheme="minorAscii" w:hAnsiTheme="minorAscii" w:eastAsiaTheme="minorAscii" w:cstheme="minorAscii"/>
              </w:rPr>
              <w:t>clarifications</w:t>
            </w:r>
          </w:p>
        </w:tc>
        <w:tc>
          <w:tcPr>
            <w:tcW w:w="5351" w:type="dxa"/>
            <w:tcMar/>
            <w:vAlign w:val="center"/>
          </w:tcPr>
          <w:p w:rsidRPr="00EF566C" w:rsidR="0019168F" w:rsidP="6234016B" w:rsidRDefault="04BE4B81" w14:paraId="06620D81" w14:textId="7FFE9655">
            <w:pPr>
              <w:rPr>
                <w:rFonts w:ascii="Arial" w:hAnsi="Arial" w:eastAsia="Arial" w:cs="Arial" w:asciiTheme="minorAscii" w:hAnsiTheme="minorAscii" w:eastAsiaTheme="minorAscii" w:cstheme="minorAscii"/>
              </w:rPr>
            </w:pPr>
            <w:r w:rsidRPr="7F58351E" w:rsidR="73ECFDD3">
              <w:rPr>
                <w:rFonts w:ascii="Arial" w:hAnsi="Arial" w:eastAsia="Arial" w:cs="Arial" w:asciiTheme="minorAscii" w:hAnsiTheme="minorAscii" w:eastAsiaTheme="minorAscii" w:cstheme="minorAscii"/>
              </w:rPr>
              <w:t xml:space="preserve">12.00 noon </w:t>
            </w:r>
            <w:r w:rsidRPr="7F58351E" w:rsidR="6E50CD77">
              <w:rPr>
                <w:rFonts w:ascii="Arial" w:hAnsi="Arial" w:eastAsia="Arial" w:cs="Arial" w:asciiTheme="minorAscii" w:hAnsiTheme="minorAscii" w:eastAsiaTheme="minorAscii" w:cstheme="minorAscii"/>
              </w:rPr>
              <w:t>17</w:t>
            </w:r>
            <w:r w:rsidRPr="7F58351E" w:rsidR="7FC923CB">
              <w:rPr>
                <w:rFonts w:ascii="Arial" w:hAnsi="Arial" w:eastAsia="Arial" w:cs="Arial" w:asciiTheme="minorAscii" w:hAnsiTheme="minorAscii" w:eastAsiaTheme="minorAscii" w:cstheme="minorAscii"/>
              </w:rPr>
              <w:t>th</w:t>
            </w:r>
            <w:r w:rsidRPr="7F58351E" w:rsidR="6E50CD77">
              <w:rPr>
                <w:rFonts w:ascii="Arial" w:hAnsi="Arial" w:eastAsia="Arial" w:cs="Arial" w:asciiTheme="minorAscii" w:hAnsiTheme="minorAscii" w:eastAsiaTheme="minorAscii" w:cstheme="minorAscii"/>
              </w:rPr>
              <w:t xml:space="preserve"> April 2024</w:t>
            </w:r>
          </w:p>
        </w:tc>
      </w:tr>
      <w:tr w:rsidRPr="00EF566C" w:rsidR="0019168F" w:rsidTr="7F58351E" w14:paraId="1004F8B8" w14:textId="77777777">
        <w:trPr>
          <w:trHeight w:val="397"/>
        </w:trPr>
        <w:tc>
          <w:tcPr>
            <w:tcW w:w="3823" w:type="dxa"/>
            <w:tcMar/>
            <w:vAlign w:val="center"/>
          </w:tcPr>
          <w:p w:rsidRPr="00EF566C" w:rsidR="0019168F" w:rsidP="6234016B" w:rsidRDefault="008E27FA" w14:paraId="523124E1" w14:textId="72EB37A5">
            <w:pPr>
              <w:rPr>
                <w:rFonts w:ascii="Arial" w:hAnsi="Arial" w:eastAsia="Arial" w:cs="Arial" w:asciiTheme="minorAscii" w:hAnsiTheme="minorAscii" w:eastAsiaTheme="minorAscii" w:cstheme="minorAscii"/>
              </w:rPr>
            </w:pPr>
            <w:r w:rsidRPr="6234016B" w:rsidR="008E27FA">
              <w:rPr>
                <w:rFonts w:ascii="Arial" w:hAnsi="Arial" w:eastAsia="Arial" w:cs="Arial" w:asciiTheme="minorAscii" w:hAnsiTheme="minorAscii" w:eastAsiaTheme="minorAscii" w:cstheme="minorAscii"/>
              </w:rPr>
              <w:t>Quotation return date</w:t>
            </w:r>
          </w:p>
        </w:tc>
        <w:tc>
          <w:tcPr>
            <w:tcW w:w="5351" w:type="dxa"/>
            <w:tcMar/>
            <w:vAlign w:val="center"/>
          </w:tcPr>
          <w:p w:rsidRPr="00EF566C" w:rsidR="0019168F" w:rsidP="6234016B" w:rsidRDefault="02FB867A" w14:paraId="4260A0C8" w14:textId="2D51A264">
            <w:pPr>
              <w:rPr>
                <w:rFonts w:ascii="Arial" w:hAnsi="Arial" w:eastAsia="Arial" w:cs="Arial" w:asciiTheme="minorAscii" w:hAnsiTheme="minorAscii" w:eastAsiaTheme="minorAscii" w:cstheme="minorAscii"/>
                <w:b w:val="1"/>
                <w:bCs w:val="1"/>
              </w:rPr>
            </w:pPr>
            <w:r w:rsidRPr="7F58351E" w:rsidR="276D7C40">
              <w:rPr>
                <w:rFonts w:ascii="Arial" w:hAnsi="Arial" w:eastAsia="Arial" w:cs="Arial" w:asciiTheme="minorAscii" w:hAnsiTheme="minorAscii" w:eastAsiaTheme="minorAscii" w:cstheme="minorAscii"/>
                <w:b w:val="1"/>
                <w:bCs w:val="1"/>
              </w:rPr>
              <w:t>12</w:t>
            </w:r>
            <w:r w:rsidRPr="7F58351E" w:rsidR="3EC922BC">
              <w:rPr>
                <w:rFonts w:ascii="Arial" w:hAnsi="Arial" w:eastAsia="Arial" w:cs="Arial" w:asciiTheme="minorAscii" w:hAnsiTheme="minorAscii" w:eastAsiaTheme="minorAscii" w:cstheme="minorAscii"/>
                <w:b w:val="1"/>
                <w:bCs w:val="1"/>
              </w:rPr>
              <w:t>.00</w:t>
            </w:r>
            <w:r w:rsidRPr="7F58351E" w:rsidR="276D7C40">
              <w:rPr>
                <w:rFonts w:ascii="Arial" w:hAnsi="Arial" w:eastAsia="Arial" w:cs="Arial" w:asciiTheme="minorAscii" w:hAnsiTheme="minorAscii" w:eastAsiaTheme="minorAscii" w:cstheme="minorAscii"/>
                <w:b w:val="1"/>
                <w:bCs w:val="1"/>
              </w:rPr>
              <w:t xml:space="preserve"> noon</w:t>
            </w:r>
            <w:r w:rsidRPr="7F58351E" w:rsidR="696E0F09">
              <w:rPr>
                <w:rFonts w:ascii="Arial" w:hAnsi="Arial" w:eastAsia="Arial" w:cs="Arial" w:asciiTheme="minorAscii" w:hAnsiTheme="minorAscii" w:eastAsiaTheme="minorAscii" w:cstheme="minorAscii"/>
                <w:b w:val="1"/>
                <w:bCs w:val="1"/>
              </w:rPr>
              <w:t>,</w:t>
            </w:r>
            <w:r w:rsidRPr="7F58351E" w:rsidR="276D7C40">
              <w:rPr>
                <w:rFonts w:ascii="Arial" w:hAnsi="Arial" w:eastAsia="Arial" w:cs="Arial" w:asciiTheme="minorAscii" w:hAnsiTheme="minorAscii" w:eastAsiaTheme="minorAscii" w:cstheme="minorAscii"/>
                <w:b w:val="1"/>
                <w:bCs w:val="1"/>
              </w:rPr>
              <w:t xml:space="preserve"> </w:t>
            </w:r>
            <w:r w:rsidRPr="7F58351E" w:rsidR="7CC2216B">
              <w:rPr>
                <w:rFonts w:ascii="Arial" w:hAnsi="Arial" w:eastAsia="Arial" w:cs="Arial" w:asciiTheme="minorAscii" w:hAnsiTheme="minorAscii" w:eastAsiaTheme="minorAscii" w:cstheme="minorAscii"/>
                <w:b w:val="1"/>
                <w:bCs w:val="1"/>
              </w:rPr>
              <w:t>24</w:t>
            </w:r>
            <w:r w:rsidRPr="7F58351E" w:rsidR="51B7DBC5">
              <w:rPr>
                <w:rFonts w:ascii="Arial" w:hAnsi="Arial" w:eastAsia="Arial" w:cs="Arial" w:asciiTheme="minorAscii" w:hAnsiTheme="minorAscii" w:eastAsiaTheme="minorAscii" w:cstheme="minorAscii"/>
                <w:b w:val="1"/>
                <w:bCs w:val="1"/>
              </w:rPr>
              <w:t>th</w:t>
            </w:r>
            <w:r w:rsidRPr="7F58351E" w:rsidR="7CC2216B">
              <w:rPr>
                <w:rFonts w:ascii="Arial" w:hAnsi="Arial" w:eastAsia="Arial" w:cs="Arial" w:asciiTheme="minorAscii" w:hAnsiTheme="minorAscii" w:eastAsiaTheme="minorAscii" w:cstheme="minorAscii"/>
                <w:b w:val="1"/>
                <w:bCs w:val="1"/>
              </w:rPr>
              <w:t xml:space="preserve"> April 2024</w:t>
            </w:r>
            <w:r w:rsidRPr="7F58351E" w:rsidR="4E21F5D2">
              <w:rPr>
                <w:rFonts w:ascii="Arial" w:hAnsi="Arial" w:eastAsia="Arial" w:cs="Arial" w:asciiTheme="minorAscii" w:hAnsiTheme="minorAscii" w:eastAsiaTheme="minorAscii" w:cstheme="minorAscii"/>
                <w:b w:val="1"/>
                <w:bCs w:val="1"/>
              </w:rPr>
              <w:t xml:space="preserve"> </w:t>
            </w:r>
          </w:p>
        </w:tc>
      </w:tr>
      <w:tr w:rsidRPr="00EF566C" w:rsidR="0019168F" w:rsidTr="7F58351E" w14:paraId="682430E8" w14:textId="77777777">
        <w:trPr>
          <w:trHeight w:val="397"/>
        </w:trPr>
        <w:tc>
          <w:tcPr>
            <w:tcW w:w="3823" w:type="dxa"/>
            <w:tcMar/>
            <w:vAlign w:val="center"/>
          </w:tcPr>
          <w:p w:rsidRPr="00EF566C" w:rsidR="0019168F" w:rsidP="6234016B" w:rsidRDefault="007744A7" w14:paraId="29C65914" w14:textId="21A97D2A">
            <w:pPr>
              <w:rPr>
                <w:rFonts w:ascii="Arial" w:hAnsi="Arial" w:eastAsia="Arial" w:cs="Arial" w:asciiTheme="minorAscii" w:hAnsiTheme="minorAscii" w:eastAsiaTheme="minorAscii" w:cstheme="minorAscii"/>
              </w:rPr>
            </w:pPr>
            <w:r w:rsidRPr="6234016B" w:rsidR="007744A7">
              <w:rPr>
                <w:rFonts w:ascii="Arial" w:hAnsi="Arial" w:eastAsia="Arial" w:cs="Arial" w:asciiTheme="minorAscii" w:hAnsiTheme="minorAscii" w:eastAsiaTheme="minorAscii" w:cstheme="minorAscii"/>
              </w:rPr>
              <w:t>Estimated Contract Value</w:t>
            </w:r>
          </w:p>
        </w:tc>
        <w:tc>
          <w:tcPr>
            <w:tcW w:w="5351" w:type="dxa"/>
            <w:tcMar/>
            <w:vAlign w:val="center"/>
          </w:tcPr>
          <w:p w:rsidRPr="00EF566C" w:rsidR="0019168F" w:rsidP="6234016B" w:rsidRDefault="007744A7" w14:paraId="39540A84" w14:textId="237673E7">
            <w:pPr>
              <w:rPr>
                <w:rFonts w:ascii="Arial" w:hAnsi="Arial" w:eastAsia="Arial" w:cs="Arial" w:asciiTheme="minorAscii" w:hAnsiTheme="minorAscii" w:eastAsiaTheme="minorAscii" w:cstheme="minorAscii"/>
              </w:rPr>
            </w:pPr>
            <w:r w:rsidRPr="6234016B" w:rsidR="2A7DD931">
              <w:rPr>
                <w:rFonts w:ascii="Arial" w:hAnsi="Arial" w:eastAsia="Arial" w:cs="Arial" w:asciiTheme="minorAscii" w:hAnsiTheme="minorAscii" w:eastAsiaTheme="minorAscii" w:cstheme="minorAscii"/>
              </w:rPr>
              <w:t>£30,000</w:t>
            </w:r>
          </w:p>
        </w:tc>
      </w:tr>
      <w:tr w:rsidRPr="00EF566C" w:rsidR="0019168F" w:rsidTr="7F58351E" w14:paraId="590B3377" w14:textId="77777777">
        <w:trPr>
          <w:trHeight w:val="397"/>
        </w:trPr>
        <w:tc>
          <w:tcPr>
            <w:tcW w:w="3823" w:type="dxa"/>
            <w:tcMar/>
            <w:vAlign w:val="center"/>
          </w:tcPr>
          <w:p w:rsidR="002B58E7" w:rsidP="6234016B" w:rsidRDefault="002B58E7" w14:paraId="61057E7C" w14:textId="19D11EEE">
            <w:pPr>
              <w:rPr>
                <w:rFonts w:ascii="Arial" w:hAnsi="Arial" w:eastAsia="Arial" w:cs="Arial" w:asciiTheme="minorAscii" w:hAnsiTheme="minorAscii" w:eastAsiaTheme="minorAscii" w:cstheme="minorAscii"/>
              </w:rPr>
            </w:pPr>
          </w:p>
          <w:p w:rsidRPr="00EF566C" w:rsidR="0019168F" w:rsidP="6234016B" w:rsidRDefault="008E27FA" w14:paraId="054D913A" w14:textId="5B427BAA">
            <w:pPr>
              <w:rPr>
                <w:rFonts w:ascii="Arial" w:hAnsi="Arial" w:eastAsia="Arial" w:cs="Arial" w:asciiTheme="minorAscii" w:hAnsiTheme="minorAscii" w:eastAsiaTheme="minorAscii" w:cstheme="minorAscii"/>
              </w:rPr>
            </w:pPr>
            <w:r w:rsidRPr="6234016B" w:rsidR="008E27FA">
              <w:rPr>
                <w:rFonts w:ascii="Arial" w:hAnsi="Arial" w:eastAsia="Arial" w:cs="Arial" w:asciiTheme="minorAscii" w:hAnsiTheme="minorAscii" w:eastAsiaTheme="minorAscii" w:cstheme="minorAscii"/>
              </w:rPr>
              <w:t>Quotation shall be returned to</w:t>
            </w:r>
          </w:p>
          <w:p w:rsidRPr="00EF566C" w:rsidR="0019168F" w:rsidP="6234016B" w:rsidRDefault="008E27FA" w14:paraId="4F753502" w14:textId="0B5A018C">
            <w:pPr>
              <w:pStyle w:val="Normal"/>
              <w:rPr>
                <w:rFonts w:ascii="Arial" w:hAnsi="Arial" w:eastAsia="Arial" w:cs="Arial" w:asciiTheme="minorAscii" w:hAnsiTheme="minorAscii" w:eastAsiaTheme="minorAscii" w:cstheme="minorAscii"/>
              </w:rPr>
            </w:pPr>
          </w:p>
        </w:tc>
        <w:tc>
          <w:tcPr>
            <w:tcW w:w="5351" w:type="dxa"/>
            <w:tcMar/>
            <w:vAlign w:val="center"/>
          </w:tcPr>
          <w:p w:rsidRPr="00EF566C" w:rsidR="0019168F" w:rsidP="6234016B" w:rsidRDefault="00D17108" w14:paraId="5E7F69D0" w14:textId="2CE88550">
            <w:pPr>
              <w:rPr>
                <w:rFonts w:ascii="Arial" w:hAnsi="Arial" w:eastAsia="Arial" w:cs="Arial" w:asciiTheme="minorAscii" w:hAnsiTheme="minorAscii" w:eastAsiaTheme="minorAscii" w:cstheme="minorAscii"/>
              </w:rPr>
            </w:pPr>
            <w:hyperlink r:id="R0b2dc7176d0e48cd">
              <w:r w:rsidRPr="6234016B" w:rsidR="008E27FA">
                <w:rPr>
                  <w:rStyle w:val="Hyperlink"/>
                  <w:rFonts w:ascii="Arial" w:hAnsi="Arial" w:eastAsia="Arial" w:cs="Arial" w:asciiTheme="minorAscii" w:hAnsiTheme="minorAscii" w:eastAsiaTheme="minorAscii" w:cstheme="minorAscii"/>
                </w:rPr>
                <w:t>procurement@hart.gov.uk</w:t>
              </w:r>
            </w:hyperlink>
          </w:p>
        </w:tc>
      </w:tr>
      <w:tr w:rsidRPr="00EF566C" w:rsidR="0019168F" w:rsidTr="7F58351E" w14:paraId="227C7026" w14:textId="77777777">
        <w:trPr>
          <w:trHeight w:val="397"/>
        </w:trPr>
        <w:tc>
          <w:tcPr>
            <w:tcW w:w="3823" w:type="dxa"/>
            <w:tcMar/>
            <w:vAlign w:val="center"/>
          </w:tcPr>
          <w:p w:rsidRPr="00EF566C" w:rsidR="0019168F" w:rsidP="6234016B" w:rsidRDefault="008E27FA" w14:paraId="1DC25372" w14:textId="7AD2EB6D">
            <w:pPr>
              <w:rPr>
                <w:rFonts w:ascii="Arial" w:hAnsi="Arial" w:eastAsia="Arial" w:cs="Arial" w:asciiTheme="minorAscii" w:hAnsiTheme="minorAscii" w:eastAsiaTheme="minorAscii" w:cstheme="minorAscii"/>
              </w:rPr>
            </w:pPr>
            <w:r w:rsidRPr="6234016B" w:rsidR="008E27FA">
              <w:rPr>
                <w:rFonts w:ascii="Arial" w:hAnsi="Arial" w:eastAsia="Arial" w:cs="Arial" w:asciiTheme="minorAscii" w:hAnsiTheme="minorAscii" w:eastAsiaTheme="minorAscii" w:cstheme="minorAscii"/>
              </w:rPr>
              <w:t>With the subject line</w:t>
            </w:r>
          </w:p>
        </w:tc>
        <w:tc>
          <w:tcPr>
            <w:tcW w:w="5351" w:type="dxa"/>
            <w:tcMar/>
            <w:vAlign w:val="center"/>
          </w:tcPr>
          <w:p w:rsidR="6DBF0180" w:rsidP="6234016B" w:rsidRDefault="6DBF0180" w14:paraId="3F71700C" w14:textId="17C3C15D">
            <w:pPr>
              <w:spacing w:before="120" w:after="120"/>
              <w:rPr>
                <w:rFonts w:ascii="Arial" w:hAnsi="Arial" w:eastAsia="Arial" w:cs="Arial" w:asciiTheme="minorAscii" w:hAnsiTheme="minorAscii" w:eastAsiaTheme="minorAscii" w:cstheme="minorAscii"/>
                <w:color w:val="000000" w:themeColor="text1"/>
              </w:rPr>
            </w:pPr>
            <w:r w:rsidRPr="6234016B" w:rsidR="6DBF0180">
              <w:rPr>
                <w:rStyle w:val="Hyperlink"/>
                <w:rFonts w:ascii="Arial" w:hAnsi="Arial" w:eastAsia="Arial" w:cs="Arial" w:asciiTheme="minorAscii" w:hAnsiTheme="minorAscii" w:eastAsiaTheme="minorAscii" w:cstheme="minorAscii"/>
              </w:rPr>
              <w:t>Quotation for Interactive Drug and Exploitation Educational Experience – 2024/25</w:t>
            </w:r>
          </w:p>
        </w:tc>
      </w:tr>
      <w:tr w:rsidRPr="00EF566C" w:rsidR="0019168F" w:rsidTr="7F58351E" w14:paraId="38AFAEFF" w14:textId="77777777">
        <w:trPr>
          <w:trHeight w:val="397"/>
        </w:trPr>
        <w:tc>
          <w:tcPr>
            <w:tcW w:w="3823" w:type="dxa"/>
            <w:tcMar/>
            <w:vAlign w:val="center"/>
          </w:tcPr>
          <w:p w:rsidRPr="00EF566C" w:rsidR="0019168F" w:rsidP="6234016B" w:rsidRDefault="008E27FA" w14:paraId="1AE72970" w14:textId="7366848B">
            <w:pPr>
              <w:rPr>
                <w:rFonts w:ascii="Arial" w:hAnsi="Arial" w:eastAsia="Arial" w:cs="Arial" w:asciiTheme="minorAscii" w:hAnsiTheme="minorAscii" w:eastAsiaTheme="minorAscii" w:cstheme="minorAscii"/>
              </w:rPr>
            </w:pPr>
            <w:r w:rsidRPr="6234016B" w:rsidR="008E27FA">
              <w:rPr>
                <w:rFonts w:ascii="Arial" w:hAnsi="Arial" w:eastAsia="Arial" w:cs="Arial" w:asciiTheme="minorAscii" w:hAnsiTheme="minorAscii" w:eastAsiaTheme="minorAscii" w:cstheme="minorAscii"/>
              </w:rPr>
              <w:t>Contact in case of queries</w:t>
            </w:r>
          </w:p>
        </w:tc>
        <w:tc>
          <w:tcPr>
            <w:tcW w:w="5351" w:type="dxa"/>
            <w:tcMar/>
            <w:vAlign w:val="center"/>
          </w:tcPr>
          <w:p w:rsidR="002B58E7" w:rsidP="6234016B" w:rsidRDefault="002B58E7" w14:paraId="7640CA43" w14:textId="2AB7B257">
            <w:pPr>
              <w:widowControl w:val="0"/>
              <w:spacing w:line="276" w:lineRule="auto"/>
              <w:ind w:left="0" w:hanging="0"/>
              <w:jc w:val="both"/>
              <w:rPr>
                <w:rFonts w:ascii="Arial" w:hAnsi="Arial" w:eastAsia="Arial" w:cs="Arial" w:asciiTheme="minorAscii" w:hAnsiTheme="minorAscii" w:eastAsiaTheme="minorAscii" w:cstheme="minorAscii"/>
              </w:rPr>
            </w:pPr>
          </w:p>
          <w:p w:rsidR="565C0397" w:rsidP="6234016B" w:rsidRDefault="565C0397" w14:paraId="701C9F33" w14:textId="7025BA11">
            <w:pPr>
              <w:rPr>
                <w:rFonts w:ascii="Arial" w:hAnsi="Arial" w:eastAsia="Arial" w:cs="Arial" w:asciiTheme="minorAscii" w:hAnsiTheme="minorAscii" w:eastAsiaTheme="minorAscii" w:cstheme="minorAscii"/>
              </w:rPr>
            </w:pPr>
            <w:hyperlink r:id="Rd82724f77df842d0">
              <w:r w:rsidRPr="6234016B" w:rsidR="565C0397">
                <w:rPr>
                  <w:rStyle w:val="Hyperlink"/>
                  <w:rFonts w:ascii="Arial" w:hAnsi="Arial" w:eastAsia="Arial" w:cs="Arial" w:asciiTheme="minorAscii" w:hAnsiTheme="minorAscii" w:eastAsiaTheme="minorAscii" w:cstheme="minorAscii"/>
                </w:rPr>
                <w:t>procurement@hart.gov.uk</w:t>
              </w:r>
            </w:hyperlink>
          </w:p>
          <w:p w:rsidR="6DBF0180" w:rsidP="6234016B" w:rsidRDefault="6DBF0180" w14:paraId="679E6CAB" w14:textId="143F959B">
            <w:pPr>
              <w:widowControl w:val="0"/>
              <w:spacing w:line="276" w:lineRule="auto"/>
              <w:jc w:val="both"/>
              <w:rPr>
                <w:rStyle w:val="Hyperlink"/>
                <w:rFonts w:ascii="Arial" w:hAnsi="Arial" w:eastAsia="Arial" w:cs="Arial" w:asciiTheme="minorAscii" w:hAnsiTheme="minorAscii" w:eastAsiaTheme="minorAscii" w:cstheme="minorAscii"/>
              </w:rPr>
            </w:pPr>
          </w:p>
        </w:tc>
      </w:tr>
    </w:tbl>
    <w:p w:rsidRPr="00EF566C" w:rsidR="007E4A31" w:rsidP="00CA5ADD" w:rsidRDefault="00A75FC0" w14:paraId="59BFD859" w14:textId="1E3985EC">
      <w:pPr>
        <w:pStyle w:val="Heading1"/>
        <w:numPr>
          <w:ilvl w:val="0"/>
          <w:numId w:val="5"/>
        </w:numPr>
        <w:spacing w:before="240"/>
        <w:ind w:left="794" w:hanging="794"/>
        <w:rPr>
          <w:rFonts w:eastAsia="Arial" w:asciiTheme="majorHAnsi" w:hAnsiTheme="majorHAnsi" w:cstheme="majorHAnsi"/>
        </w:rPr>
      </w:pPr>
      <w:bookmarkStart w:name="_Toc22814573" w:id="0"/>
      <w:bookmarkStart w:name="_Toc160020364" w:id="1"/>
      <w:r w:rsidRPr="00EF566C">
        <w:rPr>
          <w:rFonts w:eastAsia="Arial" w:asciiTheme="majorHAnsi" w:hAnsiTheme="majorHAnsi" w:cstheme="majorHAnsi"/>
        </w:rPr>
        <w:t>In</w:t>
      </w:r>
      <w:r w:rsidRPr="00EF566C" w:rsidR="007E4A31">
        <w:rPr>
          <w:rFonts w:eastAsia="Arial" w:asciiTheme="majorHAnsi" w:hAnsiTheme="majorHAnsi" w:cstheme="majorHAnsi"/>
        </w:rPr>
        <w:t>troduction</w:t>
      </w:r>
      <w:bookmarkEnd w:id="0"/>
      <w:bookmarkEnd w:id="1"/>
    </w:p>
    <w:p w:rsidRPr="00EF566C" w:rsidR="008E27FA" w:rsidP="0F38337A" w:rsidRDefault="00A56B22" w14:paraId="1FD36F1A" w14:textId="4C177D8D">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EF566C" w:rsidR="0056538B" w:rsidP="0F38337A" w:rsidRDefault="00364C27" w14:paraId="32ECDEEF" w14:textId="6887A830">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Pr="00EF566C" w:rsidR="00364C27" w:rsidTr="6DBF0180" w14:paraId="4A326007" w14:textId="77777777">
        <w:tc>
          <w:tcPr>
            <w:tcW w:w="8333" w:type="dxa"/>
          </w:tcPr>
          <w:sdt>
            <w:sdtPr>
              <w:rPr>
                <w:rFonts w:asciiTheme="majorHAnsi" w:hAnsiTheme="majorHAnsi" w:cstheme="majorBidi"/>
              </w:rPr>
              <w:id w:val="-246575151"/>
              <w:docPartObj>
                <w:docPartGallery w:val="Table of Contents"/>
                <w:docPartUnique/>
              </w:docPartObj>
            </w:sdtPr>
            <w:sdtEndPr>
              <w:rPr>
                <w:noProof/>
              </w:rPr>
            </w:sdtEndPr>
            <w:sdtContent>
              <w:p w:rsidRPr="00EF566C" w:rsidR="00364C27" w:rsidP="0F38337A" w:rsidRDefault="00364C27" w14:paraId="13040067" w14:textId="77777777">
                <w:pPr>
                  <w:pStyle w:val="TOC1"/>
                  <w:rPr>
                    <w:rFonts w:eastAsia="Arial" w:asciiTheme="majorHAnsi" w:hAnsiTheme="majorHAnsi" w:cstheme="majorHAnsi"/>
                    <w:sz w:val="2"/>
                    <w:szCs w:val="2"/>
                  </w:rPr>
                </w:pPr>
              </w:p>
              <w:p w:rsidR="00CA5ADD" w:rsidRDefault="00364C27" w14:paraId="046CDF8D" w14:textId="04D47F43">
                <w:pPr>
                  <w:pStyle w:val="TOC1"/>
                  <w:rPr>
                    <w:rFonts w:eastAsiaTheme="minorEastAsia" w:cstheme="minorBidi"/>
                    <w:noProof/>
                    <w:kern w:val="2"/>
                    <w:sz w:val="22"/>
                    <w:szCs w:val="22"/>
                    <w:lang w:eastAsia="en-GB"/>
                    <w14:ligatures w14:val="standardContextual"/>
                  </w:rPr>
                </w:pPr>
                <w:r w:rsidRPr="00EF566C">
                  <w:rPr>
                    <w:rFonts w:asciiTheme="majorHAnsi" w:hAnsiTheme="majorHAnsi" w:cstheme="majorBidi"/>
                    <w:b/>
                    <w:bCs/>
                    <w:noProof/>
                  </w:rPr>
                  <w:fldChar w:fldCharType="begin"/>
                </w:r>
                <w:r w:rsidRPr="6DBF0180">
                  <w:rPr>
                    <w:rFonts w:asciiTheme="majorHAnsi" w:hAnsiTheme="majorHAnsi" w:cstheme="majorBidi"/>
                    <w:b/>
                    <w:bCs/>
                    <w:noProof/>
                  </w:rPr>
                  <w:instrText xml:space="preserve"> TOC \o "1-3" \h \z \u </w:instrText>
                </w:r>
                <w:r w:rsidRPr="00EF566C">
                  <w:rPr>
                    <w:rFonts w:asciiTheme="majorHAnsi" w:hAnsiTheme="majorHAnsi" w:cstheme="majorBidi"/>
                    <w:b/>
                    <w:bCs/>
                    <w:noProof/>
                  </w:rPr>
                  <w:fldChar w:fldCharType="separate"/>
                </w:r>
                <w:hyperlink w:history="1" w:anchor="_Toc160020364">
                  <w:r w:rsidRPr="00060460" w:rsidR="00CA5ADD">
                    <w:rPr>
                      <w:rStyle w:val="Hyperlink"/>
                      <w:rFonts w:eastAsia="Arial" w:asciiTheme="majorHAnsi" w:hAnsiTheme="majorHAnsi" w:cstheme="majorHAnsi"/>
                      <w:noProof/>
                    </w:rPr>
                    <w:t>1</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Introduction</w:t>
                  </w:r>
                  <w:r w:rsidR="00CA5ADD">
                    <w:rPr>
                      <w:noProof/>
                      <w:webHidden/>
                    </w:rPr>
                    <w:tab/>
                  </w:r>
                  <w:r w:rsidR="00CA5ADD">
                    <w:rPr>
                      <w:noProof/>
                      <w:webHidden/>
                    </w:rPr>
                    <w:fldChar w:fldCharType="begin"/>
                  </w:r>
                  <w:r w:rsidR="00CA5ADD">
                    <w:rPr>
                      <w:noProof/>
                      <w:webHidden/>
                    </w:rPr>
                    <w:instrText xml:space="preserve"> PAGEREF _Toc160020364 \h </w:instrText>
                  </w:r>
                  <w:r w:rsidR="00CA5ADD">
                    <w:rPr>
                      <w:noProof/>
                      <w:webHidden/>
                    </w:rPr>
                  </w:r>
                  <w:r w:rsidR="00CA5ADD">
                    <w:rPr>
                      <w:noProof/>
                      <w:webHidden/>
                    </w:rPr>
                    <w:fldChar w:fldCharType="separate"/>
                  </w:r>
                  <w:r w:rsidR="00CA5ADD">
                    <w:rPr>
                      <w:noProof/>
                      <w:webHidden/>
                    </w:rPr>
                    <w:t>1</w:t>
                  </w:r>
                  <w:r w:rsidR="00CA5ADD">
                    <w:rPr>
                      <w:noProof/>
                      <w:webHidden/>
                    </w:rPr>
                    <w:fldChar w:fldCharType="end"/>
                  </w:r>
                </w:hyperlink>
              </w:p>
              <w:p w:rsidR="00CA5ADD" w:rsidRDefault="00D17108" w14:paraId="5FC8D4C6" w14:textId="551B740E">
                <w:pPr>
                  <w:pStyle w:val="TOC1"/>
                  <w:rPr>
                    <w:rFonts w:eastAsiaTheme="minorEastAsia" w:cstheme="minorBidi"/>
                    <w:noProof/>
                    <w:kern w:val="2"/>
                    <w:sz w:val="22"/>
                    <w:szCs w:val="22"/>
                    <w:lang w:eastAsia="en-GB"/>
                    <w14:ligatures w14:val="standardContextual"/>
                  </w:rPr>
                </w:pPr>
                <w:hyperlink w:history="1" w:anchor="_Toc160020365">
                  <w:r w:rsidRPr="00060460" w:rsidR="00CA5ADD">
                    <w:rPr>
                      <w:rStyle w:val="Hyperlink"/>
                      <w:rFonts w:eastAsia="Arial" w:asciiTheme="majorHAnsi" w:hAnsiTheme="majorHAnsi" w:cstheme="majorHAnsi"/>
                      <w:noProof/>
                    </w:rPr>
                    <w:t>2</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Specification</w:t>
                  </w:r>
                  <w:r w:rsidR="00CA5ADD">
                    <w:rPr>
                      <w:noProof/>
                      <w:webHidden/>
                    </w:rPr>
                    <w:tab/>
                  </w:r>
                  <w:r w:rsidR="00CA5ADD">
                    <w:rPr>
                      <w:noProof/>
                      <w:webHidden/>
                    </w:rPr>
                    <w:fldChar w:fldCharType="begin"/>
                  </w:r>
                  <w:r w:rsidR="00CA5ADD">
                    <w:rPr>
                      <w:noProof/>
                      <w:webHidden/>
                    </w:rPr>
                    <w:instrText xml:space="preserve"> PAGEREF _Toc160020365 \h </w:instrText>
                  </w:r>
                  <w:r w:rsidR="00CA5ADD">
                    <w:rPr>
                      <w:noProof/>
                      <w:webHidden/>
                    </w:rPr>
                  </w:r>
                  <w:r w:rsidR="00CA5ADD">
                    <w:rPr>
                      <w:noProof/>
                      <w:webHidden/>
                    </w:rPr>
                    <w:fldChar w:fldCharType="separate"/>
                  </w:r>
                  <w:r w:rsidR="00CA5ADD">
                    <w:rPr>
                      <w:noProof/>
                      <w:webHidden/>
                    </w:rPr>
                    <w:t>11</w:t>
                  </w:r>
                  <w:r w:rsidR="00CA5ADD">
                    <w:rPr>
                      <w:noProof/>
                      <w:webHidden/>
                    </w:rPr>
                    <w:fldChar w:fldCharType="end"/>
                  </w:r>
                </w:hyperlink>
              </w:p>
              <w:p w:rsidR="00CA5ADD" w:rsidRDefault="00D17108" w14:paraId="3697A4BE" w14:textId="28580F4C">
                <w:pPr>
                  <w:pStyle w:val="TOC1"/>
                  <w:rPr>
                    <w:rFonts w:eastAsiaTheme="minorEastAsia" w:cstheme="minorBidi"/>
                    <w:noProof/>
                    <w:kern w:val="2"/>
                    <w:sz w:val="22"/>
                    <w:szCs w:val="22"/>
                    <w:lang w:eastAsia="en-GB"/>
                    <w14:ligatures w14:val="standardContextual"/>
                  </w:rPr>
                </w:pPr>
                <w:hyperlink w:history="1" w:anchor="_Toc160020366">
                  <w:r w:rsidRPr="00060460" w:rsidR="00CA5ADD">
                    <w:rPr>
                      <w:rStyle w:val="Hyperlink"/>
                      <w:rFonts w:eastAsia="Arial" w:asciiTheme="majorHAnsi" w:hAnsiTheme="majorHAnsi" w:cstheme="majorHAnsi"/>
                      <w:noProof/>
                    </w:rPr>
                    <w:t>3</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Information for Bidders</w:t>
                  </w:r>
                  <w:r w:rsidR="00CA5ADD">
                    <w:rPr>
                      <w:noProof/>
                      <w:webHidden/>
                    </w:rPr>
                    <w:tab/>
                  </w:r>
                  <w:r w:rsidR="00CA5ADD">
                    <w:rPr>
                      <w:noProof/>
                      <w:webHidden/>
                    </w:rPr>
                    <w:fldChar w:fldCharType="begin"/>
                  </w:r>
                  <w:r w:rsidR="00CA5ADD">
                    <w:rPr>
                      <w:noProof/>
                      <w:webHidden/>
                    </w:rPr>
                    <w:instrText xml:space="preserve"> PAGEREF _Toc160020366 \h </w:instrText>
                  </w:r>
                  <w:r w:rsidR="00CA5ADD">
                    <w:rPr>
                      <w:noProof/>
                      <w:webHidden/>
                    </w:rPr>
                  </w:r>
                  <w:r w:rsidR="00CA5ADD">
                    <w:rPr>
                      <w:noProof/>
                      <w:webHidden/>
                    </w:rPr>
                    <w:fldChar w:fldCharType="separate"/>
                  </w:r>
                  <w:r w:rsidR="00CA5ADD">
                    <w:rPr>
                      <w:noProof/>
                      <w:webHidden/>
                    </w:rPr>
                    <w:t>12</w:t>
                  </w:r>
                  <w:r w:rsidR="00CA5ADD">
                    <w:rPr>
                      <w:noProof/>
                      <w:webHidden/>
                    </w:rPr>
                    <w:fldChar w:fldCharType="end"/>
                  </w:r>
                </w:hyperlink>
              </w:p>
              <w:p w:rsidR="00CA5ADD" w:rsidRDefault="00D17108" w14:paraId="7297EDAE" w14:textId="0FE157D5">
                <w:pPr>
                  <w:pStyle w:val="TOC1"/>
                  <w:rPr>
                    <w:rFonts w:eastAsiaTheme="minorEastAsia" w:cstheme="minorBidi"/>
                    <w:noProof/>
                    <w:kern w:val="2"/>
                    <w:sz w:val="22"/>
                    <w:szCs w:val="22"/>
                    <w:lang w:eastAsia="en-GB"/>
                    <w14:ligatures w14:val="standardContextual"/>
                  </w:rPr>
                </w:pPr>
                <w:hyperlink w:history="1" w:anchor="_Toc160020367">
                  <w:r w:rsidRPr="00060460" w:rsidR="00CA5ADD">
                    <w:rPr>
                      <w:rStyle w:val="Hyperlink"/>
                      <w:rFonts w:eastAsia="Arial" w:asciiTheme="majorHAnsi" w:hAnsiTheme="majorHAnsi" w:cstheme="majorHAnsi"/>
                      <w:noProof/>
                    </w:rPr>
                    <w:t>4</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Evaluation and award process</w:t>
                  </w:r>
                  <w:r w:rsidR="00CA5ADD">
                    <w:rPr>
                      <w:noProof/>
                      <w:webHidden/>
                    </w:rPr>
                    <w:tab/>
                  </w:r>
                  <w:r w:rsidR="00CA5ADD">
                    <w:rPr>
                      <w:noProof/>
                      <w:webHidden/>
                    </w:rPr>
                    <w:fldChar w:fldCharType="begin"/>
                  </w:r>
                  <w:r w:rsidR="00CA5ADD">
                    <w:rPr>
                      <w:noProof/>
                      <w:webHidden/>
                    </w:rPr>
                    <w:instrText xml:space="preserve"> PAGEREF _Toc160020367 \h </w:instrText>
                  </w:r>
                  <w:r w:rsidR="00CA5ADD">
                    <w:rPr>
                      <w:noProof/>
                      <w:webHidden/>
                    </w:rPr>
                  </w:r>
                  <w:r w:rsidR="00CA5ADD">
                    <w:rPr>
                      <w:noProof/>
                      <w:webHidden/>
                    </w:rPr>
                    <w:fldChar w:fldCharType="separate"/>
                  </w:r>
                  <w:r w:rsidR="00CA5ADD">
                    <w:rPr>
                      <w:noProof/>
                      <w:webHidden/>
                    </w:rPr>
                    <w:t>15</w:t>
                  </w:r>
                  <w:r w:rsidR="00CA5ADD">
                    <w:rPr>
                      <w:noProof/>
                      <w:webHidden/>
                    </w:rPr>
                    <w:fldChar w:fldCharType="end"/>
                  </w:r>
                </w:hyperlink>
              </w:p>
              <w:p w:rsidR="00CA5ADD" w:rsidRDefault="00D17108" w14:paraId="49861230" w14:textId="71D0A423">
                <w:pPr>
                  <w:pStyle w:val="TOC1"/>
                  <w:rPr>
                    <w:rFonts w:eastAsiaTheme="minorEastAsia" w:cstheme="minorBidi"/>
                    <w:noProof/>
                    <w:kern w:val="2"/>
                    <w:sz w:val="22"/>
                    <w:szCs w:val="22"/>
                    <w:lang w:eastAsia="en-GB"/>
                    <w14:ligatures w14:val="standardContextual"/>
                  </w:rPr>
                </w:pPr>
                <w:hyperlink w:history="1" w:anchor="_Toc160020368">
                  <w:r w:rsidRPr="00060460" w:rsidR="00CA5ADD">
                    <w:rPr>
                      <w:rStyle w:val="Hyperlink"/>
                      <w:rFonts w:eastAsia="Arial" w:asciiTheme="majorHAnsi" w:hAnsiTheme="majorHAnsi" w:cstheme="majorHAnsi"/>
                      <w:noProof/>
                    </w:rPr>
                    <w:t>5</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Quotation response: Bidder details and declaration</w:t>
                  </w:r>
                  <w:r w:rsidR="00CA5ADD">
                    <w:rPr>
                      <w:noProof/>
                      <w:webHidden/>
                    </w:rPr>
                    <w:tab/>
                  </w:r>
                  <w:r w:rsidR="00CA5ADD">
                    <w:rPr>
                      <w:noProof/>
                      <w:webHidden/>
                    </w:rPr>
                    <w:fldChar w:fldCharType="begin"/>
                  </w:r>
                  <w:r w:rsidR="00CA5ADD">
                    <w:rPr>
                      <w:noProof/>
                      <w:webHidden/>
                    </w:rPr>
                    <w:instrText xml:space="preserve"> PAGEREF _Toc160020368 \h </w:instrText>
                  </w:r>
                  <w:r w:rsidR="00CA5ADD">
                    <w:rPr>
                      <w:noProof/>
                      <w:webHidden/>
                    </w:rPr>
                  </w:r>
                  <w:r w:rsidR="00CA5ADD">
                    <w:rPr>
                      <w:noProof/>
                      <w:webHidden/>
                    </w:rPr>
                    <w:fldChar w:fldCharType="separate"/>
                  </w:r>
                  <w:r w:rsidR="00CA5ADD">
                    <w:rPr>
                      <w:noProof/>
                      <w:webHidden/>
                    </w:rPr>
                    <w:t>17</w:t>
                  </w:r>
                  <w:r w:rsidR="00CA5ADD">
                    <w:rPr>
                      <w:noProof/>
                      <w:webHidden/>
                    </w:rPr>
                    <w:fldChar w:fldCharType="end"/>
                  </w:r>
                </w:hyperlink>
              </w:p>
              <w:p w:rsidR="00CA5ADD" w:rsidRDefault="00D17108" w14:paraId="37749D85" w14:textId="0335A9FA">
                <w:pPr>
                  <w:pStyle w:val="TOC1"/>
                  <w:rPr>
                    <w:rFonts w:eastAsiaTheme="minorEastAsia" w:cstheme="minorBidi"/>
                    <w:noProof/>
                    <w:kern w:val="2"/>
                    <w:sz w:val="22"/>
                    <w:szCs w:val="22"/>
                    <w:lang w:eastAsia="en-GB"/>
                    <w14:ligatures w14:val="standardContextual"/>
                  </w:rPr>
                </w:pPr>
                <w:hyperlink w:history="1" w:anchor="_Toc160020369">
                  <w:r w:rsidRPr="00060460" w:rsidR="00CA5ADD">
                    <w:rPr>
                      <w:rStyle w:val="Hyperlink"/>
                      <w:rFonts w:eastAsia="Arial" w:asciiTheme="majorHAnsi" w:hAnsiTheme="majorHAnsi" w:cstheme="majorHAnsi"/>
                      <w:noProof/>
                    </w:rPr>
                    <w:t>6</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Quotation response: Bidder submission</w:t>
                  </w:r>
                  <w:r w:rsidR="00CA5ADD">
                    <w:rPr>
                      <w:noProof/>
                      <w:webHidden/>
                    </w:rPr>
                    <w:tab/>
                  </w:r>
                  <w:r w:rsidR="00CA5ADD">
                    <w:rPr>
                      <w:noProof/>
                      <w:webHidden/>
                    </w:rPr>
                    <w:fldChar w:fldCharType="begin"/>
                  </w:r>
                  <w:r w:rsidR="00CA5ADD">
                    <w:rPr>
                      <w:noProof/>
                      <w:webHidden/>
                    </w:rPr>
                    <w:instrText xml:space="preserve"> PAGEREF _Toc160020369 \h </w:instrText>
                  </w:r>
                  <w:r w:rsidR="00CA5ADD">
                    <w:rPr>
                      <w:noProof/>
                      <w:webHidden/>
                    </w:rPr>
                  </w:r>
                  <w:r w:rsidR="00CA5ADD">
                    <w:rPr>
                      <w:noProof/>
                      <w:webHidden/>
                    </w:rPr>
                    <w:fldChar w:fldCharType="separate"/>
                  </w:r>
                  <w:r w:rsidR="00CA5ADD">
                    <w:rPr>
                      <w:noProof/>
                      <w:webHidden/>
                    </w:rPr>
                    <w:t>18</w:t>
                  </w:r>
                  <w:r w:rsidR="00CA5ADD">
                    <w:rPr>
                      <w:noProof/>
                      <w:webHidden/>
                    </w:rPr>
                    <w:fldChar w:fldCharType="end"/>
                  </w:r>
                </w:hyperlink>
              </w:p>
              <w:p w:rsidR="00CA5ADD" w:rsidRDefault="00D17108" w14:paraId="0FCBC83E" w14:textId="015A76EA">
                <w:pPr>
                  <w:pStyle w:val="TOC1"/>
                  <w:rPr>
                    <w:rFonts w:eastAsiaTheme="minorEastAsia" w:cstheme="minorBidi"/>
                    <w:noProof/>
                    <w:kern w:val="2"/>
                    <w:sz w:val="22"/>
                    <w:szCs w:val="22"/>
                    <w:lang w:eastAsia="en-GB"/>
                    <w14:ligatures w14:val="standardContextual"/>
                  </w:rPr>
                </w:pPr>
                <w:hyperlink w:history="1" w:anchor="_Toc160020370">
                  <w:r w:rsidRPr="00060460" w:rsidR="00CA5ADD">
                    <w:rPr>
                      <w:rStyle w:val="Hyperlink"/>
                      <w:rFonts w:eastAsia="Arial" w:asciiTheme="majorHAnsi" w:hAnsiTheme="majorHAnsi" w:cstheme="majorHAnsi"/>
                      <w:noProof/>
                    </w:rPr>
                    <w:t>7</w:t>
                  </w:r>
                  <w:r w:rsidR="00CA5ADD">
                    <w:rPr>
                      <w:rFonts w:eastAsiaTheme="minorEastAsia" w:cstheme="minorBidi"/>
                      <w:noProof/>
                      <w:kern w:val="2"/>
                      <w:sz w:val="22"/>
                      <w:szCs w:val="22"/>
                      <w:lang w:eastAsia="en-GB"/>
                      <w14:ligatures w14:val="standardContextual"/>
                    </w:rPr>
                    <w:tab/>
                  </w:r>
                  <w:r w:rsidRPr="00060460" w:rsidR="00CA5ADD">
                    <w:rPr>
                      <w:rStyle w:val="Hyperlink"/>
                      <w:rFonts w:eastAsia="Arial" w:asciiTheme="majorHAnsi" w:hAnsiTheme="majorHAnsi" w:cstheme="majorHAnsi"/>
                      <w:noProof/>
                    </w:rPr>
                    <w:t>Terms and Conditions of Contract for Services</w:t>
                  </w:r>
                  <w:r w:rsidR="00CA5ADD">
                    <w:rPr>
                      <w:noProof/>
                      <w:webHidden/>
                    </w:rPr>
                    <w:tab/>
                  </w:r>
                  <w:r w:rsidR="00CA5ADD">
                    <w:rPr>
                      <w:noProof/>
                      <w:webHidden/>
                    </w:rPr>
                    <w:fldChar w:fldCharType="begin"/>
                  </w:r>
                  <w:r w:rsidR="00CA5ADD">
                    <w:rPr>
                      <w:noProof/>
                      <w:webHidden/>
                    </w:rPr>
                    <w:instrText xml:space="preserve"> PAGEREF _Toc160020370 \h </w:instrText>
                  </w:r>
                  <w:r w:rsidR="00CA5ADD">
                    <w:rPr>
                      <w:noProof/>
                      <w:webHidden/>
                    </w:rPr>
                  </w:r>
                  <w:r w:rsidR="00CA5ADD">
                    <w:rPr>
                      <w:noProof/>
                      <w:webHidden/>
                    </w:rPr>
                    <w:fldChar w:fldCharType="separate"/>
                  </w:r>
                  <w:r w:rsidR="00CA5ADD">
                    <w:rPr>
                      <w:noProof/>
                      <w:webHidden/>
                    </w:rPr>
                    <w:t>18</w:t>
                  </w:r>
                  <w:r w:rsidR="00CA5ADD">
                    <w:rPr>
                      <w:noProof/>
                      <w:webHidden/>
                    </w:rPr>
                    <w:fldChar w:fldCharType="end"/>
                  </w:r>
                </w:hyperlink>
              </w:p>
              <w:p w:rsidRPr="00EF566C" w:rsidR="00364C27" w:rsidP="0F38337A" w:rsidRDefault="00364C27" w14:paraId="48A3AD0B" w14:textId="39943E88">
                <w:pPr>
                  <w:pStyle w:val="TOC1"/>
                  <w:rPr>
                    <w:rFonts w:eastAsia="Arial" w:asciiTheme="majorHAnsi" w:hAnsiTheme="majorHAnsi" w:cstheme="majorHAnsi"/>
                  </w:rPr>
                </w:pPr>
                <w:r w:rsidRPr="00EF566C">
                  <w:rPr>
                    <w:rFonts w:asciiTheme="majorHAnsi" w:hAnsiTheme="majorHAnsi" w:cstheme="majorHAnsi"/>
                    <w:noProof/>
                  </w:rPr>
                  <w:fldChar w:fldCharType="end"/>
                </w:r>
              </w:p>
            </w:sdtContent>
          </w:sdt>
          <w:p w:rsidRPr="00EF566C" w:rsidR="0F38337A" w:rsidRDefault="0F38337A" w14:paraId="2429B5ED" w14:textId="77777777">
            <w:pPr>
              <w:rPr>
                <w:rFonts w:asciiTheme="majorHAnsi" w:hAnsiTheme="majorHAnsi" w:cstheme="majorHAnsi"/>
              </w:rPr>
            </w:pPr>
          </w:p>
        </w:tc>
      </w:tr>
    </w:tbl>
    <w:p w:rsidRPr="00EF566C" w:rsidR="00C05484" w:rsidP="0F38337A" w:rsidRDefault="00C05484" w14:paraId="7EA21F63"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7E4A31" w:rsidP="0F38337A" w:rsidRDefault="007E4A31" w14:paraId="09FBAB8A" w14:textId="24B99552">
      <w:pPr>
        <w:pStyle w:val="Heading1"/>
        <w:numPr>
          <w:ilvl w:val="0"/>
          <w:numId w:val="5"/>
        </w:numPr>
        <w:rPr>
          <w:rFonts w:eastAsia="Arial" w:asciiTheme="majorHAnsi" w:hAnsiTheme="majorHAnsi" w:cstheme="majorHAnsi"/>
        </w:rPr>
      </w:pPr>
      <w:bookmarkStart w:name="_Toc22814574" w:id="2"/>
      <w:bookmarkStart w:name="_Toc160020365" w:id="3"/>
      <w:r w:rsidRPr="00EF566C">
        <w:rPr>
          <w:rFonts w:eastAsia="Arial" w:asciiTheme="majorHAnsi" w:hAnsiTheme="majorHAnsi" w:cstheme="majorHAnsi"/>
        </w:rPr>
        <w:t>S</w:t>
      </w:r>
      <w:r w:rsidRPr="00EF566C" w:rsidR="009820F5">
        <w:rPr>
          <w:rFonts w:eastAsia="Arial" w:asciiTheme="majorHAnsi" w:hAnsiTheme="majorHAnsi" w:cstheme="majorHAnsi"/>
        </w:rPr>
        <w:t>pecification</w:t>
      </w:r>
      <w:bookmarkEnd w:id="2"/>
      <w:bookmarkEnd w:id="3"/>
    </w:p>
    <w:p w:rsidRPr="00EF566C" w:rsidR="00EA5C74" w:rsidP="0F38337A" w:rsidRDefault="00EA5C74" w14:paraId="45ABD9F1" w14:textId="3240DB47">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6DBF0180"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6DBF0180" w:rsidRDefault="6D9F3553" w14:paraId="60D49166" w14:textId="74DC29B8">
            <w:pPr>
              <w:rPr>
                <w:rFonts w:eastAsia="Arial" w:asciiTheme="majorHAnsi" w:hAnsiTheme="majorHAnsi" w:cstheme="majorBidi"/>
              </w:rPr>
            </w:pPr>
            <w:r w:rsidRPr="6DBF0180">
              <w:rPr>
                <w:rFonts w:eastAsia="Arial" w:asciiTheme="majorHAnsi" w:hAnsiTheme="majorHAnsi" w:cstheme="majorBidi"/>
              </w:rPr>
              <w:t>01 June 2024</w:t>
            </w:r>
          </w:p>
        </w:tc>
      </w:tr>
      <w:tr w:rsidRPr="00EF566C" w:rsidR="000D1848" w:rsidTr="6DBF0180"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6DBF0180" w:rsidRDefault="2804B745" w14:paraId="34D81769" w14:textId="5F048A05">
            <w:pPr>
              <w:rPr>
                <w:rFonts w:eastAsia="Arial" w:asciiTheme="majorHAnsi" w:hAnsiTheme="majorHAnsi" w:cstheme="majorBidi"/>
              </w:rPr>
            </w:pPr>
            <w:r w:rsidRPr="6DBF0180">
              <w:rPr>
                <w:rFonts w:eastAsia="Arial" w:asciiTheme="majorHAnsi" w:hAnsiTheme="majorHAnsi" w:cstheme="majorBidi"/>
              </w:rPr>
              <w:t>18</w:t>
            </w:r>
            <w:r w:rsidRPr="6DBF0180" w:rsidR="040B09A9">
              <w:rPr>
                <w:rFonts w:eastAsia="Arial" w:asciiTheme="majorHAnsi" w:hAnsiTheme="majorHAnsi" w:cstheme="majorBidi"/>
              </w:rPr>
              <w:t xml:space="preserve"> </w:t>
            </w:r>
            <w:r w:rsidRPr="6DBF0180" w:rsidR="6707FCA6">
              <w:rPr>
                <w:rFonts w:eastAsia="Arial" w:asciiTheme="majorHAnsi" w:hAnsiTheme="majorHAnsi" w:cstheme="majorBidi"/>
              </w:rPr>
              <w:t>Months</w:t>
            </w:r>
          </w:p>
        </w:tc>
      </w:tr>
      <w:tr w:rsidRPr="00EF566C" w:rsidR="000D1848" w:rsidTr="6DBF0180"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6DBF0180" w:rsidRDefault="3965061D" w14:paraId="11A0CB47" w14:textId="62581E7F">
            <w:pPr>
              <w:rPr>
                <w:rFonts w:eastAsia="Arial" w:asciiTheme="majorHAnsi" w:hAnsiTheme="majorHAnsi" w:cstheme="majorBidi"/>
              </w:rPr>
            </w:pPr>
            <w:r w:rsidRPr="6DBF0180">
              <w:rPr>
                <w:rFonts w:eastAsia="Arial" w:asciiTheme="majorHAnsi" w:hAnsiTheme="majorHAnsi" w:cstheme="majorBidi"/>
              </w:rPr>
              <w:t>31 December 2025</w:t>
            </w:r>
          </w:p>
        </w:tc>
      </w:tr>
      <w:tr w:rsidRPr="00EF566C" w:rsidR="000D1848" w:rsidTr="6DBF0180"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6DBF0180" w:rsidRDefault="040B09A9" w14:paraId="73E95BBE" w14:textId="42D48262">
            <w:pPr>
              <w:rPr>
                <w:rFonts w:eastAsia="Arial" w:asciiTheme="majorHAnsi" w:hAnsiTheme="majorHAnsi" w:cstheme="majorBidi"/>
              </w:rPr>
            </w:pPr>
            <w:r w:rsidRPr="6DBF0180">
              <w:rPr>
                <w:rFonts w:eastAsia="Arial" w:asciiTheme="majorHAnsi" w:hAnsiTheme="majorHAnsi" w:cstheme="majorBidi"/>
              </w:rPr>
              <w:t xml:space="preserve">Option to extend </w:t>
            </w:r>
            <w:r w:rsidRPr="6DBF0180" w:rsidR="6F8E6B87">
              <w:rPr>
                <w:rFonts w:eastAsia="Arial" w:asciiTheme="majorHAnsi" w:hAnsiTheme="majorHAnsi" w:cstheme="majorBidi"/>
              </w:rPr>
              <w:t xml:space="preserve">for </w:t>
            </w:r>
            <w:r w:rsidRPr="6DBF0180">
              <w:rPr>
                <w:rFonts w:eastAsia="Arial" w:asciiTheme="majorHAnsi" w:hAnsiTheme="majorHAnsi" w:cstheme="majorBidi"/>
              </w:rPr>
              <w:t xml:space="preserve">a further </w:t>
            </w:r>
            <w:r w:rsidRPr="6DBF0180" w:rsidR="41D558EA">
              <w:rPr>
                <w:rFonts w:eastAsia="Arial" w:asciiTheme="majorHAnsi" w:hAnsiTheme="majorHAnsi" w:cstheme="majorBidi"/>
              </w:rPr>
              <w:t>6 months</w:t>
            </w:r>
            <w:r w:rsidRPr="6DBF0180">
              <w:rPr>
                <w:rFonts w:eastAsia="Arial" w:asciiTheme="majorHAnsi" w:hAnsiTheme="majorHAnsi" w:cstheme="majorBidi"/>
              </w:rPr>
              <w:t xml:space="preserve"> (</w:t>
            </w:r>
            <w:r w:rsidRPr="6DBF0180" w:rsidR="01C810CA">
              <w:rPr>
                <w:rFonts w:eastAsia="Arial" w:asciiTheme="majorHAnsi" w:hAnsiTheme="majorHAnsi" w:cstheme="majorBidi"/>
              </w:rPr>
              <w:t>e</w:t>
            </w:r>
            <w:r w:rsidRPr="6DBF0180">
              <w:rPr>
                <w:rFonts w:eastAsia="Arial" w:asciiTheme="majorHAnsi" w:hAnsiTheme="majorHAnsi" w:cstheme="majorBidi"/>
              </w:rPr>
              <w:t xml:space="preserve">nding </w:t>
            </w:r>
            <w:r w:rsidRPr="6DBF0180" w:rsidR="1F1BA3CD">
              <w:rPr>
                <w:rFonts w:eastAsia="Arial" w:asciiTheme="majorHAnsi" w:hAnsiTheme="majorHAnsi" w:cstheme="majorBidi"/>
              </w:rPr>
              <w:t>30 June 2026</w:t>
            </w:r>
            <w:r w:rsidRPr="6DBF0180">
              <w:rPr>
                <w:rFonts w:eastAsia="Arial" w:asciiTheme="majorHAnsi" w:hAnsiTheme="majorHAnsi" w:cstheme="majorBidi"/>
              </w:rPr>
              <w:t>), by mut</w:t>
            </w:r>
            <w:r w:rsidRPr="6DBF0180" w:rsidR="6F8E6B87">
              <w:rPr>
                <w:rFonts w:eastAsia="Arial" w:asciiTheme="majorHAnsi" w:hAnsiTheme="majorHAnsi" w:cstheme="majorBidi"/>
              </w:rPr>
              <w:t>u</w:t>
            </w:r>
            <w:r w:rsidRPr="6DBF0180">
              <w:rPr>
                <w:rFonts w:eastAsia="Arial" w:asciiTheme="majorHAnsi" w:hAnsiTheme="majorHAnsi" w:cstheme="majorBidi"/>
              </w:rPr>
              <w:t>al agreement</w:t>
            </w:r>
          </w:p>
        </w:tc>
      </w:tr>
    </w:tbl>
    <w:p w:rsidRPr="00EF566C" w:rsidR="000D1848" w:rsidP="005A4351" w:rsidRDefault="000D1848" w14:paraId="77D09AF6" w14:textId="77777777">
      <w:pPr>
        <w:pStyle w:val="ListParagraph"/>
        <w:numPr>
          <w:ilvl w:val="1"/>
          <w:numId w:val="5"/>
        </w:numPr>
        <w:spacing w:before="240"/>
        <w:rPr>
          <w:rFonts w:eastAsia="Arial" w:asciiTheme="majorHAnsi" w:hAnsiTheme="majorHAnsi" w:cstheme="majorHAnsi"/>
        </w:rPr>
      </w:pPr>
      <w:r w:rsidRPr="00EF566C">
        <w:rPr>
          <w:rFonts w:eastAsia="Arial" w:asciiTheme="majorHAnsi" w:hAnsiTheme="majorHAnsi" w:cstheme="majorHAnsi"/>
        </w:rPr>
        <w:t>Aim:</w:t>
      </w:r>
    </w:p>
    <w:p w:rsidRPr="00EF566C" w:rsidR="000D1848" w:rsidP="6DBF0180" w:rsidRDefault="55D61EEC" w14:paraId="18D5CB14" w14:textId="183039B9">
      <w:pPr>
        <w:pStyle w:val="ListParagraph"/>
        <w:numPr>
          <w:ilvl w:val="2"/>
          <w:numId w:val="5"/>
        </w:numPr>
        <w:rPr>
          <w:rFonts w:eastAsia="Arial" w:asciiTheme="majorHAnsi" w:hAnsiTheme="majorHAnsi" w:cstheme="majorBidi"/>
        </w:rPr>
      </w:pPr>
      <w:r w:rsidRPr="6DBF0180">
        <w:rPr>
          <w:rFonts w:eastAsia="Arial" w:asciiTheme="majorHAnsi" w:hAnsiTheme="majorHAnsi" w:cstheme="majorBidi"/>
        </w:rPr>
        <w:t>The Council is seeking</w:t>
      </w:r>
      <w:r w:rsidRPr="6DBF0180" w:rsidR="1CB148D6">
        <w:rPr>
          <w:rFonts w:eastAsia="Arial" w:asciiTheme="majorHAnsi" w:hAnsiTheme="majorHAnsi" w:cstheme="majorBidi"/>
        </w:rPr>
        <w:t xml:space="preserve"> </w:t>
      </w:r>
      <w:r w:rsidRPr="6DBF0180" w:rsidR="1CB148D6">
        <w:rPr>
          <w:rFonts w:asciiTheme="majorHAnsi" w:hAnsiTheme="majorHAnsi" w:eastAsiaTheme="majorEastAsia" w:cstheme="majorBidi"/>
          <w:color w:val="000000" w:themeColor="text1"/>
          <w:szCs w:val="24"/>
        </w:rPr>
        <w:t>an Interactive Drug and Exploitation Educational Experience.</w:t>
      </w:r>
    </w:p>
    <w:p w:rsidRPr="00EF566C" w:rsidR="000D1848" w:rsidP="0F38337A" w:rsidRDefault="000D1848" w14:paraId="5CDC6D8B" w14:textId="77777777">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6DBF0180" w:rsidRDefault="55D61EEC" w14:paraId="088F4666" w14:textId="256203F7">
      <w:pPr>
        <w:pStyle w:val="ListParagraph"/>
        <w:numPr>
          <w:ilvl w:val="2"/>
          <w:numId w:val="5"/>
        </w:numPr>
        <w:rPr>
          <w:rFonts w:asciiTheme="majorHAnsi" w:hAnsiTheme="majorHAnsi" w:eastAsiaTheme="majorEastAsia" w:cstheme="majorBidi"/>
        </w:rPr>
      </w:pPr>
      <w:r w:rsidRPr="6DBF0180">
        <w:rPr>
          <w:rFonts w:eastAsia="Arial" w:asciiTheme="majorHAnsi" w:hAnsiTheme="majorHAnsi" w:cstheme="majorBidi"/>
        </w:rPr>
        <w:t>The Council’s main objectives</w:t>
      </w:r>
      <w:r w:rsidRPr="6DBF0180" w:rsidR="7AAF6AC4">
        <w:rPr>
          <w:rFonts w:eastAsia="Arial" w:asciiTheme="majorHAnsi" w:hAnsiTheme="majorHAnsi" w:cstheme="majorBidi"/>
        </w:rPr>
        <w:t xml:space="preserve"> are</w:t>
      </w:r>
      <w:r w:rsidRPr="6DBF0180" w:rsidR="06B972F6">
        <w:rPr>
          <w:rFonts w:eastAsia="Arial" w:asciiTheme="majorHAnsi" w:hAnsiTheme="majorHAnsi" w:cstheme="majorBidi"/>
        </w:rPr>
        <w:t xml:space="preserve"> </w:t>
      </w:r>
      <w:r w:rsidRPr="6DBF0180" w:rsidR="06B972F6">
        <w:rPr>
          <w:rFonts w:asciiTheme="majorHAnsi" w:hAnsiTheme="majorHAnsi" w:eastAsiaTheme="majorEastAsia" w:cstheme="majorBidi"/>
          <w:color w:val="000000" w:themeColor="text1"/>
          <w:szCs w:val="24"/>
        </w:rPr>
        <w:t>to provide an education opportunity to Year 7, 8 or 9 students to:</w:t>
      </w:r>
    </w:p>
    <w:p w:rsidR="5F8F7445" w:rsidP="6DBF0180" w:rsidRDefault="5F8F7445" w14:paraId="61FE08B4" w14:textId="14366DF5">
      <w:pPr>
        <w:pStyle w:val="ListParagraph"/>
        <w:numPr>
          <w:ilvl w:val="0"/>
          <w:numId w:val="6"/>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Raise knowledge and awareness levels around the risks of exploitation</w:t>
      </w:r>
    </w:p>
    <w:p w:rsidR="5F8F7445" w:rsidP="6DBF0180" w:rsidRDefault="5F8F7445" w14:paraId="745F03A5" w14:textId="272500BE">
      <w:pPr>
        <w:pStyle w:val="ListParagraph"/>
        <w:numPr>
          <w:ilvl w:val="0"/>
          <w:numId w:val="6"/>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Provide guidance around how to deal with and respond to approaches from potential exploiters</w:t>
      </w:r>
    </w:p>
    <w:p w:rsidR="5F8F7445" w:rsidP="6DBF0180" w:rsidRDefault="5F8F7445" w14:paraId="6BE27736" w14:textId="18A6A00D">
      <w:pPr>
        <w:pStyle w:val="ListParagraph"/>
        <w:numPr>
          <w:ilvl w:val="0"/>
          <w:numId w:val="6"/>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Develop essential skills to increase resilience and wellbeing</w:t>
      </w:r>
    </w:p>
    <w:p w:rsidR="5F8F7445" w:rsidP="6DBF0180" w:rsidRDefault="5F8F7445" w14:paraId="5D17D814" w14:textId="60D7C991">
      <w:pPr>
        <w:pStyle w:val="ListParagraph"/>
        <w:numPr>
          <w:ilvl w:val="0"/>
          <w:numId w:val="6"/>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Prevent students entering the Criminal Justice system</w:t>
      </w:r>
    </w:p>
    <w:p w:rsidR="5F8F7445" w:rsidP="6DBF0180" w:rsidRDefault="5F8F7445" w14:paraId="755AFBC7" w14:textId="432156C5">
      <w:pPr>
        <w:pStyle w:val="ListParagraph"/>
        <w:numPr>
          <w:ilvl w:val="0"/>
          <w:numId w:val="6"/>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Receive a bespoke insight reflecting national and local issues</w:t>
      </w:r>
    </w:p>
    <w:p w:rsidRPr="00EF566C" w:rsidR="000D1848" w:rsidP="0F38337A" w:rsidRDefault="55D61EEC" w14:paraId="60B1505F" w14:textId="77777777">
      <w:pPr>
        <w:pStyle w:val="ListParagraph"/>
        <w:numPr>
          <w:ilvl w:val="1"/>
          <w:numId w:val="5"/>
        </w:numPr>
        <w:rPr>
          <w:rFonts w:eastAsia="Arial" w:asciiTheme="majorHAnsi" w:hAnsiTheme="majorHAnsi" w:cstheme="majorHAnsi"/>
        </w:rPr>
      </w:pPr>
      <w:r w:rsidRPr="6DBF0180">
        <w:rPr>
          <w:rFonts w:eastAsia="Arial" w:asciiTheme="majorHAnsi" w:hAnsiTheme="majorHAnsi" w:cstheme="majorBidi"/>
        </w:rPr>
        <w:t>Timetable:</w:t>
      </w:r>
    </w:p>
    <w:p w:rsidR="2B79A716" w:rsidP="6DBF0180" w:rsidRDefault="2B79A716" w14:paraId="5D137BBF" w14:textId="5A844A5F">
      <w:pPr>
        <w:pStyle w:val="ListParagraph"/>
        <w:numPr>
          <w:ilvl w:val="2"/>
          <w:numId w:val="5"/>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To potentially attend 5 x Secondary schools across the Hart District, with student populations of 250-350 per year group (each school to decide which year group is delivered to), offering a half day interactive session as well as a 2-hour evening parent workshop.</w:t>
      </w:r>
    </w:p>
    <w:p w:rsidR="2B79A716" w:rsidP="6DBF0180" w:rsidRDefault="2B79A716" w14:paraId="06F4322F" w14:textId="20260AA3">
      <w:pPr>
        <w:pStyle w:val="ListParagraph"/>
        <w:numPr>
          <w:ilvl w:val="2"/>
          <w:numId w:val="5"/>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The sessions should run for no longer than 4 hours within the school timetabled day working around break time and lunch break for each school.</w:t>
      </w:r>
    </w:p>
    <w:p w:rsidR="2B79A716" w:rsidP="6DBF0180" w:rsidRDefault="2B79A716" w14:paraId="12E6D417" w14:textId="2726E525">
      <w:pPr>
        <w:pStyle w:val="ListParagraph"/>
        <w:numPr>
          <w:ilvl w:val="2"/>
          <w:numId w:val="5"/>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This would mean attending up to 5 schools for 2, 3 or 4 days each (depending upon the size of the year group receiving delivery but no more than 120 students on any one day), over the period 01 June 24 – 31 December 25.</w:t>
      </w:r>
    </w:p>
    <w:p w:rsidRPr="00EF566C" w:rsidR="000D1848" w:rsidP="0F38337A" w:rsidRDefault="000D1848" w14:paraId="7F293D96" w14:textId="77F56F6B">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Scope:</w:t>
      </w:r>
    </w:p>
    <w:p w:rsidRPr="00EF566C" w:rsidR="000D1848" w:rsidP="6DBF0180" w:rsidRDefault="26384D8C" w14:paraId="043DDBB2" w14:textId="1D3A8DAB">
      <w:pPr>
        <w:pStyle w:val="ListParagraph"/>
        <w:numPr>
          <w:ilvl w:val="2"/>
          <w:numId w:val="5"/>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An interactive experience exposing Year 7, 8 or 9 students to the realities and risks associated with Child Criminal Exploitation (CCE) detailing drug dens and other consequences. To include engaging conversations to encourage pupils to think about their own risks, how they perceive the outcomes and how they would respond if approached by possible exploiters, that is relatable to the area they live in as well as nationally. It should also look to equip students with the tools to look out for one another, to help prevent involvement in CCE for themselves, their friends and their wider school community.</w:t>
      </w:r>
    </w:p>
    <w:p w:rsidRPr="00EF566C" w:rsidR="000D1848" w:rsidP="0F38337A" w:rsidRDefault="000D1848" w14:paraId="34B20BD2" w14:textId="77777777">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Deliverables:</w:t>
      </w:r>
    </w:p>
    <w:p w:rsidRPr="00EF566C" w:rsidR="000D1848" w:rsidP="0F38337A" w:rsidRDefault="55D61EEC" w14:paraId="3DDE41CC" w14:textId="6E72C6CF">
      <w:pPr>
        <w:pStyle w:val="ListParagraph"/>
        <w:numPr>
          <w:ilvl w:val="2"/>
          <w:numId w:val="5"/>
        </w:numPr>
        <w:rPr>
          <w:rFonts w:eastAsia="Arial" w:asciiTheme="majorHAnsi" w:hAnsiTheme="majorHAnsi" w:cstheme="majorHAnsi"/>
        </w:rPr>
      </w:pPr>
      <w:r w:rsidRPr="6DBF0180">
        <w:rPr>
          <w:rFonts w:eastAsia="Arial" w:asciiTheme="majorHAnsi" w:hAnsiTheme="majorHAnsi" w:cstheme="majorBidi"/>
        </w:rPr>
        <w:t xml:space="preserve">The successful </w:t>
      </w:r>
      <w:r w:rsidRPr="6DBF0180" w:rsidR="5B7FD985">
        <w:rPr>
          <w:rFonts w:eastAsia="Arial" w:asciiTheme="majorHAnsi" w:hAnsiTheme="majorHAnsi" w:cstheme="majorBidi"/>
        </w:rPr>
        <w:t>bidder</w:t>
      </w:r>
      <w:r w:rsidRPr="6DBF0180">
        <w:rPr>
          <w:rFonts w:eastAsia="Arial" w:asciiTheme="majorHAnsi" w:hAnsiTheme="majorHAnsi" w:cstheme="majorBidi"/>
        </w:rPr>
        <w:t xml:space="preserve"> must:</w:t>
      </w:r>
    </w:p>
    <w:p w:rsidR="4F969218" w:rsidP="6DBF0180" w:rsidRDefault="4F969218" w14:paraId="3A804A82" w14:textId="02BFB535">
      <w:pPr>
        <w:pStyle w:val="ListParagraph"/>
        <w:numPr>
          <w:ilvl w:val="0"/>
          <w:numId w:val="9"/>
        </w:numPr>
        <w:rPr>
          <w:rFonts w:asciiTheme="majorHAnsi" w:hAnsiTheme="majorHAnsi" w:eastAsiaTheme="majorEastAsia" w:cstheme="majorBidi"/>
          <w:color w:val="000000" w:themeColor="text1"/>
          <w:szCs w:val="24"/>
        </w:rPr>
      </w:pPr>
      <w:r w:rsidRPr="6DBF0180">
        <w:rPr>
          <w:rFonts w:asciiTheme="majorHAnsi" w:hAnsiTheme="majorHAnsi" w:eastAsiaTheme="majorEastAsia" w:cstheme="majorBidi"/>
          <w:color w:val="000000" w:themeColor="text1"/>
          <w:szCs w:val="24"/>
        </w:rPr>
        <w:t>Provide an interactive experience which clearly shows the students what the realities are around involvement with drugs and drug taking/abuse including understanding the penalties of such choices – which could include imprisonment and/or harm/risk of serious violence.</w:t>
      </w:r>
    </w:p>
    <w:p w:rsidR="4F969218" w:rsidP="6DBF0180" w:rsidRDefault="4F969218" w14:paraId="1940AC0D" w14:textId="4E63819B">
      <w:pPr>
        <w:pStyle w:val="ListParagraph"/>
        <w:numPr>
          <w:ilvl w:val="0"/>
          <w:numId w:val="9"/>
        </w:numPr>
        <w:rPr>
          <w:rFonts w:asciiTheme="majorHAnsi" w:hAnsiTheme="majorHAnsi" w:eastAsiaTheme="majorEastAsia" w:cstheme="majorBidi"/>
          <w:color w:val="000000" w:themeColor="text1"/>
          <w:szCs w:val="24"/>
        </w:rPr>
      </w:pPr>
      <w:r w:rsidRPr="6DBF0180">
        <w:rPr>
          <w:rFonts w:asciiTheme="majorHAnsi" w:hAnsiTheme="majorHAnsi" w:eastAsiaTheme="majorEastAsia" w:cstheme="majorBidi"/>
          <w:color w:val="000000" w:themeColor="text1"/>
          <w:szCs w:val="24"/>
        </w:rPr>
        <w:t>Be able to engage students in dialogue around what an exploiter might look like, how they might approach them and how they should behave/respond to reduce the risk to themselves and other potential victims of exploitation.</w:t>
      </w:r>
    </w:p>
    <w:p w:rsidR="4F969218" w:rsidP="6DBF0180" w:rsidRDefault="4F969218" w14:paraId="74D04189" w14:textId="4C787502">
      <w:pPr>
        <w:pStyle w:val="ListParagraph"/>
        <w:numPr>
          <w:ilvl w:val="0"/>
          <w:numId w:val="9"/>
        </w:numPr>
        <w:rPr>
          <w:rFonts w:asciiTheme="majorHAnsi" w:hAnsiTheme="majorHAnsi" w:eastAsiaTheme="majorEastAsia" w:cstheme="majorBidi"/>
          <w:color w:val="000000" w:themeColor="text1"/>
          <w:szCs w:val="24"/>
        </w:rPr>
      </w:pPr>
      <w:r w:rsidRPr="6DBF0180">
        <w:rPr>
          <w:rFonts w:asciiTheme="majorHAnsi" w:hAnsiTheme="majorHAnsi" w:eastAsiaTheme="majorEastAsia" w:cstheme="majorBidi"/>
          <w:color w:val="000000" w:themeColor="text1"/>
          <w:szCs w:val="24"/>
        </w:rPr>
        <w:t>Be able to demonstrate skills students can use to increase resilience and improve wellbeing if in a situation of potential CCE.</w:t>
      </w:r>
    </w:p>
    <w:p w:rsidR="4F969218" w:rsidP="6DBF0180" w:rsidRDefault="4F969218" w14:paraId="60784B78" w14:textId="6E3467CF">
      <w:pPr>
        <w:pStyle w:val="ListParagraph"/>
        <w:numPr>
          <w:ilvl w:val="0"/>
          <w:numId w:val="9"/>
        </w:numPr>
        <w:rPr>
          <w:rFonts w:asciiTheme="majorHAnsi" w:hAnsiTheme="majorHAnsi" w:eastAsiaTheme="majorEastAsia" w:cstheme="majorBidi"/>
          <w:color w:val="000000" w:themeColor="text1"/>
          <w:szCs w:val="24"/>
        </w:rPr>
      </w:pPr>
      <w:r w:rsidRPr="6DBF0180">
        <w:rPr>
          <w:rFonts w:asciiTheme="majorHAnsi" w:hAnsiTheme="majorHAnsi" w:eastAsiaTheme="majorEastAsia" w:cstheme="majorBidi"/>
          <w:color w:val="000000" w:themeColor="text1"/>
          <w:szCs w:val="24"/>
        </w:rPr>
        <w:t>Be able to share a condensed version of their delivery to parents in evening parent workshops.</w:t>
      </w:r>
    </w:p>
    <w:p w:rsidRPr="00EF566C" w:rsidR="002056BD" w:rsidP="0F38337A" w:rsidRDefault="000D1848" w14:paraId="127E25E1" w14:textId="77777777">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Monitoring arrangements:</w:t>
      </w:r>
    </w:p>
    <w:p w:rsidRPr="00EF566C" w:rsidR="00DE6664" w:rsidP="0F38337A" w:rsidRDefault="2FAEFC30" w14:paraId="612C4853" w14:textId="77777777">
      <w:pPr>
        <w:pStyle w:val="ListParagraph"/>
        <w:numPr>
          <w:ilvl w:val="2"/>
          <w:numId w:val="5"/>
        </w:numPr>
        <w:rPr>
          <w:rFonts w:eastAsia="Arial" w:asciiTheme="majorHAnsi" w:hAnsiTheme="majorHAnsi" w:cstheme="majorHAnsi"/>
        </w:rPr>
      </w:pPr>
      <w:r w:rsidRPr="6DBF0180">
        <w:rPr>
          <w:rFonts w:eastAsia="Arial" w:asciiTheme="majorHAnsi" w:hAnsiTheme="majorHAnsi" w:cstheme="majorBidi"/>
        </w:rPr>
        <w:t xml:space="preserve">The Council may monitor the performance of the Services by the Supplier. </w:t>
      </w:r>
    </w:p>
    <w:p w:rsidR="4C845163" w:rsidP="6DBF0180" w:rsidRDefault="4C845163" w14:paraId="6DA31695" w14:textId="792DECD6">
      <w:pPr>
        <w:pStyle w:val="ListParagraph"/>
        <w:numPr>
          <w:ilvl w:val="2"/>
          <w:numId w:val="5"/>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Feedback should be sought by the Supplier from all students in attendance and should be provided to the Council for evaluation of the impact of the interactive experience.</w:t>
      </w:r>
    </w:p>
    <w:p w:rsidRPr="00EF566C" w:rsidR="00480057" w:rsidP="0F38337A" w:rsidRDefault="00BE35CD" w14:paraId="46013F94" w14:textId="085B150E">
      <w:pPr>
        <w:pStyle w:val="Heading1"/>
        <w:numPr>
          <w:ilvl w:val="0"/>
          <w:numId w:val="5"/>
        </w:numPr>
        <w:rPr>
          <w:rFonts w:eastAsia="Arial" w:asciiTheme="majorHAnsi" w:hAnsiTheme="majorHAnsi" w:cstheme="majorHAnsi"/>
        </w:rPr>
      </w:pPr>
      <w:bookmarkStart w:name="_Toc22814575" w:id="4"/>
      <w:bookmarkStart w:name="_Toc160020366" w:id="5"/>
      <w:r w:rsidRPr="00EF566C">
        <w:rPr>
          <w:rFonts w:eastAsia="Arial" w:asciiTheme="majorHAnsi" w:hAnsiTheme="majorHAnsi" w:cstheme="majorHAnsi"/>
        </w:rPr>
        <w:t xml:space="preserve">Information for </w:t>
      </w:r>
      <w:r w:rsidRPr="00EF566C" w:rsidR="005973E0">
        <w:rPr>
          <w:rFonts w:eastAsia="Arial" w:asciiTheme="majorHAnsi" w:hAnsiTheme="majorHAnsi" w:cstheme="majorHAnsi"/>
        </w:rPr>
        <w:t>Bidders</w:t>
      </w:r>
      <w:bookmarkEnd w:id="4"/>
      <w:bookmarkEnd w:id="5"/>
    </w:p>
    <w:p w:rsidRPr="00EF566C" w:rsidR="002B68D8" w:rsidP="0F38337A" w:rsidRDefault="002362B2" w14:paraId="11694B02" w14:textId="50C8DCEB">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4441EADC">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w:t>
      </w:r>
    </w:p>
    <w:p w:rsidRPr="00EF566C" w:rsidR="00A237F7" w:rsidP="0F38337A" w:rsidRDefault="00002670" w14:paraId="0F637314" w14:textId="77777777">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F38337A" w:rsidRDefault="00DF35A9" w14:paraId="1A9A25CA" w14:textId="44D016B0">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2FDBD6E9">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instructions.</w:t>
      </w:r>
    </w:p>
    <w:p w:rsidRPr="00EF566C" w:rsidR="00A237F7" w:rsidP="002B58E7" w:rsidRDefault="00A237F7" w14:paraId="1A8AAF49" w14:textId="5832B8DD">
      <w:pPr>
        <w:pStyle w:val="ListParagraph"/>
        <w:numPr>
          <w:ilvl w:val="1"/>
          <w:numId w:val="5"/>
        </w:numPr>
        <w:rPr>
          <w:rFonts w:ascii="Arial" w:hAnsi="Arial" w:eastAsia="Arial" w:cs="Arial" w:asciiTheme="majorAscii" w:hAnsiTheme="majorAscii" w:cstheme="majorAscii"/>
        </w:rPr>
      </w:pPr>
      <w:r w:rsidRPr="002B58E7" w:rsidR="00A237F7">
        <w:rPr>
          <w:rFonts w:ascii="Arial" w:hAnsi="Arial" w:eastAsia="Arial" w:cs="Arial" w:asciiTheme="majorAscii" w:hAnsiTheme="majorAscii" w:cstheme="majorAscii"/>
        </w:rPr>
        <w:t>Quotations and supporting</w:t>
      </w:r>
      <w:r w:rsidRPr="002B58E7" w:rsidR="00A56B22">
        <w:rPr>
          <w:rFonts w:ascii="Arial" w:hAnsi="Arial" w:eastAsia="Arial" w:cs="Arial" w:asciiTheme="majorAscii" w:hAnsiTheme="majorAscii" w:cstheme="majorAscii"/>
        </w:rPr>
        <w:t xml:space="preserve"> documents shall be in English </w:t>
      </w:r>
      <w:r w:rsidRPr="002B58E7" w:rsidR="00A237F7">
        <w:rPr>
          <w:rFonts w:ascii="Arial" w:hAnsi="Arial" w:eastAsia="Arial" w:cs="Arial" w:asciiTheme="majorAscii" w:hAnsiTheme="majorAscii" w:cstheme="majorAscii"/>
        </w:rPr>
        <w:t xml:space="preserve">and any contract </w:t>
      </w:r>
      <w:r w:rsidRPr="002B58E7" w:rsidR="00A237F7">
        <w:rPr>
          <w:rFonts w:ascii="Arial" w:hAnsi="Arial" w:eastAsia="Arial" w:cs="Arial" w:asciiTheme="majorAscii" w:hAnsiTheme="majorAscii" w:cstheme="majorAscii"/>
        </w:rPr>
        <w:t>subsequently</w:t>
      </w:r>
      <w:r w:rsidRPr="002B58E7" w:rsidR="00A237F7">
        <w:rPr>
          <w:rFonts w:ascii="Arial" w:hAnsi="Arial" w:eastAsia="Arial" w:cs="Arial" w:asciiTheme="majorAscii" w:hAnsiTheme="majorAscii" w:cstheme="majorAscii"/>
        </w:rPr>
        <w:t xml:space="preserve"> entered </w:t>
      </w:r>
      <w:r w:rsidRPr="002B58E7" w:rsidR="312080F1">
        <w:rPr>
          <w:rFonts w:ascii="Arial" w:hAnsi="Arial" w:eastAsia="Arial" w:cs="Arial" w:asciiTheme="majorAscii" w:hAnsiTheme="majorAscii" w:cstheme="majorAscii"/>
        </w:rPr>
        <w:t>into,</w:t>
      </w:r>
      <w:r w:rsidRPr="002B58E7" w:rsidR="00A237F7">
        <w:rPr>
          <w:rFonts w:ascii="Arial" w:hAnsi="Arial" w:eastAsia="Arial" w:cs="Arial" w:asciiTheme="majorAscii" w:hAnsiTheme="majorAscii" w:cstheme="majorAscii"/>
        </w:rPr>
        <w:t xml:space="preserve"> and its formation, interpretation and performance shall be subject to and </w:t>
      </w:r>
      <w:r w:rsidRPr="002B58E7" w:rsidR="00A237F7">
        <w:rPr>
          <w:rFonts w:ascii="Arial" w:hAnsi="Arial" w:eastAsia="Arial" w:cs="Arial" w:asciiTheme="majorAscii" w:hAnsiTheme="majorAscii" w:cstheme="majorAscii"/>
        </w:rPr>
        <w:t>in accordance with</w:t>
      </w:r>
      <w:r w:rsidRPr="002B58E7" w:rsidR="00A237F7">
        <w:rPr>
          <w:rFonts w:ascii="Arial" w:hAnsi="Arial" w:eastAsia="Arial" w:cs="Arial" w:asciiTheme="majorAscii" w:hAnsiTheme="majorAscii" w:cstheme="majorAscii"/>
        </w:rPr>
        <w:t xml:space="preserve"> the law</w:t>
      </w:r>
      <w:r w:rsidRPr="002B58E7" w:rsidR="003370A7">
        <w:rPr>
          <w:rFonts w:ascii="Arial" w:hAnsi="Arial" w:eastAsia="Arial" w:cs="Arial" w:asciiTheme="majorAscii" w:hAnsiTheme="majorAscii" w:cstheme="majorAscii"/>
        </w:rPr>
        <w:t>s</w:t>
      </w:r>
      <w:r w:rsidRPr="002B58E7" w:rsidR="00A237F7">
        <w:rPr>
          <w:rFonts w:ascii="Arial" w:hAnsi="Arial" w:eastAsia="Arial" w:cs="Arial" w:asciiTheme="majorAscii" w:hAnsiTheme="majorAscii" w:cstheme="majorAscii"/>
        </w:rPr>
        <w:t xml:space="preserve"> of England</w:t>
      </w:r>
      <w:r w:rsidRPr="002B58E7" w:rsidR="003370A7">
        <w:rPr>
          <w:rFonts w:ascii="Arial" w:hAnsi="Arial" w:eastAsia="Arial" w:cs="Arial" w:asciiTheme="majorAscii" w:hAnsiTheme="majorAscii" w:cstheme="majorAscii"/>
        </w:rPr>
        <w:t xml:space="preserve"> and Wales</w:t>
      </w:r>
      <w:r w:rsidRPr="002B58E7" w:rsidR="00A237F7">
        <w:rPr>
          <w:rFonts w:ascii="Arial" w:hAnsi="Arial" w:eastAsia="Arial" w:cs="Arial" w:asciiTheme="majorAscii" w:hAnsiTheme="majorAscii" w:cstheme="majorAscii"/>
        </w:rPr>
        <w:t>.</w:t>
      </w:r>
    </w:p>
    <w:p w:rsidRPr="00EF566C" w:rsidR="00DE4D88" w:rsidP="0F38337A" w:rsidRDefault="00A56B22" w14:paraId="211A7B9B" w14:textId="1FD06C15">
      <w:pPr>
        <w:pStyle w:val="ListParagraph"/>
        <w:numPr>
          <w:ilvl w:val="1"/>
          <w:numId w:val="5"/>
        </w:numPr>
        <w:jc w:val="both"/>
        <w:rPr>
          <w:rFonts w:eastAsia="Arial" w:asciiTheme="majorHAnsi" w:hAnsiTheme="majorHAnsi" w:cstheme="majorHAnsi"/>
        </w:rPr>
      </w:pPr>
      <w:r w:rsidRPr="00EF566C">
        <w:rPr>
          <w:rFonts w:eastAsia="Arial" w:asciiTheme="majorHAnsi"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p>
    <w:p w:rsidRPr="00EF566C" w:rsidR="00DE4D88" w:rsidP="0F38337A" w:rsidRDefault="00F770CB" w14:paraId="3A5467DE" w14:textId="1C63AB1E">
      <w:pPr>
        <w:pStyle w:val="ListParagraph"/>
        <w:numPr>
          <w:ilvl w:val="1"/>
          <w:numId w:val="5"/>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3B26DEED">
      <w:pPr>
        <w:pStyle w:val="ListParagraph"/>
        <w:numPr>
          <w:ilvl w:val="1"/>
          <w:numId w:val="5"/>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The Council also disclaim any liability for any inaccuracy or incompleteness. The Council reserve the right to cancel the Quotation process at any point.</w:t>
      </w:r>
    </w:p>
    <w:p w:rsidRPr="00EF566C" w:rsidR="00DE4D88" w:rsidP="0F38337A" w:rsidRDefault="00DE4D88" w14:paraId="47C9DBE9" w14:textId="5D42FB65">
      <w:pPr>
        <w:pStyle w:val="ListParagraph"/>
        <w:numPr>
          <w:ilvl w:val="1"/>
          <w:numId w:val="5"/>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w:t>
      </w:r>
    </w:p>
    <w:p w:rsidRPr="00EF566C" w:rsidR="00DE4D88" w:rsidP="0F38337A" w:rsidRDefault="00F770CB" w14:paraId="1DB48909" w14:textId="33EB621B">
      <w:pPr>
        <w:pStyle w:val="ListParagraph"/>
        <w:numPr>
          <w:ilvl w:val="1"/>
          <w:numId w:val="5"/>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0F38337A" w:rsidRDefault="002845D5" w14:paraId="686E33FB" w14:textId="7A0F0F19">
      <w:pPr>
        <w:pStyle w:val="Heading1"/>
        <w:numPr>
          <w:ilvl w:val="0"/>
          <w:numId w:val="5"/>
        </w:numPr>
        <w:rPr>
          <w:rFonts w:eastAsia="Arial" w:asciiTheme="majorHAnsi" w:hAnsiTheme="majorHAnsi" w:cstheme="majorHAnsi"/>
        </w:rPr>
      </w:pPr>
      <w:bookmarkStart w:name="_Toc22814576" w:id="6"/>
      <w:bookmarkStart w:name="_Toc160020367" w:id="7"/>
      <w:r w:rsidRPr="00EF566C">
        <w:rPr>
          <w:rFonts w:eastAsia="Arial" w:asciiTheme="majorHAnsi" w:hAnsiTheme="majorHAnsi" w:cstheme="majorHAnsi"/>
        </w:rPr>
        <w:t xml:space="preserve">Evaluation and </w:t>
      </w:r>
      <w:r w:rsidRPr="00EF566C" w:rsidR="005973E0">
        <w:rPr>
          <w:rFonts w:eastAsia="Arial" w:asciiTheme="majorHAnsi" w:hAnsiTheme="majorHAnsi" w:cstheme="majorHAnsi"/>
        </w:rPr>
        <w:t>a</w:t>
      </w:r>
      <w:r w:rsidRPr="00EF566C">
        <w:rPr>
          <w:rFonts w:eastAsia="Arial" w:asciiTheme="majorHAnsi" w:hAnsiTheme="majorHAnsi" w:cstheme="majorHAnsi"/>
        </w:rPr>
        <w:t>ward</w:t>
      </w:r>
      <w:r w:rsidRPr="00EF566C" w:rsidR="005973E0">
        <w:rPr>
          <w:rFonts w:eastAsia="Arial" w:asciiTheme="majorHAnsi" w:hAnsiTheme="majorHAnsi" w:cstheme="majorHAnsi"/>
        </w:rPr>
        <w:t xml:space="preserve"> process</w:t>
      </w:r>
      <w:bookmarkEnd w:id="6"/>
      <w:bookmarkEnd w:id="7"/>
    </w:p>
    <w:p w:rsidRPr="00EF566C" w:rsidR="008C779A" w:rsidP="0F38337A" w:rsidRDefault="002845D5" w14:paraId="6F625D4D" w14:textId="3ACD668A">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0F38337A"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0F38337A"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35714E" w14:paraId="316C0743" w14:textId="77777777">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40%</w:t>
            </w:r>
          </w:p>
        </w:tc>
      </w:tr>
      <w:tr w:rsidRPr="00EF566C" w:rsidR="0035714E" w:rsidTr="0F38337A"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35714E" w14:paraId="1380363C" w14:textId="4C6EC999">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60%</w:t>
            </w:r>
          </w:p>
        </w:tc>
      </w:tr>
      <w:tr w:rsidRPr="00EF566C" w:rsidR="0035714E" w:rsidTr="003D7E5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35714E" w14:paraId="5A151D2B" w14:textId="21886BB9">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30%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0F38337A" w14:paraId="7399E8FE" w14:textId="77777777">
        <w:trPr>
          <w:trHeight w:val="743"/>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4793A3EC" w14:textId="053349E2">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1</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0F38337A" w14:paraId="52178FE4" w14:textId="77777777">
        <w:trPr>
          <w:trHeight w:val="743"/>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7C2351DE" w14:textId="4F2FCCC1">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2</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E01F1B" w:rsidP="00BE21F7" w:rsidRDefault="00344C7F" w14:paraId="05CBACFA" w14:textId="025381E8">
      <w:pPr>
        <w:pStyle w:val="ListParagraph"/>
        <w:numPr>
          <w:ilvl w:val="1"/>
          <w:numId w:val="5"/>
        </w:numPr>
        <w:spacing w:before="240"/>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003B0801" w:rsidP="00BE21F7" w:rsidRDefault="003B0801" w14:paraId="4375E584" w14:textId="0004CDFA">
      <w:pPr>
        <w:pStyle w:val="ListParagraph"/>
        <w:numPr>
          <w:ilvl w:val="1"/>
          <w:numId w:val="5"/>
        </w:numPr>
        <w:spacing w:before="240"/>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002B58E7" w:rsidRDefault="001F0050" w14:paraId="6BE26847" w14:textId="59E7FE76">
      <w:pPr>
        <w:pStyle w:val="ListParagraph"/>
        <w:numPr>
          <w:ilvl w:val="1"/>
          <w:numId w:val="5"/>
        </w:numPr>
        <w:rPr>
          <w:rFonts w:ascii="Arial" w:hAnsi="Arial" w:eastAsia="Arial" w:cs="Arial" w:asciiTheme="majorAscii" w:hAnsiTheme="majorAscii" w:cstheme="majorAscii"/>
        </w:rPr>
      </w:pPr>
      <w:r w:rsidRPr="002B58E7" w:rsidR="4E08A758">
        <w:rPr>
          <w:rFonts w:ascii="Arial" w:hAnsi="Arial" w:eastAsia="Arial" w:cs="Arial" w:asciiTheme="majorAscii" w:hAnsiTheme="majorAscii" w:cstheme="majorAscii"/>
        </w:rPr>
        <w:t>Each</w:t>
      </w:r>
      <w:r w:rsidRPr="002B58E7" w:rsidR="002B68D8">
        <w:rPr>
          <w:rFonts w:ascii="Arial" w:hAnsi="Arial" w:eastAsia="Arial" w:cs="Arial" w:asciiTheme="majorAscii" w:hAnsiTheme="majorAscii" w:cstheme="majorAscii"/>
        </w:rPr>
        <w:t xml:space="preserve"> section in the </w:t>
      </w:r>
      <w:r w:rsidRPr="002B58E7" w:rsidR="0030240E">
        <w:rPr>
          <w:rFonts w:ascii="Arial" w:hAnsi="Arial" w:eastAsia="Arial" w:cs="Arial" w:asciiTheme="majorAscii" w:hAnsiTheme="majorAscii" w:cstheme="majorAscii"/>
        </w:rPr>
        <w:t>Q</w:t>
      </w:r>
      <w:r w:rsidRPr="002B58E7" w:rsidR="002B68D8">
        <w:rPr>
          <w:rFonts w:ascii="Arial" w:hAnsi="Arial" w:eastAsia="Arial" w:cs="Arial" w:asciiTheme="majorAscii" w:hAnsiTheme="majorAscii" w:cstheme="majorAscii"/>
        </w:rPr>
        <w:t>uality criteria will be scored using the following template</w:t>
      </w:r>
      <w:r w:rsidRPr="002B58E7" w:rsidR="001F0050">
        <w:rPr>
          <w:rFonts w:ascii="Arial" w:hAnsi="Arial" w:eastAsia="Arial" w:cs="Arial" w:asciiTheme="majorAscii" w:hAnsiTheme="majorAscii" w:cstheme="majorAscii"/>
        </w:rPr>
        <w:t>:</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002B58E7" w14:paraId="30DE04B9" w14:textId="77777777">
        <w:tc>
          <w:tcPr>
            <w:tcW w:w="6516" w:type="dxa"/>
            <w:shd w:val="clear" w:color="auto" w:fill="auto"/>
            <w:tcMar/>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002B58E7" w14:paraId="01DC9EE7" w14:textId="77777777">
        <w:tc>
          <w:tcPr>
            <w:tcW w:w="6516" w:type="dxa"/>
            <w:shd w:val="clear" w:color="auto" w:fill="auto"/>
            <w:tcMar/>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002B58E7" w14:paraId="202ED60D" w14:textId="77777777">
        <w:trPr>
          <w:trHeight w:val="870"/>
        </w:trPr>
        <w:tc>
          <w:tcPr>
            <w:tcW w:w="6516" w:type="dxa"/>
            <w:shd w:val="clear" w:color="auto" w:fill="auto"/>
            <w:tcMar/>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002B58E7" w14:paraId="1973A0EE" w14:textId="77777777">
        <w:tc>
          <w:tcPr>
            <w:tcW w:w="6516" w:type="dxa"/>
            <w:shd w:val="clear" w:color="auto" w:fill="auto"/>
            <w:tcMar/>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tcMar/>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002B58E7" w14:paraId="66B1883C" w14:textId="77777777">
        <w:tc>
          <w:tcPr>
            <w:tcW w:w="6516" w:type="dxa"/>
            <w:shd w:val="clear" w:color="auto" w:fill="auto"/>
            <w:tcMar/>
            <w:vAlign w:val="center"/>
          </w:tcPr>
          <w:p w:rsidRPr="00EF566C" w:rsidR="001759EE" w:rsidP="002B58E7" w:rsidRDefault="001759EE" w14:paraId="03F1959E" w14:textId="32E33126">
            <w:pPr>
              <w:rPr>
                <w:rFonts w:ascii="Arial" w:hAnsi="Arial" w:eastAsia="Arial" w:cs="Arial" w:asciiTheme="majorAscii" w:hAnsiTheme="majorAscii" w:cstheme="majorAscii"/>
              </w:rPr>
            </w:pPr>
            <w:r w:rsidRPr="002B58E7" w:rsidR="3F081B9B">
              <w:rPr>
                <w:rFonts w:ascii="Arial" w:hAnsi="Arial" w:eastAsia="Arial" w:cs="Arial" w:asciiTheme="majorAscii" w:hAnsiTheme="majorAscii" w:cstheme="majorAscii"/>
              </w:rPr>
              <w:t xml:space="preserve">Satisfies the requirement but with </w:t>
            </w:r>
            <w:r w:rsidRPr="002B58E7" w:rsidR="5B28FBAC">
              <w:rPr>
                <w:rFonts w:ascii="Arial" w:hAnsi="Arial" w:eastAsia="Arial" w:cs="Arial" w:asciiTheme="majorAscii" w:hAnsiTheme="majorAscii" w:cstheme="majorAscii"/>
              </w:rPr>
              <w:t>considerable reservations</w:t>
            </w:r>
            <w:r w:rsidRPr="002B58E7" w:rsidR="3F081B9B">
              <w:rPr>
                <w:rFonts w:ascii="Arial" w:hAnsi="Arial" w:eastAsia="Arial" w:cs="Arial" w:asciiTheme="majorAscii" w:hAnsiTheme="majorAscii" w:cstheme="majorAscii"/>
              </w:rPr>
              <w:t xml:space="preserve"> of the supplier’s relevant ability, understanding, skills, </w:t>
            </w:r>
            <w:r w:rsidRPr="002B58E7" w:rsidR="3F081B9B">
              <w:rPr>
                <w:rFonts w:ascii="Arial" w:hAnsi="Arial" w:eastAsia="Arial" w:cs="Arial" w:asciiTheme="majorAscii" w:hAnsiTheme="majorAscii" w:cstheme="majorAscii"/>
              </w:rPr>
              <w:t>facilities</w:t>
            </w:r>
            <w:r w:rsidRPr="002B58E7" w:rsidR="3F081B9B">
              <w:rPr>
                <w:rFonts w:ascii="Arial" w:hAnsi="Arial" w:eastAsia="Arial" w:cs="Arial" w:asciiTheme="majorAscii" w:hAnsiTheme="majorAscii" w:cstheme="majorAscii"/>
              </w:rPr>
              <w:t xml:space="preserve"> and quality measures </w:t>
            </w:r>
            <w:r w:rsidRPr="002B58E7" w:rsidR="3F081B9B">
              <w:rPr>
                <w:rFonts w:ascii="Arial" w:hAnsi="Arial" w:eastAsia="Arial" w:cs="Arial" w:asciiTheme="majorAscii" w:hAnsiTheme="majorAscii" w:cstheme="majorAscii"/>
              </w:rPr>
              <w:t>required</w:t>
            </w:r>
            <w:r w:rsidRPr="002B58E7" w:rsidR="3F081B9B">
              <w:rPr>
                <w:rFonts w:ascii="Arial" w:hAnsi="Arial" w:eastAsia="Arial" w:cs="Arial" w:asciiTheme="majorAscii" w:hAnsiTheme="majorAscii" w:cstheme="majorAscii"/>
              </w:rPr>
              <w:t xml:space="preserve"> to provide the services, with little or no evidence to support the response.</w:t>
            </w:r>
          </w:p>
        </w:tc>
        <w:tc>
          <w:tcPr>
            <w:tcW w:w="1559" w:type="dxa"/>
            <w:shd w:val="clear" w:color="auto" w:fill="auto"/>
            <w:tcMar/>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002B58E7" w14:paraId="0E6FB919" w14:textId="77777777">
        <w:trPr>
          <w:trHeight w:val="70"/>
        </w:trPr>
        <w:tc>
          <w:tcPr>
            <w:tcW w:w="6516" w:type="dxa"/>
            <w:shd w:val="clear" w:color="auto" w:fill="auto"/>
            <w:tcMar/>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tcMar/>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Pr="00EF566C" w:rsidR="00236C04" w:rsidP="6DBF0180" w:rsidRDefault="00236C04" w14:paraId="3DCF2D36" w14:textId="638B6CDA">
      <w:pPr>
        <w:jc w:val="both"/>
        <w:rPr>
          <w:rFonts w:eastAsia="Arial" w:asciiTheme="majorHAnsi" w:hAnsiTheme="majorHAnsi" w:cstheme="majorBidi"/>
          <w:i/>
          <w:iCs/>
          <w:color w:val="FF0000"/>
        </w:rPr>
      </w:pPr>
      <w:r>
        <w:br/>
      </w:r>
    </w:p>
    <w:p w:rsidRPr="00EF566C" w:rsidR="00DA7D28" w:rsidP="0F38337A" w:rsidRDefault="0030240E" w14:paraId="329EE6ED" w14:textId="15BC4BE5">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F38337A" w:rsidRDefault="008E363D" w14:paraId="0640347F" w14:textId="52E40C30">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FA7B76" w:rsidP="0F38337A" w:rsidRDefault="00750424" w14:paraId="43F31DDB" w14:textId="57D68E44">
      <w:pPr>
        <w:rPr>
          <w:rFonts w:eastAsia="Arial" w:asciiTheme="majorHAnsi" w:hAnsiTheme="majorHAnsi" w:cstheme="majorHAnsi"/>
          <w:b/>
          <w:bCs/>
          <w:color w:val="FF0000"/>
          <w:kern w:val="28"/>
        </w:rPr>
      </w:pPr>
      <w:r w:rsidRPr="00EF566C">
        <w:rPr>
          <w:rFonts w:eastAsia="Arial" w:asciiTheme="majorHAnsi" w:hAnsiTheme="majorHAnsi" w:cstheme="majorHAnsi"/>
          <w:color w:val="FF0000"/>
        </w:rPr>
        <w:br w:type="page"/>
      </w:r>
    </w:p>
    <w:p w:rsidRPr="00BE21F7" w:rsidR="004B2F24" w:rsidP="0F38337A" w:rsidRDefault="00050FE3" w14:paraId="7140E2E2" w14:textId="41909189">
      <w:pPr>
        <w:pStyle w:val="Heading1"/>
        <w:numPr>
          <w:ilvl w:val="0"/>
          <w:numId w:val="5"/>
        </w:numPr>
        <w:rPr>
          <w:rFonts w:eastAsia="Arial" w:asciiTheme="majorHAnsi" w:hAnsiTheme="majorHAnsi" w:cstheme="majorHAnsi"/>
        </w:rPr>
      </w:pPr>
      <w:bookmarkStart w:name="_Toc22814577" w:id="8"/>
      <w:bookmarkStart w:name="_Toc160020368" w:id="9"/>
      <w:r w:rsidRPr="00EF566C">
        <w:rPr>
          <w:rFonts w:eastAsia="Arial" w:asciiTheme="majorHAnsi" w:hAnsiTheme="majorHAnsi" w:cstheme="majorHAnsi"/>
        </w:rPr>
        <w:t>Quotation response: Bidder details and declaration</w:t>
      </w:r>
      <w:bookmarkEnd w:id="8"/>
      <w:bookmarkEnd w:id="9"/>
    </w:p>
    <w:p w:rsidRPr="00EF566C" w:rsidR="004B2F24" w:rsidP="0F38337A" w:rsidRDefault="004B2F24" w14:paraId="614CDB4E" w14:textId="2698FCB1">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6DBF0180"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6DBF0180"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6DBF0180"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6DBF0180"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6DBF0180"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6DBF0180"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6DBF0180"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6DBF0180"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6DBF0180"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6DBF0180"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6DBF0180"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6DBF0180" w14:paraId="363101A2" w14:textId="77777777">
        <w:tc>
          <w:tcPr>
            <w:tcW w:w="2547" w:type="dxa"/>
          </w:tcPr>
          <w:p w:rsidRPr="00EF566C" w:rsidR="00A56B22" w:rsidP="6DBF0180" w:rsidRDefault="1DE6DE31" w14:paraId="006077E3" w14:textId="778CCBA4">
            <w:pPr>
              <w:jc w:val="both"/>
              <w:rPr>
                <w:rFonts w:eastAsia="Arial" w:asciiTheme="majorHAnsi" w:hAnsiTheme="majorHAnsi" w:cstheme="majorBidi"/>
                <w:b/>
                <w:bCs/>
              </w:rPr>
            </w:pPr>
            <w:r w:rsidRPr="6DBF0180">
              <w:rPr>
                <w:rFonts w:eastAsia="Arial" w:asciiTheme="majorHAnsi" w:hAnsiTheme="majorHAnsi" w:cstheme="majorBidi"/>
              </w:rPr>
              <w:t>Position</w:t>
            </w:r>
            <w:r w:rsidRPr="6DBF0180" w:rsidR="42CF288F">
              <w:rPr>
                <w:rFonts w:eastAsia="Arial" w:asciiTheme="majorHAnsi" w:hAnsiTheme="majorHAnsi" w:cstheme="majorBidi"/>
              </w:rPr>
              <w:t xml:space="preserve"> </w:t>
            </w:r>
            <w:r w:rsidRPr="6DBF0180">
              <w:rPr>
                <w:rFonts w:eastAsia="Arial" w:asciiTheme="majorHAnsi" w:hAnsiTheme="majorHAnsi" w:cstheme="majorBidi"/>
              </w:rPr>
              <w:t>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6DBF0180"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BE21F7" w:rsidR="004B2F24" w:rsidP="0F38337A" w:rsidRDefault="00050FE3" w14:paraId="5C862C0E" w14:textId="55891320">
      <w:pPr>
        <w:pStyle w:val="Heading1"/>
        <w:numPr>
          <w:ilvl w:val="0"/>
          <w:numId w:val="5"/>
        </w:numPr>
        <w:rPr>
          <w:rFonts w:eastAsia="Arial" w:asciiTheme="majorHAnsi" w:hAnsiTheme="majorHAnsi" w:cstheme="majorHAnsi"/>
        </w:rPr>
      </w:pPr>
      <w:bookmarkStart w:name="_Toc22814578" w:id="10"/>
      <w:bookmarkStart w:name="_Toc160020369" w:id="11"/>
      <w:r w:rsidRPr="00EF566C">
        <w:rPr>
          <w:rFonts w:eastAsia="Arial" w:asciiTheme="majorHAnsi" w:hAnsiTheme="majorHAnsi" w:cstheme="majorHAnsi"/>
        </w:rPr>
        <w:t>Quotation response: Bidder s</w:t>
      </w:r>
      <w:r w:rsidRPr="00EF566C" w:rsidR="004B2F24">
        <w:rPr>
          <w:rFonts w:eastAsia="Arial" w:asciiTheme="majorHAnsi" w:hAnsiTheme="majorHAnsi" w:cstheme="majorHAnsi"/>
        </w:rPr>
        <w:t>ubmission</w:t>
      </w:r>
      <w:bookmarkEnd w:id="10"/>
      <w:bookmarkEnd w:id="11"/>
    </w:p>
    <w:p w:rsidRPr="00EF566C" w:rsidR="004B2F24" w:rsidP="0F38337A" w:rsidRDefault="004B2F24" w14:paraId="2255046E" w14:textId="653853AD">
      <w:pPr>
        <w:pStyle w:val="ListParagraph"/>
        <w:numPr>
          <w:ilvl w:val="1"/>
          <w:numId w:val="5"/>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02B58E7" w14:paraId="6D0F73FE" w14:textId="77777777">
        <w:tc>
          <w:tcPr>
            <w:tcW w:w="5240" w:type="dxa"/>
            <w:tcMar/>
          </w:tcPr>
          <w:p w:rsidRPr="00EF566C" w:rsidR="00C20FA0" w:rsidP="6DBF0180" w:rsidRDefault="7E9AA483" w14:paraId="06FF4943" w14:textId="0BD36BFF">
            <w:pPr>
              <w:jc w:val="both"/>
              <w:rPr>
                <w:rFonts w:asciiTheme="majorHAnsi" w:hAnsiTheme="majorHAnsi" w:eastAsiaTheme="majorEastAsia" w:cstheme="majorBidi"/>
                <w:szCs w:val="24"/>
              </w:rPr>
            </w:pPr>
            <w:r w:rsidRPr="6DBF0180">
              <w:rPr>
                <w:rFonts w:asciiTheme="majorHAnsi" w:hAnsiTheme="majorHAnsi" w:eastAsiaTheme="majorEastAsia" w:cstheme="majorBidi"/>
                <w:color w:val="000000" w:themeColor="text1"/>
                <w:szCs w:val="24"/>
              </w:rPr>
              <w:t>Daily cost for interactive delivery to up to 120 students</w:t>
            </w:r>
          </w:p>
        </w:tc>
        <w:tc>
          <w:tcPr>
            <w:tcW w:w="546" w:type="dxa"/>
            <w:tcBorders>
              <w:right w:val="single" w:color="808080" w:themeColor="background1" w:themeShade="80" w:sz="4" w:space="0"/>
            </w:tcBorders>
            <w:tcMar/>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Mar/>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02B58E7" w14:paraId="1A8EAE69" w14:textId="77777777">
        <w:tc>
          <w:tcPr>
            <w:tcW w:w="5240" w:type="dxa"/>
            <w:tcMar/>
          </w:tcPr>
          <w:p w:rsidRPr="00EF566C" w:rsidR="004B2F24" w:rsidP="6DBF0180" w:rsidRDefault="60D30351" w14:paraId="0E142504" w14:textId="414275E8">
            <w:pPr>
              <w:jc w:val="both"/>
              <w:rPr>
                <w:rFonts w:asciiTheme="majorHAnsi" w:hAnsiTheme="majorHAnsi" w:eastAsiaTheme="majorEastAsia" w:cstheme="majorBidi"/>
                <w:szCs w:val="24"/>
              </w:rPr>
            </w:pPr>
            <w:r w:rsidRPr="6DBF0180">
              <w:rPr>
                <w:rFonts w:asciiTheme="majorHAnsi" w:hAnsiTheme="majorHAnsi" w:eastAsiaTheme="majorEastAsia" w:cstheme="majorBidi"/>
                <w:color w:val="000000" w:themeColor="text1"/>
                <w:szCs w:val="24"/>
              </w:rPr>
              <w:t>Daily cost for 2 x interactive deliveries (am then repeated pm) to up to 200 students</w:t>
            </w:r>
          </w:p>
        </w:tc>
        <w:tc>
          <w:tcPr>
            <w:tcW w:w="546" w:type="dxa"/>
            <w:tcBorders>
              <w:right w:val="single" w:color="808080" w:themeColor="background1" w:themeShade="80" w:sz="4" w:space="0"/>
            </w:tcBorders>
            <w:tcMar/>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Mar/>
          </w:tcPr>
          <w:p w:rsidRPr="00EF566C" w:rsidR="004B2F24" w:rsidP="0F38337A" w:rsidRDefault="004B2F24" w14:paraId="6F07D54C" w14:textId="77777777">
            <w:pPr>
              <w:jc w:val="both"/>
              <w:rPr>
                <w:rFonts w:eastAsia="Arial" w:asciiTheme="majorHAnsi" w:hAnsiTheme="majorHAnsi" w:cstheme="majorHAnsi"/>
              </w:rPr>
            </w:pPr>
          </w:p>
        </w:tc>
      </w:tr>
      <w:tr w:rsidRPr="00EF566C" w:rsidR="00C20FA0" w:rsidTr="002B58E7" w14:paraId="5871B494" w14:textId="77777777">
        <w:tc>
          <w:tcPr>
            <w:tcW w:w="5240" w:type="dxa"/>
            <w:tcMar/>
          </w:tcPr>
          <w:p w:rsidRPr="00EF566C" w:rsidR="00C20FA0" w:rsidP="002B58E7" w:rsidRDefault="6A9B45EA" w14:paraId="43C45854" w14:textId="2EFBC745">
            <w:pPr>
              <w:jc w:val="both"/>
              <w:rPr>
                <w:rFonts w:ascii="Arial" w:hAnsi="Arial" w:eastAsia="ＭＳ Ｐゴシック" w:cs="Arial" w:asciiTheme="majorAscii" w:hAnsiTheme="majorAscii" w:eastAsiaTheme="majorEastAsia" w:cstheme="majorBidi"/>
              </w:rPr>
            </w:pPr>
            <w:r w:rsidRPr="002B58E7" w:rsidR="37871755">
              <w:rPr>
                <w:rFonts w:ascii="Arial" w:hAnsi="Arial" w:eastAsia="ＭＳ Ｐゴシック" w:cs="Arial" w:asciiTheme="majorAscii" w:hAnsiTheme="majorAscii" w:eastAsiaTheme="majorEastAsia" w:cstheme="majorBidi"/>
                <w:color w:val="000000" w:themeColor="text1" w:themeTint="FF" w:themeShade="FF"/>
              </w:rPr>
              <w:t xml:space="preserve">Session cost for </w:t>
            </w:r>
            <w:r w:rsidRPr="002B58E7" w:rsidR="6A03F891">
              <w:rPr>
                <w:rFonts w:ascii="Arial" w:hAnsi="Arial" w:eastAsia="ＭＳ Ｐゴシック" w:cs="Arial" w:asciiTheme="majorAscii" w:hAnsiTheme="majorAscii" w:eastAsiaTheme="majorEastAsia" w:cstheme="majorBidi"/>
                <w:color w:val="000000" w:themeColor="text1" w:themeTint="FF" w:themeShade="FF"/>
              </w:rPr>
              <w:t>2-hour</w:t>
            </w:r>
            <w:r w:rsidRPr="002B58E7" w:rsidR="37871755">
              <w:rPr>
                <w:rFonts w:ascii="Arial" w:hAnsi="Arial" w:eastAsia="ＭＳ Ｐゴシック" w:cs="Arial" w:asciiTheme="majorAscii" w:hAnsiTheme="majorAscii" w:eastAsiaTheme="majorEastAsia" w:cstheme="majorBidi"/>
                <w:color w:val="000000" w:themeColor="text1" w:themeTint="FF" w:themeShade="FF"/>
              </w:rPr>
              <w:t xml:space="preserve"> evening parent delivery </w:t>
            </w:r>
            <w:r w:rsidRPr="002B58E7" w:rsidR="37871755">
              <w:rPr>
                <w:rFonts w:ascii="Arial" w:hAnsi="Arial" w:eastAsia="ＭＳ Ｐゴシック" w:cs="Arial" w:asciiTheme="majorAscii" w:hAnsiTheme="majorAscii" w:eastAsiaTheme="majorEastAsia" w:cstheme="majorBidi"/>
              </w:rPr>
              <w:t xml:space="preserve"> </w:t>
            </w:r>
          </w:p>
        </w:tc>
        <w:tc>
          <w:tcPr>
            <w:tcW w:w="546" w:type="dxa"/>
            <w:tcBorders>
              <w:right w:val="single" w:color="808080" w:themeColor="background1" w:themeShade="80" w:sz="4" w:space="0"/>
            </w:tcBorders>
            <w:tcMar/>
          </w:tcPr>
          <w:p w:rsidRPr="00EF566C" w:rsidR="00C20FA0" w:rsidP="0F38337A" w:rsidRDefault="00C20FA0" w14:paraId="5E7D77F0" w14:textId="60E3A79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Mar/>
          </w:tcPr>
          <w:p w:rsidRPr="00EF566C" w:rsidR="00C20FA0" w:rsidP="0F38337A" w:rsidRDefault="00C20FA0" w14:paraId="0E6F21D6" w14:textId="77777777">
            <w:pPr>
              <w:jc w:val="both"/>
              <w:rPr>
                <w:rFonts w:eastAsia="Arial" w:asciiTheme="majorHAnsi" w:hAnsiTheme="majorHAnsi" w:cstheme="majorHAnsi"/>
              </w:rPr>
            </w:pPr>
          </w:p>
        </w:tc>
      </w:tr>
      <w:tr w:rsidRPr="00EF566C" w:rsidR="004B2F24" w:rsidTr="002B58E7" w14:paraId="3E80AF74" w14:textId="77777777">
        <w:tc>
          <w:tcPr>
            <w:tcW w:w="5240" w:type="dxa"/>
            <w:tcMar/>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Mar/>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Mar/>
          </w:tcPr>
          <w:p w:rsidRPr="00EF566C" w:rsidR="004B2F24" w:rsidP="0F38337A" w:rsidRDefault="004B2F24" w14:paraId="00CFC9E3" w14:textId="5241F3DE">
            <w:pPr>
              <w:jc w:val="both"/>
              <w:rPr>
                <w:rFonts w:eastAsia="Arial" w:asciiTheme="majorHAnsi" w:hAnsiTheme="majorHAnsi" w:cstheme="majorHAnsi"/>
              </w:rPr>
            </w:pPr>
          </w:p>
        </w:tc>
      </w:tr>
    </w:tbl>
    <w:p w:rsidRPr="00EF566C" w:rsidR="004B2F24" w:rsidP="00BE21F7" w:rsidRDefault="004B2F24" w14:paraId="5AABEC24" w14:textId="369E53E3">
      <w:pPr>
        <w:pStyle w:val="ListParagraph"/>
        <w:numPr>
          <w:ilvl w:val="1"/>
          <w:numId w:val="5"/>
        </w:numPr>
        <w:spacing w:before="240"/>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6DBF0180"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6DBF0180" w14:paraId="688CA86B" w14:textId="77777777">
        <w:tc>
          <w:tcPr>
            <w:tcW w:w="9174" w:type="dxa"/>
            <w:vAlign w:val="center"/>
          </w:tcPr>
          <w:p w:rsidRPr="00EF566C" w:rsidR="009F21C9" w:rsidP="6DBF0180" w:rsidRDefault="193BF74A" w14:paraId="67A964CB" w14:textId="776E253A">
            <w:pPr>
              <w:pStyle w:val="ListParagraph"/>
              <w:numPr>
                <w:ilvl w:val="0"/>
                <w:numId w:val="12"/>
              </w:numPr>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What experience do you have of providing an interactive, educational service previously?</w:t>
            </w:r>
          </w:p>
        </w:tc>
      </w:tr>
      <w:tr w:rsidRPr="00EF566C" w:rsidR="00F01E6B" w:rsidTr="6DBF0180"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6DBF0180" w14:paraId="3B127F17" w14:textId="77777777">
        <w:tc>
          <w:tcPr>
            <w:tcW w:w="9174" w:type="dxa"/>
          </w:tcPr>
          <w:p w:rsidRPr="00EF566C" w:rsidR="00387A29" w:rsidP="6DBF0180" w:rsidRDefault="591B158F" w14:paraId="7DA27DAB" w14:textId="6EE61B50">
            <w:pPr>
              <w:pStyle w:val="ListParagraph"/>
              <w:numPr>
                <w:ilvl w:val="0"/>
                <w:numId w:val="17"/>
              </w:numPr>
              <w:ind w:left="360"/>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Can you explain how you will provide an interactive experience which clearly shows the students what the realities are around involvement with drugs and drug taking/abuse and the impacts of imprisonment if successful?</w:t>
            </w:r>
          </w:p>
          <w:p w:rsidRPr="00EF566C" w:rsidR="00387A29" w:rsidP="6DBF0180" w:rsidRDefault="591B158F" w14:paraId="69EA3C3F" w14:textId="2891F7E4">
            <w:pPr>
              <w:pStyle w:val="ListParagraph"/>
              <w:numPr>
                <w:ilvl w:val="0"/>
                <w:numId w:val="17"/>
              </w:numPr>
              <w:ind w:left="360"/>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How will you engage students in discussing the subjects?</w:t>
            </w:r>
          </w:p>
          <w:p w:rsidRPr="00EF566C" w:rsidR="00387A29" w:rsidP="6DBF0180" w:rsidRDefault="591B158F" w14:paraId="649173C0" w14:textId="7C54EF39">
            <w:pPr>
              <w:pStyle w:val="ListParagraph"/>
              <w:numPr>
                <w:ilvl w:val="0"/>
                <w:numId w:val="17"/>
              </w:numPr>
              <w:ind w:left="360"/>
            </w:pPr>
            <w:r w:rsidRPr="6DBF0180">
              <w:rPr>
                <w:rFonts w:asciiTheme="majorHAnsi" w:hAnsiTheme="majorHAnsi" w:eastAsiaTheme="majorEastAsia" w:cstheme="majorBidi"/>
                <w:color w:val="000000" w:themeColor="text1"/>
                <w:szCs w:val="24"/>
              </w:rPr>
              <w:t>How will you evaluate the impact of the experience?</w:t>
            </w:r>
          </w:p>
        </w:tc>
      </w:tr>
      <w:tr w:rsidRPr="00EF566C" w:rsidR="00F01E6B" w:rsidTr="6DBF0180" w14:paraId="269ED6AE" w14:textId="77777777">
        <w:tc>
          <w:tcPr>
            <w:tcW w:w="9174" w:type="dxa"/>
            <w:shd w:val="clear" w:color="auto" w:fill="D9D9D9" w:themeFill="background1" w:themeFillShade="D9"/>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6DBF0180" w14:paraId="7F73EAA2" w14:textId="77777777">
        <w:tc>
          <w:tcPr>
            <w:tcW w:w="9174" w:type="dxa"/>
          </w:tcPr>
          <w:p w:rsidRPr="00EF566C" w:rsidR="00387A29" w:rsidP="6DBF0180" w:rsidRDefault="3006EC65" w14:paraId="369EA6DB" w14:textId="53BDCDA4">
            <w:pPr>
              <w:pStyle w:val="ListParagraph"/>
              <w:numPr>
                <w:ilvl w:val="0"/>
                <w:numId w:val="18"/>
              </w:numPr>
              <w:jc w:val="both"/>
              <w:rPr>
                <w:rFonts w:asciiTheme="majorHAnsi" w:hAnsiTheme="majorHAnsi" w:eastAsiaTheme="majorEastAsia" w:cstheme="majorBidi"/>
              </w:rPr>
            </w:pPr>
            <w:r w:rsidRPr="6DBF0180">
              <w:rPr>
                <w:rFonts w:asciiTheme="majorHAnsi" w:hAnsiTheme="majorHAnsi" w:eastAsiaTheme="majorEastAsia" w:cstheme="majorBidi"/>
                <w:color w:val="000000" w:themeColor="text1"/>
                <w:szCs w:val="24"/>
              </w:rPr>
              <w:t>Can you provide us with a contact that we can contact as a reference for your services?</w:t>
            </w:r>
          </w:p>
        </w:tc>
      </w:tr>
    </w:tbl>
    <w:p w:rsidR="009165D7" w:rsidP="00BE21F7" w:rsidRDefault="009165D7" w14:paraId="796068AD" w14:textId="73B8441D">
      <w:pPr>
        <w:pStyle w:val="Heading1"/>
        <w:numPr>
          <w:ilvl w:val="0"/>
          <w:numId w:val="5"/>
        </w:numPr>
        <w:spacing w:before="240"/>
        <w:rPr>
          <w:rFonts w:eastAsia="Arial" w:asciiTheme="majorHAnsi" w:hAnsiTheme="majorHAnsi" w:cstheme="majorHAnsi"/>
        </w:rPr>
      </w:pPr>
      <w:bookmarkStart w:name="_Toc22814579" w:id="12"/>
      <w:bookmarkStart w:name="_Toc160020370" w:id="13"/>
      <w:r w:rsidRPr="00EF566C">
        <w:rPr>
          <w:rFonts w:eastAsia="Arial" w:asciiTheme="majorHAnsi" w:hAnsiTheme="majorHAnsi" w:cstheme="majorHAnsi"/>
        </w:rPr>
        <w:t>Terms and Conditions of Contract for Services</w:t>
      </w:r>
      <w:bookmarkEnd w:id="12"/>
      <w:bookmarkEnd w:id="13"/>
    </w:p>
    <w:p w:rsidRPr="005170B7" w:rsidR="005170B7" w:rsidP="005170B7" w:rsidRDefault="005170B7" w14:paraId="6B5F073B" w14:textId="23B6D92F">
      <w:pPr>
        <w:rPr>
          <w:rFonts w:eastAsia="Arial"/>
        </w:rPr>
      </w:pPr>
      <w:r w:rsidRPr="002B58E7" w:rsidR="005170B7">
        <w:rPr>
          <w:rFonts w:eastAsia="Arial"/>
        </w:rPr>
        <w:t>[These are suitable for</w:t>
      </w:r>
      <w:r w:rsidRPr="002B58E7" w:rsidR="002609BE">
        <w:rPr>
          <w:rFonts w:eastAsia="Arial"/>
        </w:rPr>
        <w:t xml:space="preserve"> simpler lower value </w:t>
      </w:r>
      <w:r w:rsidRPr="002B58E7" w:rsidR="574D48AD">
        <w:rPr>
          <w:rFonts w:eastAsia="Arial"/>
        </w:rPr>
        <w:t>service-based</w:t>
      </w:r>
      <w:r w:rsidRPr="002B58E7" w:rsidR="002609BE">
        <w:rPr>
          <w:rFonts w:eastAsia="Arial"/>
        </w:rPr>
        <w:t xml:space="preserve"> contracts</w:t>
      </w:r>
      <w:r w:rsidRPr="002B58E7" w:rsidR="009A43EC">
        <w:rPr>
          <w:rFonts w:eastAsia="Arial"/>
        </w:rPr>
        <w:t xml:space="preserve"> and can be replaced as </w:t>
      </w:r>
      <w:r w:rsidRPr="002B58E7" w:rsidR="009A43EC">
        <w:rPr>
          <w:rFonts w:eastAsia="Arial"/>
        </w:rPr>
        <w:t>required</w:t>
      </w:r>
      <w:r w:rsidRPr="002B58E7" w:rsidR="002609BE">
        <w:rPr>
          <w:rFonts w:eastAsia="Arial"/>
        </w:rPr>
        <w:t>. For values over £</w:t>
      </w:r>
      <w:r w:rsidRPr="002B58E7" w:rsidR="342DE909">
        <w:rPr>
          <w:rFonts w:eastAsia="Arial"/>
        </w:rPr>
        <w:t>50,000 you</w:t>
      </w:r>
      <w:r w:rsidRPr="002B58E7" w:rsidR="002609BE">
        <w:rPr>
          <w:rFonts w:eastAsia="Arial"/>
        </w:rPr>
        <w:t xml:space="preserve"> must first </w:t>
      </w:r>
      <w:r w:rsidRPr="002B58E7" w:rsidR="009A43EC">
        <w:rPr>
          <w:rFonts w:eastAsia="Arial"/>
        </w:rPr>
        <w:t>contact legal to review the procurement documentation</w:t>
      </w:r>
      <w:r w:rsidRPr="002B58E7" w:rsidR="005170B7">
        <w:rPr>
          <w:rFonts w:eastAsia="Arial"/>
        </w:rPr>
        <w:t>]</w:t>
      </w:r>
    </w:p>
    <w:p w:rsidRPr="00EF566C" w:rsidR="001C2D0C" w:rsidP="0F38337A" w:rsidRDefault="001C2D0C" w14:paraId="6D1A68E6"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371" w:id="14"/>
      <w:r w:rsidRPr="00EF566C">
        <w:rPr>
          <w:rFonts w:eastAsia="Arial" w:asciiTheme="majorHAnsi" w:hAnsiTheme="majorHAnsi" w:cstheme="majorHAnsi"/>
          <w:sz w:val="24"/>
          <w:szCs w:val="24"/>
        </w:rPr>
        <w:t>Interpretation</w:t>
      </w:r>
      <w:bookmarkEnd w:id="14"/>
    </w:p>
    <w:p w:rsidRPr="00EF566C" w:rsidR="001C2D0C" w:rsidP="0F38337A" w:rsidRDefault="001C2D0C" w14:paraId="293730FF"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72" w:id="15"/>
      <w:r w:rsidRPr="00EF566C">
        <w:rPr>
          <w:rFonts w:eastAsia="Arial" w:asciiTheme="majorHAnsi" w:hAnsiTheme="majorHAnsi" w:cstheme="majorHAnsi"/>
          <w:b w:val="0"/>
          <w:sz w:val="24"/>
          <w:szCs w:val="24"/>
        </w:rPr>
        <w:t>In these terms and conditions:</w:t>
      </w:r>
      <w:bookmarkEnd w:id="15"/>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contract between (i)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F38337A"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F38337A"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F38337A"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0E0FACC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Data Protection Act 2018;</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F38337A"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F38337A"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0A64184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any circumstance not within a party’s reasonable control including, without limitation:</w:t>
            </w:r>
          </w:p>
          <w:p w:rsidRPr="00EF566C" w:rsidR="00753ABB" w:rsidP="0F38337A" w:rsidRDefault="00753ABB" w14:paraId="4CCFB28B" w14:textId="3D030D71">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disaster;</w:t>
            </w:r>
          </w:p>
          <w:p w:rsidRPr="00EF566C" w:rsidR="00753ABB" w:rsidP="0F38337A" w:rsidRDefault="00753ABB" w14:paraId="6BA935C3" w14:textId="392778C0">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epidemic or pandemic;</w:t>
            </w:r>
          </w:p>
          <w:p w:rsidRPr="00EF566C" w:rsidR="008E34B0" w:rsidP="0F38337A" w:rsidRDefault="00753ABB" w14:paraId="3F66A706"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relations; </w:t>
            </w:r>
          </w:p>
          <w:p w:rsidRPr="00EF566C" w:rsidR="008E34B0" w:rsidP="0F38337A" w:rsidRDefault="008E34B0" w14:paraId="203A557A"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boom; </w:t>
            </w:r>
          </w:p>
          <w:p w:rsidRPr="00EF566C" w:rsidR="008E34B0" w:rsidP="0F38337A" w:rsidRDefault="008E34B0" w14:paraId="771AB356" w14:textId="3A50294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any law or any action taken by a government or public authority, including limitation imposing an export or import restriction, quota or prohibition;</w:t>
            </w:r>
          </w:p>
          <w:p w:rsidRPr="00EF566C" w:rsidR="008E34B0" w:rsidP="0F38337A" w:rsidRDefault="008E34B0" w14:paraId="13323F22"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explosion or accident; and </w:t>
            </w:r>
          </w:p>
          <w:p w:rsidRPr="00EF566C" w:rsidR="008E34B0" w:rsidP="0F38337A" w:rsidRDefault="008E34B0" w14:paraId="3F1AFF71"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labour or trade dispute, strikes, industrial action or lockouts (other than in each case by the party seeking to rely on this clause, or companies in the same group as that party); </w:t>
            </w:r>
          </w:p>
          <w:p w:rsidRPr="00EF566C" w:rsidR="008E34B0" w:rsidP="0F38337A" w:rsidRDefault="008E34B0" w14:paraId="19A4D858" w14:textId="304C663B">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w:t>
            </w:r>
          </w:p>
          <w:p w:rsidRPr="00EF566C" w:rsidR="00AA2B32" w:rsidP="0F38337A" w:rsidRDefault="008E34B0" w14:paraId="051C6FE0" w14:textId="48C999D6">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F38337A"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F38337A"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F38337A"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both of them; </w:t>
            </w:r>
          </w:p>
        </w:tc>
      </w:tr>
      <w:tr w:rsidRPr="00EF566C" w:rsidR="001C2D0C" w:rsidTr="0F38337A"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F38337A"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F38337A"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F38337A"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description and quality) as specified in the Award Letter; </w:t>
            </w:r>
          </w:p>
        </w:tc>
      </w:tr>
      <w:tr w:rsidRPr="00EF566C" w:rsidR="001C2D0C" w:rsidTr="0F38337A"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F38337A"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F38337A"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F38337A"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F38337A"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0F38337A" w:rsidRDefault="001C2D0C" w14:paraId="6C5FE956"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73" w:id="16"/>
      <w:r w:rsidRPr="00EF566C">
        <w:rPr>
          <w:rFonts w:eastAsia="Arial" w:asciiTheme="majorHAnsi" w:hAnsiTheme="majorHAnsi" w:cstheme="majorHAnsi"/>
          <w:b w:val="0"/>
          <w:sz w:val="24"/>
          <w:szCs w:val="24"/>
        </w:rPr>
        <w:t>In these terms and conditions, unless the context otherwise requires:</w:t>
      </w:r>
      <w:bookmarkEnd w:id="16"/>
    </w:p>
    <w:p w:rsidRPr="00EF566C" w:rsidR="001C2D0C" w:rsidP="0F38337A" w:rsidRDefault="001C2D0C" w14:paraId="36876D52"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references to numbered clauses are references to the relevant clause in these terms and conditions;</w:t>
      </w:r>
    </w:p>
    <w:p w:rsidRPr="00EF566C" w:rsidR="001C2D0C" w:rsidP="0F38337A" w:rsidRDefault="001C2D0C" w14:paraId="0479BDFB"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obligation on any Party not to do or omit to do anything shall include an obligation not to allow that thing to be done or omitted to be done;</w:t>
      </w:r>
    </w:p>
    <w:p w:rsidRPr="00EF566C" w:rsidR="001C2D0C" w:rsidP="0F38337A" w:rsidRDefault="001C2D0C" w14:paraId="4D79FBD5" w14:textId="77777777">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headings to the clauses of these terms and conditions are for information only and do not affect the interpretation of the Agreement;</w:t>
      </w:r>
    </w:p>
    <w:p w:rsidRPr="00EF566C" w:rsidR="001C2D0C" w:rsidP="0F38337A" w:rsidRDefault="001C2D0C" w14:paraId="5BBEF651"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F38337A" w:rsidRDefault="001C2D0C" w14:paraId="47FC5665"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F38337A" w:rsidRDefault="001C2D0C" w14:paraId="368B39C8"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30" w:id="17"/>
      <w:bookmarkStart w:name="_Toc160020374" w:id="18"/>
      <w:r w:rsidRPr="00EF566C">
        <w:rPr>
          <w:rFonts w:eastAsia="Arial" w:asciiTheme="majorHAnsi" w:hAnsiTheme="majorHAnsi" w:cstheme="majorHAnsi"/>
          <w:sz w:val="24"/>
          <w:szCs w:val="24"/>
        </w:rPr>
        <w:t>Basis of Agreement</w:t>
      </w:r>
      <w:bookmarkEnd w:id="17"/>
      <w:bookmarkEnd w:id="18"/>
    </w:p>
    <w:p w:rsidRPr="00EF566C" w:rsidR="001C2D0C" w:rsidP="0F38337A" w:rsidRDefault="001C2D0C" w14:paraId="16348660" w14:textId="770D57B3">
      <w:pPr>
        <w:pStyle w:val="Level2Heading"/>
        <w:keepNext w:val="0"/>
        <w:widowControl w:val="0"/>
        <w:numPr>
          <w:ilvl w:val="1"/>
          <w:numId w:val="16"/>
        </w:numPr>
        <w:spacing w:before="0" w:after="120" w:line="240" w:lineRule="atLeast"/>
        <w:jc w:val="both"/>
        <w:rPr>
          <w:rFonts w:eastAsia="Arial" w:asciiTheme="majorHAnsi" w:hAnsiTheme="majorHAnsi" w:cstheme="majorHAnsi"/>
          <w:sz w:val="24"/>
          <w:szCs w:val="24"/>
        </w:rPr>
      </w:pPr>
      <w:bookmarkStart w:name="_Toc160020375" w:id="19"/>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bookmarkEnd w:id="19"/>
    </w:p>
    <w:p w:rsidRPr="00EF566C" w:rsidR="001C2D0C" w:rsidP="0F38337A" w:rsidRDefault="001C2D0C" w14:paraId="7813C6BF" w14:textId="1B8E3676">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Toc160020376" w:id="20"/>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bookmarkEnd w:id="20"/>
    </w:p>
    <w:p w:rsidRPr="00EF566C" w:rsidR="001C2D0C" w:rsidP="0F38337A" w:rsidRDefault="001C2D0C" w14:paraId="29BC7E3B"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377" w:id="21"/>
      <w:r w:rsidRPr="00EF566C">
        <w:rPr>
          <w:rFonts w:eastAsia="Arial" w:asciiTheme="majorHAnsi" w:hAnsiTheme="majorHAnsi" w:cstheme="majorHAnsi"/>
          <w:sz w:val="24"/>
          <w:szCs w:val="24"/>
        </w:rPr>
        <w:t>Supply of Services</w:t>
      </w:r>
      <w:bookmarkEnd w:id="21"/>
    </w:p>
    <w:p w:rsidRPr="00EF566C" w:rsidR="001C2D0C" w:rsidP="0F38337A" w:rsidRDefault="001C2D0C" w14:paraId="3F436630" w14:textId="7DFAAC50">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78" w:id="22"/>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w:t>
      </w:r>
      <w:bookmarkEnd w:id="22"/>
    </w:p>
    <w:p w:rsidRPr="00EF566C" w:rsidR="001C2D0C" w:rsidP="0F38337A" w:rsidRDefault="001C2D0C" w14:paraId="17B42797"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37" w:id="23"/>
      <w:bookmarkStart w:name="_Toc160020379" w:id="24"/>
      <w:r w:rsidRPr="00EF566C">
        <w:rPr>
          <w:rFonts w:eastAsia="Arial" w:asciiTheme="majorHAnsi" w:hAnsiTheme="majorHAnsi" w:cstheme="majorHAnsi"/>
          <w:b w:val="0"/>
          <w:sz w:val="24"/>
          <w:szCs w:val="24"/>
        </w:rPr>
        <w:t>In supplying the Services, the Supplier shall:</w:t>
      </w:r>
      <w:bookmarkEnd w:id="23"/>
      <w:bookmarkEnd w:id="24"/>
    </w:p>
    <w:p w:rsidRPr="00EF566C" w:rsidR="001C2D0C" w:rsidP="0F38337A" w:rsidRDefault="001C2D0C" w14:paraId="755F91C3" w14:textId="40A34FB6">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instructions;</w:t>
      </w:r>
    </w:p>
    <w:p w:rsidRPr="00EF566C" w:rsidR="001C2D0C" w:rsidP="0F38337A" w:rsidRDefault="001C2D0C" w14:paraId="6E67D1BC"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perform the Services with all reasonable care, skill and diligence in accordance with good industry practice in the Supplier’s industry, profession or trade;</w:t>
      </w:r>
    </w:p>
    <w:p w:rsidRPr="00EF566C" w:rsidR="001C2D0C" w:rsidP="0F38337A" w:rsidRDefault="001C2D0C" w14:paraId="1FE608B8"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rsidRPr="00EF566C" w:rsidR="001C2D0C" w:rsidP="0F38337A" w:rsidRDefault="001C2D0C" w14:paraId="56E93237"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the Services shall conform with all descriptions and specifications set out in the Specification;</w:t>
      </w:r>
    </w:p>
    <w:p w:rsidRPr="00EF566C" w:rsidR="001C2D0C" w:rsidP="0F38337A" w:rsidRDefault="001C2D0C" w14:paraId="4B384ABC"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F38337A" w:rsidRDefault="001C2D0C" w14:paraId="4997F792"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bookmarkStart w:name="_Ref360039773" w:id="25"/>
      <w:r w:rsidRPr="00EF566C">
        <w:rPr>
          <w:rFonts w:eastAsia="Arial" w:asciiTheme="majorHAnsi" w:hAnsiTheme="majorHAnsi" w:cstheme="majorHAnsi"/>
          <w:sz w:val="24"/>
          <w:szCs w:val="24"/>
        </w:rPr>
        <w:t>provide all equipment, tools and vehicles and other items as are required to provide the Services.</w:t>
      </w:r>
      <w:bookmarkEnd w:id="25"/>
    </w:p>
    <w:p w:rsidRPr="00AD05FA" w:rsidR="00011107" w:rsidP="0F38337A" w:rsidRDefault="001C2D0C" w14:paraId="056163A1" w14:textId="00BF619A">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0" w:id="26"/>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w:t>
      </w:r>
      <w:bookmarkEnd w:id="26"/>
    </w:p>
    <w:p w:rsidRPr="00EF566C" w:rsidR="001C2D0C" w:rsidP="0F38337A" w:rsidRDefault="001C2D0C" w14:paraId="6241DCD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381" w:id="27"/>
      <w:r w:rsidRPr="00EF566C">
        <w:rPr>
          <w:rFonts w:eastAsia="Arial" w:asciiTheme="majorHAnsi" w:hAnsiTheme="majorHAnsi" w:cstheme="majorHAnsi"/>
          <w:sz w:val="24"/>
          <w:szCs w:val="24"/>
        </w:rPr>
        <w:t>Term</w:t>
      </w:r>
      <w:bookmarkEnd w:id="27"/>
    </w:p>
    <w:p w:rsidRPr="00EF566C" w:rsidR="001C2D0C" w:rsidP="0F38337A" w:rsidRDefault="001C2D0C" w14:paraId="13C1A60E" w14:textId="768EC292">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2" w:id="28"/>
      <w:r w:rsidRPr="00EF566C">
        <w:rPr>
          <w:rFonts w:eastAsia="Arial" w:asciiTheme="majorHAnsi"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w:t>
      </w:r>
      <w:bookmarkEnd w:id="28"/>
    </w:p>
    <w:p w:rsidRPr="00EF566C" w:rsidR="001C2D0C" w:rsidP="0F38337A" w:rsidRDefault="001C2D0C" w14:paraId="070C364A" w14:textId="5DCB448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266710570" w:id="29"/>
      <w:bookmarkStart w:name="_Ref359607345" w:id="30"/>
      <w:bookmarkStart w:name="_Toc160020383" w:id="31"/>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of </w:t>
      </w:r>
      <w:r w:rsidRPr="00EF566C" w:rsidR="008E34B0">
        <w:rPr>
          <w:rFonts w:eastAsia="Arial" w:asciiTheme="majorHAnsi" w:hAnsiTheme="majorHAnsi" w:cstheme="majorHAnsi"/>
          <w:b w:val="0"/>
          <w:sz w:val="24"/>
          <w:szCs w:val="24"/>
        </w:rPr>
        <w:t xml:space="preserve"> 2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29"/>
      <w:r w:rsidRPr="00EF566C">
        <w:rPr>
          <w:rFonts w:eastAsia="Arial" w:asciiTheme="majorHAnsi" w:hAnsiTheme="majorHAnsi" w:cstheme="majorHAnsi"/>
          <w:b w:val="0"/>
          <w:sz w:val="24"/>
          <w:szCs w:val="24"/>
        </w:rPr>
        <w:t>ded period.</w:t>
      </w:r>
      <w:bookmarkEnd w:id="30"/>
      <w:bookmarkEnd w:id="31"/>
    </w:p>
    <w:p w:rsidRPr="00EF566C" w:rsidR="001C2D0C" w:rsidP="0F38337A" w:rsidRDefault="001C2D0C" w14:paraId="7A8B6821"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384" w:id="32"/>
      <w:r w:rsidRPr="00EF566C">
        <w:rPr>
          <w:rFonts w:eastAsia="Arial" w:asciiTheme="majorHAnsi" w:hAnsiTheme="majorHAnsi" w:cstheme="majorHAnsi"/>
          <w:sz w:val="24"/>
          <w:szCs w:val="24"/>
        </w:rPr>
        <w:t>Charges, Payment and Recovery of Sums Due</w:t>
      </w:r>
      <w:bookmarkEnd w:id="32"/>
    </w:p>
    <w:p w:rsidRPr="00EF566C" w:rsidR="001C2D0C" w:rsidP="0F38337A" w:rsidRDefault="001C2D0C" w14:paraId="5126C37B" w14:textId="5A11326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5" w:id="33"/>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the Charges shall include every cost and expense of the Supplier directly or indirectly incurred in connection with the performance of the Services.</w:t>
      </w:r>
      <w:bookmarkEnd w:id="33"/>
    </w:p>
    <w:p w:rsidRPr="00EF566C" w:rsidR="001C2D0C" w:rsidP="0F38337A" w:rsidRDefault="001C2D0C" w14:paraId="57262B83" w14:textId="60C6A1A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6" w:id="34"/>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w:t>
      </w:r>
      <w:bookmarkEnd w:id="34"/>
    </w:p>
    <w:p w:rsidRPr="00EF566C" w:rsidR="001C2D0C" w:rsidP="0F38337A" w:rsidRDefault="001C2D0C" w14:paraId="6E6014A8" w14:textId="0370D583">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7" w:id="35"/>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w:t>
      </w:r>
      <w:bookmarkEnd w:id="35"/>
    </w:p>
    <w:p w:rsidRPr="00EF566C" w:rsidR="001C2D0C" w:rsidP="6DBF0180" w:rsidRDefault="7944C5A7" w14:paraId="77056996" w14:textId="62B97418">
      <w:pPr>
        <w:pStyle w:val="Level2Heading"/>
        <w:keepNext w:val="0"/>
        <w:widowControl w:val="0"/>
        <w:numPr>
          <w:ilvl w:val="1"/>
          <w:numId w:val="16"/>
        </w:numPr>
        <w:spacing w:before="0" w:after="120" w:line="240" w:lineRule="atLeast"/>
        <w:jc w:val="both"/>
        <w:rPr>
          <w:rFonts w:eastAsia="Arial" w:asciiTheme="majorHAnsi" w:hAnsiTheme="majorHAnsi" w:cstheme="majorBidi"/>
          <w:b w:val="0"/>
          <w:sz w:val="24"/>
          <w:szCs w:val="24"/>
        </w:rPr>
      </w:pPr>
      <w:bookmarkStart w:name="_Toc160020388" w:id="36"/>
      <w:r w:rsidRPr="6DBF0180">
        <w:rPr>
          <w:rFonts w:eastAsia="Arial" w:asciiTheme="majorHAnsi" w:hAnsiTheme="majorHAnsi" w:cstheme="majorBidi"/>
          <w:b w:val="0"/>
          <w:sz w:val="24"/>
          <w:szCs w:val="24"/>
        </w:rPr>
        <w:t xml:space="preserve">In consideration of the supply of the Services by the Supplier, the </w:t>
      </w:r>
      <w:r w:rsidRPr="6DBF0180" w:rsidR="6CC585E7">
        <w:rPr>
          <w:rFonts w:eastAsia="Arial" w:asciiTheme="majorHAnsi" w:hAnsiTheme="majorHAnsi" w:cstheme="majorBidi"/>
          <w:b w:val="0"/>
          <w:sz w:val="24"/>
          <w:szCs w:val="24"/>
        </w:rPr>
        <w:t>Council</w:t>
      </w:r>
      <w:r w:rsidRPr="6DBF0180">
        <w:rPr>
          <w:rFonts w:eastAsia="Arial" w:asciiTheme="majorHAnsi" w:hAnsiTheme="majorHAnsi" w:cstheme="majorBidi"/>
          <w:b w:val="0"/>
          <w:sz w:val="24"/>
          <w:szCs w:val="24"/>
        </w:rPr>
        <w:t xml:space="preserve"> shall pay the Supplier the invoiced amounts no later than 30 days after verifying that the invoice is valid and</w:t>
      </w:r>
      <w:r w:rsidRPr="6DBF0180" w:rsidR="18C61DD7">
        <w:rPr>
          <w:rFonts w:eastAsia="Arial" w:asciiTheme="majorHAnsi" w:hAnsiTheme="majorHAnsi" w:cstheme="majorBidi"/>
          <w:b w:val="0"/>
          <w:sz w:val="24"/>
          <w:szCs w:val="24"/>
        </w:rPr>
        <w:t xml:space="preserve"> </w:t>
      </w:r>
      <w:r w:rsidRPr="6DBF0180">
        <w:rPr>
          <w:rFonts w:eastAsia="Arial" w:asciiTheme="majorHAnsi" w:hAnsiTheme="majorHAnsi" w:cstheme="majorBidi"/>
          <w:b w:val="0"/>
          <w:sz w:val="24"/>
          <w:szCs w:val="24"/>
        </w:rPr>
        <w:t xml:space="preserve">undisputed and includes a valid Purchase Order Number.  The </w:t>
      </w:r>
      <w:r w:rsidRPr="6DBF0180" w:rsidR="6CC585E7">
        <w:rPr>
          <w:rFonts w:eastAsia="Arial" w:asciiTheme="majorHAnsi" w:hAnsiTheme="majorHAnsi" w:cstheme="majorBidi"/>
          <w:b w:val="0"/>
          <w:sz w:val="24"/>
          <w:szCs w:val="24"/>
        </w:rPr>
        <w:t>Council</w:t>
      </w:r>
      <w:r w:rsidRPr="6DBF0180">
        <w:rPr>
          <w:rFonts w:eastAsia="Arial" w:asciiTheme="majorHAnsi" w:hAnsiTheme="majorHAnsi" w:cstheme="majorBidi"/>
          <w:b w:val="0"/>
          <w:sz w:val="24"/>
          <w:szCs w:val="24"/>
        </w:rPr>
        <w:t xml:space="preserve"> may, without prejudice to any other rights and remedies under the Agreement, withhold or reduce payments in the event of unsatisfactory performance.</w:t>
      </w:r>
      <w:bookmarkEnd w:id="36"/>
    </w:p>
    <w:p w:rsidRPr="00EF566C" w:rsidR="001C2D0C" w:rsidP="0F38337A" w:rsidRDefault="001C2D0C" w14:paraId="25B0A9BD" w14:textId="3AFE347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89" w:id="37"/>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bookmarkEnd w:id="37"/>
    </w:p>
    <w:p w:rsidRPr="00EF566C" w:rsidR="001C2D0C" w:rsidP="0F38337A" w:rsidRDefault="001C2D0C" w14:paraId="056C7016" w14:textId="1ABBC4C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0" w:id="38"/>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w:t>
      </w:r>
      <w:bookmarkEnd w:id="38"/>
    </w:p>
    <w:p w:rsidRPr="00EF566C" w:rsidR="001C2D0C" w:rsidP="0F38337A" w:rsidRDefault="001C2D0C" w14:paraId="2C14A6DA" w14:textId="02391FC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1" w:id="39"/>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w:t>
      </w:r>
      <w:bookmarkEnd w:id="39"/>
    </w:p>
    <w:p w:rsidRPr="00EF566C" w:rsidR="001C2D0C" w:rsidP="0F38337A" w:rsidRDefault="001C2D0C" w14:paraId="2F51CF24"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2" w:id="40"/>
      <w:r w:rsidRPr="00EF566C">
        <w:rPr>
          <w:rFonts w:eastAsia="Arial" w:asciiTheme="majorHAnsi" w:hAnsiTheme="majorHAnsi" w:cstheme="majorHAnsi"/>
          <w:b w:val="0"/>
          <w:sz w:val="24"/>
          <w:szCs w:val="24"/>
        </w:rPr>
        <w:t>Where the Supplier enters into a sub-contract, the Supplier shall include in that sub-contract:</w:t>
      </w:r>
      <w:bookmarkEnd w:id="40"/>
    </w:p>
    <w:p w:rsidRPr="00EF566C" w:rsidR="001C2D0C" w:rsidP="0F38337A" w:rsidRDefault="001C2D0C" w14:paraId="708458AA" w14:textId="77777777">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F38337A" w:rsidRDefault="001C2D0C" w14:paraId="204A61A1" w14:textId="77777777">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F38337A" w:rsidRDefault="001C2D0C" w14:paraId="6090184E" w14:textId="648579AC">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rsidRPr="00EF566C" w:rsidR="001C2D0C" w:rsidP="0F38337A" w:rsidRDefault="001C2D0C" w14:paraId="130158BB" w14:textId="6F99ADE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3" w:id="41"/>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order to justify withholding payment of any such amount in whole or in part.</w:t>
      </w:r>
      <w:bookmarkEnd w:id="41"/>
    </w:p>
    <w:p w:rsidRPr="00EF566C" w:rsidR="001C2D0C" w:rsidP="0F38337A" w:rsidRDefault="001C2D0C" w14:paraId="35B5C318"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394" w:id="42"/>
      <w:r w:rsidRPr="00EF566C">
        <w:rPr>
          <w:rFonts w:eastAsia="Arial" w:asciiTheme="majorHAnsi" w:hAnsiTheme="majorHAnsi" w:cstheme="majorHAnsi"/>
          <w:sz w:val="24"/>
          <w:szCs w:val="24"/>
        </w:rPr>
        <w:t>Premises and equipment</w:t>
      </w:r>
      <w:bookmarkEnd w:id="42"/>
    </w:p>
    <w:p w:rsidRPr="00EF566C" w:rsidR="001C2D0C" w:rsidP="0F38337A" w:rsidRDefault="001C2D0C" w14:paraId="190A3C4C" w14:textId="2E40368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53" w:id="43"/>
      <w:bookmarkStart w:name="_Toc160020395" w:id="44"/>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by the Supplier or the Staff shall be at the Supplier’s risk.</w:t>
      </w:r>
      <w:bookmarkEnd w:id="43"/>
      <w:bookmarkEnd w:id="44"/>
    </w:p>
    <w:p w:rsidRPr="00EF566C" w:rsidR="001C2D0C" w:rsidP="0F38337A" w:rsidRDefault="001C2D0C" w14:paraId="38B7FB83" w14:textId="3118E08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63" w:id="45"/>
      <w:bookmarkStart w:name="_Toc160020396" w:id="46"/>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safe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45"/>
      <w:bookmarkEnd w:id="46"/>
    </w:p>
    <w:p w:rsidRPr="00EF566C" w:rsidR="001C2D0C" w:rsidP="0F38337A" w:rsidRDefault="001C2D0C" w14:paraId="0538AA82" w14:textId="226AA3D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7" w:id="47"/>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manner in which the relevant Services are supplied at or from the relevant premises.</w:t>
      </w:r>
      <w:bookmarkEnd w:id="47"/>
    </w:p>
    <w:p w:rsidRPr="00EF566C" w:rsidR="001C2D0C" w:rsidP="0F38337A" w:rsidRDefault="001C2D0C" w14:paraId="69F1EF80" w14:textId="6D9AE4C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8" w:id="48"/>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bookmarkEnd w:id="48"/>
    </w:p>
    <w:p w:rsidRPr="00EF566C" w:rsidR="001C2D0C" w:rsidP="0F38337A" w:rsidRDefault="001C2D0C" w14:paraId="017DFD23" w14:textId="48948E3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399" w:id="49"/>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bookmarkEnd w:id="49"/>
    </w:p>
    <w:p w:rsidRPr="00EF566C" w:rsidR="001C2D0C" w:rsidP="0F38337A" w:rsidRDefault="001C2D0C" w14:paraId="5964CFF3" w14:textId="28C885C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72" w:id="50"/>
      <w:bookmarkStart w:name="_Toc160020400" w:id="51"/>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50"/>
      <w:bookmarkEnd w:id="51"/>
    </w:p>
    <w:p w:rsidRPr="00EF566C" w:rsidR="001C2D0C" w:rsidP="0F38337A" w:rsidRDefault="001C2D0C" w14:paraId="0B8A8BE0" w14:textId="07742592">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78" w:id="52"/>
      <w:bookmarkStart w:name="_Toc160020401" w:id="53"/>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52"/>
      <w:bookmarkEnd w:id="53"/>
    </w:p>
    <w:p w:rsidRPr="00EF566C" w:rsidR="001C2D0C" w:rsidP="0F38337A" w:rsidRDefault="001C2D0C" w14:paraId="5D24D336" w14:textId="77777777">
      <w:pPr>
        <w:pStyle w:val="Level1Heading"/>
        <w:keepNext w:val="0"/>
        <w:widowControl w:val="0"/>
        <w:numPr>
          <w:ilvl w:val="0"/>
          <w:numId w:val="16"/>
        </w:numPr>
        <w:spacing w:before="0" w:after="120" w:line="240" w:lineRule="atLeast"/>
        <w:jc w:val="both"/>
        <w:rPr>
          <w:rFonts w:eastAsia="Arial" w:asciiTheme="majorHAnsi" w:hAnsiTheme="majorHAnsi" w:cstheme="majorHAnsi"/>
          <w:sz w:val="24"/>
          <w:szCs w:val="24"/>
        </w:rPr>
      </w:pPr>
      <w:bookmarkStart w:name="_Ref377050486" w:id="54"/>
      <w:bookmarkStart w:name="_Toc160020402" w:id="55"/>
      <w:r w:rsidRPr="00EF566C">
        <w:rPr>
          <w:rFonts w:eastAsia="Arial" w:asciiTheme="majorHAnsi" w:hAnsiTheme="majorHAnsi" w:cstheme="majorHAnsi"/>
          <w:sz w:val="24"/>
          <w:szCs w:val="24"/>
        </w:rPr>
        <w:t>Staff and Key Personnel</w:t>
      </w:r>
      <w:bookmarkEnd w:id="54"/>
      <w:bookmarkEnd w:id="55"/>
    </w:p>
    <w:p w:rsidRPr="00EF566C" w:rsidR="001C2D0C" w:rsidP="0F38337A" w:rsidRDefault="001C2D0C" w14:paraId="68C7995A" w14:textId="6C0BECC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03" w:id="56"/>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bookmarkEnd w:id="56"/>
    </w:p>
    <w:p w:rsidRPr="00EF566C" w:rsidR="001C2D0C" w:rsidP="0F38337A" w:rsidRDefault="001C2D0C" w14:paraId="4C5310A0" w14:textId="4C408144">
      <w:pPr>
        <w:pStyle w:val="Level3Number"/>
        <w:widowControl w:val="0"/>
        <w:numPr>
          <w:ilvl w:val="2"/>
          <w:numId w:val="16"/>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F38337A" w:rsidRDefault="001C2D0C" w14:paraId="29B1986D" w14:textId="4ED7EA33">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1D316052" w14:textId="1637E6E9">
      <w:pPr>
        <w:pStyle w:val="Level3Number"/>
        <w:widowControl w:val="0"/>
        <w:numPr>
          <w:ilvl w:val="2"/>
          <w:numId w:val="16"/>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w:t>
      </w:r>
    </w:p>
    <w:p w:rsidRPr="00EF566C" w:rsidR="001C2D0C" w:rsidP="0F38337A" w:rsidRDefault="001C2D0C" w14:paraId="2B6B2833" w14:textId="79A2282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375" w:id="57"/>
      <w:bookmarkStart w:name="_Toc160020404" w:id="58"/>
      <w:r w:rsidRPr="00EF566C">
        <w:rPr>
          <w:rFonts w:eastAsia="Arial" w:asciiTheme="majorHAnsi" w:hAnsiTheme="majorHAnsi" w:cstheme="majorHAnsi"/>
          <w:b w:val="0"/>
          <w:sz w:val="24"/>
          <w:szCs w:val="24"/>
        </w:rPr>
        <w:t>The Supplier shall:</w:t>
      </w:r>
      <w:bookmarkEnd w:id="57"/>
      <w:bookmarkEnd w:id="58"/>
    </w:p>
    <w:p w:rsidRPr="00EF566C" w:rsidR="001C2D0C" w:rsidP="0F38337A" w:rsidRDefault="001C2D0C" w14:paraId="48F1FD86" w14:textId="7BF29674">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p>
    <w:p w:rsidRPr="00EF566C" w:rsidR="001C2D0C" w:rsidP="0F38337A" w:rsidRDefault="001C2D0C" w14:paraId="0697E516" w14:textId="2EED05DF">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C3C2395" w14:textId="29199829">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7A2DD382" w14:textId="479A39FB">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05" w:id="59"/>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except by reason of long-term sickness, maternity leave, paternity leave, termination of employment or other extenuating circumstances.</w:t>
      </w:r>
      <w:bookmarkEnd w:id="59"/>
    </w:p>
    <w:p w:rsidRPr="00EF566C" w:rsidR="001C2D0C" w:rsidP="0F38337A" w:rsidRDefault="001C2D0C" w14:paraId="4B180DE6" w14:textId="02AF359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06" w:id="60"/>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0"/>
    </w:p>
    <w:p w:rsidRPr="00EF566C" w:rsidR="001C2D0C" w:rsidP="0F38337A" w:rsidRDefault="001C2D0C" w14:paraId="74DA0B2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07" w:id="61"/>
      <w:r w:rsidRPr="00EF566C">
        <w:rPr>
          <w:rFonts w:eastAsia="Arial" w:asciiTheme="majorHAnsi" w:hAnsiTheme="majorHAnsi" w:cstheme="majorHAnsi"/>
          <w:sz w:val="24"/>
          <w:szCs w:val="24"/>
        </w:rPr>
        <w:t>Assignment and sub-contracting</w:t>
      </w:r>
      <w:bookmarkEnd w:id="61"/>
    </w:p>
    <w:p w:rsidRPr="00EF566C" w:rsidR="001C2D0C" w:rsidP="0F38337A" w:rsidRDefault="001C2D0C" w14:paraId="6BEA5511" w14:textId="5E8D7D9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08" w:id="62"/>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62"/>
    </w:p>
    <w:p w:rsidRPr="00EF566C" w:rsidR="001C2D0C" w:rsidP="0F38337A" w:rsidRDefault="001C2D0C" w14:paraId="17CE6A16" w14:textId="33ABD120">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09" w:id="63"/>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w:t>
      </w:r>
      <w:bookmarkEnd w:id="63"/>
    </w:p>
    <w:p w:rsidRPr="00EF566C" w:rsidR="001C2D0C" w:rsidP="0F38337A" w:rsidRDefault="001C2D0C" w14:paraId="64C879AC" w14:textId="61828F2A">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10" w:id="64"/>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64"/>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F38337A" w:rsidRDefault="001C2D0C" w14:paraId="79F0B7B6"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94" w:id="65"/>
      <w:bookmarkStart w:name="_Toc160020411" w:id="66"/>
      <w:r w:rsidRPr="00EF566C">
        <w:rPr>
          <w:rFonts w:eastAsia="Arial" w:asciiTheme="majorHAnsi" w:hAnsiTheme="majorHAnsi" w:cstheme="majorHAnsi"/>
          <w:sz w:val="24"/>
          <w:szCs w:val="24"/>
        </w:rPr>
        <w:t>Intellectual Property Rights</w:t>
      </w:r>
      <w:bookmarkEnd w:id="65"/>
      <w:bookmarkEnd w:id="66"/>
      <w:r w:rsidRPr="00EF566C">
        <w:rPr>
          <w:rFonts w:eastAsia="Arial" w:asciiTheme="majorHAnsi" w:hAnsiTheme="majorHAnsi" w:cstheme="majorHAnsi"/>
          <w:sz w:val="24"/>
          <w:szCs w:val="24"/>
        </w:rPr>
        <w:t xml:space="preserve"> </w:t>
      </w:r>
    </w:p>
    <w:p w:rsidRPr="00EF566C" w:rsidR="001C2D0C" w:rsidP="0F38337A" w:rsidRDefault="001C2D0C" w14:paraId="22C4C777" w14:textId="7E2D360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12" w:id="67"/>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67"/>
    </w:p>
    <w:p w:rsidRPr="00EF566C" w:rsidR="001C2D0C" w:rsidP="0F38337A" w:rsidRDefault="001C2D0C" w14:paraId="7224EDEE" w14:textId="066A759B">
      <w:pPr>
        <w:pStyle w:val="Level2Heading"/>
        <w:keepNext w:val="0"/>
        <w:widowControl w:val="0"/>
        <w:numPr>
          <w:ilvl w:val="1"/>
          <w:numId w:val="16"/>
        </w:numPr>
        <w:spacing w:before="0" w:after="120" w:line="240" w:lineRule="auto"/>
        <w:jc w:val="both"/>
        <w:rPr>
          <w:rFonts w:eastAsia="Arial" w:asciiTheme="majorHAnsi" w:hAnsiTheme="majorHAnsi" w:cstheme="majorHAnsi"/>
          <w:b w:val="0"/>
          <w:sz w:val="24"/>
          <w:szCs w:val="24"/>
        </w:rPr>
      </w:pPr>
      <w:bookmarkStart w:name="_Toc160020413" w:id="68"/>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8"/>
    </w:p>
    <w:p w:rsidRPr="00EF566C" w:rsidR="001C2D0C" w:rsidP="0F38337A" w:rsidRDefault="001C2D0C" w14:paraId="0DC8AB2A" w14:textId="3A233DC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14" w:id="69"/>
      <w:bookmarkStart w:name="_Ref335833704" w:id="70"/>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69"/>
    </w:p>
    <w:p w:rsidRPr="00EF566C" w:rsidR="001C2D0C" w:rsidP="0F38337A" w:rsidRDefault="001C2D0C" w14:paraId="665B2CB8" w14:textId="1D29579E">
      <w:pPr>
        <w:pStyle w:val="Level3Number"/>
        <w:widowControl w:val="0"/>
        <w:numPr>
          <w:ilvl w:val="3"/>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70"/>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F38337A" w:rsidRDefault="001C2D0C" w14:paraId="52CF6D1A" w14:textId="77777777">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and non-exclusive licence (with a right to sub-license) to use:</w:t>
      </w:r>
    </w:p>
    <w:p w:rsidRPr="00EF566C" w:rsidR="00982663" w:rsidP="0F38337A" w:rsidRDefault="001C2D0C" w14:paraId="74CFA5CA" w14:textId="3529648D">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F38337A" w:rsidRDefault="001C2D0C" w14:paraId="0AA6D830" w14:textId="6DDF0B84">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created during the Term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F38337A" w:rsidRDefault="001C2D0C" w14:paraId="0B38D158" w14:textId="68BB369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763" w:id="71"/>
      <w:bookmarkStart w:name="_Toc160020415" w:id="72"/>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1"/>
      <w:bookmarkEnd w:id="72"/>
    </w:p>
    <w:p w:rsidRPr="00EF566C" w:rsidR="001C2D0C" w:rsidP="0F38337A" w:rsidRDefault="001C2D0C" w14:paraId="1DC3CE8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16" w:id="73"/>
      <w:bookmarkStart w:name="_Ref243716101" w:id="74"/>
      <w:r w:rsidRPr="00EF566C">
        <w:rPr>
          <w:rFonts w:eastAsia="Arial" w:asciiTheme="majorHAnsi" w:hAnsiTheme="majorHAnsi" w:cstheme="majorHAnsi"/>
          <w:sz w:val="24"/>
          <w:szCs w:val="24"/>
        </w:rPr>
        <w:t>Governance and Records</w:t>
      </w:r>
      <w:bookmarkEnd w:id="73"/>
    </w:p>
    <w:p w:rsidRPr="00EF566C" w:rsidR="001C2D0C" w:rsidP="0F38337A" w:rsidRDefault="001C2D0C" w14:paraId="7BD5BA72"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17" w:id="75"/>
      <w:r w:rsidRPr="00EF566C">
        <w:rPr>
          <w:rFonts w:eastAsia="Arial" w:asciiTheme="majorHAnsi" w:hAnsiTheme="majorHAnsi" w:cstheme="majorHAnsi"/>
          <w:b w:val="0"/>
          <w:sz w:val="24"/>
          <w:szCs w:val="24"/>
        </w:rPr>
        <w:t>The Supplier shall:</w:t>
      </w:r>
      <w:bookmarkEnd w:id="75"/>
    </w:p>
    <w:p w:rsidRPr="00EF566C" w:rsidR="001C2D0C" w:rsidP="0F38337A" w:rsidRDefault="001C2D0C" w14:paraId="515E9F39" w14:textId="5F5641BC">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360F38A1" w14:textId="119D16C1">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76"/>
      <w:bookmarkStart w:name="_DV_M164" w:id="77"/>
      <w:bookmarkStart w:name="_DV_M974" w:id="78"/>
      <w:bookmarkEnd w:id="76"/>
      <w:bookmarkEnd w:id="77"/>
      <w:bookmarkEnd w:id="78"/>
    </w:p>
    <w:p w:rsidRPr="00EF566C" w:rsidR="001C2D0C" w:rsidP="0F38337A" w:rsidRDefault="001C2D0C" w14:paraId="00FC5A0D" w14:textId="4BD5BA6F">
      <w:pPr>
        <w:pStyle w:val="Level2Heading"/>
        <w:keepNext w:val="0"/>
        <w:widowControl w:val="0"/>
        <w:numPr>
          <w:ilvl w:val="1"/>
          <w:numId w:val="16"/>
        </w:numPr>
        <w:spacing w:before="0" w:after="120" w:line="240" w:lineRule="atLeast"/>
        <w:contextualSpacing/>
        <w:jc w:val="both"/>
        <w:rPr>
          <w:rFonts w:eastAsia="Arial" w:asciiTheme="majorHAnsi" w:hAnsiTheme="majorHAnsi" w:cstheme="majorHAnsi"/>
          <w:b w:val="0"/>
          <w:sz w:val="24"/>
          <w:szCs w:val="24"/>
        </w:rPr>
      </w:pPr>
      <w:bookmarkStart w:name="_Ref377050504" w:id="79"/>
      <w:bookmarkStart w:name="_Toc160020418" w:id="80"/>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79"/>
      <w:bookmarkEnd w:id="80"/>
    </w:p>
    <w:p w:rsidRPr="00EF566C" w:rsidR="001C2D0C" w:rsidP="0F38337A" w:rsidRDefault="001C2D0C" w14:paraId="6C1744DD"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387" w:id="81"/>
      <w:bookmarkStart w:name="_Toc160020419" w:id="82"/>
      <w:r w:rsidRPr="00EF566C">
        <w:rPr>
          <w:rFonts w:eastAsia="Arial" w:asciiTheme="majorHAnsi" w:hAnsiTheme="majorHAnsi" w:cstheme="majorHAnsi"/>
          <w:sz w:val="24"/>
          <w:szCs w:val="24"/>
        </w:rPr>
        <w:t>Confidentiality</w:t>
      </w:r>
      <w:bookmarkEnd w:id="74"/>
      <w:r w:rsidRPr="00EF566C">
        <w:rPr>
          <w:rFonts w:eastAsia="Arial" w:asciiTheme="majorHAnsi" w:hAnsiTheme="majorHAnsi" w:cstheme="majorHAnsi"/>
          <w:sz w:val="24"/>
          <w:szCs w:val="24"/>
        </w:rPr>
        <w:t>, Transparency and Publicity</w:t>
      </w:r>
      <w:bookmarkEnd w:id="81"/>
      <w:bookmarkEnd w:id="82"/>
    </w:p>
    <w:p w:rsidRPr="00EF566C" w:rsidR="001C2D0C" w:rsidP="0F38337A" w:rsidRDefault="001C2D0C" w14:paraId="53B9CF91" w14:textId="77777777">
      <w:pPr>
        <w:pStyle w:val="Level2Heading"/>
        <w:keepNext w:val="0"/>
        <w:widowControl w:val="0"/>
        <w:numPr>
          <w:ilvl w:val="1"/>
          <w:numId w:val="16"/>
        </w:numPr>
        <w:spacing w:before="0" w:after="120" w:line="240" w:lineRule="atLeast"/>
        <w:contextualSpacing/>
        <w:jc w:val="both"/>
        <w:rPr>
          <w:rFonts w:eastAsia="Arial" w:asciiTheme="majorHAnsi" w:hAnsiTheme="majorHAnsi" w:cstheme="majorHAnsi"/>
          <w:b w:val="0"/>
          <w:sz w:val="24"/>
          <w:szCs w:val="24"/>
        </w:rPr>
      </w:pPr>
      <w:bookmarkStart w:name="_Ref359607666" w:id="83"/>
      <w:bookmarkStart w:name="_Toc160020420" w:id="84"/>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83"/>
      <w:bookmarkEnd w:id="84"/>
    </w:p>
    <w:p w:rsidRPr="00EF566C" w:rsidR="001C2D0C" w:rsidP="0F38337A" w:rsidRDefault="001C2D0C" w14:paraId="1A5CC7AB"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F38337A" w:rsidRDefault="001C2D0C" w14:paraId="7464A45D"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F38337A" w:rsidRDefault="001C2D0C" w14:paraId="54027B4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640" w:id="85"/>
      <w:bookmarkStart w:name="_Toc160020421" w:id="86"/>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85"/>
      <w:bookmarkEnd w:id="86"/>
    </w:p>
    <w:p w:rsidRPr="00EF566C" w:rsidR="001C2D0C" w:rsidP="0F38337A" w:rsidRDefault="001C2D0C" w14:paraId="7E40E1A8" w14:textId="712A341E">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where disclosure is required by applicable law or by a court of competent jurisdiction;</w:t>
      </w:r>
    </w:p>
    <w:p w:rsidRPr="00EF566C" w:rsidR="001C2D0C" w:rsidP="0F38337A" w:rsidRDefault="001C2D0C" w14:paraId="1A1DDC13" w14:textId="7B1E4700">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to its auditors or for the purposes of regulatory requirements;</w:t>
      </w:r>
    </w:p>
    <w:p w:rsidRPr="00EF566C" w:rsidR="001C2D0C" w:rsidP="0F38337A" w:rsidRDefault="001C2D0C" w14:paraId="06908A11" w14:textId="5396BE9D">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on a confidential basis, to its professional advisers;</w:t>
      </w:r>
    </w:p>
    <w:p w:rsidRPr="00EF566C" w:rsidR="001C2D0C" w:rsidP="0F38337A" w:rsidRDefault="001C2D0C" w14:paraId="720D5463" w14:textId="591B715D">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to the Serious Fraud Office where the Party has reasonable grounds to believe that the other Party is involved in activity that may constitute a criminal offence under the Bribery Act 2010;</w:t>
      </w:r>
    </w:p>
    <w:p w:rsidRPr="00EF566C" w:rsidR="001C2D0C" w:rsidP="0F38337A" w:rsidRDefault="001C2D0C" w14:paraId="046B4C3C"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77110989" w:id="87"/>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87"/>
    </w:p>
    <w:p w:rsidRPr="00EF566C" w:rsidR="001C2D0C" w:rsidP="0F38337A" w:rsidRDefault="001C2D0C" w14:paraId="23584D6D" w14:textId="70C52DC1">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0D9F07D9" w14:textId="609EDA9B">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28FCBA9E" w14:textId="1CA2C80A">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business;</w:t>
      </w:r>
    </w:p>
    <w:p w:rsidRPr="00EF566C" w:rsidR="001C2D0C" w:rsidP="0F38337A" w:rsidRDefault="001C2D0C" w14:paraId="02900E60" w14:textId="6D1A2924">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in the course of carrying out its public functions; or</w:t>
      </w:r>
    </w:p>
    <w:p w:rsidRPr="00EF566C" w:rsidR="001C2D0C" w:rsidP="0F38337A" w:rsidRDefault="001C2D0C" w14:paraId="41C30B78" w14:textId="0CD8DEF2">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p>
    <w:p w:rsidRPr="00EF566C" w:rsidR="001C2D0C" w:rsidP="0F38337A" w:rsidRDefault="001C2D0C" w14:paraId="729BD029" w14:textId="14711A5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60043449" w:id="88"/>
      <w:bookmarkStart w:name="_Toc160020422" w:id="89"/>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88"/>
      <w:bookmarkEnd w:id="89"/>
    </w:p>
    <w:p w:rsidRPr="00EF566C" w:rsidR="001C2D0C" w:rsidP="0F38337A" w:rsidRDefault="001C2D0C" w14:paraId="5E8D9F5E" w14:textId="5F734948">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260825584" w:id="90"/>
      <w:bookmarkStart w:name="_Toc160020423" w:id="91"/>
      <w:r w:rsidRPr="00EF566C">
        <w:rPr>
          <w:rFonts w:eastAsia="Arial" w:asciiTheme="majorHAnsi" w:hAnsiTheme="majorHAnsi" w:cstheme="maj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90"/>
      <w:bookmarkEnd w:id="91"/>
    </w:p>
    <w:p w:rsidRPr="00EF566C" w:rsidR="001C2D0C" w:rsidP="0F38337A" w:rsidRDefault="001C2D0C" w14:paraId="7A27B75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261004389" w:id="92"/>
      <w:bookmarkStart w:name="_Toc160020424" w:id="93"/>
      <w:r w:rsidRPr="00EF566C">
        <w:rPr>
          <w:rFonts w:eastAsia="Arial" w:asciiTheme="majorHAnsi" w:hAnsiTheme="majorHAnsi" w:cstheme="majorHAnsi"/>
          <w:sz w:val="24"/>
          <w:szCs w:val="24"/>
        </w:rPr>
        <w:t>Freedom of Information</w:t>
      </w:r>
      <w:bookmarkEnd w:id="92"/>
      <w:bookmarkEnd w:id="93"/>
      <w:r w:rsidRPr="00EF566C">
        <w:rPr>
          <w:rFonts w:eastAsia="Arial" w:asciiTheme="majorHAnsi" w:hAnsiTheme="majorHAnsi" w:cstheme="majorHAnsi"/>
          <w:sz w:val="24"/>
          <w:szCs w:val="24"/>
        </w:rPr>
        <w:t xml:space="preserve"> </w:t>
      </w:r>
    </w:p>
    <w:p w:rsidRPr="00EF566C" w:rsidR="001C2D0C" w:rsidP="0F38337A" w:rsidRDefault="001C2D0C" w14:paraId="60B11E14" w14:textId="7853A81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25" w:id="94"/>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bookmarkEnd w:id="94"/>
    </w:p>
    <w:p w:rsidRPr="00EF566C" w:rsidR="001C2D0C" w:rsidP="0F38337A" w:rsidRDefault="001C2D0C" w14:paraId="05DBDC2E" w14:textId="3BE3512F">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2004;</w:t>
      </w:r>
    </w:p>
    <w:p w:rsidRPr="00EF566C" w:rsidR="001C2D0C" w:rsidP="0F38337A" w:rsidRDefault="001C2D0C" w14:paraId="5E9A8E4D" w14:textId="28FCF88C">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receipt; </w:t>
      </w:r>
    </w:p>
    <w:p w:rsidRPr="00EF566C" w:rsidR="001C2D0C" w:rsidP="0F38337A" w:rsidRDefault="001C2D0C" w14:paraId="6A5205A6" w14:textId="68FC061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possession  or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F38337A" w:rsidRDefault="001C2D0C" w14:paraId="67AF9DCC" w14:textId="560945A4">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57459BE9" w14:textId="64CF29B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26" w:id="95"/>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5"/>
    </w:p>
    <w:p w:rsidRPr="00EF566C" w:rsidR="001C2D0C" w:rsidP="0F38337A" w:rsidRDefault="001C2D0C" w14:paraId="247B1CB4" w14:textId="61B2E2B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27" w:id="96"/>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96"/>
    </w:p>
    <w:p w:rsidRPr="00EF566C" w:rsidR="001C2D0C" w:rsidP="0F38337A" w:rsidRDefault="001C2D0C" w14:paraId="2208DDD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06" w:id="97"/>
      <w:bookmarkStart w:name="_Toc160020428" w:id="98"/>
      <w:bookmarkStart w:name="_Ref260838253" w:id="99"/>
      <w:r w:rsidRPr="00EF566C">
        <w:rPr>
          <w:rFonts w:eastAsia="Arial" w:asciiTheme="majorHAnsi" w:hAnsiTheme="majorHAnsi" w:cstheme="majorHAnsi"/>
          <w:sz w:val="24"/>
          <w:szCs w:val="24"/>
        </w:rPr>
        <w:t>Protection of Personal Data and Security of Data</w:t>
      </w:r>
      <w:bookmarkEnd w:id="97"/>
      <w:bookmarkEnd w:id="98"/>
    </w:p>
    <w:p w:rsidRPr="00EF566C" w:rsidR="00161C6C" w:rsidP="0F38337A" w:rsidRDefault="001C2D0C" w14:paraId="49B473B3" w14:textId="7AE4D09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8336429" w:id="100"/>
      <w:bookmarkStart w:name="_Toc160020429" w:id="101"/>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99"/>
      <w:bookmarkEnd w:id="100"/>
      <w:bookmarkEnd w:id="101"/>
      <w:r w:rsidRPr="00EF566C">
        <w:rPr>
          <w:rFonts w:eastAsia="Arial" w:asciiTheme="majorHAnsi" w:hAnsiTheme="majorHAnsi" w:cstheme="majorHAnsi"/>
          <w:b w:val="0"/>
          <w:sz w:val="24"/>
          <w:szCs w:val="24"/>
        </w:rPr>
        <w:t xml:space="preserve"> </w:t>
      </w:r>
    </w:p>
    <w:p w:rsidRPr="00EF566C" w:rsidR="00161C6C" w:rsidP="0F38337A" w:rsidRDefault="00161C6C" w14:paraId="05FE7E14" w14:textId="0233CEB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30" w:id="102"/>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Controller and the Supplier is the Data Processor.</w:t>
      </w:r>
      <w:bookmarkEnd w:id="102"/>
      <w:r w:rsidRPr="00EF566C">
        <w:rPr>
          <w:rFonts w:eastAsia="Arial" w:asciiTheme="majorHAnsi" w:hAnsiTheme="majorHAnsi" w:cstheme="majorHAnsi"/>
          <w:b w:val="0"/>
          <w:sz w:val="24"/>
          <w:szCs w:val="24"/>
        </w:rPr>
        <w:t xml:space="preserve"> </w:t>
      </w:r>
    </w:p>
    <w:p w:rsidRPr="00EF566C" w:rsidR="001C2D0C" w:rsidP="0F38337A" w:rsidRDefault="001C2D0C" w14:paraId="28AC05F7" w14:textId="3436D1BF">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31" w:id="103"/>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bookmarkEnd w:id="103"/>
    </w:p>
    <w:p w:rsidRPr="00EF566C" w:rsidR="00161C6C" w:rsidP="0F38337A" w:rsidRDefault="00161C6C" w14:paraId="5E875E0A" w14:textId="25B237A4">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
    <w:p w:rsidRPr="00EF566C" w:rsidR="001C2D0C" w:rsidP="0F38337A" w:rsidRDefault="001C2D0C" w14:paraId="6A6D9551"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F566C" w:rsidR="001C2D0C" w:rsidP="0F38337A" w:rsidRDefault="001C2D0C" w14:paraId="0906344C" w14:textId="6A76CF89">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request  to satisfy itself that the Supplier is complying with its obligations under the DPA;</w:t>
      </w:r>
    </w:p>
    <w:p w:rsidRPr="00EF566C" w:rsidR="00054A79" w:rsidP="0F38337A" w:rsidRDefault="00054A79" w14:paraId="2AC08842" w14:textId="37F0A65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F38337A" w:rsidRDefault="00054A79" w14:paraId="4E11025A" w14:textId="2CF6519E">
      <w:pPr>
        <w:pStyle w:val="Level3Number"/>
        <w:widowControl w:val="0"/>
        <w:numPr>
          <w:ilvl w:val="2"/>
          <w:numId w:val="16"/>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F38337A" w:rsidRDefault="001C2D0C" w14:paraId="7D94201E" w14:textId="1D844CC6">
      <w:pPr>
        <w:pStyle w:val="Level5Number"/>
        <w:numPr>
          <w:ilvl w:val="2"/>
          <w:numId w:val="16"/>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F38337A" w:rsidRDefault="001C2D0C" w14:paraId="36A10E8B" w14:textId="3DEE4BFC">
      <w:pPr>
        <w:pStyle w:val="Level5Number"/>
        <w:numPr>
          <w:ilvl w:val="2"/>
          <w:numId w:val="16"/>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any request for personal data</w:t>
      </w:r>
      <w:r w:rsidRPr="00EF566C" w:rsidR="00054A79">
        <w:rPr>
          <w:rFonts w:eastAsia="Arial" w:asciiTheme="majorHAnsi" w:hAnsiTheme="majorHAnsi" w:cstheme="majorHAnsi"/>
          <w:sz w:val="24"/>
          <w:szCs w:val="24"/>
        </w:rPr>
        <w:t xml:space="preserve">; </w:t>
      </w:r>
    </w:p>
    <w:p w:rsidRPr="00EF566C" w:rsidR="001C2D0C" w:rsidP="0F38337A" w:rsidRDefault="001C2D0C" w14:paraId="5BB7B6D9" w14:textId="6FFEFB3A">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Legislation;</w:t>
      </w:r>
    </w:p>
    <w:p w:rsidRPr="00EF566C" w:rsidR="002D0232" w:rsidP="0F38337A" w:rsidRDefault="002D0232" w14:paraId="7799B75B" w14:textId="1CA6FBDA">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F38337A" w:rsidRDefault="001C2D0C" w14:paraId="0DB81265" w14:textId="74863858">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Ref360040777" w:id="104"/>
      <w:bookmarkStart w:name="_Toc160020432" w:id="105"/>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(whether or not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104"/>
      <w:bookmarkEnd w:id="105"/>
    </w:p>
    <w:p w:rsidRPr="00EF566C" w:rsidR="002D0232" w:rsidP="0F38337A" w:rsidRDefault="002D0232" w14:paraId="3C85C5F0" w14:textId="1A79667C">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Toc160020433" w:id="106"/>
      <w:r w:rsidRPr="00EF566C">
        <w:rPr>
          <w:rFonts w:eastAsia="Arial" w:asciiTheme="majorHAnsi" w:hAnsiTheme="majorHAnsi" w:cstheme="majorHAnsi"/>
          <w:b w:val="0"/>
          <w:sz w:val="24"/>
          <w:szCs w:val="24"/>
        </w:rPr>
        <w:t xml:space="preserve">If the Supplier appoints a third party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clause 13.</w:t>
      </w:r>
      <w:bookmarkEnd w:id="106"/>
      <w:r w:rsidRPr="00EF566C">
        <w:rPr>
          <w:rFonts w:eastAsia="Arial" w:asciiTheme="majorHAnsi" w:hAnsiTheme="majorHAnsi" w:cstheme="majorHAnsi"/>
          <w:b w:val="0"/>
          <w:sz w:val="24"/>
          <w:szCs w:val="24"/>
        </w:rPr>
        <w:t xml:space="preserve"> </w:t>
      </w:r>
    </w:p>
    <w:p w:rsidRPr="00EF566C" w:rsidR="001C2D0C" w:rsidP="0F38337A" w:rsidRDefault="001C2D0C" w14:paraId="25B8BE1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536" w:id="107"/>
      <w:bookmarkStart w:name="_Toc160020434" w:id="108"/>
      <w:r w:rsidRPr="00EF566C">
        <w:rPr>
          <w:rFonts w:eastAsia="Arial" w:asciiTheme="majorHAnsi" w:hAnsiTheme="majorHAnsi" w:cstheme="majorHAnsi"/>
          <w:sz w:val="24"/>
          <w:szCs w:val="24"/>
        </w:rPr>
        <w:t>Liability</w:t>
      </w:r>
      <w:bookmarkEnd w:id="107"/>
      <w:bookmarkEnd w:id="108"/>
      <w:r w:rsidRPr="00EF566C">
        <w:rPr>
          <w:rFonts w:eastAsia="Arial" w:asciiTheme="majorHAnsi" w:hAnsiTheme="majorHAnsi" w:cstheme="majorHAnsi"/>
          <w:sz w:val="24"/>
          <w:szCs w:val="24"/>
        </w:rPr>
        <w:t xml:space="preserve"> </w:t>
      </w:r>
    </w:p>
    <w:p w:rsidRPr="00EF566C" w:rsidR="001C2D0C" w:rsidP="0F38337A" w:rsidRDefault="001C2D0C" w14:paraId="3B60DCC8" w14:textId="3E113F2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35" w:id="109"/>
      <w:r w:rsidRPr="00EF566C">
        <w:rPr>
          <w:rFonts w:eastAsia="Arial" w:asciiTheme="majorHAnsi" w:hAnsiTheme="majorHAnsi" w:cstheme="majorHAnsi"/>
          <w:b w:val="0"/>
          <w:sz w:val="24"/>
          <w:szCs w:val="24"/>
        </w:rPr>
        <w:t xml:space="preserve">The Supplier shall not be responsible for any injury, loss, damage, cost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w:t>
      </w:r>
      <w:bookmarkEnd w:id="109"/>
      <w:r w:rsidRPr="00EF566C">
        <w:rPr>
          <w:rFonts w:eastAsia="Arial" w:asciiTheme="majorHAnsi" w:hAnsiTheme="majorHAnsi" w:cstheme="majorHAnsi"/>
          <w:b w:val="0"/>
          <w:sz w:val="24"/>
          <w:szCs w:val="24"/>
        </w:rPr>
        <w:t xml:space="preserve"> </w:t>
      </w:r>
    </w:p>
    <w:p w:rsidRPr="00EF566C" w:rsidR="001C2D0C" w:rsidP="0F38337A" w:rsidRDefault="001C2D0C" w14:paraId="0E02C47E"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0389250" w:id="110"/>
      <w:bookmarkStart w:name="_Toc160020436" w:id="111"/>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110"/>
      <w:bookmarkEnd w:id="111"/>
    </w:p>
    <w:p w:rsidRPr="00EF566C" w:rsidR="001C2D0C" w:rsidP="0F38337A" w:rsidRDefault="001C2D0C" w14:paraId="1B38D577"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77110477" w:id="112"/>
      <w:r w:rsidRPr="00EF566C">
        <w:rPr>
          <w:rFonts w:eastAsia="Arial" w:asciiTheme="majorHAnsi"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2"/>
    </w:p>
    <w:p w:rsidRPr="00EF566C" w:rsidR="001C2D0C" w:rsidP="0F38337A" w:rsidRDefault="001C2D0C" w14:paraId="6E61F8D7" w14:textId="0C966F68">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F38337A" w:rsidRDefault="001C2D0C" w14:paraId="3F943C4D"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profits;</w:t>
      </w:r>
    </w:p>
    <w:p w:rsidRPr="00EF566C" w:rsidR="001C2D0C" w:rsidP="0F38337A" w:rsidRDefault="001C2D0C" w14:paraId="34DA3AE7"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business; </w:t>
      </w:r>
    </w:p>
    <w:p w:rsidRPr="00EF566C" w:rsidR="001C2D0C" w:rsidP="0F38337A" w:rsidRDefault="001C2D0C" w14:paraId="33127D18"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revenue; </w:t>
      </w:r>
    </w:p>
    <w:p w:rsidRPr="00EF566C" w:rsidR="001C2D0C" w:rsidP="0F38337A" w:rsidRDefault="001C2D0C" w14:paraId="6755DF01"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or damage to goodwill;</w:t>
      </w:r>
    </w:p>
    <w:p w:rsidRPr="00EF566C" w:rsidR="001C2D0C" w:rsidP="0F38337A" w:rsidRDefault="001C2D0C" w14:paraId="645908AC"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F38337A" w:rsidRDefault="001C2D0C" w14:paraId="46AE8A1F"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indirect, special or consequential loss or damage.</w:t>
      </w:r>
    </w:p>
    <w:p w:rsidRPr="00EF566C" w:rsidR="001C2D0C" w:rsidP="0F38337A" w:rsidRDefault="001C2D0C" w14:paraId="30F5A6B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720" w:id="113"/>
      <w:bookmarkStart w:name="_Toc160020437" w:id="114"/>
      <w:r w:rsidRPr="00EF566C">
        <w:rPr>
          <w:rFonts w:eastAsia="Arial" w:asciiTheme="majorHAnsi" w:hAnsiTheme="majorHAnsi" w:cstheme="majorHAnsi"/>
          <w:b w:val="0"/>
          <w:sz w:val="24"/>
          <w:szCs w:val="24"/>
        </w:rPr>
        <w:t>Nothing in the Agreement shall be construed to limit or exclude either Party's liability for:</w:t>
      </w:r>
      <w:bookmarkEnd w:id="113"/>
      <w:bookmarkEnd w:id="114"/>
    </w:p>
    <w:p w:rsidRPr="00EF566C" w:rsidR="001C2D0C" w:rsidP="0F38337A" w:rsidRDefault="001C2D0C" w14:paraId="5B09CA6B"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death or personal injury caused by its negligence or that of its Staff;</w:t>
      </w:r>
    </w:p>
    <w:p w:rsidRPr="00EF566C" w:rsidR="001C2D0C" w:rsidP="0F38337A" w:rsidRDefault="001C2D0C" w14:paraId="21A74217"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F38337A" w:rsidRDefault="001C2D0C" w14:paraId="289F3051"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0F38337A" w:rsidRDefault="001C2D0C" w14:paraId="777F6B96" w14:textId="0DD6FEC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38" w:id="115"/>
      <w:bookmarkStart w:name="_Ref359607729" w:id="116"/>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bookmarkEnd w:id="115"/>
    </w:p>
    <w:p w:rsidRPr="00EF566C" w:rsidR="002D0232" w:rsidP="0F38337A" w:rsidRDefault="002D0232" w14:paraId="02F589C7" w14:textId="5F75AD05">
      <w:pPr>
        <w:pStyle w:val="Level2Heading"/>
        <w:keepNext w:val="0"/>
        <w:widowControl w:val="0"/>
        <w:numPr>
          <w:ilvl w:val="0"/>
          <w:numId w:val="16"/>
        </w:numPr>
        <w:spacing w:before="0" w:after="120" w:line="240" w:lineRule="atLeast"/>
        <w:jc w:val="both"/>
        <w:rPr>
          <w:rFonts w:eastAsia="Arial" w:asciiTheme="majorHAnsi" w:hAnsiTheme="majorHAnsi" w:cstheme="majorHAnsi"/>
          <w:b w:val="0"/>
          <w:sz w:val="24"/>
          <w:szCs w:val="24"/>
        </w:rPr>
      </w:pPr>
      <w:bookmarkStart w:name="_Toc160020439" w:id="117"/>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116"/>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Liability </w:t>
      </w:r>
      <w:r w:rsidRPr="00EF566C" w:rsidR="00C139FC">
        <w:rPr>
          <w:rFonts w:eastAsia="Arial" w:asciiTheme="majorHAnsi" w:hAnsiTheme="majorHAnsi" w:cstheme="majorHAnsi"/>
          <w:b w:val="0"/>
          <w:sz w:val="24"/>
          <w:szCs w:val="24"/>
        </w:rPr>
        <w:t>,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and Employer’s Liability Insurances for sums not less than £5,000,000 and produce to the Council on demand, documentary proof of such insurances.</w:t>
      </w:r>
      <w:bookmarkEnd w:id="117"/>
      <w:r w:rsidRPr="00EF566C" w:rsidR="00C139FC">
        <w:rPr>
          <w:rFonts w:eastAsia="Arial" w:asciiTheme="majorHAnsi" w:hAnsiTheme="majorHAnsi" w:cstheme="majorHAnsi"/>
          <w:b w:val="0"/>
          <w:sz w:val="24"/>
          <w:szCs w:val="24"/>
        </w:rPr>
        <w:t xml:space="preserve"> </w:t>
      </w:r>
    </w:p>
    <w:p w:rsidRPr="00EF566C" w:rsidR="001C2D0C" w:rsidP="0F38337A" w:rsidRDefault="001C2D0C" w14:paraId="62B2CC0E"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60044784" w:id="118"/>
      <w:bookmarkStart w:name="_Toc160020440" w:id="119"/>
      <w:r w:rsidRPr="00EF566C">
        <w:rPr>
          <w:rFonts w:eastAsia="Arial" w:asciiTheme="majorHAnsi" w:hAnsiTheme="majorHAnsi" w:cstheme="majorHAnsi"/>
          <w:sz w:val="24"/>
          <w:szCs w:val="24"/>
        </w:rPr>
        <w:t>Force Majeure</w:t>
      </w:r>
      <w:bookmarkEnd w:id="118"/>
      <w:bookmarkEnd w:id="119"/>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bookmarkStart w:name="_Toc160020441" w:id="120"/>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event </w:t>
      </w:r>
      <w:r w:rsidRPr="00EF566C">
        <w:rPr>
          <w:rFonts w:eastAsia="Arial" w:asciiTheme="majorHAnsi"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0"/>
    </w:p>
    <w:p w:rsidRPr="00EF566C" w:rsidR="001C2D0C" w:rsidP="0F38337A" w:rsidRDefault="001C2D0C" w14:paraId="5F67F3A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59655944" w:id="121"/>
      <w:bookmarkStart w:name="_Toc160020442" w:id="122"/>
      <w:bookmarkStart w:name="_Ref245529290" w:id="123"/>
      <w:r w:rsidRPr="00EF566C">
        <w:rPr>
          <w:rFonts w:eastAsia="Arial" w:asciiTheme="majorHAnsi" w:hAnsiTheme="majorHAnsi" w:cstheme="majorHAnsi"/>
          <w:sz w:val="24"/>
          <w:szCs w:val="24"/>
        </w:rPr>
        <w:t>Termination</w:t>
      </w:r>
      <w:bookmarkEnd w:id="121"/>
      <w:bookmarkEnd w:id="122"/>
    </w:p>
    <w:p w:rsidRPr="00EF566C" w:rsidR="001C2D0C" w:rsidP="0F38337A" w:rsidRDefault="001C2D0C" w14:paraId="31FAC282" w14:textId="6BAAB17B">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43" w:id="124"/>
      <w:bookmarkEnd w:id="123"/>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4"/>
    </w:p>
    <w:p w:rsidRPr="00EF566C" w:rsidR="001C2D0C" w:rsidP="0F38337A" w:rsidRDefault="001C2D0C" w14:paraId="7C04B49D" w14:textId="3A191950">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44" w:id="125"/>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bookmarkEnd w:id="125"/>
    </w:p>
    <w:p w:rsidRPr="00EF566C" w:rsidR="001C2D0C" w:rsidP="0F38337A" w:rsidRDefault="001C2D0C" w14:paraId="5B91DE80" w14:textId="55E46E36">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remedy; </w:t>
      </w:r>
    </w:p>
    <w:p w:rsidRPr="00EF566C" w:rsidR="001C2D0C" w:rsidP="0F38337A" w:rsidRDefault="001C2D0C" w14:paraId="0611AAE5"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F566C" w:rsidR="001C2D0C" w:rsidP="0F38337A" w:rsidRDefault="001C2D0C" w14:paraId="6ED5D739"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126"/>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rsidRPr="00EF566C" w:rsidR="001C2D0C" w:rsidP="0F38337A" w:rsidRDefault="001C2D0C" w14:paraId="1CAEA337"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127"/>
      <w:r w:rsidRPr="00EF566C">
        <w:rPr>
          <w:rFonts w:eastAsia="Arial" w:asciiTheme="majorHAnsi" w:hAnsiTheme="majorHAnsi" w:cstheme="majorHAnsi"/>
          <w:sz w:val="24"/>
          <w:szCs w:val="24"/>
        </w:rPr>
        <w:t>undergoes a change of control within the meaning of section 416 of the Income and Corporation Taxes Act 1988;</w:t>
      </w:r>
      <w:bookmarkEnd w:id="127"/>
      <w:r w:rsidRPr="00EF566C">
        <w:rPr>
          <w:rFonts w:eastAsia="Arial" w:asciiTheme="majorHAnsi" w:hAnsiTheme="majorHAnsi" w:cstheme="majorHAnsi"/>
          <w:sz w:val="24"/>
          <w:szCs w:val="24"/>
        </w:rPr>
        <w:t xml:space="preserve"> </w:t>
      </w:r>
    </w:p>
    <w:p w:rsidRPr="00EF566C" w:rsidR="001C2D0C" w:rsidP="0F38337A" w:rsidRDefault="001C2D0C" w14:paraId="72B8320B" w14:textId="7781F70E">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128"/>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D17108">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126"/>
      <w:bookmarkEnd w:id="128"/>
    </w:p>
    <w:p w:rsidRPr="00EF566C" w:rsidR="001C2D0C" w:rsidP="0F38337A" w:rsidRDefault="001C2D0C" w14:paraId="1F64D1A0" w14:textId="3764E2D0">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129"/>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F38337A" w:rsidRDefault="001C2D0C" w14:paraId="79CAA3E3"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fails to comply with legal obligations in the fields of environmental, social or labour law.</w:t>
      </w:r>
      <w:bookmarkEnd w:id="129"/>
    </w:p>
    <w:p w:rsidRPr="00EF566C" w:rsidR="001C2D0C" w:rsidP="0F38337A" w:rsidRDefault="001C2D0C" w14:paraId="6DFE4794" w14:textId="6FBB27B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45" w:id="130"/>
      <w:bookmarkStart w:name="_Ref264467643" w:id="131"/>
      <w:r w:rsidRPr="00EF566C">
        <w:rPr>
          <w:rFonts w:eastAsia="Arial" w:asciiTheme="majorHAnsi" w:hAnsiTheme="majorHAnsi" w:cstheme="majorHAnsi"/>
          <w:b w:val="0"/>
          <w:sz w:val="24"/>
          <w:szCs w:val="24"/>
        </w:rPr>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bookmarkEnd w:id="130"/>
    </w:p>
    <w:p w:rsidRPr="00EF566C" w:rsidR="001C2D0C" w:rsidP="0F38337A" w:rsidRDefault="001C2D0C" w14:paraId="4F0CEC61" w14:textId="65B371D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110965" w:id="132"/>
      <w:bookmarkStart w:name="_Toc160020446" w:id="133"/>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131"/>
      <w:bookmarkEnd w:id="132"/>
      <w:bookmarkEnd w:id="133"/>
      <w:r w:rsidRPr="00EF566C">
        <w:rPr>
          <w:rFonts w:eastAsia="Arial" w:asciiTheme="majorHAnsi" w:hAnsiTheme="majorHAnsi" w:cstheme="majorHAnsi"/>
          <w:b w:val="0"/>
          <w:sz w:val="24"/>
          <w:szCs w:val="24"/>
        </w:rPr>
        <w:t xml:space="preserve">  </w:t>
      </w:r>
    </w:p>
    <w:p w:rsidRPr="00EF566C" w:rsidR="001C2D0C" w:rsidP="0F38337A" w:rsidRDefault="001C2D0C" w14:paraId="3DD52991" w14:textId="3A62234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47" w:id="134"/>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bookmarkEnd w:id="134"/>
    </w:p>
    <w:p w:rsidRPr="00EF566C" w:rsidR="001C2D0C" w:rsidP="0F38337A" w:rsidRDefault="001C2D0C" w14:paraId="35A881D5"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46" w:id="135"/>
      <w:bookmarkStart w:name="_Toc160020448" w:id="136"/>
      <w:r w:rsidRPr="00EF566C">
        <w:rPr>
          <w:rFonts w:eastAsia="Arial" w:asciiTheme="majorHAnsi" w:hAnsiTheme="majorHAnsi" w:cstheme="majorHAnsi"/>
          <w:b w:val="0"/>
          <w:sz w:val="24"/>
          <w:szCs w:val="24"/>
        </w:rPr>
        <w:t>Upon termination or expiry of the Agreement, the Supplier shall:</w:t>
      </w:r>
      <w:bookmarkEnd w:id="135"/>
      <w:bookmarkEnd w:id="136"/>
    </w:p>
    <w:p w:rsidRPr="00EF566C" w:rsidR="001C2D0C" w:rsidP="0F38337A" w:rsidRDefault="001C2D0C" w14:paraId="1C89A046" w14:textId="743E07C1">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F38337A" w:rsidRDefault="001C2D0C" w14:paraId="66D65360" w14:textId="32433E6E">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information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474981AF"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16" w:id="137"/>
      <w:bookmarkStart w:name="_Toc160020449" w:id="138"/>
      <w:r w:rsidRPr="00EF566C">
        <w:rPr>
          <w:rFonts w:eastAsia="Arial" w:asciiTheme="majorHAnsi" w:hAnsiTheme="majorHAnsi" w:cstheme="majorHAnsi"/>
          <w:sz w:val="24"/>
          <w:szCs w:val="24"/>
        </w:rPr>
        <w:t>Compliance</w:t>
      </w:r>
      <w:bookmarkEnd w:id="137"/>
      <w:bookmarkEnd w:id="138"/>
    </w:p>
    <w:p w:rsidRPr="00EF566C" w:rsidR="001C2D0C" w:rsidP="0F38337A" w:rsidRDefault="001C2D0C" w14:paraId="6A01016B" w14:textId="095249DF">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50" w:id="139"/>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and which may affect the Supplier in the performance of its obligations under the Agreement.</w:t>
      </w:r>
      <w:bookmarkEnd w:id="139"/>
    </w:p>
    <w:p w:rsidRPr="00EF566C" w:rsidR="001C2D0C" w:rsidP="0F38337A" w:rsidRDefault="001C2D0C" w14:paraId="43A066D3" w14:textId="77777777">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Toc160020451" w:id="140"/>
      <w:r w:rsidRPr="00EF566C">
        <w:rPr>
          <w:rFonts w:eastAsia="Arial" w:asciiTheme="majorHAnsi" w:hAnsiTheme="majorHAnsi" w:cstheme="majorHAnsi"/>
          <w:b w:val="0"/>
          <w:sz w:val="24"/>
          <w:szCs w:val="24"/>
        </w:rPr>
        <w:t>The Supplier shall:</w:t>
      </w:r>
      <w:bookmarkEnd w:id="140"/>
    </w:p>
    <w:p w:rsidRPr="00EF566C" w:rsidR="001C2D0C" w:rsidP="0F38337A" w:rsidRDefault="001C2D0C" w14:paraId="7B957747" w14:textId="7F46AA0D">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F38337A" w:rsidRDefault="001C2D0C" w14:paraId="300DDBB3" w14:textId="04445FDB">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F38337A" w:rsidRDefault="001C2D0C" w14:paraId="1EB23414" w14:textId="77777777">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Ref261013166" w:id="141"/>
      <w:bookmarkStart w:name="_Toc160020452" w:id="142"/>
      <w:r w:rsidRPr="00EF566C">
        <w:rPr>
          <w:rFonts w:eastAsia="Arial" w:asciiTheme="majorHAnsi" w:hAnsiTheme="majorHAnsi" w:cstheme="majorHAnsi"/>
          <w:b w:val="0"/>
          <w:sz w:val="24"/>
          <w:szCs w:val="24"/>
        </w:rPr>
        <w:t xml:space="preserve">The Supplier </w:t>
      </w:r>
      <w:bookmarkEnd w:id="141"/>
      <w:r w:rsidRPr="00EF566C">
        <w:rPr>
          <w:rFonts w:eastAsia="Arial" w:asciiTheme="majorHAnsi" w:hAnsiTheme="majorHAnsi" w:cstheme="majorHAnsi"/>
          <w:b w:val="0"/>
          <w:sz w:val="24"/>
          <w:szCs w:val="24"/>
        </w:rPr>
        <w:t>shall:</w:t>
      </w:r>
      <w:bookmarkEnd w:id="142"/>
    </w:p>
    <w:p w:rsidRPr="00EF566C" w:rsidR="001C2D0C" w:rsidP="0F38337A" w:rsidRDefault="001C2D0C" w14:paraId="358492C5" w14:textId="7285C329">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59656204" w:id="143"/>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143"/>
      <w:r w:rsidRPr="00EF566C">
        <w:rPr>
          <w:rFonts w:eastAsia="Arial" w:asciiTheme="majorHAnsi" w:hAnsiTheme="majorHAnsi" w:cstheme="majorHAnsi"/>
          <w:sz w:val="24"/>
          <w:szCs w:val="24"/>
        </w:rPr>
        <w:t xml:space="preserve"> and</w:t>
      </w:r>
    </w:p>
    <w:p w:rsidRPr="00EF566C" w:rsidR="001C2D0C" w:rsidP="0F38337A" w:rsidRDefault="001C2D0C" w14:paraId="39FF6F8D" w14:textId="4FEFDDF4">
      <w:pPr>
        <w:pStyle w:val="Level3Number"/>
        <w:widowControl w:val="0"/>
        <w:numPr>
          <w:ilvl w:val="2"/>
          <w:numId w:val="16"/>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F38337A" w:rsidRDefault="001C2D0C" w14:paraId="176741DA" w14:textId="70D3A49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56" w:id="144"/>
      <w:bookmarkStart w:name="_Toc160020453" w:id="145"/>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144"/>
      <w:bookmarkEnd w:id="145"/>
      <w:r w:rsidRPr="00EF566C">
        <w:rPr>
          <w:rFonts w:eastAsia="Arial" w:asciiTheme="majorHAnsi" w:hAnsiTheme="majorHAnsi" w:cstheme="majorHAnsi"/>
          <w:b w:val="0"/>
          <w:sz w:val="24"/>
          <w:szCs w:val="24"/>
        </w:rPr>
        <w:t xml:space="preserve"> </w:t>
      </w:r>
    </w:p>
    <w:p w:rsidRPr="00EF566C" w:rsidR="001C2D0C" w:rsidP="0F38337A" w:rsidRDefault="001C2D0C" w14:paraId="51AD3B42" w14:textId="42AD20BE">
      <w:pPr>
        <w:pStyle w:val="Level2Heading"/>
        <w:numPr>
          <w:ilvl w:val="1"/>
          <w:numId w:val="16"/>
        </w:numPr>
        <w:spacing w:before="0" w:after="120" w:line="240" w:lineRule="atLeast"/>
        <w:jc w:val="both"/>
        <w:rPr>
          <w:rFonts w:eastAsia="Arial" w:asciiTheme="majorHAnsi" w:hAnsiTheme="majorHAnsi" w:cstheme="majorHAnsi"/>
          <w:sz w:val="24"/>
          <w:szCs w:val="24"/>
        </w:rPr>
      </w:pPr>
      <w:bookmarkStart w:name="_Toc160020454" w:id="146"/>
      <w:r w:rsidRPr="00EF566C">
        <w:rPr>
          <w:rFonts w:eastAsia="Arial" w:asciiTheme="majorHAnsi" w:hAnsiTheme="majorHAnsi" w:cstheme="majorHAnsi"/>
          <w:b w:val="0"/>
          <w:sz w:val="24"/>
          <w:szCs w:val="24"/>
        </w:rPr>
        <w:t>The Supplier shall comply with, and shall ensure that its Staff shall comply with, the provisions of:</w:t>
      </w:r>
      <w:bookmarkEnd w:id="146"/>
    </w:p>
    <w:p w:rsidRPr="00EF566C" w:rsidR="001C2D0C" w:rsidP="0F38337A" w:rsidRDefault="001C2D0C" w14:paraId="7DC73102"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F38337A" w:rsidRDefault="001C2D0C" w14:paraId="5DB0185B"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55" w:id="147"/>
      <w:r w:rsidRPr="00EF566C">
        <w:rPr>
          <w:rFonts w:eastAsia="Arial" w:asciiTheme="majorHAnsi" w:hAnsiTheme="majorHAnsi" w:cstheme="majorHAnsi"/>
          <w:sz w:val="24"/>
          <w:szCs w:val="24"/>
        </w:rPr>
        <w:t>Prevention of Fraud and Corruption</w:t>
      </w:r>
      <w:bookmarkEnd w:id="147"/>
    </w:p>
    <w:p w:rsidRPr="00EF566C" w:rsidR="001C2D0C" w:rsidP="0F38337A" w:rsidRDefault="001C2D0C" w14:paraId="47A33400"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864" w:id="148"/>
      <w:bookmarkStart w:name="_Toc160020456" w:id="149"/>
      <w:bookmarkStart w:name="_Ref260824497" w:id="150"/>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48"/>
      <w:bookmarkEnd w:id="149"/>
    </w:p>
    <w:p w:rsidRPr="00EF566C" w:rsidR="001C2D0C" w:rsidP="0F38337A" w:rsidRDefault="001C2D0C" w14:paraId="5B0EAEC7" w14:textId="6B304DF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57" w:id="151"/>
      <w:bookmarkEnd w:id="150"/>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bookmarkEnd w:id="151"/>
    </w:p>
    <w:p w:rsidRPr="00EF566C" w:rsidR="001C2D0C" w:rsidP="0F38337A" w:rsidRDefault="001C2D0C" w14:paraId="5D53ECC5" w14:textId="537DE04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0389344" w:id="152"/>
      <w:bookmarkStart w:name="_Toc160020458" w:id="153"/>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152"/>
      <w:bookmarkEnd w:id="153"/>
    </w:p>
    <w:p w:rsidRPr="00EF566C" w:rsidR="001C2D0C" w:rsidP="0F38337A" w:rsidRDefault="001C2D0C" w14:paraId="77AF31A8" w14:textId="3CAD6152">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F38337A" w:rsidRDefault="001C2D0C" w14:paraId="1710F00C" w14:textId="301D55CF">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full from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F38337A" w:rsidRDefault="001C2D0C" w14:paraId="7FD5B321"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a324896" w:id="154"/>
      <w:bookmarkStart w:name="a754740" w:id="155"/>
      <w:bookmarkStart w:name="a771580" w:id="156"/>
      <w:bookmarkStart w:name="d4695e134" w:id="157"/>
      <w:bookmarkStart w:name="a688721" w:id="158"/>
      <w:bookmarkStart w:name="a797188" w:id="159"/>
      <w:bookmarkStart w:name="a424610" w:id="160"/>
      <w:bookmarkStart w:name="a247073" w:id="161"/>
      <w:bookmarkStart w:name="a57863" w:id="162"/>
      <w:bookmarkStart w:name="d4695e160" w:id="163"/>
      <w:bookmarkStart w:name="a836145" w:id="164"/>
      <w:bookmarkStart w:name="a1017728" w:id="165"/>
      <w:bookmarkStart w:name="d4695e202" w:id="166"/>
      <w:bookmarkStart w:name="a555840" w:id="167"/>
      <w:bookmarkStart w:name="d4695e232" w:id="168"/>
      <w:bookmarkStart w:name="a825464" w:id="169"/>
      <w:bookmarkStart w:name="a1049772" w:id="170"/>
      <w:bookmarkStart w:name="a111270" w:id="171"/>
      <w:bookmarkStart w:name="a395620" w:id="172"/>
      <w:bookmarkStart w:name="a107224" w:id="173"/>
      <w:bookmarkStart w:name="a673334" w:id="174"/>
      <w:bookmarkStart w:name="a975002" w:id="175"/>
      <w:bookmarkStart w:name="a207401" w:id="176"/>
      <w:bookmarkStart w:name="_Ref359607573" w:id="177"/>
      <w:bookmarkStart w:name="_Toc160020459" w:id="17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EF566C">
        <w:rPr>
          <w:rFonts w:eastAsia="Arial" w:asciiTheme="majorHAnsi" w:hAnsiTheme="majorHAnsi" w:cstheme="majorHAnsi"/>
          <w:sz w:val="24"/>
          <w:szCs w:val="24"/>
        </w:rPr>
        <w:t>Dispute Resolution</w:t>
      </w:r>
      <w:bookmarkEnd w:id="177"/>
      <w:bookmarkEnd w:id="178"/>
    </w:p>
    <w:p w:rsidRPr="00EF566C" w:rsidR="001C2D0C" w:rsidP="0F38337A" w:rsidRDefault="001C2D0C" w14:paraId="4445F0B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911" w:id="179"/>
      <w:bookmarkStart w:name="_Toc160020460" w:id="180"/>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79"/>
      <w:bookmarkEnd w:id="180"/>
    </w:p>
    <w:p w:rsidRPr="00EF566C" w:rsidR="001C2D0C" w:rsidP="0F38337A" w:rsidRDefault="001C2D0C" w14:paraId="4A30CD3C" w14:textId="3AD8DD0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1" w:id="181"/>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chosen by agreement between the Parties.  All negotiations connected with the dispute shall be conducted in confidence and without prejudice to the rights of the Parties in any further proceedings.</w:t>
      </w:r>
      <w:bookmarkEnd w:id="181"/>
      <w:r w:rsidRPr="00EF566C">
        <w:rPr>
          <w:rFonts w:eastAsia="Arial" w:asciiTheme="majorHAnsi" w:hAnsiTheme="majorHAnsi" w:cstheme="majorHAnsi"/>
          <w:b w:val="0"/>
          <w:sz w:val="24"/>
          <w:szCs w:val="24"/>
        </w:rPr>
        <w:t xml:space="preserve">  </w:t>
      </w:r>
    </w:p>
    <w:p w:rsidRPr="00EF566C" w:rsidR="001C2D0C" w:rsidP="0F38337A" w:rsidRDefault="001C2D0C" w14:paraId="4D3E6371"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2" w:id="182"/>
      <w:r w:rsidRPr="00EF566C">
        <w:rPr>
          <w:rFonts w:eastAsia="Arial" w:asciiTheme="majorHAnsi" w:hAnsiTheme="majorHAnsi" w:cstheme="maj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182"/>
      <w:r w:rsidRPr="00EF566C">
        <w:rPr>
          <w:rFonts w:eastAsia="Arial" w:asciiTheme="majorHAnsi" w:hAnsiTheme="majorHAnsi" w:cstheme="majorHAnsi"/>
          <w:b w:val="0"/>
          <w:sz w:val="24"/>
          <w:szCs w:val="24"/>
        </w:rPr>
        <w:t xml:space="preserve"> </w:t>
      </w:r>
    </w:p>
    <w:p w:rsidRPr="00EF566C" w:rsidR="001C2D0C" w:rsidP="0F38337A" w:rsidRDefault="001C2D0C" w14:paraId="6D79CE6C"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63" w:id="183"/>
      <w:r w:rsidRPr="00EF566C">
        <w:rPr>
          <w:rFonts w:eastAsia="Arial" w:asciiTheme="majorHAnsi" w:hAnsiTheme="majorHAnsi" w:cstheme="majorHAnsi"/>
          <w:sz w:val="24"/>
          <w:szCs w:val="24"/>
        </w:rPr>
        <w:t>General</w:t>
      </w:r>
      <w:bookmarkEnd w:id="183"/>
    </w:p>
    <w:p w:rsidRPr="00EF566C" w:rsidR="001C2D0C" w:rsidP="0F38337A" w:rsidRDefault="001C2D0C" w14:paraId="74F10668"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4" w:id="184"/>
      <w:r w:rsidRPr="00EF566C">
        <w:rPr>
          <w:rFonts w:eastAsia="Arial" w:asciiTheme="majorHAnsi" w:hAnsiTheme="majorHAnsi" w:cstheme="maj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184"/>
      <w:r w:rsidRPr="00EF566C">
        <w:rPr>
          <w:rFonts w:eastAsia="Arial" w:asciiTheme="majorHAnsi" w:hAnsiTheme="majorHAnsi" w:cstheme="majorHAnsi"/>
          <w:b w:val="0"/>
          <w:sz w:val="24"/>
          <w:szCs w:val="24"/>
        </w:rPr>
        <w:t xml:space="preserve">  </w:t>
      </w:r>
    </w:p>
    <w:p w:rsidRPr="00EF566C" w:rsidR="001C2D0C" w:rsidP="0F38337A" w:rsidRDefault="001C2D0C" w14:paraId="5D8FC9AD"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5" w:id="185"/>
      <w:r w:rsidRPr="00EF566C">
        <w:rPr>
          <w:rFonts w:eastAsia="Arial" w:asciiTheme="majorHAnsi" w:hAnsiTheme="majorHAnsi" w:cstheme="majorHAnsi"/>
          <w:b w:val="0"/>
          <w:sz w:val="24"/>
          <w:szCs w:val="24"/>
        </w:rPr>
        <w:t>A person who is not a party to the Agreement shall have no right to enforce any of its provisions which, expressly or by implication, confer a benefit on him, without the prior written agreement of the Parties.</w:t>
      </w:r>
      <w:bookmarkEnd w:id="185"/>
      <w:r w:rsidRPr="00EF566C">
        <w:rPr>
          <w:rFonts w:eastAsia="Arial" w:asciiTheme="majorHAnsi" w:hAnsiTheme="majorHAnsi" w:cstheme="majorHAnsi"/>
          <w:b w:val="0"/>
          <w:sz w:val="24"/>
          <w:szCs w:val="24"/>
        </w:rPr>
        <w:t xml:space="preserve"> </w:t>
      </w:r>
    </w:p>
    <w:p w:rsidRPr="00EF566C" w:rsidR="001C2D0C" w:rsidP="0F38337A" w:rsidRDefault="001C2D0C" w14:paraId="7038E276"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6" w:id="186"/>
      <w:r w:rsidRPr="00EF566C">
        <w:rPr>
          <w:rFonts w:eastAsia="Arial" w:asciiTheme="majorHAnsi" w:hAnsiTheme="majorHAnsi" w:cstheme="majorHAnsi"/>
          <w:b w:val="0"/>
          <w:sz w:val="24"/>
          <w:szCs w:val="24"/>
        </w:rPr>
        <w:t>The Agreement cannot be varied except in writing signed by a duly authorised representative of both the Parties.</w:t>
      </w:r>
      <w:bookmarkEnd w:id="186"/>
      <w:r w:rsidRPr="00EF566C">
        <w:rPr>
          <w:rFonts w:eastAsia="Arial" w:asciiTheme="majorHAnsi" w:hAnsiTheme="majorHAnsi" w:cstheme="majorHAnsi"/>
          <w:b w:val="0"/>
          <w:sz w:val="24"/>
          <w:szCs w:val="24"/>
        </w:rPr>
        <w:t xml:space="preserve"> </w:t>
      </w:r>
    </w:p>
    <w:p w:rsidRPr="00EF566C" w:rsidR="001C2D0C" w:rsidP="0F38337A" w:rsidRDefault="001C2D0C" w14:paraId="5154C94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7" w:id="187"/>
      <w:r w:rsidRPr="00EF566C">
        <w:rPr>
          <w:rFonts w:eastAsia="Arial" w:asciiTheme="majorHAnsi"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187"/>
    </w:p>
    <w:p w:rsidRPr="00EF566C" w:rsidR="001C2D0C" w:rsidP="0F38337A" w:rsidRDefault="001C2D0C" w14:paraId="3CBB28F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8" w:id="188"/>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88"/>
    </w:p>
    <w:p w:rsidRPr="00EF566C" w:rsidR="001C2D0C" w:rsidP="0F38337A" w:rsidRDefault="001C2D0C" w14:paraId="731FB36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69" w:id="189"/>
      <w:r w:rsidRPr="00EF566C">
        <w:rPr>
          <w:rFonts w:eastAsia="Arial" w:asciiTheme="majorHAnsi"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189"/>
    </w:p>
    <w:p w:rsidRPr="00EF566C" w:rsidR="001C2D0C" w:rsidP="0F38337A" w:rsidRDefault="001C2D0C" w14:paraId="2232FD58"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79" w:id="190"/>
      <w:bookmarkStart w:name="_Toc160020470" w:id="191"/>
      <w:r w:rsidRPr="00EF566C">
        <w:rPr>
          <w:rFonts w:eastAsia="Arial" w:asciiTheme="majorHAnsi"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90"/>
      <w:bookmarkEnd w:id="191"/>
      <w:r w:rsidRPr="00EF566C">
        <w:rPr>
          <w:rFonts w:eastAsia="Arial" w:asciiTheme="majorHAnsi" w:hAnsiTheme="majorHAnsi" w:cstheme="majorHAnsi"/>
          <w:b w:val="0"/>
          <w:sz w:val="24"/>
          <w:szCs w:val="24"/>
        </w:rPr>
        <w:t xml:space="preserve"> </w:t>
      </w:r>
    </w:p>
    <w:p w:rsidRPr="00EF566C" w:rsidR="001C2D0C" w:rsidP="0F38337A" w:rsidRDefault="001C2D0C" w14:paraId="192DDAFC"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160020471" w:id="192"/>
      <w:r w:rsidRPr="00EF566C">
        <w:rPr>
          <w:rFonts w:eastAsia="Arial" w:asciiTheme="majorHAnsi" w:hAnsiTheme="majorHAnsi" w:cstheme="maj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92"/>
    </w:p>
    <w:p w:rsidRPr="00EF566C" w:rsidR="001C2D0C" w:rsidP="0F38337A" w:rsidRDefault="001C2D0C" w14:paraId="0F36AA0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72" w:id="193"/>
      <w:r w:rsidRPr="00EF566C">
        <w:rPr>
          <w:rFonts w:eastAsia="Arial" w:asciiTheme="majorHAnsi" w:hAnsiTheme="majorHAnsi" w:cstheme="majorHAnsi"/>
          <w:sz w:val="24"/>
          <w:szCs w:val="24"/>
        </w:rPr>
        <w:t>Notices</w:t>
      </w:r>
      <w:bookmarkEnd w:id="193"/>
    </w:p>
    <w:p w:rsidRPr="00EF566C" w:rsidR="001C2D0C" w:rsidP="0F38337A" w:rsidRDefault="001C2D0C" w14:paraId="3F247B2C" w14:textId="2CA3B4BA">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60044665" w:id="194"/>
      <w:bookmarkStart w:name="_Toc160020473" w:id="195"/>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194"/>
      <w:bookmarkEnd w:id="195"/>
    </w:p>
    <w:p w:rsidRPr="00EF566C" w:rsidR="001C2D0C" w:rsidP="0F38337A" w:rsidRDefault="001C2D0C" w14:paraId="75961129" w14:textId="77777777">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196"/>
      <w:bookmarkStart w:name="_Toc160020474" w:id="197"/>
      <w:r w:rsidRPr="00EF566C">
        <w:rPr>
          <w:rFonts w:eastAsia="Arial" w:asciiTheme="majorHAnsi"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196"/>
      <w:r w:rsidRPr="00EF566C">
        <w:rPr>
          <w:rFonts w:eastAsia="Arial" w:asciiTheme="majorHAnsi" w:hAnsiTheme="majorHAnsi" w:cstheme="majorHAnsi"/>
          <w:b w:val="0"/>
          <w:sz w:val="24"/>
          <w:szCs w:val="24"/>
        </w:rPr>
        <w:t xml:space="preserve"> An email shall be deemed delivered when sent unless an error message is received.</w:t>
      </w:r>
      <w:bookmarkEnd w:id="197"/>
    </w:p>
    <w:p w:rsidRPr="00EF566C" w:rsidR="001C2D0C" w:rsidP="0F38337A" w:rsidRDefault="001C2D0C" w14:paraId="191D4B5B" w14:textId="4022BBDF">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198"/>
      <w:bookmarkStart w:name="_Toc160020475" w:id="199"/>
      <w:r w:rsidRPr="00EF566C">
        <w:rPr>
          <w:rFonts w:eastAsia="Arial" w:asciiTheme="majorHAnsi"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D17108">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198"/>
      <w:r w:rsidRPr="00EF566C">
        <w:rPr>
          <w:rFonts w:eastAsia="Arial" w:asciiTheme="majorHAnsi" w:hAnsiTheme="majorHAnsi" w:cstheme="majorHAnsi"/>
          <w:b w:val="0"/>
          <w:sz w:val="24"/>
          <w:szCs w:val="24"/>
        </w:rPr>
        <w:t>.</w:t>
      </w:r>
      <w:bookmarkEnd w:id="199"/>
    </w:p>
    <w:p w:rsidRPr="00EF566C" w:rsidR="001C2D0C" w:rsidP="0F38337A" w:rsidRDefault="001C2D0C" w14:paraId="13E0A679"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160020476" w:id="200"/>
      <w:r w:rsidRPr="00EF566C">
        <w:rPr>
          <w:rFonts w:eastAsia="Arial" w:asciiTheme="majorHAnsi" w:hAnsiTheme="majorHAnsi" w:cstheme="majorHAnsi"/>
          <w:sz w:val="24"/>
          <w:szCs w:val="24"/>
        </w:rPr>
        <w:t>Governing Law and Jurisdiction</w:t>
      </w:r>
      <w:bookmarkEnd w:id="200"/>
    </w:p>
    <w:p w:rsidRPr="00EF566C"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HAnsi"/>
        </w:rPr>
      </w:pPr>
      <w:bookmarkStart w:name="_Toc160020477" w:id="201"/>
      <w:r w:rsidRPr="00EF566C">
        <w:rPr>
          <w:rFonts w:eastAsia="Arial" w:asciiTheme="majorHAnsi" w:hAnsiTheme="majorHAnsi" w:cstheme="majorHAnsi"/>
          <w:b w:val="0"/>
          <w:sz w:val="24"/>
          <w:szCs w:val="24"/>
        </w:rPr>
        <w:t>23.1</w:t>
      </w:r>
      <w:r w:rsidRPr="00EF566C">
        <w:rPr>
          <w:rFonts w:asciiTheme="majorHAnsi" w:hAnsiTheme="majorHAnsi" w:cstheme="majorHAnsi"/>
        </w:rPr>
        <w:tab/>
      </w:r>
      <w:r w:rsidRPr="00EF566C" w:rsidR="001C2D0C">
        <w:rPr>
          <w:rFonts w:eastAsia="Arial" w:asciiTheme="majorHAnsi" w:hAnsiTheme="majorHAnsi" w:cstheme="majorHAnsi"/>
          <w:b w:val="0"/>
          <w:sz w:val="24"/>
          <w:szCs w:val="24"/>
        </w:rPr>
        <w:t xml:space="preserve">The validity, construction and performance of the Agreement, and all contractual and </w:t>
      </w:r>
      <w:r w:rsidRPr="00EF566C" w:rsidR="00703654">
        <w:rPr>
          <w:rFonts w:eastAsia="Arial" w:asciiTheme="majorHAnsi" w:hAnsiTheme="majorHAnsi" w:cstheme="majorHAnsi"/>
          <w:b w:val="0"/>
          <w:sz w:val="24"/>
          <w:szCs w:val="24"/>
        </w:rPr>
        <w:t>non-contractual</w:t>
      </w:r>
      <w:r w:rsidRPr="00EF566C" w:rsidR="001C2D0C">
        <w:rPr>
          <w:rFonts w:eastAsia="Arial" w:asciiTheme="majorHAnsi" w:hAnsiTheme="majorHAnsi" w:cstheme="majorHAnsi"/>
          <w:b w:val="0"/>
          <w:sz w:val="24"/>
          <w:szCs w:val="24"/>
        </w:rPr>
        <w:t xml:space="preserve"> matters arising out of it, shall be governed by English law and shall be subject to the exclusive jurisdiction of the English courts to which the Parties submit.</w:t>
      </w:r>
      <w:bookmarkEnd w:id="201"/>
    </w:p>
    <w:p w:rsidRPr="00EF566C" w:rsidR="001C2D0C" w:rsidP="0F38337A" w:rsidRDefault="001C2D0C" w14:paraId="420A9DFC" w14:textId="77777777">
      <w:pPr>
        <w:rPr>
          <w:rFonts w:eastAsia="Arial" w:asciiTheme="majorHAnsi" w:hAnsiTheme="majorHAnsi" w:cstheme="majorHAnsi"/>
        </w:rPr>
      </w:pPr>
    </w:p>
    <w:sectPr w:rsidRPr="00EF566C" w:rsidR="001C2D0C" w:rsidSect="001E413E">
      <w:footerReference w:type="default" r:id="rId13"/>
      <w:headerReference w:type="first" r:id="rId14"/>
      <w:footerReference w:type="first" r:id="rId15"/>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13E" w:rsidRDefault="001E413E" w14:paraId="60377BB9" w14:textId="77777777">
      <w:r>
        <w:separator/>
      </w:r>
    </w:p>
  </w:endnote>
  <w:endnote w:type="continuationSeparator" w:id="0">
    <w:p w:rsidR="001E413E" w:rsidRDefault="001E413E" w14:paraId="4666C7BC" w14:textId="77777777">
      <w:r>
        <w:continuationSeparator/>
      </w:r>
    </w:p>
  </w:endnote>
  <w:endnote w:type="continuationNotice" w:id="1">
    <w:p w:rsidR="001E413E" w:rsidRDefault="001E413E" w14:paraId="33155F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13E" w:rsidRDefault="001E413E" w14:paraId="29586327" w14:textId="77777777">
      <w:r>
        <w:separator/>
      </w:r>
    </w:p>
  </w:footnote>
  <w:footnote w:type="continuationSeparator" w:id="0">
    <w:p w:rsidR="001E413E" w:rsidRDefault="001E413E" w14:paraId="4822ED0B" w14:textId="77777777">
      <w:r>
        <w:continuationSeparator/>
      </w:r>
    </w:p>
  </w:footnote>
  <w:footnote w:type="continuationNotice" w:id="1">
    <w:p w:rsidR="001E413E" w:rsidRDefault="001E413E" w14:paraId="534337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4" w15:restartNumberingAfterBreak="0">
    <w:nsid w:val="418585C7"/>
    <w:multiLevelType w:val="hybridMultilevel"/>
    <w:tmpl w:val="C4F8E836"/>
    <w:lvl w:ilvl="0" w:tplc="080885C2">
      <w:start w:val="2"/>
      <w:numFmt w:val="lowerLetter"/>
      <w:lvlText w:val="%1)"/>
      <w:lvlJc w:val="left"/>
      <w:pPr>
        <w:ind w:left="1154" w:hanging="360"/>
      </w:pPr>
    </w:lvl>
    <w:lvl w:ilvl="1" w:tplc="FC66A23C">
      <w:start w:val="1"/>
      <w:numFmt w:val="lowerLetter"/>
      <w:lvlText w:val="%2."/>
      <w:lvlJc w:val="left"/>
      <w:pPr>
        <w:ind w:left="1440" w:hanging="360"/>
      </w:pPr>
    </w:lvl>
    <w:lvl w:ilvl="2" w:tplc="6BD6498E">
      <w:start w:val="1"/>
      <w:numFmt w:val="lowerRoman"/>
      <w:lvlText w:val="%3."/>
      <w:lvlJc w:val="right"/>
      <w:pPr>
        <w:ind w:left="2160" w:hanging="180"/>
      </w:pPr>
    </w:lvl>
    <w:lvl w:ilvl="3" w:tplc="5FD62E34">
      <w:start w:val="1"/>
      <w:numFmt w:val="decimal"/>
      <w:lvlText w:val="%4."/>
      <w:lvlJc w:val="left"/>
      <w:pPr>
        <w:ind w:left="2880" w:hanging="360"/>
      </w:pPr>
    </w:lvl>
    <w:lvl w:ilvl="4" w:tplc="F7169086">
      <w:start w:val="1"/>
      <w:numFmt w:val="lowerLetter"/>
      <w:lvlText w:val="%5."/>
      <w:lvlJc w:val="left"/>
      <w:pPr>
        <w:ind w:left="3600" w:hanging="360"/>
      </w:pPr>
    </w:lvl>
    <w:lvl w:ilvl="5" w:tplc="E1643BCC">
      <w:start w:val="1"/>
      <w:numFmt w:val="lowerRoman"/>
      <w:lvlText w:val="%6."/>
      <w:lvlJc w:val="right"/>
      <w:pPr>
        <w:ind w:left="4320" w:hanging="180"/>
      </w:pPr>
    </w:lvl>
    <w:lvl w:ilvl="6" w:tplc="52004F3C">
      <w:start w:val="1"/>
      <w:numFmt w:val="decimal"/>
      <w:lvlText w:val="%7."/>
      <w:lvlJc w:val="left"/>
      <w:pPr>
        <w:ind w:left="5040" w:hanging="360"/>
      </w:pPr>
    </w:lvl>
    <w:lvl w:ilvl="7" w:tplc="2B8AB046">
      <w:start w:val="1"/>
      <w:numFmt w:val="lowerLetter"/>
      <w:lvlText w:val="%8."/>
      <w:lvlJc w:val="left"/>
      <w:pPr>
        <w:ind w:left="5760" w:hanging="360"/>
      </w:pPr>
    </w:lvl>
    <w:lvl w:ilvl="8" w:tplc="03CADC16">
      <w:start w:val="1"/>
      <w:numFmt w:val="lowerRoman"/>
      <w:lvlText w:val="%9."/>
      <w:lvlJc w:val="right"/>
      <w:pPr>
        <w:ind w:left="6480" w:hanging="180"/>
      </w:pPr>
    </w:lvl>
  </w:abstractNum>
  <w:abstractNum w:abstractNumId="5" w15:restartNumberingAfterBreak="0">
    <w:nsid w:val="4534A496"/>
    <w:multiLevelType w:val="hybridMultilevel"/>
    <w:tmpl w:val="E6E2309A"/>
    <w:lvl w:ilvl="0" w:tplc="E4FAEEAC">
      <w:start w:val="3"/>
      <w:numFmt w:val="lowerLetter"/>
      <w:lvlText w:val="%1)"/>
      <w:lvlJc w:val="left"/>
      <w:pPr>
        <w:ind w:left="1154" w:hanging="360"/>
      </w:pPr>
    </w:lvl>
    <w:lvl w:ilvl="1" w:tplc="FCA4BD48">
      <w:start w:val="1"/>
      <w:numFmt w:val="lowerLetter"/>
      <w:lvlText w:val="%2."/>
      <w:lvlJc w:val="left"/>
      <w:pPr>
        <w:ind w:left="1440" w:hanging="360"/>
      </w:pPr>
    </w:lvl>
    <w:lvl w:ilvl="2" w:tplc="2D289EAC">
      <w:start w:val="1"/>
      <w:numFmt w:val="lowerRoman"/>
      <w:lvlText w:val="%3."/>
      <w:lvlJc w:val="right"/>
      <w:pPr>
        <w:ind w:left="2160" w:hanging="180"/>
      </w:pPr>
    </w:lvl>
    <w:lvl w:ilvl="3" w:tplc="9C2A7DA8">
      <w:start w:val="1"/>
      <w:numFmt w:val="decimal"/>
      <w:lvlText w:val="%4."/>
      <w:lvlJc w:val="left"/>
      <w:pPr>
        <w:ind w:left="2880" w:hanging="360"/>
      </w:pPr>
    </w:lvl>
    <w:lvl w:ilvl="4" w:tplc="3CFAD2A2">
      <w:start w:val="1"/>
      <w:numFmt w:val="lowerLetter"/>
      <w:lvlText w:val="%5."/>
      <w:lvlJc w:val="left"/>
      <w:pPr>
        <w:ind w:left="3600" w:hanging="360"/>
      </w:pPr>
    </w:lvl>
    <w:lvl w:ilvl="5" w:tplc="2C18E650">
      <w:start w:val="1"/>
      <w:numFmt w:val="lowerRoman"/>
      <w:lvlText w:val="%6."/>
      <w:lvlJc w:val="right"/>
      <w:pPr>
        <w:ind w:left="4320" w:hanging="180"/>
      </w:pPr>
    </w:lvl>
    <w:lvl w:ilvl="6" w:tplc="0E92511E">
      <w:start w:val="1"/>
      <w:numFmt w:val="decimal"/>
      <w:lvlText w:val="%7."/>
      <w:lvlJc w:val="left"/>
      <w:pPr>
        <w:ind w:left="5040" w:hanging="360"/>
      </w:pPr>
    </w:lvl>
    <w:lvl w:ilvl="7" w:tplc="799E4676">
      <w:start w:val="1"/>
      <w:numFmt w:val="lowerLetter"/>
      <w:lvlText w:val="%8."/>
      <w:lvlJc w:val="left"/>
      <w:pPr>
        <w:ind w:left="5760" w:hanging="360"/>
      </w:pPr>
    </w:lvl>
    <w:lvl w:ilvl="8" w:tplc="8AB82288">
      <w:start w:val="1"/>
      <w:numFmt w:val="lowerRoman"/>
      <w:lvlText w:val="%9."/>
      <w:lvlJc w:val="right"/>
      <w:pPr>
        <w:ind w:left="6480" w:hanging="180"/>
      </w:pPr>
    </w:lvl>
  </w:abstractNum>
  <w:abstractNum w:abstractNumId="6"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0345D6"/>
    <w:multiLevelType w:val="hybridMultilevel"/>
    <w:tmpl w:val="BAB4374E"/>
    <w:lvl w:ilvl="0" w:tplc="FFFFFFFF">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363C93C"/>
    <w:multiLevelType w:val="hybridMultilevel"/>
    <w:tmpl w:val="F7C84F40"/>
    <w:lvl w:ilvl="0" w:tplc="98F20A9A">
      <w:start w:val="4"/>
      <w:numFmt w:val="lowerLetter"/>
      <w:lvlText w:val="%1)"/>
      <w:lvlJc w:val="left"/>
      <w:pPr>
        <w:ind w:left="1154" w:hanging="360"/>
      </w:pPr>
    </w:lvl>
    <w:lvl w:ilvl="1" w:tplc="FA5EAC88">
      <w:start w:val="1"/>
      <w:numFmt w:val="lowerLetter"/>
      <w:lvlText w:val="%2."/>
      <w:lvlJc w:val="left"/>
      <w:pPr>
        <w:ind w:left="1440" w:hanging="360"/>
      </w:pPr>
    </w:lvl>
    <w:lvl w:ilvl="2" w:tplc="7FE26EAE">
      <w:start w:val="1"/>
      <w:numFmt w:val="lowerRoman"/>
      <w:lvlText w:val="%3."/>
      <w:lvlJc w:val="right"/>
      <w:pPr>
        <w:ind w:left="2160" w:hanging="180"/>
      </w:pPr>
    </w:lvl>
    <w:lvl w:ilvl="3" w:tplc="811EDC02">
      <w:start w:val="1"/>
      <w:numFmt w:val="decimal"/>
      <w:lvlText w:val="%4."/>
      <w:lvlJc w:val="left"/>
      <w:pPr>
        <w:ind w:left="2880" w:hanging="360"/>
      </w:pPr>
    </w:lvl>
    <w:lvl w:ilvl="4" w:tplc="C63C7B7E">
      <w:start w:val="1"/>
      <w:numFmt w:val="lowerLetter"/>
      <w:lvlText w:val="%5."/>
      <w:lvlJc w:val="left"/>
      <w:pPr>
        <w:ind w:left="3600" w:hanging="360"/>
      </w:pPr>
    </w:lvl>
    <w:lvl w:ilvl="5" w:tplc="2006DA6E">
      <w:start w:val="1"/>
      <w:numFmt w:val="lowerRoman"/>
      <w:lvlText w:val="%6."/>
      <w:lvlJc w:val="right"/>
      <w:pPr>
        <w:ind w:left="4320" w:hanging="180"/>
      </w:pPr>
    </w:lvl>
    <w:lvl w:ilvl="6" w:tplc="688C5A20">
      <w:start w:val="1"/>
      <w:numFmt w:val="decimal"/>
      <w:lvlText w:val="%7."/>
      <w:lvlJc w:val="left"/>
      <w:pPr>
        <w:ind w:left="5040" w:hanging="360"/>
      </w:pPr>
    </w:lvl>
    <w:lvl w:ilvl="7" w:tplc="F6BA0592">
      <w:start w:val="1"/>
      <w:numFmt w:val="lowerLetter"/>
      <w:lvlText w:val="%8."/>
      <w:lvlJc w:val="left"/>
      <w:pPr>
        <w:ind w:left="5760" w:hanging="360"/>
      </w:pPr>
    </w:lvl>
    <w:lvl w:ilvl="8" w:tplc="270A2C5A">
      <w:start w:val="1"/>
      <w:numFmt w:val="lowerRoman"/>
      <w:lvlText w:val="%9."/>
      <w:lvlJc w:val="right"/>
      <w:pPr>
        <w:ind w:left="6480" w:hanging="180"/>
      </w:pPr>
    </w:lvl>
  </w:abstractNum>
  <w:abstractNum w:abstractNumId="12"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2878A82"/>
    <w:multiLevelType w:val="hybridMultilevel"/>
    <w:tmpl w:val="477A90FA"/>
    <w:lvl w:ilvl="0" w:tplc="2A0EDA8E">
      <w:start w:val="1"/>
      <w:numFmt w:val="lowerLetter"/>
      <w:lvlText w:val="%1)"/>
      <w:lvlJc w:val="left"/>
      <w:pPr>
        <w:ind w:left="1154" w:hanging="360"/>
      </w:pPr>
    </w:lvl>
    <w:lvl w:ilvl="1" w:tplc="108ABCD4">
      <w:start w:val="1"/>
      <w:numFmt w:val="lowerLetter"/>
      <w:lvlText w:val="%2."/>
      <w:lvlJc w:val="left"/>
      <w:pPr>
        <w:ind w:left="1440" w:hanging="360"/>
      </w:pPr>
    </w:lvl>
    <w:lvl w:ilvl="2" w:tplc="B1106650">
      <w:start w:val="1"/>
      <w:numFmt w:val="lowerRoman"/>
      <w:lvlText w:val="%3."/>
      <w:lvlJc w:val="right"/>
      <w:pPr>
        <w:ind w:left="2160" w:hanging="180"/>
      </w:pPr>
    </w:lvl>
    <w:lvl w:ilvl="3" w:tplc="9CCA8F1C">
      <w:start w:val="1"/>
      <w:numFmt w:val="decimal"/>
      <w:lvlText w:val="%4."/>
      <w:lvlJc w:val="left"/>
      <w:pPr>
        <w:ind w:left="2880" w:hanging="360"/>
      </w:pPr>
    </w:lvl>
    <w:lvl w:ilvl="4" w:tplc="B612774A">
      <w:start w:val="1"/>
      <w:numFmt w:val="lowerLetter"/>
      <w:lvlText w:val="%5."/>
      <w:lvlJc w:val="left"/>
      <w:pPr>
        <w:ind w:left="3600" w:hanging="360"/>
      </w:pPr>
    </w:lvl>
    <w:lvl w:ilvl="5" w:tplc="BC9EA696">
      <w:start w:val="1"/>
      <w:numFmt w:val="lowerRoman"/>
      <w:lvlText w:val="%6."/>
      <w:lvlJc w:val="right"/>
      <w:pPr>
        <w:ind w:left="4320" w:hanging="180"/>
      </w:pPr>
    </w:lvl>
    <w:lvl w:ilvl="6" w:tplc="3A508BF4">
      <w:start w:val="1"/>
      <w:numFmt w:val="decimal"/>
      <w:lvlText w:val="%7."/>
      <w:lvlJc w:val="left"/>
      <w:pPr>
        <w:ind w:left="5040" w:hanging="360"/>
      </w:pPr>
    </w:lvl>
    <w:lvl w:ilvl="7" w:tplc="9CFAB1AA">
      <w:start w:val="1"/>
      <w:numFmt w:val="lowerLetter"/>
      <w:lvlText w:val="%8."/>
      <w:lvlJc w:val="left"/>
      <w:pPr>
        <w:ind w:left="5760" w:hanging="360"/>
      </w:pPr>
    </w:lvl>
    <w:lvl w:ilvl="8" w:tplc="72104A9C">
      <w:start w:val="1"/>
      <w:numFmt w:val="lowerRoman"/>
      <w:lvlText w:val="%9."/>
      <w:lvlJc w:val="right"/>
      <w:pPr>
        <w:ind w:left="6480" w:hanging="180"/>
      </w:p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06843648">
    <w:abstractNumId w:val="11"/>
  </w:num>
  <w:num w:numId="2" w16cid:durableId="1015378951">
    <w:abstractNumId w:val="5"/>
  </w:num>
  <w:num w:numId="3" w16cid:durableId="974914698">
    <w:abstractNumId w:val="4"/>
  </w:num>
  <w:num w:numId="4" w16cid:durableId="155076406">
    <w:abstractNumId w:val="16"/>
  </w:num>
  <w:num w:numId="5" w16cid:durableId="1994487972">
    <w:abstractNumId w:val="14"/>
  </w:num>
  <w:num w:numId="6" w16cid:durableId="536508410">
    <w:abstractNumId w:val="7"/>
  </w:num>
  <w:num w:numId="7" w16cid:durableId="2124105296">
    <w:abstractNumId w:val="15"/>
  </w:num>
  <w:num w:numId="8" w16cid:durableId="1581980391">
    <w:abstractNumId w:val="1"/>
  </w:num>
  <w:num w:numId="9" w16cid:durableId="555777222">
    <w:abstractNumId w:val="10"/>
  </w:num>
  <w:num w:numId="10" w16cid:durableId="162941304">
    <w:abstractNumId w:val="19"/>
  </w:num>
  <w:num w:numId="11" w16cid:durableId="127358869">
    <w:abstractNumId w:val="8"/>
  </w:num>
  <w:num w:numId="12" w16cid:durableId="978195296">
    <w:abstractNumId w:val="9"/>
  </w:num>
  <w:num w:numId="13" w16cid:durableId="1587374656">
    <w:abstractNumId w:val="17"/>
  </w:num>
  <w:num w:numId="14" w16cid:durableId="202525552">
    <w:abstractNumId w:val="18"/>
  </w:num>
  <w:num w:numId="15" w16cid:durableId="1785998024">
    <w:abstractNumId w:val="13"/>
  </w:num>
  <w:num w:numId="16" w16cid:durableId="808325576">
    <w:abstractNumId w:val="0"/>
  </w:num>
  <w:num w:numId="17" w16cid:durableId="893857015">
    <w:abstractNumId w:val="6"/>
  </w:num>
  <w:num w:numId="18" w16cid:durableId="597252874">
    <w:abstractNumId w:val="2"/>
  </w:num>
  <w:num w:numId="19" w16cid:durableId="5015450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13E"/>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58E7"/>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1D53"/>
    <w:rsid w:val="003A397A"/>
    <w:rsid w:val="003A66E4"/>
    <w:rsid w:val="003A69BD"/>
    <w:rsid w:val="003B080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572C"/>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43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6F3A98"/>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3ABB"/>
    <w:rsid w:val="00755076"/>
    <w:rsid w:val="0075550D"/>
    <w:rsid w:val="00757719"/>
    <w:rsid w:val="007708B1"/>
    <w:rsid w:val="007744A7"/>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1273D"/>
    <w:rsid w:val="00827FEB"/>
    <w:rsid w:val="008302A9"/>
    <w:rsid w:val="00837CF7"/>
    <w:rsid w:val="00841363"/>
    <w:rsid w:val="00841D06"/>
    <w:rsid w:val="00851BD1"/>
    <w:rsid w:val="00855C09"/>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A43EC"/>
    <w:rsid w:val="009B291D"/>
    <w:rsid w:val="009B4C53"/>
    <w:rsid w:val="009C0C91"/>
    <w:rsid w:val="009C4F67"/>
    <w:rsid w:val="009C6D96"/>
    <w:rsid w:val="009D22B7"/>
    <w:rsid w:val="009D373E"/>
    <w:rsid w:val="009D5D10"/>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5FA"/>
    <w:rsid w:val="00AD0638"/>
    <w:rsid w:val="00AD4EB9"/>
    <w:rsid w:val="00AD5A5A"/>
    <w:rsid w:val="00AE5248"/>
    <w:rsid w:val="00AF0117"/>
    <w:rsid w:val="00AF6EC7"/>
    <w:rsid w:val="00B0018B"/>
    <w:rsid w:val="00B05034"/>
    <w:rsid w:val="00B12A8C"/>
    <w:rsid w:val="00B21123"/>
    <w:rsid w:val="00B228A6"/>
    <w:rsid w:val="00B2467E"/>
    <w:rsid w:val="00B2642C"/>
    <w:rsid w:val="00B37715"/>
    <w:rsid w:val="00B379C3"/>
    <w:rsid w:val="00B40479"/>
    <w:rsid w:val="00B441E3"/>
    <w:rsid w:val="00B517AA"/>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21F7"/>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27812"/>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5ADD"/>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17108"/>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4274"/>
    <w:rsid w:val="00FD617D"/>
    <w:rsid w:val="00FE0228"/>
    <w:rsid w:val="00FF013E"/>
    <w:rsid w:val="00FF7064"/>
    <w:rsid w:val="01C810CA"/>
    <w:rsid w:val="02FB867A"/>
    <w:rsid w:val="040B09A9"/>
    <w:rsid w:val="04A4964A"/>
    <w:rsid w:val="04BE4B81"/>
    <w:rsid w:val="05D2D8DB"/>
    <w:rsid w:val="06B972F6"/>
    <w:rsid w:val="0A3E8CB4"/>
    <w:rsid w:val="0A67383A"/>
    <w:rsid w:val="0B175B2F"/>
    <w:rsid w:val="0F38337A"/>
    <w:rsid w:val="0FD7C729"/>
    <w:rsid w:val="10ADCE38"/>
    <w:rsid w:val="111D7908"/>
    <w:rsid w:val="14106A42"/>
    <w:rsid w:val="16313A4F"/>
    <w:rsid w:val="178CBA8C"/>
    <w:rsid w:val="17C9B0B1"/>
    <w:rsid w:val="18C61DD7"/>
    <w:rsid w:val="193BF74A"/>
    <w:rsid w:val="19658112"/>
    <w:rsid w:val="1C9D21D4"/>
    <w:rsid w:val="1CB148D6"/>
    <w:rsid w:val="1D5A08BA"/>
    <w:rsid w:val="1DE6DE31"/>
    <w:rsid w:val="1E38F235"/>
    <w:rsid w:val="1F1BA3CD"/>
    <w:rsid w:val="1F7A5F2D"/>
    <w:rsid w:val="210B843A"/>
    <w:rsid w:val="219A694B"/>
    <w:rsid w:val="22275FC5"/>
    <w:rsid w:val="22D088DF"/>
    <w:rsid w:val="23C33026"/>
    <w:rsid w:val="2465824D"/>
    <w:rsid w:val="24A833B9"/>
    <w:rsid w:val="26384D8C"/>
    <w:rsid w:val="2644041A"/>
    <w:rsid w:val="276D7C40"/>
    <w:rsid w:val="2804B745"/>
    <w:rsid w:val="2A7DD931"/>
    <w:rsid w:val="2B79A716"/>
    <w:rsid w:val="2BB519AE"/>
    <w:rsid w:val="2FAEFC30"/>
    <w:rsid w:val="3006EC65"/>
    <w:rsid w:val="312080F1"/>
    <w:rsid w:val="32245B32"/>
    <w:rsid w:val="342DE909"/>
    <w:rsid w:val="34C64509"/>
    <w:rsid w:val="36900F0B"/>
    <w:rsid w:val="375D5C6E"/>
    <w:rsid w:val="37871755"/>
    <w:rsid w:val="3965061D"/>
    <w:rsid w:val="3D0889E6"/>
    <w:rsid w:val="3E6D274F"/>
    <w:rsid w:val="3EA45A47"/>
    <w:rsid w:val="3EC922BC"/>
    <w:rsid w:val="3F081B9B"/>
    <w:rsid w:val="41D558EA"/>
    <w:rsid w:val="42CF288F"/>
    <w:rsid w:val="43CA4721"/>
    <w:rsid w:val="44D12249"/>
    <w:rsid w:val="455BBDEF"/>
    <w:rsid w:val="458513B2"/>
    <w:rsid w:val="483B494F"/>
    <w:rsid w:val="4A46AC8D"/>
    <w:rsid w:val="4AB44AE0"/>
    <w:rsid w:val="4C845163"/>
    <w:rsid w:val="4E08A758"/>
    <w:rsid w:val="4E21F5D2"/>
    <w:rsid w:val="4F969218"/>
    <w:rsid w:val="51B7DBC5"/>
    <w:rsid w:val="51C9C6FB"/>
    <w:rsid w:val="52EDADA5"/>
    <w:rsid w:val="55D61EEC"/>
    <w:rsid w:val="565C0397"/>
    <w:rsid w:val="574D48AD"/>
    <w:rsid w:val="58A64782"/>
    <w:rsid w:val="591B158F"/>
    <w:rsid w:val="5B28FBAC"/>
    <w:rsid w:val="5B5621F5"/>
    <w:rsid w:val="5B7FD985"/>
    <w:rsid w:val="5B87C642"/>
    <w:rsid w:val="5BA4C28E"/>
    <w:rsid w:val="5F8F7445"/>
    <w:rsid w:val="60D30351"/>
    <w:rsid w:val="6234016B"/>
    <w:rsid w:val="6707FCA6"/>
    <w:rsid w:val="696E0F09"/>
    <w:rsid w:val="6A03F891"/>
    <w:rsid w:val="6A9B45EA"/>
    <w:rsid w:val="6B32B867"/>
    <w:rsid w:val="6CC585E7"/>
    <w:rsid w:val="6D9F3553"/>
    <w:rsid w:val="6DBF0180"/>
    <w:rsid w:val="6DFBD913"/>
    <w:rsid w:val="6E2D7D60"/>
    <w:rsid w:val="6E50CD77"/>
    <w:rsid w:val="6EC8F778"/>
    <w:rsid w:val="6F8E6B87"/>
    <w:rsid w:val="714BC584"/>
    <w:rsid w:val="73ECFDD3"/>
    <w:rsid w:val="7777521C"/>
    <w:rsid w:val="781263F8"/>
    <w:rsid w:val="7944C5A7"/>
    <w:rsid w:val="7AAF6AC4"/>
    <w:rsid w:val="7BD93E5A"/>
    <w:rsid w:val="7CC2216B"/>
    <w:rsid w:val="7D32100A"/>
    <w:rsid w:val="7E9AA483"/>
    <w:rsid w:val="7F58351E"/>
    <w:rsid w:val="7FC923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7"/>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7"/>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7"/>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7"/>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8"/>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4"/>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4"/>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4"/>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4"/>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5"/>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5"/>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5"/>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5"/>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5"/>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5"/>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5"/>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5"/>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UnresolvedMention">
    <w:name w:val="Unresolved Mention"/>
    <w:basedOn w:val="DefaultParagraphFont"/>
    <w:uiPriority w:val="99"/>
    <w:semiHidden/>
    <w:unhideWhenUsed/>
    <w:rsid w:val="00CA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procurement@hart.gov.uk" TargetMode="External" Id="R0b2dc7176d0e48cd" /><Relationship Type="http://schemas.openxmlformats.org/officeDocument/2006/relationships/hyperlink" Target="mailto:procurement@hart.gov.uk" TargetMode="External" Id="Rd82724f77df842d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Paul Weavers</DisplayName>
        <AccountId>30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2.xml><?xml version="1.0" encoding="utf-8"?>
<ds:datastoreItem xmlns:ds="http://schemas.openxmlformats.org/officeDocument/2006/customXml" ds:itemID="{6798EFF2-3049-422C-9E60-03041498AA1D}"/>
</file>

<file path=customXml/itemProps3.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Paul Weavers</cp:lastModifiedBy>
  <cp:revision>48</cp:revision>
  <cp:lastPrinted>2022-06-06T15:56:00Z</cp:lastPrinted>
  <dcterms:created xsi:type="dcterms:W3CDTF">2024-02-28T14:27:00Z</dcterms:created>
  <dcterms:modified xsi:type="dcterms:W3CDTF">2024-03-12T13:24:16Z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3;#Template|92c2073c-7438-4fe9-9104-f3f57bbaaf7c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xd_ProgID">
    <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TemplateUrl">
    <vt:lpwstr/>
  </property>
  <property fmtid="{D5CDD505-2E9C-101B-9397-08002B2CF9AE}" pid="27" name="TriggerFlowInfo">
    <vt:lpwstr/>
  </property>
  <property fmtid="{D5CDD505-2E9C-101B-9397-08002B2CF9AE}" pid="28" name="xd_Signature">
    <vt:bool>false</vt:bool>
  </property>
</Properties>
</file>