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07" w:rsidRPr="00F17DD7" w:rsidRDefault="00F17DD7" w:rsidP="00F17DD7">
      <w:pPr>
        <w:spacing w:after="0" w:line="240" w:lineRule="auto"/>
        <w:rPr>
          <w:rFonts w:ascii="Arial" w:hAnsi="Arial" w:cs="Arial"/>
          <w:b/>
        </w:rPr>
      </w:pPr>
      <w:r w:rsidRPr="00F17DD7">
        <w:rPr>
          <w:rFonts w:ascii="Arial" w:hAnsi="Arial" w:cs="Arial"/>
          <w:b/>
        </w:rPr>
        <w:t>CONTRACT No: IWM/DCM/1726</w:t>
      </w:r>
    </w:p>
    <w:p w:rsidR="00F17DD7" w:rsidRPr="00F17DD7" w:rsidRDefault="00F17DD7" w:rsidP="00F17DD7">
      <w:pPr>
        <w:spacing w:after="0" w:line="240" w:lineRule="auto"/>
        <w:rPr>
          <w:rFonts w:ascii="Arial" w:hAnsi="Arial" w:cs="Arial"/>
          <w:b/>
        </w:rPr>
      </w:pPr>
      <w:r w:rsidRPr="00F17DD7">
        <w:rPr>
          <w:rFonts w:ascii="Arial" w:hAnsi="Arial" w:cs="Arial"/>
          <w:b/>
        </w:rPr>
        <w:t>M&amp;E Design Consultant – B104A &amp; B16A, Duxford</w:t>
      </w:r>
    </w:p>
    <w:p w:rsidR="00F17DD7" w:rsidRDefault="00F17DD7" w:rsidP="00F17DD7">
      <w:pPr>
        <w:spacing w:after="0" w:line="240" w:lineRule="auto"/>
        <w:rPr>
          <w:rFonts w:ascii="Arial" w:hAnsi="Arial" w:cs="Arial"/>
        </w:rPr>
      </w:pPr>
    </w:p>
    <w:p w:rsidR="00F17DD7" w:rsidRDefault="00F17DD7" w:rsidP="00F17DD7">
      <w:pPr>
        <w:spacing w:after="0" w:line="240" w:lineRule="auto"/>
        <w:rPr>
          <w:rFonts w:ascii="Arial" w:hAnsi="Arial" w:cs="Arial"/>
        </w:rPr>
      </w:pPr>
    </w:p>
    <w:p w:rsidR="00F17DD7" w:rsidRDefault="00F17DD7" w:rsidP="00F17DD7">
      <w:pPr>
        <w:spacing w:after="0" w:line="240" w:lineRule="auto"/>
        <w:rPr>
          <w:rFonts w:ascii="Arial" w:hAnsi="Arial" w:cs="Arial"/>
          <w:b/>
        </w:rPr>
      </w:pPr>
      <w:r w:rsidRPr="00F17DD7">
        <w:rPr>
          <w:rFonts w:ascii="Arial" w:hAnsi="Arial" w:cs="Arial"/>
          <w:b/>
        </w:rPr>
        <w:t>Amendment to Tender Document</w:t>
      </w:r>
    </w:p>
    <w:p w:rsidR="00F17DD7" w:rsidRDefault="00F17DD7" w:rsidP="00F17DD7">
      <w:pPr>
        <w:spacing w:after="0" w:line="240" w:lineRule="auto"/>
        <w:rPr>
          <w:rFonts w:ascii="Arial" w:hAnsi="Arial" w:cs="Arial"/>
          <w:b/>
        </w:rPr>
      </w:pPr>
    </w:p>
    <w:p w:rsidR="00F17DD7" w:rsidRDefault="00F17DD7" w:rsidP="00F17DD7">
      <w:pPr>
        <w:spacing w:after="0" w:line="240" w:lineRule="auto"/>
        <w:rPr>
          <w:rFonts w:ascii="Arial" w:hAnsi="Arial" w:cs="Arial"/>
          <w:b/>
        </w:rPr>
      </w:pPr>
    </w:p>
    <w:p w:rsidR="00F17DD7" w:rsidRDefault="00F17DD7" w:rsidP="00F17D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</w:t>
      </w:r>
      <w:r w:rsidR="00347983">
        <w:rPr>
          <w:rFonts w:ascii="Arial" w:hAnsi="Arial" w:cs="Arial"/>
        </w:rPr>
        <w:t>se note the following amendment to the insurance requirements as stated within the tender pack, under:</w:t>
      </w:r>
    </w:p>
    <w:p w:rsidR="00347983" w:rsidRDefault="00347983" w:rsidP="00F17DD7">
      <w:pPr>
        <w:spacing w:after="0" w:line="240" w:lineRule="auto"/>
        <w:rPr>
          <w:rFonts w:ascii="Arial" w:hAnsi="Arial" w:cs="Arial"/>
        </w:rPr>
      </w:pPr>
    </w:p>
    <w:p w:rsidR="00347983" w:rsidRDefault="00347983" w:rsidP="0034798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Section 3: Item 3.6</w:t>
      </w:r>
    </w:p>
    <w:p w:rsidR="00347983" w:rsidRDefault="00347983" w:rsidP="0034798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Appendix 2 Questionnaire – Question 22</w:t>
      </w:r>
    </w:p>
    <w:p w:rsidR="00347983" w:rsidRDefault="00347983" w:rsidP="00347983">
      <w:pPr>
        <w:spacing w:after="0" w:line="240" w:lineRule="auto"/>
        <w:rPr>
          <w:rFonts w:ascii="Arial" w:hAnsi="Arial" w:cs="Arial"/>
        </w:rPr>
      </w:pPr>
    </w:p>
    <w:p w:rsidR="00347983" w:rsidRDefault="00347983" w:rsidP="003479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levels of Professional Indemnity, Public Liability and Employers Liability required for tenderers has been reduced from £10m to £5m, in all three areas.</w:t>
      </w:r>
    </w:p>
    <w:p w:rsidR="00347983" w:rsidRDefault="00347983" w:rsidP="00347983">
      <w:pPr>
        <w:spacing w:after="0" w:line="240" w:lineRule="auto"/>
        <w:rPr>
          <w:rFonts w:ascii="Arial" w:hAnsi="Arial" w:cs="Arial"/>
        </w:rPr>
      </w:pPr>
    </w:p>
    <w:p w:rsidR="00347983" w:rsidRDefault="00347983" w:rsidP="00347983">
      <w:pPr>
        <w:spacing w:after="0" w:line="240" w:lineRule="auto"/>
        <w:rPr>
          <w:rFonts w:ascii="Arial" w:hAnsi="Arial" w:cs="Arial"/>
        </w:rPr>
      </w:pPr>
    </w:p>
    <w:p w:rsidR="00347983" w:rsidRDefault="00347983" w:rsidP="00347983">
      <w:pPr>
        <w:spacing w:after="0" w:line="240" w:lineRule="auto"/>
        <w:rPr>
          <w:rFonts w:ascii="Arial" w:hAnsi="Arial" w:cs="Arial"/>
        </w:rPr>
      </w:pPr>
    </w:p>
    <w:p w:rsidR="00347983" w:rsidRDefault="00347983" w:rsidP="003479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Simon Bourne</w:t>
      </w:r>
    </w:p>
    <w:p w:rsidR="00347983" w:rsidRDefault="00347983" w:rsidP="003479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Head of Procurement</w:t>
      </w:r>
    </w:p>
    <w:p w:rsidR="00347983" w:rsidRPr="00347983" w:rsidRDefault="00347983" w:rsidP="003479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 May 2017</w:t>
      </w:r>
      <w:bookmarkStart w:id="0" w:name="_GoBack"/>
      <w:bookmarkEnd w:id="0"/>
    </w:p>
    <w:p w:rsidR="00F17DD7" w:rsidRDefault="00F17DD7" w:rsidP="00F17DD7">
      <w:pPr>
        <w:spacing w:after="0" w:line="240" w:lineRule="auto"/>
        <w:rPr>
          <w:rFonts w:ascii="Arial" w:hAnsi="Arial" w:cs="Arial"/>
        </w:rPr>
      </w:pPr>
    </w:p>
    <w:p w:rsidR="00F17DD7" w:rsidRPr="00F17DD7" w:rsidRDefault="00F17DD7" w:rsidP="00F17DD7">
      <w:pPr>
        <w:spacing w:after="0" w:line="240" w:lineRule="auto"/>
        <w:rPr>
          <w:rFonts w:ascii="Arial" w:hAnsi="Arial" w:cs="Arial"/>
        </w:rPr>
      </w:pPr>
    </w:p>
    <w:sectPr w:rsidR="00F17DD7" w:rsidRPr="00F17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77AC8"/>
    <w:multiLevelType w:val="hybridMultilevel"/>
    <w:tmpl w:val="5DAA9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D7"/>
    <w:rsid w:val="001C67F9"/>
    <w:rsid w:val="00347983"/>
    <w:rsid w:val="00F17DD7"/>
    <w:rsid w:val="00FA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B254E-32C2-4E91-A400-299891F1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War Museums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Bourne</dc:creator>
  <cp:keywords/>
  <dc:description/>
  <cp:lastModifiedBy>Simon Bourne</cp:lastModifiedBy>
  <cp:revision>1</cp:revision>
  <dcterms:created xsi:type="dcterms:W3CDTF">2017-05-11T11:21:00Z</dcterms:created>
  <dcterms:modified xsi:type="dcterms:W3CDTF">2017-05-11T11:36:00Z</dcterms:modified>
</cp:coreProperties>
</file>