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1273" w:rsidR="00197666" w:rsidP="00C23D8F" w:rsidRDefault="00197666" w14:paraId="672A6659" w14:textId="3083B840">
      <w:pPr>
        <w:rPr>
          <w:szCs w:val="22"/>
        </w:rPr>
      </w:pPr>
    </w:p>
    <w:p w:rsidRPr="00EA1273" w:rsidR="00197666" w:rsidRDefault="00197666" w14:paraId="0A37501D" w14:textId="77777777">
      <w:pPr>
        <w:spacing w:after="0" w:line="240" w:lineRule="auto"/>
        <w:rPr>
          <w:rFonts w:eastAsia="Arial" w:cs="Arial"/>
          <w:b/>
          <w:szCs w:val="22"/>
        </w:rPr>
      </w:pPr>
    </w:p>
    <w:p w:rsidRPr="00EA1273" w:rsidR="00197666" w:rsidRDefault="00197666" w14:paraId="5DAB6C7B" w14:textId="77777777">
      <w:pPr>
        <w:spacing w:after="0" w:line="240" w:lineRule="auto"/>
        <w:rPr>
          <w:rFonts w:eastAsia="Arial" w:cs="Arial"/>
          <w:b/>
          <w:szCs w:val="22"/>
        </w:rPr>
      </w:pPr>
    </w:p>
    <w:p w:rsidRPr="00EA1273" w:rsidR="00197666" w:rsidRDefault="00197666" w14:paraId="02EB378F" w14:textId="77777777">
      <w:pPr>
        <w:suppressAutoHyphens w:val="0"/>
        <w:spacing w:after="0" w:line="240" w:lineRule="auto"/>
        <w:jc w:val="center"/>
        <w:textAlignment w:val="auto"/>
        <w:rPr>
          <w:szCs w:val="22"/>
        </w:rPr>
      </w:pPr>
    </w:p>
    <w:p w:rsidRPr="00EA1273" w:rsidR="00197666" w:rsidRDefault="00197666" w14:paraId="6A05A809" w14:textId="77777777">
      <w:pPr>
        <w:suppressAutoHyphens w:val="0"/>
        <w:spacing w:after="0" w:line="240" w:lineRule="auto"/>
        <w:jc w:val="center"/>
        <w:textAlignment w:val="auto"/>
        <w:rPr>
          <w:rFonts w:eastAsia="SimSun" w:cs="Arial"/>
          <w:b/>
          <w:bCs/>
          <w:color w:val="auto"/>
          <w:szCs w:val="22"/>
          <w:lang w:eastAsia="zh-CN"/>
        </w:rPr>
      </w:pPr>
    </w:p>
    <w:p w:rsidRPr="00EA1273" w:rsidR="00197666" w:rsidRDefault="00197666" w14:paraId="5A39BBE3" w14:textId="77777777">
      <w:pPr>
        <w:suppressAutoHyphens w:val="0"/>
        <w:spacing w:after="0" w:line="240" w:lineRule="auto"/>
        <w:jc w:val="center"/>
        <w:textAlignment w:val="auto"/>
        <w:rPr>
          <w:rFonts w:eastAsia="SimSun" w:cs="Arial"/>
          <w:b/>
          <w:bCs/>
          <w:color w:val="auto"/>
          <w:szCs w:val="22"/>
          <w:lang w:eastAsia="zh-CN"/>
        </w:rPr>
      </w:pPr>
    </w:p>
    <w:p w:rsidRPr="00EA1273" w:rsidR="00197666" w:rsidRDefault="00197666" w14:paraId="41C8F396" w14:textId="77777777">
      <w:pPr>
        <w:suppressAutoHyphens w:val="0"/>
        <w:spacing w:after="0" w:line="240" w:lineRule="auto"/>
        <w:jc w:val="center"/>
        <w:textAlignment w:val="auto"/>
        <w:rPr>
          <w:rFonts w:eastAsia="SimSun" w:cs="Arial"/>
          <w:b/>
          <w:bCs/>
          <w:color w:val="auto"/>
          <w:szCs w:val="22"/>
          <w:lang w:eastAsia="zh-CN"/>
        </w:rPr>
      </w:pPr>
    </w:p>
    <w:p w:rsidRPr="000271C8" w:rsidR="00BD651E" w:rsidP="00BD651E" w:rsidRDefault="00BD651E" w14:paraId="72A3D3EC" w14:textId="77777777">
      <w:pPr>
        <w:jc w:val="center"/>
        <w:rPr>
          <w:rFonts w:ascii="Tahoma" w:hAnsi="Tahoma" w:cs="Tahoma"/>
          <w:b/>
          <w:bCs/>
          <w:sz w:val="28"/>
          <w:szCs w:val="28"/>
        </w:rPr>
      </w:pPr>
    </w:p>
    <w:p w:rsidR="0C0D23D1" w:rsidP="6795AF03" w:rsidRDefault="0C0D23D1" w14:paraId="5C890BDE" w14:textId="3E06C488">
      <w:pPr>
        <w:jc w:val="center"/>
      </w:pPr>
      <w:r w:rsidRPr="6795AF03">
        <w:rPr>
          <w:rFonts w:ascii="Tahoma" w:hAnsi="Tahoma" w:cs="Tahoma"/>
          <w:b/>
          <w:bCs/>
          <w:sz w:val="28"/>
          <w:szCs w:val="28"/>
        </w:rPr>
        <w:t>Request for Quotation</w:t>
      </w:r>
    </w:p>
    <w:p w:rsidRPr="000271C8" w:rsidR="002E47CE" w:rsidP="00BD651E" w:rsidRDefault="002E47CE" w14:paraId="0D0B940D" w14:textId="77777777">
      <w:pPr>
        <w:jc w:val="center"/>
        <w:rPr>
          <w:rFonts w:ascii="Tahoma" w:hAnsi="Tahoma" w:cs="Tahoma"/>
          <w:b/>
          <w:bCs/>
          <w:sz w:val="28"/>
          <w:szCs w:val="28"/>
        </w:rPr>
      </w:pPr>
    </w:p>
    <w:p w:rsidRPr="000271C8" w:rsidR="00B1088E" w:rsidP="20008C71" w:rsidRDefault="20008C71" w14:paraId="2A7F7C61" w14:textId="77777777">
      <w:pPr>
        <w:jc w:val="center"/>
        <w:rPr>
          <w:rFonts w:ascii="Tahoma" w:hAnsi="Tahoma" w:cs="Tahoma"/>
          <w:b/>
          <w:bCs/>
          <w:sz w:val="28"/>
          <w:szCs w:val="28"/>
        </w:rPr>
      </w:pPr>
      <w:r w:rsidRPr="5F17933C">
        <w:rPr>
          <w:rFonts w:ascii="Tahoma" w:hAnsi="Tahoma" w:cs="Tahoma"/>
          <w:b/>
          <w:bCs/>
          <w:sz w:val="28"/>
          <w:szCs w:val="28"/>
        </w:rPr>
        <w:t>Provisions of</w:t>
      </w:r>
    </w:p>
    <w:p w:rsidRPr="005F096F" w:rsidR="005F096F" w:rsidP="005F096F" w:rsidRDefault="00265F8A" w14:paraId="53DC2749" w14:textId="7BB80FD9">
      <w:pPr>
        <w:jc w:val="center"/>
        <w:rPr>
          <w:rFonts w:ascii="Tahoma" w:hAnsi="Tahoma" w:cs="Tahoma"/>
          <w:b/>
          <w:bCs/>
          <w:sz w:val="28"/>
          <w:szCs w:val="28"/>
        </w:rPr>
      </w:pPr>
      <w:r>
        <w:rPr>
          <w:rFonts w:ascii="Tahoma" w:hAnsi="Tahoma" w:cs="Tahoma"/>
          <w:b/>
          <w:bCs/>
          <w:sz w:val="28"/>
          <w:szCs w:val="28"/>
        </w:rPr>
        <w:t>Internal Audit Services</w:t>
      </w:r>
    </w:p>
    <w:p w:rsidRPr="00EA1273" w:rsidR="00BD651E" w:rsidP="00BD651E" w:rsidRDefault="00BD651E" w14:paraId="44EAFD9C" w14:textId="77777777">
      <w:pPr>
        <w:jc w:val="center"/>
        <w:rPr>
          <w:rFonts w:cs="Arial"/>
          <w:b/>
          <w:bCs/>
          <w:color w:val="auto"/>
          <w:sz w:val="28"/>
          <w:szCs w:val="28"/>
        </w:rPr>
      </w:pPr>
    </w:p>
    <w:p w:rsidRPr="000271C8" w:rsidR="00BD651E" w:rsidP="3391A393" w:rsidRDefault="3391A393" w14:paraId="3B05D611" w14:textId="3916CD7D">
      <w:pPr>
        <w:jc w:val="center"/>
        <w:rPr>
          <w:rFonts w:ascii="Tahoma" w:hAnsi="Tahoma" w:cs="Tahoma"/>
          <w:b w:val="1"/>
          <w:bCs w:val="1"/>
          <w:color w:val="auto"/>
          <w:sz w:val="28"/>
          <w:szCs w:val="28"/>
        </w:rPr>
      </w:pPr>
      <w:r w:rsidRPr="64D6E2A2" w:rsidR="3391A393">
        <w:rPr>
          <w:rFonts w:ascii="Tahoma" w:hAnsi="Tahoma" w:cs="Tahoma"/>
          <w:b w:val="1"/>
          <w:bCs w:val="1"/>
          <w:color w:val="auto"/>
          <w:sz w:val="28"/>
          <w:szCs w:val="28"/>
        </w:rPr>
        <w:t xml:space="preserve">CLOSING DATE: </w:t>
      </w:r>
      <w:r w:rsidRPr="64D6E2A2" w:rsidR="3C689883">
        <w:rPr>
          <w:rFonts w:ascii="Tahoma" w:hAnsi="Tahoma" w:cs="Tahoma"/>
          <w:b w:val="1"/>
          <w:bCs w:val="1"/>
          <w:color w:val="auto"/>
          <w:sz w:val="28"/>
          <w:szCs w:val="28"/>
        </w:rPr>
        <w:t>16</w:t>
      </w:r>
      <w:r w:rsidRPr="64D6E2A2" w:rsidR="3C689883">
        <w:rPr>
          <w:rFonts w:ascii="Tahoma" w:hAnsi="Tahoma" w:cs="Tahoma"/>
          <w:b w:val="1"/>
          <w:bCs w:val="1"/>
          <w:color w:val="auto"/>
          <w:sz w:val="28"/>
          <w:szCs w:val="28"/>
          <w:vertAlign w:val="superscript"/>
        </w:rPr>
        <w:t>th</w:t>
      </w:r>
      <w:r w:rsidRPr="64D6E2A2" w:rsidR="3C689883">
        <w:rPr>
          <w:rFonts w:ascii="Tahoma" w:hAnsi="Tahoma" w:cs="Tahoma"/>
          <w:b w:val="1"/>
          <w:bCs w:val="1"/>
          <w:color w:val="auto"/>
          <w:sz w:val="28"/>
          <w:szCs w:val="28"/>
        </w:rPr>
        <w:t xml:space="preserve"> October 2020</w:t>
      </w:r>
    </w:p>
    <w:p w:rsidRPr="00EA1273" w:rsidR="00197666" w:rsidRDefault="00197666" w14:paraId="4B94D5A5" w14:textId="77777777">
      <w:pPr>
        <w:suppressAutoHyphens w:val="0"/>
        <w:spacing w:after="0" w:line="240" w:lineRule="auto"/>
        <w:jc w:val="center"/>
        <w:textAlignment w:val="auto"/>
        <w:rPr>
          <w:rFonts w:eastAsia="SimSun" w:cs="Arial"/>
          <w:szCs w:val="22"/>
          <w:lang w:eastAsia="zh-CN"/>
        </w:rPr>
      </w:pPr>
    </w:p>
    <w:p w:rsidRPr="00EA1273" w:rsidR="00985396" w:rsidRDefault="00985396" w14:paraId="3DEEC669" w14:textId="77777777">
      <w:pPr>
        <w:suppressAutoHyphens w:val="0"/>
        <w:spacing w:after="0" w:line="240" w:lineRule="auto"/>
        <w:jc w:val="center"/>
        <w:textAlignment w:val="auto"/>
        <w:rPr>
          <w:rFonts w:eastAsia="SimSun" w:cs="Arial"/>
          <w:szCs w:val="22"/>
          <w:lang w:eastAsia="zh-CN"/>
        </w:rPr>
      </w:pPr>
    </w:p>
    <w:p w:rsidRPr="00EA1273" w:rsidR="00197666" w:rsidRDefault="00197666" w14:paraId="3656B9AB" w14:textId="77777777">
      <w:pPr>
        <w:suppressAutoHyphens w:val="0"/>
        <w:spacing w:after="0" w:line="240" w:lineRule="auto"/>
        <w:jc w:val="both"/>
        <w:textAlignment w:val="auto"/>
        <w:rPr>
          <w:rFonts w:eastAsia="SimSun" w:cs="Arial"/>
          <w:b/>
          <w:bCs/>
          <w:color w:val="auto"/>
          <w:szCs w:val="22"/>
          <w:lang w:eastAsia="zh-CN"/>
        </w:rPr>
      </w:pPr>
    </w:p>
    <w:sdt>
      <w:sdtPr>
        <w:rPr>
          <w:rFonts w:ascii="Calibri" w:hAnsi="Calibri" w:eastAsia="Calibri" w:cs="Calibri"/>
          <w:b w:val="0"/>
          <w:bCs w:val="0"/>
          <w:color w:val="000000"/>
          <w:sz w:val="22"/>
          <w:szCs w:val="20"/>
          <w:lang w:bidi="ar-SA"/>
        </w:rPr>
        <w:id w:val="-76370632"/>
        <w:docPartObj>
          <w:docPartGallery w:val="Table of Contents"/>
          <w:docPartUnique/>
        </w:docPartObj>
      </w:sdtPr>
      <w:sdtEndPr>
        <w:rPr>
          <w:noProof/>
        </w:rPr>
      </w:sdtEndPr>
      <w:sdtContent>
        <w:p w:rsidRPr="00B24E1D" w:rsidR="000271C8" w:rsidRDefault="000271C8" w14:paraId="33A0EDA9" w14:textId="75273F70">
          <w:pPr>
            <w:pStyle w:val="TOCHeading"/>
            <w:rPr>
              <w:rFonts w:ascii="Tahoma" w:hAnsi="Tahoma" w:cs="Tahoma"/>
            </w:rPr>
          </w:pPr>
          <w:r w:rsidRPr="00B24E1D">
            <w:rPr>
              <w:rFonts w:ascii="Tahoma" w:hAnsi="Tahoma" w:cs="Tahoma"/>
            </w:rPr>
            <w:t>Contents</w:t>
          </w:r>
        </w:p>
        <w:p w:rsidR="0098615A" w:rsidRDefault="000271C8" w14:paraId="778D771A" w14:textId="09724C41">
          <w:pPr>
            <w:pStyle w:val="TOC2"/>
            <w:rPr>
              <w:rFonts w:asciiTheme="minorHAnsi" w:hAnsiTheme="minorHAnsi" w:eastAsiaTheme="minorEastAsia" w:cstheme="minorBidi"/>
              <w:shd w:val="clear" w:color="auto" w:fill="auto"/>
            </w:rPr>
          </w:pPr>
          <w:r w:rsidRPr="00B24E1D">
            <w:rPr>
              <w:rFonts w:ascii="Tahoma" w:hAnsi="Tahoma" w:cs="Tahoma"/>
              <w:sz w:val="28"/>
              <w:szCs w:val="28"/>
            </w:rPr>
            <w:fldChar w:fldCharType="begin"/>
          </w:r>
          <w:r w:rsidRPr="00B24E1D">
            <w:rPr>
              <w:rFonts w:ascii="Tahoma" w:hAnsi="Tahoma" w:cs="Tahoma"/>
              <w:sz w:val="28"/>
              <w:szCs w:val="28"/>
            </w:rPr>
            <w:instrText xml:space="preserve"> TOC \o "1-3" \h \z \u </w:instrText>
          </w:r>
          <w:r w:rsidRPr="00B24E1D">
            <w:rPr>
              <w:rFonts w:ascii="Tahoma" w:hAnsi="Tahoma" w:cs="Tahoma"/>
              <w:sz w:val="28"/>
              <w:szCs w:val="28"/>
            </w:rPr>
            <w:fldChar w:fldCharType="separate"/>
          </w:r>
          <w:hyperlink w:history="1" w:anchor="_Toc49681842">
            <w:r w:rsidRPr="00013A57" w:rsidR="0098615A">
              <w:rPr>
                <w:rStyle w:val="Hyperlink"/>
                <w:rFonts w:cs="Tahoma"/>
                <w:lang w:eastAsia="zh-CN"/>
              </w:rPr>
              <w:t>About our trust</w:t>
            </w:r>
            <w:r w:rsidR="0098615A">
              <w:rPr>
                <w:webHidden/>
              </w:rPr>
              <w:tab/>
            </w:r>
            <w:r w:rsidR="0098615A">
              <w:rPr>
                <w:webHidden/>
              </w:rPr>
              <w:fldChar w:fldCharType="begin"/>
            </w:r>
            <w:r w:rsidR="0098615A">
              <w:rPr>
                <w:webHidden/>
              </w:rPr>
              <w:instrText xml:space="preserve"> PAGEREF _Toc49681842 \h </w:instrText>
            </w:r>
            <w:r w:rsidR="0098615A">
              <w:rPr>
                <w:webHidden/>
              </w:rPr>
            </w:r>
            <w:r w:rsidR="0098615A">
              <w:rPr>
                <w:webHidden/>
              </w:rPr>
              <w:fldChar w:fldCharType="separate"/>
            </w:r>
            <w:r w:rsidR="0098615A">
              <w:rPr>
                <w:webHidden/>
              </w:rPr>
              <w:t>2</w:t>
            </w:r>
            <w:r w:rsidR="0098615A">
              <w:rPr>
                <w:webHidden/>
              </w:rPr>
              <w:fldChar w:fldCharType="end"/>
            </w:r>
          </w:hyperlink>
        </w:p>
        <w:p w:rsidR="0098615A" w:rsidRDefault="00AD334C" w14:paraId="091F1A48" w14:textId="003F23A1">
          <w:pPr>
            <w:pStyle w:val="TOC2"/>
            <w:rPr>
              <w:rFonts w:asciiTheme="minorHAnsi" w:hAnsiTheme="minorHAnsi" w:eastAsiaTheme="minorEastAsia" w:cstheme="minorBidi"/>
              <w:shd w:val="clear" w:color="auto" w:fill="auto"/>
            </w:rPr>
          </w:pPr>
          <w:hyperlink w:history="1" w:anchor="_Toc49681843">
            <w:r w:rsidRPr="00013A57" w:rsidR="0098615A">
              <w:rPr>
                <w:rStyle w:val="Hyperlink"/>
              </w:rPr>
              <w:t>About the Request For Quotation process</w:t>
            </w:r>
            <w:r w:rsidR="0098615A">
              <w:rPr>
                <w:webHidden/>
              </w:rPr>
              <w:tab/>
            </w:r>
            <w:r w:rsidR="0098615A">
              <w:rPr>
                <w:webHidden/>
              </w:rPr>
              <w:fldChar w:fldCharType="begin"/>
            </w:r>
            <w:r w:rsidR="0098615A">
              <w:rPr>
                <w:webHidden/>
              </w:rPr>
              <w:instrText xml:space="preserve"> PAGEREF _Toc49681843 \h </w:instrText>
            </w:r>
            <w:r w:rsidR="0098615A">
              <w:rPr>
                <w:webHidden/>
              </w:rPr>
            </w:r>
            <w:r w:rsidR="0098615A">
              <w:rPr>
                <w:webHidden/>
              </w:rPr>
              <w:fldChar w:fldCharType="separate"/>
            </w:r>
            <w:r w:rsidR="0098615A">
              <w:rPr>
                <w:webHidden/>
              </w:rPr>
              <w:t>3</w:t>
            </w:r>
            <w:r w:rsidR="0098615A">
              <w:rPr>
                <w:webHidden/>
              </w:rPr>
              <w:fldChar w:fldCharType="end"/>
            </w:r>
          </w:hyperlink>
        </w:p>
        <w:p w:rsidR="0098615A" w:rsidRDefault="00AD334C" w14:paraId="093FFD1F" w14:textId="2FC2D07F">
          <w:pPr>
            <w:pStyle w:val="TOC2"/>
            <w:rPr>
              <w:rFonts w:asciiTheme="minorHAnsi" w:hAnsiTheme="minorHAnsi" w:eastAsiaTheme="minorEastAsia" w:cstheme="minorBidi"/>
              <w:shd w:val="clear" w:color="auto" w:fill="auto"/>
            </w:rPr>
          </w:pPr>
          <w:hyperlink w:history="1" w:anchor="_Toc49681844">
            <w:r w:rsidRPr="00013A57" w:rsidR="0098615A">
              <w:rPr>
                <w:rStyle w:val="Hyperlink"/>
              </w:rPr>
              <w:t>RFQ Timetable</w:t>
            </w:r>
            <w:r w:rsidR="0098615A">
              <w:rPr>
                <w:webHidden/>
              </w:rPr>
              <w:tab/>
            </w:r>
            <w:r w:rsidR="0098615A">
              <w:rPr>
                <w:webHidden/>
              </w:rPr>
              <w:fldChar w:fldCharType="begin"/>
            </w:r>
            <w:r w:rsidR="0098615A">
              <w:rPr>
                <w:webHidden/>
              </w:rPr>
              <w:instrText xml:space="preserve"> PAGEREF _Toc49681844 \h </w:instrText>
            </w:r>
            <w:r w:rsidR="0098615A">
              <w:rPr>
                <w:webHidden/>
              </w:rPr>
            </w:r>
            <w:r w:rsidR="0098615A">
              <w:rPr>
                <w:webHidden/>
              </w:rPr>
              <w:fldChar w:fldCharType="separate"/>
            </w:r>
            <w:r w:rsidR="0098615A">
              <w:rPr>
                <w:webHidden/>
              </w:rPr>
              <w:t>4</w:t>
            </w:r>
            <w:r w:rsidR="0098615A">
              <w:rPr>
                <w:webHidden/>
              </w:rPr>
              <w:fldChar w:fldCharType="end"/>
            </w:r>
          </w:hyperlink>
        </w:p>
        <w:p w:rsidR="0098615A" w:rsidRDefault="00AD334C" w14:paraId="76DE543E" w14:textId="2E272DE2">
          <w:pPr>
            <w:pStyle w:val="TOC2"/>
            <w:rPr>
              <w:rFonts w:asciiTheme="minorHAnsi" w:hAnsiTheme="minorHAnsi" w:eastAsiaTheme="minorEastAsia" w:cstheme="minorBidi"/>
              <w:shd w:val="clear" w:color="auto" w:fill="auto"/>
            </w:rPr>
          </w:pPr>
          <w:hyperlink w:history="1" w:anchor="_Toc49681845">
            <w:r w:rsidRPr="00013A57" w:rsidR="0098615A">
              <w:rPr>
                <w:rStyle w:val="Hyperlink"/>
              </w:rPr>
              <w:t>Evaluation Criteria</w:t>
            </w:r>
            <w:r w:rsidR="0098615A">
              <w:rPr>
                <w:webHidden/>
              </w:rPr>
              <w:tab/>
            </w:r>
            <w:r w:rsidR="0098615A">
              <w:rPr>
                <w:webHidden/>
              </w:rPr>
              <w:fldChar w:fldCharType="begin"/>
            </w:r>
            <w:r w:rsidR="0098615A">
              <w:rPr>
                <w:webHidden/>
              </w:rPr>
              <w:instrText xml:space="preserve"> PAGEREF _Toc49681845 \h </w:instrText>
            </w:r>
            <w:r w:rsidR="0098615A">
              <w:rPr>
                <w:webHidden/>
              </w:rPr>
            </w:r>
            <w:r w:rsidR="0098615A">
              <w:rPr>
                <w:webHidden/>
              </w:rPr>
              <w:fldChar w:fldCharType="separate"/>
            </w:r>
            <w:r w:rsidR="0098615A">
              <w:rPr>
                <w:webHidden/>
              </w:rPr>
              <w:t>5</w:t>
            </w:r>
            <w:r w:rsidR="0098615A">
              <w:rPr>
                <w:webHidden/>
              </w:rPr>
              <w:fldChar w:fldCharType="end"/>
            </w:r>
          </w:hyperlink>
        </w:p>
        <w:p w:rsidR="0098615A" w:rsidRDefault="00AD334C" w14:paraId="4A52C163" w14:textId="1FD61A35">
          <w:pPr>
            <w:pStyle w:val="TOC2"/>
            <w:rPr>
              <w:rFonts w:asciiTheme="minorHAnsi" w:hAnsiTheme="minorHAnsi" w:eastAsiaTheme="minorEastAsia" w:cstheme="minorBidi"/>
              <w:shd w:val="clear" w:color="auto" w:fill="auto"/>
            </w:rPr>
          </w:pPr>
          <w:hyperlink w:history="1" w:anchor="_Toc49681846">
            <w:r w:rsidRPr="00013A57" w:rsidR="0098615A">
              <w:rPr>
                <w:rStyle w:val="Hyperlink"/>
              </w:rPr>
              <w:t>Pricing 90%</w:t>
            </w:r>
            <w:r w:rsidR="0098615A">
              <w:rPr>
                <w:webHidden/>
              </w:rPr>
              <w:tab/>
            </w:r>
            <w:r w:rsidR="0098615A">
              <w:rPr>
                <w:webHidden/>
              </w:rPr>
              <w:fldChar w:fldCharType="begin"/>
            </w:r>
            <w:r w:rsidR="0098615A">
              <w:rPr>
                <w:webHidden/>
              </w:rPr>
              <w:instrText xml:space="preserve"> PAGEREF _Toc49681846 \h </w:instrText>
            </w:r>
            <w:r w:rsidR="0098615A">
              <w:rPr>
                <w:webHidden/>
              </w:rPr>
            </w:r>
            <w:r w:rsidR="0098615A">
              <w:rPr>
                <w:webHidden/>
              </w:rPr>
              <w:fldChar w:fldCharType="separate"/>
            </w:r>
            <w:r w:rsidR="0098615A">
              <w:rPr>
                <w:webHidden/>
              </w:rPr>
              <w:t>6</w:t>
            </w:r>
            <w:r w:rsidR="0098615A">
              <w:rPr>
                <w:webHidden/>
              </w:rPr>
              <w:fldChar w:fldCharType="end"/>
            </w:r>
          </w:hyperlink>
        </w:p>
        <w:p w:rsidR="0098615A" w:rsidRDefault="00AD334C" w14:paraId="63D1DE56" w14:textId="1581140E">
          <w:pPr>
            <w:pStyle w:val="TOC2"/>
            <w:rPr>
              <w:rFonts w:asciiTheme="minorHAnsi" w:hAnsiTheme="minorHAnsi" w:eastAsiaTheme="minorEastAsia" w:cstheme="minorBidi"/>
              <w:shd w:val="clear" w:color="auto" w:fill="auto"/>
            </w:rPr>
          </w:pPr>
          <w:hyperlink w:history="1" w:anchor="_Toc49681847">
            <w:r w:rsidRPr="00013A57" w:rsidR="0098615A">
              <w:rPr>
                <w:rStyle w:val="Hyperlink"/>
              </w:rPr>
              <w:t>Customer Requirements Questions</w:t>
            </w:r>
            <w:r w:rsidR="0098615A">
              <w:rPr>
                <w:webHidden/>
              </w:rPr>
              <w:tab/>
            </w:r>
            <w:r w:rsidR="0098615A">
              <w:rPr>
                <w:webHidden/>
              </w:rPr>
              <w:fldChar w:fldCharType="begin"/>
            </w:r>
            <w:r w:rsidR="0098615A">
              <w:rPr>
                <w:webHidden/>
              </w:rPr>
              <w:instrText xml:space="preserve"> PAGEREF _Toc49681847 \h </w:instrText>
            </w:r>
            <w:r w:rsidR="0098615A">
              <w:rPr>
                <w:webHidden/>
              </w:rPr>
            </w:r>
            <w:r w:rsidR="0098615A">
              <w:rPr>
                <w:webHidden/>
              </w:rPr>
              <w:fldChar w:fldCharType="separate"/>
            </w:r>
            <w:r w:rsidR="0098615A">
              <w:rPr>
                <w:webHidden/>
              </w:rPr>
              <w:t>7</w:t>
            </w:r>
            <w:r w:rsidR="0098615A">
              <w:rPr>
                <w:webHidden/>
              </w:rPr>
              <w:fldChar w:fldCharType="end"/>
            </w:r>
          </w:hyperlink>
        </w:p>
        <w:p w:rsidR="0098615A" w:rsidRDefault="00AD334C" w14:paraId="054B6E40" w14:textId="647C73FC">
          <w:pPr>
            <w:pStyle w:val="TOC2"/>
            <w:rPr>
              <w:rFonts w:asciiTheme="minorHAnsi" w:hAnsiTheme="minorHAnsi" w:eastAsiaTheme="minorEastAsia" w:cstheme="minorBidi"/>
              <w:shd w:val="clear" w:color="auto" w:fill="auto"/>
            </w:rPr>
          </w:pPr>
          <w:hyperlink w:history="1" w:anchor="_Toc49681848">
            <w:r w:rsidRPr="00013A57" w:rsidR="0098615A">
              <w:rPr>
                <w:rStyle w:val="Hyperlink"/>
              </w:rPr>
              <w:t>Added Value (10% of overall award criteria)</w:t>
            </w:r>
            <w:r w:rsidR="0098615A">
              <w:rPr>
                <w:webHidden/>
              </w:rPr>
              <w:tab/>
            </w:r>
            <w:r w:rsidR="0098615A">
              <w:rPr>
                <w:webHidden/>
              </w:rPr>
              <w:fldChar w:fldCharType="begin"/>
            </w:r>
            <w:r w:rsidR="0098615A">
              <w:rPr>
                <w:webHidden/>
              </w:rPr>
              <w:instrText xml:space="preserve"> PAGEREF _Toc49681848 \h </w:instrText>
            </w:r>
            <w:r w:rsidR="0098615A">
              <w:rPr>
                <w:webHidden/>
              </w:rPr>
            </w:r>
            <w:r w:rsidR="0098615A">
              <w:rPr>
                <w:webHidden/>
              </w:rPr>
              <w:fldChar w:fldCharType="separate"/>
            </w:r>
            <w:r w:rsidR="0098615A">
              <w:rPr>
                <w:webHidden/>
              </w:rPr>
              <w:t>8</w:t>
            </w:r>
            <w:r w:rsidR="0098615A">
              <w:rPr>
                <w:webHidden/>
              </w:rPr>
              <w:fldChar w:fldCharType="end"/>
            </w:r>
          </w:hyperlink>
        </w:p>
        <w:p w:rsidR="0098615A" w:rsidRDefault="00AD334C" w14:paraId="39D13B08" w14:textId="3FFFCBBE">
          <w:pPr>
            <w:pStyle w:val="TOC2"/>
            <w:rPr>
              <w:rFonts w:asciiTheme="minorHAnsi" w:hAnsiTheme="minorHAnsi" w:eastAsiaTheme="minorEastAsia" w:cstheme="minorBidi"/>
              <w:shd w:val="clear" w:color="auto" w:fill="auto"/>
            </w:rPr>
          </w:pPr>
          <w:hyperlink w:history="1" w:anchor="_Toc49681849">
            <w:r w:rsidRPr="00013A57" w:rsidR="0098615A">
              <w:rPr>
                <w:rStyle w:val="Hyperlink"/>
              </w:rPr>
              <w:t>FORM OF RFQ SUBMISSION</w:t>
            </w:r>
            <w:r w:rsidR="0098615A">
              <w:rPr>
                <w:webHidden/>
              </w:rPr>
              <w:tab/>
            </w:r>
            <w:r w:rsidR="0098615A">
              <w:rPr>
                <w:webHidden/>
              </w:rPr>
              <w:fldChar w:fldCharType="begin"/>
            </w:r>
            <w:r w:rsidR="0098615A">
              <w:rPr>
                <w:webHidden/>
              </w:rPr>
              <w:instrText xml:space="preserve"> PAGEREF _Toc49681849 \h </w:instrText>
            </w:r>
            <w:r w:rsidR="0098615A">
              <w:rPr>
                <w:webHidden/>
              </w:rPr>
            </w:r>
            <w:r w:rsidR="0098615A">
              <w:rPr>
                <w:webHidden/>
              </w:rPr>
              <w:fldChar w:fldCharType="separate"/>
            </w:r>
            <w:r w:rsidR="0098615A">
              <w:rPr>
                <w:webHidden/>
              </w:rPr>
              <w:t>9</w:t>
            </w:r>
            <w:r w:rsidR="0098615A">
              <w:rPr>
                <w:webHidden/>
              </w:rPr>
              <w:fldChar w:fldCharType="end"/>
            </w:r>
          </w:hyperlink>
        </w:p>
        <w:p w:rsidR="0098615A" w:rsidRDefault="00AD334C" w14:paraId="2AD27B13" w14:textId="409330D6">
          <w:pPr>
            <w:pStyle w:val="TOC2"/>
            <w:rPr>
              <w:rFonts w:asciiTheme="minorHAnsi" w:hAnsiTheme="minorHAnsi" w:eastAsiaTheme="minorEastAsia" w:cstheme="minorBidi"/>
              <w:shd w:val="clear" w:color="auto" w:fill="auto"/>
            </w:rPr>
          </w:pPr>
          <w:hyperlink w:history="1" w:anchor="_Toc49681850">
            <w:r w:rsidRPr="00013A57" w:rsidR="0098615A">
              <w:rPr>
                <w:rStyle w:val="Hyperlink"/>
                <w:lang w:val="en-US"/>
              </w:rPr>
              <w:t>DECLARATION OF BONA FIDE QUOTATION</w:t>
            </w:r>
            <w:r w:rsidR="0098615A">
              <w:rPr>
                <w:webHidden/>
              </w:rPr>
              <w:tab/>
            </w:r>
            <w:r w:rsidR="0098615A">
              <w:rPr>
                <w:webHidden/>
              </w:rPr>
              <w:fldChar w:fldCharType="begin"/>
            </w:r>
            <w:r w:rsidR="0098615A">
              <w:rPr>
                <w:webHidden/>
              </w:rPr>
              <w:instrText xml:space="preserve"> PAGEREF _Toc49681850 \h </w:instrText>
            </w:r>
            <w:r w:rsidR="0098615A">
              <w:rPr>
                <w:webHidden/>
              </w:rPr>
            </w:r>
            <w:r w:rsidR="0098615A">
              <w:rPr>
                <w:webHidden/>
              </w:rPr>
              <w:fldChar w:fldCharType="separate"/>
            </w:r>
            <w:r w:rsidR="0098615A">
              <w:rPr>
                <w:webHidden/>
              </w:rPr>
              <w:t>10</w:t>
            </w:r>
            <w:r w:rsidR="0098615A">
              <w:rPr>
                <w:webHidden/>
              </w:rPr>
              <w:fldChar w:fldCharType="end"/>
            </w:r>
          </w:hyperlink>
        </w:p>
        <w:p w:rsidR="000271C8" w:rsidRDefault="000271C8" w14:paraId="3FCA2B1C" w14:textId="67C84138">
          <w:r w:rsidRPr="00B24E1D">
            <w:rPr>
              <w:rFonts w:ascii="Tahoma" w:hAnsi="Tahoma" w:cs="Tahoma"/>
              <w:b/>
              <w:bCs/>
              <w:noProof/>
              <w:sz w:val="28"/>
              <w:szCs w:val="28"/>
            </w:rPr>
            <w:fldChar w:fldCharType="end"/>
          </w:r>
        </w:p>
      </w:sdtContent>
    </w:sdt>
    <w:p w:rsidRPr="00EA1273" w:rsidR="00197666" w:rsidRDefault="00197666" w14:paraId="45FB0818" w14:textId="77777777">
      <w:pPr>
        <w:suppressAutoHyphens w:val="0"/>
        <w:spacing w:after="0" w:line="240" w:lineRule="auto"/>
        <w:jc w:val="both"/>
        <w:textAlignment w:val="auto"/>
        <w:rPr>
          <w:rFonts w:eastAsia="SimSun" w:cs="Arial"/>
          <w:b/>
          <w:bCs/>
          <w:color w:val="auto"/>
          <w:szCs w:val="22"/>
          <w:lang w:eastAsia="zh-CN"/>
        </w:rPr>
      </w:pPr>
    </w:p>
    <w:p w:rsidR="00197666" w:rsidRDefault="00197666" w14:paraId="049F31CB" w14:textId="77777777">
      <w:pPr>
        <w:suppressAutoHyphens w:val="0"/>
        <w:spacing w:after="0" w:line="240" w:lineRule="auto"/>
        <w:jc w:val="both"/>
        <w:textAlignment w:val="auto"/>
        <w:rPr>
          <w:rFonts w:eastAsia="SimSun" w:cs="Arial"/>
          <w:b/>
          <w:bCs/>
          <w:color w:val="auto"/>
          <w:szCs w:val="22"/>
          <w:lang w:eastAsia="zh-CN"/>
        </w:rPr>
      </w:pPr>
    </w:p>
    <w:p w:rsidR="000271C8" w:rsidRDefault="000271C8" w14:paraId="53128261" w14:textId="0101DDFF">
      <w:pPr>
        <w:suppressAutoHyphens w:val="0"/>
        <w:autoSpaceDN/>
        <w:spacing w:after="0" w:line="240" w:lineRule="auto"/>
        <w:textAlignment w:val="auto"/>
        <w:rPr>
          <w:rFonts w:eastAsia="SimSun" w:cs="Arial"/>
          <w:b/>
          <w:bCs/>
          <w:color w:val="auto"/>
          <w:szCs w:val="22"/>
          <w:lang w:eastAsia="zh-CN"/>
        </w:rPr>
      </w:pPr>
      <w:r>
        <w:rPr>
          <w:rFonts w:eastAsia="SimSun" w:cs="Arial"/>
          <w:b/>
          <w:bCs/>
          <w:color w:val="auto"/>
          <w:szCs w:val="22"/>
          <w:lang w:eastAsia="zh-CN"/>
        </w:rPr>
        <w:br w:type="page"/>
      </w:r>
    </w:p>
    <w:p w:rsidRPr="000271C8" w:rsidR="00197666" w:rsidP="00D766D0" w:rsidRDefault="00B42F49" w14:paraId="19F64285" w14:textId="77777777">
      <w:pPr>
        <w:pStyle w:val="Heading2"/>
        <w:rPr>
          <w:rFonts w:cs="Tahoma"/>
          <w:color w:val="000000" w:themeColor="text1"/>
          <w:sz w:val="24"/>
          <w:szCs w:val="24"/>
          <w:lang w:eastAsia="zh-CN"/>
        </w:rPr>
      </w:pPr>
      <w:bookmarkStart w:name="_Toc49681842" w:id="0"/>
      <w:r w:rsidRPr="000271C8">
        <w:rPr>
          <w:rFonts w:cs="Tahoma"/>
          <w:color w:val="000000" w:themeColor="text1"/>
          <w:sz w:val="24"/>
          <w:szCs w:val="24"/>
          <w:lang w:eastAsia="zh-CN"/>
        </w:rPr>
        <w:lastRenderedPageBreak/>
        <w:t xml:space="preserve">About </w:t>
      </w:r>
      <w:r w:rsidRPr="000271C8" w:rsidR="005E7C54">
        <w:rPr>
          <w:rFonts w:cs="Tahoma"/>
          <w:color w:val="000000" w:themeColor="text1"/>
          <w:sz w:val="24"/>
          <w:szCs w:val="24"/>
          <w:lang w:eastAsia="zh-CN"/>
        </w:rPr>
        <w:t>our trust</w:t>
      </w:r>
      <w:bookmarkEnd w:id="0"/>
    </w:p>
    <w:p w:rsidRPr="000271C8" w:rsidR="00197666" w:rsidRDefault="00197666" w14:paraId="3CF2D8B6"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16128B" w:rsidP="0016128B" w:rsidRDefault="0016128B" w14:paraId="196E8878"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The Minerva Learning Trust was</w:t>
      </w:r>
      <w:r w:rsidRPr="000271C8" w:rsidR="00191825">
        <w:rPr>
          <w:rFonts w:ascii="Tahoma" w:hAnsi="Tahoma" w:eastAsia="SimSun" w:cs="Tahoma"/>
          <w:color w:val="auto"/>
          <w:sz w:val="24"/>
          <w:szCs w:val="24"/>
          <w:lang w:eastAsia="zh-CN"/>
        </w:rPr>
        <w:t xml:space="preserve"> </w:t>
      </w:r>
      <w:r w:rsidRPr="000271C8">
        <w:rPr>
          <w:rFonts w:ascii="Tahoma" w:hAnsi="Tahoma" w:eastAsia="SimSun" w:cs="Tahoma"/>
          <w:color w:val="auto"/>
          <w:sz w:val="24"/>
          <w:szCs w:val="24"/>
          <w:lang w:eastAsia="zh-CN"/>
        </w:rPr>
        <w:t>established in October 2014. Our vision is to provide outstanding education for pupils who are from a wide variety of backgrounds across the city of Sheffield. During 2017-18 the trust brought together four secondary schools to create a new partnership which will support the teaching and learning of around 5,000 pupils. We resolutely believe that we are stronger together and that each school within the MAT has individual strengths and we celebrate the diverse and unique qualities of each particular school. Our aim is for all schools within the Trust to become ‘Outstanding’.</w:t>
      </w:r>
    </w:p>
    <w:p w:rsidRPr="000271C8" w:rsidR="0016128B" w:rsidP="0016128B" w:rsidRDefault="0016128B" w14:paraId="0FB78278"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16128B" w:rsidP="0016128B" w:rsidRDefault="0016128B" w14:paraId="0A00AA04"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The Trust ethos is one of collegiality which whole heartedly places pupils at the centre of the work we do. We are a recognised Academy Sponsor and consequently will engage with schools in difficulty giving the necessary level of support to bring about school improvement.</w:t>
      </w:r>
    </w:p>
    <w:p w:rsidRPr="000271C8" w:rsidR="004F034D" w:rsidRDefault="004F034D" w14:paraId="1FC39945"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153D16" w:rsidP="004F034D" w:rsidRDefault="00775D4A" w14:paraId="2912A1CE" w14:textId="31029C2B">
      <w:pPr>
        <w:suppressAutoHyphens w:val="0"/>
        <w:spacing w:after="0" w:line="240" w:lineRule="auto"/>
        <w:jc w:val="both"/>
        <w:textAlignment w:val="auto"/>
        <w:rPr>
          <w:rFonts w:ascii="Tahoma" w:hAnsi="Tahoma" w:eastAsia="SimSun" w:cs="Tahoma"/>
          <w:color w:val="auto"/>
          <w:sz w:val="24"/>
          <w:szCs w:val="24"/>
          <w:lang w:eastAsia="zh-CN"/>
        </w:rPr>
      </w:pPr>
      <w:r w:rsidRPr="79922C4E" w:rsidR="00775D4A">
        <w:rPr>
          <w:rFonts w:ascii="Tahoma" w:hAnsi="Tahoma" w:eastAsia="SimSun" w:cs="Tahoma"/>
          <w:color w:val="auto"/>
          <w:sz w:val="24"/>
          <w:szCs w:val="24"/>
          <w:lang w:eastAsia="zh-CN"/>
        </w:rPr>
        <w:t>Minerva Learning Trust is looking to appoint</w:t>
      </w:r>
      <w:r w:rsidRPr="79922C4E" w:rsidR="001E293A">
        <w:rPr>
          <w:rFonts w:ascii="Tahoma" w:hAnsi="Tahoma" w:eastAsia="SimSun" w:cs="Tahoma"/>
          <w:color w:val="auto"/>
          <w:sz w:val="24"/>
          <w:szCs w:val="24"/>
          <w:lang w:eastAsia="zh-CN"/>
        </w:rPr>
        <w:t xml:space="preserve"> </w:t>
      </w:r>
      <w:r w:rsidRPr="79922C4E" w:rsidR="717EB849">
        <w:rPr>
          <w:rFonts w:ascii="Tahoma" w:hAnsi="Tahoma" w:eastAsia="SimSun" w:cs="Tahoma"/>
          <w:color w:val="auto"/>
          <w:sz w:val="24"/>
          <w:szCs w:val="24"/>
          <w:lang w:eastAsia="zh-CN"/>
        </w:rPr>
        <w:t xml:space="preserve">an Internal Auditor </w:t>
      </w:r>
      <w:r w:rsidRPr="79922C4E" w:rsidR="00153D16">
        <w:rPr>
          <w:rFonts w:ascii="Tahoma" w:hAnsi="Tahoma" w:eastAsia="SimSun" w:cs="Tahoma"/>
          <w:color w:val="auto"/>
          <w:sz w:val="24"/>
          <w:szCs w:val="24"/>
          <w:lang w:eastAsia="zh-CN"/>
        </w:rPr>
        <w:t>to:-</w:t>
      </w:r>
    </w:p>
    <w:p w:rsidRPr="000271C8" w:rsidR="00775D4A" w:rsidP="00153D16" w:rsidRDefault="001E293A" w14:paraId="3174B924" w14:textId="591C719D">
      <w:pPr>
        <w:pStyle w:val="ListParagraph"/>
        <w:numPr>
          <w:ilvl w:val="0"/>
          <w:numId w:val="44"/>
        </w:num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provide a high quality, value for money service to meet the needs of the Trust.</w:t>
      </w:r>
    </w:p>
    <w:p w:rsidRPr="000271C8" w:rsidR="00C66025" w:rsidRDefault="00C66025" w14:paraId="0562CB0E"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191825" w:rsidRDefault="00191825" w14:paraId="428A0832" w14:textId="1C51F46A">
      <w:pPr>
        <w:suppressAutoHyphens w:val="0"/>
        <w:spacing w:after="0" w:line="240" w:lineRule="auto"/>
        <w:jc w:val="both"/>
        <w:textAlignment w:val="auto"/>
        <w:rPr>
          <w:rFonts w:ascii="Tahoma" w:hAnsi="Tahoma" w:eastAsia="SimSun" w:cs="Tahoma"/>
          <w:color w:val="auto"/>
          <w:sz w:val="24"/>
          <w:szCs w:val="24"/>
          <w:lang w:eastAsia="zh-CN"/>
        </w:rPr>
      </w:pPr>
      <w:r w:rsidRPr="79922C4E" w:rsidR="00191825">
        <w:rPr>
          <w:rFonts w:ascii="Tahoma" w:hAnsi="Tahoma" w:eastAsia="SimSun" w:cs="Tahoma"/>
          <w:color w:val="auto"/>
          <w:sz w:val="24"/>
          <w:szCs w:val="24"/>
          <w:lang w:eastAsia="zh-CN"/>
        </w:rPr>
        <w:t>Our procurement strategy stipulates the following and suppliers will be expected in the documentation to evidence supporting these values:-</w:t>
      </w:r>
    </w:p>
    <w:p w:rsidRPr="000271C8" w:rsidR="00191825" w:rsidRDefault="00191825" w14:paraId="34CE0A41"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191825" w:rsidP="00191825" w:rsidRDefault="00191825" w14:paraId="5409581F" w14:textId="77777777">
      <w:pPr>
        <w:pStyle w:val="paragraph"/>
        <w:numPr>
          <w:ilvl w:val="0"/>
          <w:numId w:val="43"/>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Ensure procurement supports the education and development of our pupils</w:t>
      </w:r>
      <w:r w:rsidRPr="000271C8">
        <w:rPr>
          <w:rStyle w:val="eop"/>
          <w:rFonts w:ascii="Tahoma" w:hAnsi="Tahoma" w:cs="Tahoma"/>
        </w:rPr>
        <w:t> </w:t>
      </w:r>
    </w:p>
    <w:p w:rsidRPr="000271C8" w:rsidR="00191825" w:rsidP="00191825" w:rsidRDefault="00191825" w14:paraId="5373C6CF" w14:textId="77777777">
      <w:pPr>
        <w:pStyle w:val="paragraph"/>
        <w:numPr>
          <w:ilvl w:val="0"/>
          <w:numId w:val="43"/>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Achieve value for money </w:t>
      </w:r>
      <w:r w:rsidRPr="000271C8">
        <w:rPr>
          <w:rStyle w:val="normaltextrun"/>
          <w:rFonts w:ascii="Tahoma" w:hAnsi="Tahoma" w:cs="Tahoma"/>
        </w:rPr>
        <w:t>and economies of scale and terms that are favourable but maintain the quality standards</w:t>
      </w:r>
      <w:r w:rsidRPr="000271C8">
        <w:rPr>
          <w:rStyle w:val="eop"/>
          <w:rFonts w:ascii="Tahoma" w:hAnsi="Tahoma" w:cs="Tahoma"/>
        </w:rPr>
        <w:t> </w:t>
      </w:r>
    </w:p>
    <w:p w:rsidRPr="000271C8" w:rsidR="00191825" w:rsidP="00191825" w:rsidRDefault="00191825" w14:paraId="69D113F2" w14:textId="77777777">
      <w:pPr>
        <w:pStyle w:val="paragraph"/>
        <w:numPr>
          <w:ilvl w:val="0"/>
          <w:numId w:val="43"/>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Source locally</w:t>
      </w:r>
      <w:r w:rsidRPr="000271C8">
        <w:rPr>
          <w:rStyle w:val="normaltextrun"/>
          <w:rFonts w:ascii="Tahoma" w:hAnsi="Tahoma" w:cs="Tahoma"/>
          <w:i/>
          <w:iCs/>
        </w:rPr>
        <w:t> </w:t>
      </w:r>
      <w:r w:rsidRPr="000271C8">
        <w:rPr>
          <w:rStyle w:val="normaltextrun"/>
          <w:rFonts w:ascii="Tahoma" w:hAnsi="Tahoma" w:cs="Tahoma"/>
        </w:rPr>
        <w:t>where feasible and</w:t>
      </w:r>
      <w:r w:rsidRPr="000271C8">
        <w:rPr>
          <w:rStyle w:val="normaltextrun"/>
          <w:rFonts w:ascii="Tahoma" w:hAnsi="Tahoma" w:cs="Tahoma"/>
          <w:i/>
          <w:iCs/>
        </w:rPr>
        <w:t> </w:t>
      </w:r>
      <w:r w:rsidRPr="000271C8">
        <w:rPr>
          <w:rStyle w:val="normaltextrun"/>
          <w:rFonts w:ascii="Tahoma" w:hAnsi="Tahoma" w:cs="Tahoma"/>
        </w:rPr>
        <w:t>within the requirements </w:t>
      </w:r>
      <w:r w:rsidRPr="000271C8">
        <w:rPr>
          <w:rStyle w:val="eop"/>
          <w:rFonts w:ascii="Tahoma" w:hAnsi="Tahoma" w:cs="Tahoma"/>
        </w:rPr>
        <w:t> </w:t>
      </w:r>
    </w:p>
    <w:p w:rsidRPr="000271C8" w:rsidR="00191825" w:rsidP="00191825" w:rsidRDefault="00191825" w14:paraId="482B3191" w14:textId="77777777">
      <w:pPr>
        <w:pStyle w:val="paragraph"/>
        <w:numPr>
          <w:ilvl w:val="0"/>
          <w:numId w:val="43"/>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Procure in a sustainable way</w:t>
      </w:r>
      <w:r w:rsidRPr="000271C8">
        <w:rPr>
          <w:rStyle w:val="normaltextrun"/>
          <w:rFonts w:ascii="Tahoma" w:hAnsi="Tahoma" w:cs="Tahoma"/>
        </w:rPr>
        <w:t> given due consideration to the environment, social and economic factors</w:t>
      </w:r>
      <w:r w:rsidRPr="000271C8">
        <w:rPr>
          <w:rStyle w:val="eop"/>
          <w:rFonts w:ascii="Tahoma" w:hAnsi="Tahoma" w:cs="Tahoma"/>
        </w:rPr>
        <w:t> </w:t>
      </w:r>
    </w:p>
    <w:p w:rsidRPr="000271C8" w:rsidR="00191825" w:rsidP="00191825" w:rsidRDefault="00191825" w14:paraId="7341749A" w14:textId="77777777">
      <w:pPr>
        <w:pStyle w:val="paragraph"/>
        <w:numPr>
          <w:ilvl w:val="0"/>
          <w:numId w:val="43"/>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Equality and transparency</w:t>
      </w:r>
      <w:r w:rsidRPr="000271C8">
        <w:rPr>
          <w:rStyle w:val="normaltextrun"/>
          <w:rFonts w:ascii="Tahoma" w:hAnsi="Tahoma" w:cs="Tahoma"/>
          <w:i/>
          <w:iCs/>
        </w:rPr>
        <w:t> </w:t>
      </w:r>
      <w:r w:rsidRPr="000271C8">
        <w:rPr>
          <w:rStyle w:val="normaltextrun"/>
          <w:rFonts w:ascii="Tahoma" w:hAnsi="Tahoma" w:cs="Tahoma"/>
        </w:rPr>
        <w:t>of</w:t>
      </w:r>
      <w:r w:rsidRPr="000271C8">
        <w:rPr>
          <w:rStyle w:val="normaltextrun"/>
          <w:rFonts w:ascii="Tahoma" w:hAnsi="Tahoma" w:cs="Tahoma"/>
          <w:i/>
          <w:iCs/>
        </w:rPr>
        <w:t> </w:t>
      </w:r>
      <w:r w:rsidRPr="000271C8">
        <w:rPr>
          <w:rStyle w:val="normaltextrun"/>
          <w:rFonts w:ascii="Tahoma" w:hAnsi="Tahoma" w:cs="Tahoma"/>
        </w:rPr>
        <w:t>procurement procedures</w:t>
      </w:r>
      <w:r w:rsidRPr="000271C8">
        <w:rPr>
          <w:rStyle w:val="eop"/>
          <w:rFonts w:ascii="Tahoma" w:hAnsi="Tahoma" w:cs="Tahoma"/>
        </w:rPr>
        <w:t> </w:t>
      </w:r>
    </w:p>
    <w:p w:rsidRPr="000271C8" w:rsidR="00191825" w:rsidP="00191825" w:rsidRDefault="00191825" w14:paraId="4DF7CE97" w14:textId="77777777">
      <w:pPr>
        <w:pStyle w:val="paragraph"/>
        <w:numPr>
          <w:ilvl w:val="0"/>
          <w:numId w:val="43"/>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Professional conduct</w:t>
      </w:r>
      <w:r w:rsidRPr="000271C8">
        <w:rPr>
          <w:rStyle w:val="normaltextrun"/>
          <w:rFonts w:ascii="Tahoma" w:hAnsi="Tahoma" w:cs="Tahoma"/>
          <w:i/>
          <w:iCs/>
        </w:rPr>
        <w:t> </w:t>
      </w:r>
      <w:r w:rsidRPr="000271C8">
        <w:rPr>
          <w:rStyle w:val="normaltextrun"/>
          <w:rFonts w:ascii="Tahoma" w:hAnsi="Tahoma" w:cs="Tahoma"/>
        </w:rPr>
        <w:t>during procurement activities should reflect the Trust’s Code of conduct</w:t>
      </w:r>
      <w:r w:rsidRPr="000271C8">
        <w:rPr>
          <w:rStyle w:val="eop"/>
          <w:rFonts w:ascii="Tahoma" w:hAnsi="Tahoma" w:cs="Tahoma"/>
        </w:rPr>
        <w:t> </w:t>
      </w:r>
    </w:p>
    <w:p w:rsidRPr="000271C8" w:rsidR="00191825" w:rsidRDefault="00191825" w14:paraId="62EBF3C5"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191825" w:rsidP="00153D16" w:rsidRDefault="3022C0D9" w14:paraId="6D98A12B" w14:textId="48754D79">
      <w:pPr>
        <w:suppressAutoHyphens w:val="0"/>
        <w:spacing w:after="0" w:line="240" w:lineRule="auto"/>
        <w:jc w:val="center"/>
        <w:textAlignment w:val="auto"/>
        <w:rPr>
          <w:rFonts w:ascii="Tahoma" w:hAnsi="Tahoma" w:eastAsia="SimSun" w:cs="Tahoma"/>
          <w:b/>
          <w:color w:val="000000" w:themeColor="text1"/>
          <w:sz w:val="24"/>
          <w:szCs w:val="24"/>
          <w:highlight w:val="cyan"/>
          <w:lang w:eastAsia="zh-CN"/>
        </w:rPr>
      </w:pPr>
      <w:r w:rsidRPr="000271C8">
        <w:rPr>
          <w:rFonts w:ascii="Tahoma" w:hAnsi="Tahoma" w:eastAsia="SimSun" w:cs="Tahoma"/>
          <w:b/>
          <w:color w:val="000000" w:themeColor="text1"/>
          <w:sz w:val="24"/>
          <w:szCs w:val="24"/>
          <w:highlight w:val="cyan"/>
          <w:lang w:eastAsia="zh-CN"/>
        </w:rPr>
        <w:t>Please see the attached Statement of Assurance (Related Party Transaction).  The statement must be read and the declaration completed in line with Trust’s financial policy.</w:t>
      </w:r>
    </w:p>
    <w:p w:rsidRPr="000271C8" w:rsidR="3022C0D9" w:rsidP="3022C0D9" w:rsidRDefault="3022C0D9" w14:paraId="56BAA948" w14:textId="4AC6BA0C">
      <w:pPr>
        <w:spacing w:after="0" w:line="240" w:lineRule="auto"/>
        <w:jc w:val="both"/>
        <w:rPr>
          <w:rFonts w:ascii="Tahoma" w:hAnsi="Tahoma" w:eastAsia="SimSun" w:cs="Tahoma"/>
          <w:color w:val="FF0000"/>
          <w:sz w:val="24"/>
          <w:szCs w:val="24"/>
          <w:highlight w:val="yellow"/>
          <w:lang w:eastAsia="zh-CN"/>
        </w:rPr>
      </w:pPr>
    </w:p>
    <w:p w:rsidRPr="000271C8" w:rsidR="00C66025" w:rsidP="00C66025" w:rsidRDefault="0052614B" w14:paraId="53AE71EF" w14:textId="2D0F958F">
      <w:pPr>
        <w:suppressAutoHyphens w:val="0"/>
        <w:autoSpaceDN/>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 xml:space="preserve">Please find enclosed in the </w:t>
      </w:r>
      <w:r w:rsidR="0098615A">
        <w:rPr>
          <w:rFonts w:ascii="Tahoma" w:hAnsi="Tahoma" w:eastAsia="SimSun" w:cs="Tahoma"/>
          <w:color w:val="auto"/>
          <w:sz w:val="24"/>
          <w:szCs w:val="24"/>
          <w:lang w:eastAsia="zh-CN"/>
        </w:rPr>
        <w:t>RFQ</w:t>
      </w:r>
      <w:r w:rsidRPr="000271C8">
        <w:rPr>
          <w:rFonts w:ascii="Tahoma" w:hAnsi="Tahoma" w:eastAsia="SimSun" w:cs="Tahoma"/>
          <w:color w:val="auto"/>
          <w:sz w:val="24"/>
          <w:szCs w:val="24"/>
          <w:lang w:eastAsia="zh-CN"/>
        </w:rPr>
        <w:t xml:space="preserve"> Documents the following additional information</w:t>
      </w:r>
    </w:p>
    <w:p w:rsidRPr="000271C8" w:rsidR="00C66025" w:rsidP="3391A393" w:rsidRDefault="00153D16" w14:paraId="0692B4A0" w14:textId="2B0B05D8">
      <w:pPr>
        <w:numPr>
          <w:ilvl w:val="0"/>
          <w:numId w:val="39"/>
        </w:numPr>
        <w:suppressAutoHyphens w:val="0"/>
        <w:autoSpaceDN/>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Specification</w:t>
      </w:r>
    </w:p>
    <w:p w:rsidRPr="00EE42E2" w:rsidR="3391A393" w:rsidP="3391A393" w:rsidRDefault="00153D16" w14:paraId="19666751" w14:textId="7C955460">
      <w:pPr>
        <w:numPr>
          <w:ilvl w:val="0"/>
          <w:numId w:val="39"/>
        </w:numPr>
        <w:spacing w:after="0" w:line="240" w:lineRule="auto"/>
        <w:jc w:val="both"/>
        <w:rPr>
          <w:rFonts w:ascii="Tahoma" w:hAnsi="Tahoma" w:cs="Tahoma"/>
          <w:color w:val="auto"/>
          <w:sz w:val="24"/>
          <w:szCs w:val="24"/>
          <w:lang w:eastAsia="zh-CN"/>
        </w:rPr>
      </w:pPr>
      <w:r w:rsidRPr="000271C8">
        <w:rPr>
          <w:rFonts w:ascii="Tahoma" w:hAnsi="Tahoma" w:eastAsia="SimSun" w:cs="Tahoma"/>
          <w:color w:val="auto"/>
          <w:sz w:val="24"/>
          <w:szCs w:val="24"/>
          <w:lang w:eastAsia="zh-CN"/>
        </w:rPr>
        <w:t>Terms &amp; Conditions</w:t>
      </w:r>
      <w:r w:rsidR="00EE42E2">
        <w:rPr>
          <w:rFonts w:ascii="Tahoma" w:hAnsi="Tahoma" w:eastAsia="SimSun" w:cs="Tahoma"/>
          <w:color w:val="auto"/>
          <w:sz w:val="24"/>
          <w:szCs w:val="24"/>
          <w:lang w:eastAsia="zh-CN"/>
        </w:rPr>
        <w:t xml:space="preserve"> (Will be completed upon appointment)</w:t>
      </w:r>
    </w:p>
    <w:p w:rsidR="002D4504" w:rsidP="005C7875" w:rsidRDefault="002D4504" w14:paraId="2946DB82" w14:textId="77777777">
      <w:pPr>
        <w:jc w:val="both"/>
        <w:rPr>
          <w:rFonts w:ascii="Tahoma" w:hAnsi="Tahoma" w:cs="Tahoma"/>
          <w:color w:val="auto"/>
          <w:sz w:val="24"/>
          <w:szCs w:val="24"/>
          <w:lang w:eastAsia="zh-CN"/>
        </w:rPr>
      </w:pPr>
    </w:p>
    <w:p w:rsidRPr="000271C8" w:rsidR="00E33E6D" w:rsidP="005C7875" w:rsidRDefault="00E33E6D" w14:paraId="47355EC2" w14:textId="77777777">
      <w:pPr>
        <w:jc w:val="both"/>
        <w:rPr>
          <w:rFonts w:ascii="Tahoma" w:hAnsi="Tahoma" w:cs="Tahoma"/>
          <w:b/>
          <w:i/>
          <w:sz w:val="24"/>
          <w:szCs w:val="24"/>
        </w:rPr>
      </w:pPr>
    </w:p>
    <w:p w:rsidRPr="000271C8" w:rsidR="00775D4A" w:rsidP="005C7875" w:rsidRDefault="00775D4A" w14:paraId="5997CC1D" w14:textId="77777777">
      <w:pPr>
        <w:jc w:val="both"/>
        <w:rPr>
          <w:rFonts w:ascii="Tahoma" w:hAnsi="Tahoma" w:cs="Tahoma"/>
          <w:b/>
          <w:i/>
          <w:sz w:val="24"/>
          <w:szCs w:val="24"/>
        </w:rPr>
      </w:pPr>
    </w:p>
    <w:p w:rsidRPr="000271C8" w:rsidR="005E7C54" w:rsidP="005C7875" w:rsidRDefault="005E7C54" w14:paraId="110FFD37" w14:textId="77777777">
      <w:pPr>
        <w:jc w:val="both"/>
        <w:rPr>
          <w:rFonts w:ascii="Tahoma" w:hAnsi="Tahoma" w:cs="Tahoma"/>
          <w:b/>
          <w:i/>
          <w:sz w:val="24"/>
          <w:szCs w:val="24"/>
        </w:rPr>
      </w:pPr>
    </w:p>
    <w:p w:rsidRPr="00D766D0" w:rsidR="00197666" w:rsidP="00D766D0" w:rsidRDefault="00904AD3" w14:paraId="5B276C3E" w14:textId="12467A06">
      <w:pPr>
        <w:pStyle w:val="Heading2"/>
      </w:pPr>
      <w:bookmarkStart w:name="_Toc49681843" w:id="1"/>
      <w:r w:rsidRPr="00D766D0">
        <w:lastRenderedPageBreak/>
        <w:t xml:space="preserve">About the </w:t>
      </w:r>
      <w:r w:rsidR="799A7C43">
        <w:t>R</w:t>
      </w:r>
      <w:r w:rsidR="00E92E43">
        <w:t xml:space="preserve">equest </w:t>
      </w:r>
      <w:r w:rsidR="799A7C43">
        <w:t>F</w:t>
      </w:r>
      <w:r w:rsidR="00E92E43">
        <w:t xml:space="preserve">or </w:t>
      </w:r>
      <w:r w:rsidR="799A7C43">
        <w:t>Q</w:t>
      </w:r>
      <w:r w:rsidR="00E92E43">
        <w:t>uotation</w:t>
      </w:r>
      <w:r w:rsidRPr="00D766D0">
        <w:t xml:space="preserve"> process</w:t>
      </w:r>
      <w:bookmarkEnd w:id="1"/>
    </w:p>
    <w:p w:rsidRPr="000271C8" w:rsidR="00197666" w:rsidRDefault="00197666" w14:paraId="6BB9E253"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B42F49" w:rsidP="00B42F49" w:rsidRDefault="00B42F49" w14:paraId="034A386A" w14:textId="75FE7BB8">
      <w:pPr>
        <w:suppressAutoHyphens w:val="0"/>
        <w:spacing w:after="0" w:line="240" w:lineRule="auto"/>
        <w:jc w:val="both"/>
        <w:textAlignment w:val="auto"/>
        <w:rPr>
          <w:rFonts w:ascii="Tahoma" w:hAnsi="Tahoma" w:eastAsia="SimSun" w:cs="Tahoma"/>
          <w:color w:val="auto"/>
          <w:sz w:val="24"/>
          <w:szCs w:val="24"/>
          <w:lang w:eastAsia="zh-CN"/>
        </w:rPr>
      </w:pPr>
      <w:r w:rsidRPr="79922C4E" w:rsidR="00B42F49">
        <w:rPr>
          <w:rFonts w:ascii="Tahoma" w:hAnsi="Tahoma" w:eastAsia="SimSun" w:cs="Tahoma"/>
          <w:color w:val="auto"/>
          <w:sz w:val="24"/>
          <w:szCs w:val="24"/>
          <w:lang w:eastAsia="zh-CN"/>
        </w:rPr>
        <w:t xml:space="preserve">The objective of this </w:t>
      </w:r>
      <w:r w:rsidRPr="79922C4E" w:rsidR="6C6E49D5">
        <w:rPr>
          <w:rFonts w:ascii="Tahoma" w:hAnsi="Tahoma" w:eastAsia="SimSun" w:cs="Tahoma"/>
          <w:color w:val="auto"/>
          <w:sz w:val="24"/>
          <w:szCs w:val="24"/>
          <w:lang w:eastAsia="zh-CN"/>
        </w:rPr>
        <w:t>Request for Qu</w:t>
      </w:r>
      <w:r w:rsidRPr="79922C4E" w:rsidR="00E92E43">
        <w:rPr>
          <w:rFonts w:ascii="Tahoma" w:hAnsi="Tahoma" w:eastAsia="SimSun" w:cs="Tahoma"/>
          <w:color w:val="auto"/>
          <w:sz w:val="24"/>
          <w:szCs w:val="24"/>
          <w:lang w:eastAsia="zh-CN"/>
        </w:rPr>
        <w:t>o</w:t>
      </w:r>
      <w:r w:rsidRPr="79922C4E" w:rsidR="6C6E49D5">
        <w:rPr>
          <w:rFonts w:ascii="Tahoma" w:hAnsi="Tahoma" w:eastAsia="SimSun" w:cs="Tahoma"/>
          <w:color w:val="auto"/>
          <w:sz w:val="24"/>
          <w:szCs w:val="24"/>
          <w:lang w:eastAsia="zh-CN"/>
        </w:rPr>
        <w:t>tation</w:t>
      </w:r>
      <w:r w:rsidRPr="79922C4E" w:rsidR="00B42F49">
        <w:rPr>
          <w:rFonts w:ascii="Tahoma" w:hAnsi="Tahoma" w:eastAsia="SimSun" w:cs="Tahoma"/>
          <w:color w:val="auto"/>
          <w:sz w:val="24"/>
          <w:szCs w:val="24"/>
          <w:lang w:eastAsia="zh-CN"/>
        </w:rPr>
        <w:t xml:space="preserve"> is to identify the most economically advantageous offer.   The criteria </w:t>
      </w:r>
      <w:r w:rsidRPr="79922C4E" w:rsidR="72E91BA5">
        <w:rPr>
          <w:rFonts w:ascii="Tahoma" w:hAnsi="Tahoma" w:eastAsia="SimSun" w:cs="Tahoma"/>
          <w:color w:val="auto"/>
          <w:sz w:val="24"/>
          <w:szCs w:val="24"/>
          <w:lang w:eastAsia="zh-CN"/>
        </w:rPr>
        <w:t>used to</w:t>
      </w:r>
      <w:r w:rsidRPr="79922C4E" w:rsidR="00B42F49">
        <w:rPr>
          <w:rFonts w:ascii="Tahoma" w:hAnsi="Tahoma" w:eastAsia="SimSun" w:cs="Tahoma"/>
          <w:color w:val="auto"/>
          <w:sz w:val="24"/>
          <w:szCs w:val="24"/>
          <w:lang w:eastAsia="zh-CN"/>
        </w:rPr>
        <w:t xml:space="preserve"> </w:t>
      </w:r>
      <w:r w:rsidRPr="79922C4E" w:rsidR="00B42F49">
        <w:rPr>
          <w:rFonts w:ascii="Tahoma" w:hAnsi="Tahoma" w:eastAsia="SimSun" w:cs="Tahoma"/>
          <w:color w:val="auto"/>
          <w:sz w:val="24"/>
          <w:szCs w:val="24"/>
          <w:lang w:eastAsia="zh-CN"/>
        </w:rPr>
        <w:t>evaluate</w:t>
      </w:r>
      <w:r w:rsidRPr="79922C4E" w:rsidR="00B42F49">
        <w:rPr>
          <w:rFonts w:ascii="Tahoma" w:hAnsi="Tahoma" w:eastAsia="SimSun" w:cs="Tahoma"/>
          <w:color w:val="auto"/>
          <w:sz w:val="24"/>
          <w:szCs w:val="24"/>
          <w:lang w:eastAsia="zh-CN"/>
        </w:rPr>
        <w:t xml:space="preserve"> are detailed within this document.</w:t>
      </w:r>
    </w:p>
    <w:p w:rsidRPr="000271C8" w:rsidR="00584A8E" w:rsidP="00584A8E" w:rsidRDefault="00584A8E" w14:paraId="23DE523C" w14:textId="77777777">
      <w:pPr>
        <w:spacing w:after="0" w:line="240" w:lineRule="auto"/>
        <w:jc w:val="both"/>
        <w:rPr>
          <w:rFonts w:ascii="Tahoma" w:hAnsi="Tahoma" w:cs="Tahoma"/>
          <w:sz w:val="24"/>
          <w:szCs w:val="24"/>
        </w:rPr>
      </w:pPr>
    </w:p>
    <w:p w:rsidRPr="000271C8" w:rsidR="00AD20CA" w:rsidP="3391A393" w:rsidRDefault="3391A393" w14:paraId="71F15E4B" w14:textId="7568D88D">
      <w:pPr>
        <w:spacing w:line="240" w:lineRule="auto"/>
        <w:rPr>
          <w:rFonts w:ascii="Tahoma" w:hAnsi="Tahoma" w:cs="Tahoma"/>
          <w:color w:val="auto"/>
          <w:sz w:val="24"/>
          <w:szCs w:val="24"/>
          <w:lang w:eastAsia="en-US"/>
        </w:rPr>
      </w:pPr>
      <w:r w:rsidRPr="000271C8">
        <w:rPr>
          <w:rFonts w:ascii="Tahoma" w:hAnsi="Tahoma" w:eastAsia="SimSun" w:cs="Tahoma"/>
          <w:b/>
          <w:bCs/>
          <w:color w:val="auto"/>
          <w:sz w:val="24"/>
          <w:szCs w:val="24"/>
          <w:lang w:eastAsia="zh-CN"/>
        </w:rPr>
        <w:t xml:space="preserve">All enquiries relating to this </w:t>
      </w:r>
      <w:r w:rsidR="00E92E43">
        <w:rPr>
          <w:rFonts w:ascii="Tahoma" w:hAnsi="Tahoma" w:eastAsia="SimSun" w:cs="Tahoma"/>
          <w:b/>
          <w:bCs/>
          <w:color w:val="auto"/>
          <w:sz w:val="24"/>
          <w:szCs w:val="24"/>
          <w:lang w:eastAsia="zh-CN"/>
        </w:rPr>
        <w:t>Request</w:t>
      </w:r>
      <w:r w:rsidRPr="000271C8">
        <w:rPr>
          <w:rFonts w:ascii="Tahoma" w:hAnsi="Tahoma" w:eastAsia="SimSun" w:cs="Tahoma"/>
          <w:b/>
          <w:bCs/>
          <w:color w:val="auto"/>
          <w:sz w:val="24"/>
          <w:szCs w:val="24"/>
          <w:lang w:eastAsia="zh-CN"/>
        </w:rPr>
        <w:t xml:space="preserve"> must be forwarded in writing via email to </w:t>
      </w:r>
      <w:r w:rsidRPr="000271C8">
        <w:rPr>
          <w:rFonts w:ascii="Tahoma" w:hAnsi="Tahoma" w:eastAsia="SimSun" w:cs="Tahoma"/>
          <w:b/>
          <w:bCs/>
          <w:color w:val="0070C0"/>
          <w:sz w:val="24"/>
          <w:szCs w:val="24"/>
          <w:lang w:eastAsia="zh-CN"/>
        </w:rPr>
        <w:t>procurement@minervalearningtrust.co.uk</w:t>
      </w:r>
      <w:r w:rsidRPr="000271C8">
        <w:rPr>
          <w:rFonts w:ascii="Tahoma" w:hAnsi="Tahoma" w:cs="Tahoma"/>
          <w:color w:val="FF0000"/>
          <w:sz w:val="24"/>
          <w:szCs w:val="24"/>
          <w:lang w:eastAsia="en-US"/>
        </w:rPr>
        <w:t xml:space="preserve">  </w:t>
      </w:r>
    </w:p>
    <w:p w:rsidRPr="000271C8" w:rsidR="3391A393" w:rsidP="3391A393" w:rsidRDefault="3391A393" w14:paraId="46749847" w14:textId="12A00F3F">
      <w:pPr>
        <w:spacing w:line="240" w:lineRule="auto"/>
        <w:rPr>
          <w:rFonts w:ascii="Tahoma" w:hAnsi="Tahoma" w:cs="Tahoma"/>
          <w:color w:val="auto"/>
          <w:sz w:val="24"/>
          <w:szCs w:val="24"/>
          <w:lang w:eastAsia="en-US"/>
        </w:rPr>
      </w:pPr>
      <w:r w:rsidRPr="000271C8">
        <w:rPr>
          <w:rFonts w:ascii="Tahoma" w:hAnsi="Tahoma" w:cs="Tahoma"/>
          <w:color w:val="auto"/>
          <w:sz w:val="24"/>
          <w:szCs w:val="24"/>
          <w:lang w:eastAsia="en-US"/>
        </w:rPr>
        <w:t>Telephone enquiries to 0114 2838438</w:t>
      </w:r>
      <w:r w:rsidRPr="000271C8" w:rsidR="00153D16">
        <w:rPr>
          <w:rFonts w:ascii="Tahoma" w:hAnsi="Tahoma" w:cs="Tahoma"/>
          <w:color w:val="auto"/>
          <w:sz w:val="24"/>
          <w:szCs w:val="24"/>
          <w:lang w:eastAsia="en-US"/>
        </w:rPr>
        <w:t xml:space="preserve"> or 07309676332</w:t>
      </w:r>
    </w:p>
    <w:p w:rsidRPr="000271C8" w:rsidR="00B42F49" w:rsidP="00AD20CA" w:rsidRDefault="00B42F49" w14:paraId="73D97EA2" w14:textId="4858F140">
      <w:pPr>
        <w:suppressAutoHyphens w:val="0"/>
        <w:autoSpaceDN/>
        <w:spacing w:line="240" w:lineRule="auto"/>
        <w:jc w:val="both"/>
        <w:textAlignment w:val="auto"/>
        <w:rPr>
          <w:rFonts w:ascii="Tahoma" w:hAnsi="Tahoma" w:cs="Tahoma"/>
          <w:color w:val="auto"/>
          <w:sz w:val="24"/>
          <w:szCs w:val="24"/>
          <w:lang w:eastAsia="en-US"/>
        </w:rPr>
      </w:pPr>
      <w:r w:rsidRPr="000271C8">
        <w:rPr>
          <w:rFonts w:ascii="Tahoma" w:hAnsi="Tahoma" w:cs="Tahoma"/>
          <w:color w:val="auto"/>
          <w:sz w:val="24"/>
          <w:szCs w:val="24"/>
          <w:lang w:eastAsia="en-US"/>
        </w:rPr>
        <w:t>Please note that</w:t>
      </w:r>
      <w:r w:rsidRPr="000271C8" w:rsidR="00AD20CA">
        <w:rPr>
          <w:rFonts w:ascii="Tahoma" w:hAnsi="Tahoma" w:cs="Tahoma"/>
          <w:color w:val="auto"/>
          <w:sz w:val="24"/>
          <w:szCs w:val="24"/>
          <w:lang w:eastAsia="en-US"/>
        </w:rPr>
        <w:t xml:space="preserve"> responses to any queries or clarification requests maybe circulated to all </w:t>
      </w:r>
      <w:r w:rsidR="00E92E43">
        <w:rPr>
          <w:rFonts w:ascii="Tahoma" w:hAnsi="Tahoma" w:cs="Tahoma"/>
          <w:color w:val="auto"/>
          <w:sz w:val="24"/>
          <w:szCs w:val="24"/>
          <w:lang w:eastAsia="en-US"/>
        </w:rPr>
        <w:t>Suppliers</w:t>
      </w:r>
      <w:r w:rsidRPr="000271C8" w:rsidR="00AD20CA">
        <w:rPr>
          <w:rFonts w:ascii="Tahoma" w:hAnsi="Tahoma" w:cs="Tahoma"/>
          <w:color w:val="auto"/>
          <w:sz w:val="24"/>
          <w:szCs w:val="24"/>
          <w:lang w:eastAsia="en-US"/>
        </w:rPr>
        <w:t xml:space="preserve">.  </w:t>
      </w:r>
    </w:p>
    <w:p w:rsidRPr="000271C8" w:rsidR="00AD20CA" w:rsidP="3391A393" w:rsidRDefault="00110370" w14:paraId="3B11A144" w14:textId="59B6C056">
      <w:pPr>
        <w:suppressAutoHyphens w:val="0"/>
        <w:autoSpaceDN/>
        <w:spacing w:line="240" w:lineRule="auto"/>
        <w:jc w:val="both"/>
        <w:textAlignment w:val="auto"/>
        <w:rPr>
          <w:rFonts w:ascii="Tahoma" w:hAnsi="Tahoma" w:cs="Tahoma"/>
          <w:color w:val="auto"/>
          <w:sz w:val="24"/>
          <w:szCs w:val="24"/>
          <w:lang w:eastAsia="en-US"/>
        </w:rPr>
      </w:pPr>
      <w:r w:rsidRPr="000271C8">
        <w:rPr>
          <w:rFonts w:ascii="Tahoma" w:hAnsi="Tahoma" w:cs="Tahoma"/>
          <w:color w:val="auto"/>
          <w:sz w:val="24"/>
          <w:szCs w:val="24"/>
          <w:lang w:eastAsia="en-US"/>
        </w:rPr>
        <w:t>Minerva Learning Trust</w:t>
      </w:r>
      <w:r w:rsidRPr="000271C8" w:rsidR="00AD20CA">
        <w:rPr>
          <w:rFonts w:ascii="Tahoma" w:hAnsi="Tahoma" w:cs="Tahoma"/>
          <w:color w:val="auto"/>
          <w:sz w:val="24"/>
          <w:szCs w:val="24"/>
          <w:lang w:eastAsia="en-US"/>
        </w:rPr>
        <w:t xml:space="preserve"> reserves the right to issue supplementary documentation at any time during the process to clarify any issue or amend any aspect of the </w:t>
      </w:r>
      <w:r w:rsidR="00E92E43">
        <w:rPr>
          <w:rFonts w:ascii="Tahoma" w:hAnsi="Tahoma" w:cs="Tahoma"/>
          <w:color w:val="auto"/>
          <w:sz w:val="24"/>
          <w:szCs w:val="24"/>
          <w:lang w:eastAsia="en-US"/>
        </w:rPr>
        <w:t>RFQ</w:t>
      </w:r>
      <w:r w:rsidRPr="000271C8" w:rsidR="00AD20CA">
        <w:rPr>
          <w:rFonts w:ascii="Tahoma" w:hAnsi="Tahoma" w:cs="Tahoma"/>
          <w:color w:val="auto"/>
          <w:sz w:val="24"/>
          <w:szCs w:val="24"/>
          <w:lang w:eastAsia="en-US"/>
        </w:rPr>
        <w:t>.</w:t>
      </w:r>
    </w:p>
    <w:p w:rsidRPr="000271C8" w:rsidR="00286185" w:rsidP="3391A393" w:rsidRDefault="3391A393" w14:paraId="77CB088B" w14:textId="0E1A09D7">
      <w:pPr>
        <w:pStyle w:val="ListParagraph"/>
        <w:suppressAutoHyphens w:val="0"/>
        <w:autoSpaceDN/>
        <w:spacing w:after="0" w:line="240" w:lineRule="auto"/>
        <w:ind w:left="0"/>
        <w:contextualSpacing/>
        <w:jc w:val="both"/>
        <w:textAlignment w:val="auto"/>
        <w:rPr>
          <w:rFonts w:ascii="Tahoma" w:hAnsi="Tahoma" w:cs="Tahoma"/>
          <w:color w:val="auto"/>
          <w:sz w:val="24"/>
          <w:szCs w:val="24"/>
        </w:rPr>
      </w:pPr>
      <w:r w:rsidRPr="000271C8">
        <w:rPr>
          <w:rFonts w:ascii="Tahoma" w:hAnsi="Tahoma" w:cs="Tahoma"/>
          <w:color w:val="auto"/>
          <w:sz w:val="24"/>
          <w:szCs w:val="24"/>
        </w:rPr>
        <w:t xml:space="preserve">The trust reserves the right to cancel the process at any point. The trust is not liable for any costs resulting from any cancellation of this process nor for any other costs incurred by those </w:t>
      </w:r>
      <w:r w:rsidRPr="6795AF03" w:rsidR="0911E6D2">
        <w:rPr>
          <w:rFonts w:ascii="Tahoma" w:hAnsi="Tahoma" w:cs="Tahoma"/>
          <w:color w:val="auto"/>
          <w:sz w:val="24"/>
          <w:szCs w:val="24"/>
        </w:rPr>
        <w:t>quoting</w:t>
      </w:r>
      <w:r w:rsidRPr="000271C8">
        <w:rPr>
          <w:rFonts w:ascii="Tahoma" w:hAnsi="Tahoma" w:cs="Tahoma"/>
          <w:color w:val="auto"/>
          <w:sz w:val="24"/>
          <w:szCs w:val="24"/>
        </w:rPr>
        <w:t xml:space="preserve"> for this Contract.</w:t>
      </w:r>
    </w:p>
    <w:p w:rsidRPr="000271C8" w:rsidR="00286185" w:rsidP="3391A393" w:rsidRDefault="00286185" w14:paraId="07547A01" w14:textId="77777777">
      <w:pPr>
        <w:pStyle w:val="ListParagraph"/>
        <w:suppressAutoHyphens w:val="0"/>
        <w:autoSpaceDN/>
        <w:spacing w:after="0" w:line="240" w:lineRule="auto"/>
        <w:ind w:left="0"/>
        <w:contextualSpacing/>
        <w:jc w:val="both"/>
        <w:textAlignment w:val="auto"/>
        <w:rPr>
          <w:rFonts w:ascii="Tahoma" w:hAnsi="Tahoma" w:cs="Tahoma"/>
          <w:color w:val="auto"/>
          <w:sz w:val="24"/>
          <w:szCs w:val="24"/>
        </w:rPr>
      </w:pPr>
    </w:p>
    <w:p w:rsidRPr="000271C8" w:rsidR="00B63EF3" w:rsidP="3391A393" w:rsidRDefault="002C58CE" w14:paraId="7C2DE2F9" w14:textId="3D2F0CCC">
      <w:pPr>
        <w:spacing w:after="0" w:line="240" w:lineRule="auto"/>
        <w:jc w:val="both"/>
        <w:rPr>
          <w:rFonts w:ascii="Tahoma" w:hAnsi="Tahoma" w:eastAsia="SimSun" w:cs="Tahoma"/>
          <w:sz w:val="24"/>
          <w:szCs w:val="24"/>
          <w:lang w:eastAsia="zh-CN"/>
        </w:rPr>
      </w:pPr>
      <w:r w:rsidRPr="5D2F219A">
        <w:rPr>
          <w:rFonts w:ascii="Tahoma" w:hAnsi="Tahoma" w:eastAsia="SimSun" w:cs="Tahoma"/>
          <w:color w:val="auto"/>
          <w:sz w:val="24"/>
          <w:szCs w:val="24"/>
          <w:lang w:eastAsia="zh-CN"/>
        </w:rPr>
        <w:t xml:space="preserve">The contract with the successful </w:t>
      </w:r>
      <w:r w:rsidRPr="6795AF03" w:rsidR="7AE014FE">
        <w:rPr>
          <w:rFonts w:ascii="Tahoma" w:hAnsi="Tahoma" w:eastAsia="SimSun" w:cs="Tahoma"/>
          <w:color w:val="auto"/>
          <w:sz w:val="24"/>
          <w:szCs w:val="24"/>
          <w:lang w:eastAsia="zh-CN"/>
        </w:rPr>
        <w:t>supplier</w:t>
      </w:r>
      <w:r w:rsidRPr="5D2F219A">
        <w:rPr>
          <w:rFonts w:ascii="Tahoma" w:hAnsi="Tahoma" w:eastAsia="SimSun" w:cs="Tahoma"/>
          <w:color w:val="auto"/>
          <w:sz w:val="24"/>
          <w:szCs w:val="24"/>
          <w:lang w:eastAsia="zh-CN"/>
        </w:rPr>
        <w:t xml:space="preserve"> </w:t>
      </w:r>
      <w:r w:rsidRPr="5D2F219A" w:rsidR="00B63EF3">
        <w:rPr>
          <w:rFonts w:ascii="Tahoma" w:hAnsi="Tahoma" w:eastAsia="SimSun" w:cs="Tahoma"/>
          <w:color w:val="auto"/>
          <w:sz w:val="24"/>
          <w:szCs w:val="24"/>
          <w:lang w:eastAsia="zh-CN"/>
        </w:rPr>
        <w:t>is intended to commence on</w:t>
      </w:r>
      <w:r w:rsidRPr="5D2F219A" w:rsidR="00B63EF3">
        <w:rPr>
          <w:rFonts w:ascii="Tahoma" w:hAnsi="Tahoma" w:eastAsia="SimSun" w:cs="Tahoma"/>
          <w:b/>
          <w:bCs/>
          <w:color w:val="auto"/>
          <w:sz w:val="24"/>
          <w:szCs w:val="24"/>
          <w:lang w:eastAsia="zh-CN"/>
        </w:rPr>
        <w:t xml:space="preserve"> </w:t>
      </w:r>
      <w:proofErr w:type="spellStart"/>
      <w:r w:rsidR="006079E6">
        <w:rPr>
          <w:rFonts w:ascii="Tahoma" w:hAnsi="Tahoma" w:eastAsia="SimSun" w:cs="Tahoma"/>
          <w:b/>
          <w:bCs/>
          <w:color w:val="auto"/>
          <w:sz w:val="24"/>
          <w:szCs w:val="24"/>
          <w:lang w:eastAsia="zh-CN"/>
        </w:rPr>
        <w:t>xxxx</w:t>
      </w:r>
      <w:proofErr w:type="spellEnd"/>
      <w:r w:rsidRPr="5D2F219A" w:rsidR="002E47CE">
        <w:rPr>
          <w:rFonts w:ascii="Tahoma" w:hAnsi="Tahoma" w:eastAsia="SimSun" w:cs="Tahoma"/>
          <w:color w:val="auto"/>
          <w:sz w:val="24"/>
          <w:szCs w:val="24"/>
          <w:lang w:eastAsia="zh-CN"/>
        </w:rPr>
        <w:t xml:space="preserve"> </w:t>
      </w:r>
      <w:r w:rsidRPr="5D2F219A" w:rsidR="00B63EF3">
        <w:rPr>
          <w:rFonts w:ascii="Tahoma" w:hAnsi="Tahoma" w:eastAsia="SimSun" w:cs="Tahoma"/>
          <w:color w:val="auto"/>
          <w:sz w:val="24"/>
          <w:szCs w:val="24"/>
          <w:lang w:eastAsia="zh-CN"/>
        </w:rPr>
        <w:t>and will be awarded for an initial period of</w:t>
      </w:r>
      <w:r w:rsidRPr="5D2F219A" w:rsidR="00061D72">
        <w:rPr>
          <w:rFonts w:ascii="Tahoma" w:hAnsi="Tahoma" w:eastAsia="SimSun" w:cs="Tahoma"/>
          <w:color w:val="auto"/>
          <w:sz w:val="24"/>
          <w:szCs w:val="24"/>
          <w:lang w:eastAsia="zh-CN"/>
        </w:rPr>
        <w:t xml:space="preserve"> </w:t>
      </w:r>
      <w:r w:rsidR="00FF6D12">
        <w:rPr>
          <w:rFonts w:ascii="Tahoma" w:hAnsi="Tahoma" w:eastAsia="SimSun" w:cs="Tahoma"/>
          <w:color w:val="auto"/>
          <w:sz w:val="24"/>
          <w:szCs w:val="24"/>
          <w:lang w:eastAsia="zh-CN"/>
        </w:rPr>
        <w:t>10</w:t>
      </w:r>
      <w:r w:rsidRPr="5D2F219A" w:rsidR="690D951F">
        <w:rPr>
          <w:rFonts w:ascii="Tahoma" w:hAnsi="Tahoma" w:eastAsia="SimSun" w:cs="Tahoma"/>
          <w:color w:val="auto"/>
          <w:sz w:val="24"/>
          <w:szCs w:val="24"/>
          <w:lang w:eastAsia="zh-CN"/>
        </w:rPr>
        <w:t xml:space="preserve"> Months to August 2022</w:t>
      </w:r>
      <w:r w:rsidRPr="5D2F219A" w:rsidR="00153D16">
        <w:rPr>
          <w:rFonts w:ascii="Tahoma" w:hAnsi="Tahoma" w:eastAsia="SimSun" w:cs="Tahoma"/>
          <w:b/>
          <w:bCs/>
          <w:color w:val="auto"/>
          <w:sz w:val="24"/>
          <w:szCs w:val="24"/>
          <w:lang w:eastAsia="zh-CN"/>
        </w:rPr>
        <w:t xml:space="preserve">. </w:t>
      </w:r>
      <w:r w:rsidRPr="5D2F219A" w:rsidR="00B63EF3">
        <w:rPr>
          <w:rFonts w:ascii="Tahoma" w:hAnsi="Tahoma" w:eastAsia="SimSun" w:cs="Tahoma"/>
          <w:color w:val="auto"/>
          <w:sz w:val="24"/>
          <w:szCs w:val="24"/>
          <w:lang w:eastAsia="zh-CN"/>
        </w:rPr>
        <w:t xml:space="preserve">Consideration will be given to extending the </w:t>
      </w:r>
      <w:r w:rsidRPr="5D2F219A" w:rsidR="00153D16">
        <w:rPr>
          <w:rFonts w:ascii="Tahoma" w:hAnsi="Tahoma" w:eastAsia="SimSun" w:cs="Tahoma"/>
          <w:color w:val="auto"/>
          <w:sz w:val="24"/>
          <w:szCs w:val="24"/>
          <w:lang w:eastAsia="zh-CN"/>
        </w:rPr>
        <w:t>1</w:t>
      </w:r>
      <w:r w:rsidRPr="5D2F219A" w:rsidR="00B63EF3">
        <w:rPr>
          <w:rFonts w:ascii="Tahoma" w:hAnsi="Tahoma" w:eastAsia="SimSun" w:cs="Tahoma"/>
          <w:color w:val="auto"/>
          <w:sz w:val="24"/>
          <w:szCs w:val="24"/>
          <w:lang w:eastAsia="zh-CN"/>
        </w:rPr>
        <w:t xml:space="preserve">year </w:t>
      </w:r>
      <w:r w:rsidRPr="5D2F219A">
        <w:rPr>
          <w:rFonts w:ascii="Tahoma" w:hAnsi="Tahoma" w:eastAsia="SimSun" w:cs="Tahoma"/>
          <w:color w:val="auto"/>
          <w:sz w:val="24"/>
          <w:szCs w:val="24"/>
          <w:lang w:eastAsia="zh-CN"/>
        </w:rPr>
        <w:t xml:space="preserve">contract </w:t>
      </w:r>
      <w:r w:rsidRPr="5D2F219A" w:rsidR="00B63EF3">
        <w:rPr>
          <w:rFonts w:ascii="Tahoma" w:hAnsi="Tahoma" w:eastAsia="SimSun" w:cs="Tahoma"/>
          <w:color w:val="auto"/>
          <w:sz w:val="24"/>
          <w:szCs w:val="24"/>
          <w:lang w:eastAsia="zh-CN"/>
        </w:rPr>
        <w:t>for a</w:t>
      </w:r>
      <w:r w:rsidRPr="5D2F219A" w:rsidR="00153D16">
        <w:rPr>
          <w:rFonts w:ascii="Tahoma" w:hAnsi="Tahoma" w:eastAsia="SimSun" w:cs="Tahoma"/>
          <w:color w:val="auto"/>
          <w:sz w:val="24"/>
          <w:szCs w:val="24"/>
          <w:lang w:eastAsia="zh-CN"/>
        </w:rPr>
        <w:t xml:space="preserve"> further 2 years</w:t>
      </w:r>
      <w:r w:rsidRPr="5D2F219A" w:rsidR="00B63EF3">
        <w:rPr>
          <w:rFonts w:ascii="Tahoma" w:hAnsi="Tahoma" w:eastAsia="SimSun" w:cs="Tahoma"/>
          <w:color w:val="auto"/>
          <w:sz w:val="24"/>
          <w:szCs w:val="24"/>
          <w:lang w:eastAsia="zh-CN"/>
        </w:rPr>
        <w:t xml:space="preserve"> subject to satisfactory performanc</w:t>
      </w:r>
      <w:r w:rsidRPr="5D2F219A" w:rsidR="00B63EF3">
        <w:rPr>
          <w:rFonts w:ascii="Tahoma" w:hAnsi="Tahoma" w:eastAsia="SimSun" w:cs="Tahoma"/>
          <w:sz w:val="24"/>
          <w:szCs w:val="24"/>
          <w:lang w:eastAsia="zh-CN"/>
        </w:rPr>
        <w:t>e and the agreement of both parties. Regular reviews of the agreement will take place.</w:t>
      </w:r>
      <w:r w:rsidRPr="5D2F219A" w:rsidR="00153D16">
        <w:rPr>
          <w:rFonts w:ascii="Tahoma" w:hAnsi="Tahoma" w:eastAsia="SimSun" w:cs="Tahoma"/>
          <w:sz w:val="24"/>
          <w:szCs w:val="24"/>
          <w:lang w:eastAsia="zh-CN"/>
        </w:rPr>
        <w:t xml:space="preserve"> </w:t>
      </w:r>
    </w:p>
    <w:p w:rsidRPr="000271C8" w:rsidR="00584A8E" w:rsidP="00CA0041" w:rsidRDefault="00584A8E" w14:paraId="5043CB0F"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6B644B" w:rsidP="002C58CE" w:rsidRDefault="32CC5E47" w14:paraId="4EBDA6E8" w14:textId="55BB1A66">
      <w:pPr>
        <w:suppressAutoHyphens w:val="0"/>
        <w:spacing w:after="0" w:line="240" w:lineRule="auto"/>
        <w:jc w:val="both"/>
        <w:textAlignment w:val="auto"/>
        <w:rPr>
          <w:rFonts w:ascii="Tahoma" w:hAnsi="Tahoma" w:cs="Tahoma"/>
          <w:sz w:val="24"/>
          <w:szCs w:val="24"/>
        </w:rPr>
      </w:pPr>
      <w:r w:rsidRPr="6795AF03">
        <w:rPr>
          <w:rFonts w:ascii="Tahoma" w:hAnsi="Tahoma" w:eastAsia="SimSun" w:cs="Tahoma"/>
          <w:b/>
          <w:bCs/>
          <w:color w:val="auto"/>
          <w:sz w:val="24"/>
          <w:szCs w:val="24"/>
          <w:lang w:eastAsia="zh-CN"/>
        </w:rPr>
        <w:t>Quotation</w:t>
      </w:r>
      <w:r w:rsidR="00BD39D2">
        <w:rPr>
          <w:rFonts w:ascii="Tahoma" w:hAnsi="Tahoma" w:eastAsia="SimSun" w:cs="Tahoma"/>
          <w:b/>
          <w:bCs/>
          <w:color w:val="auto"/>
          <w:sz w:val="24"/>
          <w:szCs w:val="24"/>
          <w:lang w:eastAsia="zh-CN"/>
        </w:rPr>
        <w:t xml:space="preserve">s </w:t>
      </w:r>
      <w:r w:rsidRPr="6795AF03" w:rsidR="00191825">
        <w:rPr>
          <w:rFonts w:ascii="Tahoma" w:hAnsi="Tahoma" w:eastAsia="SimSun" w:cs="Tahoma"/>
          <w:b/>
          <w:bCs/>
          <w:color w:val="auto"/>
          <w:sz w:val="24"/>
          <w:szCs w:val="24"/>
          <w:lang w:eastAsia="zh-CN"/>
        </w:rPr>
        <w:t>must</w:t>
      </w:r>
      <w:r w:rsidRPr="000271C8" w:rsidR="00191825">
        <w:rPr>
          <w:rFonts w:ascii="Tahoma" w:hAnsi="Tahoma" w:eastAsia="SimSun" w:cs="Tahoma"/>
          <w:b/>
          <w:bCs/>
          <w:color w:val="auto"/>
          <w:sz w:val="24"/>
          <w:szCs w:val="24"/>
          <w:lang w:eastAsia="zh-CN"/>
        </w:rPr>
        <w:t xml:space="preserve"> be returned via email to </w:t>
      </w:r>
      <w:r w:rsidRPr="000271C8" w:rsidR="00191825">
        <w:rPr>
          <w:rFonts w:ascii="Tahoma" w:hAnsi="Tahoma" w:eastAsia="SimSun" w:cs="Tahoma"/>
          <w:b/>
          <w:bCs/>
          <w:color w:val="0070C0"/>
          <w:sz w:val="24"/>
          <w:szCs w:val="24"/>
          <w:lang w:eastAsia="zh-CN"/>
        </w:rPr>
        <w:t>procurement@minervalearningtrust.co.uk</w:t>
      </w:r>
    </w:p>
    <w:p w:rsidRPr="000271C8" w:rsidR="00584A8E" w:rsidP="00CA0041" w:rsidRDefault="00584A8E" w14:paraId="07459315" w14:textId="77777777">
      <w:pPr>
        <w:suppressAutoHyphens w:val="0"/>
        <w:spacing w:after="0" w:line="240" w:lineRule="auto"/>
        <w:textAlignment w:val="auto"/>
        <w:rPr>
          <w:rFonts w:ascii="Tahoma" w:hAnsi="Tahoma" w:eastAsia="SimSun" w:cs="Tahoma"/>
          <w:b/>
          <w:bCs/>
          <w:color w:val="auto"/>
          <w:sz w:val="24"/>
          <w:szCs w:val="24"/>
          <w:lang w:eastAsia="zh-CN"/>
        </w:rPr>
      </w:pPr>
    </w:p>
    <w:p w:rsidRPr="000271C8" w:rsidR="00584A8E" w:rsidP="3022C0D9" w:rsidRDefault="00BD39D2" w14:paraId="157C8AF9" w14:textId="2BFB9A09">
      <w:pPr>
        <w:suppressAutoHyphens w:val="0"/>
        <w:spacing w:after="0" w:line="240" w:lineRule="auto"/>
        <w:jc w:val="both"/>
        <w:textAlignment w:val="auto"/>
        <w:rPr>
          <w:rFonts w:ascii="Tahoma" w:hAnsi="Tahoma" w:eastAsia="SimSun" w:cs="Tahoma"/>
          <w:color w:val="auto"/>
          <w:sz w:val="24"/>
          <w:szCs w:val="24"/>
          <w:lang w:eastAsia="zh-CN"/>
        </w:rPr>
      </w:pPr>
      <w:r w:rsidRPr="64D6E2A2" w:rsidR="00BD39D2">
        <w:rPr>
          <w:rFonts w:ascii="Tahoma" w:hAnsi="Tahoma" w:eastAsia="SimSun" w:cs="Tahoma"/>
          <w:b w:val="1"/>
          <w:bCs w:val="1"/>
          <w:color w:val="auto"/>
          <w:sz w:val="24"/>
          <w:szCs w:val="24"/>
          <w:lang w:eastAsia="zh-CN"/>
        </w:rPr>
        <w:t>Quotation</w:t>
      </w:r>
      <w:r w:rsidRPr="64D6E2A2" w:rsidR="3022C0D9">
        <w:rPr>
          <w:rFonts w:ascii="Tahoma" w:hAnsi="Tahoma" w:eastAsia="SimSun" w:cs="Tahoma"/>
          <w:b w:val="1"/>
          <w:bCs w:val="1"/>
          <w:color w:val="auto"/>
          <w:sz w:val="24"/>
          <w:szCs w:val="24"/>
          <w:lang w:eastAsia="zh-CN"/>
        </w:rPr>
        <w:t xml:space="preserve"> must reach us by</w:t>
      </w:r>
      <w:r w:rsidRPr="64D6E2A2" w:rsidR="3022C0D9">
        <w:rPr>
          <w:rFonts w:ascii="Tahoma" w:hAnsi="Tahoma" w:eastAsia="SimSun" w:cs="Tahoma"/>
          <w:b w:val="1"/>
          <w:bCs w:val="1"/>
          <w:color w:val="FF0000"/>
          <w:sz w:val="24"/>
          <w:szCs w:val="24"/>
          <w:lang w:eastAsia="zh-CN"/>
        </w:rPr>
        <w:t xml:space="preserve"> </w:t>
      </w:r>
      <w:r w:rsidRPr="64D6E2A2" w:rsidR="35390DA2">
        <w:rPr>
          <w:rFonts w:ascii="Tahoma" w:hAnsi="Tahoma" w:eastAsia="SimSun" w:cs="Tahoma"/>
          <w:b w:val="1"/>
          <w:bCs w:val="1"/>
          <w:color w:val="FF0000"/>
          <w:sz w:val="24"/>
          <w:szCs w:val="24"/>
          <w:lang w:eastAsia="zh-CN"/>
        </w:rPr>
        <w:t>16</w:t>
      </w:r>
      <w:r w:rsidRPr="64D6E2A2" w:rsidR="35390DA2">
        <w:rPr>
          <w:rFonts w:ascii="Tahoma" w:hAnsi="Tahoma" w:eastAsia="SimSun" w:cs="Tahoma"/>
          <w:b w:val="1"/>
          <w:bCs w:val="1"/>
          <w:color w:val="FF0000"/>
          <w:sz w:val="24"/>
          <w:szCs w:val="24"/>
          <w:vertAlign w:val="superscript"/>
          <w:lang w:eastAsia="zh-CN"/>
        </w:rPr>
        <w:t>th</w:t>
      </w:r>
      <w:r w:rsidRPr="64D6E2A2" w:rsidR="35390DA2">
        <w:rPr>
          <w:rFonts w:ascii="Tahoma" w:hAnsi="Tahoma" w:eastAsia="SimSun" w:cs="Tahoma"/>
          <w:b w:val="1"/>
          <w:bCs w:val="1"/>
          <w:color w:val="FF0000"/>
          <w:sz w:val="24"/>
          <w:szCs w:val="24"/>
          <w:lang w:eastAsia="zh-CN"/>
        </w:rPr>
        <w:t xml:space="preserve"> October 2020</w:t>
      </w:r>
      <w:r w:rsidRPr="64D6E2A2" w:rsidR="3022C0D9">
        <w:rPr>
          <w:rFonts w:ascii="Tahoma" w:hAnsi="Tahoma" w:eastAsia="SimSun" w:cs="Tahoma"/>
          <w:b w:val="1"/>
          <w:bCs w:val="1"/>
          <w:color w:val="auto"/>
          <w:sz w:val="24"/>
          <w:szCs w:val="24"/>
          <w:lang w:eastAsia="zh-CN"/>
        </w:rPr>
        <w:t>. Late</w:t>
      </w:r>
      <w:r w:rsidRPr="64D6E2A2" w:rsidR="3022C0D9">
        <w:rPr>
          <w:rFonts w:ascii="Tahoma" w:hAnsi="Tahoma" w:eastAsia="SimSun" w:cs="Tahoma"/>
          <w:b w:val="1"/>
          <w:bCs w:val="1"/>
          <w:sz w:val="24"/>
          <w:szCs w:val="24"/>
          <w:lang w:eastAsia="zh-CN"/>
        </w:rPr>
        <w:t xml:space="preserve"> bids will not be considered.</w:t>
      </w:r>
      <w:r w:rsidRPr="64D6E2A2" w:rsidR="3022C0D9">
        <w:rPr>
          <w:rFonts w:ascii="Tahoma" w:hAnsi="Tahoma" w:eastAsia="SimSun" w:cs="Tahoma"/>
          <w:b w:val="1"/>
          <w:bCs w:val="1"/>
          <w:color w:val="auto"/>
          <w:sz w:val="24"/>
          <w:szCs w:val="24"/>
          <w:lang w:eastAsia="zh-CN"/>
        </w:rPr>
        <w:t xml:space="preserve"> </w:t>
      </w:r>
      <w:r w:rsidRPr="64D6E2A2" w:rsidR="3022C0D9">
        <w:rPr>
          <w:rFonts w:ascii="Tahoma" w:hAnsi="Tahoma" w:eastAsia="SimSun" w:cs="Tahoma"/>
          <w:color w:val="auto"/>
          <w:sz w:val="24"/>
          <w:szCs w:val="24"/>
          <w:lang w:eastAsia="zh-CN"/>
        </w:rPr>
        <w:t xml:space="preserve">We reserve the right, both prior to and after the award of the </w:t>
      </w:r>
      <w:r w:rsidRPr="64D6E2A2" w:rsidR="00717B7E">
        <w:rPr>
          <w:rFonts w:ascii="Tahoma" w:hAnsi="Tahoma" w:eastAsia="SimSun" w:cs="Tahoma"/>
          <w:color w:val="auto"/>
          <w:sz w:val="24"/>
          <w:szCs w:val="24"/>
          <w:lang w:eastAsia="zh-CN"/>
        </w:rPr>
        <w:t>contract</w:t>
      </w:r>
      <w:r w:rsidRPr="64D6E2A2" w:rsidR="3022C0D9">
        <w:rPr>
          <w:rFonts w:ascii="Tahoma" w:hAnsi="Tahoma" w:eastAsia="SimSun" w:cs="Tahoma"/>
          <w:color w:val="auto"/>
          <w:sz w:val="24"/>
          <w:szCs w:val="24"/>
          <w:lang w:eastAsia="zh-CN"/>
        </w:rPr>
        <w:t>, to inspect the validity of all information given, in order to substantiate the information detailed by a supplier.</w:t>
      </w:r>
    </w:p>
    <w:p w:rsidRPr="000271C8" w:rsidR="002C58CE" w:rsidP="00CA0041" w:rsidRDefault="002C58CE" w14:paraId="6537F28F" w14:textId="77777777">
      <w:pPr>
        <w:suppressAutoHyphens w:val="0"/>
        <w:spacing w:after="0" w:line="240" w:lineRule="auto"/>
        <w:jc w:val="both"/>
        <w:textAlignment w:val="auto"/>
        <w:rPr>
          <w:rFonts w:ascii="Tahoma" w:hAnsi="Tahoma" w:cs="Tahoma"/>
          <w:sz w:val="24"/>
          <w:szCs w:val="24"/>
        </w:rPr>
      </w:pPr>
    </w:p>
    <w:p w:rsidRPr="000271C8" w:rsidR="00584A8E" w:rsidP="00584A8E" w:rsidRDefault="00717B7E" w14:paraId="00852B44" w14:textId="468F54B3">
      <w:pPr>
        <w:suppressAutoHyphens w:val="0"/>
        <w:spacing w:after="0" w:line="240" w:lineRule="auto"/>
        <w:jc w:val="both"/>
        <w:textAlignment w:val="auto"/>
        <w:rPr>
          <w:rFonts w:ascii="Tahoma" w:hAnsi="Tahoma" w:cs="Tahoma"/>
          <w:sz w:val="24"/>
          <w:szCs w:val="24"/>
        </w:rPr>
      </w:pPr>
      <w:r>
        <w:rPr>
          <w:rFonts w:ascii="Tahoma" w:hAnsi="Tahoma" w:eastAsia="SimSun" w:cs="Tahoma"/>
          <w:color w:val="auto"/>
          <w:sz w:val="24"/>
          <w:szCs w:val="24"/>
          <w:lang w:eastAsia="zh-CN"/>
        </w:rPr>
        <w:t>Quotes</w:t>
      </w:r>
      <w:r w:rsidRPr="000271C8" w:rsidR="00584A8E">
        <w:rPr>
          <w:rFonts w:ascii="Tahoma" w:hAnsi="Tahoma" w:eastAsia="SimSun" w:cs="Tahoma"/>
          <w:color w:val="auto"/>
          <w:sz w:val="24"/>
          <w:szCs w:val="24"/>
          <w:lang w:eastAsia="zh-CN"/>
        </w:rPr>
        <w:t xml:space="preserve"> will be assessed in strict accordance with the award criteria stated. </w:t>
      </w:r>
    </w:p>
    <w:p w:rsidRPr="000271C8" w:rsidR="00584A8E" w:rsidP="00584A8E" w:rsidRDefault="00717B7E" w14:paraId="782C38F9" w14:textId="5B3A887A">
      <w:pPr>
        <w:suppressAutoHyphens w:val="0"/>
        <w:spacing w:after="0" w:line="240" w:lineRule="auto"/>
        <w:jc w:val="both"/>
        <w:textAlignment w:val="auto"/>
        <w:rPr>
          <w:rFonts w:ascii="Tahoma" w:hAnsi="Tahoma" w:eastAsia="SimSun" w:cs="Tahoma"/>
          <w:sz w:val="24"/>
          <w:szCs w:val="24"/>
          <w:lang w:eastAsia="zh-CN"/>
        </w:rPr>
      </w:pPr>
      <w:r>
        <w:rPr>
          <w:rFonts w:ascii="Tahoma" w:hAnsi="Tahoma" w:eastAsia="SimSun" w:cs="Tahoma"/>
          <w:color w:val="auto"/>
          <w:sz w:val="24"/>
          <w:szCs w:val="24"/>
          <w:lang w:eastAsia="zh-CN"/>
        </w:rPr>
        <w:t>Quotes</w:t>
      </w:r>
      <w:r w:rsidRPr="000271C8" w:rsidR="00584A8E">
        <w:rPr>
          <w:rFonts w:ascii="Tahoma" w:hAnsi="Tahoma" w:eastAsia="SimSun" w:cs="Tahoma"/>
          <w:color w:val="auto"/>
          <w:sz w:val="24"/>
          <w:szCs w:val="24"/>
          <w:lang w:eastAsia="zh-CN"/>
        </w:rPr>
        <w:t xml:space="preserve"> must be valid for acceptance for a minimum </w:t>
      </w:r>
      <w:r w:rsidRPr="000271C8" w:rsidR="00584A8E">
        <w:rPr>
          <w:rFonts w:ascii="Tahoma" w:hAnsi="Tahoma" w:eastAsia="SimSun" w:cs="Tahoma"/>
          <w:sz w:val="24"/>
          <w:szCs w:val="24"/>
          <w:lang w:eastAsia="zh-CN"/>
        </w:rPr>
        <w:t xml:space="preserve">of 90 days from the </w:t>
      </w:r>
      <w:r>
        <w:rPr>
          <w:rFonts w:ascii="Tahoma" w:hAnsi="Tahoma" w:eastAsia="SimSun" w:cs="Tahoma"/>
          <w:sz w:val="24"/>
          <w:szCs w:val="24"/>
          <w:lang w:eastAsia="zh-CN"/>
        </w:rPr>
        <w:t>process</w:t>
      </w:r>
      <w:r w:rsidRPr="000271C8" w:rsidR="00584A8E">
        <w:rPr>
          <w:rFonts w:ascii="Tahoma" w:hAnsi="Tahoma" w:eastAsia="SimSun" w:cs="Tahoma"/>
          <w:sz w:val="24"/>
          <w:szCs w:val="24"/>
          <w:lang w:eastAsia="zh-CN"/>
        </w:rPr>
        <w:t xml:space="preserve"> closing date.</w:t>
      </w:r>
    </w:p>
    <w:p w:rsidRPr="000271C8" w:rsidR="00584A8E" w:rsidP="00584A8E" w:rsidRDefault="00584A8E" w14:paraId="6DFB9E20" w14:textId="77777777">
      <w:pPr>
        <w:suppressAutoHyphens w:val="0"/>
        <w:spacing w:after="0" w:line="240" w:lineRule="auto"/>
        <w:jc w:val="both"/>
        <w:textAlignment w:val="auto"/>
        <w:rPr>
          <w:rFonts w:ascii="Tahoma" w:hAnsi="Tahoma" w:eastAsia="SimSun" w:cs="Tahoma"/>
          <w:sz w:val="24"/>
          <w:szCs w:val="24"/>
          <w:lang w:eastAsia="zh-CN"/>
        </w:rPr>
      </w:pPr>
    </w:p>
    <w:p w:rsidRPr="000271C8" w:rsidR="00F46576" w:rsidP="00584A8E" w:rsidRDefault="00F46576" w14:paraId="70DF9E56" w14:textId="77777777">
      <w:pPr>
        <w:suppressAutoHyphens w:val="0"/>
        <w:spacing w:after="0" w:line="240" w:lineRule="auto"/>
        <w:jc w:val="both"/>
        <w:textAlignment w:val="auto"/>
        <w:rPr>
          <w:rFonts w:ascii="Tahoma" w:hAnsi="Tahoma" w:eastAsia="SimSun" w:cs="Tahoma"/>
          <w:sz w:val="24"/>
          <w:szCs w:val="24"/>
          <w:lang w:eastAsia="zh-CN"/>
        </w:rPr>
      </w:pPr>
    </w:p>
    <w:p w:rsidR="00F46576" w:rsidP="00584A8E" w:rsidRDefault="00F46576" w14:paraId="44E871BC" w14:textId="6F928D61">
      <w:pPr>
        <w:suppressAutoHyphens w:val="0"/>
        <w:spacing w:after="0" w:line="240" w:lineRule="auto"/>
        <w:jc w:val="both"/>
        <w:textAlignment w:val="auto"/>
        <w:rPr>
          <w:rFonts w:ascii="Tahoma" w:hAnsi="Tahoma" w:eastAsia="SimSun" w:cs="Tahoma"/>
          <w:sz w:val="24"/>
          <w:szCs w:val="24"/>
          <w:lang w:eastAsia="zh-CN"/>
        </w:rPr>
      </w:pPr>
    </w:p>
    <w:p w:rsidR="00717B7E" w:rsidP="00584A8E" w:rsidRDefault="00717B7E" w14:paraId="6446B301" w14:textId="074E1571">
      <w:pPr>
        <w:suppressAutoHyphens w:val="0"/>
        <w:spacing w:after="0" w:line="240" w:lineRule="auto"/>
        <w:jc w:val="both"/>
        <w:textAlignment w:val="auto"/>
        <w:rPr>
          <w:rFonts w:ascii="Tahoma" w:hAnsi="Tahoma" w:eastAsia="SimSun" w:cs="Tahoma"/>
          <w:sz w:val="24"/>
          <w:szCs w:val="24"/>
          <w:lang w:eastAsia="zh-CN"/>
        </w:rPr>
      </w:pPr>
    </w:p>
    <w:p w:rsidR="00717B7E" w:rsidP="00584A8E" w:rsidRDefault="00717B7E" w14:paraId="59994EFD" w14:textId="69782FED">
      <w:pPr>
        <w:suppressAutoHyphens w:val="0"/>
        <w:spacing w:after="0" w:line="240" w:lineRule="auto"/>
        <w:jc w:val="both"/>
        <w:textAlignment w:val="auto"/>
        <w:rPr>
          <w:rFonts w:ascii="Tahoma" w:hAnsi="Tahoma" w:eastAsia="SimSun" w:cs="Tahoma"/>
          <w:sz w:val="24"/>
          <w:szCs w:val="24"/>
          <w:lang w:eastAsia="zh-CN"/>
        </w:rPr>
      </w:pPr>
    </w:p>
    <w:p w:rsidR="00717B7E" w:rsidP="00584A8E" w:rsidRDefault="00717B7E" w14:paraId="42D38624" w14:textId="47CDF443">
      <w:pPr>
        <w:suppressAutoHyphens w:val="0"/>
        <w:spacing w:after="0" w:line="240" w:lineRule="auto"/>
        <w:jc w:val="both"/>
        <w:textAlignment w:val="auto"/>
        <w:rPr>
          <w:rFonts w:ascii="Tahoma" w:hAnsi="Tahoma" w:eastAsia="SimSun" w:cs="Tahoma"/>
          <w:sz w:val="24"/>
          <w:szCs w:val="24"/>
          <w:lang w:eastAsia="zh-CN"/>
        </w:rPr>
      </w:pPr>
    </w:p>
    <w:p w:rsidR="00717B7E" w:rsidP="00584A8E" w:rsidRDefault="00717B7E" w14:paraId="4320785E" w14:textId="79E9D1DF">
      <w:pPr>
        <w:suppressAutoHyphens w:val="0"/>
        <w:spacing w:after="0" w:line="240" w:lineRule="auto"/>
        <w:jc w:val="both"/>
        <w:textAlignment w:val="auto"/>
        <w:rPr>
          <w:rFonts w:ascii="Tahoma" w:hAnsi="Tahoma" w:eastAsia="SimSun" w:cs="Tahoma"/>
          <w:sz w:val="24"/>
          <w:szCs w:val="24"/>
          <w:lang w:eastAsia="zh-CN"/>
        </w:rPr>
      </w:pPr>
    </w:p>
    <w:p w:rsidRPr="000271C8" w:rsidR="006079E6" w:rsidP="00584A8E" w:rsidRDefault="006079E6" w14:paraId="1A2553CC" w14:textId="77777777">
      <w:pPr>
        <w:suppressAutoHyphens w:val="0"/>
        <w:spacing w:after="0" w:line="240" w:lineRule="auto"/>
        <w:jc w:val="both"/>
        <w:textAlignment w:val="auto"/>
        <w:rPr>
          <w:rFonts w:ascii="Tahoma" w:hAnsi="Tahoma" w:eastAsia="SimSun" w:cs="Tahoma"/>
          <w:sz w:val="24"/>
          <w:szCs w:val="24"/>
          <w:lang w:eastAsia="zh-CN"/>
        </w:rPr>
      </w:pPr>
    </w:p>
    <w:p w:rsidRPr="000271C8" w:rsidR="001E293A" w:rsidP="00584A8E" w:rsidRDefault="001E293A" w14:paraId="144A5D23" w14:textId="77777777">
      <w:pPr>
        <w:suppressAutoHyphens w:val="0"/>
        <w:spacing w:after="0" w:line="240" w:lineRule="auto"/>
        <w:jc w:val="both"/>
        <w:textAlignment w:val="auto"/>
        <w:rPr>
          <w:rFonts w:ascii="Tahoma" w:hAnsi="Tahoma" w:eastAsia="SimSun" w:cs="Tahoma"/>
          <w:sz w:val="24"/>
          <w:szCs w:val="24"/>
          <w:lang w:eastAsia="zh-CN"/>
        </w:rPr>
      </w:pPr>
    </w:p>
    <w:p w:rsidRPr="00D766D0" w:rsidR="0050343A" w:rsidP="00D766D0" w:rsidRDefault="00717B7E" w14:paraId="4D6B1C0F" w14:textId="63BF5511">
      <w:pPr>
        <w:pStyle w:val="Heading2"/>
      </w:pPr>
      <w:bookmarkStart w:name="_Toc49681844" w:id="2"/>
      <w:r>
        <w:lastRenderedPageBreak/>
        <w:t>RFQ</w:t>
      </w:r>
      <w:r w:rsidRPr="00D766D0" w:rsidR="0050343A">
        <w:t xml:space="preserve"> Timetable</w:t>
      </w:r>
      <w:bookmarkEnd w:id="2"/>
    </w:p>
    <w:p w:rsidRPr="000271C8" w:rsidR="0050343A" w:rsidRDefault="0050343A" w14:paraId="02F2C34E" w14:textId="77777777">
      <w:pPr>
        <w:suppressAutoHyphens w:val="0"/>
        <w:spacing w:after="0" w:line="240" w:lineRule="auto"/>
        <w:jc w:val="both"/>
        <w:textAlignment w:val="auto"/>
        <w:rPr>
          <w:rFonts w:ascii="Tahoma" w:hAnsi="Tahoma" w:eastAsia="SimSun" w:cs="Tahoma"/>
          <w:sz w:val="24"/>
          <w:szCs w:val="24"/>
          <w:lang w:eastAsia="zh-CN"/>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7"/>
        <w:gridCol w:w="2885"/>
      </w:tblGrid>
      <w:tr w:rsidRPr="000271C8" w:rsidR="006952EC" w:rsidTr="14C5D2DE" w14:paraId="5B185704" w14:textId="77777777">
        <w:trPr>
          <w:trHeight w:val="367"/>
        </w:trPr>
        <w:tc>
          <w:tcPr>
            <w:tcW w:w="5387" w:type="dxa"/>
            <w:tcMar/>
            <w:vAlign w:val="center"/>
          </w:tcPr>
          <w:p w:rsidRPr="000271C8" w:rsidR="006952EC" w:rsidP="009031D0" w:rsidRDefault="00112194" w14:paraId="2051CB0E" w14:textId="7EB9CD88">
            <w:pPr>
              <w:rPr>
                <w:rFonts w:ascii="Tahoma" w:hAnsi="Tahoma" w:cs="Tahoma"/>
                <w:color w:val="auto"/>
                <w:sz w:val="24"/>
                <w:szCs w:val="24"/>
              </w:rPr>
            </w:pPr>
            <w:r w:rsidRPr="14C5D2DE" w:rsidR="1388F401">
              <w:rPr>
                <w:rFonts w:ascii="Tahoma" w:hAnsi="Tahoma" w:cs="Tahoma"/>
                <w:color w:val="auto"/>
                <w:sz w:val="24"/>
                <w:szCs w:val="24"/>
              </w:rPr>
              <w:t xml:space="preserve">RFQ </w:t>
            </w:r>
            <w:r w:rsidRPr="14C5D2DE" w:rsidR="54677887">
              <w:rPr>
                <w:rFonts w:ascii="Tahoma" w:hAnsi="Tahoma" w:cs="Tahoma"/>
                <w:color w:val="auto"/>
                <w:sz w:val="24"/>
                <w:szCs w:val="24"/>
              </w:rPr>
              <w:t>Published on Contracts Finder</w:t>
            </w:r>
          </w:p>
        </w:tc>
        <w:tc>
          <w:tcPr>
            <w:tcW w:w="2885" w:type="dxa"/>
            <w:shd w:val="clear" w:color="auto" w:fill="FFFFFF" w:themeFill="background1"/>
            <w:tcMar/>
            <w:vAlign w:val="center"/>
          </w:tcPr>
          <w:p w:rsidRPr="000271C8" w:rsidR="006952EC" w:rsidP="3022C0D9" w:rsidRDefault="00112194" w14:paraId="7CE793A7" w14:textId="2253ACA6">
            <w:pPr>
              <w:jc w:val="center"/>
              <w:rPr>
                <w:rFonts w:ascii="Tahoma" w:hAnsi="Tahoma" w:cs="Tahoma"/>
                <w:color w:val="auto"/>
                <w:sz w:val="24"/>
                <w:szCs w:val="24"/>
              </w:rPr>
            </w:pPr>
            <w:r w:rsidRPr="79922C4E" w:rsidR="1388F401">
              <w:rPr>
                <w:rFonts w:ascii="Tahoma" w:hAnsi="Tahoma" w:cs="Tahoma"/>
                <w:color w:val="auto"/>
                <w:sz w:val="24"/>
                <w:szCs w:val="24"/>
              </w:rPr>
              <w:t>21</w:t>
            </w:r>
            <w:r w:rsidRPr="79922C4E" w:rsidR="1388F401">
              <w:rPr>
                <w:rFonts w:ascii="Tahoma" w:hAnsi="Tahoma" w:cs="Tahoma"/>
                <w:color w:val="auto"/>
                <w:sz w:val="24"/>
                <w:szCs w:val="24"/>
                <w:vertAlign w:val="superscript"/>
              </w:rPr>
              <w:t>st</w:t>
            </w:r>
            <w:r w:rsidRPr="79922C4E" w:rsidR="1388F401">
              <w:rPr>
                <w:rFonts w:ascii="Tahoma" w:hAnsi="Tahoma" w:cs="Tahoma"/>
                <w:color w:val="auto"/>
                <w:sz w:val="24"/>
                <w:szCs w:val="24"/>
              </w:rPr>
              <w:t xml:space="preserve"> </w:t>
            </w:r>
            <w:r w:rsidRPr="79922C4E" w:rsidR="625B6E88">
              <w:rPr>
                <w:rFonts w:ascii="Tahoma" w:hAnsi="Tahoma" w:cs="Tahoma"/>
                <w:color w:val="auto"/>
                <w:sz w:val="24"/>
                <w:szCs w:val="24"/>
              </w:rPr>
              <w:t>September 2020</w:t>
            </w:r>
          </w:p>
        </w:tc>
      </w:tr>
      <w:tr w:rsidRPr="000271C8" w:rsidR="005C7875" w:rsidTr="14C5D2DE" w14:paraId="53C0C448" w14:textId="77777777">
        <w:trPr>
          <w:trHeight w:val="361"/>
        </w:trPr>
        <w:tc>
          <w:tcPr>
            <w:tcW w:w="5387" w:type="dxa"/>
            <w:tcMar/>
            <w:vAlign w:val="center"/>
          </w:tcPr>
          <w:p w:rsidRPr="000271C8" w:rsidR="0050343A" w:rsidP="009031D0" w:rsidRDefault="0050343A" w14:paraId="37BA9FC8" w14:textId="77777777">
            <w:pPr>
              <w:rPr>
                <w:rFonts w:ascii="Tahoma" w:hAnsi="Tahoma" w:cs="Tahoma"/>
                <w:color w:val="auto"/>
                <w:sz w:val="24"/>
                <w:szCs w:val="24"/>
              </w:rPr>
            </w:pPr>
            <w:r w:rsidRPr="000271C8">
              <w:rPr>
                <w:rFonts w:ascii="Tahoma" w:hAnsi="Tahoma" w:cs="Tahoma"/>
                <w:color w:val="auto"/>
                <w:sz w:val="24"/>
                <w:szCs w:val="24"/>
              </w:rPr>
              <w:t>Last date for clarifications</w:t>
            </w:r>
          </w:p>
        </w:tc>
        <w:tc>
          <w:tcPr>
            <w:tcW w:w="2885" w:type="dxa"/>
            <w:shd w:val="clear" w:color="auto" w:fill="FFFFFF" w:themeFill="background1"/>
            <w:tcMar/>
            <w:vAlign w:val="center"/>
          </w:tcPr>
          <w:p w:rsidRPr="000271C8" w:rsidR="0050343A" w:rsidP="3391A393" w:rsidRDefault="00EB7857" w14:paraId="3417D13B" w14:textId="6222432B">
            <w:pPr>
              <w:jc w:val="center"/>
              <w:rPr>
                <w:rFonts w:ascii="Tahoma" w:hAnsi="Tahoma" w:cs="Tahoma"/>
                <w:color w:val="auto"/>
                <w:sz w:val="24"/>
                <w:szCs w:val="24"/>
              </w:rPr>
            </w:pPr>
            <w:r w:rsidRPr="14C5D2DE" w:rsidR="7301B543">
              <w:rPr>
                <w:rFonts w:ascii="Tahoma" w:hAnsi="Tahoma" w:cs="Tahoma"/>
                <w:color w:val="auto"/>
                <w:sz w:val="24"/>
                <w:szCs w:val="24"/>
                <w:vertAlign w:val="superscript"/>
              </w:rPr>
              <w:t>9</w:t>
            </w:r>
            <w:r w:rsidRPr="14C5D2DE" w:rsidR="57BD2114">
              <w:rPr>
                <w:rFonts w:ascii="Tahoma" w:hAnsi="Tahoma" w:cs="Tahoma"/>
                <w:color w:val="auto"/>
                <w:sz w:val="24"/>
                <w:szCs w:val="24"/>
                <w:vertAlign w:val="superscript"/>
              </w:rPr>
              <w:t>th</w:t>
            </w:r>
            <w:r w:rsidRPr="14C5D2DE" w:rsidR="57BD2114">
              <w:rPr>
                <w:rFonts w:ascii="Tahoma" w:hAnsi="Tahoma" w:cs="Tahoma"/>
                <w:color w:val="auto"/>
                <w:sz w:val="24"/>
                <w:szCs w:val="24"/>
              </w:rPr>
              <w:t xml:space="preserve"> </w:t>
            </w:r>
            <w:r w:rsidRPr="14C5D2DE" w:rsidR="333F859A">
              <w:rPr>
                <w:rFonts w:ascii="Tahoma" w:hAnsi="Tahoma" w:cs="Tahoma"/>
                <w:color w:val="auto"/>
                <w:sz w:val="24"/>
                <w:szCs w:val="24"/>
              </w:rPr>
              <w:t>October</w:t>
            </w:r>
            <w:r w:rsidRPr="14C5D2DE" w:rsidR="1E40E8EA">
              <w:rPr>
                <w:rFonts w:ascii="Tahoma" w:hAnsi="Tahoma" w:cs="Tahoma"/>
                <w:color w:val="auto"/>
                <w:sz w:val="24"/>
                <w:szCs w:val="24"/>
              </w:rPr>
              <w:t xml:space="preserve"> </w:t>
            </w:r>
            <w:r w:rsidRPr="14C5D2DE" w:rsidR="1E40E8EA">
              <w:rPr>
                <w:rFonts w:ascii="Tahoma" w:hAnsi="Tahoma" w:cs="Tahoma"/>
                <w:color w:val="auto"/>
                <w:sz w:val="24"/>
                <w:szCs w:val="24"/>
              </w:rPr>
              <w:t>2020</w:t>
            </w:r>
          </w:p>
        </w:tc>
      </w:tr>
      <w:tr w:rsidRPr="000271C8" w:rsidR="005C7875" w:rsidTr="14C5D2DE" w14:paraId="6958790F" w14:textId="77777777">
        <w:trPr>
          <w:trHeight w:val="355"/>
        </w:trPr>
        <w:tc>
          <w:tcPr>
            <w:tcW w:w="5387" w:type="dxa"/>
            <w:tcMar/>
            <w:vAlign w:val="center"/>
          </w:tcPr>
          <w:p w:rsidRPr="000271C8" w:rsidR="0050343A" w:rsidP="009031D0" w:rsidRDefault="00717B7E" w14:paraId="5F5FA56F" w14:textId="0FCC4CAA">
            <w:pPr>
              <w:rPr>
                <w:rFonts w:ascii="Tahoma" w:hAnsi="Tahoma" w:cs="Tahoma"/>
                <w:b/>
                <w:color w:val="auto"/>
                <w:sz w:val="24"/>
                <w:szCs w:val="24"/>
              </w:rPr>
            </w:pPr>
            <w:r>
              <w:rPr>
                <w:rFonts w:ascii="Tahoma" w:hAnsi="Tahoma" w:cs="Tahoma"/>
                <w:b/>
                <w:color w:val="auto"/>
                <w:sz w:val="24"/>
                <w:szCs w:val="24"/>
              </w:rPr>
              <w:t>RFQ</w:t>
            </w:r>
            <w:r w:rsidRPr="000271C8" w:rsidR="0050343A">
              <w:rPr>
                <w:rFonts w:ascii="Tahoma" w:hAnsi="Tahoma" w:cs="Tahoma"/>
                <w:b/>
                <w:color w:val="auto"/>
                <w:sz w:val="24"/>
                <w:szCs w:val="24"/>
              </w:rPr>
              <w:t xml:space="preserve"> closing date 12 noon</w:t>
            </w:r>
          </w:p>
        </w:tc>
        <w:tc>
          <w:tcPr>
            <w:tcW w:w="2885" w:type="dxa"/>
            <w:shd w:val="clear" w:color="auto" w:fill="FFFFFF" w:themeFill="background1"/>
            <w:tcMar/>
            <w:vAlign w:val="center"/>
          </w:tcPr>
          <w:p w:rsidRPr="000271C8" w:rsidR="0050343A" w:rsidP="3391A393" w:rsidRDefault="001565FF" w14:paraId="5436544F" w14:textId="2922AB00">
            <w:pPr>
              <w:jc w:val="center"/>
              <w:rPr>
                <w:rFonts w:ascii="Tahoma" w:hAnsi="Tahoma" w:cs="Tahoma"/>
                <w:color w:val="auto"/>
                <w:sz w:val="24"/>
                <w:szCs w:val="24"/>
              </w:rPr>
            </w:pPr>
            <w:r w:rsidRPr="14C5D2DE" w:rsidR="30D534D4">
              <w:rPr>
                <w:rFonts w:ascii="Tahoma" w:hAnsi="Tahoma" w:cs="Tahoma"/>
                <w:color w:val="auto"/>
                <w:sz w:val="24"/>
                <w:szCs w:val="24"/>
                <w:vertAlign w:val="superscript"/>
              </w:rPr>
              <w:t>16</w:t>
            </w:r>
            <w:r w:rsidRPr="14C5D2DE" w:rsidR="62BED38F">
              <w:rPr>
                <w:rFonts w:ascii="Tahoma" w:hAnsi="Tahoma" w:cs="Tahoma"/>
                <w:color w:val="auto"/>
                <w:sz w:val="24"/>
                <w:szCs w:val="24"/>
                <w:vertAlign w:val="superscript"/>
              </w:rPr>
              <w:t>th</w:t>
            </w:r>
            <w:r w:rsidRPr="14C5D2DE" w:rsidR="62BED38F">
              <w:rPr>
                <w:rFonts w:ascii="Tahoma" w:hAnsi="Tahoma" w:cs="Tahoma"/>
                <w:color w:val="auto"/>
                <w:sz w:val="24"/>
                <w:szCs w:val="24"/>
              </w:rPr>
              <w:t xml:space="preserve"> October</w:t>
            </w:r>
            <w:r w:rsidRPr="14C5D2DE" w:rsidR="68830661">
              <w:rPr>
                <w:rFonts w:ascii="Tahoma" w:hAnsi="Tahoma" w:cs="Tahoma"/>
                <w:color w:val="auto"/>
                <w:sz w:val="24"/>
                <w:szCs w:val="24"/>
              </w:rPr>
              <w:t xml:space="preserve"> 2020</w:t>
            </w:r>
          </w:p>
        </w:tc>
      </w:tr>
      <w:tr w:rsidRPr="000271C8" w:rsidR="20008C71" w:rsidTr="14C5D2DE" w14:paraId="464A576A" w14:textId="77777777">
        <w:trPr>
          <w:trHeight w:val="349"/>
        </w:trPr>
        <w:tc>
          <w:tcPr>
            <w:tcW w:w="5387" w:type="dxa"/>
            <w:tcMar/>
            <w:vAlign w:val="center"/>
          </w:tcPr>
          <w:p w:rsidRPr="000271C8" w:rsidR="20008C71" w:rsidP="20008C71" w:rsidRDefault="00717B7E" w14:paraId="3AC74D04" w14:textId="656EC8DD">
            <w:pPr>
              <w:rPr>
                <w:rFonts w:ascii="Tahoma" w:hAnsi="Tahoma" w:cs="Tahoma"/>
                <w:color w:val="auto"/>
                <w:sz w:val="24"/>
                <w:szCs w:val="24"/>
              </w:rPr>
            </w:pPr>
            <w:r>
              <w:rPr>
                <w:rFonts w:ascii="Tahoma" w:hAnsi="Tahoma" w:cs="Tahoma"/>
                <w:color w:val="auto"/>
                <w:sz w:val="24"/>
                <w:szCs w:val="24"/>
              </w:rPr>
              <w:t>RFQ</w:t>
            </w:r>
            <w:r w:rsidRPr="5D2F219A" w:rsidR="20008C71">
              <w:rPr>
                <w:rFonts w:ascii="Tahoma" w:hAnsi="Tahoma" w:cs="Tahoma"/>
                <w:color w:val="auto"/>
                <w:sz w:val="24"/>
                <w:szCs w:val="24"/>
              </w:rPr>
              <w:t xml:space="preserve"> assessment </w:t>
            </w:r>
          </w:p>
        </w:tc>
        <w:tc>
          <w:tcPr>
            <w:tcW w:w="2885" w:type="dxa"/>
            <w:shd w:val="clear" w:color="auto" w:fill="FFFFFF" w:themeFill="background1"/>
            <w:tcMar/>
            <w:vAlign w:val="center"/>
          </w:tcPr>
          <w:p w:rsidRPr="000271C8" w:rsidR="20008C71" w:rsidP="3391A393" w:rsidRDefault="0028420B" w14:paraId="67EB8702" w14:textId="54271488">
            <w:pPr>
              <w:jc w:val="center"/>
              <w:rPr>
                <w:rFonts w:ascii="Tahoma" w:hAnsi="Tahoma" w:cs="Tahoma"/>
                <w:color w:val="auto"/>
                <w:sz w:val="24"/>
                <w:szCs w:val="24"/>
              </w:rPr>
            </w:pPr>
            <w:r w:rsidRPr="14C5D2DE" w:rsidR="62AB2507">
              <w:rPr>
                <w:rFonts w:ascii="Tahoma" w:hAnsi="Tahoma" w:cs="Tahoma"/>
                <w:color w:val="auto"/>
                <w:sz w:val="24"/>
                <w:szCs w:val="24"/>
              </w:rPr>
              <w:t xml:space="preserve"> </w:t>
            </w:r>
            <w:r w:rsidRPr="14C5D2DE" w:rsidR="5A36A1B2">
              <w:rPr>
                <w:rFonts w:ascii="Tahoma" w:hAnsi="Tahoma" w:cs="Tahoma"/>
                <w:color w:val="auto"/>
                <w:sz w:val="24"/>
                <w:szCs w:val="24"/>
              </w:rPr>
              <w:t xml:space="preserve">w/c </w:t>
            </w:r>
            <w:r w:rsidRPr="14C5D2DE" w:rsidR="37EF6484">
              <w:rPr>
                <w:rFonts w:ascii="Tahoma" w:hAnsi="Tahoma" w:cs="Tahoma"/>
                <w:color w:val="auto"/>
                <w:sz w:val="24"/>
                <w:szCs w:val="24"/>
              </w:rPr>
              <w:t>19th</w:t>
            </w:r>
            <w:r w:rsidRPr="14C5D2DE" w:rsidR="62AB2507">
              <w:rPr>
                <w:rFonts w:ascii="Tahoma" w:hAnsi="Tahoma" w:cs="Tahoma"/>
                <w:color w:val="auto"/>
                <w:sz w:val="24"/>
                <w:szCs w:val="24"/>
              </w:rPr>
              <w:t xml:space="preserve"> </w:t>
            </w:r>
            <w:r w:rsidRPr="14C5D2DE" w:rsidR="62AB2507">
              <w:rPr>
                <w:rFonts w:ascii="Tahoma" w:hAnsi="Tahoma" w:cs="Tahoma"/>
                <w:color w:val="auto"/>
                <w:sz w:val="24"/>
                <w:szCs w:val="24"/>
              </w:rPr>
              <w:t>October</w:t>
            </w:r>
            <w:r w:rsidRPr="14C5D2DE" w:rsidR="3F9764C8">
              <w:rPr>
                <w:rFonts w:ascii="Tahoma" w:hAnsi="Tahoma" w:cs="Tahoma"/>
                <w:color w:val="auto"/>
                <w:sz w:val="24"/>
                <w:szCs w:val="24"/>
              </w:rPr>
              <w:t xml:space="preserve"> 2020</w:t>
            </w:r>
          </w:p>
        </w:tc>
      </w:tr>
      <w:tr w:rsidRPr="000271C8" w:rsidR="005C7875" w:rsidTr="14C5D2DE" w14:paraId="42A45730" w14:textId="77777777">
        <w:trPr>
          <w:trHeight w:val="323"/>
        </w:trPr>
        <w:tc>
          <w:tcPr>
            <w:tcW w:w="5387" w:type="dxa"/>
            <w:tcMar/>
            <w:vAlign w:val="center"/>
          </w:tcPr>
          <w:p w:rsidRPr="000271C8" w:rsidR="0050343A" w:rsidP="002C58CE" w:rsidRDefault="002C58CE" w14:paraId="75FC9038" w14:textId="77777777">
            <w:pPr>
              <w:rPr>
                <w:rFonts w:ascii="Tahoma" w:hAnsi="Tahoma" w:cs="Tahoma"/>
                <w:color w:val="auto"/>
                <w:sz w:val="24"/>
                <w:szCs w:val="24"/>
              </w:rPr>
            </w:pPr>
            <w:r w:rsidRPr="000271C8">
              <w:rPr>
                <w:rFonts w:ascii="Tahoma" w:hAnsi="Tahoma" w:cs="Tahoma"/>
                <w:color w:val="auto"/>
                <w:sz w:val="24"/>
                <w:szCs w:val="24"/>
              </w:rPr>
              <w:t>A</w:t>
            </w:r>
            <w:r w:rsidRPr="000271C8" w:rsidR="0050343A">
              <w:rPr>
                <w:rFonts w:ascii="Tahoma" w:hAnsi="Tahoma" w:cs="Tahoma"/>
                <w:color w:val="auto"/>
                <w:sz w:val="24"/>
                <w:szCs w:val="24"/>
              </w:rPr>
              <w:t>ward contract</w:t>
            </w:r>
          </w:p>
        </w:tc>
        <w:tc>
          <w:tcPr>
            <w:tcW w:w="2885" w:type="dxa"/>
            <w:shd w:val="clear" w:color="auto" w:fill="FFFFFF" w:themeFill="background1"/>
            <w:tcMar/>
            <w:vAlign w:val="center"/>
          </w:tcPr>
          <w:p w:rsidRPr="000271C8" w:rsidR="0050343A" w:rsidP="3391A393" w:rsidRDefault="00471B28" w14:paraId="42C7C33F" w14:textId="45DEAE88">
            <w:pPr>
              <w:jc w:val="center"/>
              <w:rPr>
                <w:rFonts w:ascii="Tahoma" w:hAnsi="Tahoma" w:cs="Tahoma"/>
                <w:color w:val="auto"/>
                <w:sz w:val="24"/>
                <w:szCs w:val="24"/>
              </w:rPr>
            </w:pPr>
            <w:r w:rsidRPr="14C5D2DE" w:rsidR="6D103DCF">
              <w:rPr>
                <w:rFonts w:ascii="Tahoma" w:hAnsi="Tahoma" w:cs="Tahoma"/>
                <w:color w:val="auto"/>
                <w:sz w:val="24"/>
                <w:szCs w:val="24"/>
              </w:rPr>
              <w:t>20</w:t>
            </w:r>
            <w:r w:rsidRPr="14C5D2DE" w:rsidR="364C00EE">
              <w:rPr>
                <w:rFonts w:ascii="Tahoma" w:hAnsi="Tahoma" w:cs="Tahoma"/>
                <w:color w:val="auto"/>
                <w:sz w:val="24"/>
                <w:szCs w:val="24"/>
              </w:rPr>
              <w:t>th</w:t>
            </w:r>
            <w:r w:rsidRPr="14C5D2DE" w:rsidR="03E8416E">
              <w:rPr>
                <w:rFonts w:ascii="Tahoma" w:hAnsi="Tahoma" w:cs="Tahoma"/>
                <w:color w:val="auto"/>
                <w:sz w:val="24"/>
                <w:szCs w:val="24"/>
              </w:rPr>
              <w:t xml:space="preserve"> </w:t>
            </w:r>
            <w:r w:rsidRPr="14C5D2DE" w:rsidR="772BCA18">
              <w:rPr>
                <w:rFonts w:ascii="Tahoma" w:hAnsi="Tahoma" w:cs="Tahoma"/>
                <w:color w:val="auto"/>
                <w:sz w:val="24"/>
                <w:szCs w:val="24"/>
              </w:rPr>
              <w:t>October 2020</w:t>
            </w:r>
          </w:p>
        </w:tc>
      </w:tr>
      <w:tr w:rsidRPr="000271C8" w:rsidR="005C7875" w:rsidTr="14C5D2DE" w14:paraId="3DB11FB2" w14:textId="77777777">
        <w:trPr>
          <w:trHeight w:val="297"/>
        </w:trPr>
        <w:tc>
          <w:tcPr>
            <w:tcW w:w="5387" w:type="dxa"/>
            <w:tcMar/>
            <w:vAlign w:val="center"/>
          </w:tcPr>
          <w:p w:rsidRPr="000271C8" w:rsidR="0050343A" w:rsidP="009031D0" w:rsidRDefault="002C58CE" w14:paraId="2075A688" w14:textId="77777777">
            <w:pPr>
              <w:rPr>
                <w:rFonts w:ascii="Tahoma" w:hAnsi="Tahoma" w:cs="Tahoma"/>
                <w:color w:val="auto"/>
                <w:sz w:val="24"/>
                <w:szCs w:val="24"/>
              </w:rPr>
            </w:pPr>
            <w:r w:rsidRPr="000271C8">
              <w:rPr>
                <w:rFonts w:ascii="Tahoma" w:hAnsi="Tahoma" w:cs="Tahoma"/>
                <w:color w:val="auto"/>
                <w:sz w:val="24"/>
                <w:szCs w:val="24"/>
              </w:rPr>
              <w:t>Contract</w:t>
            </w:r>
            <w:r w:rsidRPr="000271C8" w:rsidR="0050343A">
              <w:rPr>
                <w:rFonts w:ascii="Tahoma" w:hAnsi="Tahoma" w:cs="Tahoma"/>
                <w:color w:val="auto"/>
                <w:sz w:val="24"/>
                <w:szCs w:val="24"/>
              </w:rPr>
              <w:t xml:space="preserve"> start date</w:t>
            </w:r>
          </w:p>
        </w:tc>
        <w:tc>
          <w:tcPr>
            <w:tcW w:w="2885" w:type="dxa"/>
            <w:shd w:val="clear" w:color="auto" w:fill="FFFFFF" w:themeFill="background1"/>
            <w:tcMar/>
            <w:vAlign w:val="center"/>
          </w:tcPr>
          <w:p w:rsidRPr="000271C8" w:rsidR="0050343A" w:rsidP="3391A393" w:rsidRDefault="00C73D38" w14:paraId="496940B4" w14:textId="1F03ED98">
            <w:pPr>
              <w:jc w:val="center"/>
              <w:rPr>
                <w:rFonts w:ascii="Tahoma" w:hAnsi="Tahoma" w:cs="Tahoma"/>
                <w:color w:val="auto"/>
                <w:sz w:val="24"/>
                <w:szCs w:val="24"/>
              </w:rPr>
            </w:pPr>
            <w:r w:rsidRPr="79922C4E" w:rsidR="529CA1DC">
              <w:rPr>
                <w:rFonts w:ascii="Tahoma" w:hAnsi="Tahoma" w:cs="Tahoma"/>
                <w:color w:val="auto"/>
                <w:sz w:val="24"/>
                <w:szCs w:val="24"/>
              </w:rPr>
              <w:t>1</w:t>
            </w:r>
            <w:r w:rsidRPr="79922C4E" w:rsidR="529CA1DC">
              <w:rPr>
                <w:rFonts w:ascii="Tahoma" w:hAnsi="Tahoma" w:cs="Tahoma"/>
                <w:color w:val="auto"/>
                <w:sz w:val="24"/>
                <w:szCs w:val="24"/>
                <w:vertAlign w:val="superscript"/>
              </w:rPr>
              <w:t>st</w:t>
            </w:r>
            <w:r w:rsidRPr="79922C4E" w:rsidR="529CA1DC">
              <w:rPr>
                <w:rFonts w:ascii="Tahoma" w:hAnsi="Tahoma" w:cs="Tahoma"/>
                <w:color w:val="auto"/>
                <w:sz w:val="24"/>
                <w:szCs w:val="24"/>
              </w:rPr>
              <w:t xml:space="preserve"> November</w:t>
            </w:r>
            <w:r w:rsidRPr="79922C4E" w:rsidR="2475404D">
              <w:rPr>
                <w:rFonts w:ascii="Tahoma" w:hAnsi="Tahoma" w:cs="Tahoma"/>
                <w:color w:val="auto"/>
                <w:sz w:val="24"/>
                <w:szCs w:val="24"/>
              </w:rPr>
              <w:t xml:space="preserve"> 2020</w:t>
            </w:r>
          </w:p>
        </w:tc>
      </w:tr>
    </w:tbl>
    <w:p w:rsidRPr="000271C8" w:rsidR="002D4504" w:rsidP="005C7875" w:rsidRDefault="002D4504" w14:paraId="680A4E5D" w14:textId="77777777">
      <w:pPr>
        <w:suppressAutoHyphens w:val="0"/>
        <w:spacing w:after="0" w:line="240" w:lineRule="auto"/>
        <w:ind w:firstLine="720"/>
        <w:textAlignment w:val="auto"/>
        <w:rPr>
          <w:rFonts w:ascii="Tahoma" w:hAnsi="Tahoma" w:cs="Tahoma"/>
          <w:b/>
          <w:bCs/>
          <w:sz w:val="24"/>
          <w:szCs w:val="24"/>
        </w:rPr>
      </w:pPr>
    </w:p>
    <w:p w:rsidRPr="000271C8" w:rsidR="00F02CAB" w:rsidP="002C58CE" w:rsidRDefault="002E4AE4" w14:paraId="4B6649D8" w14:textId="77777777">
      <w:pPr>
        <w:suppressAutoHyphens w:val="0"/>
        <w:spacing w:after="0" w:line="240" w:lineRule="auto"/>
        <w:textAlignment w:val="auto"/>
        <w:rPr>
          <w:rFonts w:ascii="Tahoma" w:hAnsi="Tahoma" w:cs="Tahoma"/>
          <w:b/>
          <w:bCs/>
          <w:sz w:val="24"/>
          <w:szCs w:val="24"/>
        </w:rPr>
      </w:pPr>
      <w:r w:rsidRPr="000271C8">
        <w:rPr>
          <w:rFonts w:ascii="Tahoma" w:hAnsi="Tahoma" w:cs="Tahoma"/>
          <w:b/>
          <w:bCs/>
          <w:sz w:val="24"/>
          <w:szCs w:val="24"/>
        </w:rPr>
        <w:t>Dates may be subject to change</w:t>
      </w:r>
      <w:r w:rsidRPr="000271C8" w:rsidR="002C58CE">
        <w:rPr>
          <w:rFonts w:ascii="Tahoma" w:hAnsi="Tahoma" w:cs="Tahoma"/>
          <w:b/>
          <w:bCs/>
          <w:sz w:val="24"/>
          <w:szCs w:val="24"/>
        </w:rPr>
        <w:t>.</w:t>
      </w:r>
    </w:p>
    <w:p w:rsidRPr="000271C8" w:rsidR="005F24E8" w:rsidP="002C58CE" w:rsidRDefault="005F24E8" w14:paraId="19219836" w14:textId="77777777">
      <w:pPr>
        <w:suppressAutoHyphens w:val="0"/>
        <w:spacing w:after="0" w:line="240" w:lineRule="auto"/>
        <w:textAlignment w:val="auto"/>
        <w:rPr>
          <w:rFonts w:ascii="Tahoma" w:hAnsi="Tahoma" w:cs="Tahoma"/>
          <w:b/>
          <w:bCs/>
          <w:sz w:val="24"/>
          <w:szCs w:val="24"/>
        </w:rPr>
      </w:pPr>
    </w:p>
    <w:p w:rsidRPr="00F56A3B" w:rsidR="00686F87" w:rsidP="00F56A3B" w:rsidRDefault="00C105F7" w14:paraId="7CB472C9" w14:textId="695F3CB9">
      <w:pPr>
        <w:suppressAutoHyphens w:val="0"/>
        <w:spacing w:after="0" w:line="240" w:lineRule="auto"/>
        <w:ind w:firstLine="720"/>
        <w:textAlignment w:val="auto"/>
        <w:rPr>
          <w:rFonts w:ascii="Tahoma" w:hAnsi="Tahoma" w:cs="Tahoma"/>
          <w:b/>
          <w:bCs/>
          <w:sz w:val="24"/>
          <w:szCs w:val="24"/>
        </w:rPr>
      </w:pPr>
      <w:r w:rsidRPr="000271C8">
        <w:rPr>
          <w:rFonts w:ascii="Tahoma" w:hAnsi="Tahoma" w:cs="Tahoma"/>
          <w:b/>
          <w:bCs/>
          <w:sz w:val="24"/>
          <w:szCs w:val="24"/>
        </w:rPr>
        <w:br w:type="page"/>
      </w:r>
    </w:p>
    <w:p w:rsidRPr="000271C8" w:rsidR="00686F87" w:rsidP="007B085A" w:rsidRDefault="00686F87" w14:paraId="6D072C0D" w14:textId="2CC931F0">
      <w:pPr>
        <w:spacing w:after="0"/>
        <w:rPr>
          <w:rFonts w:ascii="Tahoma" w:hAnsi="Tahoma" w:cs="Tahoma"/>
          <w:vanish/>
          <w:sz w:val="24"/>
          <w:szCs w:val="24"/>
        </w:rPr>
      </w:pPr>
      <w:r w:rsidRPr="64D6E2A2" w:rsidR="3AF83EB7">
        <w:rPr>
          <w:rFonts w:ascii="Tahoma" w:hAnsi="Tahoma" w:cs="Tahoma"/>
          <w:sz w:val="24"/>
          <w:szCs w:val="24"/>
        </w:rPr>
        <w:t>Please complete the form to submit your tender</w:t>
      </w:r>
    </w:p>
    <w:p w:rsidR="64D6E2A2" w:rsidP="64D6E2A2" w:rsidRDefault="64D6E2A2" w14:paraId="51345420" w14:textId="7EA71A57">
      <w:pPr>
        <w:pStyle w:val="Normal"/>
        <w:spacing w:after="0"/>
        <w:rPr>
          <w:rFonts w:ascii="Tahoma" w:hAnsi="Tahoma" w:cs="Tahoma"/>
          <w:sz w:val="24"/>
          <w:szCs w:val="24"/>
        </w:rPr>
      </w:pPr>
    </w:p>
    <w:p w:rsidR="3AF83EB7" w:rsidP="64D6E2A2" w:rsidRDefault="3AF83EB7" w14:paraId="7DF1E81A" w14:textId="1E7D793E">
      <w:pPr>
        <w:pStyle w:val="Normal"/>
        <w:spacing w:after="0"/>
      </w:pPr>
      <w:hyperlink r:id="R414676defb0545b6">
        <w:r w:rsidRPr="64D6E2A2" w:rsidR="3AF83EB7">
          <w:rPr>
            <w:rStyle w:val="Hyperlink"/>
            <w:rFonts w:ascii="Tahoma" w:hAnsi="Tahoma" w:eastAsia="Tahoma" w:cs="Tahoma"/>
            <w:noProof w:val="0"/>
            <w:sz w:val="18"/>
            <w:szCs w:val="18"/>
            <w:lang w:val="en-GB"/>
          </w:rPr>
          <w:t>https://forms.office.com/Pages/ResponsePage.aspx?id=SskizAXdVEW0rNKHneOOtPh1sbDYpyBEixzB1aAUnw9UQTAwODBSRzBQWkxWSUlHQ0lPWEZXS0VRSC4u</w:t>
        </w:r>
      </w:hyperlink>
    </w:p>
    <w:p w:rsidR="64D6E2A2" w:rsidP="64D6E2A2" w:rsidRDefault="64D6E2A2" w14:paraId="3A1D9AF9" w14:textId="7C722AB0">
      <w:pPr>
        <w:pStyle w:val="Normal"/>
        <w:spacing w:after="0"/>
        <w:rPr>
          <w:rFonts w:ascii="Tahoma" w:hAnsi="Tahoma" w:eastAsia="Tahoma" w:cs="Tahoma"/>
          <w:noProof w:val="0"/>
          <w:sz w:val="18"/>
          <w:szCs w:val="18"/>
          <w:lang w:val="en-GB"/>
        </w:rPr>
      </w:pPr>
    </w:p>
    <w:p w:rsidR="64D6E2A2" w:rsidP="64D6E2A2" w:rsidRDefault="64D6E2A2" w14:paraId="296C9374" w14:textId="7A47CEAF">
      <w:pPr>
        <w:pStyle w:val="Normal"/>
        <w:spacing w:after="0"/>
        <w:rPr>
          <w:rFonts w:ascii="Tahoma" w:hAnsi="Tahoma" w:eastAsia="Tahoma" w:cs="Tahoma"/>
          <w:noProof w:val="0"/>
          <w:sz w:val="18"/>
          <w:szCs w:val="18"/>
          <w:lang w:val="en-GB"/>
        </w:rPr>
        <w:sectPr w:rsidRPr="000271C8" w:rsidR="00686F87">
          <w:headerReference w:type="default" r:id="rId11"/>
          <w:footerReference w:type="default" r:id="rId12"/>
          <w:pgSz w:w="11907" w:h="16839" w:orient="portrait"/>
          <w:pgMar w:top="1440" w:right="1440" w:bottom="1440" w:left="1440" w:header="720" w:footer="720" w:gutter="0"/>
          <w:cols w:space="720"/>
        </w:sectPr>
      </w:pPr>
    </w:p>
    <w:p w:rsidR="64D6E2A2" w:rsidRDefault="64D6E2A2" w14:paraId="7FD61485" w14:textId="0B5D212B"/>
    <w:sectPr w:rsidRPr="000271C8" w:rsidR="00D16A0A">
      <w:footerReference w:type="default" r:id="rId13"/>
      <w:pgSz w:w="11907" w:h="16839"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334C" w:rsidRDefault="00AD334C" w14:paraId="31A5AB4F" w14:textId="77777777">
      <w:pPr>
        <w:spacing w:after="0" w:line="240" w:lineRule="auto"/>
      </w:pPr>
      <w:r>
        <w:separator/>
      </w:r>
    </w:p>
  </w:endnote>
  <w:endnote w:type="continuationSeparator" w:id="0">
    <w:p w:rsidR="00AD334C" w:rsidRDefault="00AD334C" w14:paraId="79867597" w14:textId="77777777">
      <w:pPr>
        <w:spacing w:after="0" w:line="240" w:lineRule="auto"/>
      </w:pPr>
      <w:r>
        <w:continuationSeparator/>
      </w:r>
    </w:p>
  </w:endnote>
  <w:endnote w:type="continuationNotice" w:id="1">
    <w:p w:rsidR="00AD334C" w:rsidRDefault="00AD334C" w14:paraId="3A2FD2C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variable"/>
    <w:sig w:usb0="800000AF" w:usb1="1001E0EA"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AEB" w:rsidRDefault="009C1AEB" w14:paraId="4590CB77" w14:textId="77777777">
    <w:pPr>
      <w:tabs>
        <w:tab w:val="center" w:pos="4513"/>
        <w:tab w:val="right" w:pos="9026"/>
      </w:tabs>
      <w:spacing w:after="0" w:line="240" w:lineRule="auto"/>
      <w:jc w:val="center"/>
    </w:pPr>
    <w:r>
      <w:fldChar w:fldCharType="begin"/>
    </w:r>
    <w:r>
      <w:instrText xml:space="preserve"> PAGE </w:instrText>
    </w:r>
    <w:r>
      <w:fldChar w:fldCharType="separate"/>
    </w:r>
    <w:r w:rsidR="00C23D8F">
      <w:rPr>
        <w:noProof/>
      </w:rPr>
      <w:t>1</w:t>
    </w:r>
    <w:r>
      <w:fldChar w:fldCharType="end"/>
    </w:r>
  </w:p>
  <w:p w:rsidR="009C1AEB" w:rsidRDefault="009C1AEB" w14:paraId="1037B8A3" w14:textId="77777777">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AEB" w:rsidRDefault="009C1AEB" w14:paraId="7A82B247" w14:textId="77777777">
    <w:pPr>
      <w:tabs>
        <w:tab w:val="center" w:pos="4513"/>
        <w:tab w:val="right" w:pos="9026"/>
      </w:tabs>
      <w:spacing w:after="0" w:line="240" w:lineRule="auto"/>
      <w:jc w:val="center"/>
    </w:pPr>
    <w:r>
      <w:fldChar w:fldCharType="begin"/>
    </w:r>
    <w:r>
      <w:instrText xml:space="preserve"> PAGE </w:instrText>
    </w:r>
    <w:r>
      <w:fldChar w:fldCharType="separate"/>
    </w:r>
    <w:r w:rsidR="00C23D8F">
      <w:rPr>
        <w:noProof/>
      </w:rPr>
      <w:t>15</w:t>
    </w:r>
    <w:r>
      <w:fldChar w:fldCharType="end"/>
    </w:r>
  </w:p>
  <w:p w:rsidR="009C1AEB" w:rsidP="00060A9D" w:rsidRDefault="009C1AEB" w14:paraId="6530E554" w14:textId="77777777">
    <w:pPr>
      <w:shd w:val="clear" w:color="auto" w:fill="CCFFCC"/>
      <w:tabs>
        <w:tab w:val="center" w:pos="4513"/>
        <w:tab w:val="right" w:pos="9026"/>
      </w:tabs>
      <w:spacing w:after="0" w:line="240" w:lineRule="auto"/>
    </w:pPr>
    <w:r>
      <w:t>Supplier Name:</w:t>
    </w:r>
  </w:p>
  <w:p w:rsidR="009C1AEB" w:rsidRDefault="009C1AEB" w14:paraId="41508A3C" w14:textId="77777777">
    <w:pPr>
      <w:tabs>
        <w:tab w:val="center" w:pos="4513"/>
        <w:tab w:val="right" w:pos="9026"/>
      </w:tabs>
      <w:spacing w:after="0" w:line="240" w:lineRule="auto"/>
      <w:jc w:val="center"/>
    </w:pPr>
  </w:p>
  <w:p w:rsidR="009C1AEB" w:rsidRDefault="009C1AEB" w14:paraId="43D6B1D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334C" w:rsidRDefault="00AD334C" w14:paraId="31B0A65B" w14:textId="77777777">
      <w:pPr>
        <w:spacing w:after="0" w:line="240" w:lineRule="auto"/>
      </w:pPr>
      <w:r>
        <w:separator/>
      </w:r>
    </w:p>
  </w:footnote>
  <w:footnote w:type="continuationSeparator" w:id="0">
    <w:p w:rsidR="00AD334C" w:rsidRDefault="00AD334C" w14:paraId="2AAD48C5" w14:textId="77777777">
      <w:pPr>
        <w:spacing w:after="0" w:line="240" w:lineRule="auto"/>
      </w:pPr>
      <w:r>
        <w:continuationSeparator/>
      </w:r>
    </w:p>
  </w:footnote>
  <w:footnote w:type="continuationNotice" w:id="1">
    <w:p w:rsidR="00AD334C" w:rsidRDefault="00AD334C" w14:paraId="6B82D5F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B4220" w:rsidP="000271C8" w:rsidRDefault="5F17933C" w14:paraId="5F07D11E" w14:textId="64E4CD2A">
    <w:pPr>
      <w:pStyle w:val="Header"/>
      <w:jc w:val="right"/>
    </w:pPr>
    <w:r w:rsidR="64D6E2A2">
      <w:drawing>
        <wp:inline wp14:editId="63282816" wp14:anchorId="389FAE6F">
          <wp:extent cx="1171575" cy="306554"/>
          <wp:effectExtent l="0" t="0" r="0" b="0"/>
          <wp:docPr id="1056033008" name="Picture 1" title=""/>
          <wp:cNvGraphicFramePr>
            <a:graphicFrameLocks noChangeAspect="1"/>
          </wp:cNvGraphicFramePr>
          <a:graphic>
            <a:graphicData uri="http://schemas.openxmlformats.org/drawingml/2006/picture">
              <pic:pic>
                <pic:nvPicPr>
                  <pic:cNvPr id="0" name="Picture 1"/>
                  <pic:cNvPicPr/>
                </pic:nvPicPr>
                <pic:blipFill>
                  <a:blip r:embed="R09929bab7a7e4bf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71575" cy="306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 w15:restartNumberingAfterBreak="0">
    <w:nsid w:val="00000004"/>
    <w:multiLevelType w:val="hybridMultilevel"/>
    <w:tmpl w:val="00000004"/>
    <w:name w:val="WW8Num5"/>
    <w:lvl w:ilvl="0" w:tplc="0FA8E7CA">
      <w:start w:val="1"/>
      <w:numFmt w:val="bullet"/>
      <w:lvlText w:val=""/>
      <w:lvlJc w:val="left"/>
      <w:pPr>
        <w:tabs>
          <w:tab w:val="num" w:pos="720"/>
        </w:tabs>
        <w:ind w:left="720" w:hanging="360"/>
      </w:pPr>
      <w:rPr>
        <w:rFonts w:ascii="Wingdings 2" w:hAnsi="Wingdings 2" w:cs="OpenSymbol"/>
      </w:rPr>
    </w:lvl>
    <w:lvl w:ilvl="1" w:tplc="B4FC9EAA">
      <w:start w:val="1"/>
      <w:numFmt w:val="bullet"/>
      <w:lvlText w:val=""/>
      <w:lvlJc w:val="left"/>
      <w:pPr>
        <w:tabs>
          <w:tab w:val="num" w:pos="1080"/>
        </w:tabs>
        <w:ind w:left="1080" w:hanging="360"/>
      </w:pPr>
      <w:rPr>
        <w:rFonts w:ascii="Wingdings 2" w:hAnsi="Wingdings 2" w:cs="OpenSymbol"/>
      </w:rPr>
    </w:lvl>
    <w:lvl w:ilvl="2" w:tplc="4D6CB502">
      <w:start w:val="1"/>
      <w:numFmt w:val="bullet"/>
      <w:lvlText w:val=""/>
      <w:lvlJc w:val="left"/>
      <w:pPr>
        <w:tabs>
          <w:tab w:val="num" w:pos="1440"/>
        </w:tabs>
        <w:ind w:left="1440" w:hanging="360"/>
      </w:pPr>
      <w:rPr>
        <w:rFonts w:ascii="Wingdings 2" w:hAnsi="Wingdings 2" w:cs="OpenSymbol"/>
      </w:rPr>
    </w:lvl>
    <w:lvl w:ilvl="3" w:tplc="B79EB046">
      <w:start w:val="1"/>
      <w:numFmt w:val="bullet"/>
      <w:lvlText w:val=""/>
      <w:lvlJc w:val="left"/>
      <w:pPr>
        <w:tabs>
          <w:tab w:val="num" w:pos="1800"/>
        </w:tabs>
        <w:ind w:left="1800" w:hanging="360"/>
      </w:pPr>
      <w:rPr>
        <w:rFonts w:ascii="Wingdings 2" w:hAnsi="Wingdings 2" w:cs="OpenSymbol"/>
      </w:rPr>
    </w:lvl>
    <w:lvl w:ilvl="4" w:tplc="23C6D168">
      <w:start w:val="1"/>
      <w:numFmt w:val="bullet"/>
      <w:lvlText w:val=""/>
      <w:lvlJc w:val="left"/>
      <w:pPr>
        <w:tabs>
          <w:tab w:val="num" w:pos="2160"/>
        </w:tabs>
        <w:ind w:left="2160" w:hanging="360"/>
      </w:pPr>
      <w:rPr>
        <w:rFonts w:ascii="Wingdings 2" w:hAnsi="Wingdings 2" w:cs="OpenSymbol"/>
      </w:rPr>
    </w:lvl>
    <w:lvl w:ilvl="5" w:tplc="3FA28A18">
      <w:start w:val="1"/>
      <w:numFmt w:val="bullet"/>
      <w:lvlText w:val=""/>
      <w:lvlJc w:val="left"/>
      <w:pPr>
        <w:tabs>
          <w:tab w:val="num" w:pos="2520"/>
        </w:tabs>
        <w:ind w:left="2520" w:hanging="360"/>
      </w:pPr>
      <w:rPr>
        <w:rFonts w:ascii="Wingdings 2" w:hAnsi="Wingdings 2" w:cs="OpenSymbol"/>
      </w:rPr>
    </w:lvl>
    <w:lvl w:ilvl="6" w:tplc="431AD1E8">
      <w:start w:val="1"/>
      <w:numFmt w:val="bullet"/>
      <w:lvlText w:val=""/>
      <w:lvlJc w:val="left"/>
      <w:pPr>
        <w:tabs>
          <w:tab w:val="num" w:pos="2880"/>
        </w:tabs>
        <w:ind w:left="2880" w:hanging="360"/>
      </w:pPr>
      <w:rPr>
        <w:rFonts w:ascii="Wingdings 2" w:hAnsi="Wingdings 2" w:cs="OpenSymbol"/>
      </w:rPr>
    </w:lvl>
    <w:lvl w:ilvl="7" w:tplc="538C9F5C">
      <w:start w:val="1"/>
      <w:numFmt w:val="bullet"/>
      <w:lvlText w:val=""/>
      <w:lvlJc w:val="left"/>
      <w:pPr>
        <w:tabs>
          <w:tab w:val="num" w:pos="3240"/>
        </w:tabs>
        <w:ind w:left="3240" w:hanging="360"/>
      </w:pPr>
      <w:rPr>
        <w:rFonts w:ascii="Wingdings 2" w:hAnsi="Wingdings 2" w:cs="OpenSymbol"/>
      </w:rPr>
    </w:lvl>
    <w:lvl w:ilvl="8" w:tplc="33CA5E0E">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0355071F"/>
    <w:multiLevelType w:val="hybridMultilevel"/>
    <w:tmpl w:val="AFA606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 w15:restartNumberingAfterBreak="0">
    <w:nsid w:val="071B5296"/>
    <w:multiLevelType w:val="hybridMultilevel"/>
    <w:tmpl w:val="2062D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6429B"/>
    <w:multiLevelType w:val="multilevel"/>
    <w:tmpl w:val="48149DD8"/>
    <w:lvl w:ilvl="0" w:tplc="B8FC47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2A0417"/>
    <w:multiLevelType w:val="hybridMultilevel"/>
    <w:tmpl w:val="1E38D20A"/>
    <w:lvl w:ilvl="0" w:tplc="A44C6054">
      <w:numFmt w:val="bullet"/>
      <w:lvlText w:val="●"/>
      <w:lvlJc w:val="left"/>
      <w:pPr>
        <w:ind w:left="1800" w:firstLine="0"/>
      </w:pPr>
      <w:rPr>
        <w:rFonts w:ascii="Arial" w:hAnsi="Arial" w:eastAsia="Arial" w:cs="Arial"/>
      </w:rPr>
    </w:lvl>
    <w:lvl w:ilvl="1" w:tplc="E5DA66CE">
      <w:numFmt w:val="bullet"/>
      <w:lvlText w:val="●"/>
      <w:lvlJc w:val="left"/>
      <w:pPr>
        <w:ind w:left="3960" w:firstLine="0"/>
      </w:pPr>
      <w:rPr>
        <w:rFonts w:ascii="Arial" w:hAnsi="Arial" w:eastAsia="Arial" w:cs="Arial"/>
      </w:rPr>
    </w:lvl>
    <w:lvl w:ilvl="2" w:tplc="7E9EDFEA">
      <w:numFmt w:val="bullet"/>
      <w:lvlText w:val="▪"/>
      <w:lvlJc w:val="left"/>
      <w:pPr>
        <w:ind w:left="6120" w:firstLine="0"/>
      </w:pPr>
      <w:rPr>
        <w:rFonts w:ascii="Arial" w:hAnsi="Arial" w:eastAsia="Arial" w:cs="Arial"/>
      </w:rPr>
    </w:lvl>
    <w:lvl w:ilvl="3" w:tplc="C398568C">
      <w:numFmt w:val="bullet"/>
      <w:lvlText w:val="●"/>
      <w:lvlJc w:val="left"/>
      <w:pPr>
        <w:ind w:left="8280" w:firstLine="0"/>
      </w:pPr>
      <w:rPr>
        <w:rFonts w:ascii="Arial" w:hAnsi="Arial" w:eastAsia="Arial" w:cs="Arial"/>
      </w:rPr>
    </w:lvl>
    <w:lvl w:ilvl="4" w:tplc="B8540BEA">
      <w:start w:val="1"/>
      <w:numFmt w:val="decimal"/>
      <w:lvlText w:val="%5."/>
      <w:lvlJc w:val="left"/>
      <w:pPr>
        <w:ind w:left="1146" w:firstLine="0"/>
      </w:pPr>
    </w:lvl>
    <w:lvl w:ilvl="5" w:tplc="4D2C1B00">
      <w:start w:val="1"/>
      <w:numFmt w:val="decimal"/>
      <w:lvlText w:val="%6."/>
      <w:lvlJc w:val="left"/>
      <w:pPr>
        <w:ind w:left="12600" w:firstLine="0"/>
      </w:pPr>
    </w:lvl>
    <w:lvl w:ilvl="6" w:tplc="42809D32">
      <w:start w:val="1"/>
      <w:numFmt w:val="decimal"/>
      <w:lvlText w:val="%7."/>
      <w:lvlJc w:val="left"/>
      <w:pPr>
        <w:ind w:left="14760" w:firstLine="0"/>
      </w:pPr>
    </w:lvl>
    <w:lvl w:ilvl="7" w:tplc="F5742CDE">
      <w:start w:val="1"/>
      <w:numFmt w:val="decimal"/>
      <w:lvlText w:val="%8."/>
      <w:lvlJc w:val="left"/>
      <w:pPr>
        <w:ind w:left="16920" w:firstLine="0"/>
      </w:pPr>
    </w:lvl>
    <w:lvl w:ilvl="8" w:tplc="B4C8D0E8">
      <w:start w:val="1"/>
      <w:numFmt w:val="decimal"/>
      <w:lvlText w:val="%9."/>
      <w:lvlJc w:val="left"/>
      <w:pPr>
        <w:ind w:left="19080" w:firstLine="0"/>
      </w:pPr>
    </w:lvl>
  </w:abstractNum>
  <w:abstractNum w:abstractNumId="6" w15:restartNumberingAfterBreak="0">
    <w:nsid w:val="0E6F7471"/>
    <w:multiLevelType w:val="hybridMultilevel"/>
    <w:tmpl w:val="D222E7D0"/>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02741C"/>
    <w:multiLevelType w:val="hybridMultilevel"/>
    <w:tmpl w:val="6DEC7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317D8D"/>
    <w:multiLevelType w:val="hybridMultilevel"/>
    <w:tmpl w:val="D46CC382"/>
    <w:lvl w:ilvl="0" w:tplc="24B21288">
      <w:start w:val="1"/>
      <w:numFmt w:val="lowerLetter"/>
      <w:lvlText w:val="(%1)"/>
      <w:lvlJc w:val="left"/>
      <w:pPr>
        <w:ind w:left="822" w:firstLine="0"/>
      </w:pPr>
      <w:rPr>
        <w:rFonts w:hint="default"/>
      </w:rPr>
    </w:lvl>
    <w:lvl w:ilvl="1" w:tplc="6A2C9658">
      <w:start w:val="1"/>
      <w:numFmt w:val="lowerLetter"/>
      <w:lvlText w:val="%2."/>
      <w:lvlJc w:val="left"/>
      <w:pPr>
        <w:ind w:left="2982" w:firstLine="0"/>
      </w:pPr>
    </w:lvl>
    <w:lvl w:ilvl="2" w:tplc="21700D8C">
      <w:start w:val="1"/>
      <w:numFmt w:val="lowerRoman"/>
      <w:lvlText w:val="%3."/>
      <w:lvlJc w:val="right"/>
      <w:pPr>
        <w:ind w:left="5322" w:firstLine="0"/>
      </w:pPr>
    </w:lvl>
    <w:lvl w:ilvl="3" w:tplc="11DEB378">
      <w:start w:val="1"/>
      <w:numFmt w:val="decimal"/>
      <w:lvlText w:val="%4."/>
      <w:lvlJc w:val="left"/>
      <w:pPr>
        <w:ind w:left="7302" w:firstLine="0"/>
      </w:pPr>
    </w:lvl>
    <w:lvl w:ilvl="4" w:tplc="6F8E0B0C">
      <w:start w:val="1"/>
      <w:numFmt w:val="lowerLetter"/>
      <w:lvlText w:val="%5."/>
      <w:lvlJc w:val="left"/>
      <w:pPr>
        <w:ind w:left="9462" w:firstLine="0"/>
      </w:pPr>
    </w:lvl>
    <w:lvl w:ilvl="5" w:tplc="43800D7A">
      <w:start w:val="1"/>
      <w:numFmt w:val="lowerRoman"/>
      <w:lvlText w:val="%6."/>
      <w:lvlJc w:val="right"/>
      <w:pPr>
        <w:ind w:left="11802" w:firstLine="0"/>
      </w:pPr>
    </w:lvl>
    <w:lvl w:ilvl="6" w:tplc="456EFBF6">
      <w:start w:val="1"/>
      <w:numFmt w:val="decimal"/>
      <w:lvlText w:val="%7."/>
      <w:lvlJc w:val="left"/>
      <w:pPr>
        <w:ind w:left="13782" w:firstLine="0"/>
      </w:pPr>
    </w:lvl>
    <w:lvl w:ilvl="7" w:tplc="BEFE9A10">
      <w:start w:val="1"/>
      <w:numFmt w:val="lowerLetter"/>
      <w:lvlText w:val="%8."/>
      <w:lvlJc w:val="left"/>
      <w:pPr>
        <w:ind w:left="15942" w:firstLine="0"/>
      </w:pPr>
    </w:lvl>
    <w:lvl w:ilvl="8" w:tplc="D8CC83C8">
      <w:start w:val="1"/>
      <w:numFmt w:val="lowerRoman"/>
      <w:lvlText w:val="%9."/>
      <w:lvlJc w:val="right"/>
      <w:pPr>
        <w:ind w:left="18282" w:firstLine="0"/>
      </w:pPr>
    </w:lvl>
  </w:abstractNum>
  <w:abstractNum w:abstractNumId="9" w15:restartNumberingAfterBreak="0">
    <w:nsid w:val="199653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D64C4A"/>
    <w:multiLevelType w:val="hybridMultilevel"/>
    <w:tmpl w:val="B1022110"/>
    <w:lvl w:ilvl="0" w:tplc="854082CE">
      <w:start w:val="1"/>
      <w:numFmt w:val="lowerLetter"/>
      <w:lvlText w:val="%1."/>
      <w:lvlJc w:val="left"/>
      <w:pPr>
        <w:ind w:left="1182" w:hanging="360"/>
      </w:pPr>
      <w:rPr>
        <w:rFonts w:hint="default"/>
      </w:r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11" w15:restartNumberingAfterBreak="0">
    <w:nsid w:val="1CAA5FDC"/>
    <w:multiLevelType w:val="hybridMultilevel"/>
    <w:tmpl w:val="AD182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D11911"/>
    <w:multiLevelType w:val="hybridMultilevel"/>
    <w:tmpl w:val="475029D2"/>
    <w:lvl w:ilvl="0" w:tplc="8D5C7EBE">
      <w:start w:val="1"/>
      <w:numFmt w:val="lowerRoman"/>
      <w:lvlText w:val="%1."/>
      <w:lvlJc w:val="left"/>
      <w:pPr>
        <w:tabs>
          <w:tab w:val="num" w:pos="360"/>
        </w:tabs>
        <w:ind w:left="360" w:hanging="360"/>
      </w:pPr>
      <w:rPr>
        <w:rFonts w:hint="default"/>
        <w:b w:val="0"/>
        <w:i w:val="0"/>
        <w:color w:val="auto"/>
        <w:sz w:val="22"/>
      </w:rPr>
    </w:lvl>
    <w:lvl w:ilvl="1" w:tplc="0809000F">
      <w:start w:val="1"/>
      <w:numFmt w:val="decimal"/>
      <w:lvlText w:val="%2."/>
      <w:lvlJc w:val="left"/>
      <w:pPr>
        <w:tabs>
          <w:tab w:val="num" w:pos="1440"/>
        </w:tabs>
        <w:ind w:left="1440" w:hanging="360"/>
      </w:pPr>
      <w:rPr>
        <w:rFonts w:hint="default"/>
        <w:b w:val="0"/>
        <w:i w:val="0"/>
        <w:color w:val="auto"/>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E606A7"/>
    <w:multiLevelType w:val="hybridMultilevel"/>
    <w:tmpl w:val="E4124404"/>
    <w:lvl w:ilvl="0" w:tplc="A70280E2">
      <w:numFmt w:val="bullet"/>
      <w:lvlText w:val="●"/>
      <w:lvlJc w:val="left"/>
      <w:pPr>
        <w:ind w:left="1800" w:firstLine="0"/>
      </w:pPr>
      <w:rPr>
        <w:rFonts w:ascii="Arial" w:hAnsi="Arial" w:eastAsia="Arial" w:cs="Arial"/>
      </w:rPr>
    </w:lvl>
    <w:lvl w:ilvl="1" w:tplc="F440D2DA">
      <w:numFmt w:val="bullet"/>
      <w:lvlText w:val="o"/>
      <w:lvlJc w:val="left"/>
      <w:pPr>
        <w:ind w:left="3960" w:firstLine="0"/>
      </w:pPr>
      <w:rPr>
        <w:rFonts w:ascii="Arial" w:hAnsi="Arial" w:eastAsia="Arial" w:cs="Arial"/>
      </w:rPr>
    </w:lvl>
    <w:lvl w:ilvl="2" w:tplc="7A8CD24A">
      <w:numFmt w:val="bullet"/>
      <w:lvlText w:val="▪"/>
      <w:lvlJc w:val="left"/>
      <w:pPr>
        <w:ind w:left="6120" w:firstLine="0"/>
      </w:pPr>
      <w:rPr>
        <w:rFonts w:ascii="Arial" w:hAnsi="Arial" w:eastAsia="Arial" w:cs="Arial"/>
      </w:rPr>
    </w:lvl>
    <w:lvl w:ilvl="3" w:tplc="D6CAB016">
      <w:numFmt w:val="bullet"/>
      <w:lvlText w:val="●"/>
      <w:lvlJc w:val="left"/>
      <w:pPr>
        <w:ind w:left="8280" w:firstLine="0"/>
      </w:pPr>
      <w:rPr>
        <w:rFonts w:ascii="Arial" w:hAnsi="Arial" w:eastAsia="Arial" w:cs="Arial"/>
      </w:rPr>
    </w:lvl>
    <w:lvl w:ilvl="4" w:tplc="BE1E29AE">
      <w:numFmt w:val="bullet"/>
      <w:lvlText w:val="o"/>
      <w:lvlJc w:val="left"/>
      <w:pPr>
        <w:ind w:left="10440" w:firstLine="0"/>
      </w:pPr>
      <w:rPr>
        <w:rFonts w:ascii="Arial" w:hAnsi="Arial" w:eastAsia="Arial" w:cs="Arial"/>
      </w:rPr>
    </w:lvl>
    <w:lvl w:ilvl="5" w:tplc="51CC962C">
      <w:numFmt w:val="bullet"/>
      <w:lvlText w:val="▪"/>
      <w:lvlJc w:val="left"/>
      <w:pPr>
        <w:ind w:left="12600" w:firstLine="0"/>
      </w:pPr>
      <w:rPr>
        <w:rFonts w:ascii="Arial" w:hAnsi="Arial" w:eastAsia="Arial" w:cs="Arial"/>
      </w:rPr>
    </w:lvl>
    <w:lvl w:ilvl="6" w:tplc="829E8B72">
      <w:numFmt w:val="bullet"/>
      <w:lvlText w:val="●"/>
      <w:lvlJc w:val="left"/>
      <w:pPr>
        <w:ind w:left="14760" w:firstLine="0"/>
      </w:pPr>
      <w:rPr>
        <w:rFonts w:ascii="Arial" w:hAnsi="Arial" w:eastAsia="Arial" w:cs="Arial"/>
      </w:rPr>
    </w:lvl>
    <w:lvl w:ilvl="7" w:tplc="25FA5754">
      <w:numFmt w:val="bullet"/>
      <w:lvlText w:val="o"/>
      <w:lvlJc w:val="left"/>
      <w:pPr>
        <w:ind w:left="16920" w:firstLine="0"/>
      </w:pPr>
      <w:rPr>
        <w:rFonts w:ascii="Arial" w:hAnsi="Arial" w:eastAsia="Arial" w:cs="Arial"/>
      </w:rPr>
    </w:lvl>
    <w:lvl w:ilvl="8" w:tplc="8206B87C">
      <w:numFmt w:val="bullet"/>
      <w:lvlText w:val="▪"/>
      <w:lvlJc w:val="left"/>
      <w:pPr>
        <w:ind w:left="19080" w:firstLine="0"/>
      </w:pPr>
      <w:rPr>
        <w:rFonts w:ascii="Arial" w:hAnsi="Arial" w:eastAsia="Arial" w:cs="Arial"/>
      </w:rPr>
    </w:lvl>
  </w:abstractNum>
  <w:abstractNum w:abstractNumId="14" w15:restartNumberingAfterBreak="0">
    <w:nsid w:val="20E23914"/>
    <w:multiLevelType w:val="hybridMultilevel"/>
    <w:tmpl w:val="D37CEDF8"/>
    <w:lvl w:ilvl="0" w:tplc="1CF4FD94">
      <w:numFmt w:val="bullet"/>
      <w:lvlText w:val="●"/>
      <w:lvlJc w:val="left"/>
      <w:pPr>
        <w:ind w:left="2652" w:firstLine="0"/>
      </w:pPr>
      <w:rPr>
        <w:rFonts w:ascii="Arial" w:hAnsi="Arial" w:eastAsia="Arial" w:cs="Arial"/>
      </w:rPr>
    </w:lvl>
    <w:lvl w:ilvl="1" w:tplc="E03284E2">
      <w:numFmt w:val="bullet"/>
      <w:lvlText w:val="o"/>
      <w:lvlJc w:val="left"/>
      <w:pPr>
        <w:ind w:left="4812" w:firstLine="0"/>
      </w:pPr>
      <w:rPr>
        <w:rFonts w:ascii="Arial" w:hAnsi="Arial" w:eastAsia="Arial" w:cs="Arial"/>
      </w:rPr>
    </w:lvl>
    <w:lvl w:ilvl="2" w:tplc="7C0C377A">
      <w:start w:val="1"/>
      <w:numFmt w:val="decimal"/>
      <w:lvlText w:val="%3."/>
      <w:lvlJc w:val="left"/>
      <w:pPr>
        <w:ind w:left="6120" w:firstLine="0"/>
      </w:pPr>
    </w:lvl>
    <w:lvl w:ilvl="3" w:tplc="BD0C1DDA">
      <w:start w:val="1"/>
      <w:numFmt w:val="decimal"/>
      <w:lvlText w:val="%4."/>
      <w:lvlJc w:val="left"/>
      <w:pPr>
        <w:ind w:left="8280" w:firstLine="0"/>
      </w:pPr>
    </w:lvl>
    <w:lvl w:ilvl="4" w:tplc="A9849FD4">
      <w:start w:val="1"/>
      <w:numFmt w:val="decimal"/>
      <w:lvlText w:val="%5."/>
      <w:lvlJc w:val="left"/>
      <w:pPr>
        <w:ind w:left="10440" w:firstLine="0"/>
      </w:pPr>
    </w:lvl>
    <w:lvl w:ilvl="5" w:tplc="1D5EEE60">
      <w:start w:val="1"/>
      <w:numFmt w:val="decimal"/>
      <w:lvlText w:val="%6."/>
      <w:lvlJc w:val="left"/>
      <w:pPr>
        <w:ind w:left="12600" w:firstLine="0"/>
      </w:pPr>
    </w:lvl>
    <w:lvl w:ilvl="6" w:tplc="6C02FF94">
      <w:start w:val="1"/>
      <w:numFmt w:val="decimal"/>
      <w:lvlText w:val="%7."/>
      <w:lvlJc w:val="left"/>
      <w:pPr>
        <w:ind w:left="14760" w:firstLine="0"/>
      </w:pPr>
    </w:lvl>
    <w:lvl w:ilvl="7" w:tplc="67164540">
      <w:start w:val="1"/>
      <w:numFmt w:val="decimal"/>
      <w:lvlText w:val="%8."/>
      <w:lvlJc w:val="left"/>
      <w:pPr>
        <w:ind w:left="16920" w:firstLine="0"/>
      </w:pPr>
    </w:lvl>
    <w:lvl w:ilvl="8" w:tplc="0FF0E2BC">
      <w:start w:val="1"/>
      <w:numFmt w:val="decimal"/>
      <w:lvlText w:val="%9."/>
      <w:lvlJc w:val="left"/>
      <w:pPr>
        <w:ind w:left="19080" w:firstLine="0"/>
      </w:pPr>
    </w:lvl>
  </w:abstractNum>
  <w:abstractNum w:abstractNumId="15" w15:restartNumberingAfterBreak="0">
    <w:nsid w:val="245D4FA8"/>
    <w:multiLevelType w:val="hybridMultilevel"/>
    <w:tmpl w:val="F7949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9F31B1"/>
    <w:multiLevelType w:val="hybridMultilevel"/>
    <w:tmpl w:val="B2D045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DD01FC"/>
    <w:multiLevelType w:val="multilevel"/>
    <w:tmpl w:val="27EE2F40"/>
    <w:lvl w:ilvl="0" w:tplc="3B5454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C72627"/>
    <w:multiLevelType w:val="hybridMultilevel"/>
    <w:tmpl w:val="0F7C720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440DAE"/>
    <w:multiLevelType w:val="multilevel"/>
    <w:tmpl w:val="06B4A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A7431CB"/>
    <w:multiLevelType w:val="hybridMultilevel"/>
    <w:tmpl w:val="9D5A2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DB93530"/>
    <w:multiLevelType w:val="hybridMultilevel"/>
    <w:tmpl w:val="7F7C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9D5EF6"/>
    <w:multiLevelType w:val="hybridMultilevel"/>
    <w:tmpl w:val="F0324010"/>
    <w:lvl w:ilvl="0" w:tplc="A8265B60">
      <w:start w:val="1"/>
      <w:numFmt w:val="lowerLetter"/>
      <w:lvlText w:val="%1)"/>
      <w:lvlJc w:val="left"/>
      <w:pPr>
        <w:ind w:left="377" w:hanging="375"/>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3" w15:restartNumberingAfterBreak="0">
    <w:nsid w:val="451C7D83"/>
    <w:multiLevelType w:val="hybridMultilevel"/>
    <w:tmpl w:val="ABBE3E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4AD513ED"/>
    <w:multiLevelType w:val="hybridMultilevel"/>
    <w:tmpl w:val="32F65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B8A2F31"/>
    <w:multiLevelType w:val="hybridMultilevel"/>
    <w:tmpl w:val="5BD69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23325F2"/>
    <w:multiLevelType w:val="multilevel"/>
    <w:tmpl w:val="D0FC02F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25B28F6"/>
    <w:multiLevelType w:val="hybridMultilevel"/>
    <w:tmpl w:val="293C6D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734B20"/>
    <w:multiLevelType w:val="multilevel"/>
    <w:tmpl w:val="8FBA5E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56832A15"/>
    <w:multiLevelType w:val="hybridMultilevel"/>
    <w:tmpl w:val="C3C25D1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CAB6281"/>
    <w:multiLevelType w:val="multilevel"/>
    <w:tmpl w:val="75B641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CDC2B18"/>
    <w:multiLevelType w:val="hybridMultilevel"/>
    <w:tmpl w:val="293C6D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287093"/>
    <w:multiLevelType w:val="hybridMultilevel"/>
    <w:tmpl w:val="23447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B7479D"/>
    <w:multiLevelType w:val="hybridMultilevel"/>
    <w:tmpl w:val="4404E320"/>
    <w:lvl w:ilvl="0" w:tplc="5AE43422">
      <w:start w:val="1"/>
      <w:numFmt w:val="lowerLetter"/>
      <w:lvlText w:val="(%1)"/>
      <w:lvlJc w:val="left"/>
      <w:pPr>
        <w:ind w:left="822" w:firstLine="0"/>
      </w:pPr>
    </w:lvl>
    <w:lvl w:ilvl="1" w:tplc="63F2B5A0">
      <w:start w:val="1"/>
      <w:numFmt w:val="lowerLetter"/>
      <w:lvlText w:val="%2."/>
      <w:lvlJc w:val="left"/>
      <w:pPr>
        <w:ind w:left="2982" w:firstLine="0"/>
      </w:pPr>
    </w:lvl>
    <w:lvl w:ilvl="2" w:tplc="356E40C0">
      <w:start w:val="1"/>
      <w:numFmt w:val="lowerRoman"/>
      <w:lvlText w:val="%3."/>
      <w:lvlJc w:val="right"/>
      <w:pPr>
        <w:ind w:left="5322" w:firstLine="0"/>
      </w:pPr>
    </w:lvl>
    <w:lvl w:ilvl="3" w:tplc="6FB8441E">
      <w:start w:val="1"/>
      <w:numFmt w:val="decimal"/>
      <w:lvlText w:val="%4."/>
      <w:lvlJc w:val="left"/>
      <w:pPr>
        <w:ind w:left="7302" w:firstLine="0"/>
      </w:pPr>
    </w:lvl>
    <w:lvl w:ilvl="4" w:tplc="8206AB32">
      <w:start w:val="1"/>
      <w:numFmt w:val="lowerLetter"/>
      <w:lvlText w:val="%5."/>
      <w:lvlJc w:val="left"/>
      <w:pPr>
        <w:ind w:left="9462" w:firstLine="0"/>
      </w:pPr>
    </w:lvl>
    <w:lvl w:ilvl="5" w:tplc="4D368BE0">
      <w:start w:val="1"/>
      <w:numFmt w:val="lowerRoman"/>
      <w:lvlText w:val="%6."/>
      <w:lvlJc w:val="right"/>
      <w:pPr>
        <w:ind w:left="11802" w:firstLine="0"/>
      </w:pPr>
    </w:lvl>
    <w:lvl w:ilvl="6" w:tplc="92E604FE">
      <w:start w:val="1"/>
      <w:numFmt w:val="decimal"/>
      <w:lvlText w:val="%7."/>
      <w:lvlJc w:val="left"/>
      <w:pPr>
        <w:ind w:left="13782" w:firstLine="0"/>
      </w:pPr>
    </w:lvl>
    <w:lvl w:ilvl="7" w:tplc="0240C05E">
      <w:start w:val="1"/>
      <w:numFmt w:val="lowerLetter"/>
      <w:lvlText w:val="%8."/>
      <w:lvlJc w:val="left"/>
      <w:pPr>
        <w:ind w:left="15942" w:firstLine="0"/>
      </w:pPr>
    </w:lvl>
    <w:lvl w:ilvl="8" w:tplc="8C9EEF88">
      <w:start w:val="1"/>
      <w:numFmt w:val="lowerRoman"/>
      <w:lvlText w:val="%9."/>
      <w:lvlJc w:val="right"/>
      <w:pPr>
        <w:ind w:left="18282" w:firstLine="0"/>
      </w:pPr>
    </w:lvl>
  </w:abstractNum>
  <w:abstractNum w:abstractNumId="34" w15:restartNumberingAfterBreak="0">
    <w:nsid w:val="693B4000"/>
    <w:multiLevelType w:val="hybridMultilevel"/>
    <w:tmpl w:val="AA203A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727040"/>
    <w:multiLevelType w:val="hybridMultilevel"/>
    <w:tmpl w:val="E7F68F02"/>
    <w:lvl w:ilvl="0" w:tplc="08090001">
      <w:start w:val="1"/>
      <w:numFmt w:val="bullet"/>
      <w:lvlText w:val=""/>
      <w:lvlJc w:val="left"/>
      <w:pPr>
        <w:tabs>
          <w:tab w:val="num" w:pos="720"/>
        </w:tabs>
        <w:ind w:left="720" w:hanging="360"/>
      </w:pPr>
      <w:rPr>
        <w:rFonts w:hint="default" w:ascii="Symbol" w:hAnsi="Symbol"/>
      </w:rPr>
    </w:lvl>
    <w:lvl w:ilvl="1" w:tplc="8D5C7EBE">
      <w:start w:val="1"/>
      <w:numFmt w:val="lowerRoman"/>
      <w:lvlText w:val="%2."/>
      <w:lvlJc w:val="left"/>
      <w:pPr>
        <w:tabs>
          <w:tab w:val="num" w:pos="1440"/>
        </w:tabs>
        <w:ind w:left="1440" w:hanging="360"/>
      </w:pPr>
      <w:rPr>
        <w:rFonts w:hint="default"/>
        <w:b w:val="0"/>
        <w:i w:val="0"/>
        <w:color w:val="auto"/>
        <w:sz w:val="22"/>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C8E61D5"/>
    <w:multiLevelType w:val="hybridMultilevel"/>
    <w:tmpl w:val="FBC207E6"/>
    <w:lvl w:ilvl="0" w:tplc="28500EC2">
      <w:start w:val="1"/>
      <w:numFmt w:val="lowerLetter"/>
      <w:lvlText w:val="(%1)"/>
      <w:lvlJc w:val="left"/>
      <w:pPr>
        <w:ind w:left="822" w:firstLine="0"/>
      </w:pPr>
      <w:rPr>
        <w:rFonts w:hint="default"/>
      </w:rPr>
    </w:lvl>
    <w:lvl w:ilvl="1" w:tplc="A1B67240">
      <w:start w:val="1"/>
      <w:numFmt w:val="lowerLetter"/>
      <w:lvlText w:val="%2."/>
      <w:lvlJc w:val="left"/>
      <w:pPr>
        <w:ind w:left="2982" w:firstLine="0"/>
      </w:pPr>
    </w:lvl>
    <w:lvl w:ilvl="2" w:tplc="9086DCF0">
      <w:start w:val="1"/>
      <w:numFmt w:val="lowerRoman"/>
      <w:lvlText w:val="%3."/>
      <w:lvlJc w:val="right"/>
      <w:pPr>
        <w:ind w:left="5322" w:firstLine="0"/>
      </w:pPr>
    </w:lvl>
    <w:lvl w:ilvl="3" w:tplc="6EC0453E">
      <w:start w:val="1"/>
      <w:numFmt w:val="decimal"/>
      <w:lvlText w:val="%4."/>
      <w:lvlJc w:val="left"/>
      <w:pPr>
        <w:ind w:left="7302" w:firstLine="0"/>
      </w:pPr>
    </w:lvl>
    <w:lvl w:ilvl="4" w:tplc="AA82E8A0">
      <w:start w:val="1"/>
      <w:numFmt w:val="lowerLetter"/>
      <w:lvlText w:val="%5."/>
      <w:lvlJc w:val="left"/>
      <w:pPr>
        <w:ind w:left="9462" w:firstLine="0"/>
      </w:pPr>
    </w:lvl>
    <w:lvl w:ilvl="5" w:tplc="C916E328">
      <w:start w:val="1"/>
      <w:numFmt w:val="lowerRoman"/>
      <w:lvlText w:val="%6."/>
      <w:lvlJc w:val="right"/>
      <w:pPr>
        <w:ind w:left="11802" w:firstLine="0"/>
      </w:pPr>
    </w:lvl>
    <w:lvl w:ilvl="6" w:tplc="27985DAC">
      <w:start w:val="1"/>
      <w:numFmt w:val="decimal"/>
      <w:lvlText w:val="%7."/>
      <w:lvlJc w:val="left"/>
      <w:pPr>
        <w:ind w:left="13782" w:firstLine="0"/>
      </w:pPr>
    </w:lvl>
    <w:lvl w:ilvl="7" w:tplc="F906E83E">
      <w:start w:val="1"/>
      <w:numFmt w:val="lowerLetter"/>
      <w:lvlText w:val="%8."/>
      <w:lvlJc w:val="left"/>
      <w:pPr>
        <w:ind w:left="15942" w:firstLine="0"/>
      </w:pPr>
    </w:lvl>
    <w:lvl w:ilvl="8" w:tplc="54E41718">
      <w:start w:val="1"/>
      <w:numFmt w:val="lowerRoman"/>
      <w:lvlText w:val="%9."/>
      <w:lvlJc w:val="right"/>
      <w:pPr>
        <w:ind w:left="18282" w:firstLine="0"/>
      </w:pPr>
    </w:lvl>
  </w:abstractNum>
  <w:abstractNum w:abstractNumId="37" w15:restartNumberingAfterBreak="0">
    <w:nsid w:val="6E5B5AF6"/>
    <w:multiLevelType w:val="multilevel"/>
    <w:tmpl w:val="9DDA21A0"/>
    <w:lvl w:ilvl="0">
      <w:start w:val="1"/>
      <w:numFmt w:val="lowerLetter"/>
      <w:lvlText w:val="(%1)"/>
      <w:lvlJc w:val="left"/>
      <w:pPr>
        <w:ind w:left="360" w:firstLine="0"/>
      </w:pPr>
    </w:lvl>
    <w:lvl w:ilvl="1">
      <w:start w:val="1"/>
      <w:numFmt w:val="lowerRoman"/>
      <w:lvlText w:val="(%2)"/>
      <w:lvlJc w:val="left"/>
      <w:pPr>
        <w:ind w:left="2520" w:firstLine="0"/>
      </w:pPr>
      <w:rPr>
        <w:rFonts w:ascii="Calibri" w:hAnsi="Calibri" w:eastAsia="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8" w15:restartNumberingAfterBreak="0">
    <w:nsid w:val="6FC07209"/>
    <w:multiLevelType w:val="hybridMultilevel"/>
    <w:tmpl w:val="48902E7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9" w15:restartNumberingAfterBreak="0">
    <w:nsid w:val="72086867"/>
    <w:multiLevelType w:val="hybridMultilevel"/>
    <w:tmpl w:val="047EAC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73F544B1"/>
    <w:multiLevelType w:val="hybridMultilevel"/>
    <w:tmpl w:val="0BDA0D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51576C8"/>
    <w:multiLevelType w:val="hybridMultilevel"/>
    <w:tmpl w:val="43A0C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96D1D85"/>
    <w:multiLevelType w:val="hybridMultilevel"/>
    <w:tmpl w:val="765AE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84075A"/>
    <w:multiLevelType w:val="hybridMultilevel"/>
    <w:tmpl w:val="73505AF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4" w15:restartNumberingAfterBreak="0">
    <w:nsid w:val="7B070D44"/>
    <w:multiLevelType w:val="hybridMultilevel"/>
    <w:tmpl w:val="A4968AE8"/>
    <w:lvl w:ilvl="0" w:tplc="08090011">
      <w:start w:val="1"/>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45" w15:restartNumberingAfterBreak="0">
    <w:nsid w:val="7B29173A"/>
    <w:multiLevelType w:val="hybridMultilevel"/>
    <w:tmpl w:val="97F61DB6"/>
    <w:lvl w:ilvl="0" w:tplc="FD2C4340">
      <w:start w:val="1"/>
      <w:numFmt w:val="decimal"/>
      <w:lvlText w:val="%1."/>
      <w:lvlJc w:val="left"/>
      <w:pPr>
        <w:ind w:left="720" w:hanging="360"/>
      </w:pPr>
      <w:rPr>
        <w:rFonts w:eastAsia="Arial" w:cs="Arial"/>
      </w:rPr>
    </w:lvl>
    <w:lvl w:ilvl="1" w:tplc="84A2D9AE">
      <w:start w:val="1"/>
      <w:numFmt w:val="lowerLetter"/>
      <w:lvlText w:val="%2."/>
      <w:lvlJc w:val="left"/>
      <w:pPr>
        <w:ind w:left="1440" w:hanging="360"/>
      </w:pPr>
    </w:lvl>
    <w:lvl w:ilvl="2" w:tplc="9856A006">
      <w:start w:val="1"/>
      <w:numFmt w:val="lowerRoman"/>
      <w:lvlText w:val="%3."/>
      <w:lvlJc w:val="right"/>
      <w:pPr>
        <w:ind w:left="2160" w:hanging="180"/>
      </w:pPr>
    </w:lvl>
    <w:lvl w:ilvl="3" w:tplc="7788FB40">
      <w:start w:val="1"/>
      <w:numFmt w:val="decimal"/>
      <w:lvlText w:val="%4."/>
      <w:lvlJc w:val="left"/>
      <w:pPr>
        <w:ind w:left="2880" w:hanging="360"/>
      </w:pPr>
    </w:lvl>
    <w:lvl w:ilvl="4" w:tplc="527CEA44">
      <w:start w:val="1"/>
      <w:numFmt w:val="lowerLetter"/>
      <w:lvlText w:val="%5."/>
      <w:lvlJc w:val="left"/>
      <w:pPr>
        <w:ind w:left="3600" w:hanging="360"/>
      </w:pPr>
    </w:lvl>
    <w:lvl w:ilvl="5" w:tplc="ED2693F0">
      <w:start w:val="1"/>
      <w:numFmt w:val="lowerRoman"/>
      <w:lvlText w:val="%6."/>
      <w:lvlJc w:val="right"/>
      <w:pPr>
        <w:ind w:left="4320" w:hanging="180"/>
      </w:pPr>
    </w:lvl>
    <w:lvl w:ilvl="6" w:tplc="0CC06500">
      <w:start w:val="1"/>
      <w:numFmt w:val="decimal"/>
      <w:lvlText w:val="%7."/>
      <w:lvlJc w:val="left"/>
      <w:pPr>
        <w:ind w:left="5040" w:hanging="360"/>
      </w:pPr>
    </w:lvl>
    <w:lvl w:ilvl="7" w:tplc="42CCDB22">
      <w:start w:val="1"/>
      <w:numFmt w:val="lowerLetter"/>
      <w:lvlText w:val="%8."/>
      <w:lvlJc w:val="left"/>
      <w:pPr>
        <w:ind w:left="5760" w:hanging="360"/>
      </w:pPr>
    </w:lvl>
    <w:lvl w:ilvl="8" w:tplc="672A3662">
      <w:start w:val="1"/>
      <w:numFmt w:val="lowerRoman"/>
      <w:lvlText w:val="%9."/>
      <w:lvlJc w:val="right"/>
      <w:pPr>
        <w:ind w:left="6480" w:hanging="180"/>
      </w:pPr>
    </w:lvl>
  </w:abstractNum>
  <w:abstractNum w:abstractNumId="46" w15:restartNumberingAfterBreak="0">
    <w:nsid w:val="7BC50EEA"/>
    <w:multiLevelType w:val="hybridMultilevel"/>
    <w:tmpl w:val="9AFC3DC8"/>
    <w:lvl w:ilvl="0" w:tplc="7A36D184">
      <w:start w:val="1"/>
      <w:numFmt w:val="bullet"/>
      <w:lvlText w:val=""/>
      <w:lvlJc w:val="left"/>
      <w:pPr>
        <w:ind w:left="870" w:hanging="360"/>
      </w:pPr>
      <w:rPr>
        <w:rFonts w:hint="default" w:ascii="Symbol" w:hAnsi="Symbol"/>
      </w:rPr>
    </w:lvl>
    <w:lvl w:ilvl="1" w:tplc="08090003" w:tentative="1">
      <w:start w:val="1"/>
      <w:numFmt w:val="bullet"/>
      <w:lvlText w:val="o"/>
      <w:lvlJc w:val="left"/>
      <w:pPr>
        <w:ind w:left="1590" w:hanging="360"/>
      </w:pPr>
      <w:rPr>
        <w:rFonts w:hint="default" w:ascii="Courier New" w:hAnsi="Courier New" w:cs="Courier New"/>
      </w:rPr>
    </w:lvl>
    <w:lvl w:ilvl="2" w:tplc="08090005" w:tentative="1">
      <w:start w:val="1"/>
      <w:numFmt w:val="bullet"/>
      <w:lvlText w:val=""/>
      <w:lvlJc w:val="left"/>
      <w:pPr>
        <w:ind w:left="2310" w:hanging="360"/>
      </w:pPr>
      <w:rPr>
        <w:rFonts w:hint="default" w:ascii="Wingdings" w:hAnsi="Wingdings"/>
      </w:rPr>
    </w:lvl>
    <w:lvl w:ilvl="3" w:tplc="08090001" w:tentative="1">
      <w:start w:val="1"/>
      <w:numFmt w:val="bullet"/>
      <w:lvlText w:val=""/>
      <w:lvlJc w:val="left"/>
      <w:pPr>
        <w:ind w:left="3030" w:hanging="360"/>
      </w:pPr>
      <w:rPr>
        <w:rFonts w:hint="default" w:ascii="Symbol" w:hAnsi="Symbol"/>
      </w:rPr>
    </w:lvl>
    <w:lvl w:ilvl="4" w:tplc="08090003" w:tentative="1">
      <w:start w:val="1"/>
      <w:numFmt w:val="bullet"/>
      <w:lvlText w:val="o"/>
      <w:lvlJc w:val="left"/>
      <w:pPr>
        <w:ind w:left="3750" w:hanging="360"/>
      </w:pPr>
      <w:rPr>
        <w:rFonts w:hint="default" w:ascii="Courier New" w:hAnsi="Courier New" w:cs="Courier New"/>
      </w:rPr>
    </w:lvl>
    <w:lvl w:ilvl="5" w:tplc="08090005" w:tentative="1">
      <w:start w:val="1"/>
      <w:numFmt w:val="bullet"/>
      <w:lvlText w:val=""/>
      <w:lvlJc w:val="left"/>
      <w:pPr>
        <w:ind w:left="4470" w:hanging="360"/>
      </w:pPr>
      <w:rPr>
        <w:rFonts w:hint="default" w:ascii="Wingdings" w:hAnsi="Wingdings"/>
      </w:rPr>
    </w:lvl>
    <w:lvl w:ilvl="6" w:tplc="08090001" w:tentative="1">
      <w:start w:val="1"/>
      <w:numFmt w:val="bullet"/>
      <w:lvlText w:val=""/>
      <w:lvlJc w:val="left"/>
      <w:pPr>
        <w:ind w:left="5190" w:hanging="360"/>
      </w:pPr>
      <w:rPr>
        <w:rFonts w:hint="default" w:ascii="Symbol" w:hAnsi="Symbol"/>
      </w:rPr>
    </w:lvl>
    <w:lvl w:ilvl="7" w:tplc="08090003" w:tentative="1">
      <w:start w:val="1"/>
      <w:numFmt w:val="bullet"/>
      <w:lvlText w:val="o"/>
      <w:lvlJc w:val="left"/>
      <w:pPr>
        <w:ind w:left="5910" w:hanging="360"/>
      </w:pPr>
      <w:rPr>
        <w:rFonts w:hint="default" w:ascii="Courier New" w:hAnsi="Courier New" w:cs="Courier New"/>
      </w:rPr>
    </w:lvl>
    <w:lvl w:ilvl="8" w:tplc="08090005" w:tentative="1">
      <w:start w:val="1"/>
      <w:numFmt w:val="bullet"/>
      <w:lvlText w:val=""/>
      <w:lvlJc w:val="left"/>
      <w:pPr>
        <w:ind w:left="6630" w:hanging="360"/>
      </w:pPr>
      <w:rPr>
        <w:rFonts w:hint="default" w:ascii="Wingdings" w:hAnsi="Wingdings"/>
      </w:rPr>
    </w:lvl>
  </w:abstractNum>
  <w:abstractNum w:abstractNumId="47" w15:restartNumberingAfterBreak="0">
    <w:nsid w:val="7D824447"/>
    <w:multiLevelType w:val="hybridMultilevel"/>
    <w:tmpl w:val="4D52D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6"/>
  </w:num>
  <w:num w:numId="3">
    <w:abstractNumId w:val="33"/>
  </w:num>
  <w:num w:numId="4">
    <w:abstractNumId w:val="37"/>
  </w:num>
  <w:num w:numId="5">
    <w:abstractNumId w:val="13"/>
  </w:num>
  <w:num w:numId="6">
    <w:abstractNumId w:val="38"/>
  </w:num>
  <w:num w:numId="7">
    <w:abstractNumId w:val="5"/>
  </w:num>
  <w:num w:numId="8">
    <w:abstractNumId w:val="14"/>
  </w:num>
  <w:num w:numId="9">
    <w:abstractNumId w:val="2"/>
  </w:num>
  <w:num w:numId="10">
    <w:abstractNumId w:val="7"/>
  </w:num>
  <w:num w:numId="11">
    <w:abstractNumId w:val="40"/>
  </w:num>
  <w:num w:numId="12">
    <w:abstractNumId w:val="39"/>
  </w:num>
  <w:num w:numId="13">
    <w:abstractNumId w:val="23"/>
  </w:num>
  <w:num w:numId="14">
    <w:abstractNumId w:val="3"/>
  </w:num>
  <w:num w:numId="15">
    <w:abstractNumId w:val="32"/>
  </w:num>
  <w:num w:numId="16">
    <w:abstractNumId w:val="21"/>
  </w:num>
  <w:num w:numId="17">
    <w:abstractNumId w:val="26"/>
  </w:num>
  <w:num w:numId="18">
    <w:abstractNumId w:val="15"/>
  </w:num>
  <w:num w:numId="19">
    <w:abstractNumId w:val="30"/>
  </w:num>
  <w:num w:numId="20">
    <w:abstractNumId w:val="27"/>
  </w:num>
  <w:num w:numId="21">
    <w:abstractNumId w:val="35"/>
  </w:num>
  <w:num w:numId="22">
    <w:abstractNumId w:val="12"/>
  </w:num>
  <w:num w:numId="23">
    <w:abstractNumId w:val="42"/>
  </w:num>
  <w:num w:numId="24">
    <w:abstractNumId w:val="34"/>
  </w:num>
  <w:num w:numId="25">
    <w:abstractNumId w:val="46"/>
  </w:num>
  <w:num w:numId="26">
    <w:abstractNumId w:val="9"/>
  </w:num>
  <w:num w:numId="27">
    <w:abstractNumId w:val="20"/>
  </w:num>
  <w:num w:numId="28">
    <w:abstractNumId w:val="17"/>
  </w:num>
  <w:num w:numId="29">
    <w:abstractNumId w:val="11"/>
  </w:num>
  <w:num w:numId="30">
    <w:abstractNumId w:val="4"/>
  </w:num>
  <w:num w:numId="31">
    <w:abstractNumId w:val="36"/>
  </w:num>
  <w:num w:numId="32">
    <w:abstractNumId w:val="8"/>
  </w:num>
  <w:num w:numId="33">
    <w:abstractNumId w:val="10"/>
  </w:num>
  <w:num w:numId="34">
    <w:abstractNumId w:val="43"/>
  </w:num>
  <w:num w:numId="35">
    <w:abstractNumId w:val="31"/>
  </w:num>
  <w:num w:numId="36">
    <w:abstractNumId w:val="22"/>
  </w:num>
  <w:num w:numId="37">
    <w:abstractNumId w:val="0"/>
  </w:num>
  <w:num w:numId="38">
    <w:abstractNumId w:val="1"/>
  </w:num>
  <w:num w:numId="39">
    <w:abstractNumId w:val="19"/>
  </w:num>
  <w:num w:numId="40">
    <w:abstractNumId w:val="28"/>
  </w:num>
  <w:num w:numId="41">
    <w:abstractNumId w:val="41"/>
  </w:num>
  <w:num w:numId="42">
    <w:abstractNumId w:val="16"/>
  </w:num>
  <w:num w:numId="43">
    <w:abstractNumId w:val="25"/>
  </w:num>
  <w:num w:numId="44">
    <w:abstractNumId w:val="24"/>
  </w:num>
  <w:num w:numId="45">
    <w:abstractNumId w:val="47"/>
  </w:num>
  <w:num w:numId="46">
    <w:abstractNumId w:val="18"/>
  </w:num>
  <w:num w:numId="47">
    <w:abstractNumId w:val="29"/>
  </w:num>
  <w:num w:numId="48">
    <w:abstractNumId w:val="4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66"/>
    <w:rsid w:val="000038DE"/>
    <w:rsid w:val="00004428"/>
    <w:rsid w:val="00005059"/>
    <w:rsid w:val="00006332"/>
    <w:rsid w:val="00011FB4"/>
    <w:rsid w:val="000124F2"/>
    <w:rsid w:val="00020029"/>
    <w:rsid w:val="00020B40"/>
    <w:rsid w:val="00024BEE"/>
    <w:rsid w:val="000271C8"/>
    <w:rsid w:val="00030506"/>
    <w:rsid w:val="000333D0"/>
    <w:rsid w:val="00034CAE"/>
    <w:rsid w:val="00035A55"/>
    <w:rsid w:val="00035BF2"/>
    <w:rsid w:val="00042FA6"/>
    <w:rsid w:val="00043B92"/>
    <w:rsid w:val="00044432"/>
    <w:rsid w:val="00044F23"/>
    <w:rsid w:val="00050D1F"/>
    <w:rsid w:val="00054D87"/>
    <w:rsid w:val="00060A9D"/>
    <w:rsid w:val="00061D72"/>
    <w:rsid w:val="000652EB"/>
    <w:rsid w:val="00067431"/>
    <w:rsid w:val="000675BE"/>
    <w:rsid w:val="00070915"/>
    <w:rsid w:val="00074EE9"/>
    <w:rsid w:val="000803F1"/>
    <w:rsid w:val="0008122D"/>
    <w:rsid w:val="000833C0"/>
    <w:rsid w:val="00087E05"/>
    <w:rsid w:val="00090DF8"/>
    <w:rsid w:val="00092D1C"/>
    <w:rsid w:val="00094982"/>
    <w:rsid w:val="000A37B1"/>
    <w:rsid w:val="000A6E86"/>
    <w:rsid w:val="000B117A"/>
    <w:rsid w:val="000B17D7"/>
    <w:rsid w:val="000C15DE"/>
    <w:rsid w:val="000C66A2"/>
    <w:rsid w:val="000D1768"/>
    <w:rsid w:val="000D58DB"/>
    <w:rsid w:val="000D7F20"/>
    <w:rsid w:val="000E35BB"/>
    <w:rsid w:val="000E36EB"/>
    <w:rsid w:val="000E4941"/>
    <w:rsid w:val="000E506E"/>
    <w:rsid w:val="000E6153"/>
    <w:rsid w:val="000F14DE"/>
    <w:rsid w:val="000F5B29"/>
    <w:rsid w:val="000F7F15"/>
    <w:rsid w:val="00102CCD"/>
    <w:rsid w:val="00105457"/>
    <w:rsid w:val="00106DF3"/>
    <w:rsid w:val="00110370"/>
    <w:rsid w:val="00112194"/>
    <w:rsid w:val="001130F6"/>
    <w:rsid w:val="00115351"/>
    <w:rsid w:val="001214FB"/>
    <w:rsid w:val="001216C8"/>
    <w:rsid w:val="00121AA5"/>
    <w:rsid w:val="00123FC4"/>
    <w:rsid w:val="001256ED"/>
    <w:rsid w:val="001266E6"/>
    <w:rsid w:val="0012768F"/>
    <w:rsid w:val="00131831"/>
    <w:rsid w:val="00142703"/>
    <w:rsid w:val="00145319"/>
    <w:rsid w:val="001506C3"/>
    <w:rsid w:val="00150821"/>
    <w:rsid w:val="001538B0"/>
    <w:rsid w:val="00153D16"/>
    <w:rsid w:val="00155B06"/>
    <w:rsid w:val="00156426"/>
    <w:rsid w:val="001565FF"/>
    <w:rsid w:val="0016128B"/>
    <w:rsid w:val="00162293"/>
    <w:rsid w:val="00171FDB"/>
    <w:rsid w:val="00172D2B"/>
    <w:rsid w:val="00177A96"/>
    <w:rsid w:val="00177C42"/>
    <w:rsid w:val="00184D69"/>
    <w:rsid w:val="001855C6"/>
    <w:rsid w:val="00187CFF"/>
    <w:rsid w:val="00191153"/>
    <w:rsid w:val="00191825"/>
    <w:rsid w:val="0019234B"/>
    <w:rsid w:val="00192D9C"/>
    <w:rsid w:val="001974A9"/>
    <w:rsid w:val="00197666"/>
    <w:rsid w:val="001A11F0"/>
    <w:rsid w:val="001A5758"/>
    <w:rsid w:val="001B0D05"/>
    <w:rsid w:val="001C2969"/>
    <w:rsid w:val="001C70CA"/>
    <w:rsid w:val="001C7854"/>
    <w:rsid w:val="001D33A0"/>
    <w:rsid w:val="001D5618"/>
    <w:rsid w:val="001D70F0"/>
    <w:rsid w:val="001E293A"/>
    <w:rsid w:val="001E67B0"/>
    <w:rsid w:val="001E74CF"/>
    <w:rsid w:val="001F163E"/>
    <w:rsid w:val="001F4AC9"/>
    <w:rsid w:val="001F79F8"/>
    <w:rsid w:val="002038CA"/>
    <w:rsid w:val="00206A87"/>
    <w:rsid w:val="002117CC"/>
    <w:rsid w:val="00216AB9"/>
    <w:rsid w:val="002173F6"/>
    <w:rsid w:val="0022606E"/>
    <w:rsid w:val="00232580"/>
    <w:rsid w:val="00236401"/>
    <w:rsid w:val="00242816"/>
    <w:rsid w:val="0024488F"/>
    <w:rsid w:val="0024779D"/>
    <w:rsid w:val="00250B6B"/>
    <w:rsid w:val="00256855"/>
    <w:rsid w:val="00264297"/>
    <w:rsid w:val="00265F8A"/>
    <w:rsid w:val="00272913"/>
    <w:rsid w:val="00274EEB"/>
    <w:rsid w:val="00276D0B"/>
    <w:rsid w:val="00282E38"/>
    <w:rsid w:val="0028420B"/>
    <w:rsid w:val="00286185"/>
    <w:rsid w:val="00287D4A"/>
    <w:rsid w:val="00290B4A"/>
    <w:rsid w:val="00296551"/>
    <w:rsid w:val="002A550E"/>
    <w:rsid w:val="002A5885"/>
    <w:rsid w:val="002B64F9"/>
    <w:rsid w:val="002B66D6"/>
    <w:rsid w:val="002C0B49"/>
    <w:rsid w:val="002C1DC4"/>
    <w:rsid w:val="002C2D1D"/>
    <w:rsid w:val="002C4CC6"/>
    <w:rsid w:val="002C58CE"/>
    <w:rsid w:val="002D2DC4"/>
    <w:rsid w:val="002D43C8"/>
    <w:rsid w:val="002D4504"/>
    <w:rsid w:val="002D6E33"/>
    <w:rsid w:val="002E47CE"/>
    <w:rsid w:val="002E4AE4"/>
    <w:rsid w:val="00301235"/>
    <w:rsid w:val="00302DB4"/>
    <w:rsid w:val="003054C3"/>
    <w:rsid w:val="00306989"/>
    <w:rsid w:val="00307280"/>
    <w:rsid w:val="0031092C"/>
    <w:rsid w:val="00311553"/>
    <w:rsid w:val="003116B0"/>
    <w:rsid w:val="00311D8F"/>
    <w:rsid w:val="00312FA5"/>
    <w:rsid w:val="00314C8C"/>
    <w:rsid w:val="00315AA6"/>
    <w:rsid w:val="00322A05"/>
    <w:rsid w:val="00323761"/>
    <w:rsid w:val="00326C00"/>
    <w:rsid w:val="0033321A"/>
    <w:rsid w:val="00333EEC"/>
    <w:rsid w:val="0033475A"/>
    <w:rsid w:val="00335E4B"/>
    <w:rsid w:val="00336D9B"/>
    <w:rsid w:val="00337EEC"/>
    <w:rsid w:val="00340519"/>
    <w:rsid w:val="00355D7C"/>
    <w:rsid w:val="003619FE"/>
    <w:rsid w:val="0036347E"/>
    <w:rsid w:val="00365E5B"/>
    <w:rsid w:val="003726D0"/>
    <w:rsid w:val="003916B4"/>
    <w:rsid w:val="00391F70"/>
    <w:rsid w:val="003B3785"/>
    <w:rsid w:val="003B6EA6"/>
    <w:rsid w:val="003B75F2"/>
    <w:rsid w:val="003C1B7D"/>
    <w:rsid w:val="003C78CD"/>
    <w:rsid w:val="003D13E1"/>
    <w:rsid w:val="003D7577"/>
    <w:rsid w:val="003D78B6"/>
    <w:rsid w:val="003E4828"/>
    <w:rsid w:val="003E7694"/>
    <w:rsid w:val="003F2CEF"/>
    <w:rsid w:val="003F3028"/>
    <w:rsid w:val="003F357C"/>
    <w:rsid w:val="0040585C"/>
    <w:rsid w:val="004065D5"/>
    <w:rsid w:val="00414D3F"/>
    <w:rsid w:val="00424750"/>
    <w:rsid w:val="00427F9B"/>
    <w:rsid w:val="00454918"/>
    <w:rsid w:val="00460A50"/>
    <w:rsid w:val="00462542"/>
    <w:rsid w:val="004632F5"/>
    <w:rsid w:val="004716D3"/>
    <w:rsid w:val="00471B28"/>
    <w:rsid w:val="00477100"/>
    <w:rsid w:val="004814FA"/>
    <w:rsid w:val="00482E3D"/>
    <w:rsid w:val="004858BB"/>
    <w:rsid w:val="00486681"/>
    <w:rsid w:val="00491309"/>
    <w:rsid w:val="004A3C70"/>
    <w:rsid w:val="004B0A65"/>
    <w:rsid w:val="004B2831"/>
    <w:rsid w:val="004B49B9"/>
    <w:rsid w:val="004B6F77"/>
    <w:rsid w:val="004C16B6"/>
    <w:rsid w:val="004C2A65"/>
    <w:rsid w:val="004C59D6"/>
    <w:rsid w:val="004C6CA5"/>
    <w:rsid w:val="004C6E32"/>
    <w:rsid w:val="004D5572"/>
    <w:rsid w:val="004D5E2F"/>
    <w:rsid w:val="004D6B49"/>
    <w:rsid w:val="004E13DF"/>
    <w:rsid w:val="004E2092"/>
    <w:rsid w:val="004E4C27"/>
    <w:rsid w:val="004E5944"/>
    <w:rsid w:val="004F034D"/>
    <w:rsid w:val="004F0597"/>
    <w:rsid w:val="004F0B67"/>
    <w:rsid w:val="004F1E0E"/>
    <w:rsid w:val="004F5D39"/>
    <w:rsid w:val="00501F17"/>
    <w:rsid w:val="0050343A"/>
    <w:rsid w:val="00505DCD"/>
    <w:rsid w:val="00510DCD"/>
    <w:rsid w:val="00511287"/>
    <w:rsid w:val="005120F9"/>
    <w:rsid w:val="005127A0"/>
    <w:rsid w:val="00513A2F"/>
    <w:rsid w:val="0052614B"/>
    <w:rsid w:val="00527D7F"/>
    <w:rsid w:val="005314B5"/>
    <w:rsid w:val="00537A63"/>
    <w:rsid w:val="005406B1"/>
    <w:rsid w:val="00540F04"/>
    <w:rsid w:val="005428F4"/>
    <w:rsid w:val="00544FC7"/>
    <w:rsid w:val="005512BD"/>
    <w:rsid w:val="005532B2"/>
    <w:rsid w:val="00556FFC"/>
    <w:rsid w:val="00557691"/>
    <w:rsid w:val="005623B7"/>
    <w:rsid w:val="005644CF"/>
    <w:rsid w:val="00565002"/>
    <w:rsid w:val="0057308B"/>
    <w:rsid w:val="00582CA8"/>
    <w:rsid w:val="00582E3E"/>
    <w:rsid w:val="005845DD"/>
    <w:rsid w:val="00584A8E"/>
    <w:rsid w:val="00587D87"/>
    <w:rsid w:val="00591F48"/>
    <w:rsid w:val="00594977"/>
    <w:rsid w:val="005A07B4"/>
    <w:rsid w:val="005A07D0"/>
    <w:rsid w:val="005A2D14"/>
    <w:rsid w:val="005A2EBD"/>
    <w:rsid w:val="005A323C"/>
    <w:rsid w:val="005B0045"/>
    <w:rsid w:val="005B29F6"/>
    <w:rsid w:val="005B309A"/>
    <w:rsid w:val="005B3B25"/>
    <w:rsid w:val="005B44F3"/>
    <w:rsid w:val="005B5DA0"/>
    <w:rsid w:val="005C0CCD"/>
    <w:rsid w:val="005C12FB"/>
    <w:rsid w:val="005C42B8"/>
    <w:rsid w:val="005C4CD9"/>
    <w:rsid w:val="005C6A13"/>
    <w:rsid w:val="005C7542"/>
    <w:rsid w:val="005C7875"/>
    <w:rsid w:val="005D43ED"/>
    <w:rsid w:val="005D5800"/>
    <w:rsid w:val="005D6421"/>
    <w:rsid w:val="005E0EA1"/>
    <w:rsid w:val="005E1E0E"/>
    <w:rsid w:val="005E2EA5"/>
    <w:rsid w:val="005E6FFE"/>
    <w:rsid w:val="005E7C54"/>
    <w:rsid w:val="005F096F"/>
    <w:rsid w:val="005F24E8"/>
    <w:rsid w:val="005F3B85"/>
    <w:rsid w:val="005F47F5"/>
    <w:rsid w:val="005F4E17"/>
    <w:rsid w:val="006021C4"/>
    <w:rsid w:val="00604A84"/>
    <w:rsid w:val="006079E6"/>
    <w:rsid w:val="00613D44"/>
    <w:rsid w:val="00625282"/>
    <w:rsid w:val="006257A7"/>
    <w:rsid w:val="00634510"/>
    <w:rsid w:val="006443B7"/>
    <w:rsid w:val="006449C9"/>
    <w:rsid w:val="006511D2"/>
    <w:rsid w:val="006516FC"/>
    <w:rsid w:val="0065239C"/>
    <w:rsid w:val="00654EEB"/>
    <w:rsid w:val="0065535E"/>
    <w:rsid w:val="00657717"/>
    <w:rsid w:val="00661AE2"/>
    <w:rsid w:val="006625AE"/>
    <w:rsid w:val="00663F8C"/>
    <w:rsid w:val="00667D5F"/>
    <w:rsid w:val="00667FFA"/>
    <w:rsid w:val="00675629"/>
    <w:rsid w:val="00675C9F"/>
    <w:rsid w:val="0068293B"/>
    <w:rsid w:val="006858F0"/>
    <w:rsid w:val="00686F87"/>
    <w:rsid w:val="0069514C"/>
    <w:rsid w:val="006952EC"/>
    <w:rsid w:val="0069555C"/>
    <w:rsid w:val="00697B45"/>
    <w:rsid w:val="006A071F"/>
    <w:rsid w:val="006A2E6C"/>
    <w:rsid w:val="006A591C"/>
    <w:rsid w:val="006B644B"/>
    <w:rsid w:val="006B7D48"/>
    <w:rsid w:val="006C04B9"/>
    <w:rsid w:val="006C0736"/>
    <w:rsid w:val="006C1327"/>
    <w:rsid w:val="006C26B4"/>
    <w:rsid w:val="006D25EE"/>
    <w:rsid w:val="006D5DDF"/>
    <w:rsid w:val="006E0F8B"/>
    <w:rsid w:val="006E24E7"/>
    <w:rsid w:val="006E3047"/>
    <w:rsid w:val="006E3C41"/>
    <w:rsid w:val="006E46AF"/>
    <w:rsid w:val="006E5085"/>
    <w:rsid w:val="006E5FB7"/>
    <w:rsid w:val="006E7308"/>
    <w:rsid w:val="006F24A8"/>
    <w:rsid w:val="006F3A6C"/>
    <w:rsid w:val="006F5398"/>
    <w:rsid w:val="006F7C5D"/>
    <w:rsid w:val="00702DBB"/>
    <w:rsid w:val="00704110"/>
    <w:rsid w:val="00705EE6"/>
    <w:rsid w:val="0071198C"/>
    <w:rsid w:val="00712FCB"/>
    <w:rsid w:val="00717B7E"/>
    <w:rsid w:val="007216C6"/>
    <w:rsid w:val="00723865"/>
    <w:rsid w:val="00725087"/>
    <w:rsid w:val="00725E14"/>
    <w:rsid w:val="00727CE3"/>
    <w:rsid w:val="00731120"/>
    <w:rsid w:val="007357FC"/>
    <w:rsid w:val="00736335"/>
    <w:rsid w:val="007442AC"/>
    <w:rsid w:val="007449A5"/>
    <w:rsid w:val="00754D71"/>
    <w:rsid w:val="00755690"/>
    <w:rsid w:val="00757981"/>
    <w:rsid w:val="007601FE"/>
    <w:rsid w:val="00760389"/>
    <w:rsid w:val="00773DB4"/>
    <w:rsid w:val="0077446A"/>
    <w:rsid w:val="00775D4A"/>
    <w:rsid w:val="00785F7B"/>
    <w:rsid w:val="00787DB3"/>
    <w:rsid w:val="007948B6"/>
    <w:rsid w:val="00794E21"/>
    <w:rsid w:val="007950EC"/>
    <w:rsid w:val="00795587"/>
    <w:rsid w:val="00795F88"/>
    <w:rsid w:val="007976EC"/>
    <w:rsid w:val="007A4F23"/>
    <w:rsid w:val="007A6543"/>
    <w:rsid w:val="007A6E43"/>
    <w:rsid w:val="007B085A"/>
    <w:rsid w:val="007B5D10"/>
    <w:rsid w:val="007B708C"/>
    <w:rsid w:val="007C0404"/>
    <w:rsid w:val="007C3CC9"/>
    <w:rsid w:val="007C3F5F"/>
    <w:rsid w:val="007D532E"/>
    <w:rsid w:val="007D5AC2"/>
    <w:rsid w:val="007D67F2"/>
    <w:rsid w:val="007D744F"/>
    <w:rsid w:val="007E045A"/>
    <w:rsid w:val="007E05A6"/>
    <w:rsid w:val="007E0BB7"/>
    <w:rsid w:val="007E3761"/>
    <w:rsid w:val="00802B5B"/>
    <w:rsid w:val="00810053"/>
    <w:rsid w:val="0082100C"/>
    <w:rsid w:val="00825DF5"/>
    <w:rsid w:val="0083220F"/>
    <w:rsid w:val="00832FB6"/>
    <w:rsid w:val="0083434D"/>
    <w:rsid w:val="008361CB"/>
    <w:rsid w:val="00836266"/>
    <w:rsid w:val="00846267"/>
    <w:rsid w:val="0085435E"/>
    <w:rsid w:val="00856087"/>
    <w:rsid w:val="00856FE4"/>
    <w:rsid w:val="008577F9"/>
    <w:rsid w:val="00857ACF"/>
    <w:rsid w:val="00862E3C"/>
    <w:rsid w:val="0086406F"/>
    <w:rsid w:val="00870DBF"/>
    <w:rsid w:val="00872A9F"/>
    <w:rsid w:val="00872C0A"/>
    <w:rsid w:val="00875E2A"/>
    <w:rsid w:val="00877DB5"/>
    <w:rsid w:val="00880C21"/>
    <w:rsid w:val="00881E37"/>
    <w:rsid w:val="008836A2"/>
    <w:rsid w:val="008848D1"/>
    <w:rsid w:val="008868E6"/>
    <w:rsid w:val="00890A21"/>
    <w:rsid w:val="00890B6A"/>
    <w:rsid w:val="00897A5E"/>
    <w:rsid w:val="008A01B0"/>
    <w:rsid w:val="008A1185"/>
    <w:rsid w:val="008A41B0"/>
    <w:rsid w:val="008A7469"/>
    <w:rsid w:val="008B2EFC"/>
    <w:rsid w:val="008C32A2"/>
    <w:rsid w:val="008D0A98"/>
    <w:rsid w:val="008D0DFE"/>
    <w:rsid w:val="008D1B23"/>
    <w:rsid w:val="008D244C"/>
    <w:rsid w:val="008D2B05"/>
    <w:rsid w:val="008D53EA"/>
    <w:rsid w:val="008D5C7D"/>
    <w:rsid w:val="008E70B6"/>
    <w:rsid w:val="008E715D"/>
    <w:rsid w:val="008F2D11"/>
    <w:rsid w:val="008F3F05"/>
    <w:rsid w:val="008F735E"/>
    <w:rsid w:val="008F7A4B"/>
    <w:rsid w:val="00902E3D"/>
    <w:rsid w:val="009031D0"/>
    <w:rsid w:val="00904AD3"/>
    <w:rsid w:val="00905FD4"/>
    <w:rsid w:val="0090736A"/>
    <w:rsid w:val="00914A3F"/>
    <w:rsid w:val="00916DB8"/>
    <w:rsid w:val="00921099"/>
    <w:rsid w:val="00921DFE"/>
    <w:rsid w:val="0092301B"/>
    <w:rsid w:val="009258AF"/>
    <w:rsid w:val="00925F9E"/>
    <w:rsid w:val="009349F4"/>
    <w:rsid w:val="00934C1F"/>
    <w:rsid w:val="0093659A"/>
    <w:rsid w:val="0094664C"/>
    <w:rsid w:val="00951ADD"/>
    <w:rsid w:val="00953319"/>
    <w:rsid w:val="00960870"/>
    <w:rsid w:val="00961A5D"/>
    <w:rsid w:val="00962008"/>
    <w:rsid w:val="00962032"/>
    <w:rsid w:val="00963BE7"/>
    <w:rsid w:val="009640C9"/>
    <w:rsid w:val="00964CEB"/>
    <w:rsid w:val="00965099"/>
    <w:rsid w:val="0097739A"/>
    <w:rsid w:val="009844F9"/>
    <w:rsid w:val="00985396"/>
    <w:rsid w:val="0098615A"/>
    <w:rsid w:val="00986C53"/>
    <w:rsid w:val="00990C8C"/>
    <w:rsid w:val="00990EA0"/>
    <w:rsid w:val="009A1A05"/>
    <w:rsid w:val="009A364A"/>
    <w:rsid w:val="009A5116"/>
    <w:rsid w:val="009A603B"/>
    <w:rsid w:val="009B1024"/>
    <w:rsid w:val="009B1477"/>
    <w:rsid w:val="009B4304"/>
    <w:rsid w:val="009C1AEB"/>
    <w:rsid w:val="009C3394"/>
    <w:rsid w:val="009C3537"/>
    <w:rsid w:val="009D11BB"/>
    <w:rsid w:val="009D129A"/>
    <w:rsid w:val="009D471F"/>
    <w:rsid w:val="009E103E"/>
    <w:rsid w:val="009E2EF4"/>
    <w:rsid w:val="009E386E"/>
    <w:rsid w:val="009E56F3"/>
    <w:rsid w:val="009E632E"/>
    <w:rsid w:val="009E7E5B"/>
    <w:rsid w:val="009F161B"/>
    <w:rsid w:val="009F7DCA"/>
    <w:rsid w:val="00A0175C"/>
    <w:rsid w:val="00A0207B"/>
    <w:rsid w:val="00A03246"/>
    <w:rsid w:val="00A0478D"/>
    <w:rsid w:val="00A064A0"/>
    <w:rsid w:val="00A13F4D"/>
    <w:rsid w:val="00A16348"/>
    <w:rsid w:val="00A26B8B"/>
    <w:rsid w:val="00A27829"/>
    <w:rsid w:val="00A302F6"/>
    <w:rsid w:val="00A31239"/>
    <w:rsid w:val="00A35D30"/>
    <w:rsid w:val="00A37E5E"/>
    <w:rsid w:val="00A44C7A"/>
    <w:rsid w:val="00A4714B"/>
    <w:rsid w:val="00A50483"/>
    <w:rsid w:val="00A5633B"/>
    <w:rsid w:val="00A56E7E"/>
    <w:rsid w:val="00A57BB4"/>
    <w:rsid w:val="00A63D3C"/>
    <w:rsid w:val="00A65023"/>
    <w:rsid w:val="00A6670C"/>
    <w:rsid w:val="00A735FA"/>
    <w:rsid w:val="00A77638"/>
    <w:rsid w:val="00A8186E"/>
    <w:rsid w:val="00A87D64"/>
    <w:rsid w:val="00A90267"/>
    <w:rsid w:val="00A912DB"/>
    <w:rsid w:val="00A931EE"/>
    <w:rsid w:val="00A93993"/>
    <w:rsid w:val="00A96FB4"/>
    <w:rsid w:val="00AA3C50"/>
    <w:rsid w:val="00AA6D84"/>
    <w:rsid w:val="00AA740F"/>
    <w:rsid w:val="00AD20CA"/>
    <w:rsid w:val="00AD2B25"/>
    <w:rsid w:val="00AD334C"/>
    <w:rsid w:val="00AD4205"/>
    <w:rsid w:val="00AE76B3"/>
    <w:rsid w:val="00AF5812"/>
    <w:rsid w:val="00B0317F"/>
    <w:rsid w:val="00B0327B"/>
    <w:rsid w:val="00B05D86"/>
    <w:rsid w:val="00B05EED"/>
    <w:rsid w:val="00B1088E"/>
    <w:rsid w:val="00B12794"/>
    <w:rsid w:val="00B13D3B"/>
    <w:rsid w:val="00B24544"/>
    <w:rsid w:val="00B24E1D"/>
    <w:rsid w:val="00B25EC2"/>
    <w:rsid w:val="00B3249D"/>
    <w:rsid w:val="00B373B0"/>
    <w:rsid w:val="00B42D3B"/>
    <w:rsid w:val="00B42F49"/>
    <w:rsid w:val="00B435A5"/>
    <w:rsid w:val="00B43F25"/>
    <w:rsid w:val="00B455E7"/>
    <w:rsid w:val="00B50AC8"/>
    <w:rsid w:val="00B50BC1"/>
    <w:rsid w:val="00B525E6"/>
    <w:rsid w:val="00B53EB7"/>
    <w:rsid w:val="00B55136"/>
    <w:rsid w:val="00B576D7"/>
    <w:rsid w:val="00B57DFB"/>
    <w:rsid w:val="00B63EF3"/>
    <w:rsid w:val="00B66534"/>
    <w:rsid w:val="00B702BD"/>
    <w:rsid w:val="00B70F11"/>
    <w:rsid w:val="00B72893"/>
    <w:rsid w:val="00B74E37"/>
    <w:rsid w:val="00B75D8D"/>
    <w:rsid w:val="00B75FB8"/>
    <w:rsid w:val="00B866CE"/>
    <w:rsid w:val="00B9314E"/>
    <w:rsid w:val="00B94D64"/>
    <w:rsid w:val="00B95090"/>
    <w:rsid w:val="00BA5C35"/>
    <w:rsid w:val="00BB115E"/>
    <w:rsid w:val="00BB63C7"/>
    <w:rsid w:val="00BB6AA3"/>
    <w:rsid w:val="00BC0237"/>
    <w:rsid w:val="00BC6F54"/>
    <w:rsid w:val="00BC7BB0"/>
    <w:rsid w:val="00BD39D2"/>
    <w:rsid w:val="00BD452F"/>
    <w:rsid w:val="00BD569E"/>
    <w:rsid w:val="00BD651E"/>
    <w:rsid w:val="00BD6C9B"/>
    <w:rsid w:val="00BD7627"/>
    <w:rsid w:val="00BE1775"/>
    <w:rsid w:val="00BF284C"/>
    <w:rsid w:val="00BF305C"/>
    <w:rsid w:val="00BF3082"/>
    <w:rsid w:val="00BF33AF"/>
    <w:rsid w:val="00BF4F7F"/>
    <w:rsid w:val="00C03188"/>
    <w:rsid w:val="00C031B2"/>
    <w:rsid w:val="00C105F7"/>
    <w:rsid w:val="00C13CEC"/>
    <w:rsid w:val="00C142F2"/>
    <w:rsid w:val="00C23D8F"/>
    <w:rsid w:val="00C241DA"/>
    <w:rsid w:val="00C254A8"/>
    <w:rsid w:val="00C26D3E"/>
    <w:rsid w:val="00C31F27"/>
    <w:rsid w:val="00C340F6"/>
    <w:rsid w:val="00C3689A"/>
    <w:rsid w:val="00C37142"/>
    <w:rsid w:val="00C375B9"/>
    <w:rsid w:val="00C44CB0"/>
    <w:rsid w:val="00C47E0B"/>
    <w:rsid w:val="00C52338"/>
    <w:rsid w:val="00C55BF1"/>
    <w:rsid w:val="00C56215"/>
    <w:rsid w:val="00C56FB7"/>
    <w:rsid w:val="00C66025"/>
    <w:rsid w:val="00C66D39"/>
    <w:rsid w:val="00C73D38"/>
    <w:rsid w:val="00C7588D"/>
    <w:rsid w:val="00C76DA2"/>
    <w:rsid w:val="00C80588"/>
    <w:rsid w:val="00C84003"/>
    <w:rsid w:val="00C86BF8"/>
    <w:rsid w:val="00C92841"/>
    <w:rsid w:val="00CA0041"/>
    <w:rsid w:val="00CA0365"/>
    <w:rsid w:val="00CA235B"/>
    <w:rsid w:val="00CA2A73"/>
    <w:rsid w:val="00CA537D"/>
    <w:rsid w:val="00CA5A34"/>
    <w:rsid w:val="00CA71CF"/>
    <w:rsid w:val="00CA7307"/>
    <w:rsid w:val="00CB1E78"/>
    <w:rsid w:val="00CB1FC7"/>
    <w:rsid w:val="00CB38AE"/>
    <w:rsid w:val="00CB550F"/>
    <w:rsid w:val="00CB5A26"/>
    <w:rsid w:val="00CB5E75"/>
    <w:rsid w:val="00CC09E6"/>
    <w:rsid w:val="00CC1C18"/>
    <w:rsid w:val="00CC31A2"/>
    <w:rsid w:val="00CC62B9"/>
    <w:rsid w:val="00CD3C5E"/>
    <w:rsid w:val="00CD7F75"/>
    <w:rsid w:val="00CE0BA5"/>
    <w:rsid w:val="00CE1E4C"/>
    <w:rsid w:val="00CE5BBE"/>
    <w:rsid w:val="00CF50DE"/>
    <w:rsid w:val="00CF53A4"/>
    <w:rsid w:val="00CF66A5"/>
    <w:rsid w:val="00CF766A"/>
    <w:rsid w:val="00D01F00"/>
    <w:rsid w:val="00D057E2"/>
    <w:rsid w:val="00D1519C"/>
    <w:rsid w:val="00D16A0A"/>
    <w:rsid w:val="00D219F4"/>
    <w:rsid w:val="00D224DB"/>
    <w:rsid w:val="00D2411B"/>
    <w:rsid w:val="00D25447"/>
    <w:rsid w:val="00D272EA"/>
    <w:rsid w:val="00D36487"/>
    <w:rsid w:val="00D4499C"/>
    <w:rsid w:val="00D52239"/>
    <w:rsid w:val="00D5654C"/>
    <w:rsid w:val="00D5671A"/>
    <w:rsid w:val="00D61AC4"/>
    <w:rsid w:val="00D64B5C"/>
    <w:rsid w:val="00D70C7B"/>
    <w:rsid w:val="00D71DB6"/>
    <w:rsid w:val="00D766D0"/>
    <w:rsid w:val="00D919F9"/>
    <w:rsid w:val="00D92564"/>
    <w:rsid w:val="00D9657F"/>
    <w:rsid w:val="00DA3E67"/>
    <w:rsid w:val="00DB012F"/>
    <w:rsid w:val="00DB226E"/>
    <w:rsid w:val="00DB356D"/>
    <w:rsid w:val="00DB5959"/>
    <w:rsid w:val="00DC08E6"/>
    <w:rsid w:val="00DC303E"/>
    <w:rsid w:val="00DE093C"/>
    <w:rsid w:val="00DE436E"/>
    <w:rsid w:val="00DF590A"/>
    <w:rsid w:val="00DF5FF1"/>
    <w:rsid w:val="00E04F98"/>
    <w:rsid w:val="00E052EB"/>
    <w:rsid w:val="00E055B2"/>
    <w:rsid w:val="00E10EE1"/>
    <w:rsid w:val="00E1365C"/>
    <w:rsid w:val="00E14864"/>
    <w:rsid w:val="00E16823"/>
    <w:rsid w:val="00E20714"/>
    <w:rsid w:val="00E21BFF"/>
    <w:rsid w:val="00E232F2"/>
    <w:rsid w:val="00E314A3"/>
    <w:rsid w:val="00E33740"/>
    <w:rsid w:val="00E33E6D"/>
    <w:rsid w:val="00E33F88"/>
    <w:rsid w:val="00E37290"/>
    <w:rsid w:val="00E43CBD"/>
    <w:rsid w:val="00E44B67"/>
    <w:rsid w:val="00E45086"/>
    <w:rsid w:val="00E46782"/>
    <w:rsid w:val="00E47C18"/>
    <w:rsid w:val="00E47E17"/>
    <w:rsid w:val="00E50342"/>
    <w:rsid w:val="00E505B5"/>
    <w:rsid w:val="00E53A07"/>
    <w:rsid w:val="00E541A8"/>
    <w:rsid w:val="00E5736A"/>
    <w:rsid w:val="00E6029E"/>
    <w:rsid w:val="00E62015"/>
    <w:rsid w:val="00E64344"/>
    <w:rsid w:val="00E65D9C"/>
    <w:rsid w:val="00E661E5"/>
    <w:rsid w:val="00E662E5"/>
    <w:rsid w:val="00E666EB"/>
    <w:rsid w:val="00E7141E"/>
    <w:rsid w:val="00E76CEF"/>
    <w:rsid w:val="00E80FB2"/>
    <w:rsid w:val="00E831AF"/>
    <w:rsid w:val="00E86302"/>
    <w:rsid w:val="00E86C5C"/>
    <w:rsid w:val="00E90D72"/>
    <w:rsid w:val="00E91C81"/>
    <w:rsid w:val="00E92E43"/>
    <w:rsid w:val="00E94B45"/>
    <w:rsid w:val="00E961CB"/>
    <w:rsid w:val="00EA1273"/>
    <w:rsid w:val="00EA328B"/>
    <w:rsid w:val="00EB20C1"/>
    <w:rsid w:val="00EB3113"/>
    <w:rsid w:val="00EB4220"/>
    <w:rsid w:val="00EB49CD"/>
    <w:rsid w:val="00EB4FB0"/>
    <w:rsid w:val="00EB7857"/>
    <w:rsid w:val="00EC28B9"/>
    <w:rsid w:val="00EC326D"/>
    <w:rsid w:val="00EC503E"/>
    <w:rsid w:val="00EC671F"/>
    <w:rsid w:val="00ED45B3"/>
    <w:rsid w:val="00ED7344"/>
    <w:rsid w:val="00EE42E2"/>
    <w:rsid w:val="00EE4A76"/>
    <w:rsid w:val="00EE4D3E"/>
    <w:rsid w:val="00EE51A9"/>
    <w:rsid w:val="00EE7A41"/>
    <w:rsid w:val="00F02CAB"/>
    <w:rsid w:val="00F101AB"/>
    <w:rsid w:val="00F13213"/>
    <w:rsid w:val="00F1363E"/>
    <w:rsid w:val="00F168CF"/>
    <w:rsid w:val="00F2007C"/>
    <w:rsid w:val="00F214E8"/>
    <w:rsid w:val="00F27366"/>
    <w:rsid w:val="00F30161"/>
    <w:rsid w:val="00F40E32"/>
    <w:rsid w:val="00F430BF"/>
    <w:rsid w:val="00F46576"/>
    <w:rsid w:val="00F528F5"/>
    <w:rsid w:val="00F56498"/>
    <w:rsid w:val="00F56A3B"/>
    <w:rsid w:val="00F63258"/>
    <w:rsid w:val="00F668EC"/>
    <w:rsid w:val="00F70F56"/>
    <w:rsid w:val="00F7350C"/>
    <w:rsid w:val="00F77EBE"/>
    <w:rsid w:val="00F833C5"/>
    <w:rsid w:val="00F853A0"/>
    <w:rsid w:val="00F949F1"/>
    <w:rsid w:val="00F96605"/>
    <w:rsid w:val="00FA2DCB"/>
    <w:rsid w:val="00FA718D"/>
    <w:rsid w:val="00FA7F91"/>
    <w:rsid w:val="00FB2C9F"/>
    <w:rsid w:val="00FB34FF"/>
    <w:rsid w:val="00FB584E"/>
    <w:rsid w:val="00FC0889"/>
    <w:rsid w:val="00FC3998"/>
    <w:rsid w:val="00FC461C"/>
    <w:rsid w:val="00FD2BA4"/>
    <w:rsid w:val="00FF0ECA"/>
    <w:rsid w:val="00FF2C54"/>
    <w:rsid w:val="00FF3C39"/>
    <w:rsid w:val="00FF5EBD"/>
    <w:rsid w:val="00FF6B6D"/>
    <w:rsid w:val="00FF6D12"/>
    <w:rsid w:val="01951236"/>
    <w:rsid w:val="023479A8"/>
    <w:rsid w:val="0262642B"/>
    <w:rsid w:val="02D2B2D7"/>
    <w:rsid w:val="03E8416E"/>
    <w:rsid w:val="057C6F4D"/>
    <w:rsid w:val="069B290A"/>
    <w:rsid w:val="076454C2"/>
    <w:rsid w:val="07CDD2EF"/>
    <w:rsid w:val="088B86B4"/>
    <w:rsid w:val="08993B3B"/>
    <w:rsid w:val="0911E6D2"/>
    <w:rsid w:val="0A4F9696"/>
    <w:rsid w:val="0C0D23D1"/>
    <w:rsid w:val="0E00C699"/>
    <w:rsid w:val="10F16620"/>
    <w:rsid w:val="12A5CD11"/>
    <w:rsid w:val="1388F401"/>
    <w:rsid w:val="14C5D2DE"/>
    <w:rsid w:val="18A0E8F3"/>
    <w:rsid w:val="19F95673"/>
    <w:rsid w:val="1B779963"/>
    <w:rsid w:val="1D0F1E61"/>
    <w:rsid w:val="1D3CAA2C"/>
    <w:rsid w:val="1E40E8EA"/>
    <w:rsid w:val="20008C71"/>
    <w:rsid w:val="21B35F73"/>
    <w:rsid w:val="2475404D"/>
    <w:rsid w:val="2483257C"/>
    <w:rsid w:val="25F7C134"/>
    <w:rsid w:val="268E96C5"/>
    <w:rsid w:val="27656CDD"/>
    <w:rsid w:val="2E88A7AC"/>
    <w:rsid w:val="3022C0D9"/>
    <w:rsid w:val="30D534D4"/>
    <w:rsid w:val="30D8118F"/>
    <w:rsid w:val="32153DA7"/>
    <w:rsid w:val="32AA3CCB"/>
    <w:rsid w:val="32CC5E47"/>
    <w:rsid w:val="331D755E"/>
    <w:rsid w:val="333F859A"/>
    <w:rsid w:val="3391A393"/>
    <w:rsid w:val="342D5F4D"/>
    <w:rsid w:val="35390DA2"/>
    <w:rsid w:val="364C00EE"/>
    <w:rsid w:val="37EF6484"/>
    <w:rsid w:val="3AF83EB7"/>
    <w:rsid w:val="3C689883"/>
    <w:rsid w:val="3F9764C8"/>
    <w:rsid w:val="401E5EF0"/>
    <w:rsid w:val="43BA9B6E"/>
    <w:rsid w:val="448F639B"/>
    <w:rsid w:val="4562B802"/>
    <w:rsid w:val="46648FAD"/>
    <w:rsid w:val="47FBB3BB"/>
    <w:rsid w:val="4A0A43CD"/>
    <w:rsid w:val="4B32240A"/>
    <w:rsid w:val="4D6C09B7"/>
    <w:rsid w:val="507CAD47"/>
    <w:rsid w:val="51EAC316"/>
    <w:rsid w:val="51F143D3"/>
    <w:rsid w:val="529CA1DC"/>
    <w:rsid w:val="52CB05DB"/>
    <w:rsid w:val="5320D31C"/>
    <w:rsid w:val="534FEEAC"/>
    <w:rsid w:val="54677887"/>
    <w:rsid w:val="57BD2114"/>
    <w:rsid w:val="5990DFD3"/>
    <w:rsid w:val="5994719F"/>
    <w:rsid w:val="5A36A1B2"/>
    <w:rsid w:val="5A72137D"/>
    <w:rsid w:val="5D2F219A"/>
    <w:rsid w:val="5D441692"/>
    <w:rsid w:val="5F17933C"/>
    <w:rsid w:val="62581BF8"/>
    <w:rsid w:val="625B6E88"/>
    <w:rsid w:val="628A8704"/>
    <w:rsid w:val="62AB2507"/>
    <w:rsid w:val="62BED38F"/>
    <w:rsid w:val="62D5130F"/>
    <w:rsid w:val="6304046A"/>
    <w:rsid w:val="64507C3A"/>
    <w:rsid w:val="64D6E2A2"/>
    <w:rsid w:val="652166C1"/>
    <w:rsid w:val="6795AF03"/>
    <w:rsid w:val="68830661"/>
    <w:rsid w:val="690D951F"/>
    <w:rsid w:val="69A6247B"/>
    <w:rsid w:val="6A6984E2"/>
    <w:rsid w:val="6C312583"/>
    <w:rsid w:val="6C6E49D5"/>
    <w:rsid w:val="6C93343E"/>
    <w:rsid w:val="6D103DCF"/>
    <w:rsid w:val="6D666245"/>
    <w:rsid w:val="6EC6B93B"/>
    <w:rsid w:val="6F447506"/>
    <w:rsid w:val="707CFC51"/>
    <w:rsid w:val="717EB849"/>
    <w:rsid w:val="72E91BA5"/>
    <w:rsid w:val="7301B543"/>
    <w:rsid w:val="76B07A87"/>
    <w:rsid w:val="772BCA18"/>
    <w:rsid w:val="777388A0"/>
    <w:rsid w:val="78341BFC"/>
    <w:rsid w:val="7910A3FF"/>
    <w:rsid w:val="794C5209"/>
    <w:rsid w:val="797583EE"/>
    <w:rsid w:val="79922C4E"/>
    <w:rsid w:val="799A7C43"/>
    <w:rsid w:val="7AE014FE"/>
    <w:rsid w:val="7D3A7A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0BCFB"/>
  <w15:chartTrackingRefBased/>
  <w15:docId w15:val="{CD036DA8-5CF7-4383-B428-EC34307525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130F6"/>
    <w:pPr>
      <w:suppressAutoHyphens/>
      <w:autoSpaceDN w:val="0"/>
      <w:spacing w:after="200" w:line="276" w:lineRule="auto"/>
      <w:textAlignment w:val="baseline"/>
    </w:pPr>
    <w:rPr>
      <w:color w:val="000000"/>
      <w:sz w:val="22"/>
      <w:lang w:val="en-GB" w:eastAsia="en-GB"/>
    </w:rPr>
  </w:style>
  <w:style w:type="paragraph" w:styleId="Heading1">
    <w:name w:val="heading 1"/>
    <w:basedOn w:val="Normal"/>
    <w:next w:val="Normal"/>
    <w:link w:val="Heading1Char"/>
    <w:uiPriority w:val="9"/>
    <w:qFormat/>
    <w:pPr>
      <w:keepNext/>
      <w:keepLines/>
      <w:spacing w:before="480" w:after="120"/>
      <w:outlineLvl w:val="0"/>
    </w:pPr>
    <w:rPr>
      <w:b/>
      <w:sz w:val="48"/>
    </w:rPr>
  </w:style>
  <w:style w:type="paragraph" w:styleId="Heading2">
    <w:name w:val="heading 2"/>
    <w:basedOn w:val="Normal"/>
    <w:next w:val="Normal"/>
    <w:link w:val="Heading2Char"/>
    <w:uiPriority w:val="9"/>
    <w:qFormat/>
    <w:rsid w:val="00D766D0"/>
    <w:pPr>
      <w:keepNext/>
      <w:keepLines/>
      <w:shd w:val="clear" w:color="auto" w:fill="F08019"/>
      <w:spacing w:before="200" w:after="0"/>
      <w:outlineLvl w:val="1"/>
    </w:pPr>
    <w:rPr>
      <w:rFonts w:ascii="Tahoma" w:hAnsi="Tahoma" w:eastAsia="Cambria" w:cs="Cambria"/>
      <w:b/>
      <w:color w:val="auto"/>
      <w:sz w:val="32"/>
    </w:rPr>
  </w:style>
  <w:style w:type="paragraph" w:styleId="Heading3">
    <w:name w:val="heading 3"/>
    <w:basedOn w:val="Normal"/>
    <w:next w:val="Normal"/>
    <w:link w:val="Heading3Char"/>
    <w:uiPriority w:val="9"/>
    <w:qFormat/>
    <w:rsid w:val="001256ED"/>
    <w:pPr>
      <w:keepNext/>
      <w:keepLines/>
      <w:spacing w:after="0" w:line="240" w:lineRule="auto"/>
      <w:ind w:left="720" w:hanging="718"/>
      <w:outlineLvl w:val="2"/>
    </w:pPr>
    <w:rPr>
      <w:rFonts w:ascii="Tahoma" w:hAnsi="Tahoma" w:eastAsia="Times New Roman" w:cs="Times New Roman"/>
      <w:b/>
      <w:color w:val="auto"/>
      <w:sz w:val="24"/>
    </w:rPr>
  </w:style>
  <w:style w:type="paragraph" w:styleId="Heading4">
    <w:name w:val="heading 4"/>
    <w:basedOn w:val="Normal"/>
    <w:next w:val="Normal"/>
    <w:link w:val="Heading4Char"/>
    <w:uiPriority w:val="9"/>
    <w:qFormat/>
    <w:pPr>
      <w:keepNext/>
      <w:keepLines/>
      <w:spacing w:before="240" w:after="60" w:line="240" w:lineRule="auto"/>
      <w:ind w:left="864" w:hanging="862"/>
      <w:outlineLvl w:val="3"/>
    </w:pPr>
    <w:rPr>
      <w:rFonts w:ascii="Times New Roman" w:hAnsi="Times New Roman" w:eastAsia="Times New Roman" w:cs="Times New Roman"/>
      <w:b/>
      <w:sz w:val="28"/>
    </w:rPr>
  </w:style>
  <w:style w:type="paragraph" w:styleId="Heading5">
    <w:name w:val="heading 5"/>
    <w:basedOn w:val="Normal"/>
    <w:next w:val="Normal"/>
    <w:link w:val="Heading5Char"/>
    <w:uiPriority w:val="9"/>
    <w:qFormat/>
    <w:pPr>
      <w:keepNext/>
      <w:keepLines/>
      <w:spacing w:before="240" w:after="60" w:line="240" w:lineRule="auto"/>
      <w:ind w:left="1008" w:hanging="1006"/>
      <w:outlineLvl w:val="4"/>
    </w:pPr>
    <w:rPr>
      <w:rFonts w:ascii="Times New Roman" w:hAnsi="Times New Roman" w:eastAsia="Times New Roman" w:cs="Times New Roman"/>
      <w:b/>
      <w:i/>
      <w:sz w:val="26"/>
    </w:rPr>
  </w:style>
  <w:style w:type="paragraph" w:styleId="Heading6">
    <w:name w:val="heading 6"/>
    <w:basedOn w:val="Normal"/>
    <w:next w:val="Normal"/>
    <w:link w:val="Heading6Char"/>
    <w:uiPriority w:val="9"/>
    <w:qFormat/>
    <w:pPr>
      <w:keepNext/>
      <w:keepLines/>
      <w:spacing w:before="240" w:after="60" w:line="240" w:lineRule="auto"/>
      <w:ind w:left="1152" w:hanging="1150"/>
      <w:outlineLvl w:val="5"/>
    </w:pPr>
    <w:rPr>
      <w:rFonts w:ascii="Times New Roman" w:hAnsi="Times New Roman" w:eastAsia="Times New Roman" w:cs="Times New Roman"/>
      <w:b/>
    </w:rPr>
  </w:style>
  <w:style w:type="paragraph" w:styleId="Heading7">
    <w:name w:val="heading 7"/>
    <w:basedOn w:val="Normal"/>
    <w:next w:val="Normal"/>
    <w:link w:val="Heading7Char"/>
    <w:uiPriority w:val="9"/>
    <w:semiHidden/>
    <w:unhideWhenUsed/>
    <w:qFormat/>
    <w:rsid w:val="007B085A"/>
    <w:pPr>
      <w:suppressAutoHyphens w:val="0"/>
      <w:autoSpaceDN/>
      <w:spacing w:after="0"/>
      <w:textAlignment w:val="auto"/>
      <w:outlineLvl w:val="6"/>
    </w:pPr>
    <w:rPr>
      <w:rFonts w:ascii="Cambria" w:hAnsi="Cambria" w:eastAsia="Times New Roman" w:cs="Times New Roman"/>
      <w:i/>
      <w:iCs/>
      <w:color w:val="auto"/>
      <w:szCs w:val="22"/>
    </w:rPr>
  </w:style>
  <w:style w:type="paragraph" w:styleId="Heading8">
    <w:name w:val="heading 8"/>
    <w:basedOn w:val="Normal"/>
    <w:next w:val="Normal"/>
    <w:link w:val="Heading8Char"/>
    <w:uiPriority w:val="9"/>
    <w:semiHidden/>
    <w:unhideWhenUsed/>
    <w:qFormat/>
    <w:rsid w:val="007B085A"/>
    <w:pPr>
      <w:suppressAutoHyphens w:val="0"/>
      <w:autoSpaceDN/>
      <w:spacing w:after="0"/>
      <w:textAlignment w:val="auto"/>
      <w:outlineLvl w:val="7"/>
    </w:pPr>
    <w:rPr>
      <w:rFonts w:ascii="Cambria" w:hAnsi="Cambria" w:eastAsia="Times New Roman" w:cs="Times New Roman"/>
      <w:color w:val="auto"/>
      <w:sz w:val="20"/>
    </w:rPr>
  </w:style>
  <w:style w:type="paragraph" w:styleId="Heading9">
    <w:name w:val="heading 9"/>
    <w:basedOn w:val="Normal"/>
    <w:next w:val="Normal"/>
    <w:link w:val="Heading9Char"/>
    <w:uiPriority w:val="9"/>
    <w:semiHidden/>
    <w:unhideWhenUsed/>
    <w:qFormat/>
    <w:rsid w:val="007B085A"/>
    <w:pPr>
      <w:suppressAutoHyphens w:val="0"/>
      <w:autoSpaceDN/>
      <w:spacing w:after="0"/>
      <w:textAlignment w:val="auto"/>
      <w:outlineLvl w:val="8"/>
    </w:pPr>
    <w:rPr>
      <w:rFonts w:ascii="Cambria" w:hAnsi="Cambria" w:eastAsia="Times New Roman" w:cs="Times New Roman"/>
      <w:i/>
      <w:iCs/>
      <w:color w:val="auto"/>
      <w:spacing w:val="5"/>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7B085A"/>
    <w:rPr>
      <w:b/>
      <w:color w:val="000000"/>
      <w:sz w:val="48"/>
    </w:rPr>
  </w:style>
  <w:style w:type="character" w:styleId="Heading2Char" w:customStyle="1">
    <w:name w:val="Heading 2 Char"/>
    <w:link w:val="Heading2"/>
    <w:uiPriority w:val="9"/>
    <w:rsid w:val="00D766D0"/>
    <w:rPr>
      <w:rFonts w:ascii="Tahoma" w:hAnsi="Tahoma" w:eastAsia="Cambria" w:cs="Cambria"/>
      <w:b/>
      <w:sz w:val="32"/>
      <w:shd w:val="clear" w:color="auto" w:fill="F08019"/>
      <w:lang w:val="en-GB" w:eastAsia="en-GB"/>
    </w:rPr>
  </w:style>
  <w:style w:type="character" w:styleId="Heading3Char" w:customStyle="1">
    <w:name w:val="Heading 3 Char"/>
    <w:link w:val="Heading3"/>
    <w:uiPriority w:val="9"/>
    <w:rsid w:val="001256ED"/>
    <w:rPr>
      <w:rFonts w:ascii="Tahoma" w:hAnsi="Tahoma" w:eastAsia="Times New Roman" w:cs="Times New Roman"/>
      <w:b/>
      <w:sz w:val="24"/>
      <w:lang w:val="en-GB" w:eastAsia="en-GB"/>
    </w:rPr>
  </w:style>
  <w:style w:type="character" w:styleId="Heading4Char" w:customStyle="1">
    <w:name w:val="Heading 4 Char"/>
    <w:link w:val="Heading4"/>
    <w:uiPriority w:val="9"/>
    <w:rsid w:val="007B085A"/>
    <w:rPr>
      <w:rFonts w:ascii="Times New Roman" w:hAnsi="Times New Roman" w:eastAsia="Times New Roman" w:cs="Times New Roman"/>
      <w:b/>
      <w:color w:val="000000"/>
      <w:sz w:val="28"/>
    </w:rPr>
  </w:style>
  <w:style w:type="character" w:styleId="Heading5Char" w:customStyle="1">
    <w:name w:val="Heading 5 Char"/>
    <w:link w:val="Heading5"/>
    <w:uiPriority w:val="9"/>
    <w:rsid w:val="007B085A"/>
    <w:rPr>
      <w:rFonts w:ascii="Times New Roman" w:hAnsi="Times New Roman" w:eastAsia="Times New Roman" w:cs="Times New Roman"/>
      <w:b/>
      <w:i/>
      <w:color w:val="000000"/>
      <w:sz w:val="26"/>
    </w:rPr>
  </w:style>
  <w:style w:type="character" w:styleId="Heading6Char" w:customStyle="1">
    <w:name w:val="Heading 6 Char"/>
    <w:link w:val="Heading6"/>
    <w:uiPriority w:val="9"/>
    <w:rsid w:val="007B085A"/>
    <w:rPr>
      <w:rFonts w:ascii="Times New Roman" w:hAnsi="Times New Roman" w:eastAsia="Times New Roman" w:cs="Times New Roman"/>
      <w:b/>
      <w:color w:val="000000"/>
      <w:sz w:val="22"/>
    </w:rPr>
  </w:style>
  <w:style w:type="character" w:styleId="Heading7Char" w:customStyle="1">
    <w:name w:val="Heading 7 Char"/>
    <w:link w:val="Heading7"/>
    <w:uiPriority w:val="9"/>
    <w:semiHidden/>
    <w:rsid w:val="007B085A"/>
    <w:rPr>
      <w:rFonts w:ascii="Cambria" w:hAnsi="Cambria" w:eastAsia="Times New Roman" w:cs="Times New Roman"/>
      <w:i/>
      <w:iCs/>
      <w:sz w:val="22"/>
      <w:szCs w:val="22"/>
    </w:rPr>
  </w:style>
  <w:style w:type="character" w:styleId="Heading8Char" w:customStyle="1">
    <w:name w:val="Heading 8 Char"/>
    <w:link w:val="Heading8"/>
    <w:uiPriority w:val="9"/>
    <w:semiHidden/>
    <w:rsid w:val="007B085A"/>
    <w:rPr>
      <w:rFonts w:ascii="Cambria" w:hAnsi="Cambria" w:eastAsia="Times New Roman" w:cs="Times New Roman"/>
    </w:rPr>
  </w:style>
  <w:style w:type="character" w:styleId="Heading9Char" w:customStyle="1">
    <w:name w:val="Heading 9 Char"/>
    <w:link w:val="Heading9"/>
    <w:uiPriority w:val="9"/>
    <w:semiHidden/>
    <w:rsid w:val="007B085A"/>
    <w:rPr>
      <w:rFonts w:ascii="Cambria" w:hAnsi="Cambria" w:eastAsia="Times New Roman" w:cs="Times New Roman"/>
      <w:i/>
      <w:iCs/>
      <w:spacing w:val="5"/>
    </w:rPr>
  </w:style>
  <w:style w:type="paragraph" w:styleId="Title">
    <w:name w:val="Title"/>
    <w:basedOn w:val="Normal"/>
    <w:next w:val="Normal"/>
    <w:link w:val="TitleChar"/>
    <w:uiPriority w:val="10"/>
    <w:qFormat/>
    <w:pPr>
      <w:keepNext/>
      <w:keepLines/>
      <w:spacing w:before="480" w:after="120"/>
    </w:pPr>
    <w:rPr>
      <w:b/>
      <w:sz w:val="72"/>
    </w:rPr>
  </w:style>
  <w:style w:type="character" w:styleId="TitleChar" w:customStyle="1">
    <w:name w:val="Title Char"/>
    <w:link w:val="Title"/>
    <w:uiPriority w:val="10"/>
    <w:rsid w:val="007B085A"/>
    <w:rPr>
      <w:b/>
      <w:color w:val="000000"/>
      <w:sz w:val="72"/>
    </w:rPr>
  </w:style>
  <w:style w:type="paragraph" w:styleId="Subtitle">
    <w:name w:val="Subtitle"/>
    <w:basedOn w:val="Normal"/>
    <w:next w:val="Normal"/>
    <w:link w:val="SubtitleChar"/>
    <w:uiPriority w:val="11"/>
    <w:qFormat/>
    <w:pPr>
      <w:keepNext/>
      <w:keepLines/>
      <w:spacing w:before="360" w:after="80"/>
    </w:pPr>
    <w:rPr>
      <w:rFonts w:ascii="Georgia" w:hAnsi="Georgia" w:eastAsia="Georgia" w:cs="Georgia"/>
      <w:i/>
      <w:color w:val="666666"/>
      <w:sz w:val="48"/>
    </w:rPr>
  </w:style>
  <w:style w:type="character" w:styleId="SubtitleChar" w:customStyle="1">
    <w:name w:val="Subtitle Char"/>
    <w:link w:val="Subtitle"/>
    <w:uiPriority w:val="11"/>
    <w:rsid w:val="007B085A"/>
    <w:rPr>
      <w:rFonts w:ascii="Georgia" w:hAnsi="Georgia" w:eastAsia="Georgia" w:cs="Georgia"/>
      <w:i/>
      <w:color w:val="666666"/>
      <w:sz w:val="48"/>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styleId="BalloonTextChar" w:customStyle="1">
    <w:name w:val="Balloon Text Char"/>
    <w:rPr>
      <w:rFonts w:ascii="Lucida Grande" w:hAnsi="Lucida Grande" w:cs="Lucida Grande"/>
      <w:sz w:val="18"/>
      <w:szCs w:val="18"/>
    </w:rPr>
  </w:style>
  <w:style w:type="character" w:styleId="CommentReference">
    <w:name w:val="annotation reference"/>
    <w:rPr>
      <w:sz w:val="18"/>
      <w:szCs w:val="18"/>
    </w:rPr>
  </w:style>
  <w:style w:type="paragraph" w:styleId="CommentText">
    <w:name w:val="annotation text"/>
    <w:basedOn w:val="Normal"/>
    <w:pPr>
      <w:spacing w:line="240" w:lineRule="auto"/>
    </w:pPr>
    <w:rPr>
      <w:sz w:val="24"/>
      <w:szCs w:val="24"/>
    </w:rPr>
  </w:style>
  <w:style w:type="character" w:styleId="CommentTextChar" w:customStyle="1">
    <w:name w:val="Comment Text Char"/>
    <w:rPr>
      <w:sz w:val="24"/>
      <w:szCs w:val="24"/>
    </w:rPr>
  </w:style>
  <w:style w:type="paragraph" w:styleId="CommentSubject">
    <w:name w:val="annotation subject"/>
    <w:basedOn w:val="CommentText"/>
    <w:next w:val="CommentText"/>
    <w:rPr>
      <w:b/>
      <w:bCs/>
      <w:sz w:val="20"/>
      <w:szCs w:val="20"/>
    </w:rPr>
  </w:style>
  <w:style w:type="character" w:styleId="CommentSubjectChar" w:customStyle="1">
    <w:name w:val="Comment Subject Char"/>
    <w:rPr>
      <w:b/>
      <w:bCs/>
      <w:sz w:val="20"/>
      <w:szCs w:val="24"/>
    </w:rPr>
  </w:style>
  <w:style w:type="paragraph" w:styleId="Revision">
    <w:name w:val="Revision"/>
    <w:pPr>
      <w:suppressAutoHyphens/>
      <w:autoSpaceDN w:val="0"/>
      <w:textAlignment w:val="baseline"/>
    </w:pPr>
    <w:rPr>
      <w:color w:val="000000"/>
      <w:sz w:val="22"/>
      <w:lang w:val="en-GB" w:eastAsia="en-GB"/>
    </w:rPr>
  </w:style>
  <w:style w:type="character" w:styleId="FootnoteReference">
    <w:name w:val="footnote reference"/>
    <w:rPr>
      <w:position w:val="0"/>
      <w:vertAlign w:val="superscript"/>
    </w:rPr>
  </w:style>
  <w:style w:type="paragraph" w:styleId="NoSpacing">
    <w:name w:val="No Spacing"/>
    <w:qFormat/>
    <w:pPr>
      <w:autoSpaceDN w:val="0"/>
    </w:pPr>
    <w:rPr>
      <w:rFonts w:eastAsia="Times New Roman" w:cs="Times New Roman"/>
      <w:sz w:val="22"/>
      <w:szCs w:val="22"/>
    </w:rPr>
  </w:style>
  <w:style w:type="character" w:styleId="NoSpacingChar" w:customStyle="1">
    <w:name w:val="No Spacing Char"/>
    <w:rPr>
      <w:rFonts w:ascii="Calibri" w:hAnsi="Calibri" w:eastAsia="Times New Roman" w:cs="Times New Roman"/>
      <w:color w:val="auto"/>
      <w:szCs w:val="22"/>
      <w:lang w:val="en-US" w:eastAsia="ja-JP"/>
    </w:rPr>
  </w:style>
  <w:style w:type="paragraph" w:styleId="ListParagraph">
    <w:name w:val="List Paragraph"/>
    <w:basedOn w:val="Normal"/>
    <w:uiPriority w:val="34"/>
    <w:qFormat/>
    <w:pPr>
      <w:ind w:left="720"/>
    </w:pPr>
  </w:style>
  <w:style w:type="character" w:styleId="Hyperlink">
    <w:name w:val="Hyperlink"/>
    <w:uiPriority w:val="99"/>
    <w:unhideWhenUsed/>
    <w:rsid w:val="00904AD3"/>
    <w:rPr>
      <w:color w:val="0000FF"/>
      <w:u w:val="single"/>
    </w:rPr>
  </w:style>
  <w:style w:type="character" w:styleId="FollowedHyperlink">
    <w:name w:val="FollowedHyperlink"/>
    <w:uiPriority w:val="99"/>
    <w:semiHidden/>
    <w:unhideWhenUsed/>
    <w:rsid w:val="009E386E"/>
    <w:rPr>
      <w:color w:val="800080"/>
      <w:u w:val="single"/>
    </w:rPr>
  </w:style>
  <w:style w:type="paragraph" w:styleId="Caption">
    <w:name w:val="caption"/>
    <w:basedOn w:val="Normal"/>
    <w:next w:val="Normal"/>
    <w:uiPriority w:val="35"/>
    <w:unhideWhenUsed/>
    <w:qFormat/>
    <w:rsid w:val="00CB1E78"/>
    <w:rPr>
      <w:b/>
      <w:bCs/>
      <w:sz w:val="20"/>
    </w:rPr>
  </w:style>
  <w:style w:type="paragraph" w:styleId="TOCHeading">
    <w:name w:val="TOC Heading"/>
    <w:basedOn w:val="Heading1"/>
    <w:next w:val="Normal"/>
    <w:uiPriority w:val="39"/>
    <w:unhideWhenUsed/>
    <w:qFormat/>
    <w:rsid w:val="007B085A"/>
    <w:pPr>
      <w:keepNext w:val="0"/>
      <w:keepLines w:val="0"/>
      <w:suppressAutoHyphens w:val="0"/>
      <w:autoSpaceDN/>
      <w:spacing w:after="0"/>
      <w:contextualSpacing/>
      <w:textAlignment w:val="auto"/>
      <w:outlineLvl w:val="9"/>
    </w:pPr>
    <w:rPr>
      <w:rFonts w:ascii="Cambria" w:hAnsi="Cambria" w:eastAsia="Times New Roman" w:cs="Times New Roman"/>
      <w:bCs/>
      <w:color w:val="auto"/>
      <w:sz w:val="28"/>
      <w:szCs w:val="28"/>
      <w:lang w:bidi="en-US"/>
    </w:rPr>
  </w:style>
  <w:style w:type="paragraph" w:styleId="TOC2">
    <w:name w:val="toc 2"/>
    <w:basedOn w:val="Normal"/>
    <w:next w:val="Normal"/>
    <w:autoRedefine/>
    <w:uiPriority w:val="39"/>
    <w:unhideWhenUsed/>
    <w:qFormat/>
    <w:rsid w:val="007B085A"/>
    <w:pPr>
      <w:tabs>
        <w:tab w:val="right" w:leader="dot" w:pos="9017"/>
      </w:tabs>
      <w:suppressAutoHyphens w:val="0"/>
      <w:autoSpaceDN/>
      <w:spacing w:after="100"/>
      <w:ind w:left="220"/>
      <w:textAlignment w:val="auto"/>
    </w:pPr>
    <w:rPr>
      <w:rFonts w:eastAsia="Arial" w:cs="Arial"/>
      <w:noProof/>
      <w:color w:val="auto"/>
      <w:szCs w:val="22"/>
      <w:shd w:val="clear" w:color="auto" w:fill="DBE5F1"/>
    </w:rPr>
  </w:style>
  <w:style w:type="paragraph" w:styleId="TOC3">
    <w:name w:val="toc 3"/>
    <w:basedOn w:val="Normal"/>
    <w:next w:val="Normal"/>
    <w:autoRedefine/>
    <w:uiPriority w:val="39"/>
    <w:unhideWhenUsed/>
    <w:qFormat/>
    <w:rsid w:val="007B085A"/>
    <w:pPr>
      <w:tabs>
        <w:tab w:val="right" w:leader="dot" w:pos="9017"/>
      </w:tabs>
      <w:suppressAutoHyphens w:val="0"/>
      <w:autoSpaceDN/>
      <w:spacing w:after="100"/>
      <w:ind w:left="440"/>
      <w:textAlignment w:val="auto"/>
    </w:pPr>
    <w:rPr>
      <w:rFonts w:eastAsia="Times New Roman" w:cs="Times New Roman"/>
      <w:color w:val="auto"/>
      <w:szCs w:val="22"/>
      <w:lang w:val="en-US" w:eastAsia="ja-JP"/>
    </w:rPr>
  </w:style>
  <w:style w:type="character" w:styleId="SubtleReference">
    <w:name w:val="Subtle Reference"/>
    <w:uiPriority w:val="31"/>
    <w:qFormat/>
    <w:rsid w:val="007B085A"/>
    <w:rPr>
      <w:smallCaps/>
    </w:rPr>
  </w:style>
  <w:style w:type="character" w:styleId="Strong">
    <w:name w:val="Strong"/>
    <w:uiPriority w:val="22"/>
    <w:qFormat/>
    <w:rsid w:val="007B085A"/>
    <w:rPr>
      <w:b/>
      <w:bCs/>
    </w:rPr>
  </w:style>
  <w:style w:type="character" w:styleId="Emphasis">
    <w:name w:val="Emphasis"/>
    <w:uiPriority w:val="20"/>
    <w:qFormat/>
    <w:rsid w:val="007B085A"/>
    <w:rPr>
      <w:b/>
      <w:bCs/>
      <w:i/>
      <w:iCs/>
      <w:spacing w:val="10"/>
      <w:bdr w:val="none" w:color="auto" w:sz="0" w:space="0"/>
      <w:shd w:val="clear" w:color="auto" w:fill="auto"/>
    </w:rPr>
  </w:style>
  <w:style w:type="paragraph" w:styleId="Quote">
    <w:name w:val="Quote"/>
    <w:basedOn w:val="Normal"/>
    <w:next w:val="Normal"/>
    <w:link w:val="QuoteChar"/>
    <w:uiPriority w:val="29"/>
    <w:qFormat/>
    <w:rsid w:val="007B085A"/>
    <w:pPr>
      <w:suppressAutoHyphens w:val="0"/>
      <w:autoSpaceDN/>
      <w:spacing w:before="200" w:after="0"/>
      <w:ind w:left="360" w:right="360"/>
      <w:textAlignment w:val="auto"/>
    </w:pPr>
    <w:rPr>
      <w:rFonts w:eastAsia="Times New Roman" w:cs="Times New Roman"/>
      <w:i/>
      <w:iCs/>
      <w:color w:val="auto"/>
      <w:szCs w:val="22"/>
    </w:rPr>
  </w:style>
  <w:style w:type="character" w:styleId="QuoteChar" w:customStyle="1">
    <w:name w:val="Quote Char"/>
    <w:link w:val="Quote"/>
    <w:uiPriority w:val="29"/>
    <w:rsid w:val="007B085A"/>
    <w:rPr>
      <w:rFonts w:eastAsia="Times New Roman" w:cs="Times New Roman"/>
      <w:i/>
      <w:iCs/>
      <w:sz w:val="22"/>
      <w:szCs w:val="22"/>
    </w:rPr>
  </w:style>
  <w:style w:type="paragraph" w:styleId="IntenseQuote">
    <w:name w:val="Intense Quote"/>
    <w:basedOn w:val="Normal"/>
    <w:next w:val="Normal"/>
    <w:link w:val="IntenseQuoteChar"/>
    <w:uiPriority w:val="30"/>
    <w:qFormat/>
    <w:rsid w:val="007B085A"/>
    <w:pPr>
      <w:pBdr>
        <w:bottom w:val="single" w:color="auto" w:sz="4" w:space="1"/>
      </w:pBdr>
      <w:suppressAutoHyphens w:val="0"/>
      <w:autoSpaceDN/>
      <w:spacing w:before="200" w:after="280"/>
      <w:ind w:left="1008" w:right="1152"/>
      <w:jc w:val="both"/>
      <w:textAlignment w:val="auto"/>
    </w:pPr>
    <w:rPr>
      <w:rFonts w:eastAsia="Times New Roman" w:cs="Times New Roman"/>
      <w:b/>
      <w:bCs/>
      <w:i/>
      <w:iCs/>
      <w:color w:val="auto"/>
      <w:szCs w:val="22"/>
    </w:rPr>
  </w:style>
  <w:style w:type="character" w:styleId="IntenseQuoteChar" w:customStyle="1">
    <w:name w:val="Intense Quote Char"/>
    <w:link w:val="IntenseQuote"/>
    <w:uiPriority w:val="30"/>
    <w:rsid w:val="007B085A"/>
    <w:rPr>
      <w:rFonts w:eastAsia="Times New Roman" w:cs="Times New Roman"/>
      <w:b/>
      <w:bCs/>
      <w:i/>
      <w:iCs/>
      <w:sz w:val="22"/>
      <w:szCs w:val="22"/>
    </w:rPr>
  </w:style>
  <w:style w:type="character" w:styleId="SubtleEmphasis">
    <w:name w:val="Subtle Emphasis"/>
    <w:uiPriority w:val="19"/>
    <w:qFormat/>
    <w:rsid w:val="007B085A"/>
    <w:rPr>
      <w:i/>
      <w:iCs/>
    </w:rPr>
  </w:style>
  <w:style w:type="character" w:styleId="IntenseEmphasis">
    <w:name w:val="Intense Emphasis"/>
    <w:uiPriority w:val="21"/>
    <w:qFormat/>
    <w:rsid w:val="007B085A"/>
    <w:rPr>
      <w:b/>
      <w:bCs/>
    </w:rPr>
  </w:style>
  <w:style w:type="character" w:styleId="IntenseReference">
    <w:name w:val="Intense Reference"/>
    <w:uiPriority w:val="32"/>
    <w:qFormat/>
    <w:rsid w:val="007B085A"/>
    <w:rPr>
      <w:smallCaps/>
      <w:spacing w:val="5"/>
      <w:u w:val="single"/>
    </w:rPr>
  </w:style>
  <w:style w:type="character" w:styleId="BookTitle">
    <w:name w:val="Book Title"/>
    <w:uiPriority w:val="33"/>
    <w:qFormat/>
    <w:rsid w:val="007B085A"/>
    <w:rPr>
      <w:i/>
      <w:iCs/>
      <w:smallCaps/>
      <w:spacing w:val="5"/>
    </w:rPr>
  </w:style>
  <w:style w:type="character" w:styleId="apple-converted-space" w:customStyle="1">
    <w:name w:val="apple-converted-space"/>
    <w:rsid w:val="00BF4F7F"/>
  </w:style>
  <w:style w:type="paragraph" w:styleId="CM88" w:customStyle="1">
    <w:name w:val="CM88"/>
    <w:basedOn w:val="Normal"/>
    <w:rsid w:val="00C56215"/>
    <w:pPr>
      <w:widowControl w:val="0"/>
      <w:autoSpaceDN/>
      <w:spacing w:after="0" w:line="240" w:lineRule="auto"/>
      <w:textAlignment w:val="auto"/>
    </w:pPr>
    <w:rPr>
      <w:rFonts w:ascii="Arial" w:hAnsi="Arial" w:cs="Arial"/>
      <w:color w:val="00000A"/>
      <w:kern w:val="1"/>
      <w:sz w:val="24"/>
      <w:szCs w:val="24"/>
      <w:lang w:eastAsia="hi-IN" w:bidi="hi-IN"/>
    </w:rPr>
  </w:style>
  <w:style w:type="paragraph" w:styleId="NormalWeb">
    <w:name w:val="Normal (Web)"/>
    <w:basedOn w:val="Normal"/>
    <w:uiPriority w:val="99"/>
    <w:semiHidden/>
    <w:unhideWhenUsed/>
    <w:rsid w:val="00582E3E"/>
    <w:pPr>
      <w:suppressAutoHyphens w:val="0"/>
      <w:autoSpaceDN/>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paragraph" w:styleId="WW-Default" w:customStyle="1">
    <w:name w:val="WW-Default"/>
    <w:rsid w:val="00BF305C"/>
    <w:pPr>
      <w:widowControl w:val="0"/>
      <w:suppressAutoHyphens/>
    </w:pPr>
    <w:rPr>
      <w:rFonts w:ascii="Arial" w:hAnsi="Arial" w:cs="Arial"/>
      <w:color w:val="000000"/>
      <w:kern w:val="1"/>
      <w:sz w:val="24"/>
      <w:szCs w:val="24"/>
      <w:lang w:val="en-GB" w:eastAsia="hi-IN" w:bidi="hi-IN"/>
    </w:rPr>
  </w:style>
  <w:style w:type="paragraph" w:styleId="CM85" w:customStyle="1">
    <w:name w:val="CM85"/>
    <w:basedOn w:val="WW-Default"/>
    <w:uiPriority w:val="99"/>
    <w:rsid w:val="00BF305C"/>
    <w:rPr>
      <w:color w:val="00000A"/>
    </w:rPr>
  </w:style>
  <w:style w:type="paragraph" w:styleId="CM86" w:customStyle="1">
    <w:name w:val="CM86"/>
    <w:basedOn w:val="WW-Default"/>
    <w:rsid w:val="00BF305C"/>
    <w:rPr>
      <w:color w:val="00000A"/>
    </w:rPr>
  </w:style>
  <w:style w:type="paragraph" w:styleId="CM10" w:customStyle="1">
    <w:name w:val="CM10"/>
    <w:basedOn w:val="WW-Default"/>
    <w:rsid w:val="00BF305C"/>
    <w:pPr>
      <w:spacing w:line="251" w:lineRule="atLeast"/>
    </w:pPr>
    <w:rPr>
      <w:color w:val="00000A"/>
    </w:rPr>
  </w:style>
  <w:style w:type="paragraph" w:styleId="TableContents" w:customStyle="1">
    <w:name w:val="Table Contents"/>
    <w:basedOn w:val="Normal"/>
    <w:rsid w:val="00BF305C"/>
    <w:pPr>
      <w:widowControl w:val="0"/>
      <w:suppressLineNumbers/>
      <w:autoSpaceDN/>
      <w:textAlignment w:val="auto"/>
    </w:pPr>
    <w:rPr>
      <w:color w:val="auto"/>
      <w:kern w:val="1"/>
      <w:szCs w:val="22"/>
      <w:lang w:eastAsia="hi-IN" w:bidi="hi-IN"/>
    </w:rPr>
  </w:style>
  <w:style w:type="paragraph" w:styleId="CM12" w:customStyle="1">
    <w:name w:val="CM12"/>
    <w:basedOn w:val="Normal"/>
    <w:rsid w:val="00BF305C"/>
    <w:pPr>
      <w:widowControl w:val="0"/>
      <w:autoSpaceDN/>
      <w:spacing w:line="253" w:lineRule="atLeast"/>
      <w:textAlignment w:val="auto"/>
    </w:pPr>
    <w:rPr>
      <w:rFonts w:ascii="Times New Roman" w:hAnsi="Times New Roman" w:eastAsia="Lucida Sans Unicode" w:cs="Mangal"/>
      <w:color w:val="auto"/>
      <w:kern w:val="1"/>
      <w:sz w:val="24"/>
      <w:szCs w:val="24"/>
      <w:lang w:eastAsia="hi-IN" w:bidi="hi-IN"/>
    </w:rPr>
  </w:style>
  <w:style w:type="table" w:styleId="TableGrid">
    <w:name w:val="Table Grid"/>
    <w:basedOn w:val="TableNormal"/>
    <w:uiPriority w:val="59"/>
    <w:rsid w:val="00832FB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87" w:customStyle="1">
    <w:name w:val="CM87"/>
    <w:basedOn w:val="WW-Default"/>
    <w:rsid w:val="003B75F2"/>
    <w:rPr>
      <w:color w:val="00000A"/>
    </w:rPr>
  </w:style>
  <w:style w:type="paragraph" w:styleId="paragraph" w:customStyle="1">
    <w:name w:val="paragraph"/>
    <w:basedOn w:val="Normal"/>
    <w:rsid w:val="00191825"/>
    <w:pPr>
      <w:suppressAutoHyphens w:val="0"/>
      <w:autoSpaceDN/>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character" w:styleId="normaltextrun" w:customStyle="1">
    <w:name w:val="normaltextrun"/>
    <w:rsid w:val="00191825"/>
  </w:style>
  <w:style w:type="character" w:styleId="eop" w:customStyle="1">
    <w:name w:val="eop"/>
    <w:rsid w:val="00191825"/>
  </w:style>
  <w:style w:type="table" w:styleId="GridTable1Light-Accent1">
    <w:name w:val="Grid Table 1 Light Accent 1"/>
    <w:basedOn w:val="TableNormal"/>
    <w:uiPriority w:val="46"/>
    <w:rsid w:val="00EB4220"/>
    <w:tblPr>
      <w:tblStyleRowBandSize w:val="1"/>
      <w:tblStyleColBandSize w:val="1"/>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blPr/>
      <w:tcPr>
        <w:tcBorders>
          <w:bottom w:val="single" w:color="9CC2E5" w:sz="12" w:space="0"/>
        </w:tcBorders>
      </w:tcPr>
    </w:tblStylePr>
    <w:tblStylePr w:type="lastRow">
      <w:rPr>
        <w:b/>
        <w:bCs/>
      </w:rPr>
      <w:tblPr/>
      <w:tcPr>
        <w:tcBorders>
          <w:top w:val="double" w:color="9CC2E5"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C12FB"/>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185030">
      <w:bodyDiv w:val="1"/>
      <w:marLeft w:val="0"/>
      <w:marRight w:val="0"/>
      <w:marTop w:val="0"/>
      <w:marBottom w:val="0"/>
      <w:divBdr>
        <w:top w:val="none" w:sz="0" w:space="0" w:color="auto"/>
        <w:left w:val="none" w:sz="0" w:space="0" w:color="auto"/>
        <w:bottom w:val="none" w:sz="0" w:space="0" w:color="auto"/>
        <w:right w:val="none" w:sz="0" w:space="0" w:color="auto"/>
      </w:divBdr>
    </w:div>
    <w:div w:id="481460045">
      <w:bodyDiv w:val="1"/>
      <w:marLeft w:val="0"/>
      <w:marRight w:val="0"/>
      <w:marTop w:val="0"/>
      <w:marBottom w:val="0"/>
      <w:divBdr>
        <w:top w:val="none" w:sz="0" w:space="0" w:color="auto"/>
        <w:left w:val="none" w:sz="0" w:space="0" w:color="auto"/>
        <w:bottom w:val="none" w:sz="0" w:space="0" w:color="auto"/>
        <w:right w:val="none" w:sz="0" w:space="0" w:color="auto"/>
      </w:divBdr>
    </w:div>
    <w:div w:id="657197545">
      <w:bodyDiv w:val="1"/>
      <w:marLeft w:val="0"/>
      <w:marRight w:val="0"/>
      <w:marTop w:val="0"/>
      <w:marBottom w:val="0"/>
      <w:divBdr>
        <w:top w:val="none" w:sz="0" w:space="0" w:color="auto"/>
        <w:left w:val="none" w:sz="0" w:space="0" w:color="auto"/>
        <w:bottom w:val="none" w:sz="0" w:space="0" w:color="auto"/>
        <w:right w:val="none" w:sz="0" w:space="0" w:color="auto"/>
      </w:divBdr>
    </w:div>
    <w:div w:id="1281762240">
      <w:bodyDiv w:val="1"/>
      <w:marLeft w:val="0"/>
      <w:marRight w:val="0"/>
      <w:marTop w:val="0"/>
      <w:marBottom w:val="0"/>
      <w:divBdr>
        <w:top w:val="none" w:sz="0" w:space="0" w:color="auto"/>
        <w:left w:val="none" w:sz="0" w:space="0" w:color="auto"/>
        <w:bottom w:val="none" w:sz="0" w:space="0" w:color="auto"/>
        <w:right w:val="none" w:sz="0" w:space="0" w:color="auto"/>
      </w:divBdr>
    </w:div>
    <w:div w:id="1310474141">
      <w:bodyDiv w:val="1"/>
      <w:marLeft w:val="0"/>
      <w:marRight w:val="0"/>
      <w:marTop w:val="0"/>
      <w:marBottom w:val="0"/>
      <w:divBdr>
        <w:top w:val="none" w:sz="0" w:space="0" w:color="auto"/>
        <w:left w:val="none" w:sz="0" w:space="0" w:color="auto"/>
        <w:bottom w:val="none" w:sz="0" w:space="0" w:color="auto"/>
        <w:right w:val="none" w:sz="0" w:space="0" w:color="auto"/>
      </w:divBdr>
    </w:div>
    <w:div w:id="1362130941">
      <w:bodyDiv w:val="1"/>
      <w:marLeft w:val="0"/>
      <w:marRight w:val="0"/>
      <w:marTop w:val="0"/>
      <w:marBottom w:val="0"/>
      <w:divBdr>
        <w:top w:val="none" w:sz="0" w:space="0" w:color="auto"/>
        <w:left w:val="none" w:sz="0" w:space="0" w:color="auto"/>
        <w:bottom w:val="none" w:sz="0" w:space="0" w:color="auto"/>
        <w:right w:val="none" w:sz="0" w:space="0" w:color="auto"/>
      </w:divBdr>
    </w:div>
    <w:div w:id="1401634847">
      <w:bodyDiv w:val="1"/>
      <w:marLeft w:val="0"/>
      <w:marRight w:val="0"/>
      <w:marTop w:val="0"/>
      <w:marBottom w:val="0"/>
      <w:divBdr>
        <w:top w:val="none" w:sz="0" w:space="0" w:color="auto"/>
        <w:left w:val="none" w:sz="0" w:space="0" w:color="auto"/>
        <w:bottom w:val="none" w:sz="0" w:space="0" w:color="auto"/>
        <w:right w:val="none" w:sz="0" w:space="0" w:color="auto"/>
      </w:divBdr>
      <w:divsChild>
        <w:div w:id="69624720">
          <w:marLeft w:val="0"/>
          <w:marRight w:val="0"/>
          <w:marTop w:val="0"/>
          <w:marBottom w:val="0"/>
          <w:divBdr>
            <w:top w:val="none" w:sz="0" w:space="0" w:color="auto"/>
            <w:left w:val="none" w:sz="0" w:space="0" w:color="auto"/>
            <w:bottom w:val="none" w:sz="0" w:space="0" w:color="auto"/>
            <w:right w:val="none" w:sz="0" w:space="0" w:color="auto"/>
          </w:divBdr>
        </w:div>
        <w:div w:id="396560771">
          <w:marLeft w:val="0"/>
          <w:marRight w:val="0"/>
          <w:marTop w:val="0"/>
          <w:marBottom w:val="0"/>
          <w:divBdr>
            <w:top w:val="none" w:sz="0" w:space="0" w:color="auto"/>
            <w:left w:val="none" w:sz="0" w:space="0" w:color="auto"/>
            <w:bottom w:val="none" w:sz="0" w:space="0" w:color="auto"/>
            <w:right w:val="none" w:sz="0" w:space="0" w:color="auto"/>
          </w:divBdr>
        </w:div>
        <w:div w:id="827985190">
          <w:marLeft w:val="0"/>
          <w:marRight w:val="0"/>
          <w:marTop w:val="0"/>
          <w:marBottom w:val="0"/>
          <w:divBdr>
            <w:top w:val="none" w:sz="0" w:space="0" w:color="auto"/>
            <w:left w:val="none" w:sz="0" w:space="0" w:color="auto"/>
            <w:bottom w:val="none" w:sz="0" w:space="0" w:color="auto"/>
            <w:right w:val="none" w:sz="0" w:space="0" w:color="auto"/>
          </w:divBdr>
        </w:div>
        <w:div w:id="1101996831">
          <w:marLeft w:val="0"/>
          <w:marRight w:val="0"/>
          <w:marTop w:val="0"/>
          <w:marBottom w:val="0"/>
          <w:divBdr>
            <w:top w:val="none" w:sz="0" w:space="0" w:color="auto"/>
            <w:left w:val="none" w:sz="0" w:space="0" w:color="auto"/>
            <w:bottom w:val="none" w:sz="0" w:space="0" w:color="auto"/>
            <w:right w:val="none" w:sz="0" w:space="0" w:color="auto"/>
          </w:divBdr>
        </w:div>
        <w:div w:id="1534996085">
          <w:marLeft w:val="0"/>
          <w:marRight w:val="0"/>
          <w:marTop w:val="0"/>
          <w:marBottom w:val="0"/>
          <w:divBdr>
            <w:top w:val="none" w:sz="0" w:space="0" w:color="auto"/>
            <w:left w:val="none" w:sz="0" w:space="0" w:color="auto"/>
            <w:bottom w:val="none" w:sz="0" w:space="0" w:color="auto"/>
            <w:right w:val="none" w:sz="0" w:space="0" w:color="auto"/>
          </w:divBdr>
        </w:div>
        <w:div w:id="2104571665">
          <w:marLeft w:val="0"/>
          <w:marRight w:val="0"/>
          <w:marTop w:val="0"/>
          <w:marBottom w:val="0"/>
          <w:divBdr>
            <w:top w:val="none" w:sz="0" w:space="0" w:color="auto"/>
            <w:left w:val="none" w:sz="0" w:space="0" w:color="auto"/>
            <w:bottom w:val="none" w:sz="0" w:space="0" w:color="auto"/>
            <w:right w:val="none" w:sz="0" w:space="0" w:color="auto"/>
          </w:divBdr>
        </w:div>
      </w:divsChild>
    </w:div>
    <w:div w:id="1491091637">
      <w:bodyDiv w:val="1"/>
      <w:marLeft w:val="0"/>
      <w:marRight w:val="0"/>
      <w:marTop w:val="0"/>
      <w:marBottom w:val="0"/>
      <w:divBdr>
        <w:top w:val="none" w:sz="0" w:space="0" w:color="auto"/>
        <w:left w:val="none" w:sz="0" w:space="0" w:color="auto"/>
        <w:bottom w:val="none" w:sz="0" w:space="0" w:color="auto"/>
        <w:right w:val="none" w:sz="0" w:space="0" w:color="auto"/>
      </w:divBdr>
      <w:divsChild>
        <w:div w:id="998847157">
          <w:marLeft w:val="0"/>
          <w:marRight w:val="0"/>
          <w:marTop w:val="0"/>
          <w:marBottom w:val="0"/>
          <w:divBdr>
            <w:top w:val="none" w:sz="0" w:space="0" w:color="auto"/>
            <w:left w:val="none" w:sz="0" w:space="0" w:color="auto"/>
            <w:bottom w:val="none" w:sz="0" w:space="0" w:color="auto"/>
            <w:right w:val="none" w:sz="0" w:space="0" w:color="auto"/>
          </w:divBdr>
        </w:div>
        <w:div w:id="1103764494">
          <w:marLeft w:val="0"/>
          <w:marRight w:val="0"/>
          <w:marTop w:val="0"/>
          <w:marBottom w:val="0"/>
          <w:divBdr>
            <w:top w:val="none" w:sz="0" w:space="0" w:color="auto"/>
            <w:left w:val="none" w:sz="0" w:space="0" w:color="auto"/>
            <w:bottom w:val="none" w:sz="0" w:space="0" w:color="auto"/>
            <w:right w:val="none" w:sz="0" w:space="0" w:color="auto"/>
          </w:divBdr>
        </w:div>
        <w:div w:id="1533689398">
          <w:marLeft w:val="0"/>
          <w:marRight w:val="0"/>
          <w:marTop w:val="0"/>
          <w:marBottom w:val="0"/>
          <w:divBdr>
            <w:top w:val="none" w:sz="0" w:space="0" w:color="auto"/>
            <w:left w:val="none" w:sz="0" w:space="0" w:color="auto"/>
            <w:bottom w:val="none" w:sz="0" w:space="0" w:color="auto"/>
            <w:right w:val="none" w:sz="0" w:space="0" w:color="auto"/>
          </w:divBdr>
        </w:div>
        <w:div w:id="1623417804">
          <w:marLeft w:val="0"/>
          <w:marRight w:val="0"/>
          <w:marTop w:val="0"/>
          <w:marBottom w:val="0"/>
          <w:divBdr>
            <w:top w:val="none" w:sz="0" w:space="0" w:color="auto"/>
            <w:left w:val="none" w:sz="0" w:space="0" w:color="auto"/>
            <w:bottom w:val="none" w:sz="0" w:space="0" w:color="auto"/>
            <w:right w:val="none" w:sz="0" w:space="0" w:color="auto"/>
          </w:divBdr>
        </w:div>
        <w:div w:id="1934238071">
          <w:marLeft w:val="0"/>
          <w:marRight w:val="0"/>
          <w:marTop w:val="0"/>
          <w:marBottom w:val="0"/>
          <w:divBdr>
            <w:top w:val="none" w:sz="0" w:space="0" w:color="auto"/>
            <w:left w:val="none" w:sz="0" w:space="0" w:color="auto"/>
            <w:bottom w:val="none" w:sz="0" w:space="0" w:color="auto"/>
            <w:right w:val="none" w:sz="0" w:space="0" w:color="auto"/>
          </w:divBdr>
        </w:div>
      </w:divsChild>
    </w:div>
    <w:div w:id="1505052037">
      <w:bodyDiv w:val="1"/>
      <w:marLeft w:val="0"/>
      <w:marRight w:val="0"/>
      <w:marTop w:val="0"/>
      <w:marBottom w:val="0"/>
      <w:divBdr>
        <w:top w:val="none" w:sz="0" w:space="0" w:color="auto"/>
        <w:left w:val="none" w:sz="0" w:space="0" w:color="auto"/>
        <w:bottom w:val="none" w:sz="0" w:space="0" w:color="auto"/>
        <w:right w:val="none" w:sz="0" w:space="0" w:color="auto"/>
      </w:divBdr>
    </w:div>
    <w:div w:id="1624846545">
      <w:bodyDiv w:val="1"/>
      <w:marLeft w:val="0"/>
      <w:marRight w:val="0"/>
      <w:marTop w:val="0"/>
      <w:marBottom w:val="0"/>
      <w:divBdr>
        <w:top w:val="none" w:sz="0" w:space="0" w:color="auto"/>
        <w:left w:val="none" w:sz="0" w:space="0" w:color="auto"/>
        <w:bottom w:val="none" w:sz="0" w:space="0" w:color="auto"/>
        <w:right w:val="none" w:sz="0" w:space="0" w:color="auto"/>
      </w:divBdr>
      <w:divsChild>
        <w:div w:id="126704962">
          <w:marLeft w:val="0"/>
          <w:marRight w:val="0"/>
          <w:marTop w:val="0"/>
          <w:marBottom w:val="0"/>
          <w:divBdr>
            <w:top w:val="none" w:sz="0" w:space="0" w:color="auto"/>
            <w:left w:val="none" w:sz="0" w:space="0" w:color="auto"/>
            <w:bottom w:val="none" w:sz="0" w:space="0" w:color="auto"/>
            <w:right w:val="none" w:sz="0" w:space="0" w:color="auto"/>
          </w:divBdr>
        </w:div>
        <w:div w:id="1391347783">
          <w:marLeft w:val="0"/>
          <w:marRight w:val="0"/>
          <w:marTop w:val="0"/>
          <w:marBottom w:val="0"/>
          <w:divBdr>
            <w:top w:val="none" w:sz="0" w:space="0" w:color="auto"/>
            <w:left w:val="none" w:sz="0" w:space="0" w:color="auto"/>
            <w:bottom w:val="none" w:sz="0" w:space="0" w:color="auto"/>
            <w:right w:val="none" w:sz="0" w:space="0" w:color="auto"/>
          </w:divBdr>
        </w:div>
        <w:div w:id="1530332206">
          <w:marLeft w:val="0"/>
          <w:marRight w:val="0"/>
          <w:marTop w:val="0"/>
          <w:marBottom w:val="0"/>
          <w:divBdr>
            <w:top w:val="none" w:sz="0" w:space="0" w:color="auto"/>
            <w:left w:val="none" w:sz="0" w:space="0" w:color="auto"/>
            <w:bottom w:val="none" w:sz="0" w:space="0" w:color="auto"/>
            <w:right w:val="none" w:sz="0" w:space="0" w:color="auto"/>
          </w:divBdr>
        </w:div>
        <w:div w:id="1769697317">
          <w:marLeft w:val="0"/>
          <w:marRight w:val="0"/>
          <w:marTop w:val="0"/>
          <w:marBottom w:val="0"/>
          <w:divBdr>
            <w:top w:val="none" w:sz="0" w:space="0" w:color="auto"/>
            <w:left w:val="none" w:sz="0" w:space="0" w:color="auto"/>
            <w:bottom w:val="none" w:sz="0" w:space="0" w:color="auto"/>
            <w:right w:val="none" w:sz="0" w:space="0" w:color="auto"/>
          </w:divBdr>
        </w:div>
        <w:div w:id="1857421345">
          <w:marLeft w:val="0"/>
          <w:marRight w:val="0"/>
          <w:marTop w:val="0"/>
          <w:marBottom w:val="0"/>
          <w:divBdr>
            <w:top w:val="none" w:sz="0" w:space="0" w:color="auto"/>
            <w:left w:val="none" w:sz="0" w:space="0" w:color="auto"/>
            <w:bottom w:val="none" w:sz="0" w:space="0" w:color="auto"/>
            <w:right w:val="none" w:sz="0" w:space="0" w:color="auto"/>
          </w:divBdr>
        </w:div>
      </w:divsChild>
    </w:div>
    <w:div w:id="188836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word/glossary/document.xml" Id="R618dfa29d2c8474f" /><Relationship Type="http://schemas.openxmlformats.org/officeDocument/2006/relationships/hyperlink" Target="https://forms.office.com/Pages/ResponsePage.aspx?id=SskizAXdVEW0rNKHneOOtPh1sbDYpyBEixzB1aAUnw9UQTAwODBSRzBQWkxWSUlHQ0lPWEZXS0VRSC4u" TargetMode="External" Id="R414676defb0545b6" /></Relationships>
</file>

<file path=word/_rels/header1.xml.rels>&#65279;<?xml version="1.0" encoding="utf-8"?><Relationships xmlns="http://schemas.openxmlformats.org/package/2006/relationships"><Relationship Type="http://schemas.openxmlformats.org/officeDocument/2006/relationships/image" Target="/media/image2.jpg" Id="R09929bab7a7e4bf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aa13d0d-6e4d-4394-ac3d-d7d1524d3e1e}"/>
      </w:docPartPr>
      <w:docPartBody>
        <w:p w14:paraId="4BA4D99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1" ma:contentTypeDescription="Create a new document." ma:contentTypeScope="" ma:versionID="5661a8f05351a76b81a624cdf195e392">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e21959af1843d9e9238d2f65d505039"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E4F7E-469D-4D00-A822-FA8A69C7C94C}">
  <ds:schemaRefs>
    <ds:schemaRef ds:uri="http://schemas.openxmlformats.org/officeDocument/2006/bibliography"/>
  </ds:schemaRefs>
</ds:datastoreItem>
</file>

<file path=customXml/itemProps2.xml><?xml version="1.0" encoding="utf-8"?>
<ds:datastoreItem xmlns:ds="http://schemas.openxmlformats.org/officeDocument/2006/customXml" ds:itemID="{FA59F464-8F18-4B45-B6A0-E0EF93AB2983}">
  <ds:schemaRefs>
    <ds:schemaRef ds:uri="http://schemas.microsoft.com/sharepoint/v3/contenttype/forms"/>
  </ds:schemaRefs>
</ds:datastoreItem>
</file>

<file path=customXml/itemProps3.xml><?xml version="1.0" encoding="utf-8"?>
<ds:datastoreItem xmlns:ds="http://schemas.openxmlformats.org/officeDocument/2006/customXml" ds:itemID="{6D7C4C91-8AF2-4709-945B-E2FF0CC84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00A59-C4C6-4874-8D8B-68D696D3477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Salford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 (ITT)DESKTOP HARDWARE AND PERIPHERAL’S FRAMEWORKTENDER REF: CPC/YW/02/2015TENDER CLOSING DATEMonday 30th March 2015 at 12pmtandard PQQ - February 10th 2015 DRAFT.docx.docx</dc:title>
  <dc:subject/>
  <dc:creator>Anderson, Adam</dc:creator>
  <keywords/>
  <dc:description/>
  <lastModifiedBy>Adam Anderson</lastModifiedBy>
  <revision>8</revision>
  <lastPrinted>2019-10-31T17:01:00.0000000Z</lastPrinted>
  <dcterms:created xsi:type="dcterms:W3CDTF">2020-09-01T17:12:00.0000000Z</dcterms:created>
  <dcterms:modified xsi:type="dcterms:W3CDTF">2020-09-19T15:35:42.1657901Z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ies>
</file>