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color w:val="0b0c0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gjdgxs" w:id="1"/>
    <w:bookmarkEnd w:id="1"/>
    <w:p w:rsidR="00000000" w:rsidDel="00000000" w:rsidP="00000000" w:rsidRDefault="00000000" w:rsidRPr="00000000" w14:paraId="00000005">
      <w:pPr>
        <w:tabs>
          <w:tab w:val="center" w:pos="4153"/>
          <w:tab w:val="right" w:pos="8306"/>
        </w:tabs>
        <w:spacing w:after="12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Attn: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color w:val="0b0c0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Email: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color w:val="0b0c0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left="5760" w:right="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 25/07/2022</w:t>
      </w:r>
    </w:p>
    <w:p w:rsidR="00000000" w:rsidDel="00000000" w:rsidP="00000000" w:rsidRDefault="00000000" w:rsidRPr="00000000" w14:paraId="00000008">
      <w:pPr>
        <w:spacing w:after="120" w:lineRule="auto"/>
        <w:ind w:left="5760" w:right="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Contract ref: CCSO22A02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Sir/Madam,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Arial" w:cs="Arial" w:eastAsia="Arial" w:hAnsi="Arial"/>
          <w:b w:val="1"/>
          <w:color w:val="00000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Award of contract for the Provision of TCS BaNCS Application Development and Live Service Support Contract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Further to your submission of a bid for the above Procurement, on behalf of The Department for Work and Pensions, I am pleased to inform you that you ranked first in our evaluation and therefore we would like to award the contract to you.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attached appendix provides detailed feedback on your submission.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call-off contract shall commence 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September 2022 and the Expiry Date will be 31</w:t>
      </w: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rtl w:val="0"/>
        </w:rPr>
        <w:t xml:space="preserve"> day of August 2025. The Contracting Authority reserves the option to extend the call-off contract by 1 period of 12 months. The total contract value shall be £2,400,000 (Excluding Vat) including all extension options.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procurement activity was a Call Off under Commercial Agreement RM6100 Technology Services 3, Lot 3d Operational Services – Application and Data Management.The Commercial Agreement Terms and Conditions shall apply. A copy of the contract is provided with this Award Letter and includes those terms and conditions. 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sign the Call-Off Contract/Terms and Conditions (Attachment 5) and forward to the Procurement Lead electronically via the e-Sourcing Suites’ messaging service by 1700 on Monday 3rd October 2022.  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 copy signed on behalf of the Contracting Authority will be returned for your records.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40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Should you have any queries regarding this or any other matter please do not hesitate to contact me.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Yours faithfully,</w:t>
      </w:r>
    </w:p>
    <w:p w:rsidR="00000000" w:rsidDel="00000000" w:rsidP="00000000" w:rsidRDefault="00000000" w:rsidRPr="00000000" w14:paraId="0000001D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id="Ink 1" style="position:absolute;margin-left:-0.7pt;margin-top:3.75pt;width:124.6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type="#_x0000_t75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">
            <v:imagedata r:id="rId1" o:title=""/>
            <w10:wrap/>
          </v:shape>
        </w:pict>
      </w:r>
    </w:p>
    <w:p w:rsidR="00000000" w:rsidDel="00000000" w:rsidP="00000000" w:rsidRDefault="00000000" w:rsidRPr="00000000" w14:paraId="0000001E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color w:val="0b0c0c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Associate Procurement Practitioner </w:t>
      </w:r>
    </w:p>
    <w:p w:rsidR="00000000" w:rsidDel="00000000" w:rsidP="00000000" w:rsidRDefault="00000000" w:rsidRPr="00000000" w14:paraId="00000021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Signed for and on behalf of Department for Work and Pensions</w:t>
      </w:r>
    </w:p>
    <w:p w:rsidR="00000000" w:rsidDel="00000000" w:rsidP="00000000" w:rsidRDefault="00000000" w:rsidRPr="00000000" w14:paraId="00000022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center" w:pos="4513"/>
          <w:tab w:val="right" w:pos="9026"/>
        </w:tabs>
        <w:spacing w:after="12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OFFICIAL</w:t>
    </w:r>
  </w:p>
  <w:p w:rsidR="00000000" w:rsidDel="00000000" w:rsidP="00000000" w:rsidRDefault="00000000" w:rsidRPr="00000000" w14:paraId="0000003A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GWG T32-Call Off Award letter v3.0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17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August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2022</w:t>
    </w:r>
  </w:p>
  <w:p w:rsidR="00000000" w:rsidDel="00000000" w:rsidP="00000000" w:rsidRDefault="00000000" w:rsidRPr="00000000" w14:paraId="0000003B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222222"/>
        <w:sz w:val="19"/>
        <w:szCs w:val="19"/>
        <w:highlight w:val="white"/>
        <w:rtl w:val="0"/>
      </w:rPr>
      <w:t xml:space="preserve">© Crown copyright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color="0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Page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of 2</w:t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76" w:lineRule="auto"/>
      <w:rPr/>
    </w:pPr>
    <w:r w:rsidDel="00000000" w:rsidR="00000000" w:rsidRPr="00000000">
      <w:rPr>
        <w:rtl w:val="0"/>
      </w:rPr>
    </w:r>
  </w:p>
  <w:tbl>
    <w:tblPr>
      <w:tblStyle w:val="Table1"/>
      <w:tblW w:w="11057.0" w:type="dxa"/>
      <w:jc w:val="left"/>
      <w:tblInd w:w="-1134.0" w:type="dxa"/>
      <w:tblBorders>
        <w:bottom w:color="000000" w:space="0" w:sz="4" w:val="single"/>
      </w:tblBorders>
      <w:tblLayout w:type="fixed"/>
      <w:tblLook w:val="0400"/>
    </w:tblPr>
    <w:tblGrid>
      <w:gridCol w:w="2723"/>
      <w:gridCol w:w="1813"/>
      <w:gridCol w:w="2835"/>
      <w:gridCol w:w="3487"/>
      <w:gridCol w:w="199"/>
      <w:tblGridChange w:id="0">
        <w:tblGrid>
          <w:gridCol w:w="2723"/>
          <w:gridCol w:w="1813"/>
          <w:gridCol w:w="2835"/>
          <w:gridCol w:w="3487"/>
          <w:gridCol w:w="199"/>
        </w:tblGrid>
      </w:tblGridChange>
    </w:tblGrid>
    <w:tr>
      <w:trPr>
        <w:cantSplit w:val="0"/>
        <w:trHeight w:val="268" w:hRule="atLeast"/>
        <w:tblHeader w:val="0"/>
      </w:trPr>
      <w:tc>
        <w:tcPr>
          <w:gridSpan w:val="4"/>
        </w:tcPr>
        <w:p w:rsidR="00000000" w:rsidDel="00000000" w:rsidP="00000000" w:rsidRDefault="00000000" w:rsidRPr="00000000" w14:paraId="0000002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OFFICIAL</w:t>
          </w:r>
        </w:p>
      </w:tc>
    </w:tr>
    <w:tr>
      <w:trPr>
        <w:cantSplit w:val="0"/>
        <w:trHeight w:val="1300" w:hRule="atLeast"/>
        <w:tblHeader w:val="0"/>
      </w:trPr>
      <w:tc>
        <w:tcPr/>
        <w:p w:rsidR="00000000" w:rsidDel="00000000" w:rsidP="00000000" w:rsidRDefault="00000000" w:rsidRPr="00000000" w14:paraId="0000002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b="0" l="0" r="0" t="0"/>
                <wp:wrapSquare wrapText="bothSides" distB="0" distT="0" distL="114300" distR="114300"/>
                <wp:docPr descr="Description: Description: Description: Untitled:Users:berrimann:Desktop:CCS BRAND:Logos:CCS artwork:Colour 2935:CCS_2935_SML_AW.png" id="6" name="image2.png"/>
                <a:graphic>
                  <a:graphicData uri="http://schemas.openxmlformats.org/drawingml/2006/picture">
                    <pic:pic>
                      <pic:nvPicPr>
                        <pic:cNvPr descr="Description: Description: Description: Untitled:Users:berrimann:Desktop:CCS BRAND:Logos:CCS artwork:Colour 2935:CCS_2935_SML_AW.png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2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2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vertAlign w:val="superscript"/>
              <w:rtl w:val="0"/>
            </w:rPr>
            <w:t xml:space="preserve">th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Floor, The Capital,</w:t>
          </w:r>
        </w:p>
        <w:p w:rsidR="00000000" w:rsidDel="00000000" w:rsidP="00000000" w:rsidRDefault="00000000" w:rsidRPr="00000000" w14:paraId="0000002F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Old Hall Street, Liverpool.</w:t>
          </w:r>
        </w:p>
        <w:p w:rsidR="00000000" w:rsidDel="00000000" w:rsidP="00000000" w:rsidRDefault="00000000" w:rsidRPr="00000000" w14:paraId="00000030">
          <w:pPr>
            <w:spacing w:after="0" w:line="240" w:lineRule="auto"/>
            <w:ind w:left="6980" w:hanging="6980"/>
            <w:jc w:val="both"/>
            <w:rPr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L3 9PP</w:t>
          </w:r>
        </w:p>
      </w:tc>
      <w:tc>
        <w:tcPr>
          <w:gridSpan w:val="2"/>
          <w:shd w:fill="auto" w:val="clear"/>
        </w:tcPr>
        <w:p w:rsidR="00000000" w:rsidDel="00000000" w:rsidP="00000000" w:rsidRDefault="00000000" w:rsidRPr="00000000" w14:paraId="0000003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Tel:  </w:t>
          </w:r>
          <w:r w:rsidDel="00000000" w:rsidR="00000000" w:rsidRPr="00000000">
            <w:rPr>
              <w:rFonts w:ascii="Arial" w:cs="Arial" w:eastAsia="Arial" w:hAnsi="Arial"/>
              <w:b w:val="1"/>
              <w:color w:val="ff0000"/>
              <w:rtl w:val="0"/>
            </w:rPr>
            <w:t xml:space="preserve">REDACTED TEXT under FOIA Section 40, Personal Information</w:t>
          </w:r>
          <w:r w:rsidDel="00000000" w:rsidR="00000000" w:rsidRPr="00000000">
            <w:rPr>
              <w:rFonts w:ascii="Arial" w:cs="Arial" w:eastAsia="Arial" w:hAnsi="Arial"/>
              <w:color w:val="0b0c0c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Email:  </w:t>
          </w:r>
          <w:r w:rsidDel="00000000" w:rsidR="00000000" w:rsidRPr="00000000">
            <w:rPr>
              <w:rFonts w:ascii="Arial" w:cs="Arial" w:eastAsia="Arial" w:hAnsi="Arial"/>
              <w:b w:val="1"/>
              <w:color w:val="ff0000"/>
              <w:rtl w:val="0"/>
            </w:rPr>
            <w:t xml:space="preserve">REDACTED TEXT under FOIA Section 40, Personal Information</w:t>
          </w:r>
          <w:r w:rsidDel="00000000" w:rsidR="00000000" w:rsidRPr="00000000">
            <w:rPr>
              <w:rFonts w:ascii="Arial" w:cs="Arial" w:eastAsia="Arial" w:hAnsi="Arial"/>
              <w:color w:val="0b0c0c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spacing w:line="240" w:lineRule="auto"/>
            <w:jc w:val="both"/>
            <w:rPr>
              <w:rFonts w:ascii="Arial" w:cs="Arial" w:eastAsia="Arial" w:hAnsi="Arial"/>
              <w:sz w:val="20"/>
              <w:szCs w:val="20"/>
            </w:rPr>
          </w:pPr>
          <w:hyperlink r:id="rId3"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www.gov.uk/ccs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 w:val="1"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 w:val="1"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880B11"/>
    <w:pPr>
      <w:ind w:left="720"/>
      <w:contextualSpacing w:val="1"/>
    </w:pPr>
  </w:style>
  <w:style w:type="paragraph" w:styleId="BasicParagraph" w:customStyle="1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cs="Times-Roman" w:hAnsi="Times-Roman" w:eastAsiaTheme="minorEastAs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AD0B6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AD0B6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AD0B6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D0B6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D0B6C"/>
    <w:rPr>
      <w:rFonts w:ascii="Segoe UI" w:cs="Segoe UI" w:hAnsi="Segoe UI"/>
      <w:sz w:val="18"/>
      <w:szCs w:val="18"/>
    </w:rPr>
  </w:style>
  <w:style w:type="paragraph" w:styleId="Revision">
    <w:name w:val="Revision"/>
    <w:hidden w:val="1"/>
    <w:uiPriority w:val="99"/>
    <w:semiHidden w:val="1"/>
    <w:rsid w:val="00E13BE1"/>
    <w:pPr>
      <w:spacing w:after="0" w:line="240" w:lineRule="auto"/>
    </w:pPr>
  </w:style>
  <w:style w:type="paragraph" w:styleId="formfield" w:customStyle="1">
    <w:name w:val="formfield"/>
    <w:basedOn w:val="Normal"/>
    <w:rsid w:val="0018093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2.png"/><Relationship Id="rId3" Type="http://schemas.openxmlformats.org/officeDocument/2006/relationships/hyperlink" Target="http://www.gov.uk/c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znkI1tRuwGvI1Y8+TEfGJprClw==">AMUW2mWfmsJr642znLJFWHKjV4e9WwnazIgBZLhogpVn3E46XsHz3H+9IWfTJ9enS8DdJ33Osz1shQmP8gisG68/DqQIvPj7Q2j/TgzN899LEjuGtlfqkWM9ZTGB7g0yCaa2UPy+7zsyT0vNar9LRjguyKhYvMBgXQ==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2022-07-25T12:26:00Z</dcterms:created>
  <dc:creator>James Bergin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