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C7994" w14:textId="68E0E347" w:rsidR="001F0DA9" w:rsidRDefault="001F0DA9" w:rsidP="001F0DA9">
      <w:pPr>
        <w:shd w:val="clear" w:color="auto" w:fill="FFFFFF"/>
        <w:spacing w:after="450" w:line="240" w:lineRule="auto"/>
        <w:outlineLvl w:val="0"/>
        <w:rPr>
          <w:rFonts w:ascii="Arial" w:eastAsia="Times New Roman" w:hAnsi="Arial" w:cs="Arial"/>
          <w:b/>
          <w:bCs/>
          <w:color w:val="0B0C0C"/>
          <w:kern w:val="36"/>
          <w:sz w:val="48"/>
          <w:szCs w:val="48"/>
          <w:lang w:eastAsia="en-GB"/>
        </w:rPr>
      </w:pPr>
      <w:r w:rsidRPr="001F0DA9">
        <w:rPr>
          <w:rFonts w:ascii="Arial" w:eastAsia="Times New Roman" w:hAnsi="Arial" w:cs="Arial"/>
          <w:b/>
          <w:bCs/>
          <w:color w:val="0B0C0C"/>
          <w:kern w:val="36"/>
          <w:sz w:val="48"/>
          <w:szCs w:val="48"/>
          <w:lang w:eastAsia="en-GB"/>
        </w:rPr>
        <w:t>WWF Youth Leadership Online Course Development</w:t>
      </w:r>
    </w:p>
    <w:p w14:paraId="3F772C0B" w14:textId="30802840" w:rsidR="005C44DE" w:rsidRDefault="00191359" w:rsidP="001F0DA9">
      <w:pPr>
        <w:shd w:val="clear" w:color="auto" w:fill="FFFFFF"/>
        <w:spacing w:after="450" w:line="240" w:lineRule="auto"/>
        <w:outlineLvl w:val="0"/>
        <w:rPr>
          <w:rFonts w:ascii="Arial" w:eastAsia="Times New Roman" w:hAnsi="Arial" w:cs="Arial"/>
          <w:color w:val="0B0C0C"/>
          <w:kern w:val="36"/>
          <w:sz w:val="28"/>
          <w:szCs w:val="28"/>
          <w:lang w:eastAsia="en-GB"/>
        </w:rPr>
      </w:pPr>
      <w:r>
        <w:rPr>
          <w:rFonts w:ascii="Arial" w:eastAsia="Times New Roman" w:hAnsi="Arial" w:cs="Arial"/>
          <w:color w:val="0B0C0C"/>
          <w:kern w:val="36"/>
          <w:sz w:val="28"/>
          <w:szCs w:val="28"/>
          <w:lang w:eastAsia="en-GB"/>
        </w:rPr>
        <w:t>Bidder</w:t>
      </w:r>
      <w:r w:rsidR="001F0DA9" w:rsidRPr="001F0DA9">
        <w:rPr>
          <w:rFonts w:ascii="Arial" w:eastAsia="Times New Roman" w:hAnsi="Arial" w:cs="Arial"/>
          <w:color w:val="0B0C0C"/>
          <w:kern w:val="36"/>
          <w:sz w:val="28"/>
          <w:szCs w:val="28"/>
          <w:lang w:eastAsia="en-GB"/>
        </w:rPr>
        <w:t xml:space="preserve"> Question</w:t>
      </w:r>
      <w:bookmarkStart w:id="0" w:name="_GoBack"/>
      <w:bookmarkEnd w:id="0"/>
      <w:r w:rsidR="001F0DA9" w:rsidRPr="001F0DA9">
        <w:rPr>
          <w:rFonts w:ascii="Arial" w:eastAsia="Times New Roman" w:hAnsi="Arial" w:cs="Arial"/>
          <w:color w:val="0B0C0C"/>
          <w:kern w:val="36"/>
          <w:sz w:val="28"/>
          <w:szCs w:val="28"/>
          <w:lang w:eastAsia="en-GB"/>
        </w:rPr>
        <w:t>s</w:t>
      </w:r>
      <w:r>
        <w:rPr>
          <w:rFonts w:ascii="Arial" w:eastAsia="Times New Roman" w:hAnsi="Arial" w:cs="Arial"/>
          <w:color w:val="0B0C0C"/>
          <w:kern w:val="36"/>
          <w:sz w:val="28"/>
          <w:szCs w:val="28"/>
          <w:lang w:eastAsia="en-GB"/>
        </w:rPr>
        <w:t xml:space="preserve"> and Answers from WWF-UK</w:t>
      </w:r>
    </w:p>
    <w:p w14:paraId="4C225D53" w14:textId="3E663A3A" w:rsidR="001F0DA9" w:rsidRDefault="001F0DA9" w:rsidP="001F0DA9">
      <w:pPr>
        <w:shd w:val="clear" w:color="auto" w:fill="FFFFFF"/>
        <w:spacing w:after="450" w:line="240" w:lineRule="auto"/>
        <w:outlineLvl w:val="0"/>
        <w:rPr>
          <w:rFonts w:ascii="Arial" w:eastAsia="Times New Roman" w:hAnsi="Arial" w:cs="Arial"/>
          <w:color w:val="0B0C0C"/>
          <w:kern w:val="36"/>
          <w:sz w:val="28"/>
          <w:szCs w:val="28"/>
          <w:lang w:eastAsia="en-GB"/>
        </w:rPr>
      </w:pPr>
      <w:r>
        <w:rPr>
          <w:rFonts w:ascii="Arial" w:eastAsia="Times New Roman" w:hAnsi="Arial" w:cs="Arial"/>
          <w:color w:val="0B0C0C"/>
          <w:kern w:val="36"/>
          <w:sz w:val="28"/>
          <w:szCs w:val="28"/>
          <w:lang w:eastAsia="en-GB"/>
        </w:rPr>
        <w:t xml:space="preserve">Thank you to everyone who has expressed interest in submitting a proposal for this brief. The below is a compilation of questions that have been asked, please do refer to these if you have any queries. </w:t>
      </w:r>
    </w:p>
    <w:p w14:paraId="361A0B51" w14:textId="62D075C2"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Does the overall methodology for the topic (changemaker types, tests and application of the knowledge) exist? Or is it in the scope of the project to develop such methodology? </w:t>
      </w:r>
    </w:p>
    <w:p w14:paraId="649EB3B6" w14:textId="2030F513" w:rsidR="001F0DA9" w:rsidRPr="001F0DA9" w:rsidRDefault="001F0DA9" w:rsidP="001F0DA9">
      <w:pPr>
        <w:pStyle w:val="ListParagraph"/>
        <w:rPr>
          <w:rFonts w:ascii="Arial" w:eastAsia="Times New Roman" w:hAnsi="Arial" w:cs="Arial"/>
          <w:lang w:val="en-US"/>
        </w:rPr>
      </w:pPr>
      <w:r w:rsidRPr="001F0DA9">
        <w:rPr>
          <w:rFonts w:ascii="Arial" w:eastAsia="Times New Roman" w:hAnsi="Arial" w:cs="Arial"/>
          <w:lang w:val="en-US"/>
        </w:rPr>
        <w:t>No, we would be looking for the winning proposal to outline how they would create this ‘test’. The team are happy to provide expertise on the subject matter and can help to steer on the content.</w:t>
      </w:r>
    </w:p>
    <w:p w14:paraId="05B0515E" w14:textId="77777777" w:rsidR="001F0DA9" w:rsidRPr="001F0DA9" w:rsidRDefault="001F0DA9" w:rsidP="001F0DA9">
      <w:pPr>
        <w:rPr>
          <w:rFonts w:ascii="Arial" w:eastAsia="Times New Roman" w:hAnsi="Arial" w:cs="Arial"/>
          <w:lang w:val="en-US"/>
        </w:rPr>
      </w:pPr>
    </w:p>
    <w:p w14:paraId="376134E5" w14:textId="53FC009C"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Would it be possible to use materials from the conference and other resources you have in the training itself (video, audio, text)?</w:t>
      </w:r>
    </w:p>
    <w:p w14:paraId="2736FE9F" w14:textId="3F71BE52" w:rsidR="001F0DA9" w:rsidRPr="001F0DA9" w:rsidRDefault="001F0DA9" w:rsidP="001F0DA9">
      <w:pPr>
        <w:ind w:left="720"/>
        <w:rPr>
          <w:rFonts w:ascii="Arial" w:hAnsi="Arial" w:cs="Arial"/>
          <w:lang w:val="en-US"/>
        </w:rPr>
      </w:pPr>
      <w:r w:rsidRPr="001F0DA9">
        <w:rPr>
          <w:rFonts w:ascii="Arial" w:hAnsi="Arial" w:cs="Arial"/>
          <w:lang w:val="en-US"/>
        </w:rPr>
        <w:t xml:space="preserve">Yes, we are happy to provide this. </w:t>
      </w:r>
    </w:p>
    <w:p w14:paraId="03D2F3E8" w14:textId="77777777"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Do you expect filmed video clips (real people living in various country filmed by us) to be integrated in the training?</w:t>
      </w:r>
    </w:p>
    <w:p w14:paraId="4EE3AC19" w14:textId="0BF0DFF3" w:rsidR="001F0DA9" w:rsidRPr="001F0DA9" w:rsidRDefault="001F0DA9" w:rsidP="001F0DA9">
      <w:pPr>
        <w:ind w:left="720"/>
        <w:rPr>
          <w:rFonts w:ascii="Arial" w:hAnsi="Arial" w:cs="Arial"/>
          <w:lang w:val="en-US"/>
        </w:rPr>
      </w:pPr>
      <w:r w:rsidRPr="001F0DA9">
        <w:rPr>
          <w:rFonts w:ascii="Arial" w:hAnsi="Arial" w:cs="Arial"/>
          <w:lang w:val="en-US"/>
        </w:rPr>
        <w:t xml:space="preserve">Yes, ideally the training would feature case study videos of young people from all over the world. </w:t>
      </w:r>
    </w:p>
    <w:p w14:paraId="0F4E2A5B" w14:textId="77777777"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What experts would participate in the project from your side?</w:t>
      </w:r>
    </w:p>
    <w:p w14:paraId="44BB8E6B" w14:textId="77777777" w:rsidR="001F0DA9" w:rsidRPr="001F0DA9" w:rsidRDefault="001F0DA9" w:rsidP="001F0DA9">
      <w:pPr>
        <w:ind w:left="720"/>
        <w:rPr>
          <w:rFonts w:ascii="Arial" w:hAnsi="Arial" w:cs="Arial"/>
          <w:lang w:val="en-US"/>
        </w:rPr>
      </w:pPr>
      <w:r w:rsidRPr="001F0DA9">
        <w:rPr>
          <w:rFonts w:ascii="Arial" w:hAnsi="Arial" w:cs="Arial"/>
          <w:lang w:val="en-US"/>
        </w:rPr>
        <w:t xml:space="preserve">We are happy to provide links to ‘experts’ and can reach out to young people that would feature in the case study videos. </w:t>
      </w:r>
    </w:p>
    <w:p w14:paraId="6A5382E6" w14:textId="77777777"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What is the expected engagement from the experts at your side? E.g. the experts would only give feedback; provide material, do minor corrections etc.</w:t>
      </w:r>
    </w:p>
    <w:p w14:paraId="20D19E34" w14:textId="77777777" w:rsidR="001F0DA9" w:rsidRPr="001F0DA9" w:rsidRDefault="001F0DA9" w:rsidP="001F0DA9">
      <w:pPr>
        <w:ind w:left="720"/>
        <w:rPr>
          <w:rFonts w:ascii="Arial" w:hAnsi="Arial" w:cs="Arial"/>
          <w:lang w:val="en-US"/>
        </w:rPr>
      </w:pPr>
      <w:r w:rsidRPr="001F0DA9">
        <w:rPr>
          <w:rFonts w:ascii="Arial" w:hAnsi="Arial" w:cs="Arial"/>
          <w:lang w:val="en-US"/>
        </w:rPr>
        <w:t>We can provide content, in-depth feedback and be on hand to answer questions.  </w:t>
      </w:r>
    </w:p>
    <w:p w14:paraId="24AEF2E8" w14:textId="77777777"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Do you have a training duration in mind? E.g. how long should it take for the user to complete the course?</w:t>
      </w:r>
    </w:p>
    <w:p w14:paraId="66A962BB" w14:textId="77777777" w:rsidR="001F0DA9" w:rsidRPr="001F0DA9" w:rsidRDefault="001F0DA9" w:rsidP="001F0DA9">
      <w:pPr>
        <w:ind w:left="720"/>
        <w:rPr>
          <w:rFonts w:ascii="Arial" w:hAnsi="Arial" w:cs="Arial"/>
          <w:lang w:val="en-US"/>
        </w:rPr>
      </w:pPr>
      <w:r w:rsidRPr="001F0DA9">
        <w:rPr>
          <w:rFonts w:ascii="Arial" w:hAnsi="Arial" w:cs="Arial"/>
          <w:lang w:val="en-US"/>
        </w:rPr>
        <w:t xml:space="preserve">We do not have a specific duration time in mind, rather would like to see that the trainings are in short, digestible chunks – as we know this format is most appropriate for young people </w:t>
      </w:r>
    </w:p>
    <w:p w14:paraId="0B3D7F79" w14:textId="77777777"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t xml:space="preserve">Do you have a timeline for this project? When do you expect to have the final product? </w:t>
      </w:r>
    </w:p>
    <w:p w14:paraId="514FE8C6" w14:textId="77777777" w:rsidR="001F0DA9" w:rsidRPr="001F0DA9" w:rsidRDefault="001F0DA9" w:rsidP="001F0DA9">
      <w:pPr>
        <w:ind w:left="720"/>
        <w:rPr>
          <w:rFonts w:ascii="Arial" w:hAnsi="Arial" w:cs="Arial"/>
          <w:lang w:val="en-US"/>
        </w:rPr>
      </w:pPr>
      <w:r w:rsidRPr="001F0DA9">
        <w:rPr>
          <w:rFonts w:ascii="Arial" w:hAnsi="Arial" w:cs="Arial"/>
          <w:lang w:val="en-US"/>
        </w:rPr>
        <w:t>We would like to launch the training no later than early March</w:t>
      </w:r>
    </w:p>
    <w:p w14:paraId="01A1C707" w14:textId="77777777" w:rsidR="001F0DA9" w:rsidRPr="001F0DA9" w:rsidRDefault="001F0DA9" w:rsidP="001F0DA9">
      <w:pPr>
        <w:rPr>
          <w:rFonts w:ascii="Arial" w:eastAsia="Times New Roman" w:hAnsi="Arial" w:cs="Arial"/>
          <w:b/>
          <w:bCs/>
          <w:lang w:val="en-US"/>
        </w:rPr>
      </w:pPr>
      <w:r w:rsidRPr="001F0DA9">
        <w:rPr>
          <w:rFonts w:ascii="Arial" w:eastAsia="Times New Roman" w:hAnsi="Arial" w:cs="Arial"/>
          <w:b/>
          <w:bCs/>
          <w:lang w:val="en-US"/>
        </w:rPr>
        <w:lastRenderedPageBreak/>
        <w:t>Could you elaborate on what information do you expect on this question: “Details of your methodology for delivering the work outlined in the brief.”? Would you like to know the methods we use for e-learning creation?</w:t>
      </w:r>
    </w:p>
    <w:p w14:paraId="5D7C7471" w14:textId="77777777" w:rsidR="001F0DA9" w:rsidRPr="001F0DA9" w:rsidRDefault="001F0DA9" w:rsidP="001F0DA9">
      <w:pPr>
        <w:ind w:left="720"/>
        <w:rPr>
          <w:rFonts w:ascii="Arial" w:hAnsi="Arial" w:cs="Arial"/>
          <w:lang w:val="en-US"/>
        </w:rPr>
      </w:pPr>
      <w:r w:rsidRPr="001F0DA9">
        <w:rPr>
          <w:rFonts w:ascii="Arial" w:hAnsi="Arial" w:cs="Arial"/>
          <w:lang w:val="en-US"/>
        </w:rPr>
        <w:t>Yes please, any information you can provide on how you would compile and create the course would be greatly appreciated.</w:t>
      </w:r>
    </w:p>
    <w:p w14:paraId="5FA87B3A" w14:textId="7E6E032B" w:rsidR="001F0DA9" w:rsidRPr="001F0DA9" w:rsidRDefault="001F0DA9" w:rsidP="001F0DA9">
      <w:pPr>
        <w:rPr>
          <w:rFonts w:ascii="Arial" w:hAnsi="Arial" w:cs="Arial"/>
          <w:b/>
          <w:bCs/>
          <w:lang w:val="en-US"/>
        </w:rPr>
      </w:pPr>
      <w:r w:rsidRPr="001F0DA9">
        <w:rPr>
          <w:rFonts w:ascii="Arial" w:eastAsia="Times New Roman" w:hAnsi="Arial" w:cs="Arial"/>
          <w:b/>
          <w:bCs/>
        </w:rPr>
        <w:t>We understand that there will be further case study-based content specific to each changemaker identity</w:t>
      </w:r>
    </w:p>
    <w:p w14:paraId="5D8C41A0"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Can you estimate how much of this will be on-screen (minutes), please?</w:t>
      </w:r>
    </w:p>
    <w:p w14:paraId="68BE83FE"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Worksheets – are you able to estimate the size and scope of the worksheets (estimated number of pages per identity)?</w:t>
      </w:r>
    </w:p>
    <w:p w14:paraId="6FDAA48D"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Downloadable guides – again, are you able to estimate the size and scope of all worksheets (estimated number of pages per identity)?</w:t>
      </w:r>
    </w:p>
    <w:p w14:paraId="31E7AA09" w14:textId="77777777" w:rsidR="001F0DA9" w:rsidRPr="00045CE8" w:rsidRDefault="001F0DA9" w:rsidP="001F0DA9">
      <w:pPr>
        <w:numPr>
          <w:ilvl w:val="1"/>
          <w:numId w:val="2"/>
        </w:numPr>
        <w:spacing w:after="240" w:line="240" w:lineRule="auto"/>
        <w:rPr>
          <w:rFonts w:ascii="Arial" w:eastAsia="Times New Roman" w:hAnsi="Arial" w:cs="Arial"/>
          <w:b/>
          <w:bCs/>
        </w:rPr>
      </w:pPr>
      <w:r w:rsidRPr="00045CE8">
        <w:rPr>
          <w:rFonts w:ascii="Arial" w:eastAsia="Times New Roman" w:hAnsi="Arial" w:cs="Arial"/>
          <w:b/>
          <w:bCs/>
        </w:rPr>
        <w:t>Explainer videos - are you able to estimate the duration of each explainer video (minutes per identity) please?</w:t>
      </w:r>
    </w:p>
    <w:p w14:paraId="6ACA824F" w14:textId="77777777" w:rsidR="001F0DA9" w:rsidRPr="001F0DA9" w:rsidRDefault="001F0DA9" w:rsidP="001F0DA9">
      <w:pPr>
        <w:spacing w:after="240"/>
        <w:rPr>
          <w:rFonts w:ascii="Arial" w:hAnsi="Arial" w:cs="Arial"/>
        </w:rPr>
      </w:pPr>
      <w:r w:rsidRPr="001F0DA9">
        <w:rPr>
          <w:rFonts w:ascii="Arial" w:hAnsi="Arial" w:cs="Arial"/>
        </w:rPr>
        <w:t xml:space="preserve">We are looking for proposals to outline, based on their understanding of the target audience/online learning, their recommended size and scope of the course, including these elements. As a general rule, young people respond best to short, digestible content that can be consumed in chunks. Therefore, we recommend that downloadable guides and worksheets are largely self-reflective, with ample images/infographics and explainer videos are no longer than 5 mins each. </w:t>
      </w:r>
    </w:p>
    <w:p w14:paraId="193A78F3" w14:textId="4D5C58E1" w:rsidR="001F0DA9" w:rsidRPr="00045CE8" w:rsidRDefault="001F0DA9" w:rsidP="001F0DA9">
      <w:pPr>
        <w:spacing w:after="240"/>
        <w:rPr>
          <w:rFonts w:ascii="Arial" w:hAnsi="Arial" w:cs="Arial"/>
          <w:b/>
          <w:bCs/>
        </w:rPr>
      </w:pPr>
      <w:r w:rsidRPr="00045CE8">
        <w:rPr>
          <w:rFonts w:ascii="Arial" w:eastAsia="Times New Roman" w:hAnsi="Arial" w:cs="Arial"/>
          <w:b/>
          <w:bCs/>
        </w:rPr>
        <w:t>Explainer videos:</w:t>
      </w:r>
    </w:p>
    <w:p w14:paraId="733EB9CC"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We assume that you require the supplier to produce these videos?</w:t>
      </w:r>
    </w:p>
    <w:p w14:paraId="486AB7CD"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We understand they will contain real world examples featuring young people – will these young people be sourced by WWF?</w:t>
      </w:r>
    </w:p>
    <w:p w14:paraId="411A1481" w14:textId="77777777" w:rsidR="001F0DA9" w:rsidRPr="00045CE8" w:rsidRDefault="001F0DA9" w:rsidP="001F0DA9">
      <w:pPr>
        <w:numPr>
          <w:ilvl w:val="1"/>
          <w:numId w:val="2"/>
        </w:numPr>
        <w:spacing w:after="240" w:line="240" w:lineRule="auto"/>
        <w:rPr>
          <w:rFonts w:ascii="Arial" w:eastAsia="Times New Roman" w:hAnsi="Arial" w:cs="Arial"/>
          <w:b/>
          <w:bCs/>
        </w:rPr>
      </w:pPr>
      <w:r w:rsidRPr="00045CE8">
        <w:rPr>
          <w:rFonts w:ascii="Arial" w:eastAsia="Times New Roman" w:hAnsi="Arial" w:cs="Arial"/>
          <w:b/>
          <w:bCs/>
        </w:rPr>
        <w:t>Will the videos be shot and produced in the UK?</w:t>
      </w:r>
    </w:p>
    <w:p w14:paraId="20917B52" w14:textId="77777777" w:rsidR="001F0DA9" w:rsidRPr="001F0DA9" w:rsidRDefault="001F0DA9" w:rsidP="001F0DA9">
      <w:pPr>
        <w:spacing w:after="240"/>
        <w:rPr>
          <w:rFonts w:ascii="Arial" w:hAnsi="Arial" w:cs="Arial"/>
        </w:rPr>
      </w:pPr>
      <w:r w:rsidRPr="001F0DA9">
        <w:rPr>
          <w:rFonts w:ascii="Arial" w:hAnsi="Arial" w:cs="Arial"/>
        </w:rPr>
        <w:t xml:space="preserve">Yes – though we are happy to accept collaborative responses such where suppliers intend to sub-commission a video production agency.  WWF are able to identify and reach out to young people, though we welcome any suggestions from the winning agency. As this is a global leadership training, we would be looking for case studies to draw from young people of different nationalities and may be shot anywhere in the world. </w:t>
      </w:r>
    </w:p>
    <w:p w14:paraId="0834C632" w14:textId="77777777" w:rsidR="001F0DA9" w:rsidRPr="00045CE8" w:rsidRDefault="001F0DA9" w:rsidP="001F0DA9">
      <w:pPr>
        <w:rPr>
          <w:rFonts w:ascii="Arial" w:eastAsia="Times New Roman" w:hAnsi="Arial" w:cs="Arial"/>
          <w:b/>
          <w:bCs/>
        </w:rPr>
      </w:pPr>
      <w:r w:rsidRPr="00045CE8">
        <w:rPr>
          <w:rFonts w:ascii="Arial" w:eastAsia="Times New Roman" w:hAnsi="Arial" w:cs="Arial"/>
          <w:b/>
          <w:bCs/>
        </w:rPr>
        <w:t>Deployment:</w:t>
      </w:r>
    </w:p>
    <w:p w14:paraId="6BA411A0"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Does WWF have a learning management system?</w:t>
      </w:r>
    </w:p>
    <w:p w14:paraId="10452070" w14:textId="77777777" w:rsidR="001F0DA9" w:rsidRPr="00045CE8" w:rsidRDefault="001F0DA9" w:rsidP="001F0DA9">
      <w:pPr>
        <w:numPr>
          <w:ilvl w:val="1"/>
          <w:numId w:val="2"/>
        </w:numPr>
        <w:spacing w:after="240" w:line="240" w:lineRule="auto"/>
        <w:rPr>
          <w:rFonts w:ascii="Arial" w:eastAsia="Times New Roman" w:hAnsi="Arial" w:cs="Arial"/>
          <w:b/>
          <w:bCs/>
        </w:rPr>
      </w:pPr>
      <w:r w:rsidRPr="00045CE8">
        <w:rPr>
          <w:rFonts w:ascii="Arial" w:eastAsia="Times New Roman" w:hAnsi="Arial" w:cs="Arial"/>
          <w:b/>
          <w:bCs/>
        </w:rPr>
        <w:t>If not, do you need to track usage of this product or will it be hosted freely somewhere?</w:t>
      </w:r>
    </w:p>
    <w:p w14:paraId="46FA1F29" w14:textId="77777777" w:rsidR="001F0DA9" w:rsidRPr="001F0DA9" w:rsidRDefault="001F0DA9" w:rsidP="001F0DA9">
      <w:pPr>
        <w:spacing w:after="240"/>
        <w:rPr>
          <w:rFonts w:ascii="Arial" w:hAnsi="Arial" w:cs="Arial"/>
        </w:rPr>
      </w:pPr>
      <w:r w:rsidRPr="001F0DA9">
        <w:rPr>
          <w:rFonts w:ascii="Arial" w:hAnsi="Arial" w:cs="Arial"/>
        </w:rPr>
        <w:t xml:space="preserve">WWF does not have a learning management system. We expect the videos to be hosted on YouTube and embedded into the Youth for Our Planet website youthforourplanet.com </w:t>
      </w:r>
    </w:p>
    <w:p w14:paraId="048A43C3" w14:textId="77777777" w:rsidR="001F0DA9" w:rsidRPr="00045CE8" w:rsidRDefault="001F0DA9" w:rsidP="00045CE8">
      <w:pPr>
        <w:spacing w:after="0" w:line="240" w:lineRule="auto"/>
        <w:rPr>
          <w:rFonts w:ascii="Arial" w:eastAsia="Times New Roman" w:hAnsi="Arial" w:cs="Arial"/>
          <w:b/>
          <w:bCs/>
        </w:rPr>
      </w:pPr>
      <w:r w:rsidRPr="00045CE8">
        <w:rPr>
          <w:rFonts w:ascii="Arial" w:eastAsia="Times New Roman" w:hAnsi="Arial" w:cs="Arial"/>
          <w:b/>
          <w:bCs/>
        </w:rPr>
        <w:t>General:</w:t>
      </w:r>
    </w:p>
    <w:p w14:paraId="4756377A"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We assume that all source/base content will be provided by WWF?</w:t>
      </w:r>
    </w:p>
    <w:p w14:paraId="519B2088"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Do any of the elements/components exist already?</w:t>
      </w:r>
    </w:p>
    <w:p w14:paraId="473BD9BF" w14:textId="77777777" w:rsidR="001F0DA9" w:rsidRPr="00045CE8" w:rsidRDefault="001F0DA9" w:rsidP="001F0DA9">
      <w:pPr>
        <w:numPr>
          <w:ilvl w:val="1"/>
          <w:numId w:val="2"/>
        </w:numPr>
        <w:spacing w:after="0" w:line="240" w:lineRule="auto"/>
        <w:rPr>
          <w:rFonts w:ascii="Arial" w:eastAsia="Times New Roman" w:hAnsi="Arial" w:cs="Arial"/>
          <w:b/>
          <w:bCs/>
        </w:rPr>
      </w:pPr>
      <w:r w:rsidRPr="00045CE8">
        <w:rPr>
          <w:rFonts w:ascii="Arial" w:eastAsia="Times New Roman" w:hAnsi="Arial" w:cs="Arial"/>
          <w:b/>
          <w:bCs/>
        </w:rPr>
        <w:t>Will WWF be able to provide assets such as imagery/photography that can be manipulated or re-purposed?   </w:t>
      </w:r>
    </w:p>
    <w:p w14:paraId="5E1D5425" w14:textId="77777777" w:rsidR="001F0DA9" w:rsidRPr="001F0DA9" w:rsidRDefault="001F0DA9" w:rsidP="001F0DA9">
      <w:pPr>
        <w:rPr>
          <w:rFonts w:ascii="Arial" w:hAnsi="Arial" w:cs="Arial"/>
        </w:rPr>
      </w:pPr>
    </w:p>
    <w:p w14:paraId="2631EE87" w14:textId="77777777" w:rsidR="001F0DA9" w:rsidRPr="001F0DA9" w:rsidRDefault="001F0DA9" w:rsidP="001F0DA9">
      <w:pPr>
        <w:rPr>
          <w:rFonts w:ascii="Arial" w:hAnsi="Arial" w:cs="Arial"/>
        </w:rPr>
      </w:pPr>
      <w:r w:rsidRPr="001F0DA9">
        <w:rPr>
          <w:rFonts w:ascii="Arial" w:hAnsi="Arial" w:cs="Arial"/>
        </w:rPr>
        <w:lastRenderedPageBreak/>
        <w:t xml:space="preserve">While no elements or components currently exist, the WWF have plenty of base content to draw from in the development of the course. We will be able to provide access to a library of images and videos if the agency does not have access to this themselves. </w:t>
      </w:r>
    </w:p>
    <w:p w14:paraId="527480C6" w14:textId="77777777" w:rsidR="001F0DA9" w:rsidRPr="00045CE8" w:rsidRDefault="001F0DA9" w:rsidP="001F0DA9">
      <w:pPr>
        <w:rPr>
          <w:rFonts w:ascii="Arial" w:eastAsia="Times New Roman" w:hAnsi="Arial" w:cs="Arial"/>
          <w:b/>
          <w:bCs/>
          <w:sz w:val="24"/>
          <w:szCs w:val="24"/>
        </w:rPr>
      </w:pPr>
      <w:r w:rsidRPr="00045CE8">
        <w:rPr>
          <w:rFonts w:ascii="Arial" w:eastAsia="Times New Roman" w:hAnsi="Arial" w:cs="Arial"/>
          <w:b/>
          <w:bCs/>
          <w:sz w:val="24"/>
          <w:szCs w:val="24"/>
        </w:rPr>
        <w:t xml:space="preserve">We understand that young people will interact with the course/toolkit, answering questions, in order to recognise their own ‘changemaker’ identity. </w:t>
      </w:r>
    </w:p>
    <w:p w14:paraId="5A7D1B0C" w14:textId="77777777" w:rsidR="001F0DA9" w:rsidRPr="00045CE8" w:rsidRDefault="001F0DA9" w:rsidP="001F0DA9">
      <w:pPr>
        <w:pStyle w:val="ListParagraph"/>
        <w:numPr>
          <w:ilvl w:val="1"/>
          <w:numId w:val="3"/>
        </w:numPr>
        <w:rPr>
          <w:rFonts w:ascii="Arial" w:eastAsia="Times New Roman" w:hAnsi="Arial" w:cs="Arial"/>
          <w:b/>
          <w:bCs/>
          <w:sz w:val="24"/>
          <w:szCs w:val="24"/>
        </w:rPr>
      </w:pPr>
      <w:r w:rsidRPr="00045CE8">
        <w:rPr>
          <w:rFonts w:ascii="Arial" w:eastAsia="Times New Roman" w:hAnsi="Arial" w:cs="Arial"/>
          <w:b/>
          <w:bCs/>
          <w:sz w:val="24"/>
          <w:szCs w:val="24"/>
        </w:rPr>
        <w:t xml:space="preserve">Can you estimate how long it will take a young person to progress through this part of the course/toolkit?  </w:t>
      </w:r>
    </w:p>
    <w:p w14:paraId="0C838383" w14:textId="77777777" w:rsidR="001F0DA9" w:rsidRPr="00045CE8" w:rsidRDefault="001F0DA9" w:rsidP="001F0DA9">
      <w:pPr>
        <w:pStyle w:val="ListParagraph"/>
        <w:numPr>
          <w:ilvl w:val="1"/>
          <w:numId w:val="3"/>
        </w:numPr>
        <w:rPr>
          <w:rFonts w:ascii="Arial" w:eastAsia="Times New Roman" w:hAnsi="Arial" w:cs="Arial"/>
          <w:b/>
          <w:bCs/>
          <w:sz w:val="24"/>
          <w:szCs w:val="24"/>
        </w:rPr>
      </w:pPr>
      <w:r w:rsidRPr="00045CE8">
        <w:rPr>
          <w:rFonts w:ascii="Arial" w:eastAsia="Times New Roman" w:hAnsi="Arial" w:cs="Arial"/>
          <w:b/>
          <w:bCs/>
          <w:sz w:val="24"/>
          <w:szCs w:val="24"/>
        </w:rPr>
        <w:t>Could you provide an estimate for how many questions in total you envisage?</w:t>
      </w:r>
    </w:p>
    <w:p w14:paraId="2C58FE80" w14:textId="77777777" w:rsidR="001F0DA9" w:rsidRPr="00045CE8" w:rsidRDefault="001F0DA9" w:rsidP="001F0DA9">
      <w:pPr>
        <w:pStyle w:val="ListParagraph"/>
        <w:numPr>
          <w:ilvl w:val="1"/>
          <w:numId w:val="3"/>
        </w:numPr>
        <w:spacing w:after="240"/>
        <w:rPr>
          <w:rFonts w:ascii="Arial" w:eastAsia="Times New Roman" w:hAnsi="Arial" w:cs="Arial"/>
          <w:b/>
          <w:bCs/>
          <w:sz w:val="24"/>
          <w:szCs w:val="24"/>
        </w:rPr>
      </w:pPr>
      <w:r w:rsidRPr="00045CE8">
        <w:rPr>
          <w:rFonts w:ascii="Arial" w:eastAsia="Times New Roman" w:hAnsi="Arial" w:cs="Arial"/>
          <w:b/>
          <w:bCs/>
          <w:sz w:val="24"/>
          <w:szCs w:val="24"/>
        </w:rPr>
        <w:t>How many changemaker identities are there, and what are they called?</w:t>
      </w:r>
    </w:p>
    <w:p w14:paraId="6D283A08" w14:textId="77777777" w:rsidR="001F0DA9" w:rsidRPr="001F0DA9" w:rsidRDefault="001F0DA9" w:rsidP="001F0DA9">
      <w:pPr>
        <w:spacing w:after="240"/>
        <w:rPr>
          <w:rFonts w:ascii="Arial" w:hAnsi="Arial" w:cs="Arial"/>
        </w:rPr>
      </w:pPr>
      <w:r w:rsidRPr="001F0DA9">
        <w:rPr>
          <w:rFonts w:ascii="Arial" w:hAnsi="Arial" w:cs="Arial"/>
        </w:rPr>
        <w:t xml:space="preserve">We do not have a pre-set expectation of the length of time the course should take or how many questions are necessary for the changemaker identity quiz, rather we would look to define this with the winning agency/organisation and welcome proposals that include their ideas for this in their response. Similarly, we would work with you to define the changemaker identities, however, we envisage there will likely be no more than 5 types of changemaker. </w:t>
      </w:r>
    </w:p>
    <w:p w14:paraId="0C79EE16" w14:textId="77777777" w:rsidR="001F0DA9" w:rsidRPr="00045CE8" w:rsidRDefault="001F0DA9" w:rsidP="001F0DA9">
      <w:pPr>
        <w:rPr>
          <w:rFonts w:ascii="Arial" w:hAnsi="Arial" w:cs="Arial"/>
          <w:b/>
          <w:bCs/>
        </w:rPr>
      </w:pPr>
      <w:r w:rsidRPr="00045CE8">
        <w:rPr>
          <w:rFonts w:ascii="Arial" w:hAnsi="Arial" w:cs="Arial"/>
          <w:b/>
          <w:bCs/>
        </w:rPr>
        <w:t>The tender documentation doesn’t have details of your marking scheme, please could you let us know if you have one?</w:t>
      </w:r>
    </w:p>
    <w:p w14:paraId="2B2C3348" w14:textId="77777777" w:rsidR="001F0DA9" w:rsidRPr="001F0DA9" w:rsidRDefault="001F0DA9" w:rsidP="001F0DA9">
      <w:pPr>
        <w:ind w:left="360"/>
        <w:rPr>
          <w:rFonts w:ascii="Arial" w:hAnsi="Arial" w:cs="Arial"/>
        </w:rPr>
      </w:pPr>
      <w:r w:rsidRPr="001F0DA9">
        <w:rPr>
          <w:rFonts w:ascii="Arial" w:hAnsi="Arial" w:cs="Arial"/>
        </w:rPr>
        <w:t>Although we don’t intend to release any specific details about the marking scheme for this contract opportunity, I can advise that the following factors will be considered as part of our decision making process.</w:t>
      </w:r>
    </w:p>
    <w:p w14:paraId="59B81617" w14:textId="77777777" w:rsidR="001F0DA9" w:rsidRPr="001F0DA9" w:rsidRDefault="001F0DA9" w:rsidP="001F0DA9">
      <w:pPr>
        <w:pStyle w:val="ListParagraph"/>
        <w:numPr>
          <w:ilvl w:val="0"/>
          <w:numId w:val="4"/>
        </w:numPr>
        <w:spacing w:after="160" w:line="252" w:lineRule="auto"/>
        <w:ind w:left="1080"/>
        <w:contextualSpacing/>
        <w:rPr>
          <w:rFonts w:ascii="Arial" w:eastAsia="Times New Roman" w:hAnsi="Arial" w:cs="Arial"/>
        </w:rPr>
      </w:pPr>
      <w:r w:rsidRPr="001F0DA9">
        <w:rPr>
          <w:rFonts w:ascii="Arial" w:eastAsia="Times New Roman" w:hAnsi="Arial" w:cs="Arial"/>
        </w:rPr>
        <w:t>Clarity and realism of methodology</w:t>
      </w:r>
    </w:p>
    <w:p w14:paraId="06344E65" w14:textId="77777777" w:rsidR="001F0DA9" w:rsidRPr="001F0DA9" w:rsidRDefault="001F0DA9" w:rsidP="001F0DA9">
      <w:pPr>
        <w:pStyle w:val="ListParagraph"/>
        <w:numPr>
          <w:ilvl w:val="0"/>
          <w:numId w:val="4"/>
        </w:numPr>
        <w:spacing w:after="160" w:line="252" w:lineRule="auto"/>
        <w:ind w:left="1080"/>
        <w:contextualSpacing/>
        <w:rPr>
          <w:rFonts w:ascii="Arial" w:eastAsia="Times New Roman" w:hAnsi="Arial" w:cs="Arial"/>
        </w:rPr>
      </w:pPr>
      <w:r w:rsidRPr="001F0DA9">
        <w:rPr>
          <w:rFonts w:ascii="Arial" w:eastAsia="Times New Roman" w:hAnsi="Arial" w:cs="Arial"/>
        </w:rPr>
        <w:t xml:space="preserve">Creativity of approach </w:t>
      </w:r>
    </w:p>
    <w:p w14:paraId="1FB02A99" w14:textId="77777777" w:rsidR="001F0DA9" w:rsidRPr="001F0DA9" w:rsidRDefault="001F0DA9" w:rsidP="001F0DA9">
      <w:pPr>
        <w:pStyle w:val="ListParagraph"/>
        <w:numPr>
          <w:ilvl w:val="0"/>
          <w:numId w:val="4"/>
        </w:numPr>
        <w:spacing w:after="160" w:line="252" w:lineRule="auto"/>
        <w:ind w:left="1080"/>
        <w:contextualSpacing/>
        <w:rPr>
          <w:rFonts w:ascii="Arial" w:eastAsia="Times New Roman" w:hAnsi="Arial" w:cs="Arial"/>
        </w:rPr>
      </w:pPr>
      <w:r w:rsidRPr="001F0DA9">
        <w:rPr>
          <w:rFonts w:ascii="Arial" w:eastAsia="Times New Roman" w:hAnsi="Arial" w:cs="Arial"/>
        </w:rPr>
        <w:t>Alignment of approach to the target audience</w:t>
      </w:r>
    </w:p>
    <w:p w14:paraId="445EE202" w14:textId="77777777" w:rsidR="001F0DA9" w:rsidRPr="001F0DA9" w:rsidRDefault="001F0DA9" w:rsidP="001F0DA9">
      <w:pPr>
        <w:pStyle w:val="ListParagraph"/>
        <w:numPr>
          <w:ilvl w:val="0"/>
          <w:numId w:val="4"/>
        </w:numPr>
        <w:spacing w:after="160" w:line="252" w:lineRule="auto"/>
        <w:ind w:left="1080"/>
        <w:contextualSpacing/>
        <w:rPr>
          <w:rFonts w:ascii="Arial" w:eastAsia="Times New Roman" w:hAnsi="Arial" w:cs="Arial"/>
        </w:rPr>
      </w:pPr>
      <w:r w:rsidRPr="001F0DA9">
        <w:rPr>
          <w:rFonts w:ascii="Arial" w:eastAsia="Times New Roman" w:hAnsi="Arial" w:cs="Arial"/>
        </w:rPr>
        <w:t>Relevant experience demonstrated</w:t>
      </w:r>
    </w:p>
    <w:p w14:paraId="071149EF" w14:textId="59C70D4D" w:rsidR="001F0DA9" w:rsidRPr="001F0DA9" w:rsidRDefault="001F0DA9" w:rsidP="001F0DA9">
      <w:pPr>
        <w:pStyle w:val="ListParagraph"/>
        <w:numPr>
          <w:ilvl w:val="0"/>
          <w:numId w:val="4"/>
        </w:numPr>
        <w:spacing w:after="160" w:line="252" w:lineRule="auto"/>
        <w:ind w:left="1080"/>
        <w:contextualSpacing/>
        <w:rPr>
          <w:rFonts w:ascii="Arial" w:eastAsia="Times New Roman" w:hAnsi="Arial" w:cs="Arial"/>
        </w:rPr>
      </w:pPr>
      <w:r w:rsidRPr="001F0DA9">
        <w:rPr>
          <w:rFonts w:ascii="Arial" w:eastAsia="Times New Roman" w:hAnsi="Arial" w:cs="Arial"/>
        </w:rPr>
        <w:t>Cost of solution</w:t>
      </w:r>
    </w:p>
    <w:p w14:paraId="3CAF753E" w14:textId="3573236F" w:rsidR="001F0DA9" w:rsidRPr="00045CE8" w:rsidRDefault="001F0DA9" w:rsidP="001F0DA9">
      <w:pPr>
        <w:pStyle w:val="ListParagraph"/>
        <w:numPr>
          <w:ilvl w:val="0"/>
          <w:numId w:val="4"/>
        </w:numPr>
        <w:spacing w:after="160" w:line="252" w:lineRule="auto"/>
        <w:ind w:left="1080"/>
        <w:contextualSpacing/>
        <w:rPr>
          <w:rFonts w:ascii="Arial" w:eastAsia="Times New Roman" w:hAnsi="Arial" w:cs="Arial"/>
        </w:rPr>
      </w:pPr>
      <w:r w:rsidRPr="001F0DA9">
        <w:rPr>
          <w:rFonts w:ascii="Arial" w:eastAsia="Times New Roman" w:hAnsi="Arial" w:cs="Arial"/>
        </w:rPr>
        <w:t>Any additional added value</w:t>
      </w:r>
    </w:p>
    <w:p w14:paraId="3231AEA8" w14:textId="763D45CA" w:rsidR="001F0DA9" w:rsidRPr="00045CE8" w:rsidRDefault="001F0DA9" w:rsidP="001F0DA9">
      <w:pPr>
        <w:rPr>
          <w:rFonts w:ascii="Arial" w:hAnsi="Arial" w:cs="Arial"/>
          <w:b/>
          <w:bCs/>
        </w:rPr>
      </w:pPr>
      <w:r w:rsidRPr="00045CE8">
        <w:rPr>
          <w:rFonts w:ascii="Arial" w:hAnsi="Arial" w:cs="Arial"/>
          <w:b/>
          <w:bCs/>
        </w:rPr>
        <w:t>Would WWF provide a subject matter expert to provide and approve the content of the training, or do you expect the supplier to have this knowledge?</w:t>
      </w:r>
    </w:p>
    <w:p w14:paraId="7FB5639A" w14:textId="77777777" w:rsidR="001F0DA9" w:rsidRPr="001F0DA9" w:rsidRDefault="001F0DA9" w:rsidP="001F0DA9">
      <w:pPr>
        <w:ind w:left="720"/>
        <w:rPr>
          <w:rFonts w:ascii="Arial" w:hAnsi="Arial" w:cs="Arial"/>
        </w:rPr>
      </w:pPr>
      <w:r w:rsidRPr="001F0DA9">
        <w:rPr>
          <w:rFonts w:ascii="Arial" w:hAnsi="Arial" w:cs="Arial"/>
        </w:rPr>
        <w:t xml:space="preserve">While we would welcome the supplier to input content, this is not a necessity as we have plenty of content and a steer on the journey for a participant, so we are looking for a contractor with the skills to turn this into something dynamic and engaging for a global audience of 16-25 </w:t>
      </w:r>
      <w:proofErr w:type="spellStart"/>
      <w:r w:rsidRPr="001F0DA9">
        <w:rPr>
          <w:rFonts w:ascii="Arial" w:hAnsi="Arial" w:cs="Arial"/>
        </w:rPr>
        <w:t>yr</w:t>
      </w:r>
      <w:proofErr w:type="spellEnd"/>
      <w:r w:rsidRPr="001F0DA9">
        <w:rPr>
          <w:rFonts w:ascii="Arial" w:hAnsi="Arial" w:cs="Arial"/>
        </w:rPr>
        <w:t xml:space="preserve"> olds.</w:t>
      </w:r>
    </w:p>
    <w:p w14:paraId="72D4A752" w14:textId="77777777" w:rsidR="001F0DA9" w:rsidRPr="001F0DA9" w:rsidRDefault="001F0DA9" w:rsidP="001F0DA9">
      <w:pPr>
        <w:shd w:val="clear" w:color="auto" w:fill="FFFFFF"/>
        <w:spacing w:after="450" w:line="240" w:lineRule="auto"/>
        <w:outlineLvl w:val="0"/>
        <w:rPr>
          <w:rFonts w:ascii="Arial" w:eastAsia="Times New Roman" w:hAnsi="Arial" w:cs="Arial"/>
          <w:color w:val="0B0C0C"/>
          <w:kern w:val="36"/>
          <w:sz w:val="28"/>
          <w:szCs w:val="28"/>
          <w:lang w:eastAsia="en-GB"/>
        </w:rPr>
      </w:pPr>
    </w:p>
    <w:sectPr w:rsidR="001F0DA9" w:rsidRPr="001F0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B373E"/>
    <w:multiLevelType w:val="hybridMultilevel"/>
    <w:tmpl w:val="1734A4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842E58"/>
    <w:multiLevelType w:val="hybridMultilevel"/>
    <w:tmpl w:val="7582948A"/>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5F17B40"/>
    <w:multiLevelType w:val="hybridMultilevel"/>
    <w:tmpl w:val="882EE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1B55C9"/>
    <w:multiLevelType w:val="hybridMultilevel"/>
    <w:tmpl w:val="8898A4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A22A0F"/>
    <w:multiLevelType w:val="hybridMultilevel"/>
    <w:tmpl w:val="4F54D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FD90976"/>
    <w:multiLevelType w:val="hybridMultilevel"/>
    <w:tmpl w:val="879A8B5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3"/>
  </w:num>
  <w:num w:numId="2">
    <w:abstractNumId w:val="1"/>
  </w:num>
  <w:num w:numId="3">
    <w:abstractNumId w:val="5"/>
  </w:num>
  <w:num w:numId="4">
    <w:abstractNumId w:val="4"/>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DA9"/>
    <w:rsid w:val="00045CE8"/>
    <w:rsid w:val="00191359"/>
    <w:rsid w:val="001F0DA9"/>
    <w:rsid w:val="004B3340"/>
    <w:rsid w:val="005C44DE"/>
    <w:rsid w:val="007F294F"/>
    <w:rsid w:val="00E255EE"/>
    <w:rsid w:val="00FB71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2E9E"/>
  <w15:chartTrackingRefBased/>
  <w15:docId w15:val="{99F6C2CF-20DC-40D2-B5DE-9E760F75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0D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DA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1F0DA9"/>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58222">
      <w:bodyDiv w:val="1"/>
      <w:marLeft w:val="0"/>
      <w:marRight w:val="0"/>
      <w:marTop w:val="0"/>
      <w:marBottom w:val="0"/>
      <w:divBdr>
        <w:top w:val="none" w:sz="0" w:space="0" w:color="auto"/>
        <w:left w:val="none" w:sz="0" w:space="0" w:color="auto"/>
        <w:bottom w:val="none" w:sz="0" w:space="0" w:color="auto"/>
        <w:right w:val="none" w:sz="0" w:space="0" w:color="auto"/>
      </w:divBdr>
    </w:div>
    <w:div w:id="488209955">
      <w:bodyDiv w:val="1"/>
      <w:marLeft w:val="0"/>
      <w:marRight w:val="0"/>
      <w:marTop w:val="0"/>
      <w:marBottom w:val="0"/>
      <w:divBdr>
        <w:top w:val="none" w:sz="0" w:space="0" w:color="auto"/>
        <w:left w:val="none" w:sz="0" w:space="0" w:color="auto"/>
        <w:bottom w:val="none" w:sz="0" w:space="0" w:color="auto"/>
        <w:right w:val="none" w:sz="0" w:space="0" w:color="auto"/>
      </w:divBdr>
    </w:div>
    <w:div w:id="494953552">
      <w:bodyDiv w:val="1"/>
      <w:marLeft w:val="0"/>
      <w:marRight w:val="0"/>
      <w:marTop w:val="0"/>
      <w:marBottom w:val="0"/>
      <w:divBdr>
        <w:top w:val="none" w:sz="0" w:space="0" w:color="auto"/>
        <w:left w:val="none" w:sz="0" w:space="0" w:color="auto"/>
        <w:bottom w:val="none" w:sz="0" w:space="0" w:color="auto"/>
        <w:right w:val="none" w:sz="0" w:space="0" w:color="auto"/>
      </w:divBdr>
    </w:div>
    <w:div w:id="569534544">
      <w:bodyDiv w:val="1"/>
      <w:marLeft w:val="0"/>
      <w:marRight w:val="0"/>
      <w:marTop w:val="0"/>
      <w:marBottom w:val="0"/>
      <w:divBdr>
        <w:top w:val="none" w:sz="0" w:space="0" w:color="auto"/>
        <w:left w:val="none" w:sz="0" w:space="0" w:color="auto"/>
        <w:bottom w:val="none" w:sz="0" w:space="0" w:color="auto"/>
        <w:right w:val="none" w:sz="0" w:space="0" w:color="auto"/>
      </w:divBdr>
    </w:div>
    <w:div w:id="987171559">
      <w:bodyDiv w:val="1"/>
      <w:marLeft w:val="0"/>
      <w:marRight w:val="0"/>
      <w:marTop w:val="0"/>
      <w:marBottom w:val="0"/>
      <w:divBdr>
        <w:top w:val="none" w:sz="0" w:space="0" w:color="auto"/>
        <w:left w:val="none" w:sz="0" w:space="0" w:color="auto"/>
        <w:bottom w:val="none" w:sz="0" w:space="0" w:color="auto"/>
        <w:right w:val="none" w:sz="0" w:space="0" w:color="auto"/>
      </w:divBdr>
    </w:div>
    <w:div w:id="1187983961">
      <w:bodyDiv w:val="1"/>
      <w:marLeft w:val="0"/>
      <w:marRight w:val="0"/>
      <w:marTop w:val="0"/>
      <w:marBottom w:val="0"/>
      <w:divBdr>
        <w:top w:val="none" w:sz="0" w:space="0" w:color="auto"/>
        <w:left w:val="none" w:sz="0" w:space="0" w:color="auto"/>
        <w:bottom w:val="none" w:sz="0" w:space="0" w:color="auto"/>
        <w:right w:val="none" w:sz="0" w:space="0" w:color="auto"/>
      </w:divBdr>
    </w:div>
    <w:div w:id="1266419616">
      <w:bodyDiv w:val="1"/>
      <w:marLeft w:val="0"/>
      <w:marRight w:val="0"/>
      <w:marTop w:val="0"/>
      <w:marBottom w:val="0"/>
      <w:divBdr>
        <w:top w:val="none" w:sz="0" w:space="0" w:color="auto"/>
        <w:left w:val="none" w:sz="0" w:space="0" w:color="auto"/>
        <w:bottom w:val="none" w:sz="0" w:space="0" w:color="auto"/>
        <w:right w:val="none" w:sz="0" w:space="0" w:color="auto"/>
      </w:divBdr>
    </w:div>
    <w:div w:id="1391420407">
      <w:bodyDiv w:val="1"/>
      <w:marLeft w:val="0"/>
      <w:marRight w:val="0"/>
      <w:marTop w:val="0"/>
      <w:marBottom w:val="0"/>
      <w:divBdr>
        <w:top w:val="none" w:sz="0" w:space="0" w:color="auto"/>
        <w:left w:val="none" w:sz="0" w:space="0" w:color="auto"/>
        <w:bottom w:val="none" w:sz="0" w:space="0" w:color="auto"/>
        <w:right w:val="none" w:sz="0" w:space="0" w:color="auto"/>
      </w:divBdr>
    </w:div>
    <w:div w:id="19138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WF Document" ma:contentTypeID="0x010100EF3726457B8C4C4892749E6B4865C3FC00DF02DC1F256AA04E96E9895960AAF10D" ma:contentTypeVersion="28" ma:contentTypeDescription="Create a new document." ma:contentTypeScope="" ma:versionID="a7881ddc8f59f256b8d1e9e4275280e2">
  <xsd:schema xmlns:xsd="http://www.w3.org/2001/XMLSchema" xmlns:xs="http://www.w3.org/2001/XMLSchema" xmlns:p="http://schemas.microsoft.com/office/2006/metadata/properties" xmlns:ns1="http://schemas.microsoft.com/sharepoint/v3" xmlns:ns2="d2702c46-ea31-457a-96fd-e00e235ba8f1" xmlns:ns3="f98906e5-ed58-42b1-96d1-47aa8e093963" xmlns:ns4="02cd3014-460a-4f24-9b0e-44f16717fd38" xmlns:ns5="a8770a3f-094e-4c97-bfac-023a00ce03e6" targetNamespace="http://schemas.microsoft.com/office/2006/metadata/properties" ma:root="true" ma:fieldsID="77a122e822462ca59f946f6398881a22" ns1:_="" ns2:_="" ns3:_="" ns4:_="" ns5:_="">
    <xsd:import namespace="http://schemas.microsoft.com/sharepoint/v3"/>
    <xsd:import namespace="d2702c46-ea31-457a-96fd-e00e235ba8f1"/>
    <xsd:import namespace="f98906e5-ed58-42b1-96d1-47aa8e093963"/>
    <xsd:import namespace="02cd3014-460a-4f24-9b0e-44f16717fd38"/>
    <xsd:import namespace="a8770a3f-094e-4c97-bfac-023a00ce03e6"/>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5:SharedWithUsers" minOccurs="0"/>
                <xsd:element ref="ns5:SharedWithDetails"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228d25c-fd26-4c29-853b-2987a115c7ce}" ma:internalName="TaxCatchAll" ma:showField="CatchAllData" ma:web="a8770a3f-094e-4c97-bfac-023a00ce03e6">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c228d25c-fd26-4c29-853b-2987a115c7ce}" ma:internalName="TaxCatchAllLabel" ma:readOnly="true" ma:showField="CatchAllDataLabel" ma:web="a8770a3f-094e-4c97-bfac-023a00ce03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cd3014-460a-4f24-9b0e-44f16717fd3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Tags" ma:index="29" nillable="true" ma:displayName="Tags" ma:internalName="MediaServiceAutoTags" ma:readOnly="true">
      <xsd:simpleType>
        <xsd:restriction base="dms:Text"/>
      </xsd:simpleType>
    </xsd:element>
    <xsd:element name="MediaServiceDateTaken" ma:index="30" nillable="true" ma:displayName="MediaServiceDateTaken" ma:hidden="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Location" ma:index="34" nillable="true" ma:displayName="Location" ma:internalName="MediaServiceLocatio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770a3f-094e-4c97-bfac-023a00ce03e6"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TaxCatchAll xmlns="d2702c46-ea31-457a-96fd-e00e235ba8f1"/>
    <ie95326c2bd442c09918ed9a62864bb7 xmlns="f98906e5-ed58-42b1-96d1-47aa8e093963">
      <Terms xmlns="http://schemas.microsoft.com/office/infopath/2007/PartnerControls"/>
    </ie95326c2bd442c09918ed9a62864bb7>
    <j03b514f4e4c42e78d96b527934d8f35 xmlns="f98906e5-ed58-42b1-96d1-47aa8e093963">
      <Terms xmlns="http://schemas.microsoft.com/office/infopath/2007/PartnerControls"/>
    </j03b514f4e4c42e78d96b527934d8f35>
    <_ip_UnifiedCompliancePolicyProperties xmlns="http://schemas.microsoft.com/sharepoint/v3" xsi:nil="true"/>
    <oc6c1a06a62847b6ab91d1d05ce3f6a0 xmlns="f98906e5-ed58-42b1-96d1-47aa8e093963">
      <Terms xmlns="http://schemas.microsoft.com/office/infopath/2007/PartnerControls"/>
    </oc6c1a06a62847b6ab91d1d05ce3f6a0>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documentManagement>
</p:properties>
</file>

<file path=customXml/itemProps1.xml><?xml version="1.0" encoding="utf-8"?>
<ds:datastoreItem xmlns:ds="http://schemas.openxmlformats.org/officeDocument/2006/customXml" ds:itemID="{CF234772-3541-4273-9C17-58BAA5777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02c46-ea31-457a-96fd-e00e235ba8f1"/>
    <ds:schemaRef ds:uri="f98906e5-ed58-42b1-96d1-47aa8e093963"/>
    <ds:schemaRef ds:uri="02cd3014-460a-4f24-9b0e-44f16717fd38"/>
    <ds:schemaRef ds:uri="a8770a3f-094e-4c97-bfac-023a00ce0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5B6473-8A07-49BC-AE22-B32A6CC09A5E}">
  <ds:schemaRefs>
    <ds:schemaRef ds:uri="Microsoft.SharePoint.Taxonomy.ContentTypeSync"/>
  </ds:schemaRefs>
</ds:datastoreItem>
</file>

<file path=customXml/itemProps3.xml><?xml version="1.0" encoding="utf-8"?>
<ds:datastoreItem xmlns:ds="http://schemas.openxmlformats.org/officeDocument/2006/customXml" ds:itemID="{D7D9A87F-DABA-4380-9922-736894671530}">
  <ds:schemaRefs>
    <ds:schemaRef ds:uri="http://schemas.microsoft.com/sharepoint/v3/contenttype/forms"/>
  </ds:schemaRefs>
</ds:datastoreItem>
</file>

<file path=customXml/itemProps4.xml><?xml version="1.0" encoding="utf-8"?>
<ds:datastoreItem xmlns:ds="http://schemas.openxmlformats.org/officeDocument/2006/customXml" ds:itemID="{7362DCAA-66C1-411B-A0F0-B1FD606D0554}">
  <ds:schemaRefs>
    <ds:schemaRef ds:uri="http://schemas.microsoft.com/office/2006/metadata/properties"/>
    <ds:schemaRef ds:uri="http://schemas.microsoft.com/office/infopath/2007/PartnerControls"/>
    <ds:schemaRef ds:uri="http://schemas.microsoft.com/sharepoint/v3"/>
    <ds:schemaRef ds:uri="d2702c46-ea31-457a-96fd-e00e235ba8f1"/>
    <ds:schemaRef ds:uri="f98906e5-ed58-42b1-96d1-47aa8e0939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Machin</dc:creator>
  <cp:keywords/>
  <dc:description/>
  <cp:lastModifiedBy>Tim Lowe</cp:lastModifiedBy>
  <cp:revision>3</cp:revision>
  <dcterms:created xsi:type="dcterms:W3CDTF">2020-12-23T08:01:00Z</dcterms:created>
  <dcterms:modified xsi:type="dcterms:W3CDTF">2020-12-23T08:02:00Z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0x010100EF3726457B8C4C4892749E6B4865C3FC00DF02DC1F256AA04E96E9895960AAF10D</vt:lpwstr>
  </property>
  <property fmtid="{D5CDD505-2E9C-101B-9397-08002B2CF9AE}" pid="3" name="TaxKeyword">
    <vt:lpwstr/>
  </property>
  <property fmtid="{D5CDD505-2E9C-101B-9397-08002B2CF9AE}" pid="4" name="WWF_Department">
    <vt:lpwstr/>
  </property>
  <property fmtid="{D5CDD505-2E9C-101B-9397-08002B2CF9AE}" pid="5" name="WWF_Sensitivity">
    <vt:lpwstr/>
  </property>
  <property fmtid="{D5CDD505-2E9C-101B-9397-08002B2CF9AE}" pid="6" name="WWF_Document_Status">
    <vt:lpwstr/>
  </property>
  <property fmtid="{D5CDD505-2E9C-101B-9397-08002B2CF9AE}" pid="7" name="WWF_Project_Code">
    <vt:lpwstr/>
  </property>
  <property fmtid="{D5CDD505-2E9C-101B-9397-08002B2CF9AE}" pid="8" name="WWF_Document_Type">
    <vt:lpwstr/>
  </property>
  <property fmtid="{D5CDD505-2E9C-101B-9397-08002B2CF9AE}" pid="9" name="WWF_Goal">
    <vt:lpwstr/>
  </property>
  <property fmtid="{D5CDD505-2E9C-101B-9397-08002B2CF9AE}" pid="10" name="WWF_Office">
    <vt:lpwstr/>
  </property>
</Properties>
</file>