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4E4CD6" w:rsidRPr="00C0555B" w:rsidRDefault="004E4CD6" w:rsidP="00E12521">
      <w:pPr>
        <w:spacing w:after="0"/>
        <w:ind w:left="567" w:hanging="567"/>
        <w:jc w:val="center"/>
        <w:rPr>
          <w:rFonts w:ascii="Arial" w:hAnsi="Arial" w:cs="Arial"/>
          <w:b/>
        </w:rPr>
      </w:pPr>
    </w:p>
    <w:p w:rsidR="009A3F97" w:rsidRPr="00040910" w:rsidRDefault="00350807" w:rsidP="00E12521">
      <w:pPr>
        <w:spacing w:after="0"/>
        <w:ind w:left="567" w:hanging="567"/>
        <w:jc w:val="center"/>
        <w:rPr>
          <w:rFonts w:ascii="Arial" w:hAnsi="Arial" w:cs="Arial"/>
          <w:b/>
        </w:rPr>
      </w:pPr>
      <w:r w:rsidRPr="00040910">
        <w:rPr>
          <w:rFonts w:ascii="Arial" w:hAnsi="Arial" w:cs="Arial"/>
          <w:b/>
        </w:rPr>
        <w:t>LFRS-</w:t>
      </w:r>
      <w:r w:rsidR="00040910" w:rsidRPr="00040910">
        <w:rPr>
          <w:rFonts w:ascii="Arial" w:hAnsi="Arial" w:cs="Arial"/>
          <w:b/>
        </w:rPr>
        <w:t xml:space="preserve">T-27 </w:t>
      </w:r>
    </w:p>
    <w:p w:rsidR="00A30BE7" w:rsidRPr="00040910" w:rsidRDefault="00A30BE7" w:rsidP="00E12521">
      <w:pPr>
        <w:spacing w:after="0"/>
        <w:ind w:left="567" w:hanging="567"/>
        <w:jc w:val="center"/>
        <w:rPr>
          <w:rFonts w:ascii="Arial" w:hAnsi="Arial" w:cs="Arial"/>
          <w:b/>
        </w:rPr>
      </w:pPr>
    </w:p>
    <w:p w:rsidR="00A30BE7" w:rsidRPr="00040910" w:rsidRDefault="00040910" w:rsidP="00E12521">
      <w:pPr>
        <w:spacing w:after="0"/>
        <w:ind w:left="567" w:hanging="567"/>
        <w:jc w:val="center"/>
        <w:rPr>
          <w:rFonts w:ascii="Arial" w:hAnsi="Arial" w:cs="Arial"/>
          <w:b/>
        </w:rPr>
      </w:pPr>
      <w:r w:rsidRPr="00040910">
        <w:rPr>
          <w:rFonts w:ascii="Arial" w:hAnsi="Arial" w:cs="Arial"/>
          <w:b/>
        </w:rPr>
        <w:t>Lancaster Fire Station Design and Build</w:t>
      </w:r>
    </w:p>
    <w:p w:rsidR="00A30BE7" w:rsidRPr="00C0555B" w:rsidRDefault="00A30BE7" w:rsidP="00E12521">
      <w:pPr>
        <w:spacing w:after="0"/>
        <w:ind w:left="567" w:hanging="567"/>
        <w:jc w:val="center"/>
        <w:rPr>
          <w:rFonts w:ascii="Arial" w:hAnsi="Arial" w:cs="Arial"/>
          <w:b/>
        </w:rPr>
      </w:pPr>
    </w:p>
    <w:p w:rsidR="00A30BE7" w:rsidRPr="00746841" w:rsidRDefault="00A30BE7" w:rsidP="00E12521">
      <w:pPr>
        <w:spacing w:after="0"/>
        <w:ind w:left="567" w:hanging="567"/>
        <w:jc w:val="center"/>
        <w:rPr>
          <w:rFonts w:ascii="Arial" w:hAnsi="Arial" w:cs="Arial"/>
          <w:color w:val="FF0000"/>
        </w:rPr>
      </w:pPr>
      <w:r w:rsidRPr="00C0555B">
        <w:rPr>
          <w:rFonts w:ascii="Arial" w:hAnsi="Arial" w:cs="Arial"/>
        </w:rPr>
        <w:t>Opening date</w:t>
      </w:r>
      <w:r w:rsidR="004E4CD6" w:rsidRPr="00C0555B">
        <w:rPr>
          <w:rFonts w:ascii="Arial" w:hAnsi="Arial" w:cs="Arial"/>
        </w:rPr>
        <w:t>:</w:t>
      </w:r>
      <w:r w:rsidRPr="00C0555B">
        <w:rPr>
          <w:rFonts w:ascii="Arial" w:hAnsi="Arial" w:cs="Arial"/>
        </w:rPr>
        <w:t xml:space="preserve"> </w:t>
      </w:r>
      <w:r w:rsidR="00DE72B5">
        <w:rPr>
          <w:rFonts w:ascii="Arial" w:eastAsia="Calibri" w:hAnsi="Arial" w:cs="Arial"/>
        </w:rPr>
        <w:t>Friday 26</w:t>
      </w:r>
      <w:r w:rsidR="00DE72B5" w:rsidRPr="00DE72B5">
        <w:rPr>
          <w:rFonts w:ascii="Arial" w:eastAsia="Calibri" w:hAnsi="Arial" w:cs="Arial"/>
          <w:vertAlign w:val="superscript"/>
        </w:rPr>
        <w:t>th</w:t>
      </w:r>
      <w:r w:rsidR="00DE72B5">
        <w:rPr>
          <w:rFonts w:ascii="Arial" w:eastAsia="Calibri" w:hAnsi="Arial" w:cs="Arial"/>
        </w:rPr>
        <w:t xml:space="preserve"> </w:t>
      </w:r>
      <w:r w:rsidR="00E42950" w:rsidRPr="00E42950">
        <w:rPr>
          <w:rFonts w:ascii="Arial" w:eastAsia="Calibri" w:hAnsi="Arial" w:cs="Arial"/>
        </w:rPr>
        <w:t>Aug.</w:t>
      </w:r>
      <w:r w:rsidR="00E42950">
        <w:rPr>
          <w:rFonts w:ascii="Arial" w:eastAsia="Calibri" w:hAnsi="Arial" w:cs="Arial"/>
        </w:rPr>
        <w:t xml:space="preserve"> 2016</w:t>
      </w:r>
    </w:p>
    <w:p w:rsidR="00A30BE7" w:rsidRPr="009545C1" w:rsidRDefault="00A30BE7" w:rsidP="00E12521">
      <w:pPr>
        <w:spacing w:after="0"/>
        <w:ind w:left="567" w:hanging="567"/>
        <w:jc w:val="center"/>
        <w:rPr>
          <w:rFonts w:ascii="Arial" w:hAnsi="Arial" w:cs="Arial"/>
        </w:rPr>
      </w:pPr>
      <w:r w:rsidRPr="009545C1">
        <w:rPr>
          <w:rFonts w:ascii="Arial" w:hAnsi="Arial" w:cs="Arial"/>
        </w:rPr>
        <w:t>Closing date</w:t>
      </w:r>
      <w:r w:rsidR="004E4CD6" w:rsidRPr="009545C1">
        <w:rPr>
          <w:rFonts w:ascii="Arial" w:hAnsi="Arial" w:cs="Arial"/>
        </w:rPr>
        <w:t>:</w:t>
      </w:r>
      <w:r w:rsidRPr="009545C1">
        <w:rPr>
          <w:rFonts w:ascii="Arial" w:hAnsi="Arial" w:cs="Arial"/>
        </w:rPr>
        <w:t xml:space="preserve"> </w:t>
      </w:r>
      <w:r w:rsidR="00E42950" w:rsidRPr="00E42950">
        <w:rPr>
          <w:rFonts w:ascii="Arial" w:eastAsia="Calibri" w:hAnsi="Arial" w:cs="Arial"/>
        </w:rPr>
        <w:t>Friday 30</w:t>
      </w:r>
      <w:r w:rsidR="00E42950" w:rsidRPr="00E42950">
        <w:rPr>
          <w:rFonts w:ascii="Arial" w:eastAsia="Calibri" w:hAnsi="Arial" w:cs="Arial"/>
          <w:vertAlign w:val="superscript"/>
        </w:rPr>
        <w:t>th</w:t>
      </w:r>
      <w:r w:rsidR="00E42950" w:rsidRPr="00E42950">
        <w:rPr>
          <w:rFonts w:ascii="Arial" w:eastAsia="Calibri" w:hAnsi="Arial" w:cs="Arial"/>
        </w:rPr>
        <w:t xml:space="preserve"> Sept. </w:t>
      </w:r>
      <w:r w:rsidR="00E42950">
        <w:rPr>
          <w:rFonts w:ascii="Arial" w:eastAsia="Calibri" w:hAnsi="Arial" w:cs="Arial"/>
        </w:rPr>
        <w:t xml:space="preserve">2016 </w:t>
      </w:r>
      <w:r w:rsidR="00E42950" w:rsidRPr="00E42950">
        <w:rPr>
          <w:rFonts w:ascii="Arial" w:eastAsia="Calibri" w:hAnsi="Arial" w:cs="Arial"/>
        </w:rPr>
        <w:t>12:00hrs</w:t>
      </w: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813A30" w:rsidRDefault="00813A30" w:rsidP="00813A30">
      <w:pPr>
        <w:pStyle w:val="ListParagraph"/>
        <w:numPr>
          <w:ilvl w:val="1"/>
          <w:numId w:val="1"/>
        </w:numPr>
        <w:spacing w:after="0"/>
        <w:ind w:left="567" w:hanging="567"/>
        <w:jc w:val="both"/>
        <w:rPr>
          <w:rFonts w:ascii="Arial" w:hAnsi="Arial" w:cs="Arial"/>
          <w:color w:val="FF0000"/>
        </w:rPr>
      </w:pPr>
      <w:r w:rsidRPr="00813A30">
        <w:rPr>
          <w:rFonts w:ascii="Arial" w:hAnsi="Arial" w:cs="Arial"/>
        </w:rPr>
        <w:t>This is a competitive procurement process conducted applying best practice and adhering to internal LFRS Financial Rules and Regulations and Contract Standing Orders.</w:t>
      </w:r>
    </w:p>
    <w:p w:rsidR="00813A30"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13A30">
      <w:pPr>
        <w:pStyle w:val="ListParagraph"/>
        <w:spacing w:after="0"/>
        <w:ind w:left="567"/>
        <w:jc w:val="both"/>
        <w:rPr>
          <w:rFonts w:ascii="Arial" w:hAnsi="Arial" w:cs="Arial"/>
        </w:rPr>
      </w:pPr>
    </w:p>
    <w:p w:rsidR="00813A30" w:rsidRPr="00211368" w:rsidRDefault="00813A30" w:rsidP="00926852">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926852" w:rsidRPr="00926852">
        <w:rPr>
          <w:rFonts w:ascii="Arial" w:hAnsi="Arial" w:cs="Arial"/>
        </w:rPr>
        <w:t xml:space="preserve">9F24V96VGK </w:t>
      </w:r>
      <w:bookmarkStart w:id="0" w:name="_GoBack"/>
      <w:bookmarkEnd w:id="0"/>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proofErr w:type="gramStart"/>
      <w:r w:rsidRPr="00C0555B">
        <w:rPr>
          <w:rFonts w:ascii="Arial" w:hAnsi="Arial" w:cs="Arial"/>
        </w:rPr>
        <w:t>url</w:t>
      </w:r>
      <w:proofErr w:type="gramEnd"/>
      <w:r w:rsidRPr="00C0555B">
        <w:rPr>
          <w:rFonts w:ascii="Arial" w:hAnsi="Arial" w:cs="Arial"/>
        </w:rPr>
        <w:t xml:space="preserve"> in 1.4, please contact the Supply4NWFire eSourcing Helpdesk 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E42950" w:rsidRPr="00E42950">
        <w:rPr>
          <w:rFonts w:ascii="Arial" w:eastAsia="Calibri" w:hAnsi="Arial" w:cs="Arial"/>
        </w:rPr>
        <w:t>Monday 19</w:t>
      </w:r>
      <w:r w:rsidR="00E42950" w:rsidRPr="00E42950">
        <w:rPr>
          <w:rFonts w:ascii="Arial" w:eastAsia="Calibri" w:hAnsi="Arial" w:cs="Arial"/>
          <w:vertAlign w:val="superscript"/>
        </w:rPr>
        <w:t>th</w:t>
      </w:r>
      <w:r w:rsidR="00E42950" w:rsidRPr="00E42950">
        <w:rPr>
          <w:rFonts w:ascii="Arial" w:eastAsia="Calibri" w:hAnsi="Arial" w:cs="Arial"/>
        </w:rPr>
        <w:t xml:space="preserve"> Sept.</w:t>
      </w:r>
      <w:r w:rsidR="00E42950">
        <w:rPr>
          <w:rFonts w:ascii="Arial" w:eastAsia="Calibri" w:hAnsi="Arial" w:cs="Arial"/>
        </w:rPr>
        <w:t xml:space="preserve"> 2016</w:t>
      </w:r>
      <w:r w:rsidR="00E42950" w:rsidRPr="00E42950">
        <w:rPr>
          <w:rFonts w:ascii="Arial" w:eastAsia="Calibri"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lastRenderedPageBreak/>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Pr="00C0555B"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AC3262" w:rsidRDefault="00746841" w:rsidP="00350807">
      <w:pPr>
        <w:pStyle w:val="ListParagraph"/>
        <w:spacing w:after="0"/>
        <w:ind w:left="567" w:hanging="567"/>
        <w:jc w:val="both"/>
        <w:rPr>
          <w:rFonts w:ascii="Arial" w:hAnsi="Arial" w:cs="Arial"/>
        </w:rPr>
      </w:pPr>
      <w:r>
        <w:rPr>
          <w:rFonts w:ascii="Arial" w:hAnsi="Arial" w:cs="Arial"/>
          <w:b/>
        </w:rPr>
        <w:tab/>
      </w:r>
      <w:r w:rsidR="00CE1F1F" w:rsidRPr="00AC3262">
        <w:rPr>
          <w:rFonts w:ascii="Arial" w:hAnsi="Arial" w:cs="Arial"/>
        </w:rPr>
        <w:t>Attachment 1</w:t>
      </w:r>
      <w:r w:rsidR="00040910" w:rsidRPr="00AC3262">
        <w:rPr>
          <w:rFonts w:ascii="Arial" w:hAnsi="Arial" w:cs="Arial"/>
        </w:rPr>
        <w:tab/>
      </w:r>
      <w:r w:rsidR="00A30C4A" w:rsidRPr="00AC3262">
        <w:rPr>
          <w:rFonts w:ascii="Arial" w:hAnsi="Arial" w:cs="Arial"/>
        </w:rPr>
        <w:tab/>
      </w:r>
      <w:r w:rsidR="00462A85" w:rsidRPr="00AC3262">
        <w:rPr>
          <w:rFonts w:ascii="Arial" w:hAnsi="Arial" w:cs="Arial"/>
        </w:rPr>
        <w:t>Instructions to tender</w:t>
      </w:r>
      <w:r w:rsidR="00AC3262">
        <w:rPr>
          <w:rFonts w:ascii="Arial" w:hAnsi="Arial" w:cs="Arial"/>
        </w:rPr>
        <w:t xml:space="preserve"> (this document)</w:t>
      </w:r>
    </w:p>
    <w:p w:rsidR="00A30C4A" w:rsidRPr="00AC3262" w:rsidRDefault="00CE1F1F" w:rsidP="005A51A0">
      <w:pPr>
        <w:spacing w:after="0"/>
        <w:ind w:firstLine="567"/>
        <w:jc w:val="both"/>
        <w:rPr>
          <w:rFonts w:ascii="Arial" w:hAnsi="Arial" w:cs="Arial"/>
        </w:rPr>
      </w:pPr>
      <w:r w:rsidRPr="00AC3262">
        <w:rPr>
          <w:rFonts w:ascii="Arial" w:hAnsi="Arial" w:cs="Arial"/>
        </w:rPr>
        <w:t>Attachment 2</w:t>
      </w:r>
      <w:r w:rsidR="00DB6341" w:rsidRPr="00AC3262">
        <w:rPr>
          <w:rFonts w:ascii="Arial" w:hAnsi="Arial" w:cs="Arial"/>
        </w:rPr>
        <w:t xml:space="preserve"> </w:t>
      </w:r>
      <w:r w:rsidR="00DB6341" w:rsidRPr="00AC3262">
        <w:rPr>
          <w:rFonts w:ascii="Arial" w:hAnsi="Arial" w:cs="Arial"/>
        </w:rPr>
        <w:tab/>
      </w:r>
      <w:r w:rsidR="00DB6341" w:rsidRPr="00AC3262">
        <w:rPr>
          <w:rFonts w:ascii="Arial" w:hAnsi="Arial" w:cs="Arial"/>
        </w:rPr>
        <w:tab/>
      </w:r>
      <w:r w:rsidR="00350807" w:rsidRPr="00AC3262">
        <w:rPr>
          <w:rFonts w:ascii="Arial" w:hAnsi="Arial" w:cs="Arial"/>
        </w:rPr>
        <w:t xml:space="preserve">Mandatory Due Diligence </w:t>
      </w:r>
    </w:p>
    <w:p w:rsidR="00A30C4A" w:rsidRPr="00AC3262" w:rsidRDefault="00CE1F1F" w:rsidP="005A51A0">
      <w:pPr>
        <w:pStyle w:val="ListParagraph"/>
        <w:spacing w:after="0"/>
        <w:ind w:left="567"/>
        <w:jc w:val="both"/>
        <w:rPr>
          <w:rFonts w:ascii="Arial" w:hAnsi="Arial" w:cs="Arial"/>
        </w:rPr>
      </w:pPr>
      <w:r w:rsidRPr="00AC3262">
        <w:rPr>
          <w:rFonts w:ascii="Arial" w:hAnsi="Arial" w:cs="Arial"/>
        </w:rPr>
        <w:t>Attachment 3</w:t>
      </w:r>
      <w:r w:rsidR="00A30C4A" w:rsidRPr="00AC3262">
        <w:rPr>
          <w:rFonts w:ascii="Arial" w:hAnsi="Arial" w:cs="Arial"/>
        </w:rPr>
        <w:tab/>
      </w:r>
      <w:r w:rsidR="00A30C4A" w:rsidRPr="00AC3262">
        <w:rPr>
          <w:rFonts w:ascii="Arial" w:hAnsi="Arial" w:cs="Arial"/>
        </w:rPr>
        <w:tab/>
      </w:r>
      <w:r w:rsidR="00350807" w:rsidRPr="00AC3262">
        <w:rPr>
          <w:rFonts w:ascii="Arial" w:hAnsi="Arial" w:cs="Arial"/>
        </w:rPr>
        <w:t xml:space="preserve">Certificates for </w:t>
      </w:r>
      <w:r w:rsidR="000B7D24">
        <w:rPr>
          <w:rFonts w:ascii="Arial" w:hAnsi="Arial" w:cs="Arial"/>
        </w:rPr>
        <w:t>C</w:t>
      </w:r>
      <w:r w:rsidR="00350807" w:rsidRPr="00AC3262">
        <w:rPr>
          <w:rFonts w:ascii="Arial" w:hAnsi="Arial" w:cs="Arial"/>
        </w:rPr>
        <w:t>ompletion</w:t>
      </w:r>
    </w:p>
    <w:p w:rsidR="00462A85" w:rsidRDefault="00CE1F1F" w:rsidP="005A51A0">
      <w:pPr>
        <w:pStyle w:val="ListParagraph"/>
        <w:spacing w:after="0"/>
        <w:ind w:left="567"/>
        <w:jc w:val="both"/>
        <w:rPr>
          <w:rFonts w:ascii="Arial" w:hAnsi="Arial" w:cs="Arial"/>
        </w:rPr>
      </w:pPr>
      <w:r w:rsidRPr="00AC3262">
        <w:rPr>
          <w:rFonts w:ascii="Arial" w:hAnsi="Arial" w:cs="Arial"/>
        </w:rPr>
        <w:t>Attachment 4</w:t>
      </w:r>
      <w:r w:rsidR="00462A85" w:rsidRPr="00AC3262">
        <w:rPr>
          <w:rFonts w:ascii="Arial" w:hAnsi="Arial" w:cs="Arial"/>
        </w:rPr>
        <w:tab/>
      </w:r>
      <w:r w:rsidR="00462A85" w:rsidRPr="00AC3262">
        <w:rPr>
          <w:rFonts w:ascii="Arial" w:hAnsi="Arial" w:cs="Arial"/>
        </w:rPr>
        <w:tab/>
      </w:r>
      <w:r w:rsidR="00350807" w:rsidRPr="00AC3262">
        <w:rPr>
          <w:rFonts w:ascii="Arial" w:hAnsi="Arial" w:cs="Arial"/>
        </w:rPr>
        <w:t>Quality Questionnaire</w:t>
      </w:r>
    </w:p>
    <w:p w:rsidR="00AC3262" w:rsidRDefault="00AC3262" w:rsidP="005A51A0">
      <w:pPr>
        <w:pStyle w:val="ListParagraph"/>
        <w:spacing w:after="0"/>
        <w:ind w:left="567"/>
        <w:jc w:val="both"/>
        <w:rPr>
          <w:rFonts w:ascii="Arial" w:hAnsi="Arial" w:cs="Arial"/>
        </w:rPr>
      </w:pPr>
      <w:r>
        <w:rPr>
          <w:rFonts w:ascii="Arial" w:hAnsi="Arial" w:cs="Arial"/>
        </w:rPr>
        <w:t>Schedule 1</w:t>
      </w:r>
      <w:r>
        <w:rPr>
          <w:rFonts w:ascii="Arial" w:hAnsi="Arial" w:cs="Arial"/>
        </w:rPr>
        <w:tab/>
      </w:r>
      <w:r>
        <w:rPr>
          <w:rFonts w:ascii="Arial" w:hAnsi="Arial" w:cs="Arial"/>
        </w:rPr>
        <w:tab/>
        <w:t>Employer’s Requirements and Preliminaries</w:t>
      </w:r>
    </w:p>
    <w:p w:rsidR="00AC3262" w:rsidRDefault="00AC3262" w:rsidP="005A51A0">
      <w:pPr>
        <w:pStyle w:val="ListParagraph"/>
        <w:spacing w:after="0"/>
        <w:ind w:left="567"/>
        <w:jc w:val="both"/>
        <w:rPr>
          <w:rFonts w:ascii="Arial" w:hAnsi="Arial" w:cs="Arial"/>
        </w:rPr>
      </w:pPr>
      <w:r>
        <w:rPr>
          <w:rFonts w:ascii="Arial" w:hAnsi="Arial" w:cs="Arial"/>
        </w:rPr>
        <w:t xml:space="preserve">Schedule 2 </w:t>
      </w:r>
      <w:r>
        <w:rPr>
          <w:rFonts w:ascii="Arial" w:hAnsi="Arial" w:cs="Arial"/>
        </w:rPr>
        <w:tab/>
      </w:r>
      <w:r>
        <w:rPr>
          <w:rFonts w:ascii="Arial" w:hAnsi="Arial" w:cs="Arial"/>
        </w:rPr>
        <w:tab/>
        <w:t>Contractor’s Proposal</w:t>
      </w:r>
    </w:p>
    <w:p w:rsidR="00CC5050" w:rsidRDefault="00CC5050" w:rsidP="005A51A0">
      <w:pPr>
        <w:pStyle w:val="ListParagraph"/>
        <w:spacing w:after="0"/>
        <w:ind w:left="567"/>
        <w:jc w:val="both"/>
        <w:rPr>
          <w:rFonts w:ascii="Arial" w:hAnsi="Arial" w:cs="Arial"/>
        </w:rPr>
      </w:pPr>
      <w:r>
        <w:rPr>
          <w:rFonts w:ascii="Arial" w:hAnsi="Arial" w:cs="Arial"/>
        </w:rPr>
        <w:t xml:space="preserve">Schedule </w:t>
      </w:r>
      <w:r w:rsidR="002F02B1">
        <w:rPr>
          <w:rFonts w:ascii="Arial" w:hAnsi="Arial" w:cs="Arial"/>
        </w:rPr>
        <w:t>3</w:t>
      </w:r>
      <w:r w:rsidR="002F02B1">
        <w:rPr>
          <w:rFonts w:ascii="Arial" w:hAnsi="Arial" w:cs="Arial"/>
        </w:rPr>
        <w:tab/>
      </w:r>
      <w:r w:rsidR="002F02B1">
        <w:rPr>
          <w:rFonts w:ascii="Arial" w:hAnsi="Arial" w:cs="Arial"/>
        </w:rPr>
        <w:tab/>
        <w:t>Contract Sum Analysis</w:t>
      </w:r>
    </w:p>
    <w:p w:rsidR="00CC5050" w:rsidRDefault="00CC5050" w:rsidP="005A51A0">
      <w:pPr>
        <w:pStyle w:val="ListParagraph"/>
        <w:spacing w:after="0"/>
        <w:ind w:left="567"/>
        <w:jc w:val="both"/>
        <w:rPr>
          <w:rFonts w:ascii="Arial" w:hAnsi="Arial" w:cs="Arial"/>
        </w:rPr>
      </w:pPr>
      <w:r>
        <w:rPr>
          <w:rFonts w:ascii="Arial" w:hAnsi="Arial" w:cs="Arial"/>
        </w:rPr>
        <w:t>Schedule 4</w:t>
      </w:r>
      <w:r>
        <w:rPr>
          <w:rFonts w:ascii="Arial" w:hAnsi="Arial" w:cs="Arial"/>
        </w:rPr>
        <w:tab/>
      </w:r>
      <w:r>
        <w:rPr>
          <w:rFonts w:ascii="Arial" w:hAnsi="Arial" w:cs="Arial"/>
        </w:rPr>
        <w:tab/>
        <w:t>Form of Tender</w:t>
      </w:r>
    </w:p>
    <w:p w:rsidR="00CC5050" w:rsidRDefault="00CC5050" w:rsidP="005A51A0">
      <w:pPr>
        <w:pStyle w:val="ListParagraph"/>
        <w:spacing w:after="0"/>
        <w:ind w:left="567"/>
        <w:jc w:val="both"/>
        <w:rPr>
          <w:rFonts w:ascii="Arial" w:hAnsi="Arial" w:cs="Arial"/>
        </w:rPr>
      </w:pPr>
      <w:r>
        <w:rPr>
          <w:rFonts w:ascii="Arial" w:hAnsi="Arial" w:cs="Arial"/>
        </w:rPr>
        <w:t>Schedule 5</w:t>
      </w:r>
      <w:r>
        <w:rPr>
          <w:rFonts w:ascii="Arial" w:hAnsi="Arial" w:cs="Arial"/>
        </w:rPr>
        <w:tab/>
      </w:r>
      <w:r>
        <w:rPr>
          <w:rFonts w:ascii="Arial" w:hAnsi="Arial" w:cs="Arial"/>
        </w:rPr>
        <w:tab/>
        <w:t>Appendices</w:t>
      </w:r>
    </w:p>
    <w:p w:rsidR="00CC5050" w:rsidRPr="00AC3262" w:rsidRDefault="00CC5050" w:rsidP="005A51A0">
      <w:pPr>
        <w:pStyle w:val="ListParagraph"/>
        <w:spacing w:after="0"/>
        <w:ind w:left="567"/>
        <w:jc w:val="both"/>
        <w:rPr>
          <w:rFonts w:ascii="Arial" w:hAnsi="Arial" w:cs="Arial"/>
        </w:rPr>
      </w:pPr>
      <w:r>
        <w:rPr>
          <w:rFonts w:ascii="Arial" w:hAnsi="Arial" w:cs="Arial"/>
        </w:rPr>
        <w:t>Schedule 6</w:t>
      </w:r>
      <w:r>
        <w:rPr>
          <w:rFonts w:ascii="Arial" w:hAnsi="Arial" w:cs="Arial"/>
        </w:rPr>
        <w:tab/>
      </w:r>
      <w:r>
        <w:rPr>
          <w:rFonts w:ascii="Arial" w:hAnsi="Arial" w:cs="Arial"/>
        </w:rPr>
        <w:tab/>
        <w:t xml:space="preserve">Tender Amendments </w:t>
      </w:r>
      <w:r>
        <w:rPr>
          <w:rFonts w:ascii="Arial" w:hAnsi="Arial" w:cs="Arial"/>
        </w:rPr>
        <w:tab/>
      </w:r>
      <w:r>
        <w:rPr>
          <w:rFonts w:ascii="Arial" w:hAnsi="Arial" w:cs="Arial"/>
        </w:rPr>
        <w:tab/>
      </w:r>
    </w:p>
    <w:p w:rsidR="00D13BAF" w:rsidRPr="00C0555B" w:rsidRDefault="00D13BAF" w:rsidP="005A51A0">
      <w:pPr>
        <w:pStyle w:val="ListParagraph"/>
        <w:spacing w:after="0"/>
        <w:ind w:left="567" w:hanging="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w:t>
      </w:r>
      <w:r w:rsidRPr="00C0555B">
        <w:rPr>
          <w:rFonts w:ascii="Arial" w:hAnsi="Arial" w:cs="Arial"/>
        </w:rPr>
        <w:lastRenderedPageBreak/>
        <w:t xml:space="preserve">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5A51A0">
      <w:pPr>
        <w:pStyle w:val="ListParagraph"/>
        <w:widowControl w:val="0"/>
        <w:numPr>
          <w:ilvl w:val="0"/>
          <w:numId w:val="10"/>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proofErr w:type="gramStart"/>
      <w:r w:rsidRPr="00C0555B">
        <w:rPr>
          <w:rFonts w:ascii="Arial" w:hAnsi="Arial" w:cs="Arial"/>
        </w:rPr>
        <w:t>will</w:t>
      </w:r>
      <w:proofErr w:type="gramEnd"/>
      <w:r w:rsidRPr="00C0555B">
        <w:rPr>
          <w:rFonts w:ascii="Arial" w:hAnsi="Arial" w:cs="Arial"/>
        </w:rPr>
        <w:t xml:space="preserve">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Pr="00C0555B" w:rsidRDefault="00D604AB" w:rsidP="005A51A0">
      <w:pPr>
        <w:pStyle w:val="ListParagraph"/>
        <w:spacing w:after="0"/>
        <w:ind w:left="567" w:hanging="567"/>
        <w:jc w:val="both"/>
        <w:rPr>
          <w:rFonts w:ascii="Arial" w:hAnsi="Arial" w:cs="Arial"/>
          <w:b/>
        </w:rPr>
      </w:pPr>
      <w:r w:rsidRPr="00C0555B">
        <w:rPr>
          <w:rFonts w:ascii="Arial" w:hAnsi="Arial" w:cs="Arial"/>
          <w:b/>
        </w:rPr>
        <w:t xml:space="preserve"> </w:t>
      </w: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040910" w:rsidRDefault="00040910" w:rsidP="00350807">
      <w:pPr>
        <w:spacing w:after="0"/>
        <w:ind w:firstLine="567"/>
        <w:jc w:val="both"/>
        <w:rPr>
          <w:rFonts w:ascii="Arial" w:hAnsi="Arial" w:cs="Arial"/>
          <w:color w:val="FF0000"/>
        </w:rPr>
      </w:pPr>
    </w:p>
    <w:p w:rsidR="00CC5050" w:rsidRPr="00392989" w:rsidRDefault="00CC5050" w:rsidP="00CC5050">
      <w:pPr>
        <w:pStyle w:val="ListParagraph"/>
        <w:spacing w:after="0"/>
        <w:ind w:left="567"/>
        <w:jc w:val="both"/>
        <w:rPr>
          <w:rFonts w:ascii="Arial" w:hAnsi="Arial" w:cs="Arial"/>
        </w:rPr>
      </w:pPr>
      <w:r w:rsidRPr="00392989">
        <w:rPr>
          <w:rFonts w:ascii="Arial" w:hAnsi="Arial" w:cs="Arial"/>
        </w:rPr>
        <w:t xml:space="preserve">Attachment 2 </w:t>
      </w:r>
      <w:r w:rsidRPr="00392989">
        <w:rPr>
          <w:rFonts w:ascii="Arial" w:hAnsi="Arial" w:cs="Arial"/>
        </w:rPr>
        <w:tab/>
      </w:r>
      <w:r w:rsidRPr="00392989">
        <w:rPr>
          <w:rFonts w:ascii="Arial" w:hAnsi="Arial" w:cs="Arial"/>
        </w:rPr>
        <w:tab/>
        <w:t xml:space="preserve">Mandatory Due Diligence </w:t>
      </w:r>
    </w:p>
    <w:p w:rsidR="00CC5050" w:rsidRPr="00392989" w:rsidRDefault="00CC5050" w:rsidP="00CC5050">
      <w:pPr>
        <w:pStyle w:val="ListParagraph"/>
        <w:spacing w:after="0"/>
        <w:ind w:left="567"/>
        <w:jc w:val="both"/>
        <w:rPr>
          <w:rFonts w:ascii="Arial" w:hAnsi="Arial" w:cs="Arial"/>
        </w:rPr>
      </w:pPr>
      <w:r w:rsidRPr="00392989">
        <w:rPr>
          <w:rFonts w:ascii="Arial" w:hAnsi="Arial" w:cs="Arial"/>
        </w:rPr>
        <w:t>Attachment 3</w:t>
      </w:r>
      <w:r w:rsidRPr="00392989">
        <w:rPr>
          <w:rFonts w:ascii="Arial" w:hAnsi="Arial" w:cs="Arial"/>
        </w:rPr>
        <w:tab/>
      </w:r>
      <w:r w:rsidRPr="00392989">
        <w:rPr>
          <w:rFonts w:ascii="Arial" w:hAnsi="Arial" w:cs="Arial"/>
        </w:rPr>
        <w:tab/>
        <w:t xml:space="preserve">Certificates for </w:t>
      </w:r>
      <w:r w:rsidR="000B7D24">
        <w:rPr>
          <w:rFonts w:ascii="Arial" w:hAnsi="Arial" w:cs="Arial"/>
        </w:rPr>
        <w:t>C</w:t>
      </w:r>
      <w:r w:rsidRPr="00392989">
        <w:rPr>
          <w:rFonts w:ascii="Arial" w:hAnsi="Arial" w:cs="Arial"/>
        </w:rPr>
        <w:t>ompletion</w:t>
      </w:r>
    </w:p>
    <w:p w:rsidR="00CC5050" w:rsidRPr="00392989" w:rsidRDefault="00CC5050" w:rsidP="00CC5050">
      <w:pPr>
        <w:pStyle w:val="ListParagraph"/>
        <w:spacing w:after="0"/>
        <w:ind w:left="567"/>
        <w:jc w:val="both"/>
        <w:rPr>
          <w:rFonts w:ascii="Arial" w:hAnsi="Arial" w:cs="Arial"/>
        </w:rPr>
      </w:pPr>
      <w:r w:rsidRPr="00392989">
        <w:rPr>
          <w:rFonts w:ascii="Arial" w:hAnsi="Arial" w:cs="Arial"/>
        </w:rPr>
        <w:t>Attachment 4</w:t>
      </w:r>
      <w:r w:rsidRPr="00392989">
        <w:rPr>
          <w:rFonts w:ascii="Arial" w:hAnsi="Arial" w:cs="Arial"/>
        </w:rPr>
        <w:tab/>
      </w:r>
      <w:r w:rsidRPr="00392989">
        <w:rPr>
          <w:rFonts w:ascii="Arial" w:hAnsi="Arial" w:cs="Arial"/>
        </w:rPr>
        <w:tab/>
        <w:t>Quality Questionnaire</w:t>
      </w:r>
    </w:p>
    <w:p w:rsidR="00CC5050" w:rsidRPr="00392989" w:rsidRDefault="00CC5050" w:rsidP="00CC5050">
      <w:pPr>
        <w:pStyle w:val="ListParagraph"/>
        <w:spacing w:after="0"/>
        <w:ind w:left="567"/>
        <w:jc w:val="both"/>
        <w:rPr>
          <w:rFonts w:ascii="Arial" w:hAnsi="Arial" w:cs="Arial"/>
        </w:rPr>
      </w:pPr>
      <w:r w:rsidRPr="00392989">
        <w:rPr>
          <w:rFonts w:ascii="Arial" w:hAnsi="Arial" w:cs="Arial"/>
        </w:rPr>
        <w:t>Schedule 1</w:t>
      </w:r>
      <w:r w:rsidRPr="00392989">
        <w:rPr>
          <w:rFonts w:ascii="Arial" w:hAnsi="Arial" w:cs="Arial"/>
        </w:rPr>
        <w:tab/>
      </w:r>
      <w:r w:rsidRPr="00392989">
        <w:rPr>
          <w:rFonts w:ascii="Arial" w:hAnsi="Arial" w:cs="Arial"/>
        </w:rPr>
        <w:tab/>
        <w:t>Employer’s Requirements and Preliminaries</w:t>
      </w:r>
    </w:p>
    <w:p w:rsidR="00CC5050" w:rsidRPr="00392989" w:rsidRDefault="00CC5050" w:rsidP="00CC5050">
      <w:pPr>
        <w:pStyle w:val="ListParagraph"/>
        <w:spacing w:after="0"/>
        <w:ind w:left="567"/>
        <w:jc w:val="both"/>
        <w:rPr>
          <w:rFonts w:ascii="Arial" w:hAnsi="Arial" w:cs="Arial"/>
        </w:rPr>
      </w:pPr>
      <w:r w:rsidRPr="00392989">
        <w:rPr>
          <w:rFonts w:ascii="Arial" w:hAnsi="Arial" w:cs="Arial"/>
        </w:rPr>
        <w:t xml:space="preserve">Schedule 2 </w:t>
      </w:r>
      <w:r w:rsidRPr="00392989">
        <w:rPr>
          <w:rFonts w:ascii="Arial" w:hAnsi="Arial" w:cs="Arial"/>
        </w:rPr>
        <w:tab/>
      </w:r>
      <w:r w:rsidRPr="00392989">
        <w:rPr>
          <w:rFonts w:ascii="Arial" w:hAnsi="Arial" w:cs="Arial"/>
        </w:rPr>
        <w:tab/>
        <w:t>Contractor’s Proposal</w:t>
      </w:r>
    </w:p>
    <w:p w:rsidR="00CC5050" w:rsidRPr="00392989" w:rsidRDefault="00CC5050" w:rsidP="00CC5050">
      <w:pPr>
        <w:pStyle w:val="ListParagraph"/>
        <w:spacing w:after="0"/>
        <w:ind w:left="567"/>
        <w:jc w:val="both"/>
        <w:rPr>
          <w:rFonts w:ascii="Arial" w:hAnsi="Arial" w:cs="Arial"/>
        </w:rPr>
      </w:pPr>
      <w:r w:rsidRPr="00392989">
        <w:rPr>
          <w:rFonts w:ascii="Arial" w:hAnsi="Arial" w:cs="Arial"/>
        </w:rPr>
        <w:t>Schedule 3</w:t>
      </w:r>
      <w:r w:rsidR="00B66451" w:rsidRPr="00392989">
        <w:rPr>
          <w:rFonts w:ascii="Arial" w:hAnsi="Arial" w:cs="Arial"/>
        </w:rPr>
        <w:tab/>
      </w:r>
      <w:r w:rsidR="00B66451" w:rsidRPr="00392989">
        <w:rPr>
          <w:rFonts w:ascii="Arial" w:hAnsi="Arial" w:cs="Arial"/>
        </w:rPr>
        <w:tab/>
      </w:r>
      <w:r w:rsidRPr="00392989">
        <w:rPr>
          <w:rFonts w:ascii="Arial" w:hAnsi="Arial" w:cs="Arial"/>
        </w:rPr>
        <w:t>Contract Sum Analys</w:t>
      </w:r>
      <w:r w:rsidR="002F02B1" w:rsidRPr="00392989">
        <w:rPr>
          <w:rFonts w:ascii="Arial" w:hAnsi="Arial" w:cs="Arial"/>
        </w:rPr>
        <w:t>i</w:t>
      </w:r>
      <w:r w:rsidRPr="00392989">
        <w:rPr>
          <w:rFonts w:ascii="Arial" w:hAnsi="Arial" w:cs="Arial"/>
        </w:rPr>
        <w:t>s</w:t>
      </w:r>
    </w:p>
    <w:p w:rsidR="00CC5050" w:rsidRPr="00392989" w:rsidRDefault="00CC5050" w:rsidP="00CC5050">
      <w:pPr>
        <w:pStyle w:val="ListParagraph"/>
        <w:spacing w:after="0"/>
        <w:ind w:left="567"/>
        <w:jc w:val="both"/>
        <w:rPr>
          <w:rFonts w:ascii="Arial" w:hAnsi="Arial" w:cs="Arial"/>
        </w:rPr>
      </w:pPr>
      <w:r w:rsidRPr="00392989">
        <w:rPr>
          <w:rFonts w:ascii="Arial" w:hAnsi="Arial" w:cs="Arial"/>
        </w:rPr>
        <w:t>Schedule 4</w:t>
      </w:r>
      <w:r w:rsidRPr="00392989">
        <w:rPr>
          <w:rFonts w:ascii="Arial" w:hAnsi="Arial" w:cs="Arial"/>
        </w:rPr>
        <w:tab/>
      </w:r>
      <w:r w:rsidRPr="00392989">
        <w:rPr>
          <w:rFonts w:ascii="Arial" w:hAnsi="Arial" w:cs="Arial"/>
        </w:rPr>
        <w:tab/>
        <w:t>Form of Tender</w:t>
      </w:r>
    </w:p>
    <w:p w:rsidR="00CC5050" w:rsidRPr="00392989" w:rsidRDefault="00CC5050" w:rsidP="00CC5050">
      <w:pPr>
        <w:pStyle w:val="ListParagraph"/>
        <w:spacing w:after="0"/>
        <w:ind w:left="567"/>
        <w:jc w:val="both"/>
        <w:rPr>
          <w:rFonts w:ascii="Arial" w:hAnsi="Arial" w:cs="Arial"/>
        </w:rPr>
      </w:pPr>
      <w:r w:rsidRPr="00392989">
        <w:rPr>
          <w:rFonts w:ascii="Arial" w:hAnsi="Arial" w:cs="Arial"/>
        </w:rPr>
        <w:t>Schedule 6</w:t>
      </w:r>
      <w:r w:rsidRPr="00392989">
        <w:rPr>
          <w:rFonts w:ascii="Arial" w:hAnsi="Arial" w:cs="Arial"/>
        </w:rPr>
        <w:tab/>
      </w:r>
      <w:r w:rsidRPr="00392989">
        <w:rPr>
          <w:rFonts w:ascii="Arial" w:hAnsi="Arial" w:cs="Arial"/>
        </w:rPr>
        <w:tab/>
        <w:t>Tender Amendments</w:t>
      </w:r>
    </w:p>
    <w:p w:rsidR="00040910" w:rsidRPr="00C0555B" w:rsidRDefault="00CC5050" w:rsidP="00CC5050">
      <w:pPr>
        <w:pStyle w:val="ListParagraph"/>
        <w:spacing w:after="0"/>
        <w:ind w:left="567"/>
        <w:jc w:val="both"/>
        <w:rPr>
          <w:rFonts w:ascii="Arial" w:hAnsi="Arial" w:cs="Arial"/>
        </w:rPr>
      </w:pPr>
      <w:r w:rsidRPr="00CC5050">
        <w:rPr>
          <w:rFonts w:ascii="Arial" w:hAnsi="Arial" w:cs="Arial"/>
          <w:color w:val="FF0000"/>
        </w:rPr>
        <w:t xml:space="preserve"> </w:t>
      </w:r>
      <w:r w:rsidRPr="00CC5050">
        <w:rPr>
          <w:rFonts w:ascii="Arial" w:hAnsi="Arial" w:cs="Arial"/>
          <w:color w:val="FF0000"/>
        </w:rPr>
        <w:tab/>
      </w:r>
      <w:r w:rsidRPr="00CC5050">
        <w:rPr>
          <w:rFonts w:ascii="Arial" w:hAnsi="Arial" w:cs="Arial"/>
          <w:color w:val="FF0000"/>
        </w:rPr>
        <w:tab/>
      </w: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42542E" w:rsidRDefault="000C6C6A" w:rsidP="005A51A0">
      <w:pPr>
        <w:tabs>
          <w:tab w:val="left" w:pos="567"/>
        </w:tabs>
        <w:spacing w:after="0"/>
        <w:ind w:left="567" w:hanging="567"/>
        <w:jc w:val="both"/>
        <w:rPr>
          <w:rFonts w:ascii="Arial" w:hAnsi="Arial" w:cs="Arial"/>
        </w:rPr>
      </w:pPr>
      <w:r>
        <w:rPr>
          <w:rFonts w:ascii="Arial" w:hAnsi="Arial" w:cs="Arial"/>
          <w:b/>
        </w:rPr>
        <w:t>8</w:t>
      </w:r>
      <w:r w:rsidR="00176CA3" w:rsidRPr="00C0555B">
        <w:rPr>
          <w:rFonts w:ascii="Arial" w:hAnsi="Arial" w:cs="Arial"/>
          <w:b/>
        </w:rPr>
        <w:t>.1</w:t>
      </w:r>
      <w:r w:rsidR="00176CA3" w:rsidRPr="00C0555B">
        <w:rPr>
          <w:rFonts w:ascii="Arial" w:hAnsi="Arial" w:cs="Arial"/>
        </w:rPr>
        <w:tab/>
        <w:t xml:space="preserve">Bidders will also be required to submit the following </w:t>
      </w:r>
      <w:r w:rsidR="000F1472" w:rsidRPr="00C0555B">
        <w:rPr>
          <w:rFonts w:ascii="Arial" w:hAnsi="Arial" w:cs="Arial"/>
        </w:rPr>
        <w:t>certificates</w:t>
      </w:r>
      <w:r w:rsidR="00F01084" w:rsidRPr="00C0555B">
        <w:rPr>
          <w:rFonts w:ascii="Arial" w:hAnsi="Arial" w:cs="Arial"/>
        </w:rPr>
        <w:t xml:space="preserve"> contained </w:t>
      </w:r>
      <w:r w:rsidR="00F01084" w:rsidRPr="00350807">
        <w:rPr>
          <w:rFonts w:ascii="Arial" w:hAnsi="Arial" w:cs="Arial"/>
        </w:rPr>
        <w:t xml:space="preserve">in </w:t>
      </w:r>
      <w:r w:rsidR="004204E7" w:rsidRPr="00350807">
        <w:rPr>
          <w:rFonts w:ascii="Arial" w:hAnsi="Arial" w:cs="Arial"/>
        </w:rPr>
        <w:t xml:space="preserve">Attachment </w:t>
      </w:r>
      <w:r w:rsidR="00350807" w:rsidRPr="00350807">
        <w:rPr>
          <w:rFonts w:ascii="Arial" w:hAnsi="Arial" w:cs="Arial"/>
        </w:rPr>
        <w:t>3</w:t>
      </w:r>
      <w:r w:rsidR="000F1472" w:rsidRPr="00C0555B">
        <w:rPr>
          <w:rFonts w:ascii="Arial" w:hAnsi="Arial" w:cs="Arial"/>
        </w:rPr>
        <w:t>, which</w:t>
      </w:r>
      <w:r w:rsidR="00176CA3" w:rsidRPr="00C0555B">
        <w:rPr>
          <w:rFonts w:ascii="Arial" w:hAnsi="Arial" w:cs="Arial"/>
        </w:rPr>
        <w:t xml:space="preserve"> should be duly signed on behalf of the bidder</w:t>
      </w:r>
      <w:r w:rsidR="00BC0347" w:rsidRPr="00C0555B">
        <w:rPr>
          <w:rFonts w:ascii="Arial" w:hAnsi="Arial" w:cs="Arial"/>
        </w:rPr>
        <w:t>:</w:t>
      </w:r>
    </w:p>
    <w:p w:rsidR="00A30C4A" w:rsidRPr="0042542E" w:rsidRDefault="0042542E" w:rsidP="0042542E">
      <w:pPr>
        <w:pStyle w:val="ListParagraph"/>
        <w:numPr>
          <w:ilvl w:val="0"/>
          <w:numId w:val="46"/>
        </w:numPr>
        <w:tabs>
          <w:tab w:val="left" w:pos="567"/>
        </w:tabs>
        <w:spacing w:after="0"/>
        <w:ind w:left="851" w:hanging="216"/>
        <w:jc w:val="both"/>
        <w:rPr>
          <w:rFonts w:ascii="Arial" w:hAnsi="Arial" w:cs="Arial"/>
        </w:rPr>
      </w:pPr>
      <w:r>
        <w:rPr>
          <w:rFonts w:ascii="Arial" w:hAnsi="Arial" w:cs="Arial"/>
        </w:rPr>
        <w:t>Confirmation of Bona Fide Tender</w:t>
      </w:r>
    </w:p>
    <w:p w:rsidR="00176CA3" w:rsidRPr="00C0555B" w:rsidRDefault="00176CA3" w:rsidP="0042542E">
      <w:pPr>
        <w:pStyle w:val="ListParagraph"/>
        <w:numPr>
          <w:ilvl w:val="0"/>
          <w:numId w:val="11"/>
        </w:numPr>
        <w:ind w:left="851" w:hanging="216"/>
        <w:jc w:val="both"/>
        <w:rPr>
          <w:rFonts w:ascii="Arial" w:hAnsi="Arial" w:cs="Arial"/>
        </w:rPr>
      </w:pPr>
      <w:r w:rsidRPr="00C0555B">
        <w:rPr>
          <w:rFonts w:ascii="Arial" w:hAnsi="Arial" w:cs="Arial"/>
        </w:rPr>
        <w:t>Certificate of non-collusion</w:t>
      </w:r>
    </w:p>
    <w:p w:rsidR="00176CA3" w:rsidRPr="00C0555B" w:rsidRDefault="00176CA3" w:rsidP="0042542E">
      <w:pPr>
        <w:pStyle w:val="ListParagraph"/>
        <w:numPr>
          <w:ilvl w:val="0"/>
          <w:numId w:val="11"/>
        </w:numPr>
        <w:ind w:left="851" w:hanging="216"/>
        <w:jc w:val="both"/>
        <w:rPr>
          <w:rFonts w:ascii="Arial" w:hAnsi="Arial" w:cs="Arial"/>
        </w:rPr>
      </w:pPr>
      <w:r w:rsidRPr="00C0555B">
        <w:rPr>
          <w:rFonts w:ascii="Arial" w:hAnsi="Arial" w:cs="Arial"/>
        </w:rPr>
        <w:t>Non canvassing certificate</w:t>
      </w:r>
    </w:p>
    <w:p w:rsidR="00176CA3" w:rsidRDefault="00176CA3" w:rsidP="0042542E">
      <w:pPr>
        <w:pStyle w:val="ListParagraph"/>
        <w:numPr>
          <w:ilvl w:val="0"/>
          <w:numId w:val="11"/>
        </w:numPr>
        <w:ind w:left="851" w:hanging="216"/>
        <w:jc w:val="both"/>
        <w:rPr>
          <w:rFonts w:ascii="Arial" w:hAnsi="Arial" w:cs="Arial"/>
        </w:rPr>
      </w:pPr>
      <w:r w:rsidRPr="00C0555B">
        <w:rPr>
          <w:rFonts w:ascii="Arial" w:hAnsi="Arial" w:cs="Arial"/>
        </w:rPr>
        <w:t xml:space="preserve">Freedom of Information declaration </w:t>
      </w:r>
    </w:p>
    <w:p w:rsidR="00976C6C" w:rsidRPr="00C0555B" w:rsidRDefault="00976C6C" w:rsidP="00976C6C">
      <w:pPr>
        <w:pStyle w:val="ListParagraph"/>
        <w:ind w:left="567"/>
        <w:jc w:val="both"/>
        <w:rPr>
          <w:rFonts w:ascii="Arial" w:hAnsi="Arial" w:cs="Arial"/>
        </w:rPr>
      </w:pPr>
    </w:p>
    <w:p w:rsidR="00176CA3" w:rsidRPr="000C6C6A" w:rsidRDefault="00176CA3" w:rsidP="000C6C6A">
      <w:pPr>
        <w:pStyle w:val="ListParagraph"/>
        <w:numPr>
          <w:ilvl w:val="1"/>
          <w:numId w:val="44"/>
        </w:numPr>
        <w:tabs>
          <w:tab w:val="left" w:pos="567"/>
        </w:tabs>
        <w:ind w:left="567" w:hanging="567"/>
        <w:jc w:val="both"/>
        <w:rPr>
          <w:rFonts w:ascii="Arial" w:hAnsi="Arial" w:cs="Arial"/>
        </w:rPr>
      </w:pPr>
      <w:r w:rsidRPr="000C6C6A">
        <w:rPr>
          <w:rFonts w:ascii="Arial" w:hAnsi="Arial" w:cs="Arial"/>
        </w:rPr>
        <w:t xml:space="preserve">The submission of these certificates is mandatory and a failure to do so will mean the </w:t>
      </w:r>
      <w:r w:rsidR="00AF411A" w:rsidRPr="000C6C6A">
        <w:rPr>
          <w:rFonts w:ascii="Arial" w:hAnsi="Arial" w:cs="Arial"/>
        </w:rPr>
        <w:t>response</w:t>
      </w:r>
      <w:r w:rsidRPr="000C6C6A">
        <w:rPr>
          <w:rFonts w:ascii="Arial" w:hAnsi="Arial" w:cs="Arial"/>
        </w:rPr>
        <w:t xml:space="preserve"> </w:t>
      </w:r>
      <w:r w:rsidR="00A04C34" w:rsidRPr="000C6C6A">
        <w:rPr>
          <w:rFonts w:ascii="Arial" w:hAnsi="Arial" w:cs="Arial"/>
        </w:rPr>
        <w:t>may be rejected</w:t>
      </w:r>
      <w:r w:rsidRPr="000C6C6A">
        <w:rPr>
          <w:rFonts w:ascii="Arial" w:hAnsi="Arial" w:cs="Arial"/>
        </w:rPr>
        <w:t xml:space="preserve">. These certificates should therefore be signed by an authorised representative, scanned and uploaded to the </w:t>
      </w:r>
      <w:r w:rsidR="00AF411A" w:rsidRPr="000C6C6A">
        <w:rPr>
          <w:rFonts w:ascii="Arial" w:hAnsi="Arial" w:cs="Arial"/>
        </w:rPr>
        <w:t>procurement portal</w:t>
      </w:r>
      <w:r w:rsidRPr="000C6C6A">
        <w:rPr>
          <w:rFonts w:ascii="Arial" w:hAnsi="Arial" w:cs="Arial"/>
        </w:rPr>
        <w:t xml:space="preserve"> along with your response. Bidders must ensure that these forms are clear as poor quality or illegible copies </w:t>
      </w:r>
      <w:r w:rsidR="00DA60AB" w:rsidRPr="000C6C6A">
        <w:rPr>
          <w:rFonts w:ascii="Arial" w:hAnsi="Arial" w:cs="Arial"/>
        </w:rPr>
        <w:t>may</w:t>
      </w:r>
      <w:r w:rsidRPr="000C6C6A">
        <w:rPr>
          <w:rFonts w:ascii="Arial" w:hAnsi="Arial" w:cs="Arial"/>
        </w:rPr>
        <w:t xml:space="preserve"> be rejected.</w:t>
      </w:r>
    </w:p>
    <w:p w:rsidR="0082369C" w:rsidRDefault="0082369C" w:rsidP="0082369C">
      <w:pPr>
        <w:pStyle w:val="ListParagraph"/>
        <w:tabs>
          <w:tab w:val="left" w:pos="567"/>
        </w:tabs>
        <w:jc w:val="both"/>
        <w:rPr>
          <w:rFonts w:ascii="Arial" w:hAnsi="Arial" w:cs="Arial"/>
        </w:rPr>
      </w:pPr>
    </w:p>
    <w:p w:rsidR="007F6F66" w:rsidRPr="0082369C" w:rsidRDefault="007F6F66" w:rsidP="0082369C">
      <w:pPr>
        <w:pStyle w:val="ListParagraph"/>
        <w:tabs>
          <w:tab w:val="left" w:pos="567"/>
        </w:tabs>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lastRenderedPageBreak/>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E42950" w:rsidRPr="00E42950">
        <w:rPr>
          <w:rFonts w:ascii="Arial" w:hAnsi="Arial" w:cs="Arial"/>
        </w:rPr>
        <w:t>Friday 30th Sept.</w:t>
      </w:r>
      <w:r w:rsidR="00746841" w:rsidRPr="00E42950">
        <w:rPr>
          <w:rFonts w:ascii="Arial" w:hAnsi="Arial" w:cs="Arial"/>
        </w:rPr>
        <w:t xml:space="preserve"> </w:t>
      </w:r>
      <w:r w:rsidR="00E42950">
        <w:rPr>
          <w:rFonts w:ascii="Arial" w:hAnsi="Arial" w:cs="Arial"/>
        </w:rPr>
        <w:t xml:space="preserve">2016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p>
    <w:p w:rsidR="00C93A3C" w:rsidRPr="00C0555B"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EA7F6D" w:rsidRPr="00C0555B" w:rsidRDefault="00EA7F6D" w:rsidP="005A51A0">
      <w:pPr>
        <w:pStyle w:val="ListParagraph"/>
        <w:spacing w:after="0"/>
        <w:ind w:left="567"/>
        <w:jc w:val="both"/>
        <w:rPr>
          <w:rFonts w:ascii="Arial" w:hAnsi="Arial" w:cs="Arial"/>
        </w:rPr>
      </w:pPr>
    </w:p>
    <w:p w:rsidR="00EA7F6D" w:rsidRPr="00C0555B" w:rsidRDefault="00EA7F6D" w:rsidP="005A51A0">
      <w:pPr>
        <w:pStyle w:val="ListParagraph"/>
        <w:spacing w:after="0"/>
        <w:ind w:left="567"/>
        <w:jc w:val="both"/>
        <w:rPr>
          <w:rFonts w:ascii="Arial" w:hAnsi="Arial" w:cs="Arial"/>
        </w:rPr>
      </w:pP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562"/>
      </w:tblGrid>
      <w:tr w:rsidR="00C44B23" w:rsidRPr="00C0555B" w:rsidTr="00AF411A">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E42950" w:rsidRDefault="00DE72B5" w:rsidP="00DE72B5">
            <w:pPr>
              <w:autoSpaceDE w:val="0"/>
              <w:autoSpaceDN w:val="0"/>
              <w:spacing w:after="0"/>
              <w:jc w:val="both"/>
              <w:rPr>
                <w:rFonts w:ascii="Arial" w:eastAsia="Calibri" w:hAnsi="Arial" w:cs="Arial"/>
              </w:rPr>
            </w:pPr>
            <w:r>
              <w:rPr>
                <w:rFonts w:ascii="Arial" w:eastAsia="Calibri" w:hAnsi="Arial" w:cs="Arial"/>
              </w:rPr>
              <w:t>Friday 26</w:t>
            </w:r>
            <w:r w:rsidRPr="00DE72B5">
              <w:rPr>
                <w:rFonts w:ascii="Arial" w:eastAsia="Calibri" w:hAnsi="Arial" w:cs="Arial"/>
                <w:vertAlign w:val="superscript"/>
              </w:rPr>
              <w:t>th</w:t>
            </w:r>
            <w:r>
              <w:rPr>
                <w:rFonts w:ascii="Arial" w:eastAsia="Calibri" w:hAnsi="Arial" w:cs="Arial"/>
              </w:rPr>
              <w:t xml:space="preserve"> </w:t>
            </w:r>
            <w:r w:rsidR="00447B8A" w:rsidRPr="00E42950">
              <w:rPr>
                <w:rFonts w:ascii="Arial" w:eastAsia="Calibri" w:hAnsi="Arial" w:cs="Arial"/>
              </w:rPr>
              <w:t>Aug</w:t>
            </w:r>
            <w:r w:rsidR="002B2D0D" w:rsidRPr="00E42950">
              <w:rPr>
                <w:rFonts w:ascii="Arial" w:eastAsia="Calibri" w:hAnsi="Arial" w:cs="Arial"/>
              </w:rPr>
              <w:t>.</w:t>
            </w:r>
            <w:r w:rsidR="00E42950">
              <w:rPr>
                <w:rFonts w:ascii="Arial" w:eastAsia="Calibri" w:hAnsi="Arial" w:cs="Arial"/>
              </w:rPr>
              <w:t xml:space="preserve">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E42950" w:rsidRDefault="00746841" w:rsidP="005A51A0">
            <w:pPr>
              <w:autoSpaceDE w:val="0"/>
              <w:autoSpaceDN w:val="0"/>
              <w:spacing w:after="0"/>
              <w:jc w:val="both"/>
              <w:rPr>
                <w:rFonts w:ascii="Arial" w:eastAsia="Calibri" w:hAnsi="Arial" w:cs="Arial"/>
              </w:rPr>
            </w:pPr>
            <w:r w:rsidRPr="00E42950">
              <w:rPr>
                <w:rFonts w:ascii="Arial" w:eastAsia="Calibri" w:hAnsi="Arial" w:cs="Arial"/>
              </w:rPr>
              <w:t>Monday 19</w:t>
            </w:r>
            <w:r w:rsidRPr="00E42950">
              <w:rPr>
                <w:rFonts w:ascii="Arial" w:eastAsia="Calibri" w:hAnsi="Arial" w:cs="Arial"/>
                <w:vertAlign w:val="superscript"/>
              </w:rPr>
              <w:t>th</w:t>
            </w:r>
            <w:r w:rsidRPr="00E42950">
              <w:rPr>
                <w:rFonts w:ascii="Arial" w:eastAsia="Calibri" w:hAnsi="Arial" w:cs="Arial"/>
              </w:rPr>
              <w:t xml:space="preserve"> Sept. </w:t>
            </w:r>
            <w:r w:rsidR="00E42950">
              <w:rPr>
                <w:rFonts w:ascii="Arial" w:eastAsia="Calibri" w:hAnsi="Arial" w:cs="Arial"/>
              </w:rPr>
              <w:t xml:space="preserve">2016 </w:t>
            </w:r>
            <w:r w:rsidR="00447B8A" w:rsidRPr="00E42950">
              <w:rPr>
                <w:rFonts w:ascii="Arial" w:eastAsia="Calibri" w:hAnsi="Arial" w:cs="Arial"/>
              </w:rPr>
              <w:t>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E42950" w:rsidRDefault="00447B8A" w:rsidP="00746841">
            <w:pPr>
              <w:autoSpaceDE w:val="0"/>
              <w:autoSpaceDN w:val="0"/>
              <w:spacing w:after="0"/>
              <w:jc w:val="both"/>
              <w:rPr>
                <w:rFonts w:ascii="Arial" w:eastAsia="Calibri" w:hAnsi="Arial" w:cs="Arial"/>
              </w:rPr>
            </w:pPr>
            <w:r w:rsidRPr="00E42950">
              <w:rPr>
                <w:rFonts w:ascii="Arial" w:eastAsia="Calibri" w:hAnsi="Arial" w:cs="Arial"/>
              </w:rPr>
              <w:t xml:space="preserve">Friday </w:t>
            </w:r>
            <w:r w:rsidR="00746841" w:rsidRPr="00E42950">
              <w:rPr>
                <w:rFonts w:ascii="Arial" w:eastAsia="Calibri" w:hAnsi="Arial" w:cs="Arial"/>
              </w:rPr>
              <w:t>30</w:t>
            </w:r>
            <w:r w:rsidR="00746841" w:rsidRPr="00E42950">
              <w:rPr>
                <w:rFonts w:ascii="Arial" w:eastAsia="Calibri" w:hAnsi="Arial" w:cs="Arial"/>
                <w:vertAlign w:val="superscript"/>
              </w:rPr>
              <w:t>th</w:t>
            </w:r>
            <w:r w:rsidR="00746841" w:rsidRPr="00E42950">
              <w:rPr>
                <w:rFonts w:ascii="Arial" w:eastAsia="Calibri" w:hAnsi="Arial" w:cs="Arial"/>
              </w:rPr>
              <w:t xml:space="preserve"> Sept. </w:t>
            </w:r>
            <w:r w:rsidR="00E42950">
              <w:rPr>
                <w:rFonts w:ascii="Arial" w:eastAsia="Calibri" w:hAnsi="Arial" w:cs="Arial"/>
              </w:rPr>
              <w:t xml:space="preserve">2016 </w:t>
            </w:r>
            <w:r w:rsidRPr="00E42950">
              <w:rPr>
                <w:rFonts w:ascii="Arial" w:eastAsia="Calibri" w:hAnsi="Arial" w:cs="Arial"/>
              </w:rPr>
              <w:t>12:00hrs</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E42950" w:rsidRDefault="002B2D0D" w:rsidP="00447B8A">
            <w:pPr>
              <w:autoSpaceDE w:val="0"/>
              <w:autoSpaceDN w:val="0"/>
              <w:spacing w:after="0"/>
              <w:jc w:val="both"/>
              <w:rPr>
                <w:rFonts w:ascii="Arial" w:eastAsia="Calibri" w:hAnsi="Arial" w:cs="Arial"/>
                <w:iCs/>
              </w:rPr>
            </w:pPr>
            <w:r w:rsidRPr="00E42950">
              <w:rPr>
                <w:rFonts w:ascii="Arial" w:eastAsia="Calibri" w:hAnsi="Arial" w:cs="Arial"/>
              </w:rPr>
              <w:t>Monday 3</w:t>
            </w:r>
            <w:r w:rsidRPr="00E42950">
              <w:rPr>
                <w:rFonts w:ascii="Arial" w:eastAsia="Calibri" w:hAnsi="Arial" w:cs="Arial"/>
                <w:vertAlign w:val="superscript"/>
              </w:rPr>
              <w:t>rd</w:t>
            </w:r>
            <w:r w:rsidRPr="00E42950">
              <w:rPr>
                <w:rFonts w:ascii="Arial" w:eastAsia="Calibri" w:hAnsi="Arial" w:cs="Arial"/>
              </w:rPr>
              <w:t xml:space="preserve"> – Friday 14</w:t>
            </w:r>
            <w:r w:rsidRPr="00E42950">
              <w:rPr>
                <w:rFonts w:ascii="Arial" w:eastAsia="Calibri" w:hAnsi="Arial" w:cs="Arial"/>
                <w:vertAlign w:val="superscript"/>
              </w:rPr>
              <w:t>th</w:t>
            </w:r>
            <w:r w:rsidRPr="00E42950">
              <w:rPr>
                <w:rFonts w:ascii="Arial" w:eastAsia="Calibri" w:hAnsi="Arial" w:cs="Arial"/>
              </w:rPr>
              <w:t xml:space="preserve"> Oct.</w:t>
            </w:r>
            <w:r w:rsidR="00E42950">
              <w:rPr>
                <w:rFonts w:ascii="Arial" w:eastAsia="Calibri" w:hAnsi="Arial" w:cs="Arial"/>
              </w:rPr>
              <w:t xml:space="preserve"> 2016</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447B8A">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Contract Signature and </w:t>
            </w:r>
            <w:r w:rsidR="00447B8A">
              <w:rPr>
                <w:rFonts w:ascii="Arial" w:eastAsia="Calibri" w:hAnsi="Arial" w:cs="Arial"/>
                <w:color w:val="000000"/>
              </w:rPr>
              <w:t>Award</w:t>
            </w:r>
            <w:r w:rsidR="00C44B23" w:rsidRPr="00C0555B">
              <w:rPr>
                <w:rFonts w:ascii="Arial" w:eastAsia="Calibri" w:hAnsi="Arial" w:cs="Arial"/>
                <w:color w:val="000000"/>
              </w:rPr>
              <w:t xml:space="preserv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E42950" w:rsidRDefault="00E42950" w:rsidP="005A51A0">
            <w:pPr>
              <w:autoSpaceDE w:val="0"/>
              <w:autoSpaceDN w:val="0"/>
              <w:spacing w:after="0"/>
              <w:jc w:val="both"/>
              <w:rPr>
                <w:rFonts w:ascii="Arial" w:eastAsia="Calibri" w:hAnsi="Arial" w:cs="Arial"/>
              </w:rPr>
            </w:pPr>
            <w:r>
              <w:rPr>
                <w:rFonts w:ascii="Arial" w:eastAsia="Calibri" w:hAnsi="Arial" w:cs="Arial"/>
              </w:rPr>
              <w:t xml:space="preserve">From </w:t>
            </w:r>
            <w:r w:rsidR="002B2D0D" w:rsidRPr="00E42950">
              <w:rPr>
                <w:rFonts w:ascii="Arial" w:eastAsia="Calibri" w:hAnsi="Arial" w:cs="Arial"/>
              </w:rPr>
              <w:t>Monday 17</w:t>
            </w:r>
            <w:r w:rsidR="002B2D0D" w:rsidRPr="00E42950">
              <w:rPr>
                <w:rFonts w:ascii="Arial" w:eastAsia="Calibri" w:hAnsi="Arial" w:cs="Arial"/>
                <w:vertAlign w:val="superscript"/>
              </w:rPr>
              <w:t>th</w:t>
            </w:r>
            <w:r w:rsidR="002B2D0D" w:rsidRPr="00E42950">
              <w:rPr>
                <w:rFonts w:ascii="Arial" w:eastAsia="Calibri" w:hAnsi="Arial" w:cs="Arial"/>
              </w:rPr>
              <w:t xml:space="preserve"> Oct.</w:t>
            </w:r>
            <w:r>
              <w:rPr>
                <w:rFonts w:ascii="Arial" w:eastAsia="Calibri" w:hAnsi="Arial" w:cs="Arial"/>
              </w:rPr>
              <w:t xml:space="preserve"> 2016</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925EE2" w:rsidRPr="00C0555B" w:rsidRDefault="00925EE2" w:rsidP="005A51A0">
      <w:pPr>
        <w:pStyle w:val="Default"/>
        <w:spacing w:line="276" w:lineRule="auto"/>
        <w:ind w:left="567" w:hanging="567"/>
        <w:jc w:val="both"/>
        <w:rPr>
          <w:b/>
          <w:bCs/>
          <w:color w:val="auto"/>
          <w:sz w:val="22"/>
          <w:szCs w:val="22"/>
        </w:rPr>
      </w:pPr>
    </w:p>
    <w:p w:rsidR="00945D3A" w:rsidRPr="00C0555B" w:rsidRDefault="00945D3A" w:rsidP="005A51A0">
      <w:pPr>
        <w:pStyle w:val="Default"/>
        <w:spacing w:line="276" w:lineRule="auto"/>
        <w:ind w:left="567" w:hanging="567"/>
        <w:jc w:val="both"/>
        <w:rPr>
          <w:b/>
          <w:bCs/>
          <w:color w:val="auto"/>
          <w:sz w:val="22"/>
          <w:szCs w:val="22"/>
        </w:rPr>
      </w:pPr>
      <w:r w:rsidRPr="00C0555B">
        <w:rPr>
          <w:b/>
          <w:bCs/>
          <w:color w:val="auto"/>
          <w:sz w:val="22"/>
          <w:szCs w:val="22"/>
        </w:rPr>
        <w:t>1</w:t>
      </w:r>
      <w:r w:rsidR="002F21B1">
        <w:rPr>
          <w:b/>
          <w:bCs/>
          <w:color w:val="auto"/>
          <w:sz w:val="22"/>
          <w:szCs w:val="22"/>
        </w:rPr>
        <w:t>1</w:t>
      </w:r>
      <w:r w:rsidRPr="00C0555B">
        <w:rPr>
          <w:b/>
          <w:bCs/>
          <w:color w:val="auto"/>
          <w:sz w:val="22"/>
          <w:szCs w:val="22"/>
        </w:rPr>
        <w:t>.1</w:t>
      </w:r>
      <w:r w:rsidRPr="00C0555B">
        <w:rPr>
          <w:b/>
          <w:bCs/>
          <w:color w:val="auto"/>
          <w:sz w:val="22"/>
          <w:szCs w:val="22"/>
        </w:rPr>
        <w:tab/>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9946CF" w:rsidRPr="00C0555B" w:rsidRDefault="009946CF" w:rsidP="005A51A0">
      <w:pPr>
        <w:pStyle w:val="Default"/>
        <w:spacing w:line="276" w:lineRule="auto"/>
        <w:ind w:left="567"/>
        <w:jc w:val="both"/>
        <w:rPr>
          <w:sz w:val="22"/>
          <w:szCs w:val="22"/>
        </w:rPr>
      </w:pPr>
      <w:r w:rsidRPr="00C0555B">
        <w:rPr>
          <w:sz w:val="22"/>
          <w:szCs w:val="22"/>
        </w:rPr>
        <w:t>All mandatory information (</w:t>
      </w:r>
      <w:r w:rsidR="004204E7" w:rsidRPr="00350807">
        <w:rPr>
          <w:color w:val="auto"/>
          <w:sz w:val="22"/>
          <w:szCs w:val="22"/>
        </w:rPr>
        <w:t xml:space="preserve">Attachment </w:t>
      </w:r>
      <w:r w:rsidR="00350807" w:rsidRPr="00350807">
        <w:rPr>
          <w:color w:val="auto"/>
          <w:sz w:val="22"/>
          <w:szCs w:val="22"/>
        </w:rPr>
        <w:t>2</w:t>
      </w:r>
      <w:r w:rsidRPr="00350807">
        <w:rPr>
          <w:color w:val="auto"/>
          <w:sz w:val="22"/>
          <w:szCs w:val="22"/>
        </w:rPr>
        <w:t xml:space="preserve">) </w:t>
      </w:r>
      <w:r w:rsidRPr="00C0555B">
        <w:rPr>
          <w:sz w:val="22"/>
          <w:szCs w:val="22"/>
        </w:rPr>
        <w:t xml:space="preserve">must be provided. If you cannot respond ‘no’ to every question in Section </w:t>
      </w:r>
      <w:r w:rsidR="00D35A79">
        <w:rPr>
          <w:sz w:val="22"/>
          <w:szCs w:val="22"/>
        </w:rPr>
        <w:t>3</w:t>
      </w:r>
      <w:r w:rsidRPr="00C0555B">
        <w:rPr>
          <w:sz w:val="22"/>
          <w:szCs w:val="22"/>
        </w:rPr>
        <w:t xml:space="preserve"> it is very unlikely that your response will be accepted.</w:t>
      </w:r>
    </w:p>
    <w:p w:rsidR="00471383" w:rsidRPr="00C0555B" w:rsidRDefault="00E03432"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813B74" w:rsidRDefault="00945D3A" w:rsidP="001D5CA3">
      <w:pPr>
        <w:pStyle w:val="Default"/>
        <w:spacing w:line="276" w:lineRule="auto"/>
        <w:ind w:left="567" w:hanging="567"/>
        <w:jc w:val="both"/>
        <w:rPr>
          <w:color w:val="auto"/>
          <w:sz w:val="22"/>
          <w:szCs w:val="22"/>
        </w:rPr>
      </w:pPr>
      <w:r w:rsidRPr="00C0555B">
        <w:rPr>
          <w:b/>
          <w:color w:val="auto"/>
          <w:sz w:val="22"/>
          <w:szCs w:val="22"/>
        </w:rPr>
        <w:t>1</w:t>
      </w:r>
      <w:r w:rsidR="002F21B1">
        <w:rPr>
          <w:b/>
          <w:color w:val="auto"/>
          <w:sz w:val="22"/>
          <w:szCs w:val="22"/>
        </w:rPr>
        <w:t>1</w:t>
      </w:r>
      <w:r w:rsidR="001D5CA3">
        <w:rPr>
          <w:b/>
          <w:color w:val="auto"/>
          <w:sz w:val="22"/>
          <w:szCs w:val="22"/>
        </w:rPr>
        <w:t>.2</w:t>
      </w:r>
      <w:r w:rsidR="001D5CA3">
        <w:rPr>
          <w:b/>
          <w:color w:val="auto"/>
          <w:sz w:val="22"/>
          <w:szCs w:val="22"/>
        </w:rPr>
        <w:tab/>
      </w:r>
      <w:r w:rsidR="001D5CA3" w:rsidRPr="00813B74">
        <w:rPr>
          <w:color w:val="auto"/>
          <w:sz w:val="22"/>
          <w:szCs w:val="22"/>
        </w:rPr>
        <w:t>Stage 2: Cost evaluation</w:t>
      </w:r>
    </w:p>
    <w:p w:rsidR="00E108B4" w:rsidRDefault="001D5CA3" w:rsidP="001D5CA3">
      <w:pPr>
        <w:pStyle w:val="Default"/>
        <w:spacing w:line="276" w:lineRule="auto"/>
        <w:ind w:left="567" w:hanging="567"/>
        <w:jc w:val="both"/>
        <w:rPr>
          <w:color w:val="auto"/>
          <w:sz w:val="22"/>
          <w:szCs w:val="22"/>
        </w:rPr>
      </w:pPr>
      <w:r w:rsidRPr="00813B74">
        <w:rPr>
          <w:color w:val="auto"/>
          <w:sz w:val="22"/>
          <w:szCs w:val="22"/>
        </w:rPr>
        <w:tab/>
        <w:t xml:space="preserve">Cost will be scored by applying the applicable award criteria set out in Section 12 to the lowest cost submitted and all other submissions will be scored pro-rata. (E.g. Supplier 1 submits the lowest </w:t>
      </w:r>
      <w:r w:rsidR="003A318A" w:rsidRPr="00813B74">
        <w:rPr>
          <w:color w:val="auto"/>
          <w:sz w:val="22"/>
          <w:szCs w:val="22"/>
        </w:rPr>
        <w:t xml:space="preserve">total </w:t>
      </w:r>
      <w:r w:rsidRPr="00813B74">
        <w:rPr>
          <w:color w:val="auto"/>
          <w:sz w:val="22"/>
          <w:szCs w:val="22"/>
        </w:rPr>
        <w:t>cost of £50</w:t>
      </w:r>
      <w:r w:rsidR="003A318A" w:rsidRPr="00813B74">
        <w:rPr>
          <w:color w:val="auto"/>
          <w:sz w:val="22"/>
          <w:szCs w:val="22"/>
        </w:rPr>
        <w:t>0</w:t>
      </w:r>
      <w:r w:rsidRPr="00813B74">
        <w:rPr>
          <w:color w:val="auto"/>
          <w:sz w:val="22"/>
          <w:szCs w:val="22"/>
        </w:rPr>
        <w:t xml:space="preserve">,000 and Supplier 2 submits </w:t>
      </w:r>
      <w:r w:rsidR="003A318A" w:rsidRPr="00813B74">
        <w:rPr>
          <w:color w:val="auto"/>
          <w:sz w:val="22"/>
          <w:szCs w:val="22"/>
        </w:rPr>
        <w:t xml:space="preserve">total </w:t>
      </w:r>
      <w:r w:rsidRPr="00813B74">
        <w:rPr>
          <w:color w:val="auto"/>
          <w:sz w:val="22"/>
          <w:szCs w:val="22"/>
        </w:rPr>
        <w:t>cost of £75</w:t>
      </w:r>
      <w:r w:rsidR="003A318A" w:rsidRPr="00813B74">
        <w:rPr>
          <w:color w:val="auto"/>
          <w:sz w:val="22"/>
          <w:szCs w:val="22"/>
        </w:rPr>
        <w:t>0</w:t>
      </w:r>
      <w:r w:rsidRPr="00813B74">
        <w:rPr>
          <w:color w:val="auto"/>
          <w:sz w:val="22"/>
          <w:szCs w:val="22"/>
        </w:rPr>
        <w:t xml:space="preserve">,000 for the total cost.  If the award criterion for Cost was </w:t>
      </w:r>
      <w:r w:rsidR="00813B74" w:rsidRPr="00813B74">
        <w:rPr>
          <w:color w:val="auto"/>
          <w:sz w:val="22"/>
          <w:szCs w:val="22"/>
        </w:rPr>
        <w:t>80</w:t>
      </w:r>
      <w:r w:rsidRPr="00813B74">
        <w:rPr>
          <w:color w:val="auto"/>
          <w:sz w:val="22"/>
          <w:szCs w:val="22"/>
        </w:rPr>
        <w:t xml:space="preserve">% - Supplier 1 scores </w:t>
      </w:r>
      <w:r w:rsidR="00813B74" w:rsidRPr="00813B74">
        <w:rPr>
          <w:color w:val="auto"/>
          <w:sz w:val="22"/>
          <w:szCs w:val="22"/>
        </w:rPr>
        <w:t>80.00</w:t>
      </w:r>
      <w:r w:rsidRPr="00813B74">
        <w:rPr>
          <w:color w:val="auto"/>
          <w:sz w:val="22"/>
          <w:szCs w:val="22"/>
        </w:rPr>
        <w:t xml:space="preserve">% and Supplier 2 scores </w:t>
      </w:r>
      <w:r w:rsidR="003A318A" w:rsidRPr="00813B74">
        <w:rPr>
          <w:color w:val="auto"/>
          <w:sz w:val="22"/>
          <w:szCs w:val="22"/>
        </w:rPr>
        <w:t>5</w:t>
      </w:r>
      <w:r w:rsidR="00813B74" w:rsidRPr="00813B74">
        <w:rPr>
          <w:color w:val="auto"/>
          <w:sz w:val="22"/>
          <w:szCs w:val="22"/>
        </w:rPr>
        <w:t>3.33</w:t>
      </w:r>
      <w:r w:rsidRPr="00813B74">
        <w:rPr>
          <w:color w:val="auto"/>
          <w:sz w:val="22"/>
          <w:szCs w:val="22"/>
        </w:rPr>
        <w:t>% (£50</w:t>
      </w:r>
      <w:r w:rsidR="003A318A" w:rsidRPr="00813B74">
        <w:rPr>
          <w:color w:val="auto"/>
          <w:sz w:val="22"/>
          <w:szCs w:val="22"/>
        </w:rPr>
        <w:t>0</w:t>
      </w:r>
      <w:r w:rsidRPr="00813B74">
        <w:rPr>
          <w:color w:val="auto"/>
          <w:sz w:val="22"/>
          <w:szCs w:val="22"/>
        </w:rPr>
        <w:t>,000 divided by £75</w:t>
      </w:r>
      <w:r w:rsidR="003A318A" w:rsidRPr="00813B74">
        <w:rPr>
          <w:color w:val="auto"/>
          <w:sz w:val="22"/>
          <w:szCs w:val="22"/>
        </w:rPr>
        <w:t>0</w:t>
      </w:r>
      <w:r w:rsidRPr="00813B74">
        <w:rPr>
          <w:color w:val="auto"/>
          <w:sz w:val="22"/>
          <w:szCs w:val="22"/>
        </w:rPr>
        <w:t xml:space="preserve">,000 multiplied by </w:t>
      </w:r>
      <w:r w:rsidR="00813B74" w:rsidRPr="00813B74">
        <w:rPr>
          <w:color w:val="auto"/>
          <w:sz w:val="22"/>
          <w:szCs w:val="22"/>
        </w:rPr>
        <w:t>80</w:t>
      </w:r>
      <w:r w:rsidRPr="00813B74">
        <w:rPr>
          <w:color w:val="auto"/>
          <w:sz w:val="22"/>
          <w:szCs w:val="22"/>
        </w:rPr>
        <w:t>%).</w:t>
      </w:r>
      <w:r w:rsidR="00A14231">
        <w:rPr>
          <w:color w:val="auto"/>
          <w:sz w:val="22"/>
          <w:szCs w:val="22"/>
        </w:rPr>
        <w:t xml:space="preserve"> </w:t>
      </w:r>
    </w:p>
    <w:p w:rsidR="001D5CA3" w:rsidRPr="00E108B4" w:rsidRDefault="00E108B4" w:rsidP="00E108B4">
      <w:pPr>
        <w:pStyle w:val="Default"/>
        <w:spacing w:line="276" w:lineRule="auto"/>
        <w:ind w:left="567"/>
        <w:jc w:val="both"/>
        <w:rPr>
          <w:color w:val="auto"/>
          <w:sz w:val="22"/>
          <w:szCs w:val="22"/>
          <w:u w:val="single"/>
        </w:rPr>
      </w:pPr>
      <w:r w:rsidRPr="00E108B4">
        <w:rPr>
          <w:color w:val="auto"/>
          <w:sz w:val="22"/>
          <w:szCs w:val="22"/>
          <w:u w:val="single"/>
        </w:rPr>
        <w:t>**</w:t>
      </w:r>
      <w:r w:rsidR="00A14231" w:rsidRPr="00E108B4">
        <w:rPr>
          <w:color w:val="auto"/>
          <w:sz w:val="22"/>
          <w:szCs w:val="22"/>
          <w:u w:val="single"/>
        </w:rPr>
        <w:t xml:space="preserve">Please note that where evaluation of Cost results in a score of 59.99% or below the quality evaluation will not be undertaken. Even if the maximum score of 20% for quality was awarded this would not result in an overall total score of above 80% therefore the submission will not progress to Stage 3. </w:t>
      </w:r>
    </w:p>
    <w:p w:rsidR="001D5CA3" w:rsidRDefault="001D5CA3" w:rsidP="001D5CA3">
      <w:pPr>
        <w:pStyle w:val="Default"/>
        <w:spacing w:line="276" w:lineRule="auto"/>
        <w:ind w:left="567" w:hanging="567"/>
        <w:jc w:val="both"/>
        <w:rPr>
          <w:color w:val="auto"/>
          <w:sz w:val="22"/>
          <w:szCs w:val="22"/>
        </w:rPr>
      </w:pPr>
    </w:p>
    <w:p w:rsidR="00A14231" w:rsidRDefault="00A14231" w:rsidP="001D5CA3">
      <w:pPr>
        <w:pStyle w:val="Default"/>
        <w:spacing w:line="276" w:lineRule="auto"/>
        <w:ind w:left="567" w:hanging="567"/>
        <w:jc w:val="both"/>
        <w:rPr>
          <w:color w:val="auto"/>
          <w:sz w:val="22"/>
          <w:szCs w:val="22"/>
        </w:rPr>
      </w:pPr>
    </w:p>
    <w:p w:rsidR="00A14231" w:rsidRDefault="00A14231" w:rsidP="001D5CA3">
      <w:pPr>
        <w:pStyle w:val="Default"/>
        <w:spacing w:line="276" w:lineRule="auto"/>
        <w:ind w:left="567" w:hanging="567"/>
        <w:jc w:val="both"/>
        <w:rPr>
          <w:color w:val="auto"/>
          <w:sz w:val="22"/>
          <w:szCs w:val="22"/>
        </w:rPr>
      </w:pPr>
    </w:p>
    <w:p w:rsidR="00A14231" w:rsidRPr="00813B74" w:rsidRDefault="00A14231" w:rsidP="001D5CA3">
      <w:pPr>
        <w:pStyle w:val="Default"/>
        <w:spacing w:line="276" w:lineRule="auto"/>
        <w:ind w:left="567" w:hanging="567"/>
        <w:jc w:val="both"/>
        <w:rPr>
          <w:color w:val="auto"/>
          <w:sz w:val="22"/>
          <w:szCs w:val="22"/>
        </w:rPr>
      </w:pPr>
    </w:p>
    <w:p w:rsidR="008F45BA" w:rsidRPr="00C0555B" w:rsidRDefault="000C6C6A" w:rsidP="008F45BA">
      <w:pPr>
        <w:pStyle w:val="Default"/>
        <w:spacing w:line="276" w:lineRule="auto"/>
        <w:ind w:left="567" w:hanging="567"/>
        <w:jc w:val="both"/>
        <w:rPr>
          <w:b/>
          <w:color w:val="auto"/>
          <w:sz w:val="22"/>
          <w:szCs w:val="22"/>
        </w:rPr>
      </w:pPr>
      <w:r>
        <w:rPr>
          <w:b/>
          <w:color w:val="auto"/>
          <w:sz w:val="22"/>
          <w:szCs w:val="22"/>
        </w:rPr>
        <w:t>1</w:t>
      </w:r>
      <w:r w:rsidR="002F21B1">
        <w:rPr>
          <w:b/>
          <w:color w:val="auto"/>
          <w:sz w:val="22"/>
          <w:szCs w:val="22"/>
        </w:rPr>
        <w:t>1</w:t>
      </w:r>
      <w:r w:rsidR="00EA7F6D" w:rsidRPr="00C0555B">
        <w:rPr>
          <w:b/>
          <w:color w:val="auto"/>
          <w:sz w:val="22"/>
          <w:szCs w:val="22"/>
        </w:rPr>
        <w:t>.3</w:t>
      </w:r>
      <w:r w:rsidR="00EA7F6D" w:rsidRPr="00C0555B">
        <w:rPr>
          <w:b/>
          <w:color w:val="auto"/>
          <w:sz w:val="22"/>
          <w:szCs w:val="22"/>
        </w:rPr>
        <w:tab/>
        <w:t>Stage 3:</w:t>
      </w:r>
      <w:r w:rsidR="00EA7F6D"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Pr="00C0555B">
        <w:rPr>
          <w:color w:val="auto"/>
          <w:sz w:val="22"/>
          <w:szCs w:val="22"/>
        </w:rPr>
        <w:t xml:space="preserve">.1. </w:t>
      </w:r>
    </w:p>
    <w:p w:rsidR="004204E7" w:rsidRDefault="004204E7" w:rsidP="005A51A0">
      <w:pPr>
        <w:pStyle w:val="Default"/>
        <w:spacing w:line="276" w:lineRule="auto"/>
        <w:ind w:left="567" w:hanging="567"/>
        <w:jc w:val="both"/>
        <w:rPr>
          <w:sz w:val="22"/>
          <w:szCs w:val="22"/>
        </w:rPr>
      </w:pPr>
    </w:p>
    <w:p w:rsidR="007E6D20" w:rsidRPr="002F21B1" w:rsidRDefault="002F21B1" w:rsidP="002F21B1">
      <w:pPr>
        <w:spacing w:after="0"/>
        <w:ind w:left="567" w:hanging="567"/>
        <w:jc w:val="both"/>
        <w:rPr>
          <w:rFonts w:ascii="Arial" w:hAnsi="Arial" w:cs="Arial"/>
          <w:b/>
        </w:rPr>
      </w:pPr>
      <w:r>
        <w:rPr>
          <w:rFonts w:ascii="Arial" w:hAnsi="Arial" w:cs="Arial"/>
          <w:b/>
        </w:rPr>
        <w:t>12.</w:t>
      </w:r>
      <w:r>
        <w:rPr>
          <w:rFonts w:ascii="Arial" w:hAnsi="Arial" w:cs="Arial"/>
          <w:b/>
        </w:rPr>
        <w:tab/>
      </w:r>
      <w:r w:rsidR="00592786" w:rsidRPr="002F21B1">
        <w:rPr>
          <w:rFonts w:ascii="Arial" w:hAnsi="Arial" w:cs="Arial"/>
          <w:b/>
        </w:rPr>
        <w:t>EV</w:t>
      </w:r>
      <w:r w:rsidR="00B92E4B" w:rsidRPr="002F21B1">
        <w:rPr>
          <w:rFonts w:ascii="Arial" w:hAnsi="Arial" w:cs="Arial"/>
          <w:b/>
        </w:rPr>
        <w:t>A</w:t>
      </w:r>
      <w:r w:rsidR="007E6D20" w:rsidRPr="002F21B1">
        <w:rPr>
          <w:rFonts w:ascii="Arial" w:hAnsi="Arial" w:cs="Arial"/>
          <w:b/>
        </w:rPr>
        <w:t>LUATION METHODOLOGY</w:t>
      </w:r>
      <w:r w:rsidR="009946CF" w:rsidRPr="002F21B1">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C0555B" w:rsidRDefault="009946CF"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9946CF">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813B74" w:rsidRDefault="00813B74" w:rsidP="00746841">
            <w:pPr>
              <w:tabs>
                <w:tab w:val="left" w:pos="720"/>
              </w:tabs>
              <w:spacing w:after="0" w:line="240" w:lineRule="auto"/>
              <w:jc w:val="both"/>
              <w:rPr>
                <w:rFonts w:ascii="Arial" w:eastAsia="Times New Roman" w:hAnsi="Arial" w:cs="Arial"/>
                <w:lang w:eastAsia="en-GB"/>
              </w:rPr>
            </w:pPr>
            <w:r w:rsidRPr="00813B74">
              <w:rPr>
                <w:rFonts w:ascii="Arial" w:eastAsia="Times New Roman" w:hAnsi="Arial" w:cs="Arial"/>
                <w:lang w:eastAsia="en-GB"/>
              </w:rPr>
              <w:t>80</w:t>
            </w:r>
            <w:r w:rsidR="00350807" w:rsidRPr="00813B74">
              <w:rPr>
                <w:rFonts w:ascii="Arial" w:eastAsia="Times New Roman" w:hAnsi="Arial" w:cs="Arial"/>
                <w:lang w:eastAsia="en-GB"/>
              </w:rPr>
              <w:t>%</w:t>
            </w:r>
          </w:p>
        </w:tc>
      </w:tr>
      <w:tr w:rsidR="009946CF" w:rsidRPr="00C0555B" w:rsidTr="009946CF">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p>
        </w:tc>
        <w:tc>
          <w:tcPr>
            <w:tcW w:w="1417" w:type="dxa"/>
            <w:shd w:val="clear" w:color="auto" w:fill="auto"/>
          </w:tcPr>
          <w:p w:rsidR="009946CF" w:rsidRPr="00813B74" w:rsidRDefault="00746841" w:rsidP="00813B74">
            <w:pPr>
              <w:tabs>
                <w:tab w:val="left" w:pos="720"/>
              </w:tabs>
              <w:spacing w:after="0" w:line="240" w:lineRule="auto"/>
              <w:jc w:val="both"/>
              <w:rPr>
                <w:rFonts w:ascii="Arial" w:eastAsia="Times New Roman" w:hAnsi="Arial" w:cs="Arial"/>
                <w:lang w:eastAsia="en-GB"/>
              </w:rPr>
            </w:pPr>
            <w:r w:rsidRPr="00813B74">
              <w:rPr>
                <w:rFonts w:ascii="Arial" w:eastAsia="Times New Roman" w:hAnsi="Arial" w:cs="Arial"/>
                <w:lang w:eastAsia="en-GB"/>
              </w:rPr>
              <w:t>2</w:t>
            </w:r>
            <w:r w:rsidR="00813B74" w:rsidRPr="00813B74">
              <w:rPr>
                <w:rFonts w:ascii="Arial" w:eastAsia="Times New Roman" w:hAnsi="Arial" w:cs="Arial"/>
                <w:lang w:eastAsia="en-GB"/>
              </w:rPr>
              <w:t>0</w:t>
            </w:r>
            <w:r w:rsidR="009946CF" w:rsidRPr="00813B74">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174DC4" w:rsidRDefault="00174DC4" w:rsidP="005A51A0">
      <w:pPr>
        <w:pStyle w:val="ListParagraph"/>
        <w:spacing w:after="0"/>
        <w:ind w:left="567"/>
        <w:jc w:val="both"/>
        <w:rPr>
          <w:rFonts w:ascii="Arial" w:hAnsi="Arial" w:cs="Arial"/>
        </w:rPr>
      </w:pPr>
    </w:p>
    <w:p w:rsidR="00174DC4" w:rsidRPr="00C0555B" w:rsidRDefault="00174DC4" w:rsidP="005A51A0">
      <w:pPr>
        <w:pStyle w:val="ListParagraph"/>
        <w:spacing w:after="0"/>
        <w:ind w:left="567"/>
        <w:jc w:val="both"/>
        <w:rPr>
          <w:rFonts w:ascii="Arial" w:hAnsi="Arial" w:cs="Arial"/>
        </w:rPr>
      </w:pPr>
    </w:p>
    <w:p w:rsidR="007E6D20" w:rsidRPr="00C0555B" w:rsidRDefault="000C6C6A" w:rsidP="000C6C6A">
      <w:pPr>
        <w:pStyle w:val="Default"/>
        <w:tabs>
          <w:tab w:val="left" w:pos="567"/>
        </w:tabs>
        <w:spacing w:line="276" w:lineRule="auto"/>
        <w:jc w:val="both"/>
        <w:rPr>
          <w:sz w:val="22"/>
          <w:szCs w:val="22"/>
        </w:rPr>
      </w:pPr>
      <w:r w:rsidRPr="000C6C6A">
        <w:rPr>
          <w:b/>
          <w:sz w:val="22"/>
          <w:szCs w:val="22"/>
        </w:rPr>
        <w:t>1</w:t>
      </w:r>
      <w:r w:rsidR="002F21B1">
        <w:rPr>
          <w:b/>
          <w:sz w:val="22"/>
          <w:szCs w:val="22"/>
        </w:rPr>
        <w:t>2</w:t>
      </w:r>
      <w:r>
        <w:rPr>
          <w:sz w:val="22"/>
          <w:szCs w:val="22"/>
        </w:rPr>
        <w:t>.</w:t>
      </w:r>
      <w:r w:rsidRPr="000C6C6A">
        <w:rPr>
          <w:b/>
          <w:sz w:val="22"/>
          <w:szCs w:val="22"/>
        </w:rPr>
        <w:t>1</w:t>
      </w:r>
      <w:r>
        <w:rPr>
          <w:b/>
          <w:sz w:val="22"/>
          <w:szCs w:val="22"/>
        </w:rPr>
        <w:tab/>
      </w:r>
      <w:r w:rsidR="00945D3A" w:rsidRPr="000C6C6A">
        <w:rPr>
          <w:b/>
          <w:sz w:val="22"/>
          <w:szCs w:val="22"/>
        </w:rPr>
        <w:t>Quality</w:t>
      </w:r>
      <w:r w:rsidR="007E6D20" w:rsidRPr="000C6C6A">
        <w:rPr>
          <w:b/>
          <w:sz w:val="22"/>
          <w:szCs w:val="22"/>
        </w:rPr>
        <w:t xml:space="preserve"> evaluation</w:t>
      </w:r>
    </w:p>
    <w:p w:rsidR="00444314" w:rsidRPr="00C0555B"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Pr="00C0555B" w:rsidRDefault="000108A8"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6520"/>
      </w:tblGrid>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Scoring Guidance</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No response or a response that is entirely irrelevant.</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ambiguous response that is not entirely relevant and which insufficiently addresses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response that is not entirely relevant and which only addresses some essential requirements in regard to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An acceptable response - Compliant and all the basic requirements are met but not exceeded.</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good response that addresses all essential requirements with a good level of Authority specific detail.</w:t>
            </w:r>
          </w:p>
        </w:tc>
      </w:tr>
      <w:tr w:rsidR="009946CF" w:rsidRPr="00C0555B" w:rsidTr="009946CF">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6520"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A comprehensive and strong response addressing all essential requirements with a high level of Authority specific detail.</w:t>
            </w:r>
          </w:p>
        </w:tc>
      </w:tr>
    </w:tbl>
    <w:p w:rsidR="007E6D20" w:rsidRPr="00C0555B"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0108A8" w:rsidRPr="00C0555B" w:rsidRDefault="000108A8" w:rsidP="005A51A0">
      <w:pPr>
        <w:pStyle w:val="Default"/>
        <w:spacing w:line="276" w:lineRule="auto"/>
        <w:ind w:left="567"/>
        <w:jc w:val="both"/>
        <w:rPr>
          <w:sz w:val="22"/>
          <w:szCs w:val="22"/>
        </w:rPr>
      </w:pPr>
    </w:p>
    <w:sectPr w:rsidR="000108A8" w:rsidRPr="00C0555B"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050" w:rsidRDefault="00CC5050" w:rsidP="00A30C4A">
      <w:pPr>
        <w:spacing w:after="0" w:line="240" w:lineRule="auto"/>
      </w:pPr>
      <w:r>
        <w:separator/>
      </w:r>
    </w:p>
  </w:endnote>
  <w:endnote w:type="continuationSeparator" w:id="0">
    <w:p w:rsidR="00CC5050" w:rsidRDefault="00CC5050"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CC5050" w:rsidRPr="00C655A5" w:rsidRDefault="00CC5050"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CC5050" w:rsidRPr="00404093" w:rsidRDefault="00CC5050" w:rsidP="00A30C4A">
            <w:pPr>
              <w:pStyle w:val="Footer"/>
              <w:rPr>
                <w:rFonts w:ascii="Arial" w:hAnsi="Arial" w:cs="Arial"/>
                <w:color w:val="0070C0"/>
                <w:sz w:val="18"/>
                <w:szCs w:val="18"/>
              </w:rPr>
            </w:pPr>
          </w:p>
          <w:p w:rsidR="00CC5050" w:rsidRPr="00BC0347" w:rsidRDefault="00CC5050"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CC5050" w:rsidRPr="00BC0347" w:rsidRDefault="00CC5050"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926852">
              <w:rPr>
                <w:rFonts w:ascii="Arial" w:hAnsi="Arial" w:cs="Arial"/>
                <w:bCs/>
                <w:noProof/>
                <w:sz w:val="18"/>
                <w:szCs w:val="18"/>
              </w:rPr>
              <w:t>1</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926852">
              <w:rPr>
                <w:rFonts w:ascii="Arial" w:hAnsi="Arial" w:cs="Arial"/>
                <w:bCs/>
                <w:noProof/>
                <w:sz w:val="18"/>
                <w:szCs w:val="18"/>
              </w:rPr>
              <w:t>5</w:t>
            </w:r>
            <w:r w:rsidRPr="007A719B">
              <w:rPr>
                <w:rFonts w:ascii="Arial" w:hAnsi="Arial" w:cs="Arial"/>
                <w:bCs/>
                <w:sz w:val="18"/>
                <w:szCs w:val="18"/>
              </w:rPr>
              <w:fldChar w:fldCharType="end"/>
            </w:r>
          </w:p>
        </w:sdtContent>
      </w:sdt>
    </w:sdtContent>
  </w:sdt>
  <w:p w:rsidR="00CC5050" w:rsidRDefault="00CC50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050" w:rsidRDefault="00CC5050" w:rsidP="00A30C4A">
      <w:pPr>
        <w:spacing w:after="0" w:line="240" w:lineRule="auto"/>
      </w:pPr>
      <w:r>
        <w:separator/>
      </w:r>
    </w:p>
  </w:footnote>
  <w:footnote w:type="continuationSeparator" w:id="0">
    <w:p w:rsidR="00CC5050" w:rsidRDefault="00CC5050"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50" w:rsidRPr="00A3365A" w:rsidRDefault="00CC5050"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CC5050" w:rsidRDefault="00CC5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2C3"/>
    <w:multiLevelType w:val="hybridMultilevel"/>
    <w:tmpl w:val="4DB0BB7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nsid w:val="09106CF1"/>
    <w:multiLevelType w:val="hybridMultilevel"/>
    <w:tmpl w:val="756AD158"/>
    <w:lvl w:ilvl="0" w:tplc="0A20D082">
      <w:start w:val="1"/>
      <w:numFmt w:val="bullet"/>
      <w:lvlText w:val=""/>
      <w:lvlJc w:val="left"/>
      <w:pPr>
        <w:ind w:left="1215" w:hanging="360"/>
      </w:pPr>
      <w:rPr>
        <w:rFonts w:ascii="Symbol" w:hAnsi="Symbol" w:hint="default"/>
        <w:sz w:val="24"/>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
    <w:nsid w:val="098A2622"/>
    <w:multiLevelType w:val="hybridMultilevel"/>
    <w:tmpl w:val="2EA2704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0F0D2662"/>
    <w:multiLevelType w:val="hybridMultilevel"/>
    <w:tmpl w:val="16229D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A30D34"/>
    <w:multiLevelType w:val="hybridMultilevel"/>
    <w:tmpl w:val="5F6ADE06"/>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175D7EEC"/>
    <w:multiLevelType w:val="hybridMultilevel"/>
    <w:tmpl w:val="EC58975C"/>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6">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C372752"/>
    <w:multiLevelType w:val="hybridMultilevel"/>
    <w:tmpl w:val="C0620D5E"/>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3B52B8"/>
    <w:multiLevelType w:val="hybridMultilevel"/>
    <w:tmpl w:val="23EA3E10"/>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nsid w:val="25BF5BA4"/>
    <w:multiLevelType w:val="hybridMultilevel"/>
    <w:tmpl w:val="CF6260A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nsid w:val="25F97549"/>
    <w:multiLevelType w:val="hybridMultilevel"/>
    <w:tmpl w:val="9AE245F2"/>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nsid w:val="262E6C24"/>
    <w:multiLevelType w:val="hybridMultilevel"/>
    <w:tmpl w:val="E1D65EC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nsid w:val="2F19049F"/>
    <w:multiLevelType w:val="hybridMultilevel"/>
    <w:tmpl w:val="EA6A974C"/>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nsid w:val="30235D0E"/>
    <w:multiLevelType w:val="hybridMultilevel"/>
    <w:tmpl w:val="569C3A1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676EFB"/>
    <w:multiLevelType w:val="multilevel"/>
    <w:tmpl w:val="E7F8C2DE"/>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8">
    <w:nsid w:val="3904158B"/>
    <w:multiLevelType w:val="hybridMultilevel"/>
    <w:tmpl w:val="76BEF1F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9">
    <w:nsid w:val="3F015A0D"/>
    <w:multiLevelType w:val="hybridMultilevel"/>
    <w:tmpl w:val="FA288074"/>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0">
    <w:nsid w:val="42D23FAB"/>
    <w:multiLevelType w:val="hybridMultilevel"/>
    <w:tmpl w:val="8CC6FDB0"/>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nsid w:val="43462344"/>
    <w:multiLevelType w:val="hybridMultilevel"/>
    <w:tmpl w:val="1FA4336C"/>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2">
    <w:nsid w:val="4389123B"/>
    <w:multiLevelType w:val="hybridMultilevel"/>
    <w:tmpl w:val="0D2230D6"/>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3">
    <w:nsid w:val="43957C91"/>
    <w:multiLevelType w:val="hybridMultilevel"/>
    <w:tmpl w:val="29FC2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4827ED1"/>
    <w:multiLevelType w:val="hybridMultilevel"/>
    <w:tmpl w:val="C22CBD2C"/>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133BB7"/>
    <w:multiLevelType w:val="hybridMultilevel"/>
    <w:tmpl w:val="2CF4F15A"/>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6">
    <w:nsid w:val="4BDD29D8"/>
    <w:multiLevelType w:val="hybridMultilevel"/>
    <w:tmpl w:val="7F4C06D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7">
    <w:nsid w:val="4EC23C1F"/>
    <w:multiLevelType w:val="hybridMultilevel"/>
    <w:tmpl w:val="7E2C02E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8">
    <w:nsid w:val="5051710F"/>
    <w:multiLevelType w:val="multilevel"/>
    <w:tmpl w:val="83BC37CE"/>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nsid w:val="580C0334"/>
    <w:multiLevelType w:val="hybridMultilevel"/>
    <w:tmpl w:val="108888B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2">
    <w:nsid w:val="5CA61C85"/>
    <w:multiLevelType w:val="hybridMultilevel"/>
    <w:tmpl w:val="C65EB74E"/>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3">
    <w:nsid w:val="601E30F9"/>
    <w:multiLevelType w:val="hybridMultilevel"/>
    <w:tmpl w:val="F4DA135A"/>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4F65D9"/>
    <w:multiLevelType w:val="hybridMultilevel"/>
    <w:tmpl w:val="E93ADF4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nsid w:val="65F64EDD"/>
    <w:multiLevelType w:val="hybridMultilevel"/>
    <w:tmpl w:val="89B0ACB0"/>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692619"/>
    <w:multiLevelType w:val="hybridMultilevel"/>
    <w:tmpl w:val="9AFE8698"/>
    <w:lvl w:ilvl="0" w:tplc="BEE29DBC">
      <w:start w:val="1"/>
      <w:numFmt w:val="bullet"/>
      <w:lvlText w:val="-"/>
      <w:lvlJc w:val="left"/>
      <w:pPr>
        <w:ind w:left="759" w:hanging="360"/>
      </w:pPr>
      <w:rPr>
        <w:rFonts w:ascii="Arial" w:eastAsiaTheme="minorHAnsi" w:hAnsi="Arial" w:cs="Aria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7">
    <w:nsid w:val="674A48E3"/>
    <w:multiLevelType w:val="hybridMultilevel"/>
    <w:tmpl w:val="DB2A66BA"/>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8">
    <w:nsid w:val="6758637D"/>
    <w:multiLevelType w:val="hybridMultilevel"/>
    <w:tmpl w:val="3AEE1A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nsid w:val="6DA40771"/>
    <w:multiLevelType w:val="multilevel"/>
    <w:tmpl w:val="D6262E2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0CE618D"/>
    <w:multiLevelType w:val="hybridMultilevel"/>
    <w:tmpl w:val="55922E04"/>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nsid w:val="72BF4777"/>
    <w:multiLevelType w:val="hybridMultilevel"/>
    <w:tmpl w:val="DD58260E"/>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nsid w:val="73316B2D"/>
    <w:multiLevelType w:val="hybridMultilevel"/>
    <w:tmpl w:val="F18E836A"/>
    <w:lvl w:ilvl="0" w:tplc="BEE29DBC">
      <w:start w:val="1"/>
      <w:numFmt w:val="bullet"/>
      <w:lvlText w:val="-"/>
      <w:lvlJc w:val="left"/>
      <w:pPr>
        <w:ind w:left="754" w:hanging="360"/>
      </w:pPr>
      <w:rPr>
        <w:rFonts w:ascii="Arial" w:eastAsiaTheme="minorHAnsi" w:hAnsi="Arial" w:cs="Aria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3">
    <w:nsid w:val="79934ECC"/>
    <w:multiLevelType w:val="hybridMultilevel"/>
    <w:tmpl w:val="38E2C828"/>
    <w:lvl w:ilvl="0" w:tplc="BEE29D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5B0EDE"/>
    <w:multiLevelType w:val="hybridMultilevel"/>
    <w:tmpl w:val="251C266E"/>
    <w:lvl w:ilvl="0" w:tplc="BEE29DBC">
      <w:start w:val="1"/>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39"/>
  </w:num>
  <w:num w:numId="5">
    <w:abstractNumId w:val="16"/>
  </w:num>
  <w:num w:numId="6">
    <w:abstractNumId w:val="3"/>
  </w:num>
  <w:num w:numId="7">
    <w:abstractNumId w:val="26"/>
  </w:num>
  <w:num w:numId="8">
    <w:abstractNumId w:val="27"/>
  </w:num>
  <w:num w:numId="9">
    <w:abstractNumId w:val="38"/>
  </w:num>
  <w:num w:numId="10">
    <w:abstractNumId w:val="6"/>
  </w:num>
  <w:num w:numId="11">
    <w:abstractNumId w:val="31"/>
  </w:num>
  <w:num w:numId="12">
    <w:abstractNumId w:val="30"/>
  </w:num>
  <w:num w:numId="13">
    <w:abstractNumId w:val="15"/>
  </w:num>
  <w:num w:numId="14">
    <w:abstractNumId w:val="12"/>
  </w:num>
  <w:num w:numId="15">
    <w:abstractNumId w:val="19"/>
  </w:num>
  <w:num w:numId="16">
    <w:abstractNumId w:val="25"/>
  </w:num>
  <w:num w:numId="17">
    <w:abstractNumId w:val="23"/>
  </w:num>
  <w:num w:numId="18">
    <w:abstractNumId w:val="5"/>
  </w:num>
  <w:num w:numId="19">
    <w:abstractNumId w:val="36"/>
  </w:num>
  <w:num w:numId="20">
    <w:abstractNumId w:val="32"/>
  </w:num>
  <w:num w:numId="21">
    <w:abstractNumId w:val="22"/>
  </w:num>
  <w:num w:numId="22">
    <w:abstractNumId w:val="18"/>
  </w:num>
  <w:num w:numId="23">
    <w:abstractNumId w:val="10"/>
  </w:num>
  <w:num w:numId="24">
    <w:abstractNumId w:val="34"/>
  </w:num>
  <w:num w:numId="25">
    <w:abstractNumId w:val="37"/>
  </w:num>
  <w:num w:numId="26">
    <w:abstractNumId w:val="44"/>
  </w:num>
  <w:num w:numId="27">
    <w:abstractNumId w:val="2"/>
  </w:num>
  <w:num w:numId="28">
    <w:abstractNumId w:val="33"/>
  </w:num>
  <w:num w:numId="29">
    <w:abstractNumId w:val="11"/>
  </w:num>
  <w:num w:numId="30">
    <w:abstractNumId w:val="21"/>
  </w:num>
  <w:num w:numId="31">
    <w:abstractNumId w:val="20"/>
  </w:num>
  <w:num w:numId="32">
    <w:abstractNumId w:val="29"/>
  </w:num>
  <w:num w:numId="33">
    <w:abstractNumId w:val="42"/>
  </w:num>
  <w:num w:numId="34">
    <w:abstractNumId w:val="4"/>
  </w:num>
  <w:num w:numId="35">
    <w:abstractNumId w:val="14"/>
  </w:num>
  <w:num w:numId="36">
    <w:abstractNumId w:val="0"/>
  </w:num>
  <w:num w:numId="37">
    <w:abstractNumId w:val="40"/>
  </w:num>
  <w:num w:numId="38">
    <w:abstractNumId w:val="41"/>
  </w:num>
  <w:num w:numId="39">
    <w:abstractNumId w:val="43"/>
  </w:num>
  <w:num w:numId="40">
    <w:abstractNumId w:val="35"/>
  </w:num>
  <w:num w:numId="41">
    <w:abstractNumId w:val="24"/>
  </w:num>
  <w:num w:numId="42">
    <w:abstractNumId w:val="1"/>
  </w:num>
  <w:num w:numId="43">
    <w:abstractNumId w:val="28"/>
  </w:num>
  <w:num w:numId="44">
    <w:abstractNumId w:val="9"/>
  </w:num>
  <w:num w:numId="45">
    <w:abstractNumId w:val="8"/>
  </w:num>
  <w:num w:numId="46">
    <w:abstractNumId w:val="13"/>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0910"/>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B7D24"/>
    <w:rsid w:val="000C0B0D"/>
    <w:rsid w:val="000C0D1C"/>
    <w:rsid w:val="000C1773"/>
    <w:rsid w:val="000C27D1"/>
    <w:rsid w:val="000C4283"/>
    <w:rsid w:val="000C4590"/>
    <w:rsid w:val="000C4D82"/>
    <w:rsid w:val="000C501F"/>
    <w:rsid w:val="000C5FE8"/>
    <w:rsid w:val="000C60BE"/>
    <w:rsid w:val="000C65DD"/>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574E"/>
    <w:rsid w:val="00105D91"/>
    <w:rsid w:val="00106912"/>
    <w:rsid w:val="00106C14"/>
    <w:rsid w:val="001102D9"/>
    <w:rsid w:val="001110E9"/>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07F"/>
    <w:rsid w:val="001F3750"/>
    <w:rsid w:val="001F40D3"/>
    <w:rsid w:val="001F4797"/>
    <w:rsid w:val="001F5F17"/>
    <w:rsid w:val="001F69C7"/>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42"/>
    <w:rsid w:val="002C2CAA"/>
    <w:rsid w:val="002C3B56"/>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2B1"/>
    <w:rsid w:val="002F0989"/>
    <w:rsid w:val="002F115B"/>
    <w:rsid w:val="002F18AD"/>
    <w:rsid w:val="002F1DB6"/>
    <w:rsid w:val="002F21B1"/>
    <w:rsid w:val="002F390B"/>
    <w:rsid w:val="002F5C83"/>
    <w:rsid w:val="002F74BC"/>
    <w:rsid w:val="00302510"/>
    <w:rsid w:val="00302A4A"/>
    <w:rsid w:val="00304041"/>
    <w:rsid w:val="0031060E"/>
    <w:rsid w:val="0031063F"/>
    <w:rsid w:val="00310695"/>
    <w:rsid w:val="00310918"/>
    <w:rsid w:val="00310D51"/>
    <w:rsid w:val="00311FE6"/>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2989"/>
    <w:rsid w:val="0039301F"/>
    <w:rsid w:val="00397408"/>
    <w:rsid w:val="003A0DE3"/>
    <w:rsid w:val="003A1F51"/>
    <w:rsid w:val="003A21C1"/>
    <w:rsid w:val="003A318A"/>
    <w:rsid w:val="003A42F9"/>
    <w:rsid w:val="003A4976"/>
    <w:rsid w:val="003A4C2D"/>
    <w:rsid w:val="003A4E92"/>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542E"/>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6632"/>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6F66"/>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B74"/>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5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1A1E"/>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231"/>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32F3"/>
    <w:rsid w:val="00AB5671"/>
    <w:rsid w:val="00AB588D"/>
    <w:rsid w:val="00AB6171"/>
    <w:rsid w:val="00AB7112"/>
    <w:rsid w:val="00AB74E0"/>
    <w:rsid w:val="00AC0031"/>
    <w:rsid w:val="00AC14DE"/>
    <w:rsid w:val="00AC190D"/>
    <w:rsid w:val="00AC3262"/>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451"/>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0AE2"/>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C5050"/>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5A79"/>
    <w:rsid w:val="00D364F5"/>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2B5"/>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08B4"/>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2950"/>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12"/>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1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1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1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1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12"/>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1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1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12"/>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D22B0-C578-4B76-B4C5-8410B8ED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CE3BA3F1</Template>
  <TotalTime>59</TotalTime>
  <Pages>5</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Kim Larter</cp:lastModifiedBy>
  <cp:revision>21</cp:revision>
  <cp:lastPrinted>2016-07-27T09:32:00Z</cp:lastPrinted>
  <dcterms:created xsi:type="dcterms:W3CDTF">2016-08-22T13:26:00Z</dcterms:created>
  <dcterms:modified xsi:type="dcterms:W3CDTF">2016-08-26T08:43:00Z</dcterms:modified>
</cp:coreProperties>
</file>