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835BA" w:rsidRDefault="00CA4CC6">
      <w:pPr>
        <w:spacing w:after="897" w:line="256" w:lineRule="auto"/>
        <w:ind w:left="1134" w:firstLine="0"/>
      </w:pPr>
      <w:bookmarkStart w:id="0" w:name="_GoBack"/>
      <w:bookmarkEnd w:id="0"/>
      <w:r>
        <w:rPr>
          <w:noProof/>
        </w:rPr>
        <w:drawing>
          <wp:inline distT="0" distB="0" distL="0" distR="0" wp14:anchorId="43BDB84F" wp14:editId="6054908E">
            <wp:extent cx="1609728" cy="13430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609728" cy="1343025"/>
                    </a:xfrm>
                    <a:prstGeom prst="rect">
                      <a:avLst/>
                    </a:prstGeom>
                    <a:ln/>
                  </pic:spPr>
                </pic:pic>
              </a:graphicData>
            </a:graphic>
          </wp:inline>
        </w:drawing>
      </w:r>
      <w:r>
        <w:t xml:space="preserve"> </w:t>
      </w:r>
    </w:p>
    <w:p w14:paraId="00000002" w14:textId="77777777" w:rsidR="000835BA" w:rsidRDefault="00CA4CC6">
      <w:pPr>
        <w:pStyle w:val="Heading1"/>
        <w:spacing w:after="600" w:line="256" w:lineRule="auto"/>
        <w:ind w:left="1133" w:firstLine="0"/>
      </w:pPr>
      <w:r>
        <w:rPr>
          <w:sz w:val="36"/>
          <w:szCs w:val="36"/>
        </w:rPr>
        <w:t xml:space="preserve">G-Cloud 13 Call-Off Contract </w:t>
      </w:r>
    </w:p>
    <w:p w14:paraId="00000003" w14:textId="77777777" w:rsidR="000835BA" w:rsidRDefault="00CA4CC6">
      <w:pPr>
        <w:spacing w:after="172"/>
        <w:ind w:right="14"/>
      </w:pPr>
      <w:r>
        <w:t xml:space="preserve">This Call-Off Contract for the G-Cloud 13 Framework Agreement (RM1557.13) includes: </w:t>
      </w:r>
    </w:p>
    <w:p w14:paraId="00000004" w14:textId="77777777" w:rsidR="000835BA" w:rsidRDefault="005D2369">
      <w:pPr>
        <w:spacing w:after="172"/>
        <w:ind w:right="14"/>
        <w:rPr>
          <w:b/>
          <w:sz w:val="24"/>
          <w:szCs w:val="24"/>
        </w:rPr>
      </w:pPr>
      <w:sdt>
        <w:sdtPr>
          <w:tag w:val="goog_rdk_0"/>
          <w:id w:val="-824039607"/>
        </w:sdtPr>
        <w:sdtEndPr/>
        <w:sdtContent/>
      </w:sdt>
      <w:r w:rsidR="00CA4CC6">
        <w:rPr>
          <w:b/>
          <w:sz w:val="24"/>
          <w:szCs w:val="24"/>
        </w:rPr>
        <w:t>G-Cloud 13 Call-Off Contract</w:t>
      </w:r>
    </w:p>
    <w:p w14:paraId="00000005" w14:textId="77777777" w:rsidR="000835BA" w:rsidRDefault="00CA4CC6">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00000006" w14:textId="405EDB8C" w:rsidR="000835BA" w:rsidRDefault="00CA4CC6">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335753">
        <w:rPr>
          <w:sz w:val="24"/>
          <w:szCs w:val="24"/>
        </w:rPr>
        <w:t>2</w:t>
      </w:r>
      <w:r>
        <w:rPr>
          <w:sz w:val="24"/>
          <w:szCs w:val="24"/>
        </w:rPr>
        <w:t>5</w:t>
      </w:r>
    </w:p>
    <w:p w14:paraId="00000007" w14:textId="7257C41A" w:rsidR="000835BA" w:rsidRDefault="00CA4CC6">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335753">
        <w:rPr>
          <w:sz w:val="24"/>
          <w:szCs w:val="24"/>
        </w:rPr>
        <w:t>4</w:t>
      </w:r>
      <w:r>
        <w:rPr>
          <w:sz w:val="24"/>
          <w:szCs w:val="24"/>
        </w:rPr>
        <w:t>6</w:t>
      </w:r>
    </w:p>
    <w:p w14:paraId="00000008" w14:textId="18C7B8CE" w:rsidR="000835BA" w:rsidRDefault="00CA4CC6">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335753">
        <w:rPr>
          <w:sz w:val="24"/>
          <w:szCs w:val="24"/>
        </w:rPr>
        <w:t>59</w:t>
      </w:r>
    </w:p>
    <w:p w14:paraId="00000009" w14:textId="66D8602D" w:rsidR="000835BA" w:rsidRDefault="00CA4CC6">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335753">
        <w:rPr>
          <w:sz w:val="24"/>
          <w:szCs w:val="24"/>
        </w:rPr>
        <w:t>60</w:t>
      </w:r>
    </w:p>
    <w:p w14:paraId="0000000A" w14:textId="06D2F6BD" w:rsidR="000835BA" w:rsidRDefault="00CA4CC6">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r>
      <w:r w:rsidR="00335753">
        <w:rPr>
          <w:sz w:val="24"/>
          <w:szCs w:val="24"/>
        </w:rPr>
        <w:t>73</w:t>
      </w:r>
      <w:r>
        <w:t xml:space="preserve"> </w:t>
      </w:r>
    </w:p>
    <w:p w14:paraId="0000000B" w14:textId="2B4BA63D" w:rsidR="000835BA" w:rsidRDefault="00CA4CC6">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r>
      <w:r w:rsidR="00335753">
        <w:rPr>
          <w:sz w:val="24"/>
          <w:szCs w:val="24"/>
        </w:rPr>
        <w:t>78</w:t>
      </w:r>
      <w:r>
        <w:t xml:space="preserve"> </w:t>
      </w:r>
    </w:p>
    <w:p w14:paraId="0000000C" w14:textId="217C131F" w:rsidR="000835BA" w:rsidRDefault="00CA4CC6">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r>
      <w:r w:rsidR="00335753">
        <w:rPr>
          <w:sz w:val="24"/>
          <w:szCs w:val="24"/>
        </w:rPr>
        <w:t>87</w:t>
      </w:r>
      <w:r>
        <w:t xml:space="preserve"> </w:t>
      </w:r>
    </w:p>
    <w:p w14:paraId="0000000D" w14:textId="2EF4CA83" w:rsidR="000835BA" w:rsidRDefault="00CA4CC6">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r>
      <w:r w:rsidR="00335753">
        <w:rPr>
          <w:sz w:val="24"/>
          <w:szCs w:val="24"/>
        </w:rPr>
        <w:t>105</w:t>
      </w:r>
      <w:r>
        <w:t xml:space="preserve"> </w:t>
      </w:r>
    </w:p>
    <w:p w14:paraId="0000000E" w14:textId="433EBCCA" w:rsidR="000835BA" w:rsidRDefault="00CA4CC6">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r>
      <w:r w:rsidR="00335753">
        <w:rPr>
          <w:sz w:val="24"/>
          <w:szCs w:val="24"/>
        </w:rPr>
        <w:t>106</w:t>
      </w:r>
      <w:r>
        <w:t xml:space="preserve"> </w:t>
      </w:r>
    </w:p>
    <w:p w14:paraId="0000000F" w14:textId="3C2DCA7C" w:rsidR="000835BA" w:rsidRDefault="00CA4CC6">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r>
      <w:r w:rsidR="00335753">
        <w:rPr>
          <w:sz w:val="24"/>
          <w:szCs w:val="24"/>
        </w:rPr>
        <w:t>111</w:t>
      </w:r>
      <w:r>
        <w:t xml:space="preserve"> </w:t>
      </w:r>
    </w:p>
    <w:p w14:paraId="00000010" w14:textId="77777777" w:rsidR="000835BA" w:rsidRDefault="000835BA">
      <w:pPr>
        <w:pStyle w:val="Heading1"/>
        <w:spacing w:after="83"/>
        <w:ind w:left="0" w:firstLine="0"/>
      </w:pPr>
    </w:p>
    <w:p w14:paraId="00000011" w14:textId="77777777" w:rsidR="000835BA" w:rsidRDefault="000835BA">
      <w:pPr>
        <w:pStyle w:val="Heading1"/>
        <w:spacing w:after="83"/>
        <w:ind w:left="1113" w:firstLine="1118"/>
      </w:pPr>
    </w:p>
    <w:p w14:paraId="00000012" w14:textId="77777777" w:rsidR="000835BA" w:rsidRDefault="000835BA">
      <w:pPr>
        <w:pStyle w:val="Heading1"/>
        <w:spacing w:after="83"/>
        <w:ind w:left="1113" w:firstLine="1118"/>
      </w:pPr>
    </w:p>
    <w:p w14:paraId="00000013" w14:textId="77777777" w:rsidR="000835BA" w:rsidRDefault="000835BA">
      <w:pPr>
        <w:pStyle w:val="Heading1"/>
        <w:spacing w:after="83"/>
        <w:ind w:left="0" w:firstLine="0"/>
      </w:pPr>
    </w:p>
    <w:p w14:paraId="00000014" w14:textId="77777777" w:rsidR="000835BA" w:rsidRDefault="000835BA"/>
    <w:p w14:paraId="00000015" w14:textId="77777777" w:rsidR="000835BA" w:rsidRDefault="000835BA">
      <w:pPr>
        <w:pStyle w:val="Heading1"/>
        <w:spacing w:after="83"/>
        <w:ind w:left="1113" w:firstLine="1118"/>
      </w:pPr>
    </w:p>
    <w:p w14:paraId="00000016" w14:textId="77777777" w:rsidR="000835BA" w:rsidRDefault="00CA4CC6">
      <w:pPr>
        <w:pStyle w:val="Heading1"/>
        <w:spacing w:after="83"/>
        <w:ind w:left="1113" w:firstLine="1118"/>
      </w:pPr>
      <w:r>
        <w:t xml:space="preserve">Part A: Order Form </w:t>
      </w:r>
    </w:p>
    <w:p w14:paraId="00000017" w14:textId="77777777" w:rsidR="000835BA" w:rsidRDefault="00CA4CC6">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0835BA" w14:paraId="4C6DA452"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8" w14:textId="77777777" w:rsidR="000835BA" w:rsidRDefault="00CA4CC6">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9" w14:textId="77777777" w:rsidR="000835BA" w:rsidRDefault="00CA4CC6">
            <w:pPr>
              <w:spacing w:after="0" w:line="256" w:lineRule="auto"/>
              <w:ind w:left="10" w:firstLine="0"/>
            </w:pPr>
            <w:r>
              <w:t xml:space="preserve"> 3496 0375 6310 642</w:t>
            </w:r>
          </w:p>
        </w:tc>
      </w:tr>
      <w:tr w:rsidR="000835BA" w14:paraId="2545C20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A" w14:textId="77777777" w:rsidR="000835BA" w:rsidRDefault="00CA4CC6">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B" w14:textId="77777777" w:rsidR="000835BA" w:rsidRDefault="00CA4CC6">
            <w:pPr>
              <w:spacing w:after="0" w:line="256" w:lineRule="auto"/>
              <w:ind w:left="10" w:firstLine="0"/>
            </w:pPr>
            <w:r>
              <w:t xml:space="preserve">CCIT23A23 </w:t>
            </w:r>
          </w:p>
        </w:tc>
      </w:tr>
      <w:tr w:rsidR="000835BA" w14:paraId="0031FB30"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C" w14:textId="77777777" w:rsidR="000835BA" w:rsidRDefault="00CA4CC6">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D" w14:textId="77777777" w:rsidR="000835BA" w:rsidRDefault="00CA4CC6">
            <w:pPr>
              <w:spacing w:after="0" w:line="256" w:lineRule="auto"/>
              <w:ind w:left="10" w:firstLine="0"/>
            </w:pPr>
            <w:r>
              <w:t xml:space="preserve">Provision of Fleet Portal Software Support Contract </w:t>
            </w:r>
          </w:p>
        </w:tc>
      </w:tr>
      <w:tr w:rsidR="000835BA" w14:paraId="187E161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E" w14:textId="77777777" w:rsidR="000835BA" w:rsidRDefault="00CA4CC6">
            <w:pPr>
              <w:spacing w:after="0"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F" w14:textId="77777777" w:rsidR="000835BA" w:rsidRDefault="00CA4CC6" w:rsidP="00335753">
            <w:pPr>
              <w:pStyle w:val="Heading2"/>
              <w:ind w:left="10" w:firstLine="0"/>
              <w:rPr>
                <w:sz w:val="24"/>
                <w:szCs w:val="24"/>
              </w:rPr>
            </w:pPr>
            <w:r>
              <w:rPr>
                <w:sz w:val="24"/>
                <w:szCs w:val="24"/>
              </w:rPr>
              <w:t>There is a need for continuation of a maintenance and support contract for the Fleet Portal.  The portal is extensively used by CCS customers and a mechanism needs to be in place to ensure it is supported and remains fit for purpose.  PDMS developed the portal which was a bespoke build to bring together live quoting from multiple suppliers in one place.  PDMS are therefore the only supplier on the market available to provide the maintenance and support required.</w:t>
            </w:r>
          </w:p>
          <w:p w14:paraId="00000020" w14:textId="77777777" w:rsidR="000835BA" w:rsidRDefault="00CA4CC6">
            <w:pPr>
              <w:spacing w:after="0" w:line="256" w:lineRule="auto"/>
              <w:ind w:left="10" w:firstLine="0"/>
            </w:pPr>
            <w:r>
              <w:t xml:space="preserve"> </w:t>
            </w:r>
          </w:p>
        </w:tc>
      </w:tr>
      <w:tr w:rsidR="000835BA" w14:paraId="382225EE"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21" w14:textId="77777777" w:rsidR="000835BA" w:rsidRDefault="00CA4CC6">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22" w14:textId="78A04B7B" w:rsidR="000835BA" w:rsidRDefault="00F25168">
            <w:pPr>
              <w:spacing w:after="0" w:line="256" w:lineRule="auto"/>
              <w:ind w:left="10" w:firstLine="0"/>
            </w:pPr>
            <w:r>
              <w:t>1</w:t>
            </w:r>
            <w:r w:rsidRPr="00B002B7">
              <w:rPr>
                <w:vertAlign w:val="superscript"/>
              </w:rPr>
              <w:t>st</w:t>
            </w:r>
            <w:r>
              <w:t xml:space="preserve"> </w:t>
            </w:r>
            <w:r w:rsidR="00CA4CC6">
              <w:t xml:space="preserve">April 2023 </w:t>
            </w:r>
          </w:p>
        </w:tc>
      </w:tr>
      <w:tr w:rsidR="000835BA" w14:paraId="1115FEC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23" w14:textId="77777777" w:rsidR="000835BA" w:rsidRDefault="00CA4CC6">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24" w14:textId="08105FAF" w:rsidR="000835BA" w:rsidRDefault="00CA4CC6">
            <w:pPr>
              <w:spacing w:after="0" w:line="256" w:lineRule="auto"/>
              <w:ind w:left="10" w:firstLine="0"/>
            </w:pPr>
            <w:r>
              <w:t xml:space="preserve">Initial Term End Date: </w:t>
            </w:r>
            <w:r w:rsidR="00316A98">
              <w:t>31</w:t>
            </w:r>
            <w:r w:rsidR="00316A98" w:rsidRPr="00B002B7">
              <w:rPr>
                <w:vertAlign w:val="superscript"/>
              </w:rPr>
              <w:t>st</w:t>
            </w:r>
            <w:r w:rsidR="00316A98">
              <w:t xml:space="preserve"> March</w:t>
            </w:r>
            <w:r>
              <w:t xml:space="preserve"> 2026</w:t>
            </w:r>
          </w:p>
          <w:p w14:paraId="00000025" w14:textId="3A495066" w:rsidR="000835BA" w:rsidRDefault="00CA4CC6">
            <w:pPr>
              <w:spacing w:after="0" w:line="256" w:lineRule="auto"/>
              <w:ind w:left="10" w:firstLine="0"/>
            </w:pPr>
            <w:r>
              <w:t>Optional Extension of one (1) period of twelve (12) months. If utilised End Date:</w:t>
            </w:r>
            <w:r w:rsidR="009B6F1F">
              <w:t xml:space="preserve"> </w:t>
            </w:r>
            <w:r w:rsidR="0082317D">
              <w:t>31</w:t>
            </w:r>
            <w:r w:rsidR="0082317D" w:rsidRPr="003823AC">
              <w:rPr>
                <w:vertAlign w:val="superscript"/>
              </w:rPr>
              <w:t>st</w:t>
            </w:r>
            <w:r w:rsidR="0082317D">
              <w:t xml:space="preserve"> March </w:t>
            </w:r>
            <w:r>
              <w:t>2027</w:t>
            </w:r>
          </w:p>
        </w:tc>
      </w:tr>
      <w:tr w:rsidR="000835BA" w14:paraId="13DCB446"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26" w14:textId="77777777" w:rsidR="000835BA" w:rsidRDefault="00CA4CC6">
            <w:pPr>
              <w:spacing w:after="0"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27" w14:textId="02EB17EB" w:rsidR="000835BA" w:rsidRDefault="00CA4CC6">
            <w:pPr>
              <w:spacing w:after="0" w:line="256" w:lineRule="auto"/>
              <w:ind w:left="10" w:firstLine="0"/>
            </w:pPr>
            <w:r>
              <w:t>£194,712.00 exc.VAT inclusive of the extension option</w:t>
            </w:r>
            <w:r w:rsidR="00A60706">
              <w:t xml:space="preserve"> </w:t>
            </w:r>
            <w:r w:rsidR="004B310E" w:rsidRPr="00C254AE">
              <w:t>exc. Cost of Living increases</w:t>
            </w:r>
            <w:r w:rsidR="00C254AE" w:rsidRPr="00C254AE">
              <w:t xml:space="preserve"> as outlined in </w:t>
            </w:r>
            <w:r w:rsidR="00C254AE" w:rsidRPr="00B002B7">
              <w:t>Section</w:t>
            </w:r>
            <w:r w:rsidR="00C254AE" w:rsidRPr="00C254AE">
              <w:t xml:space="preserve"> 7.2</w:t>
            </w:r>
          </w:p>
        </w:tc>
      </w:tr>
      <w:tr w:rsidR="000835BA" w14:paraId="14FCA4F1"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28" w14:textId="77777777" w:rsidR="000835BA" w:rsidRDefault="00CA4CC6">
            <w:pPr>
              <w:spacing w:after="0" w:line="256" w:lineRule="auto"/>
              <w:ind w:left="0" w:firstLine="0"/>
            </w:pPr>
            <w:r>
              <w:rPr>
                <w:b/>
              </w:rPr>
              <w:lastRenderedPageBreak/>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29" w14:textId="77777777" w:rsidR="000835BA" w:rsidRDefault="00CA4CC6">
            <w:pPr>
              <w:spacing w:after="0" w:line="256" w:lineRule="auto"/>
              <w:ind w:left="10" w:firstLine="0"/>
            </w:pPr>
            <w:r>
              <w:t xml:space="preserve">Invoices should be submitted on an annual basis. </w:t>
            </w:r>
          </w:p>
        </w:tc>
      </w:tr>
      <w:tr w:rsidR="000835BA" w14:paraId="3B507E4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2A" w14:textId="77777777" w:rsidR="000835BA" w:rsidRDefault="00CA4CC6">
            <w:pPr>
              <w:spacing w:after="0"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2B" w14:textId="77777777" w:rsidR="000835BA" w:rsidRDefault="00CA4CC6">
            <w:pPr>
              <w:spacing w:after="0" w:line="256" w:lineRule="auto"/>
              <w:ind w:left="0" w:firstLine="0"/>
            </w:pPr>
            <w:r>
              <w:t xml:space="preserve">TBC </w:t>
            </w:r>
          </w:p>
        </w:tc>
      </w:tr>
    </w:tbl>
    <w:p w14:paraId="0000002C" w14:textId="77777777" w:rsidR="000835BA" w:rsidRDefault="000835BA">
      <w:pPr>
        <w:spacing w:after="237"/>
        <w:ind w:right="14"/>
      </w:pPr>
    </w:p>
    <w:p w14:paraId="0000002D" w14:textId="77777777" w:rsidR="000835BA" w:rsidRDefault="00CA4CC6">
      <w:pPr>
        <w:spacing w:after="237"/>
        <w:ind w:right="14"/>
      </w:pPr>
      <w:r>
        <w:t xml:space="preserve">This Order Form is issued under the G-Cloud 13 Framework Agreement (RM1557.13). </w:t>
      </w:r>
    </w:p>
    <w:p w14:paraId="0000002E" w14:textId="77777777" w:rsidR="000835BA" w:rsidRDefault="00CA4CC6">
      <w:pPr>
        <w:spacing w:after="227"/>
        <w:ind w:right="14"/>
      </w:pPr>
      <w:r>
        <w:t xml:space="preserve">Buyers can use this Order Form to specify their G-Cloud service requirements when placing an Order. </w:t>
      </w:r>
    </w:p>
    <w:p w14:paraId="0000002F" w14:textId="77777777" w:rsidR="000835BA" w:rsidRDefault="00CA4CC6">
      <w:pPr>
        <w:spacing w:after="228"/>
        <w:ind w:right="14"/>
      </w:pPr>
      <w:r>
        <w:t xml:space="preserve">The Order Form cannot be used to alter existing terms or add any extra terms that materially change the Services offered by the Supplier and defined in the Application. </w:t>
      </w:r>
    </w:p>
    <w:p w14:paraId="00000030" w14:textId="77777777" w:rsidR="000835BA" w:rsidRDefault="00CA4CC6">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0835BA" w14:paraId="1A0943A2"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1" w14:textId="77777777" w:rsidR="000835BA" w:rsidRDefault="00CA4CC6">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2" w14:textId="77777777" w:rsidR="000835BA" w:rsidRDefault="00CA4CC6">
            <w:pPr>
              <w:spacing w:after="304" w:line="256" w:lineRule="auto"/>
              <w:ind w:left="0" w:firstLine="0"/>
            </w:pPr>
            <w:r>
              <w:t xml:space="preserve">Crown Commercial Service </w:t>
            </w:r>
          </w:p>
          <w:p w14:paraId="00000036" w14:textId="4302457A" w:rsidR="000835BA" w:rsidRDefault="00E97367">
            <w:pPr>
              <w:spacing w:after="0" w:line="256" w:lineRule="auto"/>
              <w:ind w:left="0" w:firstLine="0"/>
            </w:pPr>
            <w:r w:rsidRPr="007332A1">
              <w:rPr>
                <w:b/>
                <w:color w:val="FF0000"/>
              </w:rPr>
              <w:t>REDACTED TEXT under FOIA Section 40, Personal Information.</w:t>
            </w:r>
          </w:p>
        </w:tc>
      </w:tr>
      <w:tr w:rsidR="000835BA" w14:paraId="70746F85"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7" w14:textId="77777777" w:rsidR="000835BA" w:rsidRDefault="00CA4CC6">
            <w:pPr>
              <w:spacing w:after="0" w:line="256" w:lineRule="auto"/>
              <w:ind w:left="5" w:firstLine="0"/>
            </w:pPr>
            <w:r>
              <w:rPr>
                <w:b/>
              </w:rPr>
              <w:lastRenderedPageBreak/>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8" w14:textId="77777777" w:rsidR="000835BA" w:rsidRDefault="00CA4CC6">
            <w:pPr>
              <w:spacing w:after="304" w:line="256" w:lineRule="auto"/>
              <w:ind w:left="0" w:firstLine="0"/>
            </w:pPr>
            <w:r>
              <w:t xml:space="preserve">PDMS Limited (Professional Data Management Services Limited) </w:t>
            </w:r>
          </w:p>
          <w:p w14:paraId="0000003E" w14:textId="23C3B29F" w:rsidR="000835BA" w:rsidRDefault="00E97367">
            <w:pPr>
              <w:spacing w:after="268" w:line="256" w:lineRule="auto"/>
              <w:ind w:left="0" w:firstLine="0"/>
            </w:pPr>
            <w:r w:rsidRPr="007332A1">
              <w:rPr>
                <w:b/>
                <w:color w:val="FF0000"/>
              </w:rPr>
              <w:t>REDACTED TEXT under FOIA Section 40, Personal Information.</w:t>
            </w:r>
          </w:p>
        </w:tc>
      </w:tr>
      <w:tr w:rsidR="000835BA" w14:paraId="3DE74112"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F" w14:textId="77777777" w:rsidR="000835BA" w:rsidRDefault="00CA4CC6">
            <w:pPr>
              <w:spacing w:after="0" w:line="256" w:lineRule="auto"/>
              <w:ind w:left="5" w:firstLine="0"/>
            </w:pPr>
            <w:r>
              <w:rPr>
                <w:b/>
              </w:rPr>
              <w:t>Together the ‘Parties’</w:t>
            </w:r>
            <w:r>
              <w:t xml:space="preserve"> </w:t>
            </w:r>
          </w:p>
        </w:tc>
      </w:tr>
    </w:tbl>
    <w:p w14:paraId="00000041" w14:textId="77777777" w:rsidR="000835BA" w:rsidRDefault="000835BA">
      <w:pPr>
        <w:pStyle w:val="Heading3"/>
        <w:spacing w:after="312"/>
        <w:ind w:left="1113" w:firstLine="1118"/>
      </w:pPr>
    </w:p>
    <w:p w14:paraId="00000042" w14:textId="77777777" w:rsidR="000835BA" w:rsidRDefault="00CA4CC6">
      <w:pPr>
        <w:pStyle w:val="Heading3"/>
        <w:spacing w:after="312"/>
        <w:ind w:left="0" w:firstLine="0"/>
      </w:pPr>
      <w:r>
        <w:t xml:space="preserve">              Principal contact details </w:t>
      </w:r>
    </w:p>
    <w:p w14:paraId="00000043" w14:textId="77777777" w:rsidR="000835BA" w:rsidRDefault="00CA4CC6">
      <w:pPr>
        <w:spacing w:after="373" w:line="259" w:lineRule="auto"/>
        <w:ind w:left="1123" w:right="3672" w:firstLine="0"/>
      </w:pPr>
      <w:r>
        <w:rPr>
          <w:b/>
        </w:rPr>
        <w:t>For the Buyer:</w:t>
      </w:r>
      <w:r>
        <w:t xml:space="preserve"> </w:t>
      </w:r>
    </w:p>
    <w:p w14:paraId="69330542" w14:textId="77777777" w:rsidR="00E97367" w:rsidRDefault="00E97367" w:rsidP="00E97367">
      <w:pPr>
        <w:spacing w:line="480" w:lineRule="auto"/>
        <w:rPr>
          <w:b/>
        </w:rPr>
      </w:pPr>
      <w:r w:rsidRPr="007332A1">
        <w:rPr>
          <w:b/>
          <w:color w:val="FF0000"/>
        </w:rPr>
        <w:t>REDACTED TEXT under FOIA Section 40, Personal Information.</w:t>
      </w:r>
    </w:p>
    <w:p w14:paraId="00000047" w14:textId="77777777" w:rsidR="000835BA" w:rsidRDefault="00CA4CC6">
      <w:pPr>
        <w:spacing w:after="1" w:line="765" w:lineRule="auto"/>
        <w:ind w:right="6350"/>
      </w:pPr>
      <w:r>
        <w:rPr>
          <w:b/>
        </w:rPr>
        <w:t>For the Supplier:</w:t>
      </w:r>
      <w:r>
        <w:t xml:space="preserve"> </w:t>
      </w:r>
    </w:p>
    <w:p w14:paraId="655DAA3D" w14:textId="77777777" w:rsidR="00E97367" w:rsidRDefault="00E97367" w:rsidP="00E97367">
      <w:pPr>
        <w:spacing w:line="480" w:lineRule="auto"/>
        <w:rPr>
          <w:b/>
        </w:rPr>
      </w:pPr>
      <w:r w:rsidRPr="007332A1">
        <w:rPr>
          <w:b/>
          <w:color w:val="FF0000"/>
        </w:rPr>
        <w:t>REDACTED TEXT under FOIA Section 40, Personal Information.</w:t>
      </w:r>
    </w:p>
    <w:p w14:paraId="7A60ADC8" w14:textId="77777777" w:rsidR="00E97BF3" w:rsidRDefault="00E97BF3">
      <w:pPr>
        <w:spacing w:after="81"/>
        <w:ind w:right="14"/>
      </w:pPr>
    </w:p>
    <w:p w14:paraId="0000004B" w14:textId="77777777" w:rsidR="000835BA" w:rsidRDefault="00CA4CC6">
      <w:pPr>
        <w:pStyle w:val="Heading3"/>
        <w:spacing w:after="0"/>
        <w:ind w:left="1113" w:firstLine="1118"/>
      </w:pPr>
      <w:r>
        <w:lastRenderedPageBreak/>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835BA" w14:paraId="6BB81DD6"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4C" w14:textId="77777777" w:rsidR="000835BA" w:rsidRDefault="00CA4CC6">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4D" w14:textId="76B5F27B" w:rsidR="000835BA" w:rsidRDefault="00CA4CC6">
            <w:pPr>
              <w:spacing w:after="0" w:line="256" w:lineRule="auto"/>
              <w:ind w:left="2" w:firstLine="0"/>
            </w:pPr>
            <w:r>
              <w:t xml:space="preserve">This Call-Off Contract Starts on </w:t>
            </w:r>
            <w:r>
              <w:rPr>
                <w:b/>
              </w:rPr>
              <w:t xml:space="preserve"> </w:t>
            </w:r>
            <w:r w:rsidR="00BF2125">
              <w:rPr>
                <w:b/>
              </w:rPr>
              <w:t>1</w:t>
            </w:r>
            <w:r w:rsidR="00BF2125" w:rsidRPr="00B002B7">
              <w:rPr>
                <w:b/>
                <w:vertAlign w:val="superscript"/>
              </w:rPr>
              <w:t>st</w:t>
            </w:r>
            <w:r w:rsidR="00BF2125">
              <w:rPr>
                <w:b/>
              </w:rPr>
              <w:t xml:space="preserve"> </w:t>
            </w:r>
            <w:r>
              <w:rPr>
                <w:b/>
              </w:rPr>
              <w:t xml:space="preserve">April 2023 </w:t>
            </w:r>
            <w:r>
              <w:t xml:space="preserve">and is valid for </w:t>
            </w:r>
            <w:r>
              <w:rPr>
                <w:b/>
              </w:rPr>
              <w:t xml:space="preserve">36 months. </w:t>
            </w:r>
            <w:r>
              <w:t xml:space="preserve">Optional Extension of one (1) period of twelve (12) months. End Date: </w:t>
            </w:r>
            <w:r w:rsidR="00665E33">
              <w:t>31</w:t>
            </w:r>
            <w:r w:rsidR="003823AC">
              <w:t>st</w:t>
            </w:r>
            <w:r w:rsidR="00665E33">
              <w:t xml:space="preserve"> March</w:t>
            </w:r>
            <w:r>
              <w:t xml:space="preserve"> 2027</w:t>
            </w:r>
          </w:p>
        </w:tc>
      </w:tr>
      <w:tr w:rsidR="000835BA" w14:paraId="115D93D4"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4E" w14:textId="77777777" w:rsidR="000835BA" w:rsidRDefault="00CA4CC6">
            <w:pPr>
              <w:spacing w:after="28" w:line="256" w:lineRule="auto"/>
              <w:ind w:left="0" w:firstLine="0"/>
            </w:pPr>
            <w:r>
              <w:rPr>
                <w:b/>
              </w:rPr>
              <w:t>Ending</w:t>
            </w:r>
            <w:r>
              <w:t xml:space="preserve"> </w:t>
            </w:r>
          </w:p>
          <w:p w14:paraId="0000004F" w14:textId="77777777" w:rsidR="000835BA" w:rsidRDefault="00CA4CC6">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0" w14:textId="77777777" w:rsidR="000835BA" w:rsidRDefault="00CA4CC6">
            <w:pPr>
              <w:spacing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00000051" w14:textId="3D246001" w:rsidR="000835BA" w:rsidRDefault="00CA4CC6">
            <w:pPr>
              <w:spacing w:after="0" w:line="256" w:lineRule="auto"/>
              <w:ind w:left="2" w:firstLine="0"/>
            </w:pPr>
            <w:r>
              <w:t xml:space="preserve">The notice period for the Buyer is a maximum of </w:t>
            </w:r>
            <w:r>
              <w:rPr>
                <w:b/>
              </w:rPr>
              <w:t>[</w:t>
            </w:r>
            <w:r w:rsidR="00C44FC1">
              <w:rPr>
                <w:b/>
              </w:rPr>
              <w:t>90</w:t>
            </w:r>
            <w:r>
              <w:rPr>
                <w:b/>
              </w:rPr>
              <w:t xml:space="preserve">] </w:t>
            </w:r>
            <w:r>
              <w:t xml:space="preserve">days from the date of written notice for Ending without cause (as per clause 18.1). </w:t>
            </w:r>
          </w:p>
        </w:tc>
      </w:tr>
      <w:tr w:rsidR="000835BA" w14:paraId="4DFCF3DF"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2" w14:textId="77777777" w:rsidR="000835BA" w:rsidRDefault="00CA4CC6">
            <w:pPr>
              <w:spacing w:after="0" w:line="256"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3" w14:textId="77777777" w:rsidR="000835BA" w:rsidRDefault="00CA4CC6">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 xml:space="preserve">four (4) weeks </w:t>
            </w:r>
            <w:r>
              <w:t xml:space="preserve">written notice before its expiry. The extension period is subject to clauses 1.3 and 1.4 in Part B below. </w:t>
            </w:r>
          </w:p>
          <w:p w14:paraId="00000054" w14:textId="77777777" w:rsidR="000835BA" w:rsidRDefault="00CA4CC6">
            <w:pPr>
              <w:spacing w:after="242" w:line="283" w:lineRule="auto"/>
              <w:ind w:left="2" w:firstLine="0"/>
            </w:pPr>
            <w:r>
              <w:t xml:space="preserve">Extensions which extend the Term beyond 36 months are only permitted if the Supplier complies with the additional exit plan requirements at clauses 21.3 to 21.8. </w:t>
            </w:r>
          </w:p>
          <w:p w14:paraId="00000055" w14:textId="77777777" w:rsidR="000835BA" w:rsidRDefault="00CA4CC6">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00000056" w14:textId="77777777" w:rsidR="000835BA" w:rsidRDefault="005D2369">
            <w:pPr>
              <w:spacing w:after="0" w:line="256" w:lineRule="auto"/>
              <w:ind w:left="2" w:firstLine="0"/>
            </w:pPr>
            <w:hyperlink r:id="rId13">
              <w:r w:rsidR="00CA4CC6">
                <w:rPr>
                  <w:color w:val="0000FF"/>
                  <w:u w:val="single"/>
                </w:rPr>
                <w:t>https://www.gov.uk/service-manual/agile-delivery/spend-contr</w:t>
              </w:r>
            </w:hyperlink>
            <w:hyperlink r:id="rId14">
              <w:r w:rsidR="00CA4CC6">
                <w:rPr>
                  <w:color w:val="0000FF"/>
                </w:rPr>
                <w:t xml:space="preserve"> </w:t>
              </w:r>
            </w:hyperlink>
            <w:hyperlink r:id="rId15">
              <w:r w:rsidR="00CA4CC6">
                <w:rPr>
                  <w:color w:val="0000FF"/>
                  <w:u w:val="single"/>
                </w:rPr>
                <w:t>ols-check-if-you-need-approval-to-spend-money-on-a-service</w:t>
              </w:r>
            </w:hyperlink>
            <w:hyperlink r:id="rId16">
              <w:r w:rsidR="00CA4CC6">
                <w:t xml:space="preserve"> </w:t>
              </w:r>
            </w:hyperlink>
          </w:p>
        </w:tc>
      </w:tr>
    </w:tbl>
    <w:p w14:paraId="00000057" w14:textId="77777777" w:rsidR="000835BA" w:rsidRDefault="000835BA">
      <w:pPr>
        <w:pStyle w:val="Heading3"/>
        <w:spacing w:after="165"/>
        <w:ind w:left="1113" w:firstLine="1118"/>
      </w:pPr>
    </w:p>
    <w:p w14:paraId="00000058" w14:textId="77777777" w:rsidR="000835BA" w:rsidRDefault="00CA4CC6">
      <w:pPr>
        <w:pStyle w:val="Heading3"/>
        <w:spacing w:after="165"/>
        <w:ind w:left="1113" w:firstLine="1118"/>
      </w:pPr>
      <w:r>
        <w:t xml:space="preserve">Buyer contractual details </w:t>
      </w:r>
    </w:p>
    <w:p w14:paraId="00000059" w14:textId="77777777" w:rsidR="000835BA" w:rsidRDefault="00CA4CC6">
      <w:pPr>
        <w:spacing w:after="0"/>
        <w:ind w:right="14"/>
      </w:pPr>
      <w:r>
        <w:t xml:space="preserve">This Order is for the G-Cloud Services outlined below. It is acknowledged by the Parties that the volume of the G-Cloud Services used by the Buyer may vary during this Call-Off Contract. </w:t>
      </w:r>
    </w:p>
    <w:p w14:paraId="0000005A" w14:textId="77777777" w:rsidR="000835BA" w:rsidRDefault="000835BA">
      <w:pPr>
        <w:spacing w:after="0"/>
        <w:ind w:right="14"/>
      </w:pPr>
    </w:p>
    <w:p w14:paraId="0000005B" w14:textId="77777777" w:rsidR="000835BA" w:rsidRDefault="000835BA">
      <w:pPr>
        <w:widowControl w:val="0"/>
        <w:spacing w:before="190" w:after="0" w:line="283"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262"/>
        <w:gridCol w:w="7353"/>
      </w:tblGrid>
      <w:tr w:rsidR="000835BA" w14:paraId="7C249344" w14:textId="77777777">
        <w:trPr>
          <w:trHeight w:val="1772"/>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5C" w14:textId="77777777" w:rsidR="000835BA" w:rsidRDefault="00CA4CC6">
            <w:pPr>
              <w:widowControl w:val="0"/>
              <w:spacing w:before="190" w:after="0" w:line="283" w:lineRule="auto"/>
              <w:ind w:left="0" w:right="322" w:firstLine="0"/>
              <w:rPr>
                <w:b/>
                <w:sz w:val="24"/>
                <w:szCs w:val="24"/>
              </w:rPr>
            </w:pPr>
            <w:r>
              <w:rPr>
                <w:b/>
                <w:sz w:val="24"/>
                <w:szCs w:val="24"/>
              </w:rPr>
              <w:t>G-Cloud Lot</w:t>
            </w:r>
          </w:p>
        </w:tc>
        <w:tc>
          <w:tcPr>
            <w:tcW w:w="735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5D" w14:textId="77777777" w:rsidR="000835BA" w:rsidRDefault="00CA4CC6">
            <w:pPr>
              <w:widowControl w:val="0"/>
              <w:spacing w:before="190" w:after="0" w:line="283" w:lineRule="auto"/>
              <w:ind w:left="0" w:right="322" w:firstLine="0"/>
              <w:rPr>
                <w:sz w:val="24"/>
                <w:szCs w:val="24"/>
              </w:rPr>
            </w:pPr>
            <w:r>
              <w:rPr>
                <w:sz w:val="24"/>
                <w:szCs w:val="24"/>
              </w:rPr>
              <w:t>This Call-Off Contract is for the provision of Services Under:</w:t>
            </w:r>
          </w:p>
          <w:p w14:paraId="407E0A3C" w14:textId="6AF7FA46" w:rsidR="00A95CC2" w:rsidRDefault="00CA4CC6">
            <w:pPr>
              <w:widowControl w:val="0"/>
              <w:numPr>
                <w:ilvl w:val="0"/>
                <w:numId w:val="12"/>
              </w:numPr>
              <w:spacing w:before="190" w:after="0" w:line="283" w:lineRule="auto"/>
              <w:ind w:right="322"/>
              <w:rPr>
                <w:sz w:val="24"/>
                <w:szCs w:val="24"/>
              </w:rPr>
            </w:pPr>
            <w:r>
              <w:rPr>
                <w:sz w:val="24"/>
                <w:szCs w:val="24"/>
              </w:rPr>
              <w:t>Lot 1: Cloud hosting</w:t>
            </w:r>
          </w:p>
          <w:p w14:paraId="0000005F" w14:textId="77777777" w:rsidR="000835BA" w:rsidRDefault="000835BA">
            <w:pPr>
              <w:widowControl w:val="0"/>
              <w:spacing w:after="0" w:line="283" w:lineRule="auto"/>
              <w:ind w:left="720" w:right="322" w:firstLine="0"/>
              <w:rPr>
                <w:sz w:val="24"/>
                <w:szCs w:val="24"/>
              </w:rPr>
            </w:pPr>
          </w:p>
        </w:tc>
      </w:tr>
      <w:tr w:rsidR="000835BA" w14:paraId="190BC688" w14:textId="77777777">
        <w:trPr>
          <w:trHeight w:val="538"/>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0" w14:textId="77777777" w:rsidR="000835BA" w:rsidRDefault="00CA4CC6">
            <w:pPr>
              <w:widowControl w:val="0"/>
              <w:spacing w:before="190" w:after="0" w:line="283" w:lineRule="auto"/>
              <w:ind w:left="0" w:right="322" w:firstLine="0"/>
              <w:rPr>
                <w:b/>
                <w:sz w:val="24"/>
                <w:szCs w:val="24"/>
              </w:rPr>
            </w:pPr>
            <w:r>
              <w:rPr>
                <w:b/>
                <w:sz w:val="24"/>
                <w:szCs w:val="24"/>
              </w:rPr>
              <w:t>Hosting and Managed Service</w:t>
            </w:r>
          </w:p>
        </w:tc>
        <w:tc>
          <w:tcPr>
            <w:tcW w:w="735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1" w14:textId="4649436B" w:rsidR="000835BA" w:rsidRPr="00767E0A" w:rsidRDefault="00CA4CC6">
            <w:pPr>
              <w:widowControl w:val="0"/>
              <w:spacing w:before="190" w:after="0" w:line="283" w:lineRule="auto"/>
              <w:ind w:left="0" w:right="322" w:firstLine="0"/>
              <w:rPr>
                <w:sz w:val="24"/>
                <w:szCs w:val="24"/>
              </w:rPr>
            </w:pPr>
            <w:r w:rsidRPr="00767E0A">
              <w:rPr>
                <w:sz w:val="24"/>
                <w:szCs w:val="24"/>
              </w:rPr>
              <w:t>The Services to be provided by the Supplier under the above Lot are listed in Framework Schedule 4 and outlined below:</w:t>
            </w:r>
          </w:p>
          <w:p w14:paraId="00000062" w14:textId="77777777" w:rsidR="000835BA" w:rsidRPr="00767E0A" w:rsidRDefault="000835BA">
            <w:pPr>
              <w:widowControl w:val="0"/>
              <w:spacing w:before="190" w:after="0" w:line="283" w:lineRule="auto"/>
              <w:ind w:left="0" w:right="322" w:firstLine="0"/>
              <w:rPr>
                <w:sz w:val="24"/>
                <w:szCs w:val="24"/>
              </w:rPr>
            </w:pPr>
          </w:p>
          <w:p w14:paraId="00000063" w14:textId="77777777" w:rsidR="000835BA" w:rsidRPr="00767E0A" w:rsidRDefault="00CA4CC6" w:rsidP="009B6F1F">
            <w:pPr>
              <w:pStyle w:val="Heading2"/>
              <w:keepNext w:val="0"/>
              <w:keepLines w:val="0"/>
              <w:spacing w:after="120" w:line="240" w:lineRule="auto"/>
              <w:ind w:left="10"/>
              <w:jc w:val="both"/>
              <w:rPr>
                <w:sz w:val="24"/>
                <w:szCs w:val="24"/>
              </w:rPr>
            </w:pPr>
            <w:r w:rsidRPr="00767E0A">
              <w:rPr>
                <w:sz w:val="24"/>
                <w:szCs w:val="24"/>
                <w:highlight w:val="white"/>
              </w:rPr>
              <w:t>There is a need for continuation of a maintenance and support contract for the Fleet Portal.  The portal is extensively used by CCS customers and a mechanism needs to be in place to ensure it is supported and remains fit for purpose.  PDMS developed the portal which was a bespoke build to bring together live quoting from multiple suppliers in one place.  PDMS are therefore the only supplier on the market available to provide the maintenance and support required.</w:t>
            </w:r>
          </w:p>
          <w:p w14:paraId="00000064" w14:textId="77777777" w:rsidR="000835BA" w:rsidRPr="00767E0A" w:rsidRDefault="00CA4CC6">
            <w:pPr>
              <w:pStyle w:val="Heading2"/>
              <w:keepNext w:val="0"/>
              <w:keepLines w:val="0"/>
              <w:numPr>
                <w:ilvl w:val="1"/>
                <w:numId w:val="32"/>
              </w:numPr>
              <w:spacing w:after="120" w:line="240" w:lineRule="auto"/>
              <w:ind w:left="709" w:hanging="709"/>
              <w:jc w:val="both"/>
              <w:rPr>
                <w:sz w:val="24"/>
                <w:szCs w:val="24"/>
              </w:rPr>
            </w:pPr>
            <w:r w:rsidRPr="00767E0A">
              <w:rPr>
                <w:sz w:val="24"/>
                <w:szCs w:val="24"/>
                <w:highlight w:val="white"/>
              </w:rPr>
              <w:t xml:space="preserve">The requirement is for the Fleet Portal to be hosted, ran and maintained by trained support staff to </w:t>
            </w:r>
          </w:p>
          <w:p w14:paraId="00000065" w14:textId="77777777" w:rsidR="000835BA" w:rsidRPr="00767E0A" w:rsidRDefault="00CA4CC6">
            <w:pPr>
              <w:pStyle w:val="Heading2"/>
              <w:keepNext w:val="0"/>
              <w:keepLines w:val="0"/>
              <w:numPr>
                <w:ilvl w:val="2"/>
                <w:numId w:val="32"/>
              </w:numPr>
              <w:spacing w:after="120" w:line="240" w:lineRule="auto"/>
              <w:jc w:val="both"/>
              <w:rPr>
                <w:sz w:val="24"/>
                <w:szCs w:val="24"/>
              </w:rPr>
            </w:pPr>
            <w:r w:rsidRPr="00767E0A">
              <w:rPr>
                <w:sz w:val="24"/>
                <w:szCs w:val="24"/>
                <w:highlight w:val="white"/>
              </w:rPr>
              <w:t>Resolve software and hosting issues and anticipate any potential problems</w:t>
            </w:r>
          </w:p>
          <w:p w14:paraId="00000066" w14:textId="77777777" w:rsidR="000835BA" w:rsidRPr="00767E0A" w:rsidRDefault="00CA4CC6">
            <w:pPr>
              <w:pStyle w:val="Heading2"/>
              <w:keepNext w:val="0"/>
              <w:keepLines w:val="0"/>
              <w:numPr>
                <w:ilvl w:val="2"/>
                <w:numId w:val="32"/>
              </w:numPr>
              <w:spacing w:after="120" w:line="240" w:lineRule="auto"/>
              <w:jc w:val="both"/>
              <w:rPr>
                <w:sz w:val="24"/>
                <w:szCs w:val="24"/>
              </w:rPr>
            </w:pPr>
            <w:r w:rsidRPr="00767E0A">
              <w:rPr>
                <w:sz w:val="24"/>
                <w:szCs w:val="24"/>
                <w:highlight w:val="white"/>
              </w:rPr>
              <w:t>Support any portal developments</w:t>
            </w:r>
          </w:p>
          <w:p w14:paraId="00000067" w14:textId="77777777" w:rsidR="000835BA" w:rsidRPr="00767E0A" w:rsidRDefault="00CA4CC6">
            <w:pPr>
              <w:pStyle w:val="Heading2"/>
              <w:keepNext w:val="0"/>
              <w:keepLines w:val="0"/>
              <w:numPr>
                <w:ilvl w:val="2"/>
                <w:numId w:val="32"/>
              </w:numPr>
              <w:spacing w:after="120" w:line="240" w:lineRule="auto"/>
              <w:jc w:val="both"/>
              <w:rPr>
                <w:sz w:val="24"/>
                <w:szCs w:val="24"/>
              </w:rPr>
            </w:pPr>
            <w:r w:rsidRPr="00767E0A">
              <w:rPr>
                <w:sz w:val="24"/>
                <w:szCs w:val="24"/>
                <w:highlight w:val="white"/>
              </w:rPr>
              <w:t>Maintain a testing environment for future developments</w:t>
            </w:r>
          </w:p>
          <w:p w14:paraId="00000068" w14:textId="77777777" w:rsidR="000835BA" w:rsidRPr="00767E0A" w:rsidRDefault="00CA4CC6">
            <w:pPr>
              <w:pStyle w:val="Heading2"/>
              <w:keepNext w:val="0"/>
              <w:keepLines w:val="0"/>
              <w:numPr>
                <w:ilvl w:val="2"/>
                <w:numId w:val="32"/>
              </w:numPr>
              <w:spacing w:after="120" w:line="240" w:lineRule="auto"/>
              <w:jc w:val="both"/>
              <w:rPr>
                <w:sz w:val="24"/>
                <w:szCs w:val="24"/>
              </w:rPr>
            </w:pPr>
            <w:r w:rsidRPr="00767E0A">
              <w:rPr>
                <w:sz w:val="24"/>
                <w:szCs w:val="24"/>
                <w:highlight w:val="white"/>
              </w:rPr>
              <w:t>Firewall intrusion protection</w:t>
            </w:r>
          </w:p>
          <w:p w14:paraId="00000069" w14:textId="77777777" w:rsidR="000835BA" w:rsidRPr="00767E0A" w:rsidRDefault="00CA4CC6">
            <w:pPr>
              <w:pStyle w:val="Heading2"/>
              <w:keepNext w:val="0"/>
              <w:keepLines w:val="0"/>
              <w:numPr>
                <w:ilvl w:val="2"/>
                <w:numId w:val="32"/>
              </w:numPr>
              <w:spacing w:after="120" w:line="240" w:lineRule="auto"/>
              <w:jc w:val="both"/>
              <w:rPr>
                <w:sz w:val="24"/>
                <w:szCs w:val="24"/>
              </w:rPr>
            </w:pPr>
            <w:r w:rsidRPr="00767E0A">
              <w:rPr>
                <w:sz w:val="24"/>
                <w:szCs w:val="24"/>
                <w:highlight w:val="white"/>
              </w:rPr>
              <w:t>ISO accreditation</w:t>
            </w:r>
          </w:p>
          <w:p w14:paraId="0000006A" w14:textId="77777777" w:rsidR="000835BA" w:rsidRPr="00767E0A" w:rsidRDefault="00CA4CC6">
            <w:pPr>
              <w:pStyle w:val="Heading2"/>
              <w:keepNext w:val="0"/>
              <w:keepLines w:val="0"/>
              <w:numPr>
                <w:ilvl w:val="2"/>
                <w:numId w:val="32"/>
              </w:numPr>
              <w:spacing w:after="120" w:line="240" w:lineRule="auto"/>
              <w:jc w:val="both"/>
              <w:rPr>
                <w:sz w:val="24"/>
                <w:szCs w:val="24"/>
                <w:highlight w:val="white"/>
              </w:rPr>
            </w:pPr>
            <w:r w:rsidRPr="00767E0A">
              <w:rPr>
                <w:sz w:val="24"/>
                <w:szCs w:val="24"/>
                <w:highlight w:val="white"/>
              </w:rPr>
              <w:t>Onboard and integrate new framework suppliers</w:t>
            </w:r>
          </w:p>
          <w:p w14:paraId="0000006B" w14:textId="58F42AD3" w:rsidR="000835BA" w:rsidRPr="008A5B13" w:rsidRDefault="00257318">
            <w:pPr>
              <w:pStyle w:val="Heading2"/>
              <w:keepLines w:val="0"/>
              <w:pBdr>
                <w:bottom w:val="none" w:sz="0" w:space="0" w:color="000000"/>
              </w:pBdr>
              <w:spacing w:before="320" w:after="120" w:line="240" w:lineRule="auto"/>
              <w:ind w:left="0" w:firstLine="0"/>
              <w:jc w:val="both"/>
              <w:rPr>
                <w:b/>
                <w:bCs/>
                <w:sz w:val="24"/>
                <w:szCs w:val="24"/>
              </w:rPr>
            </w:pPr>
            <w:r w:rsidRPr="008A5B13">
              <w:rPr>
                <w:b/>
                <w:bCs/>
                <w:sz w:val="24"/>
                <w:szCs w:val="24"/>
              </w:rPr>
              <w:t xml:space="preserve">PDMS </w:t>
            </w:r>
            <w:r w:rsidR="00CA4CC6" w:rsidRPr="008A5B13">
              <w:rPr>
                <w:b/>
                <w:bCs/>
                <w:sz w:val="24"/>
                <w:szCs w:val="24"/>
              </w:rPr>
              <w:t>Hosting Services</w:t>
            </w:r>
          </w:p>
          <w:p w14:paraId="1AC0A761" w14:textId="77777777" w:rsidR="00E379E8" w:rsidRDefault="00E379E8">
            <w:pPr>
              <w:pStyle w:val="Heading3"/>
              <w:keepLines w:val="0"/>
              <w:pBdr>
                <w:bottom w:val="none" w:sz="0" w:space="0" w:color="000000"/>
              </w:pBdr>
              <w:spacing w:before="280" w:after="80" w:line="360" w:lineRule="auto"/>
              <w:ind w:left="0" w:firstLine="0"/>
              <w:jc w:val="both"/>
              <w:rPr>
                <w:b/>
                <w:bCs/>
                <w:color w:val="FF0000"/>
                <w:sz w:val="24"/>
                <w:szCs w:val="24"/>
              </w:rPr>
            </w:pPr>
            <w:r w:rsidRPr="008A5B13">
              <w:rPr>
                <w:b/>
                <w:bCs/>
                <w:color w:val="FF0000"/>
                <w:sz w:val="24"/>
                <w:szCs w:val="24"/>
              </w:rPr>
              <w:t>REDACTED TEXT under FOIA Section 43, Commercial</w:t>
            </w:r>
            <w:r>
              <w:rPr>
                <w:b/>
                <w:bCs/>
                <w:color w:val="FF0000"/>
                <w:sz w:val="24"/>
                <w:szCs w:val="24"/>
              </w:rPr>
              <w:t xml:space="preserve"> Interests</w:t>
            </w:r>
            <w:r w:rsidRPr="008A5B13">
              <w:rPr>
                <w:b/>
                <w:bCs/>
                <w:color w:val="FF0000"/>
                <w:sz w:val="24"/>
                <w:szCs w:val="24"/>
              </w:rPr>
              <w:t>.</w:t>
            </w:r>
            <w:bookmarkStart w:id="1" w:name="_heading=h.k5dnpmucrjb8" w:colFirst="0" w:colLast="0"/>
            <w:bookmarkEnd w:id="1"/>
          </w:p>
          <w:p w14:paraId="000000AF" w14:textId="7E1C323F" w:rsidR="000835BA" w:rsidRPr="008A5B13" w:rsidRDefault="00F84C47">
            <w:pPr>
              <w:pStyle w:val="Heading3"/>
              <w:keepLines w:val="0"/>
              <w:pBdr>
                <w:bottom w:val="none" w:sz="0" w:space="0" w:color="000000"/>
              </w:pBdr>
              <w:spacing w:before="280" w:after="80" w:line="360" w:lineRule="auto"/>
              <w:ind w:left="0" w:firstLine="0"/>
              <w:jc w:val="both"/>
              <w:rPr>
                <w:b/>
                <w:bCs/>
                <w:color w:val="000000"/>
                <w:sz w:val="24"/>
                <w:szCs w:val="24"/>
              </w:rPr>
            </w:pPr>
            <w:r w:rsidRPr="008A5B13">
              <w:rPr>
                <w:b/>
                <w:bCs/>
                <w:color w:val="000000"/>
                <w:sz w:val="24"/>
                <w:szCs w:val="24"/>
              </w:rPr>
              <w:t xml:space="preserve">PDMS </w:t>
            </w:r>
            <w:r w:rsidR="00CA4CC6" w:rsidRPr="008A5B13">
              <w:rPr>
                <w:b/>
                <w:bCs/>
                <w:color w:val="000000"/>
                <w:sz w:val="24"/>
                <w:szCs w:val="24"/>
              </w:rPr>
              <w:t>Support Services</w:t>
            </w:r>
          </w:p>
          <w:p w14:paraId="000000DE" w14:textId="36594997" w:rsidR="000835BA" w:rsidRPr="008A5B13" w:rsidRDefault="00E379E8">
            <w:pPr>
              <w:widowControl w:val="0"/>
              <w:spacing w:before="190" w:after="0" w:line="283" w:lineRule="auto"/>
              <w:ind w:left="0" w:right="322" w:firstLine="0"/>
              <w:rPr>
                <w:b/>
                <w:bCs/>
                <w:sz w:val="24"/>
                <w:szCs w:val="24"/>
              </w:rPr>
            </w:pPr>
            <w:r w:rsidRPr="008A5B13">
              <w:rPr>
                <w:b/>
                <w:bCs/>
                <w:color w:val="FF0000"/>
                <w:sz w:val="24"/>
                <w:szCs w:val="24"/>
              </w:rPr>
              <w:t>REDACTED TEXT under FOIA Section 43, Commercial</w:t>
            </w:r>
            <w:r>
              <w:rPr>
                <w:b/>
                <w:bCs/>
                <w:color w:val="FF0000"/>
                <w:sz w:val="24"/>
                <w:szCs w:val="24"/>
              </w:rPr>
              <w:t xml:space="preserve"> Interests</w:t>
            </w:r>
            <w:r w:rsidRPr="008A5B13">
              <w:rPr>
                <w:b/>
                <w:bCs/>
                <w:color w:val="FF0000"/>
                <w:sz w:val="24"/>
                <w:szCs w:val="24"/>
              </w:rPr>
              <w:t>.</w:t>
            </w:r>
          </w:p>
        </w:tc>
      </w:tr>
      <w:tr w:rsidR="000835BA" w14:paraId="73CC00A2" w14:textId="77777777">
        <w:trPr>
          <w:trHeight w:val="538"/>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DF" w14:textId="77777777" w:rsidR="000835BA" w:rsidRDefault="00CA4CC6">
            <w:pPr>
              <w:widowControl w:val="0"/>
              <w:spacing w:before="190" w:after="0" w:line="283" w:lineRule="auto"/>
              <w:ind w:left="0" w:right="322" w:firstLine="0"/>
              <w:rPr>
                <w:b/>
                <w:sz w:val="24"/>
                <w:szCs w:val="24"/>
              </w:rPr>
            </w:pPr>
            <w:r>
              <w:rPr>
                <w:b/>
                <w:sz w:val="24"/>
                <w:szCs w:val="24"/>
              </w:rPr>
              <w:t xml:space="preserve">Additional </w:t>
            </w:r>
            <w:r>
              <w:rPr>
                <w:b/>
                <w:sz w:val="24"/>
                <w:szCs w:val="24"/>
              </w:rPr>
              <w:lastRenderedPageBreak/>
              <w:t>Services</w:t>
            </w:r>
          </w:p>
        </w:tc>
        <w:tc>
          <w:tcPr>
            <w:tcW w:w="735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E0" w14:textId="77777777" w:rsidR="000835BA" w:rsidRDefault="00CA4CC6">
            <w:pPr>
              <w:widowControl w:val="0"/>
              <w:spacing w:before="190" w:after="0" w:line="283" w:lineRule="auto"/>
              <w:ind w:left="0" w:right="322" w:firstLine="0"/>
              <w:rPr>
                <w:sz w:val="24"/>
                <w:szCs w:val="24"/>
              </w:rPr>
            </w:pPr>
            <w:r>
              <w:rPr>
                <w:b/>
                <w:sz w:val="24"/>
                <w:szCs w:val="24"/>
              </w:rPr>
              <w:lastRenderedPageBreak/>
              <w:t>N/A</w:t>
            </w:r>
          </w:p>
        </w:tc>
      </w:tr>
      <w:tr w:rsidR="000835BA" w14:paraId="74412DA6" w14:textId="77777777">
        <w:trPr>
          <w:trHeight w:val="538"/>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E1" w14:textId="77777777" w:rsidR="000835BA" w:rsidRDefault="000835BA">
            <w:pPr>
              <w:widowControl w:val="0"/>
              <w:spacing w:before="190" w:after="0" w:line="283" w:lineRule="auto"/>
              <w:ind w:left="0" w:right="322" w:firstLine="0"/>
              <w:rPr>
                <w:b/>
                <w:sz w:val="24"/>
                <w:szCs w:val="24"/>
              </w:rPr>
            </w:pPr>
          </w:p>
          <w:p w14:paraId="000000E2" w14:textId="77777777" w:rsidR="000835BA" w:rsidRDefault="00CA4CC6">
            <w:pPr>
              <w:widowControl w:val="0"/>
              <w:spacing w:before="190" w:after="0" w:line="283" w:lineRule="auto"/>
              <w:ind w:left="0" w:right="322" w:firstLine="0"/>
              <w:rPr>
                <w:b/>
                <w:sz w:val="24"/>
                <w:szCs w:val="24"/>
              </w:rPr>
            </w:pPr>
            <w:r>
              <w:rPr>
                <w:b/>
                <w:sz w:val="24"/>
                <w:szCs w:val="24"/>
              </w:rPr>
              <w:t>Location</w:t>
            </w:r>
          </w:p>
        </w:tc>
        <w:tc>
          <w:tcPr>
            <w:tcW w:w="735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E3" w14:textId="77777777" w:rsidR="000835BA" w:rsidRDefault="000835BA">
            <w:pPr>
              <w:widowControl w:val="0"/>
              <w:spacing w:before="190" w:after="0" w:line="283" w:lineRule="auto"/>
              <w:ind w:left="0" w:right="322" w:firstLine="0"/>
              <w:rPr>
                <w:sz w:val="24"/>
                <w:szCs w:val="24"/>
              </w:rPr>
            </w:pPr>
          </w:p>
          <w:p w14:paraId="015AB259" w14:textId="6976F270" w:rsidR="00A425BC" w:rsidRDefault="00CA4CC6">
            <w:pPr>
              <w:widowControl w:val="0"/>
              <w:spacing w:before="190" w:after="0" w:line="283" w:lineRule="auto"/>
              <w:ind w:left="0" w:right="322" w:firstLine="0"/>
              <w:rPr>
                <w:sz w:val="24"/>
                <w:szCs w:val="24"/>
              </w:rPr>
            </w:pPr>
            <w:r>
              <w:rPr>
                <w:sz w:val="24"/>
                <w:szCs w:val="24"/>
              </w:rPr>
              <w:t>The location of the services will be carried out at</w:t>
            </w:r>
            <w:r w:rsidR="00A425BC">
              <w:rPr>
                <w:sz w:val="24"/>
                <w:szCs w:val="24"/>
              </w:rPr>
              <w:t>:</w:t>
            </w:r>
          </w:p>
          <w:p w14:paraId="0F1C5041" w14:textId="77777777" w:rsidR="00E97367" w:rsidRDefault="00E97367" w:rsidP="00E97367">
            <w:pPr>
              <w:spacing w:line="480" w:lineRule="auto"/>
              <w:ind w:left="10"/>
              <w:rPr>
                <w:b/>
              </w:rPr>
            </w:pPr>
            <w:r w:rsidRPr="007332A1">
              <w:rPr>
                <w:b/>
                <w:color w:val="FF0000"/>
              </w:rPr>
              <w:t>REDACTED TEXT under FOIA Section 40, Personal Information.</w:t>
            </w:r>
          </w:p>
          <w:p w14:paraId="000000E4" w14:textId="5ABFE761" w:rsidR="001B18CB" w:rsidRDefault="001B18CB">
            <w:pPr>
              <w:widowControl w:val="0"/>
              <w:spacing w:before="190" w:after="0" w:line="283" w:lineRule="auto"/>
              <w:ind w:left="0" w:right="322" w:firstLine="0"/>
              <w:rPr>
                <w:sz w:val="24"/>
                <w:szCs w:val="24"/>
              </w:rPr>
            </w:pPr>
          </w:p>
        </w:tc>
      </w:tr>
      <w:tr w:rsidR="000835BA" w14:paraId="0381419A" w14:textId="77777777">
        <w:trPr>
          <w:trHeight w:val="538"/>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E5" w14:textId="77777777" w:rsidR="000835BA" w:rsidRDefault="00CA4CC6">
            <w:pPr>
              <w:widowControl w:val="0"/>
              <w:spacing w:before="190" w:after="0" w:line="283" w:lineRule="auto"/>
              <w:ind w:left="0" w:right="322" w:firstLine="0"/>
              <w:rPr>
                <w:b/>
                <w:sz w:val="24"/>
                <w:szCs w:val="24"/>
              </w:rPr>
            </w:pPr>
            <w:r>
              <w:rPr>
                <w:b/>
                <w:sz w:val="24"/>
                <w:szCs w:val="24"/>
              </w:rPr>
              <w:t>Quality Standards</w:t>
            </w:r>
          </w:p>
        </w:tc>
        <w:tc>
          <w:tcPr>
            <w:tcW w:w="735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E6" w14:textId="77777777" w:rsidR="000835BA" w:rsidRDefault="00CA4CC6">
            <w:pPr>
              <w:widowControl w:val="0"/>
              <w:spacing w:before="190" w:after="0" w:line="283" w:lineRule="auto"/>
              <w:ind w:left="0" w:right="322" w:firstLine="0"/>
              <w:rPr>
                <w:sz w:val="24"/>
                <w:szCs w:val="24"/>
              </w:rPr>
            </w:pPr>
            <w:r>
              <w:rPr>
                <w:sz w:val="24"/>
                <w:szCs w:val="24"/>
              </w:rPr>
              <w:t>The quality standards required for this Call-Off Contract are:</w:t>
            </w:r>
          </w:p>
          <w:p w14:paraId="000000E7" w14:textId="77777777" w:rsidR="000835BA" w:rsidRDefault="00CA4CC6">
            <w:pPr>
              <w:widowControl w:val="0"/>
              <w:spacing w:before="190" w:after="0" w:line="283" w:lineRule="auto"/>
              <w:ind w:left="0" w:right="322" w:firstLine="0"/>
              <w:rPr>
                <w:sz w:val="24"/>
                <w:szCs w:val="24"/>
              </w:rPr>
            </w:pPr>
            <w:r>
              <w:rPr>
                <w:b/>
                <w:sz w:val="24"/>
                <w:szCs w:val="24"/>
              </w:rPr>
              <w:t>Staff Security Clearance</w:t>
            </w:r>
            <w:r>
              <w:rPr>
                <w:sz w:val="24"/>
                <w:szCs w:val="24"/>
              </w:rPr>
              <w:t>: Other security clearance</w:t>
            </w:r>
          </w:p>
          <w:p w14:paraId="000000E8" w14:textId="2FE247A6" w:rsidR="000835BA" w:rsidRDefault="00CA4CC6" w:rsidP="00B002B7">
            <w:pPr>
              <w:widowControl w:val="0"/>
              <w:spacing w:before="190" w:after="0" w:line="283" w:lineRule="auto"/>
              <w:ind w:left="0" w:right="168" w:firstLine="0"/>
              <w:rPr>
                <w:sz w:val="24"/>
                <w:szCs w:val="24"/>
              </w:rPr>
            </w:pPr>
            <w:r>
              <w:rPr>
                <w:b/>
                <w:sz w:val="24"/>
                <w:szCs w:val="24"/>
              </w:rPr>
              <w:t>Government Security Clearance</w:t>
            </w:r>
            <w:r>
              <w:rPr>
                <w:sz w:val="24"/>
                <w:szCs w:val="24"/>
              </w:rPr>
              <w:t>: Up to Security Clearance</w:t>
            </w:r>
            <w:r w:rsidR="004A0D79">
              <w:rPr>
                <w:sz w:val="24"/>
                <w:szCs w:val="24"/>
              </w:rPr>
              <w:t xml:space="preserve"> </w:t>
            </w:r>
            <w:r>
              <w:rPr>
                <w:sz w:val="24"/>
                <w:szCs w:val="24"/>
              </w:rPr>
              <w:t>(SC)</w:t>
            </w:r>
          </w:p>
          <w:p w14:paraId="000000E9" w14:textId="77777777" w:rsidR="000835BA" w:rsidRDefault="000835BA">
            <w:pPr>
              <w:widowControl w:val="0"/>
              <w:spacing w:before="190" w:after="0" w:line="283" w:lineRule="auto"/>
              <w:ind w:left="0" w:right="322" w:firstLine="0"/>
              <w:rPr>
                <w:sz w:val="24"/>
                <w:szCs w:val="24"/>
              </w:rPr>
            </w:pPr>
          </w:p>
        </w:tc>
      </w:tr>
      <w:tr w:rsidR="000835BA" w14:paraId="10BE7402" w14:textId="77777777">
        <w:trPr>
          <w:trHeight w:val="538"/>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EA" w14:textId="77777777" w:rsidR="000835BA" w:rsidRDefault="00CA4CC6">
            <w:pPr>
              <w:widowControl w:val="0"/>
              <w:spacing w:before="190" w:after="0" w:line="283" w:lineRule="auto"/>
              <w:ind w:left="0" w:right="322" w:firstLine="0"/>
              <w:rPr>
                <w:b/>
                <w:sz w:val="24"/>
                <w:szCs w:val="24"/>
              </w:rPr>
            </w:pPr>
            <w:r>
              <w:rPr>
                <w:b/>
                <w:sz w:val="24"/>
                <w:szCs w:val="24"/>
              </w:rPr>
              <w:t>Technical Standards:</w:t>
            </w:r>
          </w:p>
        </w:tc>
        <w:tc>
          <w:tcPr>
            <w:tcW w:w="735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EB" w14:textId="77777777" w:rsidR="000835BA" w:rsidRDefault="00CA4CC6">
            <w:pPr>
              <w:widowControl w:val="0"/>
              <w:spacing w:before="190" w:after="0" w:line="283" w:lineRule="auto"/>
              <w:ind w:left="0" w:right="322" w:firstLine="0"/>
              <w:rPr>
                <w:sz w:val="24"/>
                <w:szCs w:val="24"/>
              </w:rPr>
            </w:pPr>
            <w:r>
              <w:rPr>
                <w:sz w:val="24"/>
                <w:szCs w:val="24"/>
              </w:rPr>
              <w:t>The technical standards used as a requirement for this Call-Off Contract are:</w:t>
            </w:r>
          </w:p>
          <w:p w14:paraId="000000EC" w14:textId="77777777" w:rsidR="000835BA" w:rsidRDefault="000835BA">
            <w:pPr>
              <w:widowControl w:val="0"/>
              <w:spacing w:before="190" w:after="0" w:line="283" w:lineRule="auto"/>
              <w:ind w:left="0" w:right="322" w:firstLine="0"/>
              <w:rPr>
                <w:sz w:val="24"/>
                <w:szCs w:val="24"/>
              </w:rPr>
            </w:pPr>
          </w:p>
          <w:p w14:paraId="000000ED" w14:textId="77777777" w:rsidR="000835BA" w:rsidRDefault="00CA4CC6">
            <w:pPr>
              <w:widowControl w:val="0"/>
              <w:spacing w:before="190" w:after="0" w:line="283" w:lineRule="auto"/>
              <w:ind w:left="0" w:right="322" w:firstLine="0"/>
              <w:rPr>
                <w:sz w:val="24"/>
                <w:szCs w:val="24"/>
              </w:rPr>
            </w:pPr>
            <w:r>
              <w:rPr>
                <w:sz w:val="24"/>
                <w:szCs w:val="24"/>
              </w:rPr>
              <w:t>ISO/IEC 27001</w:t>
            </w:r>
          </w:p>
          <w:p w14:paraId="000000EE" w14:textId="77777777" w:rsidR="000835BA" w:rsidRDefault="00CA4CC6">
            <w:pPr>
              <w:widowControl w:val="0"/>
              <w:spacing w:before="190" w:after="0" w:line="283" w:lineRule="auto"/>
              <w:ind w:left="0" w:right="322" w:firstLine="0"/>
              <w:rPr>
                <w:sz w:val="24"/>
                <w:szCs w:val="24"/>
              </w:rPr>
            </w:pPr>
            <w:r>
              <w:rPr>
                <w:sz w:val="24"/>
                <w:szCs w:val="24"/>
              </w:rPr>
              <w:t>Cyber Essentials</w:t>
            </w:r>
          </w:p>
          <w:p w14:paraId="000000EF" w14:textId="77777777" w:rsidR="000835BA" w:rsidRDefault="00CA4CC6">
            <w:pPr>
              <w:widowControl w:val="0"/>
              <w:spacing w:before="190" w:after="0" w:line="283" w:lineRule="auto"/>
              <w:ind w:left="0" w:right="322" w:firstLine="0"/>
              <w:rPr>
                <w:sz w:val="24"/>
                <w:szCs w:val="24"/>
              </w:rPr>
            </w:pPr>
            <w:r>
              <w:rPr>
                <w:sz w:val="24"/>
                <w:szCs w:val="24"/>
              </w:rPr>
              <w:t>Cyber Essentials Plus</w:t>
            </w:r>
          </w:p>
        </w:tc>
      </w:tr>
      <w:tr w:rsidR="000835BA" w14:paraId="1E23036C" w14:textId="77777777">
        <w:trPr>
          <w:trHeight w:val="538"/>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F0" w14:textId="77777777" w:rsidR="000835BA" w:rsidRDefault="00CA4CC6">
            <w:pPr>
              <w:widowControl w:val="0"/>
              <w:spacing w:before="190" w:after="0" w:line="283" w:lineRule="auto"/>
              <w:ind w:left="0" w:right="322" w:firstLine="0"/>
              <w:rPr>
                <w:b/>
                <w:sz w:val="24"/>
                <w:szCs w:val="24"/>
              </w:rPr>
            </w:pPr>
            <w:r>
              <w:rPr>
                <w:b/>
                <w:sz w:val="24"/>
                <w:szCs w:val="24"/>
              </w:rPr>
              <w:t>Service level agreement:</w:t>
            </w:r>
          </w:p>
        </w:tc>
        <w:tc>
          <w:tcPr>
            <w:tcW w:w="735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F1" w14:textId="77777777" w:rsidR="000835BA" w:rsidRPr="00C406A0" w:rsidRDefault="00CA4CC6">
            <w:pPr>
              <w:widowControl w:val="0"/>
              <w:spacing w:before="190" w:after="0" w:line="283" w:lineRule="auto"/>
              <w:ind w:left="0" w:right="322" w:firstLine="0"/>
              <w:rPr>
                <w:sz w:val="24"/>
                <w:szCs w:val="24"/>
              </w:rPr>
            </w:pPr>
            <w:r w:rsidRPr="00C406A0">
              <w:rPr>
                <w:sz w:val="24"/>
                <w:szCs w:val="24"/>
              </w:rPr>
              <w:t>The service level and availability criteria required for this Call-Off Contract are:</w:t>
            </w:r>
          </w:p>
          <w:p w14:paraId="000000FF" w14:textId="701EB7F9" w:rsidR="000835BA" w:rsidRPr="00C406A0" w:rsidRDefault="00C406A0" w:rsidP="00C406A0">
            <w:pPr>
              <w:ind w:left="0" w:firstLine="0"/>
              <w:jc w:val="both"/>
              <w:rPr>
                <w:b/>
                <w:bCs/>
                <w:color w:val="FF0000"/>
                <w:sz w:val="24"/>
                <w:szCs w:val="24"/>
                <w:highlight w:val="yellow"/>
              </w:rPr>
            </w:pPr>
            <w:r w:rsidRPr="008A5B13">
              <w:rPr>
                <w:b/>
                <w:bCs/>
                <w:color w:val="FF0000"/>
                <w:sz w:val="24"/>
                <w:szCs w:val="24"/>
              </w:rPr>
              <w:t>REDACTED TEXT under FOIA Section 43, Commercial</w:t>
            </w:r>
            <w:r w:rsidR="00E379E8">
              <w:rPr>
                <w:b/>
                <w:bCs/>
                <w:color w:val="FF0000"/>
                <w:sz w:val="24"/>
                <w:szCs w:val="24"/>
              </w:rPr>
              <w:t xml:space="preserve"> Interests</w:t>
            </w:r>
            <w:r w:rsidRPr="008A5B13">
              <w:rPr>
                <w:b/>
                <w:bCs/>
                <w:color w:val="FF0000"/>
                <w:sz w:val="24"/>
                <w:szCs w:val="24"/>
              </w:rPr>
              <w:t>.</w:t>
            </w:r>
          </w:p>
        </w:tc>
      </w:tr>
      <w:tr w:rsidR="000835BA" w14:paraId="4047071F" w14:textId="77777777">
        <w:trPr>
          <w:trHeight w:val="538"/>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00" w14:textId="77777777" w:rsidR="000835BA" w:rsidRDefault="00CA4CC6">
            <w:pPr>
              <w:widowControl w:val="0"/>
              <w:spacing w:before="190" w:after="0" w:line="283" w:lineRule="auto"/>
              <w:ind w:left="0" w:right="322" w:firstLine="0"/>
              <w:rPr>
                <w:b/>
                <w:sz w:val="24"/>
                <w:szCs w:val="24"/>
              </w:rPr>
            </w:pPr>
            <w:r>
              <w:rPr>
                <w:b/>
                <w:sz w:val="24"/>
                <w:szCs w:val="24"/>
              </w:rPr>
              <w:t>Onboarding</w:t>
            </w:r>
          </w:p>
        </w:tc>
        <w:tc>
          <w:tcPr>
            <w:tcW w:w="735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01" w14:textId="77777777" w:rsidR="000835BA" w:rsidRDefault="00CA4CC6">
            <w:pPr>
              <w:widowControl w:val="0"/>
              <w:spacing w:before="190" w:after="0" w:line="283" w:lineRule="auto"/>
              <w:ind w:left="0" w:right="322" w:firstLine="0"/>
              <w:rPr>
                <w:b/>
                <w:sz w:val="24"/>
                <w:szCs w:val="24"/>
              </w:rPr>
            </w:pPr>
            <w:r>
              <w:rPr>
                <w:sz w:val="24"/>
                <w:szCs w:val="24"/>
              </w:rPr>
              <w:t>The onboarding plan for this Call-Off Contract is contained within the Service Definition document:</w:t>
            </w:r>
          </w:p>
          <w:p w14:paraId="00000102" w14:textId="77777777" w:rsidR="000835BA" w:rsidRDefault="005D2369">
            <w:pPr>
              <w:widowControl w:val="0"/>
              <w:spacing w:before="190" w:after="0" w:line="283" w:lineRule="auto"/>
              <w:ind w:left="0" w:right="322" w:firstLine="0"/>
              <w:rPr>
                <w:sz w:val="24"/>
                <w:szCs w:val="24"/>
              </w:rPr>
            </w:pPr>
            <w:hyperlink r:id="rId17">
              <w:r w:rsidR="00CA4CC6">
                <w:rPr>
                  <w:color w:val="0563C1"/>
                  <w:sz w:val="24"/>
                  <w:szCs w:val="24"/>
                  <w:u w:val="single"/>
                </w:rPr>
                <w:t>https://assets.applytosupply.digitalmarketplace.service.gov.uk/g-cloud-13/documents/92330/349603756310642-service-definition-document-2022-05-17-1023.pdf</w:t>
              </w:r>
            </w:hyperlink>
          </w:p>
        </w:tc>
      </w:tr>
    </w:tbl>
    <w:p w14:paraId="00000103" w14:textId="77777777" w:rsidR="000835BA" w:rsidRDefault="000835BA">
      <w:pPr>
        <w:widowControl w:val="0"/>
        <w:spacing w:before="190" w:after="0" w:line="283" w:lineRule="auto"/>
        <w:ind w:left="116" w:right="322" w:hanging="8"/>
      </w:pPr>
    </w:p>
    <w:p w14:paraId="00000104" w14:textId="77777777" w:rsidR="000835BA" w:rsidRDefault="000835BA">
      <w:pPr>
        <w:spacing w:after="28" w:line="256" w:lineRule="auto"/>
        <w:ind w:left="1013" w:right="-15" w:firstLine="0"/>
      </w:pPr>
    </w:p>
    <w:p w14:paraId="00000105" w14:textId="77777777" w:rsidR="000835BA" w:rsidRDefault="00CA4CC6">
      <w:pPr>
        <w:spacing w:after="0" w:line="256" w:lineRule="auto"/>
        <w:ind w:left="0" w:firstLine="0"/>
        <w:jc w:val="both"/>
      </w:pPr>
      <w:r>
        <w:t xml:space="preserve"> </w:t>
      </w:r>
    </w:p>
    <w:p w14:paraId="00000106" w14:textId="77777777" w:rsidR="000835BA" w:rsidRDefault="000835BA">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212"/>
        <w:gridCol w:w="7410"/>
      </w:tblGrid>
      <w:tr w:rsidR="000835BA" w14:paraId="7FE915A3" w14:textId="77777777">
        <w:trPr>
          <w:trHeight w:val="1484"/>
        </w:trPr>
        <w:tc>
          <w:tcPr>
            <w:tcW w:w="22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107" w14:textId="77777777" w:rsidR="000835BA" w:rsidRDefault="00CA4CC6">
            <w:pPr>
              <w:spacing w:after="0" w:line="256" w:lineRule="auto"/>
              <w:ind w:left="0" w:firstLine="0"/>
            </w:pPr>
            <w:r>
              <w:rPr>
                <w:b/>
              </w:rPr>
              <w:t>Offboarding</w:t>
            </w:r>
            <w:r>
              <w:t xml:space="preserve"> </w:t>
            </w:r>
          </w:p>
        </w:tc>
        <w:tc>
          <w:tcPr>
            <w:tcW w:w="741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108" w14:textId="77777777" w:rsidR="000835BA" w:rsidRDefault="00CA4CC6">
            <w:pPr>
              <w:widowControl w:val="0"/>
              <w:spacing w:before="190" w:after="0" w:line="283" w:lineRule="auto"/>
              <w:ind w:left="0" w:right="322" w:firstLine="0"/>
              <w:rPr>
                <w:b/>
                <w:sz w:val="24"/>
                <w:szCs w:val="24"/>
              </w:rPr>
            </w:pPr>
            <w:r>
              <w:t xml:space="preserve">The offboarding plan for this Call-Off Contract is </w:t>
            </w:r>
            <w:r>
              <w:rPr>
                <w:sz w:val="24"/>
                <w:szCs w:val="24"/>
              </w:rPr>
              <w:t>contained within the Service Definition document:</w:t>
            </w:r>
          </w:p>
          <w:p w14:paraId="00000109" w14:textId="77777777" w:rsidR="000835BA" w:rsidRDefault="005D2369">
            <w:pPr>
              <w:spacing w:after="0" w:line="256" w:lineRule="auto"/>
              <w:ind w:left="10" w:firstLine="0"/>
            </w:pPr>
            <w:hyperlink r:id="rId18">
              <w:r w:rsidR="00CA4CC6">
                <w:rPr>
                  <w:color w:val="0563C1"/>
                  <w:sz w:val="24"/>
                  <w:szCs w:val="24"/>
                  <w:u w:val="single"/>
                </w:rPr>
                <w:t>https://assets.applytosupply.digitalmarketplace.service.gov.uk/g-cloud-13/documents/92330/349603756310642-service-definition-document-2022-05-17-1023.pdf</w:t>
              </w:r>
            </w:hyperlink>
            <w:r w:rsidR="00CA4CC6">
              <w:t xml:space="preserve"> </w:t>
            </w:r>
          </w:p>
        </w:tc>
      </w:tr>
      <w:tr w:rsidR="000835BA" w14:paraId="2BF00534" w14:textId="77777777">
        <w:trPr>
          <w:trHeight w:val="2047"/>
        </w:trPr>
        <w:tc>
          <w:tcPr>
            <w:tcW w:w="22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10A" w14:textId="77777777" w:rsidR="000835BA" w:rsidRDefault="00CA4CC6">
            <w:pPr>
              <w:spacing w:after="0" w:line="256" w:lineRule="auto"/>
              <w:ind w:left="0" w:firstLine="0"/>
            </w:pPr>
            <w:r>
              <w:rPr>
                <w:b/>
              </w:rPr>
              <w:t>Collaboration agreement</w:t>
            </w:r>
            <w:r>
              <w:t xml:space="preserve"> </w:t>
            </w:r>
          </w:p>
        </w:tc>
        <w:tc>
          <w:tcPr>
            <w:tcW w:w="741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10B" w14:textId="77777777" w:rsidR="000835BA" w:rsidRDefault="00CA4CC6">
            <w:pPr>
              <w:spacing w:after="0" w:line="256" w:lineRule="auto"/>
              <w:ind w:left="10" w:firstLine="0"/>
            </w:pPr>
            <w:r>
              <w:t>N/A</w:t>
            </w:r>
          </w:p>
        </w:tc>
      </w:tr>
      <w:tr w:rsidR="000835BA" w14:paraId="32046074" w14:textId="77777777" w:rsidTr="007C4763">
        <w:trPr>
          <w:trHeight w:val="2819"/>
        </w:trPr>
        <w:tc>
          <w:tcPr>
            <w:tcW w:w="22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10C" w14:textId="77777777" w:rsidR="000835BA" w:rsidRDefault="00CA4CC6">
            <w:pPr>
              <w:spacing w:after="0" w:line="256" w:lineRule="auto"/>
              <w:ind w:left="0" w:firstLine="0"/>
            </w:pPr>
            <w:r>
              <w:rPr>
                <w:b/>
              </w:rPr>
              <w:t>Limit on Parties’ liability</w:t>
            </w:r>
            <w:r>
              <w:t xml:space="preserve"> </w:t>
            </w:r>
          </w:p>
        </w:tc>
        <w:tc>
          <w:tcPr>
            <w:tcW w:w="741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10D" w14:textId="77777777" w:rsidR="000835BA" w:rsidRDefault="00CA4CC6">
            <w:pPr>
              <w:spacing w:after="0" w:line="256" w:lineRule="auto"/>
              <w:ind w:left="10" w:firstLine="0"/>
            </w:pPr>
            <w:r>
              <w:t xml:space="preserve">N/A </w:t>
            </w:r>
          </w:p>
        </w:tc>
      </w:tr>
      <w:tr w:rsidR="000835BA" w14:paraId="6CF4FD55" w14:textId="77777777">
        <w:trPr>
          <w:trHeight w:val="5024"/>
        </w:trPr>
        <w:tc>
          <w:tcPr>
            <w:tcW w:w="22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10E" w14:textId="77777777" w:rsidR="000835BA" w:rsidRDefault="00CA4CC6">
            <w:pPr>
              <w:spacing w:after="0" w:line="256" w:lineRule="auto"/>
              <w:ind w:left="0" w:firstLine="0"/>
            </w:pPr>
            <w:r>
              <w:rPr>
                <w:b/>
              </w:rPr>
              <w:t>Insurance</w:t>
            </w:r>
            <w:r>
              <w:t xml:space="preserve"> </w:t>
            </w:r>
          </w:p>
        </w:tc>
        <w:tc>
          <w:tcPr>
            <w:tcW w:w="741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10F" w14:textId="77777777" w:rsidR="000835BA" w:rsidRDefault="00CA4CC6">
            <w:pPr>
              <w:spacing w:after="48" w:line="256" w:lineRule="auto"/>
              <w:ind w:left="10" w:firstLine="0"/>
            </w:pPr>
            <w:r>
              <w:t xml:space="preserve">The Supplier insurance(s) required will be: </w:t>
            </w:r>
          </w:p>
          <w:p w14:paraId="00000110" w14:textId="77777777" w:rsidR="000835BA" w:rsidRDefault="00CA4CC6">
            <w:pPr>
              <w:numPr>
                <w:ilvl w:val="0"/>
                <w:numId w:val="13"/>
              </w:numPr>
              <w:spacing w:after="22" w:line="285" w:lineRule="auto"/>
              <w:ind w:hanging="398"/>
            </w:pPr>
            <w:r>
              <w:t xml:space="preserve">[a minimum insurance period of [6 years] following the expiration or Ending of this Call-Off Contract] </w:t>
            </w:r>
          </w:p>
          <w:p w14:paraId="00000111" w14:textId="77777777" w:rsidR="000835BA" w:rsidRDefault="00CA4CC6">
            <w:pPr>
              <w:numPr>
                <w:ilvl w:val="0"/>
                <w:numId w:val="13"/>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00000112" w14:textId="77777777" w:rsidR="000835BA" w:rsidRDefault="00CA4CC6">
            <w:pPr>
              <w:numPr>
                <w:ilvl w:val="0"/>
                <w:numId w:val="13"/>
              </w:numPr>
              <w:spacing w:after="43" w:line="256" w:lineRule="auto"/>
              <w:ind w:hanging="398"/>
            </w:pPr>
            <w:r>
              <w:t xml:space="preserve">employers' liability insurance with a minimum limit of </w:t>
            </w:r>
          </w:p>
          <w:p w14:paraId="00000113" w14:textId="77777777" w:rsidR="000835BA" w:rsidRDefault="00CA4CC6">
            <w:pPr>
              <w:spacing w:after="0" w:line="256" w:lineRule="auto"/>
              <w:ind w:left="0" w:right="65" w:firstLine="0"/>
              <w:jc w:val="center"/>
            </w:pPr>
            <w:r>
              <w:t xml:space="preserve">£5,000,000 or any higher minimum limit required by Law </w:t>
            </w:r>
          </w:p>
        </w:tc>
      </w:tr>
      <w:tr w:rsidR="000835BA" w14:paraId="0DA792C1" w14:textId="77777777">
        <w:trPr>
          <w:trHeight w:val="1726"/>
        </w:trPr>
        <w:tc>
          <w:tcPr>
            <w:tcW w:w="22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114" w14:textId="77777777" w:rsidR="000835BA" w:rsidRDefault="00CA4CC6">
            <w:pPr>
              <w:spacing w:after="0" w:line="256" w:lineRule="auto"/>
              <w:ind w:left="0" w:firstLine="0"/>
            </w:pPr>
            <w:r>
              <w:rPr>
                <w:b/>
              </w:rPr>
              <w:lastRenderedPageBreak/>
              <w:t>Buyer’s responsibilities</w:t>
            </w:r>
            <w:r>
              <w:t xml:space="preserve"> </w:t>
            </w:r>
          </w:p>
        </w:tc>
        <w:tc>
          <w:tcPr>
            <w:tcW w:w="741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115" w14:textId="77777777" w:rsidR="000835BA" w:rsidRDefault="00CA4CC6">
            <w:pPr>
              <w:spacing w:after="0" w:line="256" w:lineRule="auto"/>
              <w:ind w:left="10" w:firstLine="0"/>
            </w:pPr>
            <w:r>
              <w:t>N/A</w:t>
            </w:r>
          </w:p>
        </w:tc>
      </w:tr>
      <w:tr w:rsidR="000835BA" w14:paraId="70B5A6BD" w14:textId="77777777">
        <w:trPr>
          <w:trHeight w:val="2588"/>
        </w:trPr>
        <w:tc>
          <w:tcPr>
            <w:tcW w:w="22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116" w14:textId="77777777" w:rsidR="000835BA" w:rsidRDefault="00CA4CC6">
            <w:pPr>
              <w:spacing w:after="0" w:line="256" w:lineRule="auto"/>
              <w:ind w:left="0" w:firstLine="0"/>
            </w:pPr>
            <w:r>
              <w:rPr>
                <w:b/>
              </w:rPr>
              <w:t>Buyer’s equipment</w:t>
            </w:r>
            <w:r>
              <w:t xml:space="preserve"> </w:t>
            </w:r>
          </w:p>
        </w:tc>
        <w:tc>
          <w:tcPr>
            <w:tcW w:w="741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117" w14:textId="77777777" w:rsidR="000835BA" w:rsidRDefault="00CA4CC6">
            <w:pPr>
              <w:spacing w:after="0" w:line="256" w:lineRule="auto"/>
              <w:ind w:left="10" w:firstLine="0"/>
            </w:pPr>
            <w:r>
              <w:t>N/A</w:t>
            </w:r>
          </w:p>
        </w:tc>
      </w:tr>
    </w:tbl>
    <w:p w14:paraId="00000118" w14:textId="77777777" w:rsidR="000835BA" w:rsidRDefault="00CA4CC6">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0835BA" w14:paraId="03CA9C72"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119" w14:textId="77777777" w:rsidR="000835BA" w:rsidRDefault="00CA4CC6">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11A" w14:textId="77777777" w:rsidR="000835BA" w:rsidRDefault="00CA4CC6">
            <w:pPr>
              <w:spacing w:after="0" w:line="256" w:lineRule="auto"/>
              <w:ind w:left="10" w:firstLine="0"/>
            </w:pPr>
            <w:r>
              <w:t xml:space="preserve">N/A </w:t>
            </w:r>
          </w:p>
        </w:tc>
      </w:tr>
    </w:tbl>
    <w:p w14:paraId="0000011B" w14:textId="77777777" w:rsidR="000835BA" w:rsidRDefault="00CA4CC6">
      <w:pPr>
        <w:pStyle w:val="Heading3"/>
        <w:spacing w:after="158"/>
        <w:ind w:left="1113" w:firstLine="1118"/>
      </w:pPr>
      <w:r>
        <w:t xml:space="preserve">Call-Off Contract charges and payment </w:t>
      </w:r>
    </w:p>
    <w:p w14:paraId="0000011C" w14:textId="77777777" w:rsidR="000835BA" w:rsidRDefault="00CA4CC6">
      <w:pPr>
        <w:spacing w:after="0"/>
        <w:ind w:right="14"/>
      </w:pPr>
      <w:r>
        <w:t xml:space="preserve">The Call-Off Contract charges and payment details are in the table below. See Schedule 2 for a full breakdown. </w:t>
      </w:r>
    </w:p>
    <w:p w14:paraId="0000011D" w14:textId="77777777" w:rsidR="000835BA" w:rsidRDefault="000835BA">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0835BA" w14:paraId="0EE07797"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11E" w14:textId="77777777" w:rsidR="000835BA" w:rsidRDefault="00CA4CC6">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11F" w14:textId="77777777" w:rsidR="000835BA" w:rsidRDefault="00CA4CC6">
            <w:pPr>
              <w:spacing w:after="0" w:line="256" w:lineRule="auto"/>
              <w:ind w:left="2" w:firstLine="0"/>
            </w:pPr>
            <w:r>
              <w:t>The payment method for this Call-Off Contract is Electronic Payment.</w:t>
            </w:r>
          </w:p>
        </w:tc>
      </w:tr>
      <w:tr w:rsidR="000835BA" w14:paraId="54589BD8"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120" w14:textId="77777777" w:rsidR="000835BA" w:rsidRDefault="00CA4CC6">
            <w:pPr>
              <w:spacing w:after="0" w:line="256" w:lineRule="auto"/>
              <w:ind w:left="0" w:firstLine="0"/>
            </w:pPr>
            <w:r>
              <w:rPr>
                <w:b/>
              </w:rPr>
              <w:lastRenderedPageBreak/>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121" w14:textId="77777777" w:rsidR="000835BA" w:rsidRDefault="00CA4CC6">
            <w:pPr>
              <w:spacing w:after="0" w:line="256" w:lineRule="auto"/>
              <w:ind w:left="2" w:firstLine="0"/>
            </w:pPr>
            <w:r>
              <w:t xml:space="preserve">The payment profile for this Call-Off Contract is annual payment. </w:t>
            </w:r>
          </w:p>
        </w:tc>
      </w:tr>
      <w:tr w:rsidR="000835BA" w14:paraId="665F8BF4" w14:textId="7777777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122" w14:textId="77777777" w:rsidR="000835BA" w:rsidRDefault="00CA4CC6">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123" w14:textId="77777777" w:rsidR="000835BA" w:rsidRDefault="00CA4CC6">
            <w:pPr>
              <w:spacing w:after="0" w:line="256" w:lineRule="auto"/>
              <w:ind w:left="2" w:firstLine="0"/>
            </w:pPr>
            <w:r>
              <w:t xml:space="preserve">The Supplier will issue electronic invoices annually for the maintenance contract and then any additional enhancement invoices will be issued as and when the work is completed. The Buyer will pay the Supplier within 30 days of receipt of a valid undisputed invoice. </w:t>
            </w:r>
          </w:p>
        </w:tc>
      </w:tr>
      <w:tr w:rsidR="000835BA" w14:paraId="7A88EB59"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124" w14:textId="77777777" w:rsidR="000835BA" w:rsidRDefault="00CA4CC6">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125" w14:textId="68DB77DE" w:rsidR="000835BA" w:rsidRDefault="00CA4CC6">
            <w:pPr>
              <w:spacing w:after="0" w:line="256" w:lineRule="auto"/>
              <w:ind w:left="2" w:firstLine="0"/>
            </w:pPr>
            <w:r>
              <w:t xml:space="preserve">Invoices will be sent to </w:t>
            </w:r>
            <w:r w:rsidR="00E97367" w:rsidRPr="007332A1">
              <w:rPr>
                <w:b/>
                <w:color w:val="FF0000"/>
              </w:rPr>
              <w:t>REDACTED TEXT under FOIA Section 43 Commercial Interests.</w:t>
            </w:r>
          </w:p>
        </w:tc>
      </w:tr>
      <w:tr w:rsidR="000835BA" w14:paraId="71B9C21F"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126" w14:textId="77777777" w:rsidR="000835BA" w:rsidRDefault="00CA4CC6">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127" w14:textId="77777777" w:rsidR="000835BA" w:rsidRDefault="00CA4CC6">
            <w:pPr>
              <w:spacing w:after="0" w:line="256" w:lineRule="auto"/>
              <w:ind w:left="2" w:firstLine="0"/>
            </w:pPr>
            <w:r>
              <w:t xml:space="preserve">All invoices must include the relevant Purchase Order number. </w:t>
            </w:r>
          </w:p>
        </w:tc>
      </w:tr>
      <w:tr w:rsidR="000835BA" w14:paraId="7E5904C9"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128" w14:textId="77777777" w:rsidR="000835BA" w:rsidRDefault="00CA4CC6">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129" w14:textId="77777777" w:rsidR="000835BA" w:rsidRDefault="00CA4CC6">
            <w:pPr>
              <w:spacing w:after="0" w:line="256" w:lineRule="auto"/>
              <w:ind w:left="2" w:firstLine="0"/>
            </w:pPr>
            <w:r>
              <w:t xml:space="preserve">Invoice will be sent to the Buyer annually. </w:t>
            </w:r>
          </w:p>
        </w:tc>
      </w:tr>
      <w:tr w:rsidR="000835BA" w14:paraId="38199805"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12A" w14:textId="77777777" w:rsidR="000835BA" w:rsidRDefault="00CA4CC6">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12B" w14:textId="77777777" w:rsidR="000835BA" w:rsidRDefault="00CA4CC6">
            <w:pPr>
              <w:spacing w:after="0" w:line="256" w:lineRule="auto"/>
              <w:ind w:left="2" w:firstLine="0"/>
            </w:pPr>
            <w:r>
              <w:t>The total value of this Call-Off Contract is:</w:t>
            </w:r>
          </w:p>
          <w:p w14:paraId="0000012C" w14:textId="77777777" w:rsidR="000835BA" w:rsidRDefault="000835BA">
            <w:pPr>
              <w:spacing w:after="0" w:line="256" w:lineRule="auto"/>
              <w:ind w:left="2" w:firstLine="0"/>
            </w:pPr>
          </w:p>
          <w:p w14:paraId="0000012D" w14:textId="32D710E7" w:rsidR="000835BA" w:rsidRDefault="00CA4CC6">
            <w:pPr>
              <w:spacing w:after="0" w:line="256" w:lineRule="auto"/>
              <w:ind w:left="2" w:firstLine="0"/>
            </w:pPr>
            <w:r>
              <w:t>£194,712.00 exc.VAT inclusive of the extension option</w:t>
            </w:r>
            <w:r w:rsidR="003C1846">
              <w:t xml:space="preserve"> exc. Cost of living increases</w:t>
            </w:r>
            <w:r w:rsidR="00A73A72">
              <w:t xml:space="preserve"> as outlined in </w:t>
            </w:r>
            <w:r w:rsidR="00A73A72" w:rsidRPr="003823AC">
              <w:t>Section</w:t>
            </w:r>
            <w:r w:rsidR="00C254AE">
              <w:t xml:space="preserve"> 7.2</w:t>
            </w:r>
          </w:p>
        </w:tc>
      </w:tr>
      <w:tr w:rsidR="000835BA" w14:paraId="48E9BB2D"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12E" w14:textId="77777777" w:rsidR="000835BA" w:rsidRDefault="00CA4CC6">
            <w:pPr>
              <w:spacing w:after="0" w:line="256" w:lineRule="auto"/>
              <w:ind w:left="0" w:firstLine="0"/>
            </w:pPr>
            <w:r>
              <w:rPr>
                <w:b/>
              </w:rPr>
              <w:lastRenderedPageBreak/>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12F" w14:textId="291392BD" w:rsidR="000835BA" w:rsidRDefault="003823AC">
            <w:pPr>
              <w:spacing w:after="0" w:line="256" w:lineRule="auto"/>
              <w:ind w:left="2" w:firstLine="0"/>
            </w:pPr>
            <w:r>
              <w:rPr>
                <w:sz w:val="24"/>
                <w:szCs w:val="24"/>
              </w:rPr>
              <w:t>N/A</w:t>
            </w:r>
            <w:r w:rsidR="00CA4CC6">
              <w:t xml:space="preserve"> </w:t>
            </w:r>
          </w:p>
        </w:tc>
      </w:tr>
    </w:tbl>
    <w:p w14:paraId="00000130" w14:textId="77777777" w:rsidR="000835BA" w:rsidRDefault="00CA4CC6">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0835BA" w14:paraId="49BE9280"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31" w14:textId="77777777" w:rsidR="000835BA" w:rsidRDefault="00CA4CC6">
            <w:pPr>
              <w:spacing w:after="0" w:line="256"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32" w14:textId="77777777" w:rsidR="000835BA" w:rsidRDefault="00CA4CC6">
            <w:pPr>
              <w:spacing w:after="0" w:line="256" w:lineRule="auto"/>
              <w:ind w:left="0" w:firstLine="0"/>
            </w:pPr>
            <w:r>
              <w:t>N/A</w:t>
            </w:r>
          </w:p>
        </w:tc>
      </w:tr>
      <w:tr w:rsidR="000835BA" w14:paraId="2F071A95"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33" w14:textId="77777777" w:rsidR="000835BA" w:rsidRDefault="00CA4CC6">
            <w:pPr>
              <w:spacing w:after="0" w:line="256"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34" w14:textId="77777777" w:rsidR="000835BA" w:rsidRDefault="000835BA">
            <w:pPr>
              <w:spacing w:after="0" w:line="256" w:lineRule="auto"/>
              <w:ind w:left="2" w:firstLine="0"/>
            </w:pPr>
          </w:p>
          <w:p w14:paraId="00000135" w14:textId="77777777" w:rsidR="000835BA" w:rsidRDefault="00CA4CC6">
            <w:pPr>
              <w:spacing w:after="0" w:line="256" w:lineRule="auto"/>
              <w:ind w:left="2" w:firstLine="0"/>
            </w:pPr>
            <w:r>
              <w:t>N/A</w:t>
            </w:r>
          </w:p>
        </w:tc>
      </w:tr>
      <w:tr w:rsidR="000835BA" w14:paraId="3E93970D"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36" w14:textId="77777777" w:rsidR="000835BA" w:rsidRDefault="00CA4CC6">
            <w:pPr>
              <w:spacing w:after="0" w:line="256"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37" w14:textId="77777777" w:rsidR="000835BA" w:rsidRDefault="00CA4CC6">
            <w:pPr>
              <w:spacing w:after="0" w:line="256" w:lineRule="auto"/>
              <w:ind w:left="2" w:firstLine="0"/>
            </w:pPr>
            <w:r>
              <w:t xml:space="preserve">N/A </w:t>
            </w:r>
          </w:p>
        </w:tc>
      </w:tr>
      <w:tr w:rsidR="000835BA" w14:paraId="3F16AE28" w14:textId="77777777">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38" w14:textId="77777777" w:rsidR="000835BA" w:rsidRDefault="00CA4CC6">
            <w:pPr>
              <w:spacing w:after="0" w:line="256" w:lineRule="auto"/>
              <w:ind w:left="0" w:firstLine="0"/>
            </w:pPr>
            <w:r>
              <w:rPr>
                <w:b/>
              </w:rPr>
              <w:lastRenderedPageBreak/>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39" w14:textId="77777777" w:rsidR="000835BA" w:rsidRDefault="00CA4CC6">
            <w:pPr>
              <w:spacing w:after="0" w:line="256" w:lineRule="auto"/>
              <w:ind w:left="2" w:firstLine="0"/>
            </w:pPr>
            <w:r>
              <w:t>N/A</w:t>
            </w:r>
          </w:p>
        </w:tc>
      </w:tr>
      <w:tr w:rsidR="000835BA" w14:paraId="6424059A"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3A" w14:textId="77777777" w:rsidR="000835BA" w:rsidRDefault="00CA4CC6">
            <w:pPr>
              <w:spacing w:after="0" w:line="256"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3B" w14:textId="77777777" w:rsidR="000835BA" w:rsidRDefault="00CA4CC6">
            <w:pPr>
              <w:spacing w:after="0" w:line="256" w:lineRule="auto"/>
              <w:ind w:left="2" w:firstLine="0"/>
            </w:pPr>
            <w:r>
              <w:t>N/A</w:t>
            </w:r>
          </w:p>
        </w:tc>
      </w:tr>
      <w:tr w:rsidR="000835BA" w14:paraId="54F7D350"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3C" w14:textId="77777777" w:rsidR="000835BA" w:rsidRDefault="00CA4CC6">
            <w:pPr>
              <w:spacing w:after="26" w:line="256" w:lineRule="auto"/>
              <w:ind w:left="0" w:firstLine="0"/>
            </w:pPr>
            <w:r>
              <w:rPr>
                <w:b/>
              </w:rPr>
              <w:t xml:space="preserve">Buyer specific </w:t>
            </w:r>
          </w:p>
          <w:p w14:paraId="0000013D" w14:textId="77777777" w:rsidR="000835BA" w:rsidRDefault="00CA4CC6">
            <w:pPr>
              <w:spacing w:after="28" w:line="256" w:lineRule="auto"/>
              <w:ind w:left="0" w:firstLine="0"/>
            </w:pPr>
            <w:r>
              <w:rPr>
                <w:b/>
              </w:rPr>
              <w:t>amendments</w:t>
            </w:r>
            <w:r>
              <w:t xml:space="preserve"> </w:t>
            </w:r>
          </w:p>
          <w:p w14:paraId="0000013E" w14:textId="77777777" w:rsidR="000835BA" w:rsidRDefault="00CA4CC6">
            <w:pPr>
              <w:spacing w:after="0" w:line="256"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3F" w14:textId="77777777" w:rsidR="000835BA" w:rsidRDefault="00CA4CC6">
            <w:pPr>
              <w:spacing w:after="0" w:line="256" w:lineRule="auto"/>
              <w:ind w:left="2" w:firstLine="0"/>
            </w:pPr>
            <w:r>
              <w:t>N/A</w:t>
            </w:r>
          </w:p>
        </w:tc>
      </w:tr>
      <w:tr w:rsidR="000835BA" w14:paraId="3269EFD3"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40" w14:textId="77777777" w:rsidR="000835BA" w:rsidRDefault="005D2369">
            <w:pPr>
              <w:spacing w:after="0" w:line="256" w:lineRule="auto"/>
              <w:ind w:left="0" w:firstLine="0"/>
            </w:pPr>
            <w:sdt>
              <w:sdtPr>
                <w:tag w:val="goog_rdk_1"/>
                <w:id w:val="-2065399537"/>
              </w:sdtPr>
              <w:sdtEndPr/>
              <w:sdtContent/>
            </w:sdt>
            <w:sdt>
              <w:sdtPr>
                <w:tag w:val="goog_rdk_2"/>
                <w:id w:val="2127803456"/>
              </w:sdtPr>
              <w:sdtEndPr/>
              <w:sdtContent/>
            </w:sdt>
            <w:r w:rsidR="00CA4CC6">
              <w:rPr>
                <w:b/>
              </w:rPr>
              <w:t>Personal Data and</w:t>
            </w:r>
            <w:r w:rsidR="00CA4CC6">
              <w:t xml:space="preserve"> </w:t>
            </w:r>
            <w:r w:rsidR="00CA4CC6">
              <w:rPr>
                <w:b/>
              </w:rPr>
              <w:t>Data Subjects</w:t>
            </w:r>
            <w:r w:rsidR="00CA4CC6">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41" w14:textId="77777777" w:rsidR="000835BA" w:rsidRDefault="00CA4CC6">
            <w:pPr>
              <w:spacing w:after="46" w:line="256" w:lineRule="auto"/>
              <w:ind w:left="2" w:firstLine="0"/>
            </w:pPr>
            <w:r>
              <w:t>Annex 1 of  Schedule 7 is being used:</w:t>
            </w:r>
          </w:p>
        </w:tc>
      </w:tr>
      <w:tr w:rsidR="000835BA" w14:paraId="4A144B91"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42" w14:textId="77777777" w:rsidR="000835BA" w:rsidRDefault="005D2369">
            <w:pPr>
              <w:spacing w:after="0" w:line="256" w:lineRule="auto"/>
              <w:ind w:left="0" w:firstLine="0"/>
            </w:pPr>
            <w:sdt>
              <w:sdtPr>
                <w:tag w:val="goog_rdk_3"/>
                <w:id w:val="1245995010"/>
              </w:sdtPr>
              <w:sdtEndPr/>
              <w:sdtContent/>
            </w:sdt>
            <w:sdt>
              <w:sdtPr>
                <w:tag w:val="goog_rdk_4"/>
                <w:id w:val="-1756585255"/>
              </w:sdtPr>
              <w:sdtEndPr/>
              <w:sdtContent/>
            </w:sdt>
            <w:r w:rsidR="00CA4CC6">
              <w:rPr>
                <w:b/>
              </w:rPr>
              <w:t>Intellectual Property</w:t>
            </w:r>
            <w:r w:rsidR="00CA4CC6">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43" w14:textId="77777777" w:rsidR="000835BA" w:rsidRDefault="00CA4CC6">
            <w:pPr>
              <w:spacing w:after="0" w:line="256" w:lineRule="auto"/>
              <w:ind w:left="2" w:firstLine="0"/>
            </w:pPr>
            <w:r>
              <w:t>N/A</w:t>
            </w:r>
          </w:p>
        </w:tc>
      </w:tr>
      <w:tr w:rsidR="000835BA" w14:paraId="07A3D0BF"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44" w14:textId="77777777" w:rsidR="000835BA" w:rsidRDefault="00CA4CC6">
            <w:pPr>
              <w:spacing w:after="0" w:line="256" w:lineRule="auto"/>
              <w:ind w:left="0" w:firstLine="0"/>
            </w:pPr>
            <w:r>
              <w:rPr>
                <w:b/>
              </w:rPr>
              <w:lastRenderedPageBreak/>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145" w14:textId="77777777" w:rsidR="000835BA" w:rsidRDefault="00CA4CC6">
            <w:pPr>
              <w:spacing w:after="0" w:line="256" w:lineRule="auto"/>
              <w:ind w:left="2" w:firstLine="0"/>
            </w:pPr>
            <w:r>
              <w:t>N/A</w:t>
            </w:r>
          </w:p>
        </w:tc>
      </w:tr>
    </w:tbl>
    <w:p w14:paraId="00000146" w14:textId="77777777" w:rsidR="000835BA" w:rsidRDefault="00CA4CC6">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00000147" w14:textId="49D60EA2" w:rsidR="000835BA" w:rsidRDefault="00CA4CC6">
      <w:pPr>
        <w:ind w:left="1838" w:right="14" w:hanging="720"/>
      </w:pPr>
      <w:r>
        <w:t>1.1 By signing and returning this Order Form (Part A), the Supplier agrees to enter into a Call</w:t>
      </w:r>
      <w:r w:rsidR="00B002B7">
        <w:t xml:space="preserve"> </w:t>
      </w:r>
      <w:r>
        <w:t xml:space="preserve">Off Contract with the Buyer. </w:t>
      </w:r>
    </w:p>
    <w:p w14:paraId="00000148" w14:textId="77777777" w:rsidR="000835BA" w:rsidRDefault="00CA4CC6">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0000149" w14:textId="77777777" w:rsidR="000835BA" w:rsidRDefault="00CA4CC6">
      <w:pPr>
        <w:ind w:left="1838" w:right="14" w:hanging="720"/>
      </w:pPr>
      <w:r>
        <w:t xml:space="preserve">1.3 </w:t>
      </w:r>
      <w:r>
        <w:tab/>
        <w:t xml:space="preserve">This Call-Off Contract will be formed when the Buyer acknowledges receipt of the signed copy of the Order Form from the Supplier. </w:t>
      </w:r>
    </w:p>
    <w:p w14:paraId="0000014A" w14:textId="77777777" w:rsidR="000835BA" w:rsidRDefault="00CA4CC6">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0000014B" w14:textId="34D86185" w:rsidR="000835BA" w:rsidRDefault="00CA4CC6">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0000014C" w14:textId="77777777" w:rsidR="000835BA" w:rsidRDefault="00CA4CC6">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0835BA" w14:paraId="328BE56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14D" w14:textId="77777777" w:rsidR="000835BA" w:rsidRDefault="00CA4CC6">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14E" w14:textId="77777777" w:rsidR="000835BA" w:rsidRDefault="00CA4CC6">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14F" w14:textId="77777777" w:rsidR="000835BA" w:rsidRDefault="00CA4CC6">
            <w:pPr>
              <w:spacing w:after="0" w:line="256" w:lineRule="auto"/>
              <w:ind w:left="0" w:firstLine="0"/>
            </w:pPr>
            <w:r>
              <w:t xml:space="preserve">Buyer </w:t>
            </w:r>
          </w:p>
        </w:tc>
      </w:tr>
      <w:tr w:rsidR="00E97367" w14:paraId="3BECC58F" w14:textId="77777777" w:rsidTr="00DF26C8">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150" w14:textId="77777777" w:rsidR="00E97367" w:rsidRDefault="00E97367" w:rsidP="00E97367">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000151" w14:textId="5B7F9BDE" w:rsidR="00E97367" w:rsidRDefault="00E97367" w:rsidP="00E97367">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000152" w14:textId="7675F7DB" w:rsidR="00E97367" w:rsidRDefault="00E97367" w:rsidP="00E97367">
            <w:pPr>
              <w:spacing w:after="0" w:line="256" w:lineRule="auto"/>
              <w:ind w:left="0" w:firstLine="0"/>
            </w:pPr>
            <w:r w:rsidRPr="00D65C81">
              <w:rPr>
                <w:b/>
                <w:color w:val="FF0000"/>
                <w:sz w:val="23"/>
              </w:rPr>
              <w:t>REDACTED TEXT under FOIA Section 40, Personal Information.</w:t>
            </w:r>
          </w:p>
        </w:tc>
      </w:tr>
      <w:tr w:rsidR="00E97367" w14:paraId="0563E5AE" w14:textId="77777777" w:rsidTr="00DF26C8">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153" w14:textId="77777777" w:rsidR="00E97367" w:rsidRDefault="00E97367" w:rsidP="00E97367">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000154" w14:textId="087D9D59" w:rsidR="00E97367" w:rsidRDefault="00E97367" w:rsidP="00E97367">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000155" w14:textId="28F77BCC" w:rsidR="00E97367" w:rsidRDefault="00E97367" w:rsidP="00E97367">
            <w:pPr>
              <w:spacing w:after="0" w:line="256" w:lineRule="auto"/>
              <w:ind w:left="0" w:firstLine="0"/>
            </w:pPr>
            <w:r w:rsidRPr="00D65C81">
              <w:rPr>
                <w:b/>
                <w:color w:val="FF0000"/>
                <w:sz w:val="23"/>
              </w:rPr>
              <w:t>REDACTED TEXT under FOIA Section 40, Personal Information.</w:t>
            </w:r>
          </w:p>
        </w:tc>
      </w:tr>
      <w:tr w:rsidR="00E97367" w14:paraId="646EF8CF"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156" w14:textId="77777777" w:rsidR="00E97367" w:rsidRDefault="00E97367" w:rsidP="00E97367">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000157" w14:textId="5C5DB6E9" w:rsidR="00E97367" w:rsidRDefault="00E97367" w:rsidP="00E97367">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000158" w14:textId="0FBE5C0D" w:rsidR="00E97367" w:rsidRDefault="00E97367" w:rsidP="00E97367">
            <w:pPr>
              <w:spacing w:after="0" w:line="256" w:lineRule="auto"/>
              <w:ind w:left="0" w:firstLine="0"/>
            </w:pPr>
            <w:r w:rsidRPr="00D65C81">
              <w:rPr>
                <w:b/>
                <w:color w:val="FF0000"/>
                <w:sz w:val="23"/>
              </w:rPr>
              <w:t>REDACTED TEXT under FOIA Section 40, Personal Information.</w:t>
            </w:r>
          </w:p>
        </w:tc>
      </w:tr>
      <w:tr w:rsidR="00E97367" w14:paraId="104C0AAC" w14:textId="77777777" w:rsidTr="00DF26C8">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159" w14:textId="77777777" w:rsidR="00E97367" w:rsidRDefault="00E97367" w:rsidP="00E97367">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00015A" w14:textId="15A27142" w:rsidR="00E97367" w:rsidRDefault="00E97367" w:rsidP="00E97367">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00015B" w14:textId="24AF743F" w:rsidR="00E97367" w:rsidRDefault="00E97367" w:rsidP="00E97367">
            <w:pPr>
              <w:spacing w:after="0" w:line="256" w:lineRule="auto"/>
              <w:ind w:left="0" w:firstLine="0"/>
            </w:pPr>
            <w:r w:rsidRPr="00D65C81">
              <w:rPr>
                <w:b/>
                <w:color w:val="FF0000"/>
                <w:sz w:val="23"/>
              </w:rPr>
              <w:t>REDACTED TEXT under FOIA Section 40, Personal Information.</w:t>
            </w:r>
          </w:p>
        </w:tc>
      </w:tr>
    </w:tbl>
    <w:p w14:paraId="0000015C" w14:textId="77777777" w:rsidR="000835BA" w:rsidRDefault="00CA4CC6">
      <w:pPr>
        <w:tabs>
          <w:tab w:val="center" w:pos="1272"/>
          <w:tab w:val="center" w:pos="4937"/>
          <w:tab w:val="center" w:pos="10915"/>
        </w:tabs>
        <w:spacing w:after="0"/>
        <w:ind w:left="0" w:firstLine="0"/>
      </w:pPr>
      <w:r>
        <w:rPr>
          <w:rFonts w:ascii="Calibri" w:eastAsia="Calibri" w:hAnsi="Calibri" w:cs="Calibri"/>
        </w:rPr>
        <w:lastRenderedPageBreak/>
        <w:tab/>
      </w:r>
      <w:r>
        <w:t xml:space="preserve">2.2 </w:t>
      </w:r>
      <w:r>
        <w:tab/>
        <w:t xml:space="preserve">The Buyer provided an Order Form for Services to the Supplier. </w:t>
      </w:r>
      <w:r>
        <w:tab/>
        <w:t xml:space="preserve"> </w:t>
      </w:r>
    </w:p>
    <w:p w14:paraId="0000015D" w14:textId="77777777" w:rsidR="000835BA" w:rsidRDefault="00CA4CC6">
      <w:pPr>
        <w:pStyle w:val="Heading2"/>
        <w:pageBreakBefore/>
        <w:spacing w:after="278"/>
        <w:ind w:left="1113" w:firstLine="1118"/>
      </w:pPr>
      <w:r>
        <w:lastRenderedPageBreak/>
        <w:t>Customer Benefits</w:t>
      </w:r>
      <w:r>
        <w:rPr>
          <w:vertAlign w:val="subscript"/>
        </w:rPr>
        <w:t xml:space="preserve"> </w:t>
      </w:r>
    </w:p>
    <w:p w14:paraId="0000015E" w14:textId="77777777" w:rsidR="000835BA" w:rsidRDefault="00CA4CC6">
      <w:pPr>
        <w:ind w:right="14"/>
      </w:pPr>
      <w:r>
        <w:t xml:space="preserve">For each Call-Off Contract please complete a customer benefits record, by following this link: </w:t>
      </w:r>
    </w:p>
    <w:p w14:paraId="0000015F" w14:textId="77777777" w:rsidR="000835BA" w:rsidRDefault="00CA4CC6">
      <w:pPr>
        <w:tabs>
          <w:tab w:val="center" w:pos="3002"/>
          <w:tab w:val="center" w:pos="7765"/>
        </w:tabs>
        <w:spacing w:after="344" w:line="256" w:lineRule="auto"/>
        <w:ind w:left="0" w:firstLine="0"/>
      </w:pPr>
      <w:r>
        <w:rPr>
          <w:rFonts w:ascii="Calibri" w:eastAsia="Calibri" w:hAnsi="Calibri" w:cs="Calibri"/>
        </w:rPr>
        <w:tab/>
      </w:r>
      <w:r>
        <w:t> </w:t>
      </w:r>
      <w:hyperlink r:id="rId19">
        <w:r>
          <w:rPr>
            <w:color w:val="1155CC"/>
            <w:u w:val="single"/>
          </w:rPr>
          <w:t>G-Cloud 13 Customer Benefit Record</w:t>
        </w:r>
      </w:hyperlink>
      <w:r>
        <w:tab/>
        <w:t xml:space="preserve"> </w:t>
      </w:r>
    </w:p>
    <w:p w14:paraId="00000160" w14:textId="77777777" w:rsidR="000835BA" w:rsidRDefault="00CA4CC6">
      <w:pPr>
        <w:pStyle w:val="Heading1"/>
        <w:pageBreakBefore/>
        <w:spacing w:after="299"/>
        <w:ind w:left="1113" w:firstLine="1118"/>
      </w:pPr>
      <w:r>
        <w:lastRenderedPageBreak/>
        <w:t xml:space="preserve">Part B: Terms and conditions </w:t>
      </w:r>
    </w:p>
    <w:p w14:paraId="00000161" w14:textId="77777777" w:rsidR="000835BA" w:rsidRDefault="00CA4CC6">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00000162" w14:textId="77777777" w:rsidR="000835BA" w:rsidRDefault="00CA4CC6">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00000163" w14:textId="77777777" w:rsidR="000835BA" w:rsidRDefault="00CA4CC6">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00000164" w14:textId="77777777" w:rsidR="000835BA" w:rsidRDefault="00CA4CC6">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0000165" w14:textId="77777777" w:rsidR="000835BA" w:rsidRDefault="00CA4CC6">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00000166" w14:textId="77777777" w:rsidR="000835BA" w:rsidRDefault="00CA4CC6">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0000167" w14:textId="77777777" w:rsidR="000835BA" w:rsidRDefault="00CA4CC6">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0000168" w14:textId="77777777" w:rsidR="000835BA" w:rsidRDefault="00CA4CC6">
      <w:pPr>
        <w:numPr>
          <w:ilvl w:val="0"/>
          <w:numId w:val="1"/>
        </w:numPr>
        <w:spacing w:after="28"/>
        <w:ind w:left="1891" w:right="14" w:hanging="397"/>
      </w:pPr>
      <w:r>
        <w:t xml:space="preserve">2.3 (Warranties and representations) </w:t>
      </w:r>
    </w:p>
    <w:p w14:paraId="00000169" w14:textId="77777777" w:rsidR="000835BA" w:rsidRDefault="00CA4CC6">
      <w:pPr>
        <w:numPr>
          <w:ilvl w:val="0"/>
          <w:numId w:val="1"/>
        </w:numPr>
        <w:spacing w:after="31"/>
        <w:ind w:left="1891" w:right="14" w:hanging="397"/>
      </w:pPr>
      <w:r>
        <w:t xml:space="preserve">4.1 to 4.6 (Liability) </w:t>
      </w:r>
    </w:p>
    <w:p w14:paraId="0000016A" w14:textId="77777777" w:rsidR="000835BA" w:rsidRDefault="00CA4CC6">
      <w:pPr>
        <w:numPr>
          <w:ilvl w:val="0"/>
          <w:numId w:val="1"/>
        </w:numPr>
        <w:spacing w:after="31"/>
        <w:ind w:left="1891" w:right="14" w:hanging="397"/>
      </w:pPr>
      <w:r>
        <w:t xml:space="preserve">4.10 to 4.11 (IR35) </w:t>
      </w:r>
    </w:p>
    <w:p w14:paraId="0000016B" w14:textId="77777777" w:rsidR="000835BA" w:rsidRDefault="00CA4CC6">
      <w:pPr>
        <w:numPr>
          <w:ilvl w:val="0"/>
          <w:numId w:val="1"/>
        </w:numPr>
        <w:spacing w:after="30"/>
        <w:ind w:left="1891" w:right="14" w:hanging="397"/>
      </w:pPr>
      <w:r>
        <w:t xml:space="preserve">10 (Force majeure) </w:t>
      </w:r>
    </w:p>
    <w:p w14:paraId="0000016C" w14:textId="77777777" w:rsidR="000835BA" w:rsidRDefault="00CA4CC6">
      <w:pPr>
        <w:numPr>
          <w:ilvl w:val="0"/>
          <w:numId w:val="1"/>
        </w:numPr>
        <w:spacing w:after="30"/>
        <w:ind w:left="1891" w:right="14" w:hanging="397"/>
      </w:pPr>
      <w:r>
        <w:t xml:space="preserve">5.3 (Continuing rights) </w:t>
      </w:r>
    </w:p>
    <w:p w14:paraId="0000016D" w14:textId="77777777" w:rsidR="000835BA" w:rsidRDefault="00CA4CC6">
      <w:pPr>
        <w:numPr>
          <w:ilvl w:val="0"/>
          <w:numId w:val="1"/>
        </w:numPr>
        <w:spacing w:after="32"/>
        <w:ind w:left="1891" w:right="14" w:hanging="397"/>
      </w:pPr>
      <w:r>
        <w:t xml:space="preserve">5.4 to 5.6 (Change of control) </w:t>
      </w:r>
    </w:p>
    <w:p w14:paraId="0000016E" w14:textId="77777777" w:rsidR="000835BA" w:rsidRDefault="00CA4CC6">
      <w:pPr>
        <w:numPr>
          <w:ilvl w:val="0"/>
          <w:numId w:val="1"/>
        </w:numPr>
        <w:spacing w:after="31"/>
        <w:ind w:left="1891" w:right="14" w:hanging="397"/>
      </w:pPr>
      <w:r>
        <w:t xml:space="preserve">5.7 (Fraud) </w:t>
      </w:r>
    </w:p>
    <w:p w14:paraId="0000016F" w14:textId="77777777" w:rsidR="000835BA" w:rsidRDefault="00CA4CC6">
      <w:pPr>
        <w:numPr>
          <w:ilvl w:val="0"/>
          <w:numId w:val="1"/>
        </w:numPr>
        <w:spacing w:after="28"/>
        <w:ind w:left="1891" w:right="14" w:hanging="397"/>
      </w:pPr>
      <w:r>
        <w:t xml:space="preserve">5.8 (Notice of fraud) </w:t>
      </w:r>
    </w:p>
    <w:p w14:paraId="00000170" w14:textId="77777777" w:rsidR="000835BA" w:rsidRDefault="00CA4CC6">
      <w:pPr>
        <w:numPr>
          <w:ilvl w:val="0"/>
          <w:numId w:val="1"/>
        </w:numPr>
        <w:spacing w:after="31"/>
        <w:ind w:left="1891" w:right="14" w:hanging="397"/>
      </w:pPr>
      <w:r>
        <w:t xml:space="preserve">7 (Transparency and Audit) </w:t>
      </w:r>
    </w:p>
    <w:p w14:paraId="00000171" w14:textId="77777777" w:rsidR="000835BA" w:rsidRDefault="00CA4CC6">
      <w:pPr>
        <w:numPr>
          <w:ilvl w:val="0"/>
          <w:numId w:val="1"/>
        </w:numPr>
        <w:spacing w:after="31"/>
        <w:ind w:left="1891" w:right="14" w:hanging="397"/>
      </w:pPr>
      <w:r>
        <w:t xml:space="preserve">8.3 (Order of precedence) </w:t>
      </w:r>
    </w:p>
    <w:p w14:paraId="00000172" w14:textId="77777777" w:rsidR="000835BA" w:rsidRDefault="00CA4CC6">
      <w:pPr>
        <w:numPr>
          <w:ilvl w:val="0"/>
          <w:numId w:val="1"/>
        </w:numPr>
        <w:spacing w:after="30"/>
        <w:ind w:left="1891" w:right="14" w:hanging="397"/>
      </w:pPr>
      <w:r>
        <w:t xml:space="preserve">11 (Relationship) </w:t>
      </w:r>
    </w:p>
    <w:p w14:paraId="00000173" w14:textId="77777777" w:rsidR="000835BA" w:rsidRDefault="00CA4CC6">
      <w:pPr>
        <w:numPr>
          <w:ilvl w:val="0"/>
          <w:numId w:val="1"/>
        </w:numPr>
        <w:spacing w:after="30"/>
        <w:ind w:left="1891" w:right="14" w:hanging="397"/>
      </w:pPr>
      <w:r>
        <w:t xml:space="preserve">14 (Entire agreement) </w:t>
      </w:r>
    </w:p>
    <w:p w14:paraId="00000174" w14:textId="77777777" w:rsidR="000835BA" w:rsidRDefault="00CA4CC6">
      <w:pPr>
        <w:numPr>
          <w:ilvl w:val="0"/>
          <w:numId w:val="1"/>
        </w:numPr>
        <w:spacing w:after="30"/>
        <w:ind w:left="1891" w:right="14" w:hanging="397"/>
      </w:pPr>
      <w:r>
        <w:t xml:space="preserve">15 (Law and jurisdiction) </w:t>
      </w:r>
    </w:p>
    <w:p w14:paraId="00000175" w14:textId="77777777" w:rsidR="000835BA" w:rsidRDefault="00CA4CC6">
      <w:pPr>
        <w:numPr>
          <w:ilvl w:val="0"/>
          <w:numId w:val="1"/>
        </w:numPr>
        <w:spacing w:after="30"/>
        <w:ind w:left="1891" w:right="14" w:hanging="397"/>
      </w:pPr>
      <w:r>
        <w:t xml:space="preserve">16 (Legislative change) </w:t>
      </w:r>
    </w:p>
    <w:p w14:paraId="00000176" w14:textId="77777777" w:rsidR="000835BA" w:rsidRDefault="00CA4CC6">
      <w:pPr>
        <w:numPr>
          <w:ilvl w:val="0"/>
          <w:numId w:val="1"/>
        </w:numPr>
        <w:spacing w:after="27"/>
        <w:ind w:left="1891" w:right="14" w:hanging="397"/>
      </w:pPr>
      <w:r>
        <w:t xml:space="preserve">17 (Bribery and corruption) </w:t>
      </w:r>
    </w:p>
    <w:p w14:paraId="00000177" w14:textId="77777777" w:rsidR="000835BA" w:rsidRDefault="00CA4CC6">
      <w:pPr>
        <w:numPr>
          <w:ilvl w:val="0"/>
          <w:numId w:val="1"/>
        </w:numPr>
        <w:spacing w:after="30"/>
        <w:ind w:left="1891" w:right="14" w:hanging="397"/>
      </w:pPr>
      <w:r>
        <w:t xml:space="preserve">18 (Freedom of Information Act) </w:t>
      </w:r>
    </w:p>
    <w:p w14:paraId="00000178" w14:textId="77777777" w:rsidR="000835BA" w:rsidRDefault="00CA4CC6">
      <w:pPr>
        <w:numPr>
          <w:ilvl w:val="0"/>
          <w:numId w:val="1"/>
        </w:numPr>
        <w:spacing w:after="30"/>
        <w:ind w:left="1891" w:right="14" w:hanging="397"/>
      </w:pPr>
      <w:r>
        <w:t xml:space="preserve">19 (Promoting tax compliance) </w:t>
      </w:r>
    </w:p>
    <w:p w14:paraId="00000179" w14:textId="77777777" w:rsidR="000835BA" w:rsidRDefault="00CA4CC6">
      <w:pPr>
        <w:numPr>
          <w:ilvl w:val="0"/>
          <w:numId w:val="1"/>
        </w:numPr>
        <w:spacing w:after="30"/>
        <w:ind w:left="1891" w:right="14" w:hanging="397"/>
      </w:pPr>
      <w:r>
        <w:t xml:space="preserve">20 (Official Secrets Act) </w:t>
      </w:r>
    </w:p>
    <w:p w14:paraId="0000017A" w14:textId="77777777" w:rsidR="000835BA" w:rsidRDefault="00CA4CC6">
      <w:pPr>
        <w:numPr>
          <w:ilvl w:val="0"/>
          <w:numId w:val="1"/>
        </w:numPr>
        <w:spacing w:after="29"/>
        <w:ind w:left="1891" w:right="14" w:hanging="397"/>
      </w:pPr>
      <w:r>
        <w:t xml:space="preserve">21 (Transfer and subcontracting) </w:t>
      </w:r>
    </w:p>
    <w:p w14:paraId="0000017B" w14:textId="77777777" w:rsidR="000835BA" w:rsidRDefault="00CA4CC6">
      <w:pPr>
        <w:numPr>
          <w:ilvl w:val="0"/>
          <w:numId w:val="1"/>
        </w:numPr>
        <w:spacing w:after="30"/>
        <w:ind w:left="1891" w:right="14" w:hanging="397"/>
      </w:pPr>
      <w:r>
        <w:lastRenderedPageBreak/>
        <w:t xml:space="preserve">23 (Complaints handling and resolution) </w:t>
      </w:r>
    </w:p>
    <w:p w14:paraId="0000017C" w14:textId="77777777" w:rsidR="000835BA" w:rsidRDefault="00CA4CC6">
      <w:pPr>
        <w:numPr>
          <w:ilvl w:val="0"/>
          <w:numId w:val="1"/>
        </w:numPr>
        <w:ind w:left="1891" w:right="14" w:hanging="397"/>
      </w:pPr>
      <w:r>
        <w:t xml:space="preserve">24 (Conflicts of interest and ethical walls) </w:t>
      </w:r>
    </w:p>
    <w:p w14:paraId="0000017D" w14:textId="77777777" w:rsidR="000835BA" w:rsidRDefault="00CA4CC6">
      <w:pPr>
        <w:numPr>
          <w:ilvl w:val="0"/>
          <w:numId w:val="1"/>
        </w:numPr>
        <w:ind w:left="1891" w:right="14" w:hanging="397"/>
      </w:pPr>
      <w:r>
        <w:t xml:space="preserve">25 (Publicity and branding) </w:t>
      </w:r>
    </w:p>
    <w:p w14:paraId="0000017E" w14:textId="77777777" w:rsidR="000835BA" w:rsidRDefault="00CA4CC6">
      <w:pPr>
        <w:numPr>
          <w:ilvl w:val="0"/>
          <w:numId w:val="1"/>
        </w:numPr>
        <w:spacing w:after="31"/>
        <w:ind w:left="1891" w:right="14" w:hanging="397"/>
      </w:pPr>
      <w:r>
        <w:t xml:space="preserve">26 (Equality and diversity) </w:t>
      </w:r>
    </w:p>
    <w:p w14:paraId="0000017F" w14:textId="77777777" w:rsidR="000835BA" w:rsidRDefault="00CA4CC6">
      <w:pPr>
        <w:numPr>
          <w:ilvl w:val="0"/>
          <w:numId w:val="1"/>
        </w:numPr>
        <w:spacing w:after="29"/>
        <w:ind w:left="1891" w:right="14" w:hanging="397"/>
      </w:pPr>
      <w:r>
        <w:t xml:space="preserve">28 (Data protection) </w:t>
      </w:r>
    </w:p>
    <w:p w14:paraId="00000180" w14:textId="77777777" w:rsidR="000835BA" w:rsidRDefault="00CA4CC6">
      <w:pPr>
        <w:numPr>
          <w:ilvl w:val="0"/>
          <w:numId w:val="1"/>
        </w:numPr>
        <w:spacing w:after="29"/>
        <w:ind w:left="1891" w:right="14" w:hanging="397"/>
      </w:pPr>
      <w:r>
        <w:t xml:space="preserve">31 (Severability) </w:t>
      </w:r>
    </w:p>
    <w:p w14:paraId="00000181" w14:textId="77777777" w:rsidR="000835BA" w:rsidRDefault="00CA4CC6">
      <w:pPr>
        <w:numPr>
          <w:ilvl w:val="0"/>
          <w:numId w:val="1"/>
        </w:numPr>
        <w:spacing w:after="31"/>
        <w:ind w:left="1891" w:right="14" w:hanging="397"/>
      </w:pPr>
      <w:r>
        <w:t xml:space="preserve">32 and 33 (Managing disputes and Mediation) </w:t>
      </w:r>
    </w:p>
    <w:p w14:paraId="00000182" w14:textId="77777777" w:rsidR="000835BA" w:rsidRDefault="00CA4CC6">
      <w:pPr>
        <w:numPr>
          <w:ilvl w:val="0"/>
          <w:numId w:val="1"/>
        </w:numPr>
        <w:spacing w:after="30"/>
        <w:ind w:left="1891" w:right="14" w:hanging="397"/>
      </w:pPr>
      <w:r>
        <w:t xml:space="preserve">34 (Confidentiality) </w:t>
      </w:r>
    </w:p>
    <w:p w14:paraId="00000183" w14:textId="77777777" w:rsidR="000835BA" w:rsidRDefault="00CA4CC6">
      <w:pPr>
        <w:numPr>
          <w:ilvl w:val="0"/>
          <w:numId w:val="1"/>
        </w:numPr>
        <w:spacing w:after="30"/>
        <w:ind w:left="1891" w:right="14" w:hanging="397"/>
      </w:pPr>
      <w:r>
        <w:t xml:space="preserve">35 (Waiver and cumulative remedies) </w:t>
      </w:r>
    </w:p>
    <w:p w14:paraId="00000184" w14:textId="77777777" w:rsidR="000835BA" w:rsidRDefault="00CA4CC6">
      <w:pPr>
        <w:numPr>
          <w:ilvl w:val="0"/>
          <w:numId w:val="1"/>
        </w:numPr>
        <w:spacing w:after="27"/>
        <w:ind w:left="1891" w:right="14" w:hanging="397"/>
      </w:pPr>
      <w:r>
        <w:t xml:space="preserve">36 (Corporate Social Responsibility) </w:t>
      </w:r>
    </w:p>
    <w:p w14:paraId="00000185" w14:textId="77777777" w:rsidR="000835BA" w:rsidRDefault="00CA4CC6">
      <w:pPr>
        <w:numPr>
          <w:ilvl w:val="0"/>
          <w:numId w:val="1"/>
        </w:numPr>
        <w:ind w:left="1891" w:right="14" w:hanging="397"/>
      </w:pPr>
      <w:r>
        <w:t xml:space="preserve">paragraphs 1 to 10 of the Framework Agreement Schedule 3 </w:t>
      </w:r>
    </w:p>
    <w:p w14:paraId="00000186" w14:textId="77777777" w:rsidR="000835BA" w:rsidRDefault="00CA4CC6">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0000187" w14:textId="77777777" w:rsidR="000835BA" w:rsidRDefault="00CA4CC6">
      <w:pPr>
        <w:numPr>
          <w:ilvl w:val="2"/>
          <w:numId w:val="3"/>
        </w:numPr>
        <w:spacing w:after="41"/>
        <w:ind w:right="14" w:hanging="720"/>
      </w:pPr>
      <w:r>
        <w:t xml:space="preserve">a reference to the ‘Framework Agreement’ will be a reference to the ‘Call-Off Contract’ </w:t>
      </w:r>
    </w:p>
    <w:p w14:paraId="00000188" w14:textId="77777777" w:rsidR="000835BA" w:rsidRDefault="00CA4CC6">
      <w:pPr>
        <w:numPr>
          <w:ilvl w:val="2"/>
          <w:numId w:val="3"/>
        </w:numPr>
        <w:spacing w:after="55"/>
        <w:ind w:right="14" w:hanging="720"/>
      </w:pPr>
      <w:r>
        <w:t xml:space="preserve">a reference to ‘CCS’ or to ‘CCS and/or the Buyer’ will be a reference to ‘the Buyer’ </w:t>
      </w:r>
    </w:p>
    <w:p w14:paraId="00000189" w14:textId="77777777" w:rsidR="000835BA" w:rsidRDefault="00CA4CC6">
      <w:pPr>
        <w:numPr>
          <w:ilvl w:val="2"/>
          <w:numId w:val="3"/>
        </w:numPr>
        <w:ind w:right="14" w:hanging="720"/>
      </w:pPr>
      <w:r>
        <w:t xml:space="preserve">a reference to the ‘Parties’ and a ‘Party’ will be a reference to the Buyer and Supplier as Parties under this Call-Off Contract </w:t>
      </w:r>
    </w:p>
    <w:p w14:paraId="0000018A" w14:textId="77777777" w:rsidR="000835BA" w:rsidRDefault="00CA4CC6">
      <w:pPr>
        <w:numPr>
          <w:ilvl w:val="1"/>
          <w:numId w:val="5"/>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000018B" w14:textId="77777777" w:rsidR="000835BA" w:rsidRDefault="00CA4CC6">
      <w:pPr>
        <w:numPr>
          <w:ilvl w:val="1"/>
          <w:numId w:val="5"/>
        </w:numPr>
        <w:ind w:right="14" w:hanging="720"/>
      </w:pPr>
      <w:r>
        <w:t xml:space="preserve">The Framework Agreement incorporated clauses will be referred to as incorporated Framework clause ‘XX’, where ‘XX’ is the Framework Agreement clause number. </w:t>
      </w:r>
    </w:p>
    <w:p w14:paraId="0000018C" w14:textId="77777777" w:rsidR="000835BA" w:rsidRDefault="00CA4CC6">
      <w:pPr>
        <w:numPr>
          <w:ilvl w:val="1"/>
          <w:numId w:val="5"/>
        </w:numPr>
        <w:spacing w:after="740"/>
        <w:ind w:right="14" w:hanging="720"/>
      </w:pPr>
      <w:r>
        <w:t xml:space="preserve">When an Order Form is signed, the terms and conditions agreed in it will be incorporated into this Call-Off Contract. </w:t>
      </w:r>
    </w:p>
    <w:p w14:paraId="0000018D" w14:textId="77777777" w:rsidR="000835BA" w:rsidRDefault="00CA4CC6">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0000018E" w14:textId="77777777" w:rsidR="000835BA" w:rsidRDefault="00CA4CC6">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000018F" w14:textId="77777777" w:rsidR="000835BA" w:rsidRDefault="00CA4CC6">
      <w:pPr>
        <w:spacing w:after="741"/>
        <w:ind w:left="1838" w:right="14" w:hanging="720"/>
      </w:pPr>
      <w:r>
        <w:t xml:space="preserve">3.2 </w:t>
      </w:r>
      <w:r>
        <w:tab/>
        <w:t xml:space="preserve">The Supplier undertakes that each G-Cloud Service will meet the Buyer’s acceptance criteria, as defined in the Order Form. </w:t>
      </w:r>
    </w:p>
    <w:p w14:paraId="00000190" w14:textId="77777777" w:rsidR="000835BA" w:rsidRDefault="00CA4CC6">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00000191" w14:textId="77777777" w:rsidR="000835BA" w:rsidRDefault="00CA4CC6">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00000192" w14:textId="77777777" w:rsidR="000835BA" w:rsidRDefault="00CA4CC6">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00000193" w14:textId="77777777" w:rsidR="000835BA" w:rsidRDefault="00CA4CC6">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00000194" w14:textId="77777777" w:rsidR="000835BA" w:rsidRDefault="00CA4CC6">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00000195" w14:textId="77777777" w:rsidR="000835BA" w:rsidRDefault="00CA4CC6">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0000196" w14:textId="77777777" w:rsidR="000835BA" w:rsidRDefault="00CA4CC6">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0000197" w14:textId="77777777" w:rsidR="000835BA" w:rsidRDefault="00CA4CC6">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0000198" w14:textId="77777777" w:rsidR="000835BA" w:rsidRDefault="00CA4CC6">
      <w:pPr>
        <w:ind w:left="1838" w:right="14" w:hanging="720"/>
      </w:pPr>
      <w:r>
        <w:t xml:space="preserve">4.3 </w:t>
      </w:r>
      <w:r>
        <w:tab/>
        <w:t xml:space="preserve">The Supplier may substitute any Supplier Staff as long as they have the equivalent experience and qualifications to the substituted staff member. </w:t>
      </w:r>
    </w:p>
    <w:p w14:paraId="00000199" w14:textId="77777777" w:rsidR="000835BA" w:rsidRDefault="00CA4CC6">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0000019A" w14:textId="77777777" w:rsidR="000835BA" w:rsidRDefault="00CA4CC6">
      <w:pPr>
        <w:ind w:left="1838" w:right="14" w:hanging="720"/>
      </w:pPr>
      <w:r>
        <w:t xml:space="preserve">4.5 </w:t>
      </w:r>
      <w:r>
        <w:tab/>
        <w:t xml:space="preserve">The Buyer may End this Call-Off Contract for Material Breach as per clause 18.5 hereunder if the Supplier is delivering the Services Inside IR35. </w:t>
      </w:r>
    </w:p>
    <w:p w14:paraId="0000019B" w14:textId="77777777" w:rsidR="000835BA" w:rsidRDefault="00CA4CC6">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000019C" w14:textId="77777777" w:rsidR="000835BA" w:rsidRDefault="00CA4CC6">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000019D" w14:textId="77777777" w:rsidR="000835BA" w:rsidRDefault="00CA4CC6">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0000019E" w14:textId="77777777" w:rsidR="000835BA" w:rsidRDefault="00CA4CC6">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000019F" w14:textId="77777777" w:rsidR="000835BA" w:rsidRDefault="00CA4CC6">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000001A0" w14:textId="77777777" w:rsidR="000835BA" w:rsidRDefault="00CA4CC6">
      <w:pPr>
        <w:spacing w:after="127"/>
        <w:ind w:left="2573" w:right="14" w:hanging="720"/>
      </w:pPr>
      <w:r>
        <w:lastRenderedPageBreak/>
        <w:t xml:space="preserve">5.1.1 have made their own enquiries and are satisfied by the accuracy of any information supplied by the other Party </w:t>
      </w:r>
    </w:p>
    <w:p w14:paraId="000001A1" w14:textId="77777777" w:rsidR="000835BA" w:rsidRDefault="00CA4CC6">
      <w:pPr>
        <w:spacing w:after="128"/>
        <w:ind w:left="2573" w:right="14" w:hanging="720"/>
      </w:pPr>
      <w:r>
        <w:t xml:space="preserve">5.1.2 are confident that they can fulfil their obligations according to the Call-Off Contract terms </w:t>
      </w:r>
    </w:p>
    <w:p w14:paraId="000001A2" w14:textId="77777777" w:rsidR="000835BA" w:rsidRDefault="00CA4CC6">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000001A3" w14:textId="77777777" w:rsidR="000835BA" w:rsidRDefault="00CA4CC6">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000001A4" w14:textId="77777777" w:rsidR="000835BA" w:rsidRDefault="00CA4CC6">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00001A5" w14:textId="77777777" w:rsidR="000835BA" w:rsidRDefault="00CA4CC6">
      <w:pPr>
        <w:spacing w:after="349"/>
        <w:ind w:left="1838" w:right="14" w:hanging="720"/>
      </w:pPr>
      <w:r>
        <w:t xml:space="preserve">6.1 </w:t>
      </w:r>
      <w:r>
        <w:tab/>
        <w:t xml:space="preserve">The Supplier will have a clear business continuity and disaster recovery plan in their Service Descriptions. </w:t>
      </w:r>
    </w:p>
    <w:p w14:paraId="000001A6" w14:textId="77777777" w:rsidR="000835BA" w:rsidRDefault="00CA4CC6">
      <w:pPr>
        <w:ind w:left="1838" w:right="14" w:hanging="720"/>
      </w:pPr>
      <w:r>
        <w:t xml:space="preserve">6.2 </w:t>
      </w:r>
      <w:r>
        <w:tab/>
        <w:t xml:space="preserve">The Supplier’s business continuity and disaster recovery services are part of the Services and will be performed by the Supplier when required. </w:t>
      </w:r>
    </w:p>
    <w:p w14:paraId="000001A7" w14:textId="77777777" w:rsidR="000835BA" w:rsidRDefault="00CA4CC6">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00001A8" w14:textId="77777777" w:rsidR="000835BA" w:rsidRDefault="00CA4CC6">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000001A9" w14:textId="77777777" w:rsidR="000835BA" w:rsidRDefault="00CA4CC6">
      <w:pPr>
        <w:spacing w:after="129"/>
        <w:ind w:left="1838" w:right="14" w:hanging="720"/>
      </w:pPr>
      <w:r>
        <w:t xml:space="preserve">7.1 </w:t>
      </w:r>
      <w:r>
        <w:tab/>
        <w:t xml:space="preserve">The Buyer must pay the Charges following clauses 7.2 to 7.11 for the Supplier’s delivery of the Services. </w:t>
      </w:r>
    </w:p>
    <w:p w14:paraId="000001AA" w14:textId="77777777" w:rsidR="000835BA" w:rsidRDefault="00CA4CC6">
      <w:pPr>
        <w:spacing w:after="126"/>
        <w:ind w:left="1838" w:right="14" w:hanging="720"/>
      </w:pPr>
      <w:r>
        <w:t xml:space="preserve">7.2 </w:t>
      </w:r>
      <w:r>
        <w:tab/>
        <w:t xml:space="preserve">The Buyer will pay the Supplier within the number of days specified in the Order Form on receipt of a valid invoice. </w:t>
      </w:r>
    </w:p>
    <w:p w14:paraId="000001AB" w14:textId="77777777" w:rsidR="000835BA" w:rsidRDefault="00CA4CC6">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000001AC" w14:textId="77777777" w:rsidR="000835BA" w:rsidRDefault="00CA4CC6">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00001AD" w14:textId="77777777" w:rsidR="000835BA" w:rsidRDefault="00CA4CC6">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00001AE" w14:textId="77777777" w:rsidR="000835BA" w:rsidRDefault="00CA4CC6">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00001AF" w14:textId="77777777" w:rsidR="000835BA" w:rsidRDefault="00CA4CC6">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000001B0" w14:textId="77777777" w:rsidR="000835BA" w:rsidRDefault="00CA4CC6">
      <w:pPr>
        <w:spacing w:after="126"/>
        <w:ind w:left="1838" w:right="14" w:hanging="720"/>
      </w:pPr>
      <w:r>
        <w:t xml:space="preserve">7.8 </w:t>
      </w:r>
      <w:r>
        <w:tab/>
        <w:t xml:space="preserve">The Supplier must add VAT to the Charges at the appropriate rate with visibility of the amount as a separate line item. </w:t>
      </w:r>
    </w:p>
    <w:p w14:paraId="000001B1" w14:textId="77777777" w:rsidR="000835BA" w:rsidRDefault="00CA4CC6">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00001B2" w14:textId="77777777" w:rsidR="000835BA" w:rsidRDefault="00CA4CC6">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000001B3" w14:textId="77777777" w:rsidR="000835BA" w:rsidRDefault="00CA4CC6">
      <w:pPr>
        <w:spacing w:after="347"/>
        <w:ind w:left="1849" w:right="14" w:firstLine="1117"/>
      </w:pPr>
      <w:r>
        <w:t xml:space="preserve">undisputed sums of money properly invoiced under the Late Payment of Commercial Debts (Interest) Act 1998. </w:t>
      </w:r>
    </w:p>
    <w:p w14:paraId="000001B4" w14:textId="77777777" w:rsidR="000835BA" w:rsidRDefault="00CA4CC6">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00001B5" w14:textId="77777777" w:rsidR="000835BA" w:rsidRDefault="00CA4CC6">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00001B6" w14:textId="77777777" w:rsidR="000835BA" w:rsidRDefault="00CA4CC6">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00001B7" w14:textId="77777777" w:rsidR="000835BA" w:rsidRDefault="00CA4CC6">
      <w:pPr>
        <w:spacing w:after="980"/>
        <w:ind w:left="1838" w:right="14" w:hanging="720"/>
      </w:pPr>
      <w:r>
        <w:t xml:space="preserve">8.1 </w:t>
      </w:r>
      <w:r>
        <w:tab/>
        <w:t xml:space="preserve">If a Supplier owes money to the Buyer, the Buyer may deduct that sum from the Call-Off Contract Charges. </w:t>
      </w:r>
    </w:p>
    <w:p w14:paraId="000001B8" w14:textId="77777777" w:rsidR="000835BA" w:rsidRDefault="00CA4CC6">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00001B9" w14:textId="77777777" w:rsidR="000835BA" w:rsidRDefault="00CA4CC6">
      <w:pPr>
        <w:spacing w:after="241"/>
        <w:ind w:left="1778" w:right="14" w:hanging="660"/>
      </w:pPr>
      <w:r>
        <w:t xml:space="preserve">9.1 </w:t>
      </w:r>
      <w:r>
        <w:tab/>
        <w:t xml:space="preserve">The Supplier will maintain the insurances required by the Buyer including those in this clause. </w:t>
      </w:r>
    </w:p>
    <w:p w14:paraId="000001BA" w14:textId="77777777" w:rsidR="000835BA" w:rsidRDefault="00CA4CC6">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00001BB" w14:textId="77777777" w:rsidR="000835BA" w:rsidRDefault="00CA4CC6">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00001BC" w14:textId="77777777" w:rsidR="000835BA" w:rsidRDefault="00CA4CC6">
      <w:pPr>
        <w:ind w:left="2573" w:right="14" w:hanging="720"/>
      </w:pPr>
      <w:r>
        <w:t xml:space="preserve">9.2.2 the third-party public and products liability insurance contains an ‘indemnity to principals’ clause for the Buyer’s benefit </w:t>
      </w:r>
    </w:p>
    <w:p w14:paraId="000001BD" w14:textId="77777777" w:rsidR="000835BA" w:rsidRDefault="00CA4CC6">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00001BE" w14:textId="77777777" w:rsidR="000835BA" w:rsidRDefault="00CA4CC6">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000001BF" w14:textId="77777777" w:rsidR="000835BA" w:rsidRDefault="00CA4CC6">
      <w:pPr>
        <w:ind w:left="1838" w:right="14" w:hanging="720"/>
      </w:pPr>
      <w:r>
        <w:t xml:space="preserve">9.3 </w:t>
      </w:r>
      <w:r>
        <w:tab/>
        <w:t xml:space="preserve">If requested by the Buyer, the Supplier will obtain additional insurance policies, or extend existing policies bought under the Framework Agreement. </w:t>
      </w:r>
    </w:p>
    <w:p w14:paraId="000001C0" w14:textId="77777777" w:rsidR="000835BA" w:rsidRDefault="00CA4CC6">
      <w:pPr>
        <w:ind w:left="1838" w:right="14" w:hanging="720"/>
      </w:pPr>
      <w:r>
        <w:t xml:space="preserve">9.4 </w:t>
      </w:r>
      <w:r>
        <w:tab/>
        <w:t xml:space="preserve">If requested by the Buyer, the Supplier will provide the following to show compliance with this clause: </w:t>
      </w:r>
    </w:p>
    <w:p w14:paraId="000001C1" w14:textId="77777777" w:rsidR="000835BA" w:rsidRDefault="00CA4CC6">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000001C2" w14:textId="77777777" w:rsidR="000835BA" w:rsidRDefault="00CA4CC6">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00001C3" w14:textId="77777777" w:rsidR="000835BA" w:rsidRDefault="00CA4CC6">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000001C4" w14:textId="77777777" w:rsidR="000835BA" w:rsidRDefault="00CA4CC6">
      <w:pPr>
        <w:ind w:left="1838" w:right="14" w:hanging="720"/>
      </w:pPr>
      <w:r>
        <w:t xml:space="preserve">9.5 </w:t>
      </w:r>
      <w:r>
        <w:tab/>
        <w:t xml:space="preserve">Insurance will not relieve the Supplier of any liabilities under the Framework Agreement or this Call-Off Contract and the Supplier will: </w:t>
      </w:r>
    </w:p>
    <w:p w14:paraId="000001C5" w14:textId="77777777" w:rsidR="000835BA" w:rsidRDefault="00CA4CC6">
      <w:pPr>
        <w:ind w:left="2573" w:right="14" w:hanging="720"/>
      </w:pPr>
      <w:r>
        <w:t xml:space="preserve">9.5.1 take all risk control measures using Good Industry Practice, including the investigation and reports of claims to insurers </w:t>
      </w:r>
    </w:p>
    <w:p w14:paraId="000001C6" w14:textId="77777777" w:rsidR="000835BA" w:rsidRDefault="00CA4CC6">
      <w:pPr>
        <w:ind w:left="2573" w:right="14" w:hanging="720"/>
      </w:pPr>
      <w:r>
        <w:t xml:space="preserve">9.5.2 promptly notify the insurers in writing of any relevant material fact under any Insurances </w:t>
      </w:r>
    </w:p>
    <w:p w14:paraId="000001C7" w14:textId="77777777" w:rsidR="000835BA" w:rsidRDefault="00CA4CC6">
      <w:pPr>
        <w:ind w:left="2573" w:right="14" w:hanging="720"/>
      </w:pPr>
      <w:r>
        <w:t xml:space="preserve">9.5.3 hold all insurance policies and require any broker arranging the insurance to hold any insurance slips and other evidence of insurance </w:t>
      </w:r>
    </w:p>
    <w:p w14:paraId="000001C8" w14:textId="77777777" w:rsidR="000835BA" w:rsidRDefault="00CA4CC6">
      <w:pPr>
        <w:ind w:left="1838" w:right="14" w:hanging="720"/>
      </w:pPr>
      <w:r>
        <w:t xml:space="preserve">9.6 </w:t>
      </w:r>
      <w:r>
        <w:tab/>
        <w:t xml:space="preserve">The Supplier will not do or omit to do anything, which would destroy or impair the legal validity of the insurance. </w:t>
      </w:r>
    </w:p>
    <w:p w14:paraId="000001C9" w14:textId="77777777" w:rsidR="000835BA" w:rsidRDefault="00CA4CC6">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000001CA" w14:textId="77777777" w:rsidR="000835BA" w:rsidRDefault="00CA4CC6">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00001CB" w14:textId="77777777" w:rsidR="000835BA" w:rsidRDefault="00CA4CC6">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00001CC" w14:textId="77777777" w:rsidR="000835BA" w:rsidRDefault="00CA4CC6">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00001CD" w14:textId="77777777" w:rsidR="000835BA" w:rsidRDefault="00CA4CC6">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000001CE" w14:textId="77777777" w:rsidR="000835BA" w:rsidRDefault="00CA4CC6">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000001CF" w14:textId="77777777" w:rsidR="000835BA" w:rsidRDefault="00CA4CC6">
      <w:pPr>
        <w:ind w:left="1849" w:right="14" w:firstLine="1117"/>
      </w:pPr>
      <w:r>
        <w:t xml:space="preserve">34. The indemnity doesn’t apply to the extent that the Supplier breach is due to a Buyer’s instruction. </w:t>
      </w:r>
    </w:p>
    <w:p w14:paraId="000001D0" w14:textId="77777777" w:rsidR="000835BA" w:rsidRDefault="00CA4CC6">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00001D1" w14:textId="77777777" w:rsidR="000835BA" w:rsidRDefault="00CA4CC6">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000001D2" w14:textId="77777777" w:rsidR="000835BA" w:rsidRDefault="00CA4CC6">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000001D3" w14:textId="77777777" w:rsidR="000835BA" w:rsidRDefault="00CA4CC6">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000001D4" w14:textId="77777777" w:rsidR="000835BA" w:rsidRDefault="00CA4CC6">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00001D5" w14:textId="77777777" w:rsidR="000835BA" w:rsidRDefault="00CA4CC6">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000001D6" w14:textId="77777777" w:rsidR="000835BA" w:rsidRDefault="00CA4CC6">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00001D7" w14:textId="77777777" w:rsidR="000835BA" w:rsidRDefault="00CA4CC6">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00001D8" w14:textId="77777777" w:rsidR="000835BA" w:rsidRDefault="000835BA">
      <w:pPr>
        <w:spacing w:after="16"/>
        <w:ind w:left="1843" w:right="14" w:hanging="709"/>
      </w:pPr>
    </w:p>
    <w:p w14:paraId="000001D9" w14:textId="77777777" w:rsidR="000835BA" w:rsidRDefault="00CA4CC6">
      <w:pPr>
        <w:spacing w:after="237"/>
        <w:ind w:right="14"/>
      </w:pPr>
      <w:r>
        <w:t xml:space="preserve">11.5 Subject to the limitation in Clause 24.3, the Buyer shall: </w:t>
      </w:r>
    </w:p>
    <w:p w14:paraId="000001DA" w14:textId="77777777" w:rsidR="000835BA" w:rsidRDefault="00CA4CC6">
      <w:pPr>
        <w:spacing w:after="0"/>
        <w:ind w:left="2573" w:right="14" w:hanging="720"/>
      </w:pPr>
      <w:r>
        <w:t xml:space="preserve">11.5.1 defend the Supplier, its Affiliates and licensors from and against any third-party claim: </w:t>
      </w:r>
    </w:p>
    <w:p w14:paraId="000001DB" w14:textId="77777777" w:rsidR="000835BA" w:rsidRDefault="00CA4CC6">
      <w:pPr>
        <w:numPr>
          <w:ilvl w:val="0"/>
          <w:numId w:val="7"/>
        </w:numPr>
        <w:spacing w:after="0"/>
        <w:ind w:right="14" w:hanging="330"/>
      </w:pPr>
      <w:r>
        <w:t xml:space="preserve">alleging that any use of the Services by or on behalf of the Buyer and/or Buyer Users is in breach of applicable Law; </w:t>
      </w:r>
    </w:p>
    <w:p w14:paraId="000001DC" w14:textId="77777777" w:rsidR="000835BA" w:rsidRDefault="00CA4CC6">
      <w:pPr>
        <w:numPr>
          <w:ilvl w:val="0"/>
          <w:numId w:val="7"/>
        </w:numPr>
        <w:spacing w:after="9"/>
        <w:ind w:right="14" w:hanging="330"/>
      </w:pPr>
      <w:r>
        <w:t xml:space="preserve">alleging that the Buyer Data violates, infringes or misappropriates any rights of a third party; </w:t>
      </w:r>
    </w:p>
    <w:p w14:paraId="000001DD" w14:textId="77777777" w:rsidR="000835BA" w:rsidRDefault="00CA4CC6">
      <w:pPr>
        <w:numPr>
          <w:ilvl w:val="0"/>
          <w:numId w:val="7"/>
        </w:numPr>
        <w:ind w:right="14" w:hanging="330"/>
      </w:pPr>
      <w:r>
        <w:t xml:space="preserve">arising from the Supplier’s use of the Buyer Data in accordance with this Call-Off Contract; and </w:t>
      </w:r>
    </w:p>
    <w:p w14:paraId="000001DE" w14:textId="77777777" w:rsidR="000835BA" w:rsidRDefault="00CA4CC6">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000001DF" w14:textId="77777777" w:rsidR="000835BA" w:rsidRDefault="00CA4CC6">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00001E0" w14:textId="77777777" w:rsidR="000835BA" w:rsidRDefault="00CA4CC6">
      <w:pPr>
        <w:numPr>
          <w:ilvl w:val="2"/>
          <w:numId w:val="9"/>
        </w:numPr>
        <w:spacing w:after="344"/>
        <w:ind w:right="14" w:hanging="720"/>
      </w:pPr>
      <w:r>
        <w:t xml:space="preserve">rights granted to the Buyer under this Call-Off Contract </w:t>
      </w:r>
    </w:p>
    <w:p w14:paraId="000001E1" w14:textId="77777777" w:rsidR="000835BA" w:rsidRDefault="00CA4CC6">
      <w:pPr>
        <w:numPr>
          <w:ilvl w:val="2"/>
          <w:numId w:val="9"/>
        </w:numPr>
        <w:ind w:right="14" w:hanging="720"/>
      </w:pPr>
      <w:r>
        <w:t xml:space="preserve">Supplier’s performance of the Services </w:t>
      </w:r>
    </w:p>
    <w:p w14:paraId="000001E2" w14:textId="77777777" w:rsidR="000835BA" w:rsidRDefault="00CA4CC6">
      <w:pPr>
        <w:numPr>
          <w:ilvl w:val="2"/>
          <w:numId w:val="9"/>
        </w:numPr>
        <w:ind w:right="14" w:hanging="720"/>
      </w:pPr>
      <w:r>
        <w:t xml:space="preserve">use by the Buyer of the Services </w:t>
      </w:r>
    </w:p>
    <w:p w14:paraId="000001E3" w14:textId="77777777" w:rsidR="000835BA" w:rsidRDefault="00CA4CC6">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000001E4" w14:textId="77777777" w:rsidR="000835BA" w:rsidRDefault="00CA4CC6">
      <w:pPr>
        <w:numPr>
          <w:ilvl w:val="2"/>
          <w:numId w:val="33"/>
        </w:numPr>
        <w:ind w:right="14" w:hanging="720"/>
      </w:pPr>
      <w:r>
        <w:t xml:space="preserve">modify the relevant part of the Services without reducing its functionality or performance </w:t>
      </w:r>
    </w:p>
    <w:p w14:paraId="000001E5" w14:textId="77777777" w:rsidR="000835BA" w:rsidRDefault="00CA4CC6">
      <w:pPr>
        <w:numPr>
          <w:ilvl w:val="2"/>
          <w:numId w:val="33"/>
        </w:numPr>
        <w:ind w:right="14" w:hanging="720"/>
      </w:pPr>
      <w:r>
        <w:t xml:space="preserve">substitute Services of equivalent functionality and performance, to avoid the infringement or the alleged infringement, as long as there is no additional cost or burden to the Buyer </w:t>
      </w:r>
    </w:p>
    <w:p w14:paraId="000001E6" w14:textId="77777777" w:rsidR="000835BA" w:rsidRDefault="00CA4CC6">
      <w:pPr>
        <w:numPr>
          <w:ilvl w:val="2"/>
          <w:numId w:val="33"/>
        </w:numPr>
        <w:ind w:right="14" w:hanging="720"/>
      </w:pPr>
      <w:r>
        <w:t xml:space="preserve">buy a licence to use and supply the Services which are the subject of the alleged infringement, on terms acceptable to the Buyer </w:t>
      </w:r>
    </w:p>
    <w:p w14:paraId="000001E7" w14:textId="77777777" w:rsidR="000835BA" w:rsidRDefault="00CA4CC6">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00001E8" w14:textId="77777777" w:rsidR="000835BA" w:rsidRDefault="00CA4CC6">
      <w:pPr>
        <w:numPr>
          <w:ilvl w:val="2"/>
          <w:numId w:val="35"/>
        </w:numPr>
        <w:ind w:right="14" w:hanging="720"/>
      </w:pPr>
      <w:r>
        <w:t xml:space="preserve">the use of data supplied by the Buyer which the Supplier isn’t required to verify under this Call-Off Contract </w:t>
      </w:r>
    </w:p>
    <w:p w14:paraId="000001E9" w14:textId="77777777" w:rsidR="000835BA" w:rsidRDefault="00CA4CC6">
      <w:pPr>
        <w:numPr>
          <w:ilvl w:val="2"/>
          <w:numId w:val="35"/>
        </w:numPr>
        <w:ind w:right="14" w:hanging="720"/>
      </w:pPr>
      <w:r>
        <w:t xml:space="preserve">other material provided by the Buyer necessary for the Services </w:t>
      </w:r>
    </w:p>
    <w:p w14:paraId="000001EA" w14:textId="77777777" w:rsidR="000835BA" w:rsidRDefault="00CA4CC6">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00001EB" w14:textId="77777777" w:rsidR="000835BA" w:rsidRDefault="00CA4CC6">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00001EC" w14:textId="77777777" w:rsidR="000835BA" w:rsidRDefault="00CA4CC6">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000001ED" w14:textId="77777777" w:rsidR="000835BA" w:rsidRDefault="00CA4CC6">
      <w:pPr>
        <w:ind w:left="2573" w:right="14" w:hanging="720"/>
      </w:pPr>
      <w:r>
        <w:lastRenderedPageBreak/>
        <w:t xml:space="preserve">12.1.1 comply with the Buyer’s written instructions and this Call-Off Contract when Processing Buyer Personal Data </w:t>
      </w:r>
    </w:p>
    <w:p w14:paraId="000001EE" w14:textId="77777777" w:rsidR="000835BA" w:rsidRDefault="00CA4CC6">
      <w:pPr>
        <w:spacing w:after="0"/>
        <w:ind w:left="1863" w:right="14" w:firstLine="0"/>
      </w:pPr>
      <w:r>
        <w:t xml:space="preserve">12.1.2 only Process the Buyer Personal Data as necessary for the provision of the G-Cloud Services or as required by Law or any Regulatory Body </w:t>
      </w:r>
    </w:p>
    <w:p w14:paraId="000001EF" w14:textId="77777777" w:rsidR="000835BA" w:rsidRDefault="000835BA">
      <w:pPr>
        <w:spacing w:after="0"/>
        <w:ind w:left="1863" w:right="14" w:firstLine="1118"/>
      </w:pPr>
    </w:p>
    <w:p w14:paraId="000001F0" w14:textId="77777777" w:rsidR="000835BA" w:rsidRDefault="00CA4CC6">
      <w:pPr>
        <w:ind w:left="2573" w:right="14" w:hanging="720"/>
      </w:pPr>
      <w:r>
        <w:t xml:space="preserve">12.1.3 take reasonable steps to ensure that any Supplier Staff who have access to Buyer Personal Data act in compliance with Supplier's security processes </w:t>
      </w:r>
    </w:p>
    <w:p w14:paraId="000001F1" w14:textId="77777777" w:rsidR="000835BA" w:rsidRDefault="00CA4CC6">
      <w:pPr>
        <w:ind w:left="1838" w:right="14" w:hanging="720"/>
      </w:pPr>
      <w:r>
        <w:t xml:space="preserve">12.2 The Supplier must fully assist with any complaint or request for Buyer Personal Data including by: </w:t>
      </w:r>
    </w:p>
    <w:p w14:paraId="000001F2" w14:textId="77777777" w:rsidR="000835BA" w:rsidRDefault="00CA4CC6">
      <w:pPr>
        <w:ind w:left="1526" w:right="14" w:firstLine="311"/>
      </w:pPr>
      <w:r>
        <w:t xml:space="preserve">12.2.1 providing the Buyer with full details of the complaint or request </w:t>
      </w:r>
    </w:p>
    <w:p w14:paraId="000001F3" w14:textId="77777777" w:rsidR="000835BA" w:rsidRDefault="00CA4CC6">
      <w:pPr>
        <w:ind w:left="2573" w:right="14" w:hanging="720"/>
      </w:pPr>
      <w:r>
        <w:t xml:space="preserve">12.2.2 complying with a data access request within the timescales in the Data Protection Legislation and following the Buyer’s instructions </w:t>
      </w:r>
    </w:p>
    <w:p w14:paraId="000001F4" w14:textId="77777777" w:rsidR="000835BA" w:rsidRDefault="00CA4CC6">
      <w:pPr>
        <w:spacing w:after="2"/>
        <w:ind w:left="1863" w:right="14" w:firstLine="0"/>
      </w:pPr>
      <w:r>
        <w:t xml:space="preserve">12.2.3 providing the Buyer with any Buyer Personal Data it holds about a Data Subject </w:t>
      </w:r>
    </w:p>
    <w:p w14:paraId="000001F5" w14:textId="77777777" w:rsidR="000835BA" w:rsidRDefault="00CA4CC6">
      <w:pPr>
        <w:ind w:left="2583" w:right="14" w:firstLine="1118"/>
      </w:pPr>
      <w:r>
        <w:t xml:space="preserve">(within the timescales required by the Buyer) </w:t>
      </w:r>
    </w:p>
    <w:p w14:paraId="000001F6" w14:textId="77777777" w:rsidR="000835BA" w:rsidRDefault="00CA4CC6">
      <w:pPr>
        <w:ind w:left="1526" w:right="14" w:firstLine="311"/>
      </w:pPr>
      <w:r>
        <w:t xml:space="preserve">12.2.4 providing the Buyer with any information requested by the Data Subject </w:t>
      </w:r>
    </w:p>
    <w:p w14:paraId="000001F7" w14:textId="77777777" w:rsidR="000835BA" w:rsidRDefault="00CA4CC6">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00001F8" w14:textId="77777777" w:rsidR="000835BA" w:rsidRDefault="00CA4CC6">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000001F9" w14:textId="77777777" w:rsidR="000835BA" w:rsidRDefault="00CA4CC6">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000001FA" w14:textId="77777777" w:rsidR="000835BA" w:rsidRDefault="00CA4CC6">
      <w:pPr>
        <w:ind w:left="1838" w:right="471" w:hanging="720"/>
      </w:pPr>
      <w:r>
        <w:t xml:space="preserve">13.2 </w:t>
      </w:r>
      <w:r>
        <w:tab/>
        <w:t xml:space="preserve">The Supplier will not store or use Buyer Data except if necessary to fulfil its obligations. </w:t>
      </w:r>
    </w:p>
    <w:p w14:paraId="000001FB" w14:textId="77777777" w:rsidR="000835BA" w:rsidRDefault="00CA4CC6">
      <w:pPr>
        <w:ind w:left="1838" w:right="14" w:hanging="720"/>
      </w:pPr>
      <w:r>
        <w:t xml:space="preserve">13.3 </w:t>
      </w:r>
      <w:r>
        <w:tab/>
        <w:t xml:space="preserve">If Buyer Data is processed by the Supplier, the Supplier will supply the data to the Buyer as requested. </w:t>
      </w:r>
    </w:p>
    <w:p w14:paraId="000001FC" w14:textId="77777777" w:rsidR="000835BA" w:rsidRDefault="00CA4CC6">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00001FD" w14:textId="77777777" w:rsidR="000835BA" w:rsidRDefault="00CA4CC6">
      <w:pPr>
        <w:ind w:left="1838" w:right="14" w:hanging="720"/>
      </w:pPr>
      <w:r>
        <w:t xml:space="preserve">13.5 </w:t>
      </w:r>
      <w:r>
        <w:tab/>
        <w:t xml:space="preserve">The Supplier will preserve the integrity of Buyer Data processed by the Supplier and prevent its corruption and loss. </w:t>
      </w:r>
    </w:p>
    <w:p w14:paraId="000001FE" w14:textId="77777777" w:rsidR="000835BA" w:rsidRDefault="00CA4CC6">
      <w:pPr>
        <w:ind w:left="1838" w:right="14" w:hanging="720"/>
      </w:pPr>
      <w:r>
        <w:t xml:space="preserve">13.6 </w:t>
      </w:r>
      <w:r>
        <w:tab/>
        <w:t xml:space="preserve">The Supplier will ensure that any Supplier system which holds any protectively marked Buyer Data or other government data will comply with: </w:t>
      </w:r>
    </w:p>
    <w:p w14:paraId="000001FF" w14:textId="77777777" w:rsidR="000835BA" w:rsidRDefault="00CA4CC6">
      <w:pPr>
        <w:spacing w:after="21"/>
        <w:ind w:right="14" w:firstLine="312"/>
      </w:pPr>
      <w:r>
        <w:lastRenderedPageBreak/>
        <w:t xml:space="preserve">       13.6.1 the principles in the Security Policy Framework: </w:t>
      </w:r>
    </w:p>
    <w:bookmarkStart w:id="2" w:name="_heading=h.gjdgxs" w:colFirst="0" w:colLast="0"/>
    <w:bookmarkEnd w:id="2"/>
    <w:p w14:paraId="00000200" w14:textId="77777777" w:rsidR="000835BA" w:rsidRDefault="00CA4CC6">
      <w:pPr>
        <w:spacing w:after="27" w:line="256" w:lineRule="auto"/>
        <w:ind w:left="2583" w:right="469" w:firstLine="0"/>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00000201" w14:textId="77777777" w:rsidR="000835BA" w:rsidRDefault="00CA4CC6">
      <w:pPr>
        <w:ind w:left="2556" w:right="642" w:hanging="702"/>
      </w:pPr>
      <w:r>
        <w:t>13.6.2 guidance issued by the Centre for Protection of National Infrastructure on Risk Management</w:t>
      </w:r>
      <w:hyperlink r:id="rId20">
        <w:r>
          <w:rPr>
            <w:color w:val="1155CC"/>
            <w:u w:val="single"/>
          </w:rPr>
          <w:t xml:space="preserve">: https://www.cpni.gov.uk/content/adopt-risk-managementapproach </w:t>
        </w:r>
      </w:hyperlink>
      <w:r>
        <w:t xml:space="preserve">and Protection of Sensitive Information and Assets: </w:t>
      </w:r>
      <w:hyperlink r:id="rId21">
        <w:r>
          <w:rPr>
            <w:color w:val="1155CC"/>
            <w:u w:val="single"/>
          </w:rPr>
          <w:t>https://www.cpni.gov.uk/protection-sensitive-information-and-assets</w:t>
        </w:r>
      </w:hyperlink>
      <w:hyperlink r:id="rId22">
        <w:r>
          <w:t xml:space="preserve"> </w:t>
        </w:r>
      </w:hyperlink>
    </w:p>
    <w:p w14:paraId="00000202" w14:textId="77777777" w:rsidR="000835BA" w:rsidRDefault="00CA4CC6">
      <w:pPr>
        <w:ind w:left="2573" w:right="14" w:hanging="720"/>
      </w:pPr>
      <w:r>
        <w:t xml:space="preserve">13.6.3 the National Cyber Security Centre’s (NCSC) information risk management guidance: </w:t>
      </w:r>
      <w:hyperlink r:id="rId23">
        <w:r>
          <w:rPr>
            <w:color w:val="1155CC"/>
            <w:u w:val="single"/>
          </w:rPr>
          <w:t>https://www.ncsc.gov.uk/collection/risk-management-collection</w:t>
        </w:r>
      </w:hyperlink>
      <w:hyperlink r:id="rId24">
        <w:r>
          <w:t xml:space="preserve"> </w:t>
        </w:r>
      </w:hyperlink>
    </w:p>
    <w:p w14:paraId="00000203" w14:textId="77777777" w:rsidR="000835BA" w:rsidRDefault="00CA4CC6">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5">
        <w:r>
          <w:rPr>
            <w:color w:val="0000FF"/>
            <w:u w:val="single"/>
          </w:rPr>
          <w:t>https://www.gov.uk/government/publications/technologycode-of-practice/technology -code-of-practice</w:t>
        </w:r>
      </w:hyperlink>
      <w:hyperlink r:id="rId26">
        <w:r>
          <w:t xml:space="preserve"> </w:t>
        </w:r>
      </w:hyperlink>
    </w:p>
    <w:p w14:paraId="00000204" w14:textId="77777777" w:rsidR="000835BA" w:rsidRDefault="00CA4CC6">
      <w:pPr>
        <w:spacing w:after="0"/>
        <w:ind w:left="2573" w:right="14" w:hanging="720"/>
      </w:pPr>
      <w:r>
        <w:t xml:space="preserve">13.6.5 the security requirements of cloud services using the NCSC Cloud Security Principles and accompanying guidance: </w:t>
      </w:r>
    </w:p>
    <w:bookmarkStart w:id="3" w:name="_heading=h.30j0zll" w:colFirst="0" w:colLast="0"/>
    <w:bookmarkEnd w:id="3"/>
    <w:p w14:paraId="00000205" w14:textId="77777777" w:rsidR="000835BA" w:rsidRDefault="00CA4CC6">
      <w:pPr>
        <w:spacing w:after="344" w:line="256" w:lineRule="auto"/>
        <w:ind w:left="2583" w:firstLine="0"/>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27">
        <w:r>
          <w:t xml:space="preserve"> </w:t>
        </w:r>
      </w:hyperlink>
    </w:p>
    <w:p w14:paraId="00000206" w14:textId="77777777" w:rsidR="000835BA" w:rsidRDefault="00CA4CC6">
      <w:pPr>
        <w:spacing w:after="323" w:line="256" w:lineRule="auto"/>
        <w:ind w:left="1853" w:firstLine="0"/>
      </w:pPr>
      <w:r>
        <w:rPr>
          <w:color w:val="222222"/>
        </w:rPr>
        <w:t>13.6.6 Buyer requirements in respect of AI ethical standards.</w:t>
      </w:r>
      <w:r>
        <w:t xml:space="preserve"> </w:t>
      </w:r>
    </w:p>
    <w:p w14:paraId="00000207" w14:textId="77777777" w:rsidR="000835BA" w:rsidRDefault="00CA4CC6">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00000208" w14:textId="77777777" w:rsidR="000835BA" w:rsidRDefault="00CA4CC6">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0000209" w14:textId="77777777" w:rsidR="000835BA" w:rsidRDefault="00CA4CC6">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0000020A" w14:textId="77777777" w:rsidR="000835BA" w:rsidRDefault="00CA4CC6">
      <w:pPr>
        <w:spacing w:after="974"/>
        <w:ind w:left="1838" w:right="14" w:hanging="720"/>
      </w:pPr>
      <w:r>
        <w:t xml:space="preserve">13.10 The provisions of this clause 13 will apply during the term of this Call-Off Contract and for as long as the Supplier holds the Buyer’s Data. </w:t>
      </w:r>
    </w:p>
    <w:p w14:paraId="0000020B" w14:textId="77777777" w:rsidR="000835BA" w:rsidRDefault="00CA4CC6">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0000020C" w14:textId="77777777" w:rsidR="000835BA" w:rsidRDefault="00CA4CC6">
      <w:pPr>
        <w:ind w:left="1838" w:right="14" w:hanging="720"/>
      </w:pPr>
      <w:r>
        <w:t xml:space="preserve">14.1 </w:t>
      </w:r>
      <w:r>
        <w:tab/>
        <w:t xml:space="preserve">The Supplier will comply with any standards in this Call-Off Contract, the Order Form and the Framework Agreement. </w:t>
      </w:r>
    </w:p>
    <w:p w14:paraId="0000020D" w14:textId="77777777" w:rsidR="000835BA" w:rsidRDefault="00CA4CC6">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4" w:name="_heading=h.1fob9te" w:colFirst="0" w:colLast="0"/>
    <w:bookmarkEnd w:id="4"/>
    <w:p w14:paraId="0000020E" w14:textId="77777777" w:rsidR="000835BA" w:rsidRDefault="00CA4CC6">
      <w:pPr>
        <w:spacing w:after="27" w:line="256" w:lineRule="auto"/>
        <w:ind w:left="1843" w:firstLine="0"/>
      </w:pPr>
      <w:r>
        <w:fldChar w:fldCharType="begin"/>
      </w:r>
      <w:r>
        <w:instrText xml:space="preserve"> HYPERLINK "https://www.gov.uk/government/publications/technology-code-of-practice/technology-code-" \h </w:instrText>
      </w:r>
      <w:r>
        <w:fldChar w:fldCharType="separate"/>
      </w:r>
      <w:r>
        <w:rPr>
          <w:color w:val="0563C1"/>
          <w:u w:val="single"/>
        </w:rPr>
        <w:t>https://www.gov.uk/government/publications/technology-code-of-practice/technology-code-</w:t>
      </w:r>
      <w:r>
        <w:rPr>
          <w:color w:val="0563C1"/>
          <w:u w:val="single"/>
        </w:rPr>
        <w:fldChar w:fldCharType="end"/>
      </w:r>
    </w:p>
    <w:bookmarkStart w:id="5" w:name="_heading=h.3znysh7" w:colFirst="0" w:colLast="0"/>
    <w:bookmarkEnd w:id="5"/>
    <w:p w14:paraId="0000020F" w14:textId="77777777" w:rsidR="000835BA" w:rsidRDefault="00CA4CC6">
      <w:pPr>
        <w:spacing w:after="27" w:line="256" w:lineRule="auto"/>
        <w:ind w:left="1526" w:firstLine="311"/>
      </w:pPr>
      <w:r>
        <w:fldChar w:fldCharType="begin"/>
      </w:r>
      <w:r>
        <w:instrText xml:space="preserve"> HYPERLINK "https://www.gov.uk/government/publications/technology-code-of-practice/technology-code-of-practice" \h </w:instrText>
      </w:r>
      <w:r>
        <w:fldChar w:fldCharType="separate"/>
      </w:r>
      <w:r>
        <w:rPr>
          <w:color w:val="1155CC"/>
          <w:u w:val="single"/>
        </w:rPr>
        <w:t>of-practice</w:t>
      </w:r>
      <w:r>
        <w:rPr>
          <w:color w:val="1155CC"/>
          <w:u w:val="single"/>
        </w:rPr>
        <w:fldChar w:fldCharType="end"/>
      </w:r>
      <w:hyperlink r:id="rId28">
        <w:r>
          <w:t xml:space="preserve"> </w:t>
        </w:r>
      </w:hyperlink>
    </w:p>
    <w:p w14:paraId="00000210" w14:textId="77777777" w:rsidR="000835BA" w:rsidRDefault="00CA4CC6">
      <w:pPr>
        <w:ind w:left="1838" w:right="14" w:hanging="720"/>
      </w:pPr>
      <w:r>
        <w:t xml:space="preserve">14.3 </w:t>
      </w:r>
      <w:r>
        <w:tab/>
        <w:t xml:space="preserve">If requested by the Buyer, the Supplier must, at its own cost, ensure that the G-Cloud Services comply with the requirements in the PSN Code of Practice. </w:t>
      </w:r>
    </w:p>
    <w:p w14:paraId="00000211" w14:textId="77777777" w:rsidR="000835BA" w:rsidRDefault="00CA4CC6">
      <w:pPr>
        <w:ind w:left="1838" w:right="14" w:hanging="720"/>
      </w:pPr>
      <w:r>
        <w:t xml:space="preserve">14.4 </w:t>
      </w:r>
      <w:r>
        <w:tab/>
        <w:t xml:space="preserve">If any PSN Services are Subcontracted by the Supplier, the Supplier must ensure that the services have the relevant PSN compliance certification. </w:t>
      </w:r>
    </w:p>
    <w:p w14:paraId="00000212" w14:textId="77777777" w:rsidR="000835BA" w:rsidRDefault="00CA4CC6">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00000213" w14:textId="77777777" w:rsidR="000835BA" w:rsidRDefault="00CA4CC6">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9">
        <w:r>
          <w:rPr>
            <w:color w:val="1155CC"/>
            <w:u w:val="single"/>
          </w:rPr>
          <w:t>.</w:t>
        </w:r>
      </w:hyperlink>
      <w:hyperlink r:id="rId30">
        <w:r>
          <w:t xml:space="preserve"> </w:t>
        </w:r>
      </w:hyperlink>
    </w:p>
    <w:p w14:paraId="00000214" w14:textId="77777777" w:rsidR="000835BA" w:rsidRDefault="00CA4CC6">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0000215" w14:textId="77777777" w:rsidR="000835BA" w:rsidRDefault="00CA4CC6">
      <w:pPr>
        <w:ind w:left="1838" w:right="14" w:hanging="720"/>
      </w:pPr>
      <w:r>
        <w:t xml:space="preserve">15.1 </w:t>
      </w:r>
      <w:r>
        <w:tab/>
        <w:t xml:space="preserve">All software created for the Buyer must be suitable for publication as open source, unless otherwise agreed by the Buyer. </w:t>
      </w:r>
    </w:p>
    <w:p w14:paraId="00000216" w14:textId="77777777" w:rsidR="000835BA" w:rsidRDefault="00CA4CC6">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00000217" w14:textId="77777777" w:rsidR="000835BA" w:rsidRDefault="00CA4CC6">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0000218" w14:textId="77777777" w:rsidR="000835BA" w:rsidRDefault="00CA4CC6">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00000219" w14:textId="77777777" w:rsidR="000835BA" w:rsidRDefault="00CA4CC6">
      <w:pPr>
        <w:spacing w:after="33" w:line="276" w:lineRule="auto"/>
        <w:ind w:left="1789" w:right="166" w:firstLine="49"/>
      </w:pPr>
      <w:r>
        <w:t xml:space="preserve">Buyer’s written approval of) a Security Management Plan and an Information Security </w:t>
      </w:r>
    </w:p>
    <w:p w14:paraId="0000021A" w14:textId="77777777" w:rsidR="000835BA" w:rsidRDefault="00CA4CC6">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000021B" w14:textId="77777777" w:rsidR="000835BA" w:rsidRDefault="00CA4CC6">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0000021C" w14:textId="77777777" w:rsidR="000835BA" w:rsidRDefault="00CA4CC6">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000021D" w14:textId="77777777" w:rsidR="000835BA" w:rsidRDefault="00CA4CC6">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000021E" w14:textId="77777777" w:rsidR="000835BA" w:rsidRDefault="00CA4CC6">
      <w:pPr>
        <w:spacing w:line="276" w:lineRule="auto"/>
        <w:ind w:left="2573" w:right="14" w:hanging="720"/>
      </w:pPr>
      <w:r>
        <w:lastRenderedPageBreak/>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0000021F" w14:textId="77777777" w:rsidR="000835BA" w:rsidRDefault="00CA4CC6">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00000220" w14:textId="77777777" w:rsidR="000835BA" w:rsidRDefault="00CA4CC6">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00000221" w14:textId="77777777" w:rsidR="000835BA" w:rsidRDefault="00CA4CC6">
      <w:pPr>
        <w:spacing w:after="34"/>
        <w:ind w:left="1838" w:right="14" w:hanging="720"/>
      </w:pPr>
      <w:r>
        <w:t xml:space="preserve">16.6 </w:t>
      </w:r>
      <w:r>
        <w:tab/>
        <w:t xml:space="preserve">Any system development by the Supplier should also comply with the government’s ‘10 Steps to Cyber Security’ guidance: </w:t>
      </w:r>
    </w:p>
    <w:bookmarkStart w:id="6" w:name="_heading=h.2et92p0" w:colFirst="0" w:colLast="0"/>
    <w:bookmarkEnd w:id="6"/>
    <w:p w14:paraId="00000222" w14:textId="77777777" w:rsidR="000835BA" w:rsidRDefault="00CA4CC6">
      <w:pPr>
        <w:spacing w:after="347" w:line="256" w:lineRule="auto"/>
        <w:ind w:left="1526" w:firstLine="311"/>
      </w:pPr>
      <w:r>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31">
        <w:r>
          <w:t xml:space="preserve"> </w:t>
        </w:r>
      </w:hyperlink>
    </w:p>
    <w:p w14:paraId="00000223" w14:textId="77777777" w:rsidR="000835BA" w:rsidRDefault="00CA4CC6">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0000224" w14:textId="77777777" w:rsidR="000835BA" w:rsidRDefault="00CA4CC6">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0000225" w14:textId="77777777" w:rsidR="000835BA" w:rsidRDefault="00CA4CC6">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0000226" w14:textId="77777777" w:rsidR="000835BA" w:rsidRDefault="00CA4CC6">
      <w:pPr>
        <w:ind w:left="1526" w:right="14" w:firstLine="311"/>
      </w:pPr>
      <w:r>
        <w:t xml:space="preserve">17.1.1 an executed Guarantee in the form at Schedule 5 </w:t>
      </w:r>
    </w:p>
    <w:p w14:paraId="00000227" w14:textId="77777777" w:rsidR="000835BA" w:rsidRDefault="00CA4CC6">
      <w:pPr>
        <w:spacing w:after="741"/>
        <w:ind w:left="2573" w:right="14" w:hanging="720"/>
      </w:pPr>
      <w:r>
        <w:t xml:space="preserve">17.1.2 a certified copy of the passed resolution or board minutes of the guarantor approving the execution of the Guarantee </w:t>
      </w:r>
    </w:p>
    <w:p w14:paraId="00000228" w14:textId="77777777" w:rsidR="000835BA" w:rsidRDefault="00CA4CC6">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0000229" w14:textId="4B480836" w:rsidR="000835BA" w:rsidRDefault="00CA4CC6">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w:t>
      </w:r>
      <w:r w:rsidR="00215BD7">
        <w:t xml:space="preserve">90 </w:t>
      </w:r>
      <w:r>
        <w:t xml:space="preserve">days’ written notice to the </w:t>
      </w:r>
    </w:p>
    <w:p w14:paraId="0000022A" w14:textId="77777777" w:rsidR="000835BA" w:rsidRDefault="00CA4CC6">
      <w:pPr>
        <w:ind w:left="1849" w:right="14" w:firstLine="0"/>
      </w:pPr>
      <w:r>
        <w:t xml:space="preserve">Supplier, unless a shorter period is specified in the Order Form. The Supplier’s obligation to provide the Services will end on the date in the notice. </w:t>
      </w:r>
    </w:p>
    <w:p w14:paraId="0000022B" w14:textId="77777777" w:rsidR="000835BA" w:rsidRDefault="00CA4CC6">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0000022C" w14:textId="77777777" w:rsidR="000835BA" w:rsidRDefault="00CA4CC6">
      <w:pPr>
        <w:ind w:left="2573" w:right="14" w:hanging="720"/>
      </w:pPr>
      <w:r>
        <w:t xml:space="preserve">18.2.1 Buyer’s right to End the Call-Off Contract under clause 18.1 is reasonable considering the type of cloud Service being provided </w:t>
      </w:r>
    </w:p>
    <w:p w14:paraId="0000022D" w14:textId="77777777" w:rsidR="000835BA" w:rsidRDefault="00CA4CC6">
      <w:pPr>
        <w:ind w:left="2573" w:right="14" w:hanging="720"/>
      </w:pPr>
      <w:r>
        <w:t xml:space="preserve">18.2.2 Call-Off Contract Charges paid during the notice period are reasonable compensation and cover all the Supplier’s avoidable costs or Losses </w:t>
      </w:r>
    </w:p>
    <w:p w14:paraId="0000022E" w14:textId="77777777" w:rsidR="000835BA" w:rsidRDefault="00CA4CC6">
      <w:pPr>
        <w:spacing w:line="240" w:lineRule="auto"/>
        <w:ind w:left="1838" w:right="14" w:hanging="720"/>
      </w:pPr>
      <w:r>
        <w:lastRenderedPageBreak/>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000022F" w14:textId="77777777" w:rsidR="000835BA" w:rsidRDefault="00CA4CC6">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00000230" w14:textId="77777777" w:rsidR="000835BA" w:rsidRDefault="00CA4CC6">
      <w:pPr>
        <w:ind w:left="2573" w:right="14" w:hanging="720"/>
      </w:pPr>
      <w:r>
        <w:t xml:space="preserve">18.4.1 a Supplier Default and if the Supplier Default cannot, in the reasonable opinion of the Buyer, be remedied </w:t>
      </w:r>
    </w:p>
    <w:p w14:paraId="00000231" w14:textId="77777777" w:rsidR="000835BA" w:rsidRDefault="00CA4CC6">
      <w:pPr>
        <w:ind w:left="1541" w:right="14" w:firstLine="311"/>
      </w:pPr>
      <w:r>
        <w:t xml:space="preserve">18.4.2 any fraud </w:t>
      </w:r>
    </w:p>
    <w:p w14:paraId="00000232" w14:textId="77777777" w:rsidR="000835BA" w:rsidRDefault="00CA4CC6">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00000233" w14:textId="77777777" w:rsidR="000835BA" w:rsidRDefault="00CA4CC6">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0000234" w14:textId="77777777" w:rsidR="000835BA" w:rsidRDefault="00CA4CC6">
      <w:pPr>
        <w:ind w:left="1541" w:right="14" w:firstLine="311"/>
      </w:pPr>
      <w:r>
        <w:t xml:space="preserve">18.5.2 an Insolvency Event of the other Party happens </w:t>
      </w:r>
    </w:p>
    <w:p w14:paraId="00000235" w14:textId="77777777" w:rsidR="000835BA" w:rsidRDefault="00CA4CC6">
      <w:pPr>
        <w:ind w:left="2573" w:right="14" w:hanging="720"/>
      </w:pPr>
      <w:r>
        <w:t xml:space="preserve">18.5.3 the other Party ceases or threatens to cease to carry on the whole or any material part of its business </w:t>
      </w:r>
    </w:p>
    <w:p w14:paraId="00000236" w14:textId="77777777" w:rsidR="000835BA" w:rsidRDefault="00CA4CC6">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0000237" w14:textId="77777777" w:rsidR="000835BA" w:rsidRDefault="00CA4CC6">
      <w:pPr>
        <w:spacing w:after="741"/>
        <w:ind w:left="1838" w:right="14" w:hanging="720"/>
      </w:pPr>
      <w:r>
        <w:t xml:space="preserve">18.7 </w:t>
      </w:r>
      <w:r>
        <w:tab/>
        <w:t xml:space="preserve">A Party who isn’t relying on a Force Majeure event will have the right to End this Call-Off Contract if clause 23.1 applies. </w:t>
      </w:r>
    </w:p>
    <w:p w14:paraId="00000238" w14:textId="77777777" w:rsidR="000835BA" w:rsidRDefault="00CA4CC6">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00000239" w14:textId="77777777" w:rsidR="000835BA" w:rsidRDefault="00CA4CC6">
      <w:pPr>
        <w:ind w:left="1838" w:right="14" w:hanging="720"/>
      </w:pPr>
      <w:r>
        <w:t xml:space="preserve">19.1 </w:t>
      </w:r>
      <w:r>
        <w:tab/>
        <w:t xml:space="preserve">If a Buyer has the right to End a Call-Off Contract, it may elect to suspend this Call-Off Contract or any part of it. </w:t>
      </w:r>
    </w:p>
    <w:p w14:paraId="0000023A" w14:textId="77777777" w:rsidR="000835BA" w:rsidRDefault="00CA4CC6">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000023B" w14:textId="77777777" w:rsidR="000835BA" w:rsidRDefault="00CA4CC6">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0000023C" w14:textId="77777777" w:rsidR="000835BA" w:rsidRDefault="00CA4CC6">
      <w:pPr>
        <w:tabs>
          <w:tab w:val="center" w:pos="1333"/>
          <w:tab w:val="center" w:pos="4512"/>
        </w:tabs>
        <w:ind w:left="0" w:firstLine="0"/>
      </w:pPr>
      <w:r>
        <w:rPr>
          <w:rFonts w:ascii="Calibri" w:eastAsia="Calibri" w:hAnsi="Calibri" w:cs="Calibri"/>
        </w:rPr>
        <w:lastRenderedPageBreak/>
        <w:tab/>
      </w:r>
      <w:r>
        <w:t xml:space="preserve">19.4 </w:t>
      </w:r>
      <w:r>
        <w:tab/>
        <w:t xml:space="preserve">Ending or expiry of this Call-Off Contract will not affect: </w:t>
      </w:r>
    </w:p>
    <w:p w14:paraId="0000023D" w14:textId="77777777" w:rsidR="000835BA" w:rsidRDefault="00CA4CC6">
      <w:pPr>
        <w:ind w:left="1863" w:right="14" w:firstLine="0"/>
      </w:pPr>
      <w:r>
        <w:t xml:space="preserve">19.4.1 any rights, remedies or obligations accrued before its Ending or expiration </w:t>
      </w:r>
    </w:p>
    <w:p w14:paraId="0000023E" w14:textId="77777777" w:rsidR="000835BA" w:rsidRDefault="00CA4CC6">
      <w:pPr>
        <w:ind w:left="2573" w:right="14" w:hanging="720"/>
      </w:pPr>
      <w:r>
        <w:t xml:space="preserve">19.4.2 the right of either Party to recover any amount outstanding at the time of Ending or expiry </w:t>
      </w:r>
    </w:p>
    <w:p w14:paraId="0000023F" w14:textId="77777777" w:rsidR="000835BA" w:rsidRDefault="00CA4CC6">
      <w:pPr>
        <w:spacing w:after="8"/>
        <w:ind w:left="2573" w:right="14" w:hanging="720"/>
      </w:pPr>
      <w:r>
        <w:t xml:space="preserve">19.4.3 the continuing rights, remedies or obligations of the Buyer or the Supplier under clauses </w:t>
      </w:r>
    </w:p>
    <w:p w14:paraId="00000240" w14:textId="77777777" w:rsidR="000835BA" w:rsidRDefault="00CA4CC6">
      <w:pPr>
        <w:numPr>
          <w:ilvl w:val="0"/>
          <w:numId w:val="37"/>
        </w:numPr>
        <w:spacing w:after="22"/>
        <w:ind w:right="14" w:hanging="360"/>
      </w:pPr>
      <w:r>
        <w:t xml:space="preserve">7 (Payment, VAT and Call-Off Contract charges) </w:t>
      </w:r>
    </w:p>
    <w:p w14:paraId="00000241" w14:textId="77777777" w:rsidR="000835BA" w:rsidRDefault="00CA4CC6">
      <w:pPr>
        <w:numPr>
          <w:ilvl w:val="0"/>
          <w:numId w:val="37"/>
        </w:numPr>
        <w:spacing w:after="25"/>
        <w:ind w:right="14" w:hanging="360"/>
      </w:pPr>
      <w:r>
        <w:t xml:space="preserve">8 (Recovery of sums due and right of set-off) </w:t>
      </w:r>
    </w:p>
    <w:p w14:paraId="00000242" w14:textId="77777777" w:rsidR="000835BA" w:rsidRDefault="00CA4CC6">
      <w:pPr>
        <w:numPr>
          <w:ilvl w:val="0"/>
          <w:numId w:val="37"/>
        </w:numPr>
        <w:spacing w:after="24"/>
        <w:ind w:right="14" w:hanging="360"/>
      </w:pPr>
      <w:r>
        <w:t xml:space="preserve">9 (Insurance) </w:t>
      </w:r>
    </w:p>
    <w:p w14:paraId="00000243" w14:textId="77777777" w:rsidR="000835BA" w:rsidRDefault="00CA4CC6">
      <w:pPr>
        <w:numPr>
          <w:ilvl w:val="0"/>
          <w:numId w:val="37"/>
        </w:numPr>
        <w:spacing w:after="23"/>
        <w:ind w:right="14" w:hanging="360"/>
      </w:pPr>
      <w:r>
        <w:t xml:space="preserve">10 (Confidentiality) </w:t>
      </w:r>
    </w:p>
    <w:p w14:paraId="00000244" w14:textId="77777777" w:rsidR="000835BA" w:rsidRDefault="00CA4CC6">
      <w:pPr>
        <w:numPr>
          <w:ilvl w:val="0"/>
          <w:numId w:val="37"/>
        </w:numPr>
        <w:spacing w:after="23"/>
        <w:ind w:right="14" w:hanging="360"/>
      </w:pPr>
      <w:r>
        <w:t xml:space="preserve">11 (Intellectual property rights) </w:t>
      </w:r>
    </w:p>
    <w:p w14:paraId="00000245" w14:textId="77777777" w:rsidR="000835BA" w:rsidRDefault="00CA4CC6">
      <w:pPr>
        <w:numPr>
          <w:ilvl w:val="0"/>
          <w:numId w:val="37"/>
        </w:numPr>
        <w:spacing w:after="24"/>
        <w:ind w:right="14" w:hanging="360"/>
      </w:pPr>
      <w:r>
        <w:t xml:space="preserve">12 (Protection of information) </w:t>
      </w:r>
    </w:p>
    <w:p w14:paraId="00000246" w14:textId="77777777" w:rsidR="000835BA" w:rsidRDefault="00CA4CC6">
      <w:pPr>
        <w:numPr>
          <w:ilvl w:val="0"/>
          <w:numId w:val="37"/>
        </w:numPr>
        <w:spacing w:after="18"/>
        <w:ind w:right="14" w:hanging="360"/>
      </w:pPr>
      <w:r>
        <w:t xml:space="preserve">13 (Buyer data) </w:t>
      </w:r>
    </w:p>
    <w:p w14:paraId="00000247" w14:textId="77777777" w:rsidR="000835BA" w:rsidRDefault="00CA4CC6">
      <w:pPr>
        <w:numPr>
          <w:ilvl w:val="0"/>
          <w:numId w:val="37"/>
        </w:numPr>
        <w:ind w:right="14" w:hanging="360"/>
      </w:pPr>
      <w:r>
        <w:t xml:space="preserve">19 (Consequences of suspension, ending and expiry) </w:t>
      </w:r>
    </w:p>
    <w:p w14:paraId="00000248" w14:textId="77777777" w:rsidR="000835BA" w:rsidRDefault="00CA4CC6">
      <w:pPr>
        <w:numPr>
          <w:ilvl w:val="0"/>
          <w:numId w:val="37"/>
        </w:numPr>
        <w:spacing w:after="0"/>
        <w:ind w:right="14" w:hanging="360"/>
      </w:pPr>
      <w:r>
        <w:t xml:space="preserve">24 (Liability); and incorporated Framework Agreement clauses: 4.1 to 4.6, (Liability), </w:t>
      </w:r>
    </w:p>
    <w:p w14:paraId="00000249" w14:textId="77777777" w:rsidR="000835BA" w:rsidRDefault="00CA4CC6">
      <w:pPr>
        <w:ind w:left="2583" w:right="14" w:firstLine="0"/>
      </w:pPr>
      <w:r>
        <w:t xml:space="preserve">24 (Conflicts of interest and ethical walls), 35 (Waiver and cumulative remedies) </w:t>
      </w:r>
    </w:p>
    <w:p w14:paraId="0000024A" w14:textId="77777777" w:rsidR="000835BA" w:rsidRDefault="00CA4CC6">
      <w:pPr>
        <w:ind w:left="2573" w:right="14" w:hanging="720"/>
      </w:pPr>
      <w:r>
        <w:t xml:space="preserve">19.4.4 any other provision of the Framework Agreement or this Call-Off Contract which expressly or by implication is in force even if it Ends or expires. </w:t>
      </w:r>
    </w:p>
    <w:p w14:paraId="0000024B" w14:textId="77777777" w:rsidR="000835BA" w:rsidRDefault="00CA4CC6">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000024C" w14:textId="77777777" w:rsidR="000835BA" w:rsidRDefault="00CA4CC6">
      <w:pPr>
        <w:numPr>
          <w:ilvl w:val="2"/>
          <w:numId w:val="39"/>
        </w:numPr>
        <w:ind w:right="14" w:hanging="720"/>
      </w:pPr>
      <w:r>
        <w:t xml:space="preserve">return all Buyer Data including all copies of Buyer software, code and any other software licensed by the Buyer to the Supplier under it </w:t>
      </w:r>
    </w:p>
    <w:p w14:paraId="0000024D" w14:textId="77777777" w:rsidR="000835BA" w:rsidRDefault="00CA4CC6">
      <w:pPr>
        <w:numPr>
          <w:ilvl w:val="2"/>
          <w:numId w:val="39"/>
        </w:numPr>
        <w:ind w:right="14" w:hanging="720"/>
      </w:pPr>
      <w:r>
        <w:t xml:space="preserve">return any materials created by the Supplier under this Call-Off Contract if the IPRs are owned by the Buyer </w:t>
      </w:r>
    </w:p>
    <w:p w14:paraId="0000024E" w14:textId="77777777" w:rsidR="000835BA" w:rsidRDefault="00CA4CC6">
      <w:pPr>
        <w:numPr>
          <w:ilvl w:val="2"/>
          <w:numId w:val="39"/>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000024F" w14:textId="77777777" w:rsidR="000835BA" w:rsidRDefault="00CA4CC6">
      <w:pPr>
        <w:numPr>
          <w:ilvl w:val="2"/>
          <w:numId w:val="39"/>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0000250" w14:textId="77777777" w:rsidR="000835BA" w:rsidRDefault="00CA4CC6">
      <w:pPr>
        <w:numPr>
          <w:ilvl w:val="2"/>
          <w:numId w:val="39"/>
        </w:numPr>
        <w:ind w:right="14" w:hanging="720"/>
      </w:pPr>
      <w:r>
        <w:t xml:space="preserve">work with the Buyer on any ongoing work </w:t>
      </w:r>
    </w:p>
    <w:p w14:paraId="00000251" w14:textId="77777777" w:rsidR="000835BA" w:rsidRDefault="00CA4CC6">
      <w:pPr>
        <w:numPr>
          <w:ilvl w:val="2"/>
          <w:numId w:val="39"/>
        </w:numPr>
        <w:spacing w:after="644"/>
        <w:ind w:right="14" w:hanging="720"/>
      </w:pPr>
      <w:r>
        <w:t xml:space="preserve">return any sums prepaid for Services which have not been delivered to the Buyer, within 10 Working Days of the End or Expiry Date </w:t>
      </w:r>
    </w:p>
    <w:p w14:paraId="00000252" w14:textId="77777777" w:rsidR="000835BA" w:rsidRDefault="00CA4CC6">
      <w:pPr>
        <w:numPr>
          <w:ilvl w:val="1"/>
          <w:numId w:val="41"/>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00000253" w14:textId="77777777" w:rsidR="000835BA" w:rsidRDefault="00CA4CC6">
      <w:pPr>
        <w:numPr>
          <w:ilvl w:val="1"/>
          <w:numId w:val="41"/>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0000254" w14:textId="77777777" w:rsidR="000835BA" w:rsidRDefault="00CA4CC6">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00000255" w14:textId="77777777" w:rsidR="000835BA" w:rsidRDefault="00CA4CC6">
      <w:pPr>
        <w:ind w:left="1838" w:right="14" w:hanging="720"/>
      </w:pPr>
      <w:r>
        <w:t xml:space="preserve">20.1 </w:t>
      </w:r>
      <w:r>
        <w:tab/>
        <w:t xml:space="preserve">Any notices sent must be in writing. For the purpose of this clause, an email is accepted as being 'in writing'. </w:t>
      </w:r>
    </w:p>
    <w:p w14:paraId="00000256" w14:textId="77777777" w:rsidR="000835BA" w:rsidRDefault="00CA4CC6">
      <w:pPr>
        <w:numPr>
          <w:ilvl w:val="0"/>
          <w:numId w:val="54"/>
        </w:numPr>
        <w:spacing w:after="113"/>
        <w:ind w:right="14" w:hanging="360"/>
      </w:pPr>
      <w:r>
        <w:t xml:space="preserve">Manner of delivery: email </w:t>
      </w:r>
    </w:p>
    <w:p w14:paraId="00000257" w14:textId="77777777" w:rsidR="000835BA" w:rsidRDefault="00CA4CC6">
      <w:pPr>
        <w:numPr>
          <w:ilvl w:val="0"/>
          <w:numId w:val="54"/>
        </w:numPr>
        <w:ind w:right="14" w:hanging="360"/>
      </w:pPr>
      <w:r>
        <w:t xml:space="preserve">Deemed time of delivery: 9am on the first Working Day after sending </w:t>
      </w:r>
    </w:p>
    <w:p w14:paraId="00000258" w14:textId="77777777" w:rsidR="000835BA" w:rsidRDefault="00CA4CC6">
      <w:pPr>
        <w:numPr>
          <w:ilvl w:val="0"/>
          <w:numId w:val="54"/>
        </w:numPr>
        <w:ind w:right="14" w:hanging="360"/>
      </w:pPr>
      <w:r>
        <w:t xml:space="preserve">Proof of service: Sent in an emailed letter in PDF format to the correct email address without any error message </w:t>
      </w:r>
    </w:p>
    <w:p w14:paraId="00000259" w14:textId="77777777" w:rsidR="000835BA" w:rsidRDefault="00CA4CC6">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0000025A" w14:textId="77777777" w:rsidR="000835BA" w:rsidRDefault="00CA4CC6">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0000025B" w14:textId="77777777" w:rsidR="000835BA" w:rsidRDefault="00CA4CC6">
      <w:pPr>
        <w:ind w:left="1838" w:right="14" w:hanging="720"/>
      </w:pPr>
      <w:r>
        <w:t xml:space="preserve">21.1 </w:t>
      </w:r>
      <w:r>
        <w:tab/>
        <w:t xml:space="preserve">The Supplier must provide an exit plan in its Application which ensures continuity of service and the Supplier will follow it. </w:t>
      </w:r>
    </w:p>
    <w:p w14:paraId="0000025C" w14:textId="77777777" w:rsidR="000835BA" w:rsidRDefault="00CA4CC6">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000025D" w14:textId="77777777" w:rsidR="000835BA" w:rsidRDefault="00CA4CC6">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0000025E" w14:textId="77777777" w:rsidR="000835BA" w:rsidRDefault="00CA4CC6">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000025F" w14:textId="77777777" w:rsidR="000835BA" w:rsidRDefault="00CA4CC6">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0000260" w14:textId="77777777" w:rsidR="000835BA" w:rsidRDefault="00CA4CC6">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0000261" w14:textId="77777777" w:rsidR="000835BA" w:rsidRDefault="00CA4CC6">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00000262" w14:textId="77777777" w:rsidR="000835BA" w:rsidRDefault="00CA4CC6">
      <w:pPr>
        <w:spacing w:after="332"/>
        <w:ind w:left="1541" w:right="14" w:firstLine="311"/>
      </w:pPr>
      <w:r>
        <w:t xml:space="preserve">21.6.2 there will be no adverse impact on service continuity </w:t>
      </w:r>
    </w:p>
    <w:p w14:paraId="00000263" w14:textId="77777777" w:rsidR="000835BA" w:rsidRDefault="00CA4CC6">
      <w:pPr>
        <w:ind w:left="1541" w:right="14" w:firstLine="311"/>
      </w:pPr>
      <w:r>
        <w:t xml:space="preserve">21.6.3 there is no vendor lock-in to the Supplier’s Service at exit </w:t>
      </w:r>
    </w:p>
    <w:p w14:paraId="00000264" w14:textId="77777777" w:rsidR="000835BA" w:rsidRDefault="00CA4CC6">
      <w:pPr>
        <w:ind w:left="1863" w:right="14" w:firstLine="0"/>
      </w:pPr>
      <w:r>
        <w:t xml:space="preserve">21.6.4 it enables the Buyer to meet its obligations under the Technology Code Of Practice </w:t>
      </w:r>
    </w:p>
    <w:p w14:paraId="00000265" w14:textId="77777777" w:rsidR="000835BA" w:rsidRDefault="00CA4CC6">
      <w:pPr>
        <w:ind w:left="1838" w:right="14" w:hanging="720"/>
      </w:pPr>
      <w:r>
        <w:t xml:space="preserve">21.7 </w:t>
      </w:r>
      <w:r>
        <w:tab/>
        <w:t xml:space="preserve">If approval is obtained by the Buyer to extend the Term, then the Supplier will comply with its obligations in the additional exit plan. </w:t>
      </w:r>
    </w:p>
    <w:p w14:paraId="00000266" w14:textId="77777777" w:rsidR="000835BA" w:rsidRDefault="00CA4CC6">
      <w:pPr>
        <w:ind w:left="1838" w:right="14" w:hanging="720"/>
      </w:pPr>
      <w:r>
        <w:t xml:space="preserve">21.8 </w:t>
      </w:r>
      <w:r>
        <w:tab/>
        <w:t xml:space="preserve">The additional exit plan must set out full details of timescales, activities and roles and responsibilities of the Parties for: </w:t>
      </w:r>
    </w:p>
    <w:p w14:paraId="00000267" w14:textId="77777777" w:rsidR="000835BA" w:rsidRDefault="00CA4CC6">
      <w:pPr>
        <w:ind w:left="2573" w:right="14" w:hanging="720"/>
      </w:pPr>
      <w:r>
        <w:t xml:space="preserve">21.8.1 the transfer to the Buyer of any technical information, instructions, manuals and code reasonably required by the Buyer to enable a smooth migration from the Supplier </w:t>
      </w:r>
    </w:p>
    <w:p w14:paraId="00000268" w14:textId="77777777" w:rsidR="000835BA" w:rsidRDefault="00CA4CC6">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00000269" w14:textId="77777777" w:rsidR="000835BA" w:rsidRDefault="00CA4CC6">
      <w:pPr>
        <w:ind w:left="2573" w:right="14" w:hanging="720"/>
      </w:pPr>
      <w:r>
        <w:t xml:space="preserve">21.8.3 the transfer of Project Specific IPR items and other Buyer customisations, configurations and databases to the Buyer or a replacement supplier </w:t>
      </w:r>
    </w:p>
    <w:p w14:paraId="0000026A" w14:textId="77777777" w:rsidR="000835BA" w:rsidRDefault="00CA4CC6">
      <w:pPr>
        <w:ind w:left="1541" w:right="14" w:firstLine="311"/>
      </w:pPr>
      <w:r>
        <w:t xml:space="preserve">21.8.4 the testing and assurance strategy for exported Buyer Data </w:t>
      </w:r>
    </w:p>
    <w:p w14:paraId="0000026B" w14:textId="77777777" w:rsidR="000835BA" w:rsidRDefault="00CA4CC6">
      <w:pPr>
        <w:ind w:left="1541" w:right="14" w:firstLine="311"/>
      </w:pPr>
      <w:r>
        <w:t xml:space="preserve">21.8.5 if relevant, TUPE-related activity to comply with the TUPE regulations </w:t>
      </w:r>
    </w:p>
    <w:p w14:paraId="0000026C" w14:textId="77777777" w:rsidR="000835BA" w:rsidRDefault="00CA4CC6">
      <w:pPr>
        <w:spacing w:after="741"/>
        <w:ind w:left="2573" w:right="14" w:hanging="720"/>
      </w:pPr>
      <w:r>
        <w:t xml:space="preserve">21.8.6 any other activities and information which is reasonably required to ensure continuity of Service during the exit period and an orderly transition </w:t>
      </w:r>
    </w:p>
    <w:p w14:paraId="0000026D" w14:textId="77777777" w:rsidR="000835BA" w:rsidRDefault="00CA4CC6">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000026E" w14:textId="77777777" w:rsidR="000835BA" w:rsidRDefault="00CA4CC6">
      <w:pPr>
        <w:ind w:left="1838" w:right="14" w:hanging="720"/>
      </w:pPr>
      <w:r>
        <w:t xml:space="preserve">22.1 </w:t>
      </w:r>
      <w:r>
        <w:tab/>
        <w:t xml:space="preserve">At least 10 Working Days before the Expiry Date or End Date, the Supplier must provide any: </w:t>
      </w:r>
    </w:p>
    <w:p w14:paraId="0000026F" w14:textId="77777777" w:rsidR="000835BA" w:rsidRDefault="00CA4CC6">
      <w:pPr>
        <w:ind w:left="2573" w:right="14" w:hanging="720"/>
      </w:pPr>
      <w:r>
        <w:t xml:space="preserve">22.1.1 data (including Buyer Data), Buyer Personal Data and Buyer Confidential Information in the Supplier’s possession, power or control </w:t>
      </w:r>
    </w:p>
    <w:p w14:paraId="00000270" w14:textId="77777777" w:rsidR="000835BA" w:rsidRDefault="00CA4CC6">
      <w:pPr>
        <w:ind w:left="1526" w:right="14" w:firstLine="311"/>
      </w:pPr>
      <w:r>
        <w:t xml:space="preserve">22.1.2 other information reasonably requested by the Buyer </w:t>
      </w:r>
    </w:p>
    <w:p w14:paraId="00000271" w14:textId="77777777" w:rsidR="000835BA" w:rsidRDefault="00CA4CC6">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0000272" w14:textId="77777777" w:rsidR="000835BA" w:rsidRDefault="00CA4CC6">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0000273" w14:textId="77777777" w:rsidR="000835BA" w:rsidRDefault="00CA4CC6">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00000274" w14:textId="77777777" w:rsidR="000835BA" w:rsidRDefault="00CA4CC6">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00000275" w14:textId="77777777" w:rsidR="000835BA" w:rsidRDefault="00CA4CC6">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0000276" w14:textId="77777777" w:rsidR="000835BA" w:rsidRDefault="00CA4CC6">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00000277" w14:textId="77777777" w:rsidR="000835BA" w:rsidRDefault="00CA4CC6">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00000278" w14:textId="77777777" w:rsidR="000835BA" w:rsidRDefault="00CA4CC6">
      <w:pPr>
        <w:ind w:left="1537" w:right="14" w:firstLine="311"/>
      </w:pPr>
      <w:r>
        <w:t xml:space="preserve">Supplier's liability: </w:t>
      </w:r>
    </w:p>
    <w:p w14:paraId="00000279" w14:textId="77777777" w:rsidR="000835BA" w:rsidRDefault="00CA4CC6">
      <w:pPr>
        <w:spacing w:after="170"/>
        <w:ind w:left="1849" w:right="14" w:firstLine="0"/>
      </w:pPr>
      <w:r>
        <w:t>24.2.1 pursuant to the indemnities in Clauses 7, 10, 11 and 29 shall be unlimited; and</w:t>
      </w:r>
      <w:r>
        <w:rPr>
          <w:color w:val="434343"/>
          <w:sz w:val="28"/>
          <w:szCs w:val="28"/>
        </w:rPr>
        <w:t xml:space="preserve"> </w:t>
      </w:r>
    </w:p>
    <w:p w14:paraId="0000027A" w14:textId="77777777" w:rsidR="000835BA" w:rsidRDefault="00CA4CC6">
      <w:pPr>
        <w:spacing w:after="255"/>
        <w:ind w:left="2407" w:right="14" w:hanging="554"/>
      </w:pPr>
      <w:r>
        <w:t xml:space="preserve">24.2.2 in respect of Losses arising from breach of the Data Protection Legislation shall be as set out in Framework Agreement clause 28. </w:t>
      </w:r>
    </w:p>
    <w:p w14:paraId="0000027B" w14:textId="77777777" w:rsidR="000835BA" w:rsidRDefault="00CA4CC6">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000027C" w14:textId="77777777" w:rsidR="000835BA" w:rsidRDefault="00CA4CC6">
      <w:pPr>
        <w:spacing w:after="274"/>
        <w:ind w:left="1834" w:right="14" w:firstLine="0"/>
      </w:pPr>
      <w:r>
        <w:lastRenderedPageBreak/>
        <w:t xml:space="preserve">Buyer’s liability pursuant to Clause 11.5.2 shall in no event exceed in aggregate five million pounds (£5,000,000). </w:t>
      </w:r>
    </w:p>
    <w:p w14:paraId="0000027D" w14:textId="77777777" w:rsidR="000835BA" w:rsidRDefault="00CA4CC6">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0000027E" w14:textId="77777777" w:rsidR="000835BA" w:rsidRDefault="00CA4CC6">
      <w:pPr>
        <w:spacing w:after="988"/>
        <w:ind w:left="1848" w:right="14" w:firstLine="0"/>
      </w:pPr>
      <w:r>
        <w:t xml:space="preserve">24.2 will not be taken into consideration. </w:t>
      </w:r>
    </w:p>
    <w:p w14:paraId="0000027F" w14:textId="77777777" w:rsidR="000835BA" w:rsidRDefault="00CA4CC6">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00000280" w14:textId="77777777" w:rsidR="000835BA" w:rsidRDefault="00CA4CC6">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00000281" w14:textId="77777777" w:rsidR="000835BA" w:rsidRDefault="00CA4CC6">
      <w:pPr>
        <w:spacing w:after="331"/>
        <w:ind w:left="1838" w:right="14" w:hanging="720"/>
      </w:pPr>
      <w:r>
        <w:t xml:space="preserve">25.2 </w:t>
      </w:r>
      <w:r>
        <w:tab/>
        <w:t xml:space="preserve">The Supplier will use the Buyer’s premises solely for the performance of its obligations under this Call-Off Contract. </w:t>
      </w:r>
    </w:p>
    <w:p w14:paraId="00000282" w14:textId="77777777" w:rsidR="000835BA" w:rsidRDefault="00CA4CC6">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00000283" w14:textId="77777777" w:rsidR="000835BA" w:rsidRDefault="00CA4CC6">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00000284" w14:textId="77777777" w:rsidR="000835BA" w:rsidRDefault="00CA4CC6">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0000285" w14:textId="77777777" w:rsidR="000835BA" w:rsidRDefault="00CA4CC6">
      <w:pPr>
        <w:ind w:left="2573" w:right="14" w:hanging="720"/>
      </w:pPr>
      <w:r>
        <w:t xml:space="preserve">25.5.1 comply with any security requirements at the premises and not do anything to weaken the security of the premises </w:t>
      </w:r>
    </w:p>
    <w:p w14:paraId="00000286" w14:textId="77777777" w:rsidR="000835BA" w:rsidRDefault="00CA4CC6">
      <w:pPr>
        <w:ind w:left="1541" w:right="14" w:firstLine="311"/>
      </w:pPr>
      <w:r>
        <w:t xml:space="preserve">25.5.2 comply with Buyer requirements for the conduct of personnel </w:t>
      </w:r>
    </w:p>
    <w:p w14:paraId="00000287" w14:textId="77777777" w:rsidR="000835BA" w:rsidRDefault="00CA4CC6">
      <w:pPr>
        <w:ind w:left="1541" w:right="14" w:firstLine="311"/>
      </w:pPr>
      <w:r>
        <w:t xml:space="preserve">25.5.3 comply with any health and safety measures implemented by the Buyer </w:t>
      </w:r>
    </w:p>
    <w:p w14:paraId="00000288" w14:textId="77777777" w:rsidR="000835BA" w:rsidRDefault="00CA4CC6">
      <w:pPr>
        <w:ind w:left="2573" w:right="14" w:hanging="720"/>
      </w:pPr>
      <w:r>
        <w:t xml:space="preserve">25.5.4 immediately notify the Buyer of any incident on the premises that causes any damage to Property which could cause personal injury </w:t>
      </w:r>
    </w:p>
    <w:p w14:paraId="00000289" w14:textId="77777777" w:rsidR="000835BA" w:rsidRDefault="00CA4CC6">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000028A" w14:textId="77777777" w:rsidR="000835BA" w:rsidRDefault="00CA4CC6">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0000028B" w14:textId="77777777" w:rsidR="000835BA" w:rsidRDefault="00CA4CC6">
      <w:pPr>
        <w:spacing w:after="543"/>
        <w:ind w:left="1838" w:right="14" w:hanging="720"/>
      </w:pPr>
      <w:r>
        <w:t xml:space="preserve">26.1 </w:t>
      </w:r>
      <w:r>
        <w:tab/>
        <w:t xml:space="preserve">The Supplier is responsible for providing any Equipment which the Supplier requires to provide the Services. </w:t>
      </w:r>
    </w:p>
    <w:p w14:paraId="0000028C" w14:textId="77777777" w:rsidR="000835BA" w:rsidRDefault="00CA4CC6">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000028D" w14:textId="77777777" w:rsidR="000835BA" w:rsidRDefault="00CA4CC6">
      <w:pPr>
        <w:spacing w:after="743"/>
        <w:ind w:left="1838" w:right="14" w:hanging="720"/>
      </w:pPr>
      <w:r>
        <w:lastRenderedPageBreak/>
        <w:t xml:space="preserve">26.3 </w:t>
      </w:r>
      <w:r>
        <w:tab/>
        <w:t xml:space="preserve">When the Call-Off Contract Ends or expires, the Supplier will remove the Equipment and any other materials leaving the premises in a safe and clean condition. </w:t>
      </w:r>
    </w:p>
    <w:p w14:paraId="0000028E" w14:textId="77777777" w:rsidR="000835BA" w:rsidRDefault="00CA4CC6">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0000028F" w14:textId="77777777" w:rsidR="000835BA" w:rsidRDefault="00CA4CC6">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0000290" w14:textId="77777777" w:rsidR="000835BA" w:rsidRDefault="00CA4CC6">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0000291" w14:textId="77777777" w:rsidR="000835BA" w:rsidRDefault="00CA4CC6">
      <w:pPr>
        <w:ind w:left="1838" w:right="14" w:hanging="720"/>
      </w:pPr>
      <w:r>
        <w:t xml:space="preserve">28.1 </w:t>
      </w:r>
      <w:r>
        <w:tab/>
        <w:t xml:space="preserve">The Buyer will provide a copy of its environmental policy to the Supplier on request, which the Supplier will comply with. </w:t>
      </w:r>
    </w:p>
    <w:p w14:paraId="00000292" w14:textId="77777777" w:rsidR="000835BA" w:rsidRDefault="00CA4CC6">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0000293" w14:textId="77777777" w:rsidR="000835BA" w:rsidRDefault="00CA4CC6">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0000294" w14:textId="77777777" w:rsidR="000835BA" w:rsidRDefault="00CA4CC6">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0000295" w14:textId="77777777" w:rsidR="000835BA" w:rsidRDefault="00CA4CC6">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00000296" w14:textId="77777777" w:rsidR="000835BA" w:rsidRDefault="00CA4CC6">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0000297" w14:textId="77777777" w:rsidR="000835BA" w:rsidRDefault="00CA4CC6">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00000298" w14:textId="77777777" w:rsidR="000835BA" w:rsidRDefault="00CA4CC6">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0000299" w14:textId="77777777" w:rsidR="000835BA" w:rsidRDefault="00CA4CC6">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0000029A" w14:textId="77777777" w:rsidR="000835BA" w:rsidRDefault="00CA4CC6">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000029B" w14:textId="77777777" w:rsidR="000835BA" w:rsidRDefault="00CA4CC6">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000029C" w14:textId="77777777" w:rsidR="000835BA" w:rsidRDefault="00CA4CC6">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0000029D" w14:textId="77777777" w:rsidR="000835BA" w:rsidRDefault="00CA4CC6">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0000029E" w14:textId="77777777" w:rsidR="000835BA" w:rsidRDefault="00CA4CC6">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000029F" w14:textId="77777777" w:rsidR="000835BA" w:rsidRDefault="00CA4CC6">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000002A0" w14:textId="77777777" w:rsidR="000835BA" w:rsidRDefault="00CA4CC6">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000002A1" w14:textId="77777777" w:rsidR="000835BA" w:rsidRDefault="00CA4CC6">
      <w:pPr>
        <w:numPr>
          <w:ilvl w:val="0"/>
          <w:numId w:val="55"/>
        </w:numPr>
        <w:spacing w:after="20"/>
        <w:ind w:right="14" w:hanging="305"/>
      </w:pPr>
      <w:r>
        <w:t>2.11</w:t>
      </w:r>
      <w:r>
        <w:tab/>
        <w:t xml:space="preserve">       outstanding liabilities </w:t>
      </w:r>
    </w:p>
    <w:p w14:paraId="000002A2" w14:textId="77777777" w:rsidR="000835BA" w:rsidRDefault="00CA4CC6">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00002A3" w14:textId="77777777" w:rsidR="000835BA" w:rsidRDefault="00CA4CC6">
      <w:pPr>
        <w:tabs>
          <w:tab w:val="center" w:pos="1133"/>
          <w:tab w:val="center" w:pos="2222"/>
          <w:tab w:val="center" w:pos="6551"/>
        </w:tabs>
        <w:spacing w:after="17"/>
        <w:ind w:left="0" w:firstLine="0"/>
      </w:pPr>
      <w:r>
        <w:rPr>
          <w:rFonts w:ascii="Calibri" w:eastAsia="Calibri" w:hAnsi="Calibri" w:cs="Calibri"/>
        </w:rPr>
        <w:lastRenderedPageBreak/>
        <w:tab/>
        <w:t xml:space="preserve"> </w:t>
      </w:r>
      <w:r>
        <w:rPr>
          <w:rFonts w:ascii="Calibri" w:eastAsia="Calibri" w:hAnsi="Calibri" w:cs="Calibri"/>
        </w:rPr>
        <w:tab/>
      </w:r>
      <w:r>
        <w:t xml:space="preserve">29.2.13 </w:t>
      </w:r>
      <w:r>
        <w:tab/>
        <w:t xml:space="preserve">copies of all relevant employment contracts and related documents </w:t>
      </w:r>
    </w:p>
    <w:p w14:paraId="000002A4" w14:textId="77777777" w:rsidR="000835BA" w:rsidRDefault="00CA4CC6">
      <w:pPr>
        <w:ind w:left="3293" w:right="14" w:hanging="1440"/>
      </w:pPr>
      <w:r>
        <w:t xml:space="preserve">29.2.14            all information required under regulation 11 of TUPE or as reasonably requested by the Buyer </w:t>
      </w:r>
    </w:p>
    <w:p w14:paraId="000002A5" w14:textId="77777777" w:rsidR="000835BA" w:rsidRDefault="00CA4CC6">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00002A6" w14:textId="77777777" w:rsidR="000835BA" w:rsidRDefault="00CA4CC6">
      <w:pPr>
        <w:numPr>
          <w:ilvl w:val="1"/>
          <w:numId w:val="55"/>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00002A7" w14:textId="77777777" w:rsidR="000835BA" w:rsidRDefault="00CA4CC6">
      <w:pPr>
        <w:numPr>
          <w:ilvl w:val="1"/>
          <w:numId w:val="55"/>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00002A8" w14:textId="77777777" w:rsidR="000835BA" w:rsidRDefault="00CA4CC6">
      <w:pPr>
        <w:numPr>
          <w:ilvl w:val="1"/>
          <w:numId w:val="55"/>
        </w:numPr>
        <w:tabs>
          <w:tab w:val="left" w:pos="3686"/>
        </w:tabs>
        <w:ind w:left="1701" w:right="14" w:hanging="567"/>
      </w:pPr>
      <w:r>
        <w:t xml:space="preserve">The Supplier will indemnify the Buyer or any Replacement Supplier for all Loss arising from both: </w:t>
      </w:r>
    </w:p>
    <w:p w14:paraId="000002A9" w14:textId="77777777" w:rsidR="000835BA" w:rsidRDefault="00CA4CC6">
      <w:pPr>
        <w:numPr>
          <w:ilvl w:val="2"/>
          <w:numId w:val="55"/>
        </w:numPr>
        <w:tabs>
          <w:tab w:val="left" w:pos="3686"/>
        </w:tabs>
        <w:ind w:left="2410" w:right="14" w:hanging="721"/>
      </w:pPr>
      <w:r>
        <w:t xml:space="preserve">its failure to comply with the provisions of this clause </w:t>
      </w:r>
    </w:p>
    <w:p w14:paraId="000002AA" w14:textId="77777777" w:rsidR="000835BA" w:rsidRDefault="00CA4CC6">
      <w:pPr>
        <w:numPr>
          <w:ilvl w:val="2"/>
          <w:numId w:val="55"/>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00002AB" w14:textId="77777777" w:rsidR="000835BA" w:rsidRDefault="00CA4CC6">
      <w:pPr>
        <w:numPr>
          <w:ilvl w:val="1"/>
          <w:numId w:val="55"/>
        </w:numPr>
        <w:ind w:left="1701" w:right="14" w:hanging="567"/>
      </w:pPr>
      <w:r>
        <w:t xml:space="preserve">The provisions of this clause apply during the Term of this Call-Off Contract and indefinitely after it Ends or expires. </w:t>
      </w:r>
    </w:p>
    <w:p w14:paraId="000002AC" w14:textId="77777777" w:rsidR="000835BA" w:rsidRDefault="00CA4CC6">
      <w:pPr>
        <w:numPr>
          <w:ilvl w:val="1"/>
          <w:numId w:val="55"/>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000002AD" w14:textId="77777777" w:rsidR="000835BA" w:rsidRDefault="00CA4CC6">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000002AE" w14:textId="77777777" w:rsidR="000835BA" w:rsidRDefault="00CA4CC6">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00002AF" w14:textId="77777777" w:rsidR="000835BA" w:rsidRDefault="00CA4CC6">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00002B0" w14:textId="77777777" w:rsidR="000835BA" w:rsidRDefault="00CA4CC6">
      <w:pPr>
        <w:pStyle w:val="Heading3"/>
        <w:tabs>
          <w:tab w:val="center" w:pos="1313"/>
          <w:tab w:val="center" w:pos="2680"/>
        </w:tabs>
        <w:ind w:left="0" w:firstLine="0"/>
      </w:pPr>
      <w:r>
        <w:rPr>
          <w:rFonts w:ascii="Calibri" w:eastAsia="Calibri" w:hAnsi="Calibri" w:cs="Calibri"/>
          <w:color w:val="000000"/>
          <w:sz w:val="22"/>
        </w:rPr>
        <w:lastRenderedPageBreak/>
        <w:tab/>
      </w:r>
      <w:r>
        <w:t xml:space="preserve">31. </w:t>
      </w:r>
      <w:r>
        <w:tab/>
        <w:t xml:space="preserve">Collaboration </w:t>
      </w:r>
    </w:p>
    <w:p w14:paraId="000002B1" w14:textId="77777777" w:rsidR="000835BA" w:rsidRDefault="00CA4CC6">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00002B2" w14:textId="77777777" w:rsidR="000835BA" w:rsidRDefault="00CA4CC6">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000002B3" w14:textId="77777777" w:rsidR="000835BA" w:rsidRDefault="00CA4CC6">
      <w:pPr>
        <w:ind w:left="1541" w:right="14" w:firstLine="311"/>
      </w:pPr>
      <w:r>
        <w:t xml:space="preserve">31.2.1 work proactively and in good faith with each of the Buyer’s contractors </w:t>
      </w:r>
    </w:p>
    <w:p w14:paraId="000002B4" w14:textId="77777777" w:rsidR="000835BA" w:rsidRDefault="00CA4CC6">
      <w:pPr>
        <w:spacing w:after="738"/>
        <w:ind w:left="2573" w:right="14" w:hanging="720"/>
      </w:pPr>
      <w:r>
        <w:t xml:space="preserve">31.2.2 co-operate and share information with the Buyer’s contractors to enable the efficient operation of the Buyer’s ICT services and G-Cloud Services </w:t>
      </w:r>
    </w:p>
    <w:p w14:paraId="000002B5" w14:textId="77777777" w:rsidR="000835BA" w:rsidRDefault="00CA4CC6">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00002B6" w14:textId="77777777" w:rsidR="000835BA" w:rsidRDefault="00CA4CC6">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00002B7" w14:textId="77777777" w:rsidR="000835BA" w:rsidRDefault="00CA4CC6">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000002B8" w14:textId="77777777" w:rsidR="000835BA" w:rsidRDefault="00CA4CC6">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000002B9" w14:textId="77777777" w:rsidR="000835BA" w:rsidRDefault="00CA4CC6">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00002BA" w14:textId="77777777" w:rsidR="000835BA" w:rsidRDefault="00CA4CC6">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00002BB" w14:textId="77777777" w:rsidR="000835BA" w:rsidRDefault="00CA4CC6">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000002BC" w14:textId="77777777" w:rsidR="000835BA" w:rsidRDefault="00CA4CC6">
      <w:pPr>
        <w:pStyle w:val="Heading1"/>
        <w:pageBreakBefore/>
        <w:spacing w:after="81"/>
        <w:ind w:left="1113" w:firstLine="1118"/>
      </w:pPr>
      <w:bookmarkStart w:id="7" w:name="_heading=h.tyjcwt" w:colFirst="0" w:colLast="0"/>
      <w:bookmarkEnd w:id="7"/>
      <w:r>
        <w:lastRenderedPageBreak/>
        <w:t xml:space="preserve">Schedule 1: Services </w:t>
      </w:r>
    </w:p>
    <w:p w14:paraId="000002BD" w14:textId="77777777" w:rsidR="000835BA" w:rsidRDefault="00CA4CC6">
      <w:pPr>
        <w:spacing w:after="233"/>
        <w:ind w:right="14"/>
      </w:pPr>
      <w:r>
        <w:t xml:space="preserve">[To be added in agreement between the Buyer and Supplier, and will be G-Cloud Services the Supplier is capable of providing through the Platform.] </w:t>
      </w:r>
    </w:p>
    <w:p w14:paraId="000002BE" w14:textId="77777777" w:rsidR="000835BA" w:rsidRDefault="00CA4CC6">
      <w:pPr>
        <w:pStyle w:val="Heading1"/>
        <w:keepLines w:val="0"/>
        <w:numPr>
          <w:ilvl w:val="0"/>
          <w:numId w:val="52"/>
        </w:numPr>
        <w:spacing w:after="120" w:line="240" w:lineRule="auto"/>
        <w:ind w:left="1478"/>
        <w:jc w:val="both"/>
        <w:rPr>
          <w:b/>
          <w:sz w:val="24"/>
          <w:szCs w:val="24"/>
        </w:rPr>
      </w:pPr>
      <w:r>
        <w:rPr>
          <w:b/>
          <w:sz w:val="24"/>
          <w:szCs w:val="24"/>
        </w:rPr>
        <w:t xml:space="preserve">     PURPOSE</w:t>
      </w:r>
    </w:p>
    <w:p w14:paraId="000002BF" w14:textId="167414FC" w:rsidR="000835BA" w:rsidRDefault="00CA4CC6">
      <w:pPr>
        <w:pStyle w:val="Heading2"/>
        <w:keepNext w:val="0"/>
        <w:keepLines w:val="0"/>
        <w:numPr>
          <w:ilvl w:val="1"/>
          <w:numId w:val="32"/>
        </w:numPr>
        <w:spacing w:after="120" w:line="240" w:lineRule="auto"/>
        <w:ind w:left="1827" w:hanging="709"/>
        <w:jc w:val="both"/>
        <w:rPr>
          <w:sz w:val="24"/>
          <w:szCs w:val="24"/>
        </w:rPr>
      </w:pPr>
      <w:bookmarkStart w:id="8" w:name="_heading=h.a8m4r9c3hvtq" w:colFirst="0" w:colLast="0"/>
      <w:bookmarkEnd w:id="8"/>
      <w:r>
        <w:rPr>
          <w:sz w:val="24"/>
          <w:szCs w:val="24"/>
          <w:highlight w:val="white"/>
        </w:rPr>
        <w:t>The existing contract between CCS and PDMS for software support and maintenance of the CCS Fleet Portal is due to expire on 31st March 2023.</w:t>
      </w:r>
    </w:p>
    <w:p w14:paraId="000002C0" w14:textId="1E20ABD6" w:rsidR="000835BA" w:rsidRDefault="00CA4CC6">
      <w:pPr>
        <w:pStyle w:val="Heading2"/>
        <w:keepNext w:val="0"/>
        <w:keepLines w:val="0"/>
        <w:numPr>
          <w:ilvl w:val="1"/>
          <w:numId w:val="32"/>
        </w:numPr>
        <w:spacing w:after="120" w:line="240" w:lineRule="auto"/>
        <w:ind w:left="1827" w:hanging="709"/>
        <w:jc w:val="both"/>
        <w:rPr>
          <w:sz w:val="24"/>
          <w:szCs w:val="24"/>
        </w:rPr>
      </w:pPr>
      <w:r>
        <w:rPr>
          <w:sz w:val="24"/>
          <w:szCs w:val="24"/>
          <w:highlight w:val="white"/>
        </w:rPr>
        <w:t>This request is to put a new support</w:t>
      </w:r>
      <w:r w:rsidR="00EA6A9B">
        <w:rPr>
          <w:sz w:val="24"/>
          <w:szCs w:val="24"/>
          <w:highlight w:val="white"/>
        </w:rPr>
        <w:t xml:space="preserve"> &amp; hosting</w:t>
      </w:r>
      <w:r>
        <w:rPr>
          <w:sz w:val="24"/>
          <w:szCs w:val="24"/>
          <w:highlight w:val="white"/>
        </w:rPr>
        <w:t xml:space="preserve"> contract in place with PDMS.</w:t>
      </w:r>
    </w:p>
    <w:p w14:paraId="000002C3" w14:textId="77777777" w:rsidR="000835BA" w:rsidRDefault="00CA4CC6">
      <w:pPr>
        <w:pStyle w:val="Heading1"/>
        <w:keepLines w:val="0"/>
        <w:numPr>
          <w:ilvl w:val="0"/>
          <w:numId w:val="32"/>
        </w:numPr>
        <w:spacing w:after="120" w:line="240" w:lineRule="auto"/>
        <w:ind w:left="1838"/>
        <w:jc w:val="both"/>
        <w:rPr>
          <w:b/>
          <w:sz w:val="24"/>
          <w:szCs w:val="24"/>
        </w:rPr>
      </w:pPr>
      <w:r>
        <w:rPr>
          <w:b/>
          <w:sz w:val="24"/>
          <w:szCs w:val="24"/>
        </w:rPr>
        <w:t>BACKGROUND TO REQUIREMENT</w:t>
      </w:r>
    </w:p>
    <w:p w14:paraId="000002C4" w14:textId="77777777" w:rsidR="000835BA" w:rsidRDefault="00CA4CC6">
      <w:pPr>
        <w:pStyle w:val="Heading2"/>
        <w:keepNext w:val="0"/>
        <w:keepLines w:val="0"/>
        <w:numPr>
          <w:ilvl w:val="1"/>
          <w:numId w:val="32"/>
        </w:numPr>
        <w:spacing w:after="120" w:line="240" w:lineRule="auto"/>
        <w:ind w:left="1827" w:hanging="709"/>
        <w:jc w:val="both"/>
        <w:rPr>
          <w:sz w:val="24"/>
          <w:szCs w:val="24"/>
        </w:rPr>
      </w:pPr>
      <w:r>
        <w:rPr>
          <w:sz w:val="24"/>
          <w:szCs w:val="24"/>
          <w:highlight w:val="white"/>
        </w:rPr>
        <w:t>The Fleet Portal is a fundamental part of the fleet category as it supports two frameworks; Purchase of Standard and Specialist vehicles (RM6244) and Vehicle Lease (RM6096) generating an annual value of circa £900m per annum.   It supports competitive live quoting and enables customers to direct award alongside supporting policy development and benchmarking.  Customers can compare a huge range of vehicles side by side, review a full breakdown of costs  and can search on a range of criteria including carbon neutral solutions.  It is currently utilised by over 1000 users and it generates in excess of 6700 quotes per month.</w:t>
      </w:r>
    </w:p>
    <w:p w14:paraId="000002C5" w14:textId="77777777" w:rsidR="000835BA" w:rsidRDefault="00CA4CC6" w:rsidP="007C4763">
      <w:pPr>
        <w:pStyle w:val="Heading2"/>
        <w:keepNext w:val="0"/>
        <w:keepLines w:val="0"/>
        <w:spacing w:after="120" w:line="240" w:lineRule="auto"/>
        <w:ind w:left="1827" w:firstLine="16"/>
        <w:jc w:val="both"/>
        <w:rPr>
          <w:sz w:val="24"/>
          <w:szCs w:val="24"/>
          <w:highlight w:val="white"/>
        </w:rPr>
      </w:pPr>
      <w:r>
        <w:rPr>
          <w:sz w:val="24"/>
          <w:szCs w:val="24"/>
          <w:highlight w:val="white"/>
        </w:rPr>
        <w:t xml:space="preserve">It especially supports WPS customers and is key to the Fleet Category strategy and future years forecasts.  In 2018 an extensive upgrade was undertaken to the system, following a full business review to assess the viability against commissioning a new system.  Agreement was given to further invest with PDMS to develop the fleet portal, including a 5 year maintenance package.  </w:t>
      </w:r>
    </w:p>
    <w:p w14:paraId="000002C6" w14:textId="77777777" w:rsidR="000835BA" w:rsidRDefault="00CA4CC6">
      <w:pPr>
        <w:pStyle w:val="Heading2"/>
        <w:keepNext w:val="0"/>
        <w:keepLines w:val="0"/>
        <w:numPr>
          <w:ilvl w:val="1"/>
          <w:numId w:val="32"/>
        </w:numPr>
        <w:spacing w:after="120" w:line="240" w:lineRule="auto"/>
        <w:ind w:left="1827" w:hanging="709"/>
        <w:jc w:val="both"/>
        <w:rPr>
          <w:sz w:val="24"/>
          <w:szCs w:val="24"/>
        </w:rPr>
      </w:pPr>
      <w:r>
        <w:rPr>
          <w:sz w:val="24"/>
          <w:szCs w:val="24"/>
          <w:highlight w:val="white"/>
        </w:rPr>
        <w:t>Work is also underway with the Conclave Team to integrate the Fleet Portal which is also forming part of the pilot for UAT for Conclave.</w:t>
      </w:r>
    </w:p>
    <w:p w14:paraId="000002C9" w14:textId="77777777" w:rsidR="000835BA" w:rsidRDefault="00CA4CC6">
      <w:pPr>
        <w:pStyle w:val="Heading1"/>
        <w:keepLines w:val="0"/>
        <w:numPr>
          <w:ilvl w:val="0"/>
          <w:numId w:val="32"/>
        </w:numPr>
        <w:spacing w:after="120" w:line="240" w:lineRule="auto"/>
        <w:ind w:left="1838"/>
        <w:jc w:val="both"/>
        <w:rPr>
          <w:b/>
          <w:sz w:val="24"/>
          <w:szCs w:val="24"/>
        </w:rPr>
      </w:pPr>
      <w:bookmarkStart w:id="9" w:name="_heading=h.4as4sljgj9zi" w:colFirst="0" w:colLast="0"/>
      <w:bookmarkEnd w:id="9"/>
      <w:r>
        <w:rPr>
          <w:b/>
          <w:sz w:val="24"/>
          <w:szCs w:val="24"/>
        </w:rPr>
        <w:t xml:space="preserve">SCOPE OF REQUIREMENT </w:t>
      </w:r>
    </w:p>
    <w:p w14:paraId="000002CA" w14:textId="77777777" w:rsidR="000835BA" w:rsidRDefault="00CA4CC6">
      <w:pPr>
        <w:pStyle w:val="Heading2"/>
        <w:keepNext w:val="0"/>
        <w:keepLines w:val="0"/>
        <w:numPr>
          <w:ilvl w:val="1"/>
          <w:numId w:val="32"/>
        </w:numPr>
        <w:spacing w:after="120" w:line="240" w:lineRule="auto"/>
        <w:ind w:left="1827" w:hanging="709"/>
        <w:jc w:val="both"/>
        <w:rPr>
          <w:sz w:val="24"/>
          <w:szCs w:val="24"/>
        </w:rPr>
      </w:pPr>
      <w:r>
        <w:rPr>
          <w:sz w:val="24"/>
          <w:szCs w:val="24"/>
          <w:highlight w:val="white"/>
        </w:rPr>
        <w:t>There is a need for continuation of a maintenance and support contract for the Fleet Portal.  The portal is extensively used by CCS customers and a mechanism needs to be in place to ensure it is supported and remains fit for purpose.  PDMS developed the portal which was a bespoke build to bring together live quoting from multiple suppliers in one place.  PDMS are therefore the only supplier on the market available to provide the maintenance and support required.</w:t>
      </w:r>
    </w:p>
    <w:p w14:paraId="000002CB" w14:textId="77777777" w:rsidR="000835BA" w:rsidRDefault="00CA4CC6">
      <w:pPr>
        <w:pStyle w:val="Heading2"/>
        <w:keepNext w:val="0"/>
        <w:keepLines w:val="0"/>
        <w:numPr>
          <w:ilvl w:val="1"/>
          <w:numId w:val="32"/>
        </w:numPr>
        <w:spacing w:after="120" w:line="240" w:lineRule="auto"/>
        <w:ind w:left="1827" w:hanging="709"/>
        <w:jc w:val="both"/>
        <w:rPr>
          <w:sz w:val="24"/>
          <w:szCs w:val="24"/>
        </w:rPr>
      </w:pPr>
      <w:r>
        <w:rPr>
          <w:sz w:val="24"/>
          <w:szCs w:val="24"/>
          <w:highlight w:val="white"/>
        </w:rPr>
        <w:t xml:space="preserve">The requirement is for the Fleet Portal to be hosted, ran and maintained by trained support staff to </w:t>
      </w:r>
    </w:p>
    <w:p w14:paraId="000002CC" w14:textId="77777777" w:rsidR="000835BA" w:rsidRDefault="00CA4CC6">
      <w:pPr>
        <w:pStyle w:val="Heading2"/>
        <w:keepNext w:val="0"/>
        <w:keepLines w:val="0"/>
        <w:numPr>
          <w:ilvl w:val="2"/>
          <w:numId w:val="32"/>
        </w:numPr>
        <w:spacing w:after="120" w:line="240" w:lineRule="auto"/>
        <w:ind w:left="2918"/>
        <w:jc w:val="both"/>
        <w:rPr>
          <w:sz w:val="24"/>
          <w:szCs w:val="24"/>
        </w:rPr>
      </w:pPr>
      <w:r>
        <w:rPr>
          <w:sz w:val="24"/>
          <w:szCs w:val="24"/>
          <w:highlight w:val="white"/>
        </w:rPr>
        <w:t>Resolve software and hosting issues and anticipate any potential problems</w:t>
      </w:r>
    </w:p>
    <w:p w14:paraId="000002CD" w14:textId="77777777" w:rsidR="000835BA" w:rsidRDefault="00CA4CC6">
      <w:pPr>
        <w:pStyle w:val="Heading2"/>
        <w:keepNext w:val="0"/>
        <w:keepLines w:val="0"/>
        <w:numPr>
          <w:ilvl w:val="2"/>
          <w:numId w:val="32"/>
        </w:numPr>
        <w:spacing w:after="120" w:line="240" w:lineRule="auto"/>
        <w:ind w:left="2918"/>
        <w:jc w:val="both"/>
        <w:rPr>
          <w:sz w:val="24"/>
          <w:szCs w:val="24"/>
        </w:rPr>
      </w:pPr>
      <w:r>
        <w:rPr>
          <w:sz w:val="24"/>
          <w:szCs w:val="24"/>
          <w:highlight w:val="white"/>
        </w:rPr>
        <w:t>Support any portal developments</w:t>
      </w:r>
    </w:p>
    <w:p w14:paraId="000002CE" w14:textId="77777777" w:rsidR="000835BA" w:rsidRDefault="00CA4CC6">
      <w:pPr>
        <w:pStyle w:val="Heading2"/>
        <w:keepNext w:val="0"/>
        <w:keepLines w:val="0"/>
        <w:numPr>
          <w:ilvl w:val="2"/>
          <w:numId w:val="32"/>
        </w:numPr>
        <w:spacing w:after="120" w:line="240" w:lineRule="auto"/>
        <w:ind w:left="2918"/>
        <w:jc w:val="both"/>
        <w:rPr>
          <w:sz w:val="24"/>
          <w:szCs w:val="24"/>
        </w:rPr>
      </w:pPr>
      <w:r>
        <w:rPr>
          <w:sz w:val="24"/>
          <w:szCs w:val="24"/>
          <w:highlight w:val="white"/>
        </w:rPr>
        <w:t>Maintain a testing environment for future developments</w:t>
      </w:r>
    </w:p>
    <w:p w14:paraId="000002CF" w14:textId="77777777" w:rsidR="000835BA" w:rsidRDefault="00CA4CC6">
      <w:pPr>
        <w:pStyle w:val="Heading2"/>
        <w:keepNext w:val="0"/>
        <w:keepLines w:val="0"/>
        <w:numPr>
          <w:ilvl w:val="2"/>
          <w:numId w:val="32"/>
        </w:numPr>
        <w:spacing w:after="120" w:line="240" w:lineRule="auto"/>
        <w:ind w:left="2918"/>
        <w:jc w:val="both"/>
        <w:rPr>
          <w:sz w:val="24"/>
          <w:szCs w:val="24"/>
        </w:rPr>
      </w:pPr>
      <w:r>
        <w:rPr>
          <w:sz w:val="24"/>
          <w:szCs w:val="24"/>
          <w:highlight w:val="white"/>
        </w:rPr>
        <w:t>Firewall intrusion protection</w:t>
      </w:r>
    </w:p>
    <w:p w14:paraId="000002D0" w14:textId="77777777" w:rsidR="000835BA" w:rsidRDefault="00CA4CC6">
      <w:pPr>
        <w:pStyle w:val="Heading2"/>
        <w:keepNext w:val="0"/>
        <w:keepLines w:val="0"/>
        <w:numPr>
          <w:ilvl w:val="2"/>
          <w:numId w:val="32"/>
        </w:numPr>
        <w:spacing w:after="120" w:line="240" w:lineRule="auto"/>
        <w:ind w:left="2918"/>
        <w:jc w:val="both"/>
        <w:rPr>
          <w:sz w:val="24"/>
          <w:szCs w:val="24"/>
        </w:rPr>
      </w:pPr>
      <w:r>
        <w:rPr>
          <w:sz w:val="24"/>
          <w:szCs w:val="24"/>
          <w:highlight w:val="white"/>
        </w:rPr>
        <w:t>ISO accreditation</w:t>
      </w:r>
    </w:p>
    <w:p w14:paraId="000002D1" w14:textId="77777777" w:rsidR="000835BA" w:rsidRDefault="00CA4CC6">
      <w:pPr>
        <w:pStyle w:val="Heading2"/>
        <w:keepNext w:val="0"/>
        <w:keepLines w:val="0"/>
        <w:numPr>
          <w:ilvl w:val="2"/>
          <w:numId w:val="32"/>
        </w:numPr>
        <w:spacing w:after="120" w:line="240" w:lineRule="auto"/>
        <w:ind w:left="2918"/>
        <w:jc w:val="both"/>
        <w:rPr>
          <w:sz w:val="24"/>
          <w:szCs w:val="24"/>
        </w:rPr>
      </w:pPr>
      <w:r>
        <w:rPr>
          <w:sz w:val="24"/>
          <w:szCs w:val="24"/>
          <w:highlight w:val="white"/>
        </w:rPr>
        <w:t>Onboard and integrate new framework suppliers</w:t>
      </w:r>
    </w:p>
    <w:p w14:paraId="000002D2" w14:textId="77777777" w:rsidR="000835BA" w:rsidRDefault="000835BA">
      <w:pPr>
        <w:ind w:left="2918" w:firstLine="1118"/>
        <w:rPr>
          <w:sz w:val="24"/>
          <w:szCs w:val="24"/>
        </w:rPr>
      </w:pPr>
    </w:p>
    <w:p w14:paraId="000002D3" w14:textId="77777777" w:rsidR="000835BA" w:rsidRDefault="00CA4CC6">
      <w:pPr>
        <w:pStyle w:val="Heading1"/>
        <w:keepLines w:val="0"/>
        <w:numPr>
          <w:ilvl w:val="0"/>
          <w:numId w:val="32"/>
        </w:numPr>
        <w:spacing w:after="120" w:line="240" w:lineRule="auto"/>
        <w:ind w:left="1838"/>
        <w:jc w:val="both"/>
        <w:rPr>
          <w:b/>
          <w:sz w:val="24"/>
          <w:szCs w:val="24"/>
        </w:rPr>
      </w:pPr>
      <w:bookmarkStart w:id="10" w:name="_heading=h.3rdcrjn" w:colFirst="0" w:colLast="0"/>
      <w:bookmarkEnd w:id="10"/>
      <w:r>
        <w:rPr>
          <w:b/>
          <w:sz w:val="24"/>
          <w:szCs w:val="24"/>
        </w:rPr>
        <w:lastRenderedPageBreak/>
        <w:t>THE REQUIREMENT</w:t>
      </w:r>
    </w:p>
    <w:p w14:paraId="000002D4" w14:textId="1B4DE27C" w:rsidR="000835BA" w:rsidRDefault="000E7960">
      <w:pPr>
        <w:pStyle w:val="Heading2"/>
        <w:keepLines w:val="0"/>
        <w:numPr>
          <w:ilvl w:val="1"/>
          <w:numId w:val="32"/>
        </w:numPr>
        <w:pBdr>
          <w:bottom w:val="none" w:sz="0" w:space="0" w:color="000000"/>
        </w:pBdr>
        <w:spacing w:before="320" w:after="120" w:line="400" w:lineRule="auto"/>
        <w:ind w:left="1838"/>
        <w:jc w:val="both"/>
        <w:rPr>
          <w:b/>
          <w:sz w:val="24"/>
          <w:szCs w:val="24"/>
        </w:rPr>
      </w:pPr>
      <w:r w:rsidRPr="00E379E8">
        <w:rPr>
          <w:b/>
          <w:sz w:val="24"/>
          <w:szCs w:val="24"/>
        </w:rPr>
        <w:t xml:space="preserve">PDMS </w:t>
      </w:r>
      <w:r w:rsidR="00CA4CC6" w:rsidRPr="00E379E8">
        <w:rPr>
          <w:b/>
          <w:sz w:val="24"/>
          <w:szCs w:val="24"/>
        </w:rPr>
        <w:t>Hosting Services</w:t>
      </w:r>
    </w:p>
    <w:p w14:paraId="57D602DF" w14:textId="48390658" w:rsidR="00E379E8" w:rsidRDefault="00E379E8" w:rsidP="00E379E8">
      <w:pPr>
        <w:rPr>
          <w:b/>
          <w:bCs/>
          <w:color w:val="FF0000"/>
          <w:sz w:val="24"/>
          <w:szCs w:val="24"/>
        </w:rPr>
      </w:pPr>
      <w:r w:rsidRPr="008A5B13">
        <w:rPr>
          <w:b/>
          <w:bCs/>
          <w:color w:val="FF0000"/>
          <w:sz w:val="24"/>
          <w:szCs w:val="24"/>
        </w:rPr>
        <w:t>REDACTED TEXT under FOIA Section 43, Commercial</w:t>
      </w:r>
      <w:r>
        <w:rPr>
          <w:b/>
          <w:bCs/>
          <w:color w:val="FF0000"/>
          <w:sz w:val="24"/>
          <w:szCs w:val="24"/>
        </w:rPr>
        <w:t xml:space="preserve"> Interests</w:t>
      </w:r>
      <w:r w:rsidRPr="008A5B13">
        <w:rPr>
          <w:b/>
          <w:bCs/>
          <w:color w:val="FF0000"/>
          <w:sz w:val="24"/>
          <w:szCs w:val="24"/>
        </w:rPr>
        <w:t>.</w:t>
      </w:r>
    </w:p>
    <w:p w14:paraId="00000309" w14:textId="474495D5" w:rsidR="000835BA" w:rsidRDefault="001E3B7E">
      <w:pPr>
        <w:pStyle w:val="Heading2"/>
        <w:keepLines w:val="0"/>
        <w:numPr>
          <w:ilvl w:val="1"/>
          <w:numId w:val="32"/>
        </w:numPr>
        <w:pBdr>
          <w:bottom w:val="none" w:sz="0" w:space="0" w:color="000000"/>
        </w:pBdr>
        <w:spacing w:before="320" w:after="120" w:line="400" w:lineRule="auto"/>
        <w:ind w:left="1838"/>
        <w:jc w:val="both"/>
        <w:rPr>
          <w:b/>
          <w:sz w:val="24"/>
          <w:szCs w:val="24"/>
        </w:rPr>
      </w:pPr>
      <w:r w:rsidRPr="00E379E8">
        <w:rPr>
          <w:b/>
          <w:sz w:val="24"/>
          <w:szCs w:val="24"/>
        </w:rPr>
        <w:t xml:space="preserve">PDMS </w:t>
      </w:r>
      <w:r w:rsidR="00CA4CC6" w:rsidRPr="00E379E8">
        <w:rPr>
          <w:b/>
          <w:sz w:val="24"/>
          <w:szCs w:val="24"/>
        </w:rPr>
        <w:t>Support Services</w:t>
      </w:r>
    </w:p>
    <w:p w14:paraId="7FD9D46A" w14:textId="1F97F074" w:rsidR="00E379E8" w:rsidRDefault="00E379E8" w:rsidP="00E379E8">
      <w:pPr>
        <w:rPr>
          <w:b/>
          <w:bCs/>
          <w:color w:val="FF0000"/>
          <w:sz w:val="24"/>
          <w:szCs w:val="24"/>
        </w:rPr>
      </w:pPr>
      <w:r>
        <w:t xml:space="preserve"> </w:t>
      </w:r>
      <w:r w:rsidRPr="008A5B13">
        <w:rPr>
          <w:b/>
          <w:bCs/>
          <w:color w:val="FF0000"/>
          <w:sz w:val="24"/>
          <w:szCs w:val="24"/>
        </w:rPr>
        <w:t>REDACTED TEXT under FOIA Section 43, Commercial</w:t>
      </w:r>
      <w:r>
        <w:rPr>
          <w:b/>
          <w:bCs/>
          <w:color w:val="FF0000"/>
          <w:sz w:val="24"/>
          <w:szCs w:val="24"/>
        </w:rPr>
        <w:t xml:space="preserve"> Interests</w:t>
      </w:r>
      <w:r w:rsidRPr="008A5B13">
        <w:rPr>
          <w:b/>
          <w:bCs/>
          <w:color w:val="FF0000"/>
          <w:sz w:val="24"/>
          <w:szCs w:val="24"/>
        </w:rPr>
        <w:t>.</w:t>
      </w:r>
    </w:p>
    <w:p w14:paraId="00000345" w14:textId="77777777" w:rsidR="000835BA" w:rsidRDefault="000835BA" w:rsidP="0081557C">
      <w:pPr>
        <w:pStyle w:val="Heading2"/>
        <w:keepNext w:val="0"/>
        <w:keepLines w:val="0"/>
        <w:spacing w:after="120" w:line="240" w:lineRule="auto"/>
        <w:jc w:val="both"/>
        <w:rPr>
          <w:b/>
          <w:sz w:val="24"/>
          <w:szCs w:val="24"/>
        </w:rPr>
      </w:pPr>
    </w:p>
    <w:p w14:paraId="00000346" w14:textId="77777777" w:rsidR="000835BA" w:rsidRDefault="00CA4CC6">
      <w:pPr>
        <w:pStyle w:val="Heading1"/>
        <w:keepLines w:val="0"/>
        <w:numPr>
          <w:ilvl w:val="0"/>
          <w:numId w:val="32"/>
        </w:numPr>
        <w:spacing w:after="120" w:line="240" w:lineRule="auto"/>
        <w:ind w:left="1838"/>
        <w:jc w:val="both"/>
        <w:rPr>
          <w:b/>
          <w:sz w:val="24"/>
          <w:szCs w:val="24"/>
        </w:rPr>
      </w:pPr>
      <w:bookmarkStart w:id="11" w:name="_heading=h.26in1rg" w:colFirst="0" w:colLast="0"/>
      <w:bookmarkEnd w:id="11"/>
      <w:r>
        <w:rPr>
          <w:b/>
          <w:sz w:val="24"/>
          <w:szCs w:val="24"/>
        </w:rPr>
        <w:t>KEY MILESTONES</w:t>
      </w:r>
    </w:p>
    <w:p w14:paraId="00000347" w14:textId="77777777" w:rsidR="000835BA" w:rsidRDefault="00CA4CC6">
      <w:pPr>
        <w:pStyle w:val="Heading2"/>
        <w:keepNext w:val="0"/>
        <w:keepLines w:val="0"/>
        <w:numPr>
          <w:ilvl w:val="1"/>
          <w:numId w:val="32"/>
        </w:numPr>
        <w:spacing w:after="120" w:line="240" w:lineRule="auto"/>
        <w:ind w:left="1827" w:hanging="709"/>
        <w:jc w:val="both"/>
        <w:rPr>
          <w:sz w:val="24"/>
          <w:szCs w:val="24"/>
        </w:rPr>
      </w:pPr>
      <w:r>
        <w:rPr>
          <w:sz w:val="24"/>
          <w:szCs w:val="24"/>
        </w:rPr>
        <w:t>The contract has to be live and in place by 1 April so there is no gap in service from the current contract expiring on 31 March 2023.</w:t>
      </w:r>
    </w:p>
    <w:p w14:paraId="00000348" w14:textId="77777777" w:rsidR="000835BA" w:rsidRDefault="00CA4CC6">
      <w:pPr>
        <w:pStyle w:val="Heading2"/>
        <w:keepNext w:val="0"/>
        <w:keepLines w:val="0"/>
        <w:numPr>
          <w:ilvl w:val="1"/>
          <w:numId w:val="32"/>
        </w:numPr>
        <w:spacing w:after="120" w:line="240" w:lineRule="auto"/>
        <w:ind w:left="1827" w:hanging="709"/>
        <w:jc w:val="both"/>
        <w:rPr>
          <w:sz w:val="24"/>
          <w:szCs w:val="24"/>
        </w:rPr>
      </w:pPr>
      <w:r>
        <w:rPr>
          <w:sz w:val="24"/>
          <w:szCs w:val="24"/>
        </w:rPr>
        <w:t>The following Contract milestones/deliverables shall apply:</w:t>
      </w:r>
    </w:p>
    <w:tbl>
      <w:tblPr>
        <w:tblW w:w="9015" w:type="dxa"/>
        <w:jc w:val="right"/>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635"/>
        <w:gridCol w:w="5610"/>
        <w:gridCol w:w="1770"/>
      </w:tblGrid>
      <w:tr w:rsidR="000835BA" w14:paraId="622D81EA" w14:textId="77777777">
        <w:trPr>
          <w:jc w:val="right"/>
        </w:trPr>
        <w:tc>
          <w:tcPr>
            <w:tcW w:w="1635" w:type="dxa"/>
            <w:shd w:val="clear" w:color="auto" w:fill="B8CCE4"/>
          </w:tcPr>
          <w:p w14:paraId="00000349" w14:textId="77777777" w:rsidR="000835BA" w:rsidRDefault="00CA4CC6">
            <w:pPr>
              <w:pStyle w:val="Heading3"/>
              <w:spacing w:after="120"/>
              <w:ind w:left="0" w:firstLine="0"/>
              <w:rPr>
                <w:color w:val="000000"/>
                <w:sz w:val="24"/>
                <w:szCs w:val="24"/>
              </w:rPr>
            </w:pPr>
            <w:r>
              <w:rPr>
                <w:color w:val="000000"/>
                <w:sz w:val="24"/>
                <w:szCs w:val="24"/>
              </w:rPr>
              <w:t>Milestone/</w:t>
            </w:r>
          </w:p>
          <w:p w14:paraId="0000034A" w14:textId="77777777" w:rsidR="000835BA" w:rsidRDefault="00CA4CC6">
            <w:pPr>
              <w:pStyle w:val="Heading3"/>
              <w:spacing w:after="120"/>
              <w:ind w:left="0" w:firstLine="0"/>
              <w:rPr>
                <w:color w:val="000000"/>
                <w:sz w:val="24"/>
                <w:szCs w:val="24"/>
              </w:rPr>
            </w:pPr>
            <w:r>
              <w:rPr>
                <w:color w:val="000000"/>
                <w:sz w:val="24"/>
                <w:szCs w:val="24"/>
              </w:rPr>
              <w:t>Deliverable</w:t>
            </w:r>
          </w:p>
        </w:tc>
        <w:tc>
          <w:tcPr>
            <w:tcW w:w="5610" w:type="dxa"/>
            <w:shd w:val="clear" w:color="auto" w:fill="B8CCE4"/>
          </w:tcPr>
          <w:p w14:paraId="0000034B" w14:textId="77777777" w:rsidR="000835BA" w:rsidRDefault="00CA4CC6">
            <w:pPr>
              <w:pStyle w:val="Heading3"/>
              <w:spacing w:after="120"/>
              <w:ind w:left="0" w:firstLine="0"/>
              <w:rPr>
                <w:color w:val="000000"/>
                <w:sz w:val="24"/>
                <w:szCs w:val="24"/>
              </w:rPr>
            </w:pPr>
            <w:r>
              <w:rPr>
                <w:color w:val="000000"/>
                <w:sz w:val="24"/>
                <w:szCs w:val="24"/>
              </w:rPr>
              <w:t>Description</w:t>
            </w:r>
          </w:p>
        </w:tc>
        <w:tc>
          <w:tcPr>
            <w:tcW w:w="1770" w:type="dxa"/>
            <w:shd w:val="clear" w:color="auto" w:fill="B8CCE4"/>
          </w:tcPr>
          <w:p w14:paraId="0000034C" w14:textId="77777777" w:rsidR="000835BA" w:rsidRDefault="00CA4CC6">
            <w:pPr>
              <w:pStyle w:val="Heading3"/>
              <w:spacing w:after="120"/>
              <w:ind w:left="0" w:firstLine="0"/>
              <w:rPr>
                <w:color w:val="000000"/>
                <w:sz w:val="24"/>
                <w:szCs w:val="24"/>
              </w:rPr>
            </w:pPr>
            <w:r>
              <w:rPr>
                <w:color w:val="000000"/>
                <w:sz w:val="24"/>
                <w:szCs w:val="24"/>
              </w:rPr>
              <w:t>Timeframe or Delivery Date</w:t>
            </w:r>
          </w:p>
        </w:tc>
      </w:tr>
      <w:tr w:rsidR="000835BA" w14:paraId="06DDEB4B" w14:textId="77777777">
        <w:trPr>
          <w:jc w:val="right"/>
        </w:trPr>
        <w:tc>
          <w:tcPr>
            <w:tcW w:w="1635" w:type="dxa"/>
          </w:tcPr>
          <w:p w14:paraId="0000034D" w14:textId="77777777" w:rsidR="000835BA" w:rsidRDefault="00CA4CC6" w:rsidP="007C4763">
            <w:pPr>
              <w:pStyle w:val="Heading3"/>
              <w:keepNext w:val="0"/>
              <w:keepLines w:val="0"/>
              <w:spacing w:after="120" w:line="240" w:lineRule="auto"/>
              <w:ind w:left="-8"/>
              <w:jc w:val="center"/>
              <w:rPr>
                <w:color w:val="000000"/>
                <w:sz w:val="24"/>
                <w:szCs w:val="24"/>
              </w:rPr>
            </w:pPr>
            <w:r>
              <w:rPr>
                <w:color w:val="000000"/>
                <w:sz w:val="24"/>
                <w:szCs w:val="24"/>
              </w:rPr>
              <w:t>1</w:t>
            </w:r>
          </w:p>
        </w:tc>
        <w:tc>
          <w:tcPr>
            <w:tcW w:w="5610" w:type="dxa"/>
          </w:tcPr>
          <w:p w14:paraId="0000034E" w14:textId="77777777" w:rsidR="000835BA" w:rsidRDefault="00CA4CC6" w:rsidP="007C4763">
            <w:pPr>
              <w:pStyle w:val="Heading3"/>
              <w:keepNext w:val="0"/>
              <w:keepLines w:val="0"/>
              <w:spacing w:after="120" w:line="240" w:lineRule="auto"/>
              <w:ind w:left="0" w:firstLine="0"/>
              <w:rPr>
                <w:color w:val="000000"/>
                <w:sz w:val="24"/>
                <w:szCs w:val="24"/>
              </w:rPr>
            </w:pPr>
            <w:r>
              <w:rPr>
                <w:color w:val="000000"/>
                <w:sz w:val="24"/>
                <w:szCs w:val="24"/>
              </w:rPr>
              <w:t>Approval of ‘Request for Procurement Action’ at IPAAB board</w:t>
            </w:r>
          </w:p>
        </w:tc>
        <w:tc>
          <w:tcPr>
            <w:tcW w:w="1770" w:type="dxa"/>
          </w:tcPr>
          <w:p w14:paraId="0000034F" w14:textId="77777777" w:rsidR="000835BA" w:rsidRDefault="00CA4CC6" w:rsidP="007C4763">
            <w:pPr>
              <w:pStyle w:val="Heading3"/>
              <w:keepNext w:val="0"/>
              <w:keepLines w:val="0"/>
              <w:spacing w:after="120" w:line="240" w:lineRule="auto"/>
              <w:ind w:left="0" w:hanging="19"/>
              <w:rPr>
                <w:color w:val="000000"/>
                <w:sz w:val="24"/>
                <w:szCs w:val="24"/>
              </w:rPr>
            </w:pPr>
            <w:r>
              <w:rPr>
                <w:color w:val="000000"/>
                <w:sz w:val="24"/>
                <w:szCs w:val="24"/>
              </w:rPr>
              <w:t>14/02/2023</w:t>
            </w:r>
          </w:p>
        </w:tc>
      </w:tr>
      <w:tr w:rsidR="000835BA" w14:paraId="0A984456" w14:textId="77777777">
        <w:trPr>
          <w:jc w:val="right"/>
        </w:trPr>
        <w:tc>
          <w:tcPr>
            <w:tcW w:w="1635" w:type="dxa"/>
          </w:tcPr>
          <w:p w14:paraId="00000350" w14:textId="77777777" w:rsidR="000835BA" w:rsidRDefault="00CA4CC6" w:rsidP="007C4763">
            <w:pPr>
              <w:pStyle w:val="Heading3"/>
              <w:keepNext w:val="0"/>
              <w:keepLines w:val="0"/>
              <w:spacing w:after="120" w:line="240" w:lineRule="auto"/>
              <w:ind w:left="-8"/>
              <w:jc w:val="center"/>
              <w:rPr>
                <w:color w:val="000000"/>
                <w:sz w:val="24"/>
                <w:szCs w:val="24"/>
              </w:rPr>
            </w:pPr>
            <w:r>
              <w:rPr>
                <w:color w:val="000000"/>
                <w:sz w:val="24"/>
                <w:szCs w:val="24"/>
              </w:rPr>
              <w:t>2</w:t>
            </w:r>
          </w:p>
        </w:tc>
        <w:tc>
          <w:tcPr>
            <w:tcW w:w="5610" w:type="dxa"/>
          </w:tcPr>
          <w:p w14:paraId="00000351" w14:textId="77777777" w:rsidR="000835BA" w:rsidRDefault="00CA4CC6" w:rsidP="007C4763">
            <w:pPr>
              <w:pStyle w:val="Heading3"/>
              <w:keepNext w:val="0"/>
              <w:keepLines w:val="0"/>
              <w:spacing w:after="120" w:line="240" w:lineRule="auto"/>
              <w:ind w:left="0" w:firstLine="0"/>
              <w:rPr>
                <w:color w:val="000000"/>
                <w:sz w:val="24"/>
                <w:szCs w:val="24"/>
              </w:rPr>
            </w:pPr>
            <w:r>
              <w:rPr>
                <w:color w:val="000000"/>
                <w:sz w:val="24"/>
                <w:szCs w:val="24"/>
              </w:rPr>
              <w:t>Populate G Cloud Contract</w:t>
            </w:r>
          </w:p>
        </w:tc>
        <w:tc>
          <w:tcPr>
            <w:tcW w:w="1770" w:type="dxa"/>
          </w:tcPr>
          <w:p w14:paraId="00000352" w14:textId="77777777" w:rsidR="000835BA" w:rsidRDefault="00CA4CC6" w:rsidP="007C4763">
            <w:pPr>
              <w:pStyle w:val="Heading3"/>
              <w:keepNext w:val="0"/>
              <w:keepLines w:val="0"/>
              <w:spacing w:after="120" w:line="240" w:lineRule="auto"/>
              <w:ind w:left="0" w:hanging="19"/>
              <w:rPr>
                <w:color w:val="000000"/>
                <w:sz w:val="24"/>
                <w:szCs w:val="24"/>
              </w:rPr>
            </w:pPr>
            <w:r>
              <w:rPr>
                <w:color w:val="000000"/>
                <w:sz w:val="24"/>
                <w:szCs w:val="24"/>
              </w:rPr>
              <w:t>15/02/2023</w:t>
            </w:r>
          </w:p>
        </w:tc>
      </w:tr>
      <w:tr w:rsidR="000835BA" w14:paraId="0E82518A" w14:textId="77777777">
        <w:trPr>
          <w:jc w:val="right"/>
        </w:trPr>
        <w:tc>
          <w:tcPr>
            <w:tcW w:w="1635" w:type="dxa"/>
          </w:tcPr>
          <w:p w14:paraId="00000353" w14:textId="77777777" w:rsidR="000835BA" w:rsidRDefault="00CA4CC6" w:rsidP="007C4763">
            <w:pPr>
              <w:pStyle w:val="Heading3"/>
              <w:keepNext w:val="0"/>
              <w:keepLines w:val="0"/>
              <w:spacing w:after="120" w:line="240" w:lineRule="auto"/>
              <w:ind w:left="-8"/>
              <w:jc w:val="center"/>
              <w:rPr>
                <w:color w:val="000000"/>
                <w:sz w:val="24"/>
                <w:szCs w:val="24"/>
              </w:rPr>
            </w:pPr>
            <w:r>
              <w:rPr>
                <w:color w:val="000000"/>
                <w:sz w:val="24"/>
                <w:szCs w:val="24"/>
              </w:rPr>
              <w:t>3</w:t>
            </w:r>
          </w:p>
        </w:tc>
        <w:tc>
          <w:tcPr>
            <w:tcW w:w="5610" w:type="dxa"/>
          </w:tcPr>
          <w:p w14:paraId="00000354" w14:textId="77777777" w:rsidR="000835BA" w:rsidRDefault="00CA4CC6" w:rsidP="007C4763">
            <w:pPr>
              <w:pStyle w:val="Heading3"/>
              <w:keepNext w:val="0"/>
              <w:keepLines w:val="0"/>
              <w:spacing w:after="120" w:line="240" w:lineRule="auto"/>
              <w:ind w:left="0" w:firstLine="0"/>
              <w:rPr>
                <w:color w:val="000000"/>
                <w:sz w:val="24"/>
                <w:szCs w:val="24"/>
              </w:rPr>
            </w:pPr>
            <w:r>
              <w:rPr>
                <w:color w:val="000000"/>
                <w:sz w:val="24"/>
                <w:szCs w:val="24"/>
              </w:rPr>
              <w:t>Contract shared with PDMS for review and signature</w:t>
            </w:r>
          </w:p>
        </w:tc>
        <w:tc>
          <w:tcPr>
            <w:tcW w:w="1770" w:type="dxa"/>
          </w:tcPr>
          <w:p w14:paraId="00000355" w14:textId="77777777" w:rsidR="000835BA" w:rsidRDefault="00CA4CC6" w:rsidP="007C4763">
            <w:pPr>
              <w:pStyle w:val="Heading3"/>
              <w:keepNext w:val="0"/>
              <w:keepLines w:val="0"/>
              <w:spacing w:after="120" w:line="240" w:lineRule="auto"/>
              <w:ind w:left="0" w:hanging="19"/>
              <w:rPr>
                <w:color w:val="000000"/>
                <w:sz w:val="24"/>
                <w:szCs w:val="24"/>
              </w:rPr>
            </w:pPr>
            <w:r>
              <w:rPr>
                <w:color w:val="000000"/>
                <w:sz w:val="24"/>
                <w:szCs w:val="24"/>
              </w:rPr>
              <w:t>03/03/2023</w:t>
            </w:r>
          </w:p>
        </w:tc>
      </w:tr>
      <w:tr w:rsidR="000835BA" w14:paraId="387EDABF" w14:textId="77777777">
        <w:trPr>
          <w:jc w:val="right"/>
        </w:trPr>
        <w:tc>
          <w:tcPr>
            <w:tcW w:w="1635" w:type="dxa"/>
          </w:tcPr>
          <w:p w14:paraId="00000356" w14:textId="77777777" w:rsidR="000835BA" w:rsidRDefault="00CA4CC6" w:rsidP="007C4763">
            <w:pPr>
              <w:pStyle w:val="Heading3"/>
              <w:keepNext w:val="0"/>
              <w:keepLines w:val="0"/>
              <w:spacing w:after="120" w:line="240" w:lineRule="auto"/>
              <w:ind w:left="-8"/>
              <w:jc w:val="center"/>
              <w:rPr>
                <w:color w:val="000000"/>
                <w:sz w:val="24"/>
                <w:szCs w:val="24"/>
              </w:rPr>
            </w:pPr>
            <w:r>
              <w:rPr>
                <w:color w:val="000000"/>
                <w:sz w:val="24"/>
                <w:szCs w:val="24"/>
              </w:rPr>
              <w:t>4</w:t>
            </w:r>
          </w:p>
        </w:tc>
        <w:tc>
          <w:tcPr>
            <w:tcW w:w="5610" w:type="dxa"/>
          </w:tcPr>
          <w:p w14:paraId="00000357" w14:textId="77777777" w:rsidR="000835BA" w:rsidRDefault="00CA4CC6" w:rsidP="007C4763">
            <w:pPr>
              <w:pStyle w:val="Heading3"/>
              <w:keepNext w:val="0"/>
              <w:keepLines w:val="0"/>
              <w:spacing w:after="120" w:line="240" w:lineRule="auto"/>
              <w:ind w:left="0" w:firstLine="0"/>
              <w:rPr>
                <w:color w:val="000000"/>
                <w:sz w:val="24"/>
                <w:szCs w:val="24"/>
              </w:rPr>
            </w:pPr>
            <w:r>
              <w:rPr>
                <w:color w:val="000000"/>
                <w:sz w:val="24"/>
                <w:szCs w:val="24"/>
              </w:rPr>
              <w:t>Contract signed and live</w:t>
            </w:r>
          </w:p>
        </w:tc>
        <w:tc>
          <w:tcPr>
            <w:tcW w:w="1770" w:type="dxa"/>
          </w:tcPr>
          <w:p w14:paraId="00000358" w14:textId="77777777" w:rsidR="000835BA" w:rsidRDefault="00CA4CC6" w:rsidP="007C4763">
            <w:pPr>
              <w:pStyle w:val="Heading3"/>
              <w:keepNext w:val="0"/>
              <w:keepLines w:val="0"/>
              <w:spacing w:after="120" w:line="240" w:lineRule="auto"/>
              <w:ind w:left="0" w:hanging="19"/>
              <w:rPr>
                <w:color w:val="000000"/>
                <w:sz w:val="24"/>
                <w:szCs w:val="24"/>
              </w:rPr>
            </w:pPr>
            <w:r>
              <w:rPr>
                <w:color w:val="000000"/>
                <w:sz w:val="24"/>
                <w:szCs w:val="24"/>
              </w:rPr>
              <w:t>31/03/2023</w:t>
            </w:r>
          </w:p>
        </w:tc>
      </w:tr>
    </w:tbl>
    <w:p w14:paraId="00000359" w14:textId="77777777" w:rsidR="000835BA" w:rsidRDefault="000835BA">
      <w:pPr>
        <w:pStyle w:val="Heading1"/>
        <w:keepLines w:val="0"/>
        <w:spacing w:after="120" w:line="240" w:lineRule="auto"/>
        <w:ind w:left="3638" w:hanging="360"/>
        <w:jc w:val="both"/>
        <w:rPr>
          <w:sz w:val="24"/>
          <w:szCs w:val="24"/>
        </w:rPr>
      </w:pPr>
      <w:bookmarkStart w:id="12" w:name="_heading=h.lnxbz9" w:colFirst="0" w:colLast="0"/>
      <w:bookmarkEnd w:id="12"/>
    </w:p>
    <w:p w14:paraId="0000035E" w14:textId="77777777" w:rsidR="000835BA" w:rsidRDefault="00CA4CC6">
      <w:pPr>
        <w:pStyle w:val="Heading1"/>
        <w:keepLines w:val="0"/>
        <w:numPr>
          <w:ilvl w:val="0"/>
          <w:numId w:val="32"/>
        </w:numPr>
        <w:spacing w:after="120" w:line="240" w:lineRule="auto"/>
        <w:ind w:left="1827" w:hanging="709"/>
        <w:jc w:val="both"/>
        <w:rPr>
          <w:b/>
          <w:sz w:val="24"/>
          <w:szCs w:val="24"/>
        </w:rPr>
      </w:pPr>
      <w:bookmarkStart w:id="13" w:name="_heading=h.35nkun2" w:colFirst="0" w:colLast="0"/>
      <w:bookmarkStart w:id="14" w:name="_heading=h.1ksv4uv" w:colFirst="0" w:colLast="0"/>
      <w:bookmarkStart w:id="15" w:name="_heading=h.44sinio" w:colFirst="0" w:colLast="0"/>
      <w:bookmarkEnd w:id="13"/>
      <w:bookmarkEnd w:id="14"/>
      <w:bookmarkEnd w:id="15"/>
      <w:r>
        <w:rPr>
          <w:b/>
          <w:sz w:val="24"/>
          <w:szCs w:val="24"/>
        </w:rPr>
        <w:t>CONTINUOUS IMPROVEMENT</w:t>
      </w:r>
    </w:p>
    <w:p w14:paraId="0000035F" w14:textId="77777777" w:rsidR="000835BA" w:rsidRDefault="00CA4CC6">
      <w:pPr>
        <w:pStyle w:val="Heading2"/>
        <w:keepNext w:val="0"/>
        <w:keepLines w:val="0"/>
        <w:numPr>
          <w:ilvl w:val="1"/>
          <w:numId w:val="32"/>
        </w:numPr>
        <w:spacing w:after="120" w:line="240" w:lineRule="auto"/>
        <w:ind w:left="1827" w:hanging="709"/>
        <w:jc w:val="both"/>
        <w:rPr>
          <w:sz w:val="24"/>
          <w:szCs w:val="24"/>
        </w:rPr>
      </w:pPr>
      <w:r>
        <w:rPr>
          <w:sz w:val="24"/>
          <w:szCs w:val="24"/>
        </w:rPr>
        <w:t>Changes to the way in which the Services are to be delivered must be brought to the Authority’s attention and agreed prior to any changes being implemented.</w:t>
      </w:r>
    </w:p>
    <w:p w14:paraId="00000365" w14:textId="77777777" w:rsidR="000835BA" w:rsidRDefault="000835BA">
      <w:pPr>
        <w:ind w:left="1848" w:firstLine="1118"/>
      </w:pPr>
      <w:bookmarkStart w:id="16" w:name="_heading=h.2jxsxqh" w:colFirst="0" w:colLast="0"/>
      <w:bookmarkStart w:id="17" w:name="_heading=h.z337ya" w:colFirst="0" w:colLast="0"/>
      <w:bookmarkEnd w:id="16"/>
      <w:bookmarkEnd w:id="17"/>
    </w:p>
    <w:p w14:paraId="00000366" w14:textId="77777777" w:rsidR="000835BA" w:rsidRDefault="00CA4CC6">
      <w:pPr>
        <w:pStyle w:val="Heading1"/>
        <w:keepLines w:val="0"/>
        <w:numPr>
          <w:ilvl w:val="0"/>
          <w:numId w:val="32"/>
        </w:numPr>
        <w:spacing w:after="120" w:line="240" w:lineRule="auto"/>
        <w:ind w:left="1827" w:hanging="709"/>
        <w:jc w:val="both"/>
        <w:rPr>
          <w:b/>
          <w:sz w:val="24"/>
          <w:szCs w:val="24"/>
        </w:rPr>
      </w:pPr>
      <w:bookmarkStart w:id="18" w:name="_heading=h.3j2qqm3" w:colFirst="0" w:colLast="0"/>
      <w:bookmarkEnd w:id="18"/>
      <w:r>
        <w:rPr>
          <w:b/>
          <w:sz w:val="24"/>
          <w:szCs w:val="24"/>
        </w:rPr>
        <w:t>PRICE</w:t>
      </w:r>
    </w:p>
    <w:p w14:paraId="00000367" w14:textId="27F45FA1" w:rsidR="000835BA" w:rsidRDefault="00CA4CC6">
      <w:pPr>
        <w:pStyle w:val="Heading2"/>
        <w:keepNext w:val="0"/>
        <w:keepLines w:val="0"/>
        <w:numPr>
          <w:ilvl w:val="1"/>
          <w:numId w:val="32"/>
        </w:numPr>
        <w:spacing w:after="120" w:line="240" w:lineRule="auto"/>
        <w:ind w:left="1827" w:hanging="709"/>
        <w:jc w:val="both"/>
        <w:rPr>
          <w:sz w:val="24"/>
          <w:szCs w:val="24"/>
        </w:rPr>
      </w:pPr>
      <w:r>
        <w:rPr>
          <w:sz w:val="24"/>
          <w:szCs w:val="24"/>
        </w:rPr>
        <w:t xml:space="preserve">The agreed pricing for the </w:t>
      </w:r>
      <w:r w:rsidR="006D7CB8">
        <w:rPr>
          <w:sz w:val="24"/>
          <w:szCs w:val="24"/>
        </w:rPr>
        <w:t>4</w:t>
      </w:r>
      <w:r w:rsidR="00F25168">
        <w:rPr>
          <w:sz w:val="24"/>
          <w:szCs w:val="24"/>
        </w:rPr>
        <w:t>-</w:t>
      </w:r>
      <w:r>
        <w:rPr>
          <w:sz w:val="24"/>
          <w:szCs w:val="24"/>
        </w:rPr>
        <w:t>year contract, excluding VAT, is as follows</w:t>
      </w:r>
    </w:p>
    <w:tbl>
      <w:tblPr>
        <w:tblW w:w="903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20"/>
        <w:gridCol w:w="1575"/>
        <w:gridCol w:w="1620"/>
        <w:gridCol w:w="1815"/>
      </w:tblGrid>
      <w:tr w:rsidR="000835BA" w14:paraId="759AB364" w14:textId="77777777">
        <w:trPr>
          <w:trHeight w:val="465"/>
          <w:jc w:val="right"/>
        </w:trPr>
        <w:tc>
          <w:tcPr>
            <w:tcW w:w="4020" w:type="dxa"/>
            <w:shd w:val="clear" w:color="auto" w:fill="3D59FE"/>
          </w:tcPr>
          <w:p w14:paraId="00000368" w14:textId="77777777" w:rsidR="000835BA" w:rsidRPr="003823AC" w:rsidRDefault="000835BA">
            <w:pPr>
              <w:jc w:val="center"/>
              <w:rPr>
                <w:b/>
                <w:color w:val="FFFFFF" w:themeColor="background1"/>
                <w:sz w:val="24"/>
                <w:szCs w:val="24"/>
              </w:rPr>
            </w:pPr>
          </w:p>
        </w:tc>
        <w:tc>
          <w:tcPr>
            <w:tcW w:w="1575" w:type="dxa"/>
            <w:shd w:val="clear" w:color="auto" w:fill="3D59FE"/>
          </w:tcPr>
          <w:p w14:paraId="00000369" w14:textId="77777777" w:rsidR="000835BA" w:rsidRPr="003823AC" w:rsidRDefault="00CA4CC6" w:rsidP="007C4763">
            <w:pPr>
              <w:ind w:left="10" w:hanging="39"/>
              <w:jc w:val="center"/>
              <w:rPr>
                <w:b/>
                <w:color w:val="FFFFFF" w:themeColor="background1"/>
                <w:sz w:val="24"/>
                <w:szCs w:val="24"/>
              </w:rPr>
            </w:pPr>
            <w:r w:rsidRPr="003823AC">
              <w:rPr>
                <w:b/>
                <w:color w:val="FFFFFF" w:themeColor="background1"/>
                <w:sz w:val="24"/>
                <w:szCs w:val="24"/>
              </w:rPr>
              <w:t>Support</w:t>
            </w:r>
          </w:p>
        </w:tc>
        <w:tc>
          <w:tcPr>
            <w:tcW w:w="1620" w:type="dxa"/>
            <w:shd w:val="clear" w:color="auto" w:fill="3D59FE"/>
          </w:tcPr>
          <w:p w14:paraId="0000036A" w14:textId="77777777" w:rsidR="000835BA" w:rsidRPr="003823AC" w:rsidRDefault="00CA4CC6" w:rsidP="007C4763">
            <w:pPr>
              <w:ind w:left="10" w:hanging="39"/>
              <w:jc w:val="center"/>
              <w:rPr>
                <w:b/>
                <w:color w:val="FFFFFF" w:themeColor="background1"/>
                <w:sz w:val="24"/>
                <w:szCs w:val="24"/>
              </w:rPr>
            </w:pPr>
            <w:r w:rsidRPr="003823AC">
              <w:rPr>
                <w:b/>
                <w:color w:val="FFFFFF" w:themeColor="background1"/>
                <w:sz w:val="24"/>
                <w:szCs w:val="24"/>
              </w:rPr>
              <w:t>Hosting/ DR</w:t>
            </w:r>
          </w:p>
        </w:tc>
        <w:tc>
          <w:tcPr>
            <w:tcW w:w="1815" w:type="dxa"/>
            <w:shd w:val="clear" w:color="auto" w:fill="3D59FE"/>
          </w:tcPr>
          <w:p w14:paraId="0000036B" w14:textId="77777777" w:rsidR="000835BA" w:rsidRPr="003823AC" w:rsidRDefault="00CA4CC6" w:rsidP="007C4763">
            <w:pPr>
              <w:ind w:left="10" w:hanging="39"/>
              <w:jc w:val="center"/>
              <w:rPr>
                <w:b/>
                <w:color w:val="FFFFFF" w:themeColor="background1"/>
                <w:sz w:val="24"/>
                <w:szCs w:val="24"/>
              </w:rPr>
            </w:pPr>
            <w:r w:rsidRPr="003823AC">
              <w:rPr>
                <w:b/>
                <w:color w:val="FFFFFF" w:themeColor="background1"/>
                <w:sz w:val="24"/>
                <w:szCs w:val="24"/>
              </w:rPr>
              <w:t>Total</w:t>
            </w:r>
          </w:p>
        </w:tc>
      </w:tr>
      <w:tr w:rsidR="000835BA" w14:paraId="4AE0F3A5" w14:textId="77777777">
        <w:trPr>
          <w:trHeight w:val="483"/>
          <w:jc w:val="right"/>
        </w:trPr>
        <w:tc>
          <w:tcPr>
            <w:tcW w:w="4020" w:type="dxa"/>
          </w:tcPr>
          <w:p w14:paraId="0000036C" w14:textId="77777777" w:rsidR="000835BA" w:rsidRDefault="00CA4CC6" w:rsidP="007C4763">
            <w:pPr>
              <w:ind w:left="10"/>
              <w:jc w:val="center"/>
              <w:rPr>
                <w:sz w:val="24"/>
                <w:szCs w:val="24"/>
              </w:rPr>
            </w:pPr>
            <w:r>
              <w:rPr>
                <w:sz w:val="24"/>
                <w:szCs w:val="24"/>
              </w:rPr>
              <w:t>Total Annual Cost</w:t>
            </w:r>
          </w:p>
        </w:tc>
        <w:tc>
          <w:tcPr>
            <w:tcW w:w="1575" w:type="dxa"/>
          </w:tcPr>
          <w:p w14:paraId="0000036D" w14:textId="57F60F3C" w:rsidR="000835BA" w:rsidRDefault="00CA4CC6" w:rsidP="007C4763">
            <w:pPr>
              <w:ind w:left="10" w:hanging="39"/>
              <w:jc w:val="center"/>
              <w:rPr>
                <w:sz w:val="24"/>
                <w:szCs w:val="24"/>
              </w:rPr>
            </w:pPr>
            <w:r>
              <w:rPr>
                <w:sz w:val="24"/>
                <w:szCs w:val="24"/>
              </w:rPr>
              <w:t>£39,</w:t>
            </w:r>
            <w:r w:rsidR="00B71DBC">
              <w:rPr>
                <w:sz w:val="24"/>
                <w:szCs w:val="24"/>
              </w:rPr>
              <w:t>795</w:t>
            </w:r>
            <w:r w:rsidR="003823AC">
              <w:rPr>
                <w:sz w:val="24"/>
                <w:szCs w:val="24"/>
              </w:rPr>
              <w:t>.00</w:t>
            </w:r>
          </w:p>
        </w:tc>
        <w:tc>
          <w:tcPr>
            <w:tcW w:w="1620" w:type="dxa"/>
          </w:tcPr>
          <w:p w14:paraId="0000036E" w14:textId="4D723DD7" w:rsidR="000835BA" w:rsidRDefault="00CA4CC6" w:rsidP="007C4763">
            <w:pPr>
              <w:ind w:left="10" w:hanging="39"/>
              <w:jc w:val="center"/>
              <w:rPr>
                <w:sz w:val="24"/>
                <w:szCs w:val="24"/>
              </w:rPr>
            </w:pPr>
            <w:r>
              <w:rPr>
                <w:sz w:val="24"/>
                <w:szCs w:val="24"/>
              </w:rPr>
              <w:t>£8,</w:t>
            </w:r>
            <w:r w:rsidR="003826B3">
              <w:rPr>
                <w:sz w:val="24"/>
                <w:szCs w:val="24"/>
              </w:rPr>
              <w:t>883</w:t>
            </w:r>
            <w:r w:rsidR="003823AC">
              <w:rPr>
                <w:sz w:val="24"/>
                <w:szCs w:val="24"/>
              </w:rPr>
              <w:t>.00</w:t>
            </w:r>
          </w:p>
        </w:tc>
        <w:tc>
          <w:tcPr>
            <w:tcW w:w="1815" w:type="dxa"/>
          </w:tcPr>
          <w:p w14:paraId="0000036F" w14:textId="4AEA21C3" w:rsidR="000835BA" w:rsidRDefault="00CA4CC6" w:rsidP="007C4763">
            <w:pPr>
              <w:ind w:left="10" w:hanging="39"/>
              <w:jc w:val="center"/>
              <w:rPr>
                <w:sz w:val="24"/>
                <w:szCs w:val="24"/>
              </w:rPr>
            </w:pPr>
            <w:r>
              <w:rPr>
                <w:sz w:val="24"/>
                <w:szCs w:val="24"/>
              </w:rPr>
              <w:t>£4</w:t>
            </w:r>
            <w:r w:rsidR="003826B3">
              <w:rPr>
                <w:sz w:val="24"/>
                <w:szCs w:val="24"/>
              </w:rPr>
              <w:t>8,678</w:t>
            </w:r>
            <w:r w:rsidR="003823AC">
              <w:rPr>
                <w:sz w:val="24"/>
                <w:szCs w:val="24"/>
              </w:rPr>
              <w:t>.00</w:t>
            </w:r>
          </w:p>
        </w:tc>
      </w:tr>
      <w:tr w:rsidR="000835BA" w14:paraId="32EFE592" w14:textId="77777777">
        <w:trPr>
          <w:trHeight w:val="483"/>
          <w:jc w:val="right"/>
        </w:trPr>
        <w:tc>
          <w:tcPr>
            <w:tcW w:w="4020" w:type="dxa"/>
          </w:tcPr>
          <w:p w14:paraId="00000370" w14:textId="7A31050F" w:rsidR="000835BA" w:rsidRDefault="00CA4CC6" w:rsidP="007C4763">
            <w:pPr>
              <w:ind w:left="10"/>
              <w:jc w:val="center"/>
              <w:rPr>
                <w:sz w:val="24"/>
                <w:szCs w:val="24"/>
              </w:rPr>
            </w:pPr>
            <w:r>
              <w:rPr>
                <w:sz w:val="24"/>
                <w:szCs w:val="24"/>
              </w:rPr>
              <w:t xml:space="preserve">Total Contract Value over </w:t>
            </w:r>
            <w:r w:rsidR="006D2E36">
              <w:rPr>
                <w:sz w:val="24"/>
                <w:szCs w:val="24"/>
              </w:rPr>
              <w:t>4</w:t>
            </w:r>
            <w:r>
              <w:rPr>
                <w:sz w:val="24"/>
                <w:szCs w:val="24"/>
              </w:rPr>
              <w:t xml:space="preserve"> Years</w:t>
            </w:r>
          </w:p>
        </w:tc>
        <w:tc>
          <w:tcPr>
            <w:tcW w:w="1575" w:type="dxa"/>
          </w:tcPr>
          <w:p w14:paraId="00000371" w14:textId="46669BD1" w:rsidR="000835BA" w:rsidRDefault="00CA4CC6" w:rsidP="007C4763">
            <w:pPr>
              <w:ind w:left="10" w:hanging="39"/>
              <w:jc w:val="center"/>
              <w:rPr>
                <w:sz w:val="24"/>
                <w:szCs w:val="24"/>
              </w:rPr>
            </w:pPr>
            <w:r>
              <w:rPr>
                <w:sz w:val="24"/>
                <w:szCs w:val="24"/>
              </w:rPr>
              <w:t>£</w:t>
            </w:r>
            <w:r w:rsidR="008C3EF9">
              <w:rPr>
                <w:sz w:val="24"/>
                <w:szCs w:val="24"/>
              </w:rPr>
              <w:t>159,180</w:t>
            </w:r>
            <w:r w:rsidR="003823AC">
              <w:rPr>
                <w:sz w:val="24"/>
                <w:szCs w:val="24"/>
              </w:rPr>
              <w:t>.00</w:t>
            </w:r>
          </w:p>
        </w:tc>
        <w:tc>
          <w:tcPr>
            <w:tcW w:w="1620" w:type="dxa"/>
          </w:tcPr>
          <w:p w14:paraId="00000372" w14:textId="0AA736A9" w:rsidR="000835BA" w:rsidRDefault="00CA4CC6" w:rsidP="007C4763">
            <w:pPr>
              <w:ind w:left="10" w:hanging="39"/>
              <w:jc w:val="center"/>
              <w:rPr>
                <w:sz w:val="24"/>
                <w:szCs w:val="24"/>
              </w:rPr>
            </w:pPr>
            <w:r>
              <w:rPr>
                <w:sz w:val="24"/>
                <w:szCs w:val="24"/>
              </w:rPr>
              <w:t>£</w:t>
            </w:r>
            <w:r w:rsidR="008C3EF9">
              <w:rPr>
                <w:sz w:val="24"/>
                <w:szCs w:val="24"/>
              </w:rPr>
              <w:t>35,532</w:t>
            </w:r>
            <w:r w:rsidR="003823AC">
              <w:rPr>
                <w:sz w:val="24"/>
                <w:szCs w:val="24"/>
              </w:rPr>
              <w:t>.00</w:t>
            </w:r>
          </w:p>
        </w:tc>
        <w:tc>
          <w:tcPr>
            <w:tcW w:w="1815" w:type="dxa"/>
          </w:tcPr>
          <w:p w14:paraId="00000373" w14:textId="693D92AE" w:rsidR="000835BA" w:rsidRDefault="00CA4CC6" w:rsidP="007C4763">
            <w:pPr>
              <w:ind w:left="10" w:hanging="39"/>
              <w:jc w:val="center"/>
              <w:rPr>
                <w:sz w:val="24"/>
                <w:szCs w:val="24"/>
              </w:rPr>
            </w:pPr>
            <w:r>
              <w:rPr>
                <w:sz w:val="24"/>
                <w:szCs w:val="24"/>
              </w:rPr>
              <w:t>£</w:t>
            </w:r>
            <w:r w:rsidR="006D2E36">
              <w:rPr>
                <w:sz w:val="24"/>
                <w:szCs w:val="24"/>
              </w:rPr>
              <w:t>194,712</w:t>
            </w:r>
            <w:r w:rsidR="003823AC">
              <w:rPr>
                <w:sz w:val="24"/>
                <w:szCs w:val="24"/>
              </w:rPr>
              <w:t>.00</w:t>
            </w:r>
          </w:p>
        </w:tc>
      </w:tr>
    </w:tbl>
    <w:p w14:paraId="00000375" w14:textId="77777777" w:rsidR="000835BA" w:rsidRDefault="000835BA">
      <w:pPr>
        <w:ind w:left="1838" w:firstLine="1118"/>
        <w:rPr>
          <w:color w:val="222222"/>
          <w:sz w:val="24"/>
          <w:szCs w:val="24"/>
          <w:highlight w:val="white"/>
        </w:rPr>
      </w:pPr>
    </w:p>
    <w:p w14:paraId="00000376" w14:textId="77777777" w:rsidR="000835BA" w:rsidRDefault="00CA4CC6">
      <w:pPr>
        <w:numPr>
          <w:ilvl w:val="1"/>
          <w:numId w:val="32"/>
        </w:numPr>
        <w:spacing w:after="0" w:line="240" w:lineRule="auto"/>
        <w:ind w:left="1838"/>
        <w:jc w:val="both"/>
        <w:rPr>
          <w:sz w:val="24"/>
          <w:szCs w:val="24"/>
        </w:rPr>
      </w:pPr>
      <w:r>
        <w:rPr>
          <w:sz w:val="24"/>
          <w:szCs w:val="24"/>
          <w:highlight w:val="white"/>
        </w:rPr>
        <w:t xml:space="preserve">Prices will be reviewed annually for a Consumer Price Index (CPI) increase.  </w:t>
      </w:r>
    </w:p>
    <w:p w14:paraId="00000377" w14:textId="77777777" w:rsidR="000835BA" w:rsidRDefault="000835BA">
      <w:pPr>
        <w:ind w:left="1838" w:firstLine="1118"/>
        <w:jc w:val="both"/>
        <w:rPr>
          <w:sz w:val="24"/>
          <w:szCs w:val="24"/>
          <w:highlight w:val="white"/>
        </w:rPr>
      </w:pPr>
    </w:p>
    <w:p w14:paraId="00000378" w14:textId="77777777" w:rsidR="000835BA" w:rsidRDefault="00CA4CC6">
      <w:pPr>
        <w:numPr>
          <w:ilvl w:val="1"/>
          <w:numId w:val="32"/>
        </w:numPr>
        <w:spacing w:after="0" w:line="240" w:lineRule="auto"/>
        <w:ind w:left="1838"/>
        <w:jc w:val="both"/>
        <w:rPr>
          <w:sz w:val="24"/>
          <w:szCs w:val="24"/>
          <w:highlight w:val="white"/>
        </w:rPr>
      </w:pPr>
      <w:r>
        <w:rPr>
          <w:sz w:val="24"/>
          <w:szCs w:val="24"/>
          <w:highlight w:val="white"/>
        </w:rPr>
        <w:lastRenderedPageBreak/>
        <w:t>The calculation used is:</w:t>
      </w:r>
    </w:p>
    <w:p w14:paraId="00000379" w14:textId="77777777" w:rsidR="000835BA" w:rsidRDefault="000835BA">
      <w:pPr>
        <w:ind w:left="1838" w:firstLine="1118"/>
        <w:jc w:val="both"/>
        <w:rPr>
          <w:sz w:val="24"/>
          <w:szCs w:val="24"/>
          <w:highlight w:val="white"/>
        </w:rPr>
      </w:pPr>
    </w:p>
    <w:p w14:paraId="0000037A" w14:textId="77777777" w:rsidR="000835BA" w:rsidRDefault="00CA4CC6">
      <w:pPr>
        <w:ind w:left="1838" w:firstLine="1118"/>
        <w:jc w:val="center"/>
        <w:rPr>
          <w:sz w:val="24"/>
          <w:szCs w:val="24"/>
          <w:highlight w:val="white"/>
        </w:rPr>
      </w:pPr>
      <w:r>
        <w:rPr>
          <w:sz w:val="24"/>
          <w:szCs w:val="24"/>
          <w:highlight w:val="white"/>
        </w:rPr>
        <w:t>New Annual Fee = Existing Annual Fee x “X”</w:t>
      </w:r>
    </w:p>
    <w:p w14:paraId="0000037B" w14:textId="77777777" w:rsidR="000835BA" w:rsidRDefault="00CA4CC6">
      <w:pPr>
        <w:ind w:left="1838" w:firstLine="1118"/>
        <w:jc w:val="center"/>
        <w:rPr>
          <w:sz w:val="24"/>
          <w:szCs w:val="24"/>
          <w:highlight w:val="white"/>
          <w:u w:val="single"/>
        </w:rPr>
      </w:pPr>
      <w:r>
        <w:rPr>
          <w:sz w:val="24"/>
          <w:szCs w:val="24"/>
          <w:highlight w:val="white"/>
        </w:rPr>
        <w:t xml:space="preserve">Where “X” = </w:t>
      </w:r>
      <w:r>
        <w:rPr>
          <w:sz w:val="24"/>
          <w:szCs w:val="24"/>
          <w:highlight w:val="white"/>
          <w:u w:val="single"/>
        </w:rPr>
        <w:t>1 + (% change in CPI)</w:t>
      </w:r>
    </w:p>
    <w:p w14:paraId="0000037C" w14:textId="77777777" w:rsidR="000835BA" w:rsidRDefault="00CA4CC6">
      <w:pPr>
        <w:spacing w:after="200"/>
        <w:ind w:left="1838" w:firstLine="1118"/>
        <w:jc w:val="center"/>
        <w:rPr>
          <w:sz w:val="24"/>
          <w:szCs w:val="24"/>
          <w:highlight w:val="white"/>
        </w:rPr>
      </w:pPr>
      <w:r>
        <w:rPr>
          <w:sz w:val="24"/>
          <w:szCs w:val="24"/>
          <w:highlight w:val="white"/>
        </w:rPr>
        <w:t>100</w:t>
      </w:r>
    </w:p>
    <w:p w14:paraId="0000037D" w14:textId="77777777" w:rsidR="000835BA" w:rsidRDefault="00CA4CC6">
      <w:pPr>
        <w:numPr>
          <w:ilvl w:val="1"/>
          <w:numId w:val="32"/>
        </w:numPr>
        <w:spacing w:after="0" w:line="240" w:lineRule="auto"/>
        <w:ind w:left="1838"/>
        <w:jc w:val="both"/>
        <w:rPr>
          <w:sz w:val="24"/>
          <w:szCs w:val="24"/>
          <w:highlight w:val="white"/>
        </w:rPr>
      </w:pPr>
      <w:r>
        <w:rPr>
          <w:sz w:val="24"/>
          <w:szCs w:val="24"/>
          <w:highlight w:val="white"/>
        </w:rPr>
        <w:t>The January publication of CPI data showing the December CPI figure will be used as part of calculation, 3 months prior to the renewal date of 1 April.</w:t>
      </w:r>
    </w:p>
    <w:p w14:paraId="0000037E" w14:textId="77777777" w:rsidR="000835BA" w:rsidRDefault="000835BA">
      <w:pPr>
        <w:ind w:left="1838" w:firstLine="1118"/>
        <w:jc w:val="both"/>
        <w:rPr>
          <w:sz w:val="24"/>
          <w:szCs w:val="24"/>
          <w:highlight w:val="white"/>
        </w:rPr>
      </w:pPr>
    </w:p>
    <w:p w14:paraId="0000037F" w14:textId="77777777" w:rsidR="000835BA" w:rsidRDefault="00CA4CC6">
      <w:pPr>
        <w:numPr>
          <w:ilvl w:val="1"/>
          <w:numId w:val="32"/>
        </w:numPr>
        <w:spacing w:after="0" w:line="240" w:lineRule="auto"/>
        <w:ind w:left="1838"/>
        <w:jc w:val="both"/>
        <w:rPr>
          <w:sz w:val="24"/>
          <w:szCs w:val="24"/>
          <w:highlight w:val="white"/>
        </w:rPr>
      </w:pPr>
      <w:r>
        <w:rPr>
          <w:sz w:val="24"/>
          <w:szCs w:val="24"/>
          <w:highlight w:val="white"/>
        </w:rPr>
        <w:t xml:space="preserve">For avoidance of doubt, where the CPI figure reported results in a negative calculation, no uplift or credit is applied. </w:t>
      </w:r>
    </w:p>
    <w:p w14:paraId="00000380" w14:textId="77777777" w:rsidR="000835BA" w:rsidRDefault="000835BA">
      <w:pPr>
        <w:ind w:left="1838" w:firstLine="1118"/>
        <w:rPr>
          <w:sz w:val="24"/>
          <w:szCs w:val="24"/>
        </w:rPr>
      </w:pPr>
    </w:p>
    <w:p w14:paraId="00000381" w14:textId="77777777" w:rsidR="000835BA" w:rsidRDefault="00CA4CC6">
      <w:pPr>
        <w:pStyle w:val="Heading1"/>
        <w:keepLines w:val="0"/>
        <w:numPr>
          <w:ilvl w:val="0"/>
          <w:numId w:val="32"/>
        </w:numPr>
        <w:spacing w:after="120" w:line="240" w:lineRule="auto"/>
        <w:ind w:left="1827" w:hanging="709"/>
        <w:jc w:val="both"/>
        <w:rPr>
          <w:b/>
          <w:sz w:val="24"/>
          <w:szCs w:val="24"/>
        </w:rPr>
      </w:pPr>
      <w:bookmarkStart w:id="19" w:name="_heading=h.1y810tw" w:colFirst="0" w:colLast="0"/>
      <w:bookmarkEnd w:id="19"/>
      <w:r>
        <w:rPr>
          <w:b/>
          <w:sz w:val="24"/>
          <w:szCs w:val="24"/>
        </w:rPr>
        <w:t>STAFF AND CUSTOMER SERVICE</w:t>
      </w:r>
    </w:p>
    <w:p w14:paraId="00000382" w14:textId="77777777" w:rsidR="000835BA" w:rsidRDefault="00CA4CC6">
      <w:pPr>
        <w:pStyle w:val="Heading2"/>
        <w:keepNext w:val="0"/>
        <w:keepLines w:val="0"/>
        <w:numPr>
          <w:ilvl w:val="1"/>
          <w:numId w:val="32"/>
        </w:numPr>
        <w:spacing w:after="120" w:line="240" w:lineRule="auto"/>
        <w:ind w:left="1827" w:hanging="709"/>
        <w:jc w:val="both"/>
        <w:rPr>
          <w:sz w:val="24"/>
          <w:szCs w:val="24"/>
        </w:rPr>
      </w:pPr>
      <w:r>
        <w:rPr>
          <w:sz w:val="24"/>
          <w:szCs w:val="24"/>
        </w:rPr>
        <w:t xml:space="preserve">The Supplier’s staff assigned to the Contract shall have the relevant qualifications and experience to deliver the Contract to the required standard.  </w:t>
      </w:r>
    </w:p>
    <w:p w14:paraId="00000383" w14:textId="77777777" w:rsidR="000835BA" w:rsidRDefault="000835BA">
      <w:pPr>
        <w:ind w:left="1848" w:firstLine="1118"/>
      </w:pPr>
    </w:p>
    <w:p w14:paraId="00000384" w14:textId="77777777" w:rsidR="000835BA" w:rsidRDefault="00CA4CC6">
      <w:pPr>
        <w:pStyle w:val="Heading1"/>
        <w:keepLines w:val="0"/>
        <w:numPr>
          <w:ilvl w:val="0"/>
          <w:numId w:val="32"/>
        </w:numPr>
        <w:spacing w:after="120" w:line="240" w:lineRule="auto"/>
        <w:ind w:left="1827" w:hanging="709"/>
        <w:jc w:val="both"/>
        <w:rPr>
          <w:b/>
          <w:sz w:val="24"/>
          <w:szCs w:val="24"/>
        </w:rPr>
      </w:pPr>
      <w:bookmarkStart w:id="20" w:name="_heading=h.4i7ojhp" w:colFirst="0" w:colLast="0"/>
      <w:bookmarkEnd w:id="20"/>
      <w:r>
        <w:rPr>
          <w:b/>
          <w:sz w:val="24"/>
          <w:szCs w:val="24"/>
        </w:rPr>
        <w:t>SERVICE LEVELS &amp; PERFORMANCE</w:t>
      </w:r>
    </w:p>
    <w:p w14:paraId="00000385" w14:textId="77777777" w:rsidR="000835BA" w:rsidRPr="00B91611" w:rsidRDefault="00CA4CC6">
      <w:pPr>
        <w:pStyle w:val="Heading2"/>
        <w:keepNext w:val="0"/>
        <w:keepLines w:val="0"/>
        <w:numPr>
          <w:ilvl w:val="1"/>
          <w:numId w:val="32"/>
        </w:numPr>
        <w:spacing w:after="120" w:line="240" w:lineRule="auto"/>
        <w:ind w:left="1827" w:hanging="709"/>
        <w:jc w:val="both"/>
        <w:rPr>
          <w:sz w:val="24"/>
          <w:szCs w:val="24"/>
        </w:rPr>
      </w:pPr>
      <w:r w:rsidRPr="00B91611">
        <w:rPr>
          <w:color w:val="404040"/>
          <w:sz w:val="24"/>
          <w:szCs w:val="24"/>
        </w:rPr>
        <w:t>PDMS will respond to a failure under the above categories within the following time periods:</w:t>
      </w:r>
    </w:p>
    <w:p w14:paraId="00000386" w14:textId="327114C1" w:rsidR="000835BA" w:rsidRDefault="00C37906" w:rsidP="00C37906">
      <w:pPr>
        <w:jc w:val="both"/>
        <w:rPr>
          <w:b/>
          <w:bCs/>
          <w:color w:val="FF0000"/>
          <w:sz w:val="24"/>
          <w:szCs w:val="24"/>
        </w:rPr>
      </w:pPr>
      <w:r w:rsidRPr="008A5B13">
        <w:rPr>
          <w:b/>
          <w:bCs/>
          <w:color w:val="FF0000"/>
          <w:sz w:val="24"/>
          <w:szCs w:val="24"/>
        </w:rPr>
        <w:t>REDACTED TEXT under FOIA Section 43, Commercial</w:t>
      </w:r>
      <w:r>
        <w:rPr>
          <w:b/>
          <w:bCs/>
          <w:color w:val="FF0000"/>
          <w:sz w:val="24"/>
          <w:szCs w:val="24"/>
        </w:rPr>
        <w:t xml:space="preserve"> Interests</w:t>
      </w:r>
      <w:r w:rsidRPr="008A5B13">
        <w:rPr>
          <w:b/>
          <w:bCs/>
          <w:color w:val="FF0000"/>
          <w:sz w:val="24"/>
          <w:szCs w:val="24"/>
        </w:rPr>
        <w:t>.</w:t>
      </w:r>
    </w:p>
    <w:p w14:paraId="0000039F" w14:textId="77777777" w:rsidR="000835BA" w:rsidRDefault="00CA4CC6">
      <w:pPr>
        <w:pStyle w:val="Heading1"/>
        <w:keepLines w:val="0"/>
        <w:numPr>
          <w:ilvl w:val="0"/>
          <w:numId w:val="32"/>
        </w:numPr>
        <w:spacing w:after="120" w:line="240" w:lineRule="auto"/>
        <w:ind w:left="1827" w:hanging="709"/>
        <w:jc w:val="both"/>
        <w:rPr>
          <w:b/>
          <w:sz w:val="24"/>
          <w:szCs w:val="24"/>
        </w:rPr>
      </w:pPr>
      <w:bookmarkStart w:id="21" w:name="_heading=h.7wqgdy4yvz1s" w:colFirst="0" w:colLast="0"/>
      <w:bookmarkStart w:id="22" w:name="_heading=h.1ci93xb" w:colFirst="0" w:colLast="0"/>
      <w:bookmarkStart w:id="23" w:name="_heading=h.3whwml4" w:colFirst="0" w:colLast="0"/>
      <w:bookmarkEnd w:id="21"/>
      <w:bookmarkEnd w:id="22"/>
      <w:bookmarkEnd w:id="23"/>
      <w:r>
        <w:rPr>
          <w:b/>
          <w:sz w:val="24"/>
          <w:szCs w:val="24"/>
        </w:rPr>
        <w:t xml:space="preserve">PAYMENT AND INVOICING </w:t>
      </w:r>
    </w:p>
    <w:p w14:paraId="000003A0" w14:textId="77777777" w:rsidR="000835BA" w:rsidRDefault="00CA4CC6">
      <w:pPr>
        <w:pStyle w:val="Heading2"/>
        <w:keepNext w:val="0"/>
        <w:keepLines w:val="0"/>
        <w:numPr>
          <w:ilvl w:val="1"/>
          <w:numId w:val="32"/>
        </w:numPr>
        <w:spacing w:after="240" w:line="240" w:lineRule="auto"/>
        <w:ind w:left="1838"/>
        <w:jc w:val="both"/>
        <w:rPr>
          <w:sz w:val="24"/>
          <w:szCs w:val="24"/>
        </w:rPr>
      </w:pPr>
      <w:r>
        <w:rPr>
          <w:sz w:val="24"/>
          <w:szCs w:val="24"/>
          <w:highlight w:val="white"/>
        </w:rPr>
        <w:t xml:space="preserve">Invoices should be submitted on an annual basis.   </w:t>
      </w:r>
    </w:p>
    <w:p w14:paraId="000003A1" w14:textId="77777777" w:rsidR="000835BA" w:rsidRDefault="00CA4CC6">
      <w:pPr>
        <w:pStyle w:val="Heading1"/>
        <w:keepLines w:val="0"/>
        <w:numPr>
          <w:ilvl w:val="0"/>
          <w:numId w:val="32"/>
        </w:numPr>
        <w:spacing w:after="120" w:line="240" w:lineRule="auto"/>
        <w:ind w:left="1827" w:hanging="709"/>
        <w:jc w:val="both"/>
        <w:rPr>
          <w:b/>
          <w:sz w:val="24"/>
          <w:szCs w:val="24"/>
        </w:rPr>
      </w:pPr>
      <w:bookmarkStart w:id="24" w:name="_heading=h.2bn6wsx" w:colFirst="0" w:colLast="0"/>
      <w:bookmarkEnd w:id="24"/>
      <w:r>
        <w:rPr>
          <w:b/>
          <w:sz w:val="24"/>
          <w:szCs w:val="24"/>
        </w:rPr>
        <w:t xml:space="preserve">CONTRACT MANAGEMENT </w:t>
      </w:r>
    </w:p>
    <w:p w14:paraId="000003A2" w14:textId="77777777" w:rsidR="000835BA" w:rsidRDefault="00CA4CC6">
      <w:pPr>
        <w:pStyle w:val="Heading2"/>
        <w:keepNext w:val="0"/>
        <w:keepLines w:val="0"/>
        <w:numPr>
          <w:ilvl w:val="1"/>
          <w:numId w:val="32"/>
        </w:numPr>
        <w:spacing w:after="120" w:line="240" w:lineRule="auto"/>
        <w:ind w:left="1827" w:hanging="709"/>
        <w:jc w:val="both"/>
        <w:rPr>
          <w:sz w:val="24"/>
          <w:szCs w:val="24"/>
        </w:rPr>
      </w:pPr>
      <w:r>
        <w:rPr>
          <w:sz w:val="24"/>
          <w:szCs w:val="24"/>
        </w:rPr>
        <w:t>Attendance at Contract Review meetings shall be mandatory.</w:t>
      </w:r>
    </w:p>
    <w:p w14:paraId="000003A3" w14:textId="77777777" w:rsidR="000835BA" w:rsidRDefault="00CA4CC6">
      <w:pPr>
        <w:pStyle w:val="Heading1"/>
        <w:keepLines w:val="0"/>
        <w:numPr>
          <w:ilvl w:val="0"/>
          <w:numId w:val="32"/>
        </w:numPr>
        <w:spacing w:after="120" w:line="240" w:lineRule="auto"/>
        <w:ind w:left="1838"/>
        <w:jc w:val="both"/>
        <w:rPr>
          <w:b/>
          <w:sz w:val="24"/>
          <w:szCs w:val="24"/>
        </w:rPr>
      </w:pPr>
      <w:bookmarkStart w:id="25" w:name="_heading=h.qsh70q" w:colFirst="0" w:colLast="0"/>
      <w:bookmarkEnd w:id="25"/>
      <w:r>
        <w:rPr>
          <w:b/>
          <w:sz w:val="24"/>
          <w:szCs w:val="24"/>
        </w:rPr>
        <w:t xml:space="preserve">LOCATION </w:t>
      </w:r>
    </w:p>
    <w:p w14:paraId="4EEC0A37" w14:textId="2D40263C" w:rsidR="00C90418" w:rsidRDefault="00CA4CC6">
      <w:pPr>
        <w:pStyle w:val="Heading2"/>
        <w:keepNext w:val="0"/>
        <w:keepLines w:val="0"/>
        <w:numPr>
          <w:ilvl w:val="1"/>
          <w:numId w:val="32"/>
        </w:numPr>
        <w:spacing w:after="120" w:line="240" w:lineRule="auto"/>
        <w:ind w:left="1827" w:hanging="709"/>
        <w:jc w:val="both"/>
        <w:rPr>
          <w:sz w:val="24"/>
          <w:szCs w:val="24"/>
        </w:rPr>
      </w:pPr>
      <w:r>
        <w:rPr>
          <w:sz w:val="24"/>
          <w:szCs w:val="24"/>
        </w:rPr>
        <w:t>The location of the Services will be carried out at</w:t>
      </w:r>
      <w:r w:rsidR="00F36B9F">
        <w:rPr>
          <w:sz w:val="24"/>
          <w:szCs w:val="24"/>
        </w:rPr>
        <w:t>:</w:t>
      </w:r>
    </w:p>
    <w:p w14:paraId="6D1A47EE" w14:textId="77777777" w:rsidR="00E97367" w:rsidRPr="00E97367" w:rsidRDefault="00E97367" w:rsidP="00E97367">
      <w:pPr>
        <w:pStyle w:val="ListParagraph"/>
        <w:numPr>
          <w:ilvl w:val="3"/>
          <w:numId w:val="32"/>
        </w:numPr>
        <w:spacing w:line="480" w:lineRule="auto"/>
        <w:rPr>
          <w:b/>
        </w:rPr>
      </w:pPr>
      <w:r w:rsidRPr="00E97367">
        <w:rPr>
          <w:b/>
          <w:color w:val="FF0000"/>
        </w:rPr>
        <w:t>REDACTED TEXT under FOIA Section 40, Personal Information.</w:t>
      </w:r>
    </w:p>
    <w:p w14:paraId="32B0207A" w14:textId="4346C14A" w:rsidR="00A34D94" w:rsidRPr="00A34D94" w:rsidRDefault="00A34D94" w:rsidP="00E97367">
      <w:pPr>
        <w:ind w:left="0" w:firstLine="0"/>
        <w:rPr>
          <w:sz w:val="24"/>
          <w:szCs w:val="24"/>
        </w:rPr>
      </w:pPr>
    </w:p>
    <w:p w14:paraId="000003A5" w14:textId="77777777" w:rsidR="000835BA" w:rsidRDefault="00CA4CC6">
      <w:pPr>
        <w:tabs>
          <w:tab w:val="center" w:pos="1688"/>
          <w:tab w:val="center" w:pos="5137"/>
        </w:tabs>
        <w:spacing w:after="250" w:line="259" w:lineRule="auto"/>
        <w:ind w:left="720" w:firstLine="0"/>
        <w:rPr>
          <w:sz w:val="24"/>
          <w:szCs w:val="24"/>
        </w:rPr>
      </w:pPr>
      <w:r>
        <w:rPr>
          <w:sz w:val="24"/>
          <w:szCs w:val="24"/>
        </w:rPr>
        <w:tab/>
        <w:t xml:space="preserve"> </w:t>
      </w:r>
    </w:p>
    <w:p w14:paraId="000003A6" w14:textId="77777777" w:rsidR="000835BA" w:rsidRDefault="00CA4CC6">
      <w:pPr>
        <w:pStyle w:val="Heading1"/>
        <w:pageBreakBefore/>
        <w:spacing w:after="81"/>
        <w:ind w:left="1113" w:firstLine="1118"/>
      </w:pPr>
      <w:bookmarkStart w:id="26" w:name="_heading=h.3dy6vkm" w:colFirst="0" w:colLast="0"/>
      <w:bookmarkEnd w:id="26"/>
      <w:r>
        <w:lastRenderedPageBreak/>
        <w:t xml:space="preserve">Schedule 2: Call-Off Contract charges </w:t>
      </w:r>
    </w:p>
    <w:p w14:paraId="000003A7" w14:textId="77777777" w:rsidR="000835BA" w:rsidRDefault="00CA4CC6">
      <w:pPr>
        <w:spacing w:after="33"/>
        <w:ind w:right="14"/>
      </w:pPr>
      <w:r>
        <w:t xml:space="preserve">For each individual Service, the applicable Call-Off Contract Charges (in accordance with the </w:t>
      </w:r>
    </w:p>
    <w:p w14:paraId="000003A8" w14:textId="77777777" w:rsidR="000835BA" w:rsidRDefault="00CA4CC6">
      <w:pPr>
        <w:spacing w:after="548"/>
        <w:ind w:right="14"/>
      </w:pPr>
      <w:r>
        <w:t xml:space="preserve">Supplier’s Platform pricing document) can’t be amended during the term of the Call-Off Contract. The detailed Charges breakdown for the provision of Services during the Term will include: </w:t>
      </w:r>
    </w:p>
    <w:p w14:paraId="000003AA" w14:textId="76BBE606" w:rsidR="000835BA" w:rsidRDefault="003823AC">
      <w:pPr>
        <w:spacing w:after="548"/>
        <w:ind w:right="14"/>
      </w:pPr>
      <w:r>
        <w:rPr>
          <w:color w:val="0B0C0C"/>
          <w:sz w:val="24"/>
          <w:szCs w:val="24"/>
          <w:highlight w:val="white"/>
        </w:rPr>
        <w:t>N/A</w:t>
      </w:r>
    </w:p>
    <w:p w14:paraId="000003AB" w14:textId="77777777" w:rsidR="000835BA" w:rsidRDefault="00CA4CC6">
      <w:pPr>
        <w:pStyle w:val="Heading1"/>
        <w:pageBreakBefore/>
        <w:ind w:left="1113" w:firstLine="1118"/>
      </w:pPr>
      <w:bookmarkStart w:id="27" w:name="_heading=h.1t3h5sf" w:colFirst="0" w:colLast="0"/>
      <w:bookmarkEnd w:id="27"/>
      <w:r>
        <w:lastRenderedPageBreak/>
        <w:t xml:space="preserve">Schedule 3: Collaboration agreement </w:t>
      </w:r>
    </w:p>
    <w:p w14:paraId="000003AC" w14:textId="77777777" w:rsidR="000835BA" w:rsidRDefault="00CA4CC6">
      <w:pPr>
        <w:spacing w:after="17" w:line="566" w:lineRule="auto"/>
        <w:ind w:right="4858"/>
      </w:pPr>
      <w:r>
        <w:t xml:space="preserve">This agreement is made on [enter date] between: </w:t>
      </w:r>
    </w:p>
    <w:p w14:paraId="000003AD" w14:textId="77777777" w:rsidR="000835BA" w:rsidRDefault="00CA4CC6">
      <w:pPr>
        <w:numPr>
          <w:ilvl w:val="0"/>
          <w:numId w:val="56"/>
        </w:numPr>
        <w:ind w:right="14" w:hanging="720"/>
      </w:pPr>
      <w:r>
        <w:t xml:space="preserve">[Buyer name] of [Buyer address] (the Buyer) </w:t>
      </w:r>
    </w:p>
    <w:p w14:paraId="000003AE" w14:textId="77777777" w:rsidR="000835BA" w:rsidRDefault="00CA4CC6">
      <w:pPr>
        <w:numPr>
          <w:ilvl w:val="0"/>
          <w:numId w:val="56"/>
        </w:numPr>
        <w:ind w:right="14" w:hanging="720"/>
      </w:pPr>
      <w:r>
        <w:t xml:space="preserve">[Company name] a company incorporated in [company address] under [registration number], whose registered office is at [registered address] </w:t>
      </w:r>
    </w:p>
    <w:p w14:paraId="000003AF" w14:textId="77777777" w:rsidR="000835BA" w:rsidRDefault="00CA4CC6">
      <w:pPr>
        <w:numPr>
          <w:ilvl w:val="0"/>
          <w:numId w:val="56"/>
        </w:numPr>
        <w:ind w:right="14" w:hanging="720"/>
      </w:pPr>
      <w:r>
        <w:t xml:space="preserve">[Company name] a company incorporated in [company address] under [registration number], whose registered office is at [registered address] </w:t>
      </w:r>
    </w:p>
    <w:p w14:paraId="000003B0" w14:textId="77777777" w:rsidR="000835BA" w:rsidRDefault="00CA4CC6">
      <w:pPr>
        <w:numPr>
          <w:ilvl w:val="0"/>
          <w:numId w:val="56"/>
        </w:numPr>
        <w:ind w:right="14" w:hanging="720"/>
      </w:pPr>
      <w:r>
        <w:t xml:space="preserve">[Company name] a company incorporated in [company address] under [registration number], whose registered office is at [registered address] </w:t>
      </w:r>
    </w:p>
    <w:p w14:paraId="000003B1" w14:textId="77777777" w:rsidR="000835BA" w:rsidRDefault="00CA4CC6">
      <w:pPr>
        <w:numPr>
          <w:ilvl w:val="0"/>
          <w:numId w:val="56"/>
        </w:numPr>
        <w:ind w:right="14" w:hanging="720"/>
      </w:pPr>
      <w:r>
        <w:t xml:space="preserve">[Company name] a company incorporated in [company address] under [registration number], whose registered office is at [registered address] </w:t>
      </w:r>
    </w:p>
    <w:p w14:paraId="000003B2" w14:textId="77777777" w:rsidR="000835BA" w:rsidRDefault="00CA4CC6">
      <w:pPr>
        <w:numPr>
          <w:ilvl w:val="0"/>
          <w:numId w:val="56"/>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00003B3" w14:textId="77777777" w:rsidR="000835BA" w:rsidRDefault="00CA4CC6">
      <w:pPr>
        <w:spacing w:after="137"/>
        <w:ind w:right="14"/>
      </w:pPr>
      <w:r>
        <w:t xml:space="preserve">Whereas the: </w:t>
      </w:r>
    </w:p>
    <w:p w14:paraId="000003B4" w14:textId="77777777" w:rsidR="000835BA" w:rsidRDefault="00CA4CC6">
      <w:pPr>
        <w:numPr>
          <w:ilvl w:val="1"/>
          <w:numId w:val="56"/>
        </w:numPr>
        <w:spacing w:after="5"/>
        <w:ind w:right="14" w:hanging="360"/>
      </w:pPr>
      <w:r>
        <w:t xml:space="preserve">Buyer and the Collaboration Suppliers have entered into the Call-Off Contracts (defined below) for the provision of various IT and telecommunications (ICT) services </w:t>
      </w:r>
    </w:p>
    <w:p w14:paraId="000003B5" w14:textId="77777777" w:rsidR="000835BA" w:rsidRDefault="00CA4CC6">
      <w:pPr>
        <w:numPr>
          <w:ilvl w:val="1"/>
          <w:numId w:val="56"/>
        </w:numPr>
        <w:spacing w:after="5"/>
        <w:ind w:right="14" w:hanging="360"/>
      </w:pPr>
      <w:r>
        <w:t xml:space="preserve">Collaboration Suppliers now wish to provide for the ongoing cooperation of the </w:t>
      </w:r>
    </w:p>
    <w:p w14:paraId="000003B6" w14:textId="77777777" w:rsidR="000835BA" w:rsidRDefault="00CA4CC6">
      <w:pPr>
        <w:ind w:left="1863" w:right="14" w:firstLine="1118"/>
      </w:pPr>
      <w:r>
        <w:t xml:space="preserve">Collaboration Suppliers in the provision of services under their respective Call-Off Contract to the Buyer </w:t>
      </w:r>
    </w:p>
    <w:p w14:paraId="000003B7" w14:textId="77777777" w:rsidR="000835BA" w:rsidRDefault="00CA4CC6">
      <w:pPr>
        <w:spacing w:after="444"/>
        <w:ind w:right="14"/>
      </w:pPr>
      <w:r>
        <w:t xml:space="preserve">In consideration of the mutual covenants contained in the Call-Off Contracts and this Agreement and intending to be legally bound, the parties agree as follows: </w:t>
      </w:r>
    </w:p>
    <w:p w14:paraId="000003B8" w14:textId="77777777" w:rsidR="000835BA" w:rsidRDefault="00CA4CC6">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000003B9" w14:textId="77777777" w:rsidR="000835BA" w:rsidRDefault="00CA4CC6">
      <w:pPr>
        <w:spacing w:after="345"/>
        <w:ind w:left="1838" w:right="14" w:hanging="720"/>
      </w:pPr>
      <w:r>
        <w:t xml:space="preserve">1.1 </w:t>
      </w:r>
      <w:r>
        <w:tab/>
        <w:t xml:space="preserve">As used in this Agreement, the capitalised expressions will have the following meanings unless the context requires otherwise: </w:t>
      </w:r>
    </w:p>
    <w:p w14:paraId="000003BA" w14:textId="77777777" w:rsidR="000835BA" w:rsidRDefault="00CA4CC6">
      <w:pPr>
        <w:spacing w:after="345"/>
        <w:ind w:left="2573" w:right="14" w:hanging="720"/>
      </w:pPr>
      <w:r>
        <w:t xml:space="preserve">1.1.1 “Agreement” means this collaboration agreement, containing the Clauses and Schedules </w:t>
      </w:r>
    </w:p>
    <w:p w14:paraId="000003BB" w14:textId="77777777" w:rsidR="000835BA" w:rsidRDefault="00CA4CC6">
      <w:pPr>
        <w:spacing w:after="395"/>
        <w:ind w:left="2573" w:right="14" w:hanging="720"/>
      </w:pPr>
      <w:r>
        <w:t xml:space="preserve">1.1.2 “Call-Off Contract” means each contract that is let by the Buyer to one of the Collaboration Suppliers </w:t>
      </w:r>
    </w:p>
    <w:p w14:paraId="000003BC" w14:textId="77777777" w:rsidR="000835BA" w:rsidRDefault="00CA4CC6">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000003BD" w14:textId="77777777" w:rsidR="000835BA" w:rsidRDefault="00CA4CC6">
      <w:pPr>
        <w:spacing w:after="344"/>
        <w:ind w:left="2573" w:right="14" w:hanging="720"/>
      </w:pPr>
      <w:r>
        <w:lastRenderedPageBreak/>
        <w:t xml:space="preserve">1.1.4 “Confidential Information” means the Buyer Confidential Information or any Collaboration Supplier's Confidential Information </w:t>
      </w:r>
    </w:p>
    <w:p w14:paraId="000003BE" w14:textId="77777777" w:rsidR="000835BA" w:rsidRDefault="00CA4CC6">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000003BF" w14:textId="77777777" w:rsidR="000835BA" w:rsidRDefault="00CA4CC6">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000003C0" w14:textId="77777777" w:rsidR="000835BA" w:rsidRDefault="00CA4CC6">
      <w:pPr>
        <w:spacing w:after="288" w:line="352"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000003C1" w14:textId="77777777" w:rsidR="000835BA" w:rsidRDefault="00CA4CC6">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000003C2" w14:textId="77777777" w:rsidR="000835BA" w:rsidRDefault="00CA4CC6">
      <w:pPr>
        <w:spacing w:after="350"/>
        <w:ind w:left="1863" w:right="14" w:firstLine="1118"/>
      </w:pPr>
      <w:r>
        <w:t xml:space="preserve">1.1.10 “Effective Date” means [insert date] </w:t>
      </w:r>
    </w:p>
    <w:p w14:paraId="000003C3" w14:textId="77777777" w:rsidR="000835BA" w:rsidRDefault="00CA4CC6">
      <w:pPr>
        <w:spacing w:after="350"/>
        <w:ind w:left="1863" w:right="14" w:firstLine="1118"/>
      </w:pPr>
      <w:r>
        <w:t xml:space="preserve">1.1.11 “Force Majeure Event” has the meaning given in clause 11.1.1 </w:t>
      </w:r>
    </w:p>
    <w:p w14:paraId="000003C4" w14:textId="77777777" w:rsidR="000835BA" w:rsidRDefault="00CA4CC6">
      <w:pPr>
        <w:ind w:left="1863" w:right="14" w:firstLine="1118"/>
      </w:pPr>
      <w:r>
        <w:t xml:space="preserve">1.1.12 “Mediator” has the meaning given to it in clause 9.3.1 </w:t>
      </w:r>
    </w:p>
    <w:p w14:paraId="000003C5" w14:textId="77777777" w:rsidR="000835BA" w:rsidRDefault="00CA4CC6">
      <w:pPr>
        <w:spacing w:after="350"/>
        <w:ind w:left="1863" w:right="14" w:firstLine="1118"/>
      </w:pPr>
      <w:r>
        <w:t xml:space="preserve">1.1.13 “Outline Collaboration Plan” has the meaning given to it in clause 3.1 </w:t>
      </w:r>
    </w:p>
    <w:p w14:paraId="000003C6" w14:textId="77777777" w:rsidR="000835BA" w:rsidRDefault="00CA4CC6">
      <w:pPr>
        <w:ind w:left="1863" w:right="14" w:firstLine="1118"/>
      </w:pPr>
      <w:r>
        <w:t xml:space="preserve">1.1.14 “Term” has the meaning given to it in clause 2.1 </w:t>
      </w:r>
    </w:p>
    <w:p w14:paraId="000003C7" w14:textId="77777777" w:rsidR="000835BA" w:rsidRDefault="00CA4CC6">
      <w:pPr>
        <w:spacing w:after="607"/>
        <w:ind w:left="2573" w:right="14" w:hanging="720"/>
      </w:pPr>
      <w:r>
        <w:t xml:space="preserve">1.1.15 "Working Day" means any day other than a Saturday, Sunday or public holiday in England and Wales </w:t>
      </w:r>
    </w:p>
    <w:p w14:paraId="000003C8" w14:textId="77777777" w:rsidR="000835BA" w:rsidRDefault="00CA4CC6">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000003C9" w14:textId="77777777" w:rsidR="000835BA" w:rsidRDefault="00CA4CC6">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000003CA" w14:textId="77777777" w:rsidR="000835BA" w:rsidRDefault="00CA4CC6">
      <w:pPr>
        <w:ind w:left="2583" w:right="14" w:firstLine="1118"/>
      </w:pPr>
      <w:r>
        <w:t xml:space="preserve">1.2.1.1 masculine includes the feminine and the neuter </w:t>
      </w:r>
    </w:p>
    <w:p w14:paraId="000003CB" w14:textId="77777777" w:rsidR="000835BA" w:rsidRDefault="00CA4CC6">
      <w:pPr>
        <w:ind w:left="2583" w:right="14" w:firstLine="1118"/>
      </w:pPr>
      <w:r>
        <w:t xml:space="preserve">1.2.1.2 singular includes the plural and the other way round </w:t>
      </w:r>
    </w:p>
    <w:p w14:paraId="000003CC" w14:textId="77777777" w:rsidR="000835BA" w:rsidRDefault="00CA4CC6">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000003CD" w14:textId="77777777" w:rsidR="000835BA" w:rsidRDefault="00CA4CC6">
      <w:pPr>
        <w:ind w:left="2573" w:right="14" w:hanging="720"/>
      </w:pPr>
      <w:r>
        <w:lastRenderedPageBreak/>
        <w:t xml:space="preserve">1.2.2 Headings are included in this Agreement for ease of reference only and will not affect the interpretation or construction of this Agreement. </w:t>
      </w:r>
    </w:p>
    <w:p w14:paraId="000003CE" w14:textId="77777777" w:rsidR="000835BA" w:rsidRDefault="00CA4CC6">
      <w:pPr>
        <w:ind w:left="2573" w:right="14" w:hanging="720"/>
      </w:pPr>
      <w:r>
        <w:t xml:space="preserve">1.2.3 References to Clauses and Schedules are, unless otherwise provided, references to clauses of and schedules to this Agreement. </w:t>
      </w:r>
    </w:p>
    <w:p w14:paraId="000003CF" w14:textId="77777777" w:rsidR="000835BA" w:rsidRDefault="00CA4CC6">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000003D0" w14:textId="77777777" w:rsidR="000835BA" w:rsidRDefault="00CA4CC6">
      <w:pPr>
        <w:spacing w:after="742"/>
        <w:ind w:left="2573" w:right="14" w:hanging="720"/>
      </w:pPr>
      <w:r>
        <w:t xml:space="preserve">1.2.5 The party receiving the benefit of an indemnity under this Agreement will use its reasonable endeavours to mitigate its loss covered by the indemnity. </w:t>
      </w:r>
    </w:p>
    <w:p w14:paraId="000003D1" w14:textId="77777777" w:rsidR="000835BA" w:rsidRDefault="00CA4CC6">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000003D2" w14:textId="77777777" w:rsidR="000835BA" w:rsidRDefault="00CA4CC6">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000003D3" w14:textId="77777777" w:rsidR="000835BA" w:rsidRDefault="00CA4CC6">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000003D4" w14:textId="77777777" w:rsidR="000835BA" w:rsidRDefault="00CA4CC6">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000003D5" w14:textId="77777777" w:rsidR="000835BA" w:rsidRDefault="00CA4CC6">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000003D6" w14:textId="77777777" w:rsidR="000835BA" w:rsidRDefault="00CA4CC6">
      <w:pPr>
        <w:ind w:left="1863" w:right="14" w:firstLine="0"/>
      </w:pPr>
      <w:r>
        <w:t xml:space="preserve">Collaboration Activities they require from each other (the “Outline Collaboration Plan”). </w:t>
      </w:r>
    </w:p>
    <w:p w14:paraId="000003D7" w14:textId="77777777" w:rsidR="000835BA" w:rsidRDefault="00CA4CC6">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000003D8" w14:textId="77777777" w:rsidR="000835BA" w:rsidRDefault="00CA4CC6">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000003D9" w14:textId="77777777" w:rsidR="000835BA" w:rsidRDefault="00CA4CC6">
      <w:pPr>
        <w:ind w:left="1838" w:right="14" w:hanging="720"/>
      </w:pPr>
      <w:r>
        <w:t xml:space="preserve">3.3 </w:t>
      </w:r>
      <w:r>
        <w:tab/>
        <w:t xml:space="preserve">The Collaboration Suppliers will provide the help the Buyer needs to prepare the Detailed Collaboration Plan. </w:t>
      </w:r>
    </w:p>
    <w:p w14:paraId="000003DA" w14:textId="77777777" w:rsidR="000835BA" w:rsidRDefault="00CA4CC6">
      <w:pPr>
        <w:ind w:left="1838" w:right="14" w:hanging="720"/>
      </w:pPr>
      <w:r>
        <w:t xml:space="preserve">3.4 </w:t>
      </w:r>
      <w:r>
        <w:tab/>
        <w:t xml:space="preserve">The Collaboration Suppliers will, within 10 Working Days of receipt of the Detailed Collaboration Plan, either: </w:t>
      </w:r>
    </w:p>
    <w:p w14:paraId="000003DB" w14:textId="77777777" w:rsidR="000835BA" w:rsidRDefault="00CA4CC6">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000003DC" w14:textId="77777777" w:rsidR="000835BA" w:rsidRDefault="00CA4CC6">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000003DD" w14:textId="77777777" w:rsidR="000835BA" w:rsidRDefault="00CA4CC6">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000003DE" w14:textId="77777777" w:rsidR="000835BA" w:rsidRDefault="00CA4CC6">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00003DF" w14:textId="77777777" w:rsidR="000835BA" w:rsidRDefault="00CA4CC6">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000003E0" w14:textId="77777777" w:rsidR="000835BA" w:rsidRDefault="00CA4CC6">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000003E1" w14:textId="77777777" w:rsidR="000835BA" w:rsidRDefault="00CA4CC6">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00003E2" w14:textId="77777777" w:rsidR="000835BA" w:rsidRDefault="00CA4CC6">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000003E3" w14:textId="77777777" w:rsidR="000835BA" w:rsidRDefault="00CA4CC6">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000003E4" w14:textId="77777777" w:rsidR="000835BA" w:rsidRDefault="00CA4CC6">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000003E5" w14:textId="77777777" w:rsidR="000835BA" w:rsidRDefault="00CA4CC6">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000003E6" w14:textId="77777777" w:rsidR="000835BA" w:rsidRDefault="00CA4CC6">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000003E7" w14:textId="77777777" w:rsidR="000835BA" w:rsidRDefault="00CA4CC6">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000003E8" w14:textId="77777777" w:rsidR="000835BA" w:rsidRDefault="00CA4CC6">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000003E9" w14:textId="77777777" w:rsidR="000835BA" w:rsidRDefault="00CA4CC6">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000003EA" w14:textId="77777777" w:rsidR="000835BA" w:rsidRDefault="00CA4CC6">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000003EB" w14:textId="77777777" w:rsidR="000835BA" w:rsidRDefault="00CA4CC6">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000003EC" w14:textId="77777777" w:rsidR="000835BA" w:rsidRDefault="00CA4CC6">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000003ED" w14:textId="77777777" w:rsidR="000835BA" w:rsidRDefault="00CA4CC6">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000003EE" w14:textId="77777777" w:rsidR="000835BA" w:rsidRDefault="00CA4CC6">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000003EF" w14:textId="77777777" w:rsidR="000835BA" w:rsidRDefault="00CA4CC6">
      <w:pPr>
        <w:ind w:left="2573" w:right="14" w:hanging="720"/>
      </w:pPr>
      <w:r>
        <w:t xml:space="preserve">6.3.2 in the possession of the receiving party without restriction in relation to disclosure before the date of receipt from the disclosing party </w:t>
      </w:r>
    </w:p>
    <w:p w14:paraId="000003F0" w14:textId="77777777" w:rsidR="000835BA" w:rsidRDefault="00CA4CC6">
      <w:pPr>
        <w:ind w:left="2573" w:right="14" w:hanging="720"/>
      </w:pPr>
      <w:r>
        <w:t xml:space="preserve">6.3.3 received from a third party who lawfully acquired it and who is under no obligation restricting its disclosure </w:t>
      </w:r>
    </w:p>
    <w:p w14:paraId="000003F1" w14:textId="77777777" w:rsidR="000835BA" w:rsidRDefault="00CA4CC6">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000003F2" w14:textId="77777777" w:rsidR="000835BA" w:rsidRDefault="00CA4CC6">
      <w:pPr>
        <w:spacing w:after="342"/>
        <w:ind w:left="2573" w:right="14" w:hanging="720"/>
      </w:pPr>
      <w:r>
        <w:t xml:space="preserve">6.3.5 required to be disclosed by law or by any judicial, arbitral, regulatory or other authority of competent jurisdiction </w:t>
      </w:r>
    </w:p>
    <w:p w14:paraId="000003F3" w14:textId="77777777" w:rsidR="000835BA" w:rsidRDefault="00CA4CC6">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000003F4" w14:textId="77777777" w:rsidR="000835BA" w:rsidRDefault="00CA4CC6">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000003F5" w14:textId="77777777" w:rsidR="000835BA" w:rsidRDefault="00CA4CC6">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000003F6" w14:textId="77777777" w:rsidR="000835BA" w:rsidRDefault="00CA4CC6">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000003F7" w14:textId="77777777" w:rsidR="000835BA" w:rsidRDefault="00CA4CC6">
      <w:pPr>
        <w:ind w:left="2573" w:right="14" w:hanging="720"/>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000003F8" w14:textId="77777777" w:rsidR="000835BA" w:rsidRDefault="00CA4CC6">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000003F9" w14:textId="77777777" w:rsidR="000835BA" w:rsidRDefault="00CA4CC6">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000003FA" w14:textId="77777777" w:rsidR="000835BA" w:rsidRDefault="00CA4CC6">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000003FB" w14:textId="77777777" w:rsidR="000835BA" w:rsidRDefault="00CA4CC6">
      <w:pPr>
        <w:ind w:left="1838" w:right="14" w:hanging="720"/>
      </w:pPr>
      <w:r>
        <w:t xml:space="preserve">8.2 </w:t>
      </w:r>
      <w:r>
        <w:tab/>
        <w:t xml:space="preserve">Nothing in this Agreement will exclude or limit the liability of any party for fraud or fraudulent misrepresentation. </w:t>
      </w:r>
    </w:p>
    <w:p w14:paraId="000003FC" w14:textId="77777777" w:rsidR="000835BA" w:rsidRDefault="00CA4CC6">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000003FD" w14:textId="77777777" w:rsidR="000835BA" w:rsidRDefault="00CA4CC6">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000003FE" w14:textId="77777777" w:rsidR="000835BA" w:rsidRDefault="00CA4CC6">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000003FF" w14:textId="77777777" w:rsidR="000835BA" w:rsidRDefault="00CA4CC6">
      <w:pPr>
        <w:spacing w:after="33" w:line="256" w:lineRule="auto"/>
        <w:ind w:left="1814" w:right="325" w:firstLine="49"/>
      </w:pPr>
      <w:r>
        <w:t xml:space="preserve">(excluding clause 6.4, which will be subject to the limitations of liability set out in the </w:t>
      </w:r>
    </w:p>
    <w:p w14:paraId="00000400" w14:textId="77777777" w:rsidR="000835BA" w:rsidRDefault="00CA4CC6">
      <w:pPr>
        <w:ind w:left="1863" w:right="14" w:firstLine="0"/>
      </w:pPr>
      <w:r>
        <w:t xml:space="preserve">[relevant contract] [Call-Off Contract]), in no event will any party be liable to any other for: </w:t>
      </w:r>
    </w:p>
    <w:p w14:paraId="00000401" w14:textId="77777777" w:rsidR="000835BA" w:rsidRDefault="00CA4CC6">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00000402" w14:textId="77777777" w:rsidR="000835BA" w:rsidRDefault="00CA4CC6">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00000403" w14:textId="77777777" w:rsidR="000835BA" w:rsidRDefault="00CA4CC6">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00000404" w14:textId="77777777" w:rsidR="000835BA" w:rsidRDefault="00CA4CC6">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00000405" w14:textId="77777777" w:rsidR="000835BA" w:rsidRDefault="00CA4CC6">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00000406" w14:textId="77777777" w:rsidR="000835BA" w:rsidRDefault="00CA4CC6">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00000407" w14:textId="77777777" w:rsidR="000835BA" w:rsidRDefault="00CA4CC6">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00000408" w14:textId="77777777" w:rsidR="000835BA" w:rsidRDefault="00CA4CC6">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0000409" w14:textId="77777777" w:rsidR="000835BA" w:rsidRDefault="00CA4CC6">
      <w:pPr>
        <w:ind w:left="2573" w:right="14" w:hanging="720"/>
      </w:pPr>
      <w:r>
        <w:t xml:space="preserve">8.6.1 additional operational or administrative costs and expenses arising from a Collaboration Supplier’s Default </w:t>
      </w:r>
    </w:p>
    <w:p w14:paraId="0000040A" w14:textId="77777777" w:rsidR="000835BA" w:rsidRDefault="00CA4CC6">
      <w:pPr>
        <w:ind w:left="2573" w:right="14" w:hanging="720"/>
      </w:pPr>
      <w:r>
        <w:lastRenderedPageBreak/>
        <w:t xml:space="preserve">8.6.2 wasted expenditure or charges rendered unnecessary or incurred by the Buyer arising from a Collaboration Supplier's Default </w:t>
      </w:r>
    </w:p>
    <w:p w14:paraId="0000040B" w14:textId="77777777" w:rsidR="000835BA" w:rsidRDefault="00CA4CC6">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0000040C" w14:textId="77777777" w:rsidR="000835BA" w:rsidRDefault="00CA4CC6">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0000040D" w14:textId="77777777" w:rsidR="000835BA" w:rsidRDefault="00CA4CC6">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0000040E" w14:textId="77777777" w:rsidR="000835BA" w:rsidRDefault="00CA4CC6">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0000040F" w14:textId="77777777" w:rsidR="000835BA" w:rsidRDefault="00CA4CC6">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00000410" w14:textId="77777777" w:rsidR="000835BA" w:rsidRDefault="00CA4CC6">
      <w:pPr>
        <w:ind w:left="2573" w:right="14" w:hanging="720"/>
      </w:pPr>
      <w:r>
        <w:t xml:space="preserve">9.3.2 the parties will within 10 Working Days of the appointment of the Mediator meet to agree a programme for the exchange of all relevant information and the structure of the negotiations </w:t>
      </w:r>
    </w:p>
    <w:p w14:paraId="00000411" w14:textId="77777777" w:rsidR="000835BA" w:rsidRDefault="00CA4CC6">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00000412" w14:textId="77777777" w:rsidR="000835BA" w:rsidRDefault="00CA4CC6">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00000413" w14:textId="77777777" w:rsidR="000835BA" w:rsidRDefault="00CA4CC6">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00000414" w14:textId="77777777" w:rsidR="000835BA" w:rsidRDefault="00CA4CC6">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00000415" w14:textId="77777777" w:rsidR="000835BA" w:rsidRDefault="00CA4CC6">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00000416" w14:textId="77777777" w:rsidR="000835BA" w:rsidRDefault="00CA4CC6">
      <w:pPr>
        <w:pStyle w:val="Heading3"/>
        <w:spacing w:after="259"/>
        <w:ind w:left="1113" w:firstLine="1118"/>
      </w:pPr>
      <w:r>
        <w:t xml:space="preserve">10. Termination and consequences of termination </w:t>
      </w:r>
    </w:p>
    <w:p w14:paraId="00000417" w14:textId="77777777" w:rsidR="000835BA" w:rsidRDefault="00CA4CC6">
      <w:pPr>
        <w:spacing w:after="136" w:line="256" w:lineRule="auto"/>
        <w:ind w:left="1113" w:firstLine="1118"/>
      </w:pPr>
      <w:r>
        <w:rPr>
          <w:color w:val="666666"/>
          <w:sz w:val="24"/>
          <w:szCs w:val="24"/>
        </w:rPr>
        <w:t>10.1 Termination</w:t>
      </w:r>
      <w:r>
        <w:t xml:space="preserve"> </w:t>
      </w:r>
    </w:p>
    <w:p w14:paraId="00000418" w14:textId="77777777" w:rsidR="000835BA" w:rsidRDefault="00CA4CC6">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00000419" w14:textId="77777777" w:rsidR="000835BA" w:rsidRDefault="00CA4CC6">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0000041A" w14:textId="77777777" w:rsidR="000835BA" w:rsidRDefault="00CA4CC6">
      <w:pPr>
        <w:spacing w:after="148" w:line="256" w:lineRule="auto"/>
        <w:ind w:left="1113" w:firstLine="1118"/>
      </w:pPr>
      <w:r>
        <w:rPr>
          <w:color w:val="666666"/>
          <w:sz w:val="24"/>
          <w:szCs w:val="24"/>
        </w:rPr>
        <w:t>10.2 Consequences of termination</w:t>
      </w:r>
      <w:r>
        <w:t xml:space="preserve"> </w:t>
      </w:r>
    </w:p>
    <w:p w14:paraId="0000041B" w14:textId="77777777" w:rsidR="000835BA" w:rsidRDefault="00CA4CC6">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000041C" w14:textId="77777777" w:rsidR="000835BA" w:rsidRDefault="00CA4CC6">
      <w:pPr>
        <w:spacing w:after="718"/>
        <w:ind w:left="2573" w:right="14" w:hanging="720"/>
      </w:pPr>
      <w:r>
        <w:t xml:space="preserve">10.2.2 Except as expressly provided in this Agreement, termination of this Agreement will be without prejudice to any accrued rights and obligations under this Agreement. </w:t>
      </w:r>
    </w:p>
    <w:p w14:paraId="0000041D" w14:textId="77777777" w:rsidR="000835BA" w:rsidRDefault="00CA4CC6">
      <w:pPr>
        <w:pStyle w:val="Heading3"/>
        <w:spacing w:after="259"/>
        <w:ind w:left="1113" w:firstLine="1118"/>
      </w:pPr>
      <w:r>
        <w:t xml:space="preserve">11. General provisions </w:t>
      </w:r>
    </w:p>
    <w:p w14:paraId="0000041E" w14:textId="77777777" w:rsidR="000835BA" w:rsidRDefault="00CA4CC6">
      <w:pPr>
        <w:spacing w:after="88" w:line="256" w:lineRule="auto"/>
        <w:ind w:left="1113" w:firstLine="1118"/>
      </w:pPr>
      <w:r>
        <w:rPr>
          <w:color w:val="666666"/>
          <w:sz w:val="24"/>
          <w:szCs w:val="24"/>
        </w:rPr>
        <w:t>11.1 Force majeure</w:t>
      </w:r>
      <w:r>
        <w:t xml:space="preserve"> </w:t>
      </w:r>
    </w:p>
    <w:p w14:paraId="0000041F" w14:textId="77777777" w:rsidR="000835BA" w:rsidRDefault="00CA4CC6">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00000420" w14:textId="77777777" w:rsidR="000835BA" w:rsidRDefault="00CA4CC6">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00000421" w14:textId="77777777" w:rsidR="000835BA" w:rsidRDefault="00CA4CC6">
      <w:pPr>
        <w:ind w:left="2573" w:right="14" w:hanging="720"/>
      </w:pPr>
      <w:r>
        <w:lastRenderedPageBreak/>
        <w:t xml:space="preserve">11.1.3 A party cannot claim relief if the Force Majeure Event or its level of exposure to the event is attributable to its wilful act, neglect or failure to take reasonable precautions against the relevant Force Majeure Event. </w:t>
      </w:r>
    </w:p>
    <w:p w14:paraId="00000422" w14:textId="77777777" w:rsidR="000835BA" w:rsidRDefault="00CA4CC6">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14:paraId="00000423" w14:textId="77777777" w:rsidR="000835BA" w:rsidRDefault="00CA4CC6">
      <w:pPr>
        <w:ind w:left="2880" w:right="14" w:firstLine="101"/>
      </w:pPr>
      <w:r>
        <w:t xml:space="preserve">affected party, and any action the affected party proposes to take to mitigate its            effect. </w:t>
      </w:r>
    </w:p>
    <w:p w14:paraId="00000424" w14:textId="77777777" w:rsidR="000835BA" w:rsidRDefault="00CA4CC6">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00000425" w14:textId="77777777" w:rsidR="000835BA" w:rsidRDefault="00CA4CC6">
      <w:pPr>
        <w:spacing w:after="88" w:line="256" w:lineRule="auto"/>
      </w:pPr>
      <w:r>
        <w:rPr>
          <w:color w:val="666666"/>
          <w:sz w:val="24"/>
          <w:szCs w:val="24"/>
        </w:rPr>
        <w:t>11.2 Assignment and subcontracting</w:t>
      </w:r>
      <w:r>
        <w:t xml:space="preserve"> </w:t>
      </w:r>
    </w:p>
    <w:p w14:paraId="00000426" w14:textId="77777777" w:rsidR="000835BA" w:rsidRDefault="00CA4CC6">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0000427" w14:textId="77777777" w:rsidR="000835BA" w:rsidRDefault="00CA4CC6">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00000428" w14:textId="77777777" w:rsidR="000835BA" w:rsidRDefault="00CA4CC6">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00000429" w14:textId="77777777" w:rsidR="000835BA" w:rsidRDefault="00CA4CC6">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000042A" w14:textId="77777777" w:rsidR="000835BA" w:rsidRDefault="00CA4CC6">
      <w:pPr>
        <w:spacing w:after="622"/>
        <w:ind w:left="2573" w:right="14" w:hanging="720"/>
      </w:pPr>
      <w:r>
        <w:t xml:space="preserve">11.3.2 For the purposes of clause 11.3.1, the address of each of the parties are those in the Detailed Collaboration Plan. </w:t>
      </w:r>
    </w:p>
    <w:p w14:paraId="0000042B" w14:textId="77777777" w:rsidR="000835BA" w:rsidRDefault="00CA4CC6">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0000042C" w14:textId="77777777" w:rsidR="000835BA" w:rsidRDefault="00CA4CC6">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0000042D" w14:textId="77777777" w:rsidR="000835BA" w:rsidRDefault="00CA4CC6">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0000042E" w14:textId="77777777" w:rsidR="000835BA" w:rsidRDefault="00CA4CC6">
      <w:pPr>
        <w:spacing w:after="331"/>
        <w:ind w:left="1863" w:right="14" w:firstLine="1118"/>
      </w:pPr>
      <w:r>
        <w:t xml:space="preserve">11.4.3 Nothing in this clause 11.4 will exclude any liability for fraud. </w:t>
      </w:r>
    </w:p>
    <w:p w14:paraId="0000042F" w14:textId="77777777" w:rsidR="000835BA" w:rsidRDefault="00CA4CC6">
      <w:pPr>
        <w:spacing w:after="88" w:line="256" w:lineRule="auto"/>
        <w:ind w:left="1113" w:firstLine="1118"/>
      </w:pPr>
      <w:r>
        <w:rPr>
          <w:color w:val="666666"/>
          <w:sz w:val="24"/>
          <w:szCs w:val="24"/>
        </w:rPr>
        <w:t>11.5 Rights of third parties</w:t>
      </w:r>
      <w:r>
        <w:t xml:space="preserve"> </w:t>
      </w:r>
    </w:p>
    <w:p w14:paraId="00000430" w14:textId="77777777" w:rsidR="000835BA" w:rsidRDefault="00CA4CC6">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00000431" w14:textId="77777777" w:rsidR="000835BA" w:rsidRDefault="00CA4CC6">
      <w:pPr>
        <w:spacing w:after="88" w:line="256" w:lineRule="auto"/>
        <w:ind w:left="1113" w:firstLine="1118"/>
      </w:pPr>
      <w:r>
        <w:rPr>
          <w:color w:val="666666"/>
          <w:sz w:val="24"/>
          <w:szCs w:val="24"/>
        </w:rPr>
        <w:t>11.6 Severability</w:t>
      </w:r>
      <w:r>
        <w:t xml:space="preserve"> </w:t>
      </w:r>
    </w:p>
    <w:p w14:paraId="00000432" w14:textId="77777777" w:rsidR="000835BA" w:rsidRDefault="00CA4CC6">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00000433" w14:textId="77777777" w:rsidR="000835BA" w:rsidRDefault="00CA4CC6">
      <w:pPr>
        <w:spacing w:after="88" w:line="256" w:lineRule="auto"/>
        <w:ind w:left="1113" w:firstLine="1118"/>
      </w:pPr>
      <w:r>
        <w:rPr>
          <w:color w:val="666666"/>
          <w:sz w:val="24"/>
          <w:szCs w:val="24"/>
        </w:rPr>
        <w:t>11.7 Variations</w:t>
      </w:r>
      <w:r>
        <w:t xml:space="preserve"> </w:t>
      </w:r>
    </w:p>
    <w:p w14:paraId="00000434" w14:textId="77777777" w:rsidR="000835BA" w:rsidRDefault="00CA4CC6">
      <w:pPr>
        <w:spacing w:after="627"/>
        <w:ind w:left="1863" w:right="14" w:firstLine="1118"/>
      </w:pPr>
      <w:r>
        <w:t xml:space="preserve">No purported amendment or variation of this Agreement or any provision of this Agreement will be effective unless it is made in writing by the parties. </w:t>
      </w:r>
    </w:p>
    <w:p w14:paraId="00000435" w14:textId="77777777" w:rsidR="000835BA" w:rsidRDefault="00CA4CC6">
      <w:pPr>
        <w:spacing w:after="88" w:line="256" w:lineRule="auto"/>
        <w:ind w:left="1113" w:firstLine="1118"/>
      </w:pPr>
      <w:r>
        <w:rPr>
          <w:color w:val="666666"/>
          <w:sz w:val="24"/>
          <w:szCs w:val="24"/>
        </w:rPr>
        <w:t>11.8 No waiver</w:t>
      </w:r>
      <w:r>
        <w:t xml:space="preserve"> </w:t>
      </w:r>
    </w:p>
    <w:p w14:paraId="00000436" w14:textId="77777777" w:rsidR="000835BA" w:rsidRDefault="00CA4CC6">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00000437" w14:textId="77777777" w:rsidR="000835BA" w:rsidRDefault="00CA4CC6">
      <w:pPr>
        <w:spacing w:after="88" w:line="256" w:lineRule="auto"/>
        <w:ind w:left="1113" w:firstLine="1118"/>
      </w:pPr>
      <w:r>
        <w:rPr>
          <w:color w:val="666666"/>
          <w:sz w:val="24"/>
          <w:szCs w:val="24"/>
        </w:rPr>
        <w:t>11.9 Governing law and jurisdiction</w:t>
      </w:r>
      <w:r>
        <w:t xml:space="preserve"> </w:t>
      </w:r>
    </w:p>
    <w:p w14:paraId="00000438" w14:textId="77777777" w:rsidR="000835BA" w:rsidRDefault="00CA4CC6">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00000439" w14:textId="77777777" w:rsidR="000835BA" w:rsidRDefault="00CA4CC6">
      <w:pPr>
        <w:spacing w:after="737"/>
        <w:ind w:left="1863" w:right="14" w:firstLine="1118"/>
      </w:pPr>
      <w:r>
        <w:t xml:space="preserve">Executed and delivered as an agreement by the parties or their duly authorised attorneys the day and year first above written. </w:t>
      </w:r>
    </w:p>
    <w:p w14:paraId="0000043A" w14:textId="77777777" w:rsidR="000835BA" w:rsidRDefault="00CA4CC6">
      <w:pPr>
        <w:pStyle w:val="Heading4"/>
        <w:spacing w:after="327"/>
        <w:ind w:left="1123" w:right="3672" w:firstLine="1128"/>
      </w:pPr>
      <w:r>
        <w:lastRenderedPageBreak/>
        <w:t>For and on behalf of the Buyer</w:t>
      </w:r>
      <w:r>
        <w:rPr>
          <w:b w:val="0"/>
        </w:rPr>
        <w:t xml:space="preserve"> </w:t>
      </w:r>
    </w:p>
    <w:p w14:paraId="0000043B" w14:textId="77777777" w:rsidR="000835BA" w:rsidRDefault="00CA4CC6">
      <w:pPr>
        <w:spacing w:after="220"/>
        <w:ind w:right="14"/>
      </w:pPr>
      <w:r>
        <w:t xml:space="preserve">Signed by: </w:t>
      </w:r>
    </w:p>
    <w:p w14:paraId="0000043C" w14:textId="77777777" w:rsidR="000835BA" w:rsidRDefault="00CA4CC6">
      <w:pPr>
        <w:spacing w:after="0"/>
        <w:ind w:right="14"/>
      </w:pPr>
      <w:r>
        <w:t xml:space="preserve">Full name (capitals): </w:t>
      </w:r>
    </w:p>
    <w:p w14:paraId="0000043D" w14:textId="77777777" w:rsidR="000835BA" w:rsidRDefault="00CA4CC6">
      <w:pPr>
        <w:spacing w:after="0"/>
        <w:ind w:right="14"/>
      </w:pPr>
      <w:r>
        <w:t xml:space="preserve">Position: </w:t>
      </w:r>
    </w:p>
    <w:p w14:paraId="0000043E" w14:textId="77777777" w:rsidR="000835BA" w:rsidRDefault="00CA4CC6">
      <w:pPr>
        <w:ind w:right="14"/>
      </w:pPr>
      <w:r>
        <w:t xml:space="preserve">Date: </w:t>
      </w:r>
    </w:p>
    <w:p w14:paraId="0000043F" w14:textId="77777777" w:rsidR="000835BA" w:rsidRDefault="00CA4CC6">
      <w:pPr>
        <w:pStyle w:val="Heading4"/>
        <w:ind w:left="1123" w:right="3672" w:firstLine="1128"/>
      </w:pPr>
      <w:r>
        <w:t>For and on behalf of the [Company name]</w:t>
      </w:r>
      <w:r>
        <w:rPr>
          <w:b w:val="0"/>
        </w:rPr>
        <w:t xml:space="preserve"> </w:t>
      </w:r>
    </w:p>
    <w:p w14:paraId="00000440" w14:textId="77777777" w:rsidR="000835BA" w:rsidRDefault="00CA4CC6">
      <w:pPr>
        <w:spacing w:after="218"/>
        <w:ind w:right="14"/>
      </w:pPr>
      <w:r>
        <w:t xml:space="preserve">Signed by: </w:t>
      </w:r>
    </w:p>
    <w:p w14:paraId="00000441" w14:textId="77777777" w:rsidR="000835BA" w:rsidRDefault="00CA4CC6">
      <w:pPr>
        <w:spacing w:after="0"/>
        <w:ind w:right="14"/>
      </w:pPr>
      <w:r>
        <w:t xml:space="preserve">Full name (capitals): </w:t>
      </w:r>
    </w:p>
    <w:p w14:paraId="00000442" w14:textId="77777777" w:rsidR="000835BA" w:rsidRDefault="00CA4CC6">
      <w:pPr>
        <w:ind w:right="8220"/>
      </w:pPr>
      <w:r>
        <w:t xml:space="preserve">Position: Date: </w:t>
      </w:r>
    </w:p>
    <w:p w14:paraId="00000443" w14:textId="77777777" w:rsidR="000835BA" w:rsidRDefault="00CA4CC6">
      <w:pPr>
        <w:pStyle w:val="Heading4"/>
        <w:ind w:left="1123" w:right="3672" w:firstLine="1128"/>
      </w:pPr>
      <w:r>
        <w:t>For and on behalf of the [Company name]</w:t>
      </w:r>
      <w:r>
        <w:rPr>
          <w:b w:val="0"/>
        </w:rPr>
        <w:t xml:space="preserve"> </w:t>
      </w:r>
    </w:p>
    <w:p w14:paraId="00000444" w14:textId="77777777" w:rsidR="000835BA" w:rsidRDefault="00CA4CC6">
      <w:pPr>
        <w:spacing w:after="218"/>
        <w:ind w:right="14"/>
      </w:pPr>
      <w:r>
        <w:t xml:space="preserve">Signed by: </w:t>
      </w:r>
    </w:p>
    <w:p w14:paraId="00000445" w14:textId="77777777" w:rsidR="000835BA" w:rsidRDefault="00CA4CC6">
      <w:pPr>
        <w:spacing w:after="0"/>
        <w:ind w:right="14"/>
      </w:pPr>
      <w:r>
        <w:t xml:space="preserve">Full name (capitals): </w:t>
      </w:r>
    </w:p>
    <w:p w14:paraId="00000446" w14:textId="77777777" w:rsidR="000835BA" w:rsidRDefault="00CA4CC6">
      <w:pPr>
        <w:ind w:right="8220"/>
      </w:pPr>
      <w:r>
        <w:t xml:space="preserve">Position: Date: </w:t>
      </w:r>
    </w:p>
    <w:p w14:paraId="00000447" w14:textId="77777777" w:rsidR="000835BA" w:rsidRDefault="00CA4CC6">
      <w:pPr>
        <w:pStyle w:val="Heading4"/>
        <w:ind w:left="1123" w:right="3672" w:firstLine="1128"/>
      </w:pPr>
      <w:r>
        <w:t>For and on behalf of the [Company name]</w:t>
      </w:r>
      <w:r>
        <w:rPr>
          <w:b w:val="0"/>
        </w:rPr>
        <w:t xml:space="preserve"> </w:t>
      </w:r>
    </w:p>
    <w:p w14:paraId="00000448" w14:textId="77777777" w:rsidR="000835BA" w:rsidRDefault="00CA4CC6">
      <w:pPr>
        <w:spacing w:after="218"/>
        <w:ind w:right="14"/>
      </w:pPr>
      <w:r>
        <w:t xml:space="preserve">Signed by: </w:t>
      </w:r>
    </w:p>
    <w:p w14:paraId="00000449" w14:textId="77777777" w:rsidR="000835BA" w:rsidRDefault="00CA4CC6">
      <w:pPr>
        <w:spacing w:after="0"/>
        <w:ind w:right="14"/>
      </w:pPr>
      <w:r>
        <w:t xml:space="preserve">Full name (capitals): </w:t>
      </w:r>
    </w:p>
    <w:p w14:paraId="0000044A" w14:textId="77777777" w:rsidR="000835BA" w:rsidRDefault="00CA4CC6">
      <w:pPr>
        <w:spacing w:after="811"/>
        <w:ind w:right="8220"/>
      </w:pPr>
      <w:r>
        <w:t xml:space="preserve">Position: Date: </w:t>
      </w:r>
    </w:p>
    <w:p w14:paraId="0000044B" w14:textId="77777777" w:rsidR="000835BA" w:rsidRDefault="00CA4CC6">
      <w:pPr>
        <w:pStyle w:val="Heading4"/>
        <w:ind w:left="1123" w:right="3672" w:firstLine="1128"/>
      </w:pPr>
      <w:r>
        <w:t>For and on behalf of the [Company name]</w:t>
      </w:r>
      <w:r>
        <w:rPr>
          <w:b w:val="0"/>
        </w:rPr>
        <w:t xml:space="preserve"> </w:t>
      </w:r>
    </w:p>
    <w:p w14:paraId="0000044C" w14:textId="77777777" w:rsidR="000835BA" w:rsidRDefault="00CA4CC6">
      <w:pPr>
        <w:spacing w:after="220"/>
        <w:ind w:right="14"/>
      </w:pPr>
      <w:r>
        <w:t xml:space="preserve">Signed by: </w:t>
      </w:r>
    </w:p>
    <w:p w14:paraId="0000044D" w14:textId="77777777" w:rsidR="000835BA" w:rsidRDefault="00CA4CC6">
      <w:pPr>
        <w:spacing w:after="0"/>
        <w:ind w:right="14"/>
      </w:pPr>
      <w:r>
        <w:t xml:space="preserve">Full name (capitals): </w:t>
      </w:r>
    </w:p>
    <w:p w14:paraId="0000044E" w14:textId="77777777" w:rsidR="000835BA" w:rsidRDefault="00CA4CC6">
      <w:pPr>
        <w:ind w:right="8220"/>
      </w:pPr>
      <w:r>
        <w:t xml:space="preserve">Position: Date: </w:t>
      </w:r>
    </w:p>
    <w:p w14:paraId="0000044F" w14:textId="77777777" w:rsidR="000835BA" w:rsidRDefault="00CA4CC6">
      <w:pPr>
        <w:pStyle w:val="Heading4"/>
        <w:ind w:left="1123" w:right="3672" w:firstLine="1128"/>
      </w:pPr>
      <w:r>
        <w:t>For and on behalf of the [Company name]</w:t>
      </w:r>
      <w:r>
        <w:rPr>
          <w:b w:val="0"/>
        </w:rPr>
        <w:t xml:space="preserve"> </w:t>
      </w:r>
    </w:p>
    <w:p w14:paraId="00000450" w14:textId="77777777" w:rsidR="000835BA" w:rsidRDefault="00CA4CC6">
      <w:pPr>
        <w:spacing w:after="221"/>
        <w:ind w:right="14"/>
      </w:pPr>
      <w:r>
        <w:t xml:space="preserve">Signed by: </w:t>
      </w:r>
    </w:p>
    <w:p w14:paraId="00000451" w14:textId="77777777" w:rsidR="000835BA" w:rsidRDefault="00CA4CC6">
      <w:pPr>
        <w:spacing w:after="0"/>
        <w:ind w:right="14"/>
      </w:pPr>
      <w:r>
        <w:t xml:space="preserve">Full name (capitals): </w:t>
      </w:r>
    </w:p>
    <w:p w14:paraId="00000452" w14:textId="77777777" w:rsidR="000835BA" w:rsidRDefault="00CA4CC6">
      <w:pPr>
        <w:ind w:right="8220"/>
      </w:pPr>
      <w:r>
        <w:t xml:space="preserve">Position: Date: </w:t>
      </w:r>
    </w:p>
    <w:p w14:paraId="00000453" w14:textId="77777777" w:rsidR="000835BA" w:rsidRDefault="00CA4CC6">
      <w:pPr>
        <w:pStyle w:val="Heading4"/>
        <w:ind w:left="1123" w:right="3672" w:firstLine="1128"/>
      </w:pPr>
      <w:r>
        <w:t>For and on behalf of the [Company name]</w:t>
      </w:r>
      <w:r>
        <w:rPr>
          <w:b w:val="0"/>
        </w:rPr>
        <w:t xml:space="preserve"> </w:t>
      </w:r>
    </w:p>
    <w:p w14:paraId="00000454" w14:textId="77777777" w:rsidR="000835BA" w:rsidRDefault="00CA4CC6">
      <w:pPr>
        <w:spacing w:after="220"/>
        <w:ind w:right="14"/>
      </w:pPr>
      <w:r>
        <w:t xml:space="preserve">Signed by: </w:t>
      </w:r>
    </w:p>
    <w:p w14:paraId="00000455" w14:textId="77777777" w:rsidR="000835BA" w:rsidRDefault="00CA4CC6">
      <w:pPr>
        <w:spacing w:after="0"/>
        <w:ind w:right="14"/>
      </w:pPr>
      <w:r>
        <w:t xml:space="preserve">Full name (capitals): </w:t>
      </w:r>
    </w:p>
    <w:p w14:paraId="00000456" w14:textId="77777777" w:rsidR="000835BA" w:rsidRDefault="00CA4CC6">
      <w:pPr>
        <w:spacing w:after="0"/>
        <w:ind w:right="14"/>
      </w:pPr>
      <w:r>
        <w:lastRenderedPageBreak/>
        <w:t xml:space="preserve">Position: </w:t>
      </w:r>
    </w:p>
    <w:p w14:paraId="00000457" w14:textId="77777777" w:rsidR="000835BA" w:rsidRDefault="00CA4CC6">
      <w:pPr>
        <w:ind w:right="14"/>
      </w:pPr>
      <w:r>
        <w:t xml:space="preserve">Date: </w:t>
      </w:r>
    </w:p>
    <w:p w14:paraId="00000458" w14:textId="77777777" w:rsidR="000835BA" w:rsidRDefault="00CA4CC6">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0835BA" w14:paraId="5F8A02B0"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459" w14:textId="77777777" w:rsidR="000835BA" w:rsidRDefault="00CA4CC6">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45A" w14:textId="77777777" w:rsidR="000835BA" w:rsidRDefault="00CA4CC6">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45B" w14:textId="77777777" w:rsidR="000835BA" w:rsidRDefault="00CA4CC6">
            <w:pPr>
              <w:spacing w:after="0" w:line="256" w:lineRule="auto"/>
              <w:ind w:left="5" w:firstLine="0"/>
            </w:pPr>
            <w:r>
              <w:rPr>
                <w:b/>
                <w:sz w:val="20"/>
                <w:szCs w:val="20"/>
              </w:rPr>
              <w:t>Effective date of contract</w:t>
            </w:r>
            <w:r>
              <w:t xml:space="preserve"> </w:t>
            </w:r>
          </w:p>
        </w:tc>
      </w:tr>
      <w:tr w:rsidR="000835BA" w14:paraId="4C95FC2B"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45C" w14:textId="77777777" w:rsidR="000835BA" w:rsidRDefault="00CA4CC6">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45D" w14:textId="77777777" w:rsidR="000835BA" w:rsidRDefault="00CA4CC6">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45E" w14:textId="77777777" w:rsidR="000835BA" w:rsidRDefault="00CA4CC6">
            <w:pPr>
              <w:spacing w:after="0" w:line="256" w:lineRule="auto"/>
              <w:ind w:left="0" w:firstLine="0"/>
            </w:pPr>
            <w:r>
              <w:t xml:space="preserve"> </w:t>
            </w:r>
          </w:p>
        </w:tc>
      </w:tr>
      <w:tr w:rsidR="000835BA" w14:paraId="30F7DC7B"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45F" w14:textId="77777777" w:rsidR="000835BA" w:rsidRDefault="00CA4CC6">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460" w14:textId="77777777" w:rsidR="000835BA" w:rsidRDefault="00CA4CC6">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461" w14:textId="77777777" w:rsidR="000835BA" w:rsidRDefault="00CA4CC6">
            <w:pPr>
              <w:spacing w:after="0" w:line="256" w:lineRule="auto"/>
              <w:ind w:left="0" w:firstLine="0"/>
            </w:pPr>
            <w:r>
              <w:t xml:space="preserve"> </w:t>
            </w:r>
          </w:p>
        </w:tc>
      </w:tr>
      <w:tr w:rsidR="000835BA" w14:paraId="2FD232E0"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462" w14:textId="77777777" w:rsidR="000835BA" w:rsidRDefault="00CA4CC6">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463" w14:textId="77777777" w:rsidR="000835BA" w:rsidRDefault="00CA4CC6">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464" w14:textId="77777777" w:rsidR="000835BA" w:rsidRDefault="00CA4CC6">
            <w:pPr>
              <w:spacing w:after="0" w:line="256" w:lineRule="auto"/>
              <w:ind w:left="0" w:firstLine="0"/>
            </w:pPr>
            <w:r>
              <w:t xml:space="preserve"> </w:t>
            </w:r>
          </w:p>
        </w:tc>
      </w:tr>
      <w:tr w:rsidR="000835BA" w14:paraId="2DF68D33"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465" w14:textId="77777777" w:rsidR="000835BA" w:rsidRDefault="00CA4CC6">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466" w14:textId="77777777" w:rsidR="000835BA" w:rsidRDefault="00CA4CC6">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467" w14:textId="77777777" w:rsidR="000835BA" w:rsidRDefault="00CA4CC6">
            <w:pPr>
              <w:spacing w:after="0" w:line="256" w:lineRule="auto"/>
              <w:ind w:left="0" w:firstLine="0"/>
            </w:pPr>
            <w:r>
              <w:t xml:space="preserve"> </w:t>
            </w:r>
          </w:p>
        </w:tc>
      </w:tr>
    </w:tbl>
    <w:p w14:paraId="00000468" w14:textId="77777777" w:rsidR="000835BA" w:rsidRDefault="00CA4CC6">
      <w:pPr>
        <w:spacing w:after="0" w:line="256" w:lineRule="auto"/>
        <w:ind w:left="1142" w:firstLine="0"/>
      </w:pPr>
      <w:r>
        <w:t xml:space="preserve"> </w:t>
      </w:r>
      <w:r>
        <w:tab/>
        <w:t xml:space="preserve"> </w:t>
      </w:r>
    </w:p>
    <w:p w14:paraId="00000469" w14:textId="4755ED61" w:rsidR="000835BA" w:rsidRDefault="00CA4CC6">
      <w:pPr>
        <w:pageBreakBefore/>
        <w:spacing w:after="40" w:line="256" w:lineRule="auto"/>
        <w:ind w:left="1113" w:firstLine="1118"/>
      </w:pPr>
      <w:r>
        <w:rPr>
          <w:color w:val="434343"/>
          <w:sz w:val="28"/>
          <w:szCs w:val="28"/>
        </w:rPr>
        <w:lastRenderedPageBreak/>
        <w:t xml:space="preserve">Collaboration Agreement Schedule 2 </w:t>
      </w:r>
      <w:r w:rsidR="009B6F1F">
        <w:rPr>
          <w:color w:val="434343"/>
          <w:sz w:val="28"/>
          <w:szCs w:val="28"/>
        </w:rPr>
        <w:t>Not Applicable</w:t>
      </w:r>
      <w:r>
        <w:t xml:space="preserve"> </w:t>
      </w:r>
    </w:p>
    <w:p w14:paraId="0000046A" w14:textId="77777777" w:rsidR="000835BA" w:rsidRDefault="00CA4CC6">
      <w:pPr>
        <w:pStyle w:val="Heading2"/>
        <w:pageBreakBefore/>
        <w:spacing w:after="299"/>
        <w:ind w:left="1113" w:firstLine="1118"/>
      </w:pPr>
      <w:r>
        <w:lastRenderedPageBreak/>
        <w:t>Schedule 4: Alternative clauses</w:t>
      </w:r>
      <w:r>
        <w:rPr>
          <w:vertAlign w:val="subscript"/>
        </w:rPr>
        <w:t xml:space="preserve"> </w:t>
      </w:r>
    </w:p>
    <w:p w14:paraId="0000046B" w14:textId="77777777" w:rsidR="000835BA" w:rsidRDefault="00CA4CC6">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0000046C" w14:textId="77777777" w:rsidR="000835BA" w:rsidRDefault="00CA4CC6">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0000046D" w14:textId="77777777" w:rsidR="000835BA" w:rsidRDefault="00CA4CC6">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0000046E" w14:textId="77777777" w:rsidR="000835BA" w:rsidRDefault="00CA4CC6">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0000046F" w14:textId="77777777" w:rsidR="000835BA" w:rsidRDefault="00CA4CC6">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00000470" w14:textId="77777777" w:rsidR="000835BA" w:rsidRDefault="00CA4CC6">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0000471" w14:textId="77777777" w:rsidR="000835BA" w:rsidRDefault="00CA4CC6">
      <w:pPr>
        <w:ind w:left="3293" w:right="14" w:hanging="720"/>
      </w:pPr>
      <w:r>
        <w:t xml:space="preserve">2.1.3 Reference to England and Wales in Working Days definition within the Glossary and interpretations section will be replaced with Scotland. </w:t>
      </w:r>
    </w:p>
    <w:p w14:paraId="00000472" w14:textId="77777777" w:rsidR="000835BA" w:rsidRDefault="00CA4CC6">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00000473" w14:textId="77777777" w:rsidR="000835BA" w:rsidRDefault="00CA4CC6">
      <w:pPr>
        <w:spacing w:after="342"/>
        <w:ind w:left="3293" w:right="14" w:hanging="720"/>
      </w:pPr>
      <w:r>
        <w:t xml:space="preserve">2.1.5 Reference to the Supply of Goods and Services Act 1982 will be removed in incorporated Framework Agreement clause 4.1. </w:t>
      </w:r>
    </w:p>
    <w:p w14:paraId="00000474" w14:textId="77777777" w:rsidR="000835BA" w:rsidRDefault="00CA4CC6">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00000475" w14:textId="77777777" w:rsidR="000835BA" w:rsidRDefault="00CA4CC6">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00000476" w14:textId="77777777" w:rsidR="000835BA" w:rsidRDefault="00CA4CC6">
      <w:pPr>
        <w:spacing w:after="744"/>
        <w:ind w:left="2583" w:right="14" w:firstLine="1118"/>
      </w:pPr>
      <w:r>
        <w:t xml:space="preserve">2.2.1 Northern Ireland Law (see paragraph 2.3, 2.4, 2.5, 2.6 and 2.7 of this Schedule) </w:t>
      </w:r>
    </w:p>
    <w:p w14:paraId="00000477" w14:textId="77777777" w:rsidR="000835BA" w:rsidRDefault="00CA4CC6">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00000478" w14:textId="77777777" w:rsidR="000835BA" w:rsidRDefault="00CA4CC6">
      <w:pPr>
        <w:ind w:left="2573" w:right="14" w:hanging="720"/>
      </w:pPr>
      <w:r>
        <w:t xml:space="preserve">2.3.1 The Supplier will comply with all applicable fair employment, equality of treatment and anti-discrimination legislation, including, in particular the: </w:t>
      </w:r>
    </w:p>
    <w:p w14:paraId="00000479" w14:textId="77777777" w:rsidR="000835BA" w:rsidRDefault="00CA4CC6">
      <w:pPr>
        <w:numPr>
          <w:ilvl w:val="0"/>
          <w:numId w:val="57"/>
        </w:numPr>
        <w:spacing w:after="22"/>
        <w:ind w:right="14" w:hanging="360"/>
      </w:pPr>
      <w:r>
        <w:t xml:space="preserve">Employment (Northern Ireland) Order 2002 </w:t>
      </w:r>
    </w:p>
    <w:p w14:paraId="0000047A" w14:textId="77777777" w:rsidR="000835BA" w:rsidRDefault="00CA4CC6">
      <w:pPr>
        <w:numPr>
          <w:ilvl w:val="0"/>
          <w:numId w:val="57"/>
        </w:numPr>
        <w:spacing w:after="20"/>
        <w:ind w:right="14" w:hanging="360"/>
      </w:pPr>
      <w:r>
        <w:t xml:space="preserve">Fair Employment and Treatment (Northern Ireland) Order 1998 </w:t>
      </w:r>
    </w:p>
    <w:p w14:paraId="0000047B" w14:textId="77777777" w:rsidR="000835BA" w:rsidRDefault="00CA4CC6">
      <w:pPr>
        <w:numPr>
          <w:ilvl w:val="0"/>
          <w:numId w:val="57"/>
        </w:numPr>
        <w:ind w:right="14" w:hanging="360"/>
      </w:pPr>
      <w:r>
        <w:lastRenderedPageBreak/>
        <w:t xml:space="preserve">Sex Discrimination (Northern Ireland) Order 1976 and 1988 </w:t>
      </w:r>
    </w:p>
    <w:p w14:paraId="0000047C" w14:textId="77777777" w:rsidR="000835BA" w:rsidRDefault="00CA4CC6">
      <w:pPr>
        <w:numPr>
          <w:ilvl w:val="0"/>
          <w:numId w:val="57"/>
        </w:numPr>
        <w:spacing w:after="23"/>
        <w:ind w:right="14" w:hanging="360"/>
      </w:pPr>
      <w:r>
        <w:t xml:space="preserve">Employment Equality (Sexual Orientation) Regulations (Northern Ireland) 2003 </w:t>
      </w:r>
    </w:p>
    <w:p w14:paraId="0000047D" w14:textId="77777777" w:rsidR="000835BA" w:rsidRDefault="00CA4CC6">
      <w:pPr>
        <w:numPr>
          <w:ilvl w:val="0"/>
          <w:numId w:val="57"/>
        </w:numPr>
        <w:spacing w:after="21"/>
        <w:ind w:right="14" w:hanging="360"/>
      </w:pPr>
      <w:r>
        <w:t xml:space="preserve">Equal Pay Act (Northern Ireland) 1970 </w:t>
      </w:r>
    </w:p>
    <w:p w14:paraId="0000047E" w14:textId="77777777" w:rsidR="000835BA" w:rsidRDefault="00CA4CC6">
      <w:pPr>
        <w:numPr>
          <w:ilvl w:val="0"/>
          <w:numId w:val="57"/>
        </w:numPr>
        <w:spacing w:after="22"/>
        <w:ind w:right="14" w:hanging="360"/>
      </w:pPr>
      <w:r>
        <w:t xml:space="preserve">Disability Discrimination Act 1995 </w:t>
      </w:r>
    </w:p>
    <w:p w14:paraId="0000047F" w14:textId="77777777" w:rsidR="000835BA" w:rsidRDefault="00CA4CC6">
      <w:pPr>
        <w:numPr>
          <w:ilvl w:val="0"/>
          <w:numId w:val="57"/>
        </w:numPr>
        <w:spacing w:after="22"/>
        <w:ind w:right="14" w:hanging="360"/>
      </w:pPr>
      <w:r>
        <w:t xml:space="preserve">Race Relations (Northern Ireland) Order 1997 </w:t>
      </w:r>
    </w:p>
    <w:p w14:paraId="00000480" w14:textId="77777777" w:rsidR="000835BA" w:rsidRDefault="00CA4CC6">
      <w:pPr>
        <w:numPr>
          <w:ilvl w:val="0"/>
          <w:numId w:val="57"/>
        </w:numPr>
        <w:spacing w:after="8"/>
        <w:ind w:right="14" w:hanging="360"/>
      </w:pPr>
      <w:r>
        <w:t xml:space="preserve">Employment Relations (Northern Ireland) Order 1999 and Employment Rights (Northern Ireland) Order 1996 </w:t>
      </w:r>
    </w:p>
    <w:p w14:paraId="00000481" w14:textId="77777777" w:rsidR="000835BA" w:rsidRDefault="00CA4CC6">
      <w:pPr>
        <w:numPr>
          <w:ilvl w:val="0"/>
          <w:numId w:val="57"/>
        </w:numPr>
        <w:spacing w:after="22"/>
        <w:ind w:right="14" w:hanging="360"/>
      </w:pPr>
      <w:r>
        <w:t xml:space="preserve">Employment Equality (Age) Regulations (Northern Ireland) 2006 </w:t>
      </w:r>
    </w:p>
    <w:p w14:paraId="00000482" w14:textId="77777777" w:rsidR="000835BA" w:rsidRDefault="00CA4CC6">
      <w:pPr>
        <w:numPr>
          <w:ilvl w:val="0"/>
          <w:numId w:val="57"/>
        </w:numPr>
        <w:spacing w:after="22"/>
        <w:ind w:right="14" w:hanging="360"/>
      </w:pPr>
      <w:r>
        <w:t xml:space="preserve">Part-time Workers (Prevention of less Favourable Treatment) Regulation 2000 </w:t>
      </w:r>
    </w:p>
    <w:p w14:paraId="00000483" w14:textId="77777777" w:rsidR="000835BA" w:rsidRDefault="00CA4CC6">
      <w:pPr>
        <w:numPr>
          <w:ilvl w:val="0"/>
          <w:numId w:val="57"/>
        </w:numPr>
        <w:spacing w:after="22"/>
        <w:ind w:right="14" w:hanging="360"/>
      </w:pPr>
      <w:r>
        <w:t xml:space="preserve">Fixed-term Employees (Prevention of Less Favourable Treatment) Regulations 2002 </w:t>
      </w:r>
    </w:p>
    <w:p w14:paraId="00000484" w14:textId="77777777" w:rsidR="000835BA" w:rsidRDefault="00CA4CC6">
      <w:pPr>
        <w:numPr>
          <w:ilvl w:val="0"/>
          <w:numId w:val="57"/>
        </w:numPr>
        <w:spacing w:after="20"/>
        <w:ind w:right="14" w:hanging="360"/>
      </w:pPr>
      <w:r>
        <w:t xml:space="preserve">The Disability Discrimination (Northern Ireland) Order 2006 </w:t>
      </w:r>
    </w:p>
    <w:p w14:paraId="00000485" w14:textId="77777777" w:rsidR="000835BA" w:rsidRDefault="00CA4CC6">
      <w:pPr>
        <w:numPr>
          <w:ilvl w:val="0"/>
          <w:numId w:val="57"/>
        </w:numPr>
        <w:spacing w:after="22"/>
        <w:ind w:right="14" w:hanging="360"/>
      </w:pPr>
      <w:r>
        <w:t xml:space="preserve">The Employment Relations (Northern Ireland) Order 2004 </w:t>
      </w:r>
    </w:p>
    <w:p w14:paraId="00000486" w14:textId="77777777" w:rsidR="000835BA" w:rsidRDefault="00CA4CC6">
      <w:pPr>
        <w:numPr>
          <w:ilvl w:val="0"/>
          <w:numId w:val="57"/>
        </w:numPr>
        <w:spacing w:after="23"/>
        <w:ind w:right="14" w:hanging="360"/>
      </w:pPr>
      <w:r>
        <w:t xml:space="preserve">Equality Act (Sexual Orientation) Regulations (Northern Ireland) 2006 </w:t>
      </w:r>
    </w:p>
    <w:p w14:paraId="00000487" w14:textId="77777777" w:rsidR="000835BA" w:rsidRDefault="00CA4CC6">
      <w:pPr>
        <w:numPr>
          <w:ilvl w:val="0"/>
          <w:numId w:val="57"/>
        </w:numPr>
        <w:ind w:right="14" w:hanging="360"/>
      </w:pPr>
      <w:r>
        <w:t xml:space="preserve">Employment Relations (Northern Ireland) Order 2004 ● Work and Families (Northern Ireland) Order 2006 </w:t>
      </w:r>
    </w:p>
    <w:p w14:paraId="00000488" w14:textId="77777777" w:rsidR="000835BA" w:rsidRDefault="00CA4CC6">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00000489" w14:textId="77777777" w:rsidR="000835BA" w:rsidRDefault="00CA4CC6">
      <w:pPr>
        <w:numPr>
          <w:ilvl w:val="1"/>
          <w:numId w:val="57"/>
        </w:numPr>
        <w:spacing w:after="26"/>
        <w:ind w:right="14" w:hanging="720"/>
      </w:pPr>
      <w:r>
        <w:t xml:space="preserve">persons of different religious beliefs or political opinions </w:t>
      </w:r>
    </w:p>
    <w:p w14:paraId="0000048A" w14:textId="77777777" w:rsidR="000835BA" w:rsidRDefault="00CA4CC6">
      <w:pPr>
        <w:numPr>
          <w:ilvl w:val="1"/>
          <w:numId w:val="57"/>
        </w:numPr>
        <w:spacing w:after="28"/>
        <w:ind w:right="14" w:hanging="720"/>
      </w:pPr>
      <w:r>
        <w:t xml:space="preserve">men and women or married and unmarried persons </w:t>
      </w:r>
    </w:p>
    <w:p w14:paraId="0000048B" w14:textId="77777777" w:rsidR="000835BA" w:rsidRDefault="00CA4CC6">
      <w:pPr>
        <w:numPr>
          <w:ilvl w:val="1"/>
          <w:numId w:val="57"/>
        </w:numPr>
        <w:spacing w:after="5"/>
        <w:ind w:right="14" w:hanging="720"/>
      </w:pPr>
      <w:r>
        <w:t xml:space="preserve">persons with and without dependants (including women who are pregnant or on maternity leave and men on paternity leave) </w:t>
      </w:r>
    </w:p>
    <w:p w14:paraId="0000048C" w14:textId="77777777" w:rsidR="000835BA" w:rsidRDefault="00CA4CC6">
      <w:pPr>
        <w:numPr>
          <w:ilvl w:val="1"/>
          <w:numId w:val="57"/>
        </w:numPr>
        <w:spacing w:after="9"/>
        <w:ind w:right="14" w:hanging="720"/>
      </w:pPr>
      <w:r>
        <w:t xml:space="preserve">persons of different racial groups (within the meaning of the Race </w:t>
      </w:r>
    </w:p>
    <w:p w14:paraId="0000048D" w14:textId="77777777" w:rsidR="000835BA" w:rsidRDefault="00CA4CC6">
      <w:pPr>
        <w:spacing w:after="16"/>
        <w:ind w:left="3303" w:right="14" w:firstLine="1118"/>
      </w:pPr>
      <w:r>
        <w:t xml:space="preserve">Relations (Northern Ireland) Order 1997) </w:t>
      </w:r>
    </w:p>
    <w:p w14:paraId="0000048E" w14:textId="77777777" w:rsidR="000835BA" w:rsidRDefault="00CA4CC6">
      <w:pPr>
        <w:numPr>
          <w:ilvl w:val="1"/>
          <w:numId w:val="57"/>
        </w:numPr>
        <w:spacing w:after="7"/>
        <w:ind w:right="14" w:hanging="720"/>
      </w:pPr>
      <w:r>
        <w:t xml:space="preserve">persons with and without a disability (within the meaning of the </w:t>
      </w:r>
    </w:p>
    <w:p w14:paraId="0000048F" w14:textId="77777777" w:rsidR="000835BA" w:rsidRDefault="00CA4CC6">
      <w:pPr>
        <w:spacing w:after="19"/>
        <w:ind w:left="3303" w:right="14" w:firstLine="1118"/>
      </w:pPr>
      <w:r>
        <w:t xml:space="preserve">Disability Discrimination Act 1995) </w:t>
      </w:r>
    </w:p>
    <w:p w14:paraId="00000490" w14:textId="77777777" w:rsidR="000835BA" w:rsidRDefault="00CA4CC6">
      <w:pPr>
        <w:numPr>
          <w:ilvl w:val="1"/>
          <w:numId w:val="57"/>
        </w:numPr>
        <w:spacing w:after="26"/>
        <w:ind w:right="14" w:hanging="720"/>
      </w:pPr>
      <w:r>
        <w:t xml:space="preserve">persons of different ages </w:t>
      </w:r>
    </w:p>
    <w:p w14:paraId="00000491" w14:textId="77777777" w:rsidR="000835BA" w:rsidRDefault="00CA4CC6">
      <w:pPr>
        <w:numPr>
          <w:ilvl w:val="1"/>
          <w:numId w:val="57"/>
        </w:numPr>
        <w:ind w:right="14" w:hanging="720"/>
      </w:pPr>
      <w:r>
        <w:t xml:space="preserve">persons of differing sexual orientation </w:t>
      </w:r>
    </w:p>
    <w:p w14:paraId="00000492" w14:textId="77777777" w:rsidR="000835BA" w:rsidRDefault="00CA4CC6">
      <w:pPr>
        <w:spacing w:after="956"/>
        <w:ind w:left="2573" w:right="14" w:hanging="720"/>
      </w:pPr>
      <w:r>
        <w:t xml:space="preserve">2.3.2 The Supplier will take all reasonable steps to secure the observance of clause 2.3.1 of this Schedule by all Supplier Staff. </w:t>
      </w:r>
    </w:p>
    <w:p w14:paraId="00000493" w14:textId="77777777" w:rsidR="000835BA" w:rsidRDefault="00CA4CC6">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00000494" w14:textId="77777777" w:rsidR="000835BA" w:rsidRDefault="00CA4CC6">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0000495" w14:textId="77777777" w:rsidR="000835BA" w:rsidRDefault="00CA4CC6">
      <w:pPr>
        <w:ind w:left="2573" w:right="14" w:hanging="720"/>
      </w:pPr>
      <w:r>
        <w:lastRenderedPageBreak/>
        <w:t xml:space="preserve">2.4.2 The Supplier will take all reasonable steps to ensure that all of the Supplier Staff comply with its equal opportunities policies (referred to in clause 2.3 above). These steps will include: </w:t>
      </w:r>
    </w:p>
    <w:p w14:paraId="00000496" w14:textId="77777777" w:rsidR="000835BA" w:rsidRDefault="00CA4CC6">
      <w:pPr>
        <w:numPr>
          <w:ilvl w:val="0"/>
          <w:numId w:val="58"/>
        </w:numPr>
        <w:spacing w:after="28"/>
        <w:ind w:right="14" w:hanging="720"/>
      </w:pPr>
      <w:r>
        <w:t xml:space="preserve">the issue of written instructions to staff and other relevant persons </w:t>
      </w:r>
    </w:p>
    <w:p w14:paraId="00000497" w14:textId="77777777" w:rsidR="000835BA" w:rsidRDefault="00CA4CC6">
      <w:pPr>
        <w:numPr>
          <w:ilvl w:val="0"/>
          <w:numId w:val="58"/>
        </w:numPr>
        <w:spacing w:after="6"/>
        <w:ind w:right="14" w:hanging="720"/>
      </w:pPr>
      <w:r>
        <w:t xml:space="preserve">the appointment or designation of a senior manager with responsibility for equal opportunities </w:t>
      </w:r>
    </w:p>
    <w:p w14:paraId="00000498" w14:textId="77777777" w:rsidR="000835BA" w:rsidRDefault="00CA4CC6">
      <w:pPr>
        <w:numPr>
          <w:ilvl w:val="0"/>
          <w:numId w:val="58"/>
        </w:numPr>
        <w:spacing w:after="6"/>
        <w:ind w:right="14" w:hanging="720"/>
      </w:pPr>
      <w:r>
        <w:t xml:space="preserve">training of all staff and other relevant persons in equal opportunities and harassment matters </w:t>
      </w:r>
    </w:p>
    <w:p w14:paraId="00000499" w14:textId="77777777" w:rsidR="000835BA" w:rsidRDefault="00CA4CC6">
      <w:pPr>
        <w:numPr>
          <w:ilvl w:val="0"/>
          <w:numId w:val="58"/>
        </w:numPr>
        <w:ind w:right="14" w:hanging="720"/>
      </w:pPr>
      <w:r>
        <w:t xml:space="preserve">the inclusion of the topic of equality as an agenda item at team, management and staff meetings </w:t>
      </w:r>
    </w:p>
    <w:p w14:paraId="0000049A" w14:textId="77777777" w:rsidR="000835BA" w:rsidRDefault="00CA4CC6">
      <w:pPr>
        <w:ind w:left="1863" w:right="14" w:firstLine="1118"/>
      </w:pPr>
      <w:r>
        <w:t xml:space="preserve">The Supplier will procure that its Subcontractors do likewise with their equal opportunities policies. </w:t>
      </w:r>
    </w:p>
    <w:p w14:paraId="0000049B" w14:textId="77777777" w:rsidR="000835BA" w:rsidRDefault="00CA4CC6">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0000049C" w14:textId="77777777" w:rsidR="000835BA" w:rsidRDefault="00CA4CC6">
      <w:pPr>
        <w:numPr>
          <w:ilvl w:val="0"/>
          <w:numId w:val="46"/>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0000049D" w14:textId="77777777" w:rsidR="000835BA" w:rsidRDefault="00CA4CC6">
      <w:pPr>
        <w:numPr>
          <w:ilvl w:val="0"/>
          <w:numId w:val="46"/>
        </w:numPr>
        <w:spacing w:after="0"/>
        <w:ind w:right="14" w:hanging="720"/>
      </w:pPr>
      <w:r>
        <w:t xml:space="preserve">any finding of unlawful discrimination (or any offence under the Legislation mentioned in clause 2.3 above) being made against the Supplier or its </w:t>
      </w:r>
    </w:p>
    <w:p w14:paraId="0000049E" w14:textId="77777777" w:rsidR="000835BA" w:rsidRDefault="00CA4CC6">
      <w:pPr>
        <w:ind w:left="3303" w:right="14" w:firstLine="1118"/>
      </w:pPr>
      <w:r>
        <w:t xml:space="preserve">Subcontractors during the Call-Off Contract Period by any Industrial or Fair Employment Tribunal or court, </w:t>
      </w:r>
    </w:p>
    <w:p w14:paraId="0000049F" w14:textId="77777777" w:rsidR="000835BA" w:rsidRDefault="00CA4CC6">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000004A0" w14:textId="77777777" w:rsidR="000835BA" w:rsidRDefault="00CA4CC6">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000004A1" w14:textId="77777777" w:rsidR="000835BA" w:rsidRDefault="00CA4CC6">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000004A2" w14:textId="77777777" w:rsidR="000835BA" w:rsidRDefault="00CA4CC6">
      <w:pPr>
        <w:pStyle w:val="Heading4"/>
        <w:tabs>
          <w:tab w:val="center" w:pos="1314"/>
          <w:tab w:val="center" w:pos="2353"/>
        </w:tabs>
        <w:spacing w:after="40" w:line="256" w:lineRule="auto"/>
        <w:ind w:left="0" w:firstLine="0"/>
      </w:pPr>
      <w:r>
        <w:rPr>
          <w:rFonts w:ascii="Calibri" w:eastAsia="Calibri" w:hAnsi="Calibri" w:cs="Calibri"/>
          <w:b w:val="0"/>
        </w:rPr>
        <w:lastRenderedPageBreak/>
        <w:tab/>
      </w:r>
      <w:r>
        <w:rPr>
          <w:b w:val="0"/>
          <w:color w:val="434343"/>
          <w:sz w:val="28"/>
          <w:szCs w:val="28"/>
        </w:rPr>
        <w:t xml:space="preserve">2.5 </w:t>
      </w:r>
      <w:r>
        <w:rPr>
          <w:b w:val="0"/>
          <w:color w:val="434343"/>
          <w:sz w:val="28"/>
          <w:szCs w:val="28"/>
        </w:rPr>
        <w:tab/>
        <w:t xml:space="preserve">Equality </w:t>
      </w:r>
    </w:p>
    <w:p w14:paraId="000004A3" w14:textId="77777777" w:rsidR="000835BA" w:rsidRDefault="00CA4CC6">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000004A4" w14:textId="77777777" w:rsidR="000835BA" w:rsidRDefault="00CA4CC6">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00004A5" w14:textId="77777777" w:rsidR="000835BA" w:rsidRDefault="00CA4CC6">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000004A6" w14:textId="77777777" w:rsidR="000835BA" w:rsidRDefault="00CA4CC6">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00004A7" w14:textId="77777777" w:rsidR="000835BA" w:rsidRDefault="00CA4CC6">
      <w:pPr>
        <w:ind w:left="2573" w:right="14" w:hanging="720"/>
      </w:pPr>
      <w:r>
        <w:t xml:space="preserve">2.6.2 While on the Customer premises, the Supplier will comply with any health and safety measures implemented by the Customer in respect of Supplier Staff and other persons working there. </w:t>
      </w:r>
    </w:p>
    <w:p w14:paraId="000004A8" w14:textId="77777777" w:rsidR="000835BA" w:rsidRDefault="00CA4CC6">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000004A9" w14:textId="77777777" w:rsidR="000835BA" w:rsidRDefault="00CA4CC6">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000004AA" w14:textId="77777777" w:rsidR="000835BA" w:rsidRDefault="00CA4CC6">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000004AB" w14:textId="77777777" w:rsidR="000835BA" w:rsidRDefault="00CA4CC6">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000004AC" w14:textId="77777777" w:rsidR="000835BA" w:rsidRDefault="00CA4CC6">
      <w:pPr>
        <w:ind w:left="2573" w:right="14" w:hanging="720"/>
      </w:pPr>
      <w:r>
        <w:t xml:space="preserve">2.7.1 The Supplier will maintain standards of vigilance and will take all precautions as advised by the Criminal Damage (Compensation) (Northern Ireland) Order 1977 or </w:t>
      </w:r>
      <w:r>
        <w:lastRenderedPageBreak/>
        <w:t xml:space="preserve">as may be recommended by the police or the Northern Ireland Office (or, if replaced, their successors) and will compensate the Customer for any loss arising </w:t>
      </w:r>
    </w:p>
    <w:p w14:paraId="000004AD" w14:textId="77777777" w:rsidR="000835BA" w:rsidRDefault="00CA4CC6">
      <w:pPr>
        <w:ind w:left="2583" w:right="14" w:firstLine="1118"/>
      </w:pPr>
      <w:r>
        <w:t xml:space="preserve">directly from a breach of this obligation (including any diminution of monies received by the Customer under any insurance policy). </w:t>
      </w:r>
    </w:p>
    <w:p w14:paraId="000004AE" w14:textId="77777777" w:rsidR="000835BA" w:rsidRDefault="00CA4CC6">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000004AF" w14:textId="77777777" w:rsidR="000835BA" w:rsidRDefault="00CA4CC6">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000004B0" w14:textId="77777777" w:rsidR="000835BA" w:rsidRDefault="00CA4CC6">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000004B1" w14:textId="77777777" w:rsidR="000835BA" w:rsidRDefault="00CA4CC6">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00004B2" w14:textId="77777777" w:rsidR="000835BA" w:rsidRDefault="00CA4CC6">
      <w:pPr>
        <w:pStyle w:val="Heading2"/>
        <w:pageBreakBefore/>
        <w:ind w:left="1113" w:firstLine="1118"/>
      </w:pPr>
      <w:r>
        <w:lastRenderedPageBreak/>
        <w:t>Schedule 5: Guarantee</w:t>
      </w:r>
      <w:r>
        <w:rPr>
          <w:vertAlign w:val="subscript"/>
        </w:rPr>
        <w:t xml:space="preserve"> </w:t>
      </w:r>
    </w:p>
    <w:p w14:paraId="000004B3" w14:textId="77777777" w:rsidR="000835BA" w:rsidRDefault="00CA4CC6">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000004B4" w14:textId="77777777" w:rsidR="000835BA" w:rsidRDefault="00CA4CC6">
      <w:pPr>
        <w:ind w:right="14"/>
      </w:pPr>
      <w:r>
        <w:t>This deed of guarantee is made on [</w:t>
      </w:r>
      <w:r>
        <w:rPr>
          <w:b/>
        </w:rPr>
        <w:t xml:space="preserve">insert date, month, year] </w:t>
      </w:r>
      <w:r>
        <w:t xml:space="preserve">between: </w:t>
      </w:r>
    </w:p>
    <w:p w14:paraId="000004B5" w14:textId="77777777" w:rsidR="000835BA" w:rsidRDefault="00CA4CC6">
      <w:pPr>
        <w:numPr>
          <w:ilvl w:val="1"/>
          <w:numId w:val="47"/>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000004B6" w14:textId="77777777" w:rsidR="000835BA" w:rsidRDefault="00CA4CC6">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000004B7" w14:textId="77777777" w:rsidR="000835BA" w:rsidRDefault="00CA4CC6">
      <w:pPr>
        <w:spacing w:after="390"/>
        <w:ind w:right="14"/>
      </w:pPr>
      <w:r>
        <w:t xml:space="preserve">and </w:t>
      </w:r>
    </w:p>
    <w:p w14:paraId="000004B8" w14:textId="77777777" w:rsidR="000835BA" w:rsidRDefault="00CA4CC6">
      <w:pPr>
        <w:numPr>
          <w:ilvl w:val="1"/>
          <w:numId w:val="47"/>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000004B9" w14:textId="77777777" w:rsidR="000835BA" w:rsidRDefault="00CA4CC6">
      <w:pPr>
        <w:numPr>
          <w:ilvl w:val="2"/>
          <w:numId w:val="48"/>
        </w:numPr>
        <w:ind w:right="14" w:hanging="720"/>
      </w:pPr>
      <w:r>
        <w:t xml:space="preserve">The guarantor has agreed, in consideration of the Buyer entering into the Call-Off Contract with the Supplier, to guarantee all of the Supplier's obligations under the Call-Off Contract. </w:t>
      </w:r>
    </w:p>
    <w:p w14:paraId="000004BA" w14:textId="77777777" w:rsidR="000835BA" w:rsidRDefault="00CA4CC6">
      <w:pPr>
        <w:numPr>
          <w:ilvl w:val="2"/>
          <w:numId w:val="48"/>
        </w:numPr>
        <w:ind w:right="14" w:hanging="720"/>
      </w:pPr>
      <w:r>
        <w:t xml:space="preserve">It is the intention of the Parties that this document be executed and take effect as a deed. </w:t>
      </w:r>
    </w:p>
    <w:p w14:paraId="000004BB" w14:textId="77777777" w:rsidR="000835BA" w:rsidRDefault="00CA4CC6">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000004BC" w14:textId="77777777" w:rsidR="000835BA" w:rsidRDefault="00CA4CC6">
      <w:pPr>
        <w:ind w:right="14"/>
      </w:pPr>
      <w:r>
        <w:t xml:space="preserve">Suggested headings are as follows: </w:t>
      </w:r>
    </w:p>
    <w:p w14:paraId="000004BD" w14:textId="77777777" w:rsidR="000835BA" w:rsidRDefault="00CA4CC6">
      <w:pPr>
        <w:numPr>
          <w:ilvl w:val="0"/>
          <w:numId w:val="49"/>
        </w:numPr>
        <w:spacing w:after="23"/>
        <w:ind w:right="14" w:hanging="360"/>
      </w:pPr>
      <w:r>
        <w:t xml:space="preserve">Demands and notices </w:t>
      </w:r>
    </w:p>
    <w:p w14:paraId="000004BE" w14:textId="77777777" w:rsidR="000835BA" w:rsidRDefault="00CA4CC6">
      <w:pPr>
        <w:numPr>
          <w:ilvl w:val="0"/>
          <w:numId w:val="49"/>
        </w:numPr>
        <w:spacing w:after="23"/>
        <w:ind w:right="14" w:hanging="360"/>
      </w:pPr>
      <w:r>
        <w:t xml:space="preserve">Representations and Warranties </w:t>
      </w:r>
    </w:p>
    <w:p w14:paraId="000004BF" w14:textId="77777777" w:rsidR="000835BA" w:rsidRDefault="00CA4CC6">
      <w:pPr>
        <w:numPr>
          <w:ilvl w:val="0"/>
          <w:numId w:val="49"/>
        </w:numPr>
        <w:spacing w:after="25"/>
        <w:ind w:right="14" w:hanging="360"/>
      </w:pPr>
      <w:r>
        <w:t xml:space="preserve">Obligation to enter into a new Contract </w:t>
      </w:r>
    </w:p>
    <w:p w14:paraId="000004C0" w14:textId="77777777" w:rsidR="000835BA" w:rsidRDefault="00CA4CC6">
      <w:pPr>
        <w:numPr>
          <w:ilvl w:val="0"/>
          <w:numId w:val="49"/>
        </w:numPr>
        <w:spacing w:after="24"/>
        <w:ind w:right="14" w:hanging="360"/>
      </w:pPr>
      <w:r>
        <w:t xml:space="preserve">Assignment </w:t>
      </w:r>
    </w:p>
    <w:p w14:paraId="000004C1" w14:textId="77777777" w:rsidR="000835BA" w:rsidRDefault="00CA4CC6">
      <w:pPr>
        <w:numPr>
          <w:ilvl w:val="0"/>
          <w:numId w:val="49"/>
        </w:numPr>
        <w:spacing w:after="24"/>
        <w:ind w:right="14" w:hanging="360"/>
      </w:pPr>
      <w:r>
        <w:t xml:space="preserve">Third Party Rights </w:t>
      </w:r>
    </w:p>
    <w:p w14:paraId="000004C2" w14:textId="77777777" w:rsidR="000835BA" w:rsidRDefault="00CA4CC6">
      <w:pPr>
        <w:numPr>
          <w:ilvl w:val="0"/>
          <w:numId w:val="49"/>
        </w:numPr>
        <w:spacing w:after="22"/>
        <w:ind w:right="14" w:hanging="360"/>
      </w:pPr>
      <w:r>
        <w:t xml:space="preserve">Governing Law </w:t>
      </w:r>
    </w:p>
    <w:p w14:paraId="000004C3" w14:textId="77777777" w:rsidR="000835BA" w:rsidRDefault="00CA4CC6">
      <w:pPr>
        <w:numPr>
          <w:ilvl w:val="0"/>
          <w:numId w:val="49"/>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0835BA" w14:paraId="66939E7D"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C4" w14:textId="77777777" w:rsidR="000835BA" w:rsidRDefault="00CA4CC6">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C5" w14:textId="77777777" w:rsidR="000835BA" w:rsidRDefault="00CA4CC6">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0835BA" w14:paraId="48340DC2"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C6" w14:textId="77777777" w:rsidR="000835BA" w:rsidRDefault="00CA4CC6">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C7" w14:textId="77777777" w:rsidR="000835BA" w:rsidRDefault="00CA4CC6">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0835BA" w14:paraId="100097FB"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C8" w14:textId="77777777" w:rsidR="000835BA" w:rsidRDefault="00CA4CC6">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C9" w14:textId="77777777" w:rsidR="000835BA" w:rsidRDefault="00CA4CC6">
            <w:pPr>
              <w:spacing w:after="0" w:line="256" w:lineRule="auto"/>
              <w:ind w:left="0" w:firstLine="0"/>
            </w:pPr>
            <w:r>
              <w:rPr>
                <w:sz w:val="20"/>
                <w:szCs w:val="20"/>
              </w:rPr>
              <w:t>[</w:t>
            </w:r>
            <w:r>
              <w:rPr>
                <w:b/>
                <w:sz w:val="20"/>
                <w:szCs w:val="20"/>
              </w:rPr>
              <w:t>Enter Account Manager name]</w:t>
            </w:r>
            <w:r>
              <w:t xml:space="preserve"> </w:t>
            </w:r>
          </w:p>
        </w:tc>
      </w:tr>
      <w:tr w:rsidR="000835BA" w14:paraId="01D33D1F"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CA" w14:textId="77777777" w:rsidR="000835BA" w:rsidRDefault="000835BA">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CB" w14:textId="77777777" w:rsidR="000835BA" w:rsidRDefault="00CA4CC6">
            <w:pPr>
              <w:spacing w:after="0" w:line="256" w:lineRule="auto"/>
              <w:ind w:left="0" w:firstLine="0"/>
            </w:pPr>
            <w:r>
              <w:rPr>
                <w:sz w:val="20"/>
                <w:szCs w:val="20"/>
              </w:rPr>
              <w:t>Address: [</w:t>
            </w:r>
            <w:r>
              <w:rPr>
                <w:b/>
                <w:sz w:val="20"/>
                <w:szCs w:val="20"/>
              </w:rPr>
              <w:t>Enter Account Manager address]</w:t>
            </w:r>
            <w:r>
              <w:t xml:space="preserve"> </w:t>
            </w:r>
          </w:p>
        </w:tc>
      </w:tr>
      <w:tr w:rsidR="000835BA" w14:paraId="1FDC85F0"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CC" w14:textId="77777777" w:rsidR="000835BA" w:rsidRDefault="000835BA">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CD" w14:textId="77777777" w:rsidR="000835BA" w:rsidRDefault="00CA4CC6">
            <w:pPr>
              <w:spacing w:after="0" w:line="256" w:lineRule="auto"/>
              <w:ind w:left="0" w:firstLine="0"/>
            </w:pPr>
            <w:r>
              <w:rPr>
                <w:sz w:val="20"/>
                <w:szCs w:val="20"/>
              </w:rPr>
              <w:t>Phone: [</w:t>
            </w:r>
            <w:r>
              <w:rPr>
                <w:b/>
                <w:sz w:val="20"/>
                <w:szCs w:val="20"/>
              </w:rPr>
              <w:t>Enter Account Manager phone number]</w:t>
            </w:r>
            <w:r>
              <w:t xml:space="preserve"> </w:t>
            </w:r>
          </w:p>
        </w:tc>
      </w:tr>
      <w:tr w:rsidR="000835BA" w14:paraId="6A0AFA17"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CE" w14:textId="77777777" w:rsidR="000835BA" w:rsidRDefault="000835BA">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CF" w14:textId="77777777" w:rsidR="000835BA" w:rsidRDefault="00CA4CC6">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0835BA" w14:paraId="42293426"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D0" w14:textId="77777777" w:rsidR="000835BA" w:rsidRDefault="000835BA">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4D1" w14:textId="77777777" w:rsidR="000835BA" w:rsidRDefault="00CA4CC6">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000004D2" w14:textId="77777777" w:rsidR="000835BA" w:rsidRDefault="00CA4CC6">
      <w:pPr>
        <w:spacing w:after="718"/>
        <w:ind w:right="14"/>
      </w:pPr>
      <w:r>
        <w:t xml:space="preserve">In consideration of the Buyer entering into the Call-Off Contract, the Guarantor agrees with the Buyer as follows: </w:t>
      </w:r>
    </w:p>
    <w:p w14:paraId="000004D3" w14:textId="77777777" w:rsidR="000835BA" w:rsidRDefault="00CA4CC6">
      <w:pPr>
        <w:pStyle w:val="Heading3"/>
        <w:spacing w:after="0"/>
        <w:ind w:left="1113" w:firstLine="1118"/>
      </w:pPr>
      <w:r>
        <w:t xml:space="preserve">Definitions and interpretation </w:t>
      </w:r>
    </w:p>
    <w:p w14:paraId="000004D4" w14:textId="77777777" w:rsidR="000835BA" w:rsidRDefault="00CA4CC6">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0835BA" w14:paraId="41C26FF2"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000004D5" w14:textId="77777777" w:rsidR="000835BA" w:rsidRDefault="000835BA">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00004D6" w14:textId="77777777" w:rsidR="000835BA" w:rsidRDefault="00CA4CC6">
            <w:pPr>
              <w:spacing w:after="0" w:line="256" w:lineRule="auto"/>
              <w:ind w:left="0" w:right="7" w:firstLine="0"/>
              <w:jc w:val="center"/>
            </w:pPr>
            <w:r>
              <w:rPr>
                <w:b/>
                <w:sz w:val="20"/>
                <w:szCs w:val="20"/>
              </w:rPr>
              <w:t>Meaning</w:t>
            </w:r>
            <w:r>
              <w:t xml:space="preserve"> </w:t>
            </w:r>
          </w:p>
        </w:tc>
      </w:tr>
      <w:tr w:rsidR="000835BA" w14:paraId="5B4D5E18"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00004D7" w14:textId="77777777" w:rsidR="000835BA" w:rsidRDefault="00CA4CC6">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00004D8" w14:textId="77777777" w:rsidR="000835BA" w:rsidRDefault="000835BA">
            <w:pPr>
              <w:widowControl w:val="0"/>
              <w:pBdr>
                <w:top w:val="nil"/>
                <w:left w:val="nil"/>
                <w:bottom w:val="nil"/>
                <w:right w:val="nil"/>
                <w:between w:val="nil"/>
              </w:pBdr>
              <w:spacing w:after="0" w:line="276" w:lineRule="auto"/>
              <w:ind w:left="0" w:firstLine="0"/>
            </w:pPr>
          </w:p>
        </w:tc>
      </w:tr>
      <w:tr w:rsidR="000835BA" w14:paraId="421FADFD"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4D9" w14:textId="77777777" w:rsidR="000835BA" w:rsidRDefault="00CA4CC6">
            <w:pPr>
              <w:spacing w:after="0" w:line="256"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4DA" w14:textId="77777777" w:rsidR="000835BA" w:rsidRDefault="00CA4CC6">
            <w:pPr>
              <w:spacing w:after="0" w:line="256" w:lineRule="auto"/>
              <w:ind w:left="2" w:right="20" w:firstLine="0"/>
            </w:pPr>
            <w:r>
              <w:rPr>
                <w:sz w:val="20"/>
                <w:szCs w:val="20"/>
              </w:rPr>
              <w:t>Means [the Guaranteed Agreement] made between the Buyer and the Supplier on [insert date].</w:t>
            </w:r>
            <w:r>
              <w:t xml:space="preserve"> </w:t>
            </w:r>
          </w:p>
        </w:tc>
      </w:tr>
      <w:tr w:rsidR="000835BA" w14:paraId="546292A2"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4DB" w14:textId="77777777" w:rsidR="000835BA" w:rsidRDefault="00CA4CC6">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4DC" w14:textId="77777777" w:rsidR="000835BA" w:rsidRDefault="00CA4CC6">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0835BA" w14:paraId="64A034E1"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4DD" w14:textId="77777777" w:rsidR="000835BA" w:rsidRDefault="00CA4CC6">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4DE" w14:textId="77777777" w:rsidR="000835BA" w:rsidRDefault="00CA4CC6">
            <w:pPr>
              <w:spacing w:after="0" w:line="256" w:lineRule="auto"/>
              <w:ind w:left="2" w:firstLine="0"/>
              <w:jc w:val="both"/>
            </w:pPr>
            <w:r>
              <w:rPr>
                <w:sz w:val="20"/>
                <w:szCs w:val="20"/>
              </w:rPr>
              <w:t>Means the deed of guarantee described in the Order Form (Parent Company Guarantee).</w:t>
            </w:r>
            <w:r>
              <w:t xml:space="preserve"> </w:t>
            </w:r>
          </w:p>
        </w:tc>
      </w:tr>
    </w:tbl>
    <w:p w14:paraId="000004DF" w14:textId="77777777" w:rsidR="000835BA" w:rsidRDefault="00CA4CC6">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000004E0" w14:textId="77777777" w:rsidR="000835BA" w:rsidRDefault="00CA4CC6">
      <w:pPr>
        <w:ind w:right="14"/>
      </w:pPr>
      <w:r>
        <w:t xml:space="preserve">Unless the context otherwise requires, words importing the singular are to include the plural and vice versa. </w:t>
      </w:r>
    </w:p>
    <w:p w14:paraId="000004E1" w14:textId="77777777" w:rsidR="000835BA" w:rsidRDefault="00CA4CC6">
      <w:pPr>
        <w:spacing w:after="347"/>
        <w:ind w:right="14"/>
      </w:pPr>
      <w:r>
        <w:t xml:space="preserve">References to a person are to be construed to include that person's assignees or transferees or successors in title, whether direct or indirect. </w:t>
      </w:r>
    </w:p>
    <w:p w14:paraId="000004E2" w14:textId="77777777" w:rsidR="000835BA" w:rsidRDefault="00CA4CC6">
      <w:pPr>
        <w:ind w:right="14"/>
      </w:pPr>
      <w:r>
        <w:t xml:space="preserve">The words ‘other’ and ‘otherwise’ are not to be construed as confining the meaning of any following words to the class of thing previously stated if a wider construction is possible. </w:t>
      </w:r>
    </w:p>
    <w:p w14:paraId="000004E3" w14:textId="77777777" w:rsidR="000835BA" w:rsidRDefault="00CA4CC6">
      <w:pPr>
        <w:ind w:right="14"/>
      </w:pPr>
      <w:r>
        <w:t xml:space="preserve">Unless the context otherwise requires: </w:t>
      </w:r>
    </w:p>
    <w:p w14:paraId="000004E4" w14:textId="77777777" w:rsidR="000835BA" w:rsidRDefault="00CA4CC6">
      <w:pPr>
        <w:numPr>
          <w:ilvl w:val="0"/>
          <w:numId w:val="50"/>
        </w:numPr>
        <w:spacing w:after="22"/>
        <w:ind w:right="14" w:hanging="360"/>
      </w:pPr>
      <w:r>
        <w:t xml:space="preserve">reference to a gender includes the other gender and the neuter </w:t>
      </w:r>
    </w:p>
    <w:p w14:paraId="000004E5" w14:textId="77777777" w:rsidR="000835BA" w:rsidRDefault="00CA4CC6">
      <w:pPr>
        <w:numPr>
          <w:ilvl w:val="0"/>
          <w:numId w:val="50"/>
        </w:numPr>
        <w:spacing w:after="49"/>
        <w:ind w:right="14" w:hanging="360"/>
      </w:pPr>
      <w:r>
        <w:t xml:space="preserve">references to an Act of Parliament, statutory provision or statutory instrument also apply if amended, extended or re-enacted from time to time </w:t>
      </w:r>
    </w:p>
    <w:p w14:paraId="000004E6" w14:textId="77777777" w:rsidR="000835BA" w:rsidRDefault="00CA4CC6">
      <w:pPr>
        <w:numPr>
          <w:ilvl w:val="0"/>
          <w:numId w:val="50"/>
        </w:numPr>
        <w:ind w:right="14" w:hanging="360"/>
      </w:pPr>
      <w:r>
        <w:t xml:space="preserve">any phrase introduced by the words ‘including’, ‘includes’, ‘in particular’, ‘for example’ or similar, will be construed as illustrative and without limitation to the generality of the related general words </w:t>
      </w:r>
    </w:p>
    <w:p w14:paraId="000004E7" w14:textId="77777777" w:rsidR="000835BA" w:rsidRDefault="00CA4CC6">
      <w:pPr>
        <w:ind w:right="14"/>
      </w:pPr>
      <w:r>
        <w:t xml:space="preserve">References to Clauses and Schedules are, unless otherwise provided, references to Clauses of and Schedules to this Deed of Guarantee. </w:t>
      </w:r>
    </w:p>
    <w:p w14:paraId="000004E8" w14:textId="77777777" w:rsidR="000835BA" w:rsidRDefault="00CA4CC6">
      <w:pPr>
        <w:spacing w:after="724"/>
        <w:ind w:right="14"/>
      </w:pPr>
      <w:r>
        <w:t xml:space="preserve">References to liability are to include any liability whether actual, contingent, present or future. </w:t>
      </w:r>
    </w:p>
    <w:p w14:paraId="000004E9" w14:textId="77777777" w:rsidR="000835BA" w:rsidRDefault="00CA4CC6">
      <w:pPr>
        <w:pStyle w:val="Heading3"/>
        <w:spacing w:after="2"/>
        <w:ind w:left="1113" w:firstLine="1118"/>
      </w:pPr>
      <w:r>
        <w:t xml:space="preserve">Guarantee and indemnity </w:t>
      </w:r>
    </w:p>
    <w:p w14:paraId="000004EA" w14:textId="77777777" w:rsidR="000835BA" w:rsidRDefault="00CA4CC6">
      <w:pPr>
        <w:ind w:right="14"/>
      </w:pPr>
      <w:r>
        <w:t xml:space="preserve">The Guarantor irrevocably and unconditionally guarantees that the Supplier duly performs all of the guaranteed obligations due by the Supplier to the Buyer. </w:t>
      </w:r>
    </w:p>
    <w:p w14:paraId="000004EB" w14:textId="77777777" w:rsidR="000835BA" w:rsidRDefault="00CA4CC6">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000004EC" w14:textId="77777777" w:rsidR="000835BA" w:rsidRDefault="00CA4CC6">
      <w:pPr>
        <w:numPr>
          <w:ilvl w:val="0"/>
          <w:numId w:val="51"/>
        </w:numPr>
        <w:ind w:right="14" w:hanging="360"/>
      </w:pPr>
      <w:r>
        <w:t xml:space="preserve">fully perform or buy performance of the guaranteed obligations to the Buyer </w:t>
      </w:r>
    </w:p>
    <w:p w14:paraId="000004ED" w14:textId="77777777" w:rsidR="000835BA" w:rsidRDefault="00CA4CC6">
      <w:pPr>
        <w:numPr>
          <w:ilvl w:val="0"/>
          <w:numId w:val="51"/>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00004EE" w14:textId="77777777" w:rsidR="000835BA" w:rsidRDefault="00CA4CC6">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00004EF" w14:textId="77777777" w:rsidR="000835BA" w:rsidRDefault="00CA4CC6">
      <w:pPr>
        <w:pStyle w:val="Heading3"/>
        <w:spacing w:after="2"/>
        <w:ind w:left="1113" w:firstLine="1118"/>
      </w:pPr>
      <w:r>
        <w:t xml:space="preserve">Obligation to enter into a new contract </w:t>
      </w:r>
    </w:p>
    <w:p w14:paraId="000004F0" w14:textId="77777777" w:rsidR="000835BA" w:rsidRDefault="00CA4CC6">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000004F1" w14:textId="77777777" w:rsidR="000835BA" w:rsidRDefault="00CA4CC6">
      <w:pPr>
        <w:pStyle w:val="Heading3"/>
        <w:spacing w:after="2"/>
        <w:ind w:left="1113" w:firstLine="1118"/>
      </w:pPr>
      <w:r>
        <w:t xml:space="preserve">Demands and notices </w:t>
      </w:r>
    </w:p>
    <w:p w14:paraId="000004F2" w14:textId="77777777" w:rsidR="000835BA" w:rsidRDefault="00CA4CC6">
      <w:pPr>
        <w:ind w:right="14"/>
      </w:pPr>
      <w:r>
        <w:t xml:space="preserve">Any demand or notice served by the Buyer on the Guarantor under this Deed of Guarantee will be in writing, addressed to: </w:t>
      </w:r>
    </w:p>
    <w:p w14:paraId="000004F3" w14:textId="77777777" w:rsidR="000835BA" w:rsidRDefault="00CA4CC6">
      <w:pPr>
        <w:spacing w:after="328" w:line="259" w:lineRule="auto"/>
        <w:ind w:left="1123" w:right="3672" w:firstLine="1118"/>
      </w:pPr>
      <w:r>
        <w:t>[</w:t>
      </w:r>
      <w:r>
        <w:rPr>
          <w:b/>
        </w:rPr>
        <w:t>Enter Address of the Guarantor in England and Wales</w:t>
      </w:r>
      <w:r>
        <w:t xml:space="preserve">] </w:t>
      </w:r>
    </w:p>
    <w:p w14:paraId="000004F4" w14:textId="77777777" w:rsidR="000835BA" w:rsidRDefault="00CA4CC6">
      <w:pPr>
        <w:pStyle w:val="Heading4"/>
        <w:spacing w:after="0" w:line="566"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000004F5" w14:textId="77777777" w:rsidR="000835BA" w:rsidRDefault="00CA4CC6">
      <w:pPr>
        <w:ind w:right="14"/>
      </w:pPr>
      <w:r>
        <w:t xml:space="preserve">or such other address in England and Wales as the Guarantor has notified the Buyer in writing as being an address for the receipt of such demands or notices. </w:t>
      </w:r>
    </w:p>
    <w:p w14:paraId="000004F6" w14:textId="77777777" w:rsidR="000835BA" w:rsidRDefault="00CA4CC6">
      <w:pPr>
        <w:spacing w:after="608"/>
        <w:ind w:right="14"/>
      </w:pPr>
      <w:r>
        <w:t xml:space="preserve">Any notice or demand served on the Guarantor or the Buyer under this Deed of Guarantee will be deemed to have been served if: </w:t>
      </w:r>
    </w:p>
    <w:p w14:paraId="000004F7" w14:textId="77777777" w:rsidR="000835BA" w:rsidRDefault="00CA4CC6">
      <w:pPr>
        <w:numPr>
          <w:ilvl w:val="0"/>
          <w:numId w:val="14"/>
        </w:numPr>
        <w:spacing w:after="20"/>
        <w:ind w:right="14" w:hanging="360"/>
      </w:pPr>
      <w:r>
        <w:lastRenderedPageBreak/>
        <w:t xml:space="preserve">delivered by hand, at the time of delivery </w:t>
      </w:r>
    </w:p>
    <w:p w14:paraId="000004F8" w14:textId="77777777" w:rsidR="000835BA" w:rsidRDefault="00CA4CC6">
      <w:pPr>
        <w:numPr>
          <w:ilvl w:val="0"/>
          <w:numId w:val="14"/>
        </w:numPr>
        <w:ind w:right="14" w:hanging="360"/>
      </w:pPr>
      <w:r>
        <w:t xml:space="preserve">posted, at 10am on the second Working Day after it was put into the post </w:t>
      </w:r>
    </w:p>
    <w:p w14:paraId="000004F9" w14:textId="77777777" w:rsidR="000835BA" w:rsidRDefault="00CA4CC6">
      <w:pPr>
        <w:numPr>
          <w:ilvl w:val="0"/>
          <w:numId w:val="14"/>
        </w:numPr>
        <w:ind w:right="14" w:hanging="360"/>
      </w:pPr>
      <w:r>
        <w:t xml:space="preserve">sent by email, at the time of despatch, if despatched before 5pm on any Working Day, and in any other case at 10am on the next Working Day </w:t>
      </w:r>
    </w:p>
    <w:p w14:paraId="000004FA" w14:textId="77777777" w:rsidR="000835BA" w:rsidRDefault="00CA4CC6">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000004FB" w14:textId="77777777" w:rsidR="000835BA" w:rsidRDefault="00CA4CC6">
      <w:pPr>
        <w:spacing w:after="348"/>
        <w:ind w:right="14"/>
      </w:pPr>
      <w:r>
        <w:t xml:space="preserve">Any notice purported to be served on the Buyer under this Deed of Guarantee will only be valid when received in writing by the Buyer. </w:t>
      </w:r>
    </w:p>
    <w:p w14:paraId="000004FC" w14:textId="77777777" w:rsidR="000835BA" w:rsidRDefault="00CA4CC6">
      <w:pPr>
        <w:spacing w:after="204"/>
        <w:ind w:right="14"/>
      </w:pPr>
      <w:r>
        <w:t xml:space="preserve">Beneficiary’s protections </w:t>
      </w:r>
    </w:p>
    <w:p w14:paraId="000004FD" w14:textId="77777777" w:rsidR="000835BA" w:rsidRDefault="00CA4CC6">
      <w:pPr>
        <w:ind w:right="14"/>
      </w:pPr>
      <w:r>
        <w:t xml:space="preserve">The Guarantor will not be discharged or released from this Deed of Guarantee by: </w:t>
      </w:r>
    </w:p>
    <w:p w14:paraId="000004FE" w14:textId="77777777" w:rsidR="000835BA" w:rsidRDefault="00CA4CC6">
      <w:pPr>
        <w:numPr>
          <w:ilvl w:val="0"/>
          <w:numId w:val="14"/>
        </w:numPr>
        <w:spacing w:after="8"/>
        <w:ind w:right="14" w:hanging="360"/>
      </w:pPr>
      <w:r>
        <w:t xml:space="preserve">any arrangement made between the Supplier and the Buyer (whether or not such arrangement is made with the assent of the Guarantor) </w:t>
      </w:r>
    </w:p>
    <w:p w14:paraId="000004FF" w14:textId="77777777" w:rsidR="000835BA" w:rsidRDefault="00CA4CC6">
      <w:pPr>
        <w:numPr>
          <w:ilvl w:val="0"/>
          <w:numId w:val="14"/>
        </w:numPr>
        <w:spacing w:after="22"/>
        <w:ind w:right="14" w:hanging="360"/>
      </w:pPr>
      <w:r>
        <w:t xml:space="preserve">any amendment to or termination of the Call-Off Contract </w:t>
      </w:r>
    </w:p>
    <w:p w14:paraId="00000500" w14:textId="77777777" w:rsidR="000835BA" w:rsidRDefault="00CA4CC6">
      <w:pPr>
        <w:numPr>
          <w:ilvl w:val="0"/>
          <w:numId w:val="14"/>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00000501" w14:textId="77777777" w:rsidR="000835BA" w:rsidRDefault="00CA4CC6">
      <w:pPr>
        <w:numPr>
          <w:ilvl w:val="0"/>
          <w:numId w:val="14"/>
        </w:numPr>
        <w:ind w:right="14" w:hanging="360"/>
      </w:pPr>
      <w:r>
        <w:t xml:space="preserve">the Buyer doing (or omitting to do) anything which, but for this provision, might exonerate the Guarantor </w:t>
      </w:r>
    </w:p>
    <w:p w14:paraId="00000502" w14:textId="77777777" w:rsidR="000835BA" w:rsidRDefault="00CA4CC6">
      <w:pPr>
        <w:ind w:right="14"/>
      </w:pPr>
      <w:r>
        <w:t xml:space="preserve">This Deed of Guarantee will be a continuing security for the Guaranteed Obligations and accordingly: </w:t>
      </w:r>
    </w:p>
    <w:p w14:paraId="00000503" w14:textId="77777777" w:rsidR="000835BA" w:rsidRDefault="00CA4CC6">
      <w:pPr>
        <w:numPr>
          <w:ilvl w:val="0"/>
          <w:numId w:val="14"/>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00000504" w14:textId="77777777" w:rsidR="000835BA" w:rsidRDefault="00CA4CC6">
      <w:pPr>
        <w:numPr>
          <w:ilvl w:val="0"/>
          <w:numId w:val="14"/>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00000505" w14:textId="77777777" w:rsidR="000835BA" w:rsidRDefault="00CA4CC6">
      <w:pPr>
        <w:numPr>
          <w:ilvl w:val="0"/>
          <w:numId w:val="14"/>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00000506" w14:textId="77777777" w:rsidR="000835BA" w:rsidRDefault="00CA4CC6">
      <w:pPr>
        <w:spacing w:after="12"/>
        <w:ind w:left="1541" w:right="14" w:firstLine="311"/>
      </w:pPr>
      <w:r>
        <w:t xml:space="preserve">were fully valid and enforceable and the Guarantor were principal debtor </w:t>
      </w:r>
    </w:p>
    <w:p w14:paraId="00000507" w14:textId="77777777" w:rsidR="000835BA" w:rsidRDefault="00CA4CC6">
      <w:pPr>
        <w:numPr>
          <w:ilvl w:val="0"/>
          <w:numId w:val="14"/>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00000508" w14:textId="77777777" w:rsidR="000835BA" w:rsidRDefault="00CA4CC6">
      <w:pPr>
        <w:ind w:right="14"/>
      </w:pPr>
      <w:r>
        <w:lastRenderedPageBreak/>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00000509" w14:textId="77777777" w:rsidR="000835BA" w:rsidRDefault="00CA4CC6">
      <w:pPr>
        <w:ind w:right="14"/>
      </w:pPr>
      <w:r>
        <w:t xml:space="preserve">The Buyer will not be obliged before taking steps to enforce this Deed of Guarantee against the Guarantor to: </w:t>
      </w:r>
    </w:p>
    <w:p w14:paraId="0000050A" w14:textId="77777777" w:rsidR="000835BA" w:rsidRDefault="00CA4CC6">
      <w:pPr>
        <w:numPr>
          <w:ilvl w:val="0"/>
          <w:numId w:val="14"/>
        </w:numPr>
        <w:spacing w:after="22"/>
        <w:ind w:right="14" w:hanging="360"/>
      </w:pPr>
      <w:r>
        <w:t xml:space="preserve">obtain judgment against the Supplier or the Guarantor or any third party in any court </w:t>
      </w:r>
    </w:p>
    <w:p w14:paraId="0000050B" w14:textId="77777777" w:rsidR="000835BA" w:rsidRDefault="00CA4CC6">
      <w:pPr>
        <w:numPr>
          <w:ilvl w:val="0"/>
          <w:numId w:val="14"/>
        </w:numPr>
        <w:spacing w:after="22"/>
        <w:ind w:right="14" w:hanging="360"/>
      </w:pPr>
      <w:r>
        <w:t xml:space="preserve">make or file any claim in a bankruptcy or liquidation of the Supplier or any third party </w:t>
      </w:r>
    </w:p>
    <w:p w14:paraId="0000050C" w14:textId="77777777" w:rsidR="000835BA" w:rsidRDefault="00CA4CC6">
      <w:pPr>
        <w:numPr>
          <w:ilvl w:val="0"/>
          <w:numId w:val="14"/>
        </w:numPr>
        <w:spacing w:after="20"/>
        <w:ind w:right="14" w:hanging="360"/>
      </w:pPr>
      <w:r>
        <w:t xml:space="preserve">take any action against the Supplier or the Guarantor or any third party </w:t>
      </w:r>
    </w:p>
    <w:p w14:paraId="0000050D" w14:textId="77777777" w:rsidR="000835BA" w:rsidRDefault="00CA4CC6">
      <w:pPr>
        <w:numPr>
          <w:ilvl w:val="0"/>
          <w:numId w:val="14"/>
        </w:numPr>
        <w:ind w:right="14" w:hanging="360"/>
      </w:pPr>
      <w:r>
        <w:t xml:space="preserve">resort to any other security or guarantee or other means of payment </w:t>
      </w:r>
    </w:p>
    <w:p w14:paraId="0000050E" w14:textId="77777777" w:rsidR="000835BA" w:rsidRDefault="00CA4CC6">
      <w:pPr>
        <w:ind w:right="14"/>
      </w:pPr>
      <w:r>
        <w:t xml:space="preserve">No action (or inaction) by the Buyer relating to any such security, guarantee or other means of payment will prejudice or affect the liability of the Guarantor. </w:t>
      </w:r>
    </w:p>
    <w:p w14:paraId="0000050F" w14:textId="77777777" w:rsidR="000835BA" w:rsidRDefault="00CA4CC6">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0000510" w14:textId="77777777" w:rsidR="000835BA" w:rsidRDefault="00CA4CC6">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00000511" w14:textId="77777777" w:rsidR="000835BA" w:rsidRDefault="00CA4CC6">
      <w:pPr>
        <w:pStyle w:val="Heading3"/>
        <w:spacing w:after="0"/>
        <w:ind w:left="1113" w:firstLine="1118"/>
      </w:pPr>
      <w:r>
        <w:t xml:space="preserve">Representations and warranties </w:t>
      </w:r>
    </w:p>
    <w:p w14:paraId="00000512" w14:textId="77777777" w:rsidR="000835BA" w:rsidRDefault="00CA4CC6">
      <w:pPr>
        <w:ind w:right="14"/>
      </w:pPr>
      <w:r>
        <w:t xml:space="preserve">The Guarantor hereby represents and warrants to the Buyer that: </w:t>
      </w:r>
    </w:p>
    <w:p w14:paraId="00000513" w14:textId="77777777" w:rsidR="000835BA" w:rsidRDefault="00CA4CC6">
      <w:pPr>
        <w:numPr>
          <w:ilvl w:val="0"/>
          <w:numId w:val="15"/>
        </w:numPr>
        <w:spacing w:after="11"/>
        <w:ind w:right="14" w:hanging="360"/>
      </w:pPr>
      <w:r>
        <w:t xml:space="preserve">the Guarantor is duly incorporated and is a validly existing company under the Laws of its place of incorporation </w:t>
      </w:r>
    </w:p>
    <w:p w14:paraId="00000514" w14:textId="77777777" w:rsidR="000835BA" w:rsidRDefault="00CA4CC6">
      <w:pPr>
        <w:numPr>
          <w:ilvl w:val="0"/>
          <w:numId w:val="15"/>
        </w:numPr>
        <w:spacing w:after="22"/>
        <w:ind w:right="14" w:hanging="360"/>
      </w:pPr>
      <w:r>
        <w:t xml:space="preserve">has the capacity to sue or be sued in its own name </w:t>
      </w:r>
    </w:p>
    <w:p w14:paraId="00000515" w14:textId="77777777" w:rsidR="000835BA" w:rsidRDefault="00CA4CC6">
      <w:pPr>
        <w:numPr>
          <w:ilvl w:val="0"/>
          <w:numId w:val="15"/>
        </w:numPr>
        <w:spacing w:after="10"/>
        <w:ind w:right="14" w:hanging="360"/>
      </w:pPr>
      <w:r>
        <w:t xml:space="preserve">the Guarantor has power to carry on its business as now being conducted and to own its Property and other assets </w:t>
      </w:r>
    </w:p>
    <w:p w14:paraId="00000516" w14:textId="77777777" w:rsidR="000835BA" w:rsidRDefault="00CA4CC6">
      <w:pPr>
        <w:numPr>
          <w:ilvl w:val="0"/>
          <w:numId w:val="15"/>
        </w:numPr>
        <w:spacing w:after="8"/>
        <w:ind w:right="14" w:hanging="360"/>
      </w:pPr>
      <w:r>
        <w:lastRenderedPageBreak/>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00000517" w14:textId="77777777" w:rsidR="000835BA" w:rsidRDefault="00CA4CC6">
      <w:pPr>
        <w:numPr>
          <w:ilvl w:val="0"/>
          <w:numId w:val="15"/>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00000518" w14:textId="77777777" w:rsidR="000835BA" w:rsidRDefault="00CA4CC6">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00000519" w14:textId="77777777" w:rsidR="000835BA" w:rsidRDefault="00CA4CC6">
      <w:pPr>
        <w:spacing w:after="8"/>
        <w:ind w:left="2573" w:right="14" w:hanging="360"/>
      </w:pPr>
      <w:r>
        <w:t xml:space="preserve">○ the terms of any agreement or other document to which the Guarantor is a party or which is binding upon it or any of its assets </w:t>
      </w:r>
    </w:p>
    <w:p w14:paraId="0000051A" w14:textId="77777777" w:rsidR="000835BA" w:rsidRDefault="00CA4CC6">
      <w:pPr>
        <w:ind w:left="2573" w:right="14" w:hanging="360"/>
      </w:pPr>
      <w:r>
        <w:t xml:space="preserve">○ all governmental and other authorisations, approvals, licences and consents, required or desirable </w:t>
      </w:r>
    </w:p>
    <w:p w14:paraId="0000051B" w14:textId="77777777" w:rsidR="000835BA" w:rsidRDefault="00CA4CC6">
      <w:pPr>
        <w:spacing w:after="729"/>
        <w:ind w:right="14"/>
      </w:pPr>
      <w:r>
        <w:t xml:space="preserve">This Deed of Guarantee is the legal valid and binding obligation of the Guarantor and is enforceable against the Guarantor in accordance with its terms. </w:t>
      </w:r>
    </w:p>
    <w:p w14:paraId="0000051C" w14:textId="77777777" w:rsidR="000835BA" w:rsidRDefault="00CA4CC6">
      <w:pPr>
        <w:pStyle w:val="Heading3"/>
        <w:spacing w:after="6"/>
        <w:ind w:left="1113" w:firstLine="1118"/>
      </w:pPr>
      <w:r>
        <w:t xml:space="preserve">Payments and set-off </w:t>
      </w:r>
    </w:p>
    <w:p w14:paraId="0000051D" w14:textId="77777777" w:rsidR="000835BA" w:rsidRDefault="00CA4CC6">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0000051E" w14:textId="77777777" w:rsidR="000835BA" w:rsidRDefault="00CA4CC6">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0000051F" w14:textId="77777777" w:rsidR="000835BA" w:rsidRDefault="00CA4CC6">
      <w:pPr>
        <w:spacing w:after="766"/>
        <w:ind w:right="14"/>
      </w:pPr>
      <w:r>
        <w:t xml:space="preserve">The Guarantor will reimburse the Buyer for all legal and other costs (including VAT) incurred by the Buyer in connection with the enforcement of this Deed of Guarantee. </w:t>
      </w:r>
    </w:p>
    <w:p w14:paraId="00000520" w14:textId="77777777" w:rsidR="000835BA" w:rsidRDefault="00CA4CC6">
      <w:pPr>
        <w:pStyle w:val="Heading3"/>
        <w:spacing w:after="2"/>
        <w:ind w:left="1113" w:firstLine="1118"/>
      </w:pPr>
      <w:r>
        <w:t xml:space="preserve">Guarantor’s acknowledgement </w:t>
      </w:r>
    </w:p>
    <w:p w14:paraId="00000521" w14:textId="77777777" w:rsidR="000835BA" w:rsidRDefault="00CA4CC6">
      <w:pPr>
        <w:spacing w:after="0"/>
        <w:ind w:right="14"/>
      </w:pPr>
      <w:r>
        <w:t xml:space="preserve">The Guarantor warrants, acknowledges and confirms to the Buyer that it has not entered into this </w:t>
      </w:r>
    </w:p>
    <w:p w14:paraId="00000522" w14:textId="77777777" w:rsidR="000835BA" w:rsidRDefault="00CA4CC6">
      <w:pPr>
        <w:spacing w:after="0"/>
        <w:ind w:right="14"/>
      </w:pPr>
      <w:r>
        <w:t xml:space="preserve">Deed of Guarantee in reliance upon the Buyer nor been induced to enter into this Deed of </w:t>
      </w:r>
    </w:p>
    <w:p w14:paraId="00000523" w14:textId="77777777" w:rsidR="000835BA" w:rsidRDefault="00CA4CC6">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00000524" w14:textId="77777777" w:rsidR="000835BA" w:rsidRDefault="00CA4CC6">
      <w:pPr>
        <w:pStyle w:val="Heading3"/>
        <w:spacing w:after="2"/>
        <w:ind w:left="1113" w:firstLine="1118"/>
      </w:pPr>
      <w:r>
        <w:lastRenderedPageBreak/>
        <w:t xml:space="preserve">Assignment </w:t>
      </w:r>
    </w:p>
    <w:p w14:paraId="00000525" w14:textId="77777777" w:rsidR="000835BA" w:rsidRDefault="00CA4CC6">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00000526" w14:textId="77777777" w:rsidR="000835BA" w:rsidRDefault="00CA4CC6">
      <w:pPr>
        <w:ind w:right="14"/>
      </w:pPr>
      <w:r>
        <w:t xml:space="preserve">The Guarantor may not assign or transfer any of its rights or obligations under this Deed of Guarantee. </w:t>
      </w:r>
    </w:p>
    <w:p w14:paraId="00000527" w14:textId="77777777" w:rsidR="000835BA" w:rsidRDefault="00CA4CC6">
      <w:pPr>
        <w:pStyle w:val="Heading3"/>
        <w:spacing w:after="7"/>
        <w:ind w:left="1113" w:firstLine="1118"/>
      </w:pPr>
      <w:r>
        <w:t xml:space="preserve">Severance </w:t>
      </w:r>
    </w:p>
    <w:p w14:paraId="00000528" w14:textId="77777777" w:rsidR="000835BA" w:rsidRDefault="00CA4CC6">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00000529" w14:textId="77777777" w:rsidR="000835BA" w:rsidRDefault="00CA4CC6">
      <w:pPr>
        <w:pStyle w:val="Heading3"/>
        <w:spacing w:after="4"/>
        <w:ind w:left="1113" w:firstLine="1118"/>
      </w:pPr>
      <w:r>
        <w:t xml:space="preserve">Third-party rights </w:t>
      </w:r>
    </w:p>
    <w:p w14:paraId="0000052A" w14:textId="77777777" w:rsidR="000835BA" w:rsidRDefault="00CA4CC6">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0000052B" w14:textId="77777777" w:rsidR="000835BA" w:rsidRDefault="00CA4CC6">
      <w:pPr>
        <w:pStyle w:val="Heading3"/>
        <w:spacing w:after="2"/>
        <w:ind w:left="1113" w:firstLine="1118"/>
      </w:pPr>
      <w:r>
        <w:t xml:space="preserve">Governing law </w:t>
      </w:r>
    </w:p>
    <w:p w14:paraId="0000052C" w14:textId="77777777" w:rsidR="000835BA" w:rsidRDefault="00CA4CC6">
      <w:pPr>
        <w:ind w:right="14"/>
      </w:pPr>
      <w:r>
        <w:t xml:space="preserve">This Deed of Guarantee, and any non-Contractual obligations arising out of or in connection with it, will be governed by and construed in accordance with English Law. </w:t>
      </w:r>
    </w:p>
    <w:p w14:paraId="0000052D" w14:textId="77777777" w:rsidR="000835BA" w:rsidRDefault="00CA4CC6">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0000052E" w14:textId="77777777" w:rsidR="000835BA" w:rsidRDefault="00CA4CC6">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0000052F" w14:textId="77777777" w:rsidR="000835BA" w:rsidRDefault="00CA4CC6">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00000530" w14:textId="77777777" w:rsidR="000835BA" w:rsidRDefault="00CA4CC6">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w:t>
      </w:r>
      <w:r>
        <w:lastRenderedPageBreak/>
        <w:t xml:space="preserve">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0000531" w14:textId="77777777" w:rsidR="000835BA" w:rsidRDefault="00CA4CC6">
      <w:pPr>
        <w:ind w:right="14"/>
      </w:pPr>
      <w:r>
        <w:t xml:space="preserve">IN WITNESS whereof the Guarantor has caused this instrument to be executed and delivered as a Deed the day and year first before written. </w:t>
      </w:r>
    </w:p>
    <w:p w14:paraId="00000532" w14:textId="77777777" w:rsidR="000835BA" w:rsidRDefault="00CA4CC6">
      <w:pPr>
        <w:ind w:right="14"/>
      </w:pPr>
      <w:r>
        <w:t xml:space="preserve">EXECUTED as a DEED by </w:t>
      </w:r>
    </w:p>
    <w:p w14:paraId="00000533" w14:textId="77777777" w:rsidR="000835BA" w:rsidRDefault="00CA4CC6">
      <w:pPr>
        <w:pStyle w:val="Heading4"/>
        <w:ind w:left="1123" w:right="3672" w:firstLine="1128"/>
      </w:pPr>
      <w:r>
        <w:rPr>
          <w:b w:val="0"/>
        </w:rPr>
        <w:t>[</w:t>
      </w:r>
      <w:r>
        <w:t>Insert name of the Guarantor</w:t>
      </w:r>
      <w:r>
        <w:rPr>
          <w:b w:val="0"/>
        </w:rPr>
        <w:t>] acting by [</w:t>
      </w:r>
      <w:r>
        <w:t>Insert names</w:t>
      </w:r>
      <w:r>
        <w:rPr>
          <w:b w:val="0"/>
        </w:rPr>
        <w:t xml:space="preserve">] </w:t>
      </w:r>
    </w:p>
    <w:p w14:paraId="00000534" w14:textId="77777777" w:rsidR="000835BA" w:rsidRDefault="00CA4CC6">
      <w:pPr>
        <w:ind w:right="14"/>
      </w:pPr>
      <w:r>
        <w:t xml:space="preserve">Director </w:t>
      </w:r>
    </w:p>
    <w:p w14:paraId="00000535" w14:textId="77777777" w:rsidR="000835BA" w:rsidRDefault="00CA4CC6">
      <w:pPr>
        <w:tabs>
          <w:tab w:val="center" w:pos="2006"/>
          <w:tab w:val="center" w:pos="5773"/>
        </w:tabs>
        <w:ind w:left="0" w:firstLine="0"/>
      </w:pPr>
      <w:r>
        <w:rPr>
          <w:rFonts w:ascii="Calibri" w:eastAsia="Calibri" w:hAnsi="Calibri" w:cs="Calibri"/>
        </w:rPr>
        <w:tab/>
      </w:r>
      <w:r>
        <w:t xml:space="preserve">Director/Secretary </w:t>
      </w:r>
      <w:r>
        <w:tab/>
        <w:t xml:space="preserve"> </w:t>
      </w:r>
    </w:p>
    <w:p w14:paraId="00000536" w14:textId="77777777" w:rsidR="000835BA" w:rsidRDefault="00CA4CC6">
      <w:pPr>
        <w:pStyle w:val="Heading2"/>
        <w:pageBreakBefore/>
        <w:ind w:left="1113" w:firstLine="1118"/>
      </w:pPr>
      <w:r>
        <w:lastRenderedPageBreak/>
        <w:t>Schedule 6: Glossary and interpretations</w:t>
      </w:r>
      <w:r>
        <w:rPr>
          <w:vertAlign w:val="subscript"/>
        </w:rPr>
        <w:t xml:space="preserve"> </w:t>
      </w:r>
    </w:p>
    <w:p w14:paraId="00000537" w14:textId="77777777" w:rsidR="000835BA" w:rsidRDefault="00CA4CC6">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835BA" w14:paraId="7119886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38" w14:textId="77777777" w:rsidR="000835BA" w:rsidRDefault="00CA4CC6">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39" w14:textId="77777777" w:rsidR="000835BA" w:rsidRDefault="00CA4CC6">
            <w:pPr>
              <w:spacing w:after="0" w:line="256" w:lineRule="auto"/>
              <w:ind w:left="2" w:firstLine="0"/>
            </w:pPr>
            <w:r>
              <w:rPr>
                <w:sz w:val="20"/>
                <w:szCs w:val="20"/>
              </w:rPr>
              <w:t>Meaning</w:t>
            </w:r>
            <w:r>
              <w:t xml:space="preserve"> </w:t>
            </w:r>
          </w:p>
        </w:tc>
      </w:tr>
      <w:tr w:rsidR="000835BA" w14:paraId="7B91FFF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3A" w14:textId="77777777" w:rsidR="000835BA" w:rsidRDefault="00CA4CC6">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3B" w14:textId="77777777" w:rsidR="000835BA" w:rsidRDefault="00CA4CC6">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0835BA" w14:paraId="2B15F4B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3C" w14:textId="77777777" w:rsidR="000835BA" w:rsidRDefault="00CA4CC6">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3D" w14:textId="77777777" w:rsidR="000835BA" w:rsidRDefault="00CA4CC6">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0835BA" w14:paraId="0459AA5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3E" w14:textId="77777777" w:rsidR="000835BA" w:rsidRDefault="00CA4CC6">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3F" w14:textId="77777777" w:rsidR="000835BA" w:rsidRDefault="00CA4CC6">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0835BA" w14:paraId="7EE84BE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40" w14:textId="77777777" w:rsidR="000835BA" w:rsidRDefault="00CA4CC6">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41" w14:textId="77777777" w:rsidR="000835BA" w:rsidRDefault="00CA4CC6">
            <w:pPr>
              <w:spacing w:after="0" w:line="256" w:lineRule="auto"/>
              <w:ind w:left="2" w:firstLine="0"/>
            </w:pPr>
            <w:r>
              <w:rPr>
                <w:sz w:val="20"/>
                <w:szCs w:val="20"/>
              </w:rPr>
              <w:t>An audit carried out under the incorporated Framework Agreement clauses.</w:t>
            </w:r>
            <w:r>
              <w:t xml:space="preserve"> </w:t>
            </w:r>
          </w:p>
        </w:tc>
      </w:tr>
      <w:tr w:rsidR="000835BA" w14:paraId="30B4D2A2"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42" w14:textId="77777777" w:rsidR="000835BA" w:rsidRDefault="00CA4CC6">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43" w14:textId="77777777" w:rsidR="000835BA" w:rsidRDefault="00CA4CC6">
            <w:pPr>
              <w:spacing w:after="38" w:line="256" w:lineRule="auto"/>
              <w:ind w:left="2" w:firstLine="0"/>
            </w:pPr>
            <w:r>
              <w:rPr>
                <w:sz w:val="20"/>
                <w:szCs w:val="20"/>
              </w:rPr>
              <w:t>For each Party, IPRs:</w:t>
            </w:r>
            <w:r>
              <w:t xml:space="preserve"> </w:t>
            </w:r>
          </w:p>
          <w:p w14:paraId="00000544" w14:textId="77777777" w:rsidR="000835BA" w:rsidRDefault="00CA4CC6">
            <w:pPr>
              <w:numPr>
                <w:ilvl w:val="0"/>
                <w:numId w:val="16"/>
              </w:numPr>
              <w:spacing w:after="8" w:line="256" w:lineRule="auto"/>
              <w:ind w:right="31" w:hanging="360"/>
            </w:pPr>
            <w:r>
              <w:rPr>
                <w:sz w:val="20"/>
                <w:szCs w:val="20"/>
              </w:rPr>
              <w:t>owned by that Party before the date of this Call-Off Contract</w:t>
            </w:r>
            <w:r>
              <w:t xml:space="preserve"> </w:t>
            </w:r>
          </w:p>
          <w:p w14:paraId="00000545" w14:textId="77777777" w:rsidR="000835BA" w:rsidRDefault="00CA4CC6">
            <w:pPr>
              <w:spacing w:after="0" w:line="278"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00000546" w14:textId="77777777" w:rsidR="000835BA" w:rsidRDefault="00CA4CC6">
            <w:pPr>
              <w:numPr>
                <w:ilvl w:val="0"/>
                <w:numId w:val="16"/>
              </w:numPr>
              <w:spacing w:after="215" w:line="280" w:lineRule="auto"/>
              <w:ind w:right="31" w:hanging="360"/>
            </w:pPr>
            <w:r>
              <w:rPr>
                <w:sz w:val="20"/>
                <w:szCs w:val="20"/>
              </w:rPr>
              <w:t>created by the Party independently of this Call-Off Contract, or</w:t>
            </w:r>
            <w:r>
              <w:t xml:space="preserve"> </w:t>
            </w:r>
          </w:p>
          <w:p w14:paraId="00000547" w14:textId="77777777" w:rsidR="000835BA" w:rsidRDefault="00CA4CC6">
            <w:pPr>
              <w:spacing w:after="0" w:line="256"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0835BA" w14:paraId="2401521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48" w14:textId="77777777" w:rsidR="000835BA" w:rsidRDefault="00CA4CC6">
            <w:pPr>
              <w:spacing w:after="0" w:line="256"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49" w14:textId="77777777" w:rsidR="000835BA" w:rsidRDefault="00CA4CC6">
            <w:pPr>
              <w:spacing w:after="0" w:line="256" w:lineRule="auto"/>
              <w:ind w:left="2" w:firstLine="0"/>
            </w:pPr>
            <w:r>
              <w:rPr>
                <w:sz w:val="20"/>
                <w:szCs w:val="20"/>
              </w:rPr>
              <w:t>The contracting authority ordering services as set out in the Order Form.</w:t>
            </w:r>
            <w:r>
              <w:t xml:space="preserve"> </w:t>
            </w:r>
          </w:p>
        </w:tc>
      </w:tr>
      <w:tr w:rsidR="000835BA" w14:paraId="61B80464"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4A" w14:textId="77777777" w:rsidR="000835BA" w:rsidRDefault="00CA4CC6">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4B" w14:textId="77777777" w:rsidR="000835BA" w:rsidRDefault="00CA4CC6">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0835BA" w14:paraId="6B8D52B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4C" w14:textId="77777777" w:rsidR="000835BA" w:rsidRDefault="00CA4CC6">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4D" w14:textId="77777777" w:rsidR="000835BA" w:rsidRDefault="00CA4CC6">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0835BA" w14:paraId="27AAD68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4E" w14:textId="77777777" w:rsidR="000835BA" w:rsidRDefault="00CA4CC6">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54F" w14:textId="77777777" w:rsidR="000835BA" w:rsidRDefault="00CA4CC6">
            <w:pPr>
              <w:spacing w:after="0" w:line="256" w:lineRule="auto"/>
              <w:ind w:left="2" w:firstLine="0"/>
            </w:pPr>
            <w:r>
              <w:rPr>
                <w:sz w:val="20"/>
                <w:szCs w:val="20"/>
              </w:rPr>
              <w:t>The representative appointed by the Buyer under this Call-Off Contract.</w:t>
            </w:r>
            <w:r>
              <w:t xml:space="preserve"> </w:t>
            </w:r>
          </w:p>
        </w:tc>
      </w:tr>
    </w:tbl>
    <w:p w14:paraId="00000550" w14:textId="77777777" w:rsidR="000835BA" w:rsidRDefault="00CA4CC6">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835BA" w14:paraId="5FF5AF2B"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51" w14:textId="77777777" w:rsidR="000835BA" w:rsidRDefault="00CA4CC6">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52" w14:textId="77777777" w:rsidR="000835BA" w:rsidRDefault="00CA4CC6">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0835BA" w14:paraId="6F4DFD8E"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53" w14:textId="77777777" w:rsidR="000835BA" w:rsidRDefault="00CA4CC6">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54" w14:textId="77777777" w:rsidR="000835BA" w:rsidRDefault="00CA4CC6">
            <w:pPr>
              <w:spacing w:after="1" w:line="256" w:lineRule="auto"/>
              <w:ind w:left="2" w:firstLine="0"/>
            </w:pPr>
            <w:r>
              <w:rPr>
                <w:sz w:val="20"/>
                <w:szCs w:val="20"/>
              </w:rPr>
              <w:t>This call-off contract entered into following the provisions of the</w:t>
            </w:r>
            <w:r>
              <w:t xml:space="preserve"> </w:t>
            </w:r>
          </w:p>
          <w:p w14:paraId="00000555" w14:textId="77777777" w:rsidR="000835BA" w:rsidRDefault="00CA4CC6">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0835BA" w14:paraId="1E0510D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56" w14:textId="77777777" w:rsidR="000835BA" w:rsidRDefault="00CA4CC6">
            <w:pPr>
              <w:spacing w:after="0" w:line="256"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57" w14:textId="77777777" w:rsidR="000835BA" w:rsidRDefault="00CA4CC6">
            <w:pPr>
              <w:spacing w:after="0" w:line="256" w:lineRule="auto"/>
              <w:ind w:left="2" w:firstLine="0"/>
            </w:pPr>
            <w:r>
              <w:rPr>
                <w:sz w:val="20"/>
                <w:szCs w:val="20"/>
              </w:rPr>
              <w:t>The prices (excluding any applicable VAT), payable to the Supplier by the Buyer under this Call-Off Contract.</w:t>
            </w:r>
            <w:r>
              <w:t xml:space="preserve"> </w:t>
            </w:r>
          </w:p>
        </w:tc>
      </w:tr>
      <w:tr w:rsidR="000835BA" w14:paraId="4364FE39"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58" w14:textId="77777777" w:rsidR="000835BA" w:rsidRDefault="00CA4CC6">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59" w14:textId="77777777" w:rsidR="000835BA" w:rsidRDefault="00CA4CC6">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0835BA" w14:paraId="1479A7E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5A" w14:textId="77777777" w:rsidR="000835BA" w:rsidRDefault="00CA4CC6">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5B" w14:textId="77777777" w:rsidR="000835BA" w:rsidRDefault="00CA4CC6">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0835BA" w14:paraId="1A2BF30F"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5C" w14:textId="77777777" w:rsidR="000835BA" w:rsidRDefault="00CA4CC6">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5D" w14:textId="77777777" w:rsidR="000835BA" w:rsidRDefault="00CA4CC6">
            <w:pPr>
              <w:spacing w:after="0" w:line="302" w:lineRule="auto"/>
              <w:ind w:left="2" w:firstLine="0"/>
            </w:pPr>
            <w:r>
              <w:rPr>
                <w:sz w:val="20"/>
                <w:szCs w:val="20"/>
              </w:rPr>
              <w:t>Data, Personal Data and any information, which may include (but isn’t limited to) any:</w:t>
            </w:r>
            <w:r>
              <w:t xml:space="preserve"> </w:t>
            </w:r>
          </w:p>
          <w:p w14:paraId="0000055E" w14:textId="77777777" w:rsidR="000835BA" w:rsidRDefault="00CA4CC6">
            <w:pPr>
              <w:numPr>
                <w:ilvl w:val="0"/>
                <w:numId w:val="17"/>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0000055F" w14:textId="77777777" w:rsidR="000835BA" w:rsidRDefault="00CA4CC6">
            <w:pPr>
              <w:numPr>
                <w:ilvl w:val="0"/>
                <w:numId w:val="17"/>
              </w:numPr>
              <w:spacing w:after="0" w:line="256"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0835BA" w14:paraId="231856A0"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60" w14:textId="77777777" w:rsidR="000835BA" w:rsidRDefault="00CA4CC6">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61" w14:textId="77777777" w:rsidR="000835BA" w:rsidRDefault="00CA4CC6">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0835BA" w14:paraId="77BFF93C"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62" w14:textId="77777777" w:rsidR="000835BA" w:rsidRDefault="00CA4CC6">
            <w:pPr>
              <w:spacing w:after="0" w:line="256"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63" w14:textId="77777777" w:rsidR="000835BA" w:rsidRDefault="00CA4CC6">
            <w:pPr>
              <w:spacing w:after="0" w:line="256" w:lineRule="auto"/>
              <w:ind w:left="2" w:firstLine="0"/>
            </w:pPr>
            <w:r>
              <w:rPr>
                <w:sz w:val="20"/>
                <w:szCs w:val="20"/>
              </w:rPr>
              <w:t>Takes the meaning given in the UK GDPR.</w:t>
            </w:r>
            <w:r>
              <w:t xml:space="preserve"> </w:t>
            </w:r>
          </w:p>
        </w:tc>
      </w:tr>
      <w:tr w:rsidR="000835BA" w14:paraId="1AC96D15"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64" w14:textId="77777777" w:rsidR="000835BA" w:rsidRDefault="00CA4CC6">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565" w14:textId="77777777" w:rsidR="000835BA" w:rsidRDefault="00CA4CC6">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00000566" w14:textId="77777777" w:rsidR="000835BA" w:rsidRDefault="00CA4CC6">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835BA" w14:paraId="3C6A82E4"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67" w14:textId="77777777" w:rsidR="000835BA" w:rsidRDefault="00CA4CC6">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68" w14:textId="77777777" w:rsidR="000835BA" w:rsidRDefault="00CA4CC6">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0835BA" w14:paraId="5D2C2A8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69" w14:textId="77777777" w:rsidR="000835BA" w:rsidRDefault="00CA4CC6">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6A" w14:textId="77777777" w:rsidR="000835BA" w:rsidRDefault="00CA4CC6">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0835BA" w14:paraId="0267BA96"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6B" w14:textId="77777777" w:rsidR="000835BA" w:rsidRDefault="00CA4CC6">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6C" w14:textId="77777777" w:rsidR="000835BA" w:rsidRDefault="00CA4CC6">
            <w:pPr>
              <w:spacing w:after="2" w:line="256" w:lineRule="auto"/>
              <w:ind w:left="2" w:firstLine="0"/>
            </w:pPr>
            <w:r>
              <w:rPr>
                <w:sz w:val="20"/>
                <w:szCs w:val="20"/>
              </w:rPr>
              <w:t>(i) the UK GDPR as amended from time to time; (ii) the DPA 2018 to</w:t>
            </w:r>
            <w:r>
              <w:t xml:space="preserve"> </w:t>
            </w:r>
          </w:p>
          <w:p w14:paraId="0000056D" w14:textId="77777777" w:rsidR="000835BA" w:rsidRDefault="00CA4CC6">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0835BA" w14:paraId="606DBB8C"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6E" w14:textId="77777777" w:rsidR="000835BA" w:rsidRDefault="00CA4CC6">
            <w:pPr>
              <w:spacing w:after="0" w:line="256"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6F" w14:textId="77777777" w:rsidR="000835BA" w:rsidRDefault="00CA4CC6">
            <w:pPr>
              <w:spacing w:after="0" w:line="256" w:lineRule="auto"/>
              <w:ind w:left="2" w:firstLine="0"/>
            </w:pPr>
            <w:r>
              <w:rPr>
                <w:sz w:val="20"/>
                <w:szCs w:val="20"/>
              </w:rPr>
              <w:t>Takes the meaning given in the UK GDPR</w:t>
            </w:r>
            <w:r>
              <w:t xml:space="preserve"> </w:t>
            </w:r>
          </w:p>
        </w:tc>
      </w:tr>
      <w:tr w:rsidR="000835BA" w14:paraId="6CC0C665"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70" w14:textId="77777777" w:rsidR="000835BA" w:rsidRDefault="00CA4CC6">
            <w:pPr>
              <w:spacing w:after="0" w:line="256"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71" w14:textId="77777777" w:rsidR="000835BA" w:rsidRDefault="00CA4CC6">
            <w:pPr>
              <w:spacing w:after="17" w:line="256" w:lineRule="auto"/>
              <w:ind w:left="2" w:firstLine="0"/>
            </w:pPr>
            <w:r>
              <w:rPr>
                <w:sz w:val="20"/>
                <w:szCs w:val="20"/>
              </w:rPr>
              <w:t>Default is any:</w:t>
            </w:r>
            <w:r>
              <w:t xml:space="preserve"> </w:t>
            </w:r>
          </w:p>
          <w:p w14:paraId="00000572" w14:textId="77777777" w:rsidR="000835BA" w:rsidRDefault="00CA4CC6">
            <w:pPr>
              <w:numPr>
                <w:ilvl w:val="0"/>
                <w:numId w:val="2"/>
              </w:numPr>
              <w:spacing w:after="10" w:line="285" w:lineRule="auto"/>
              <w:ind w:right="17" w:hanging="360"/>
            </w:pPr>
            <w:r>
              <w:rPr>
                <w:sz w:val="20"/>
                <w:szCs w:val="20"/>
              </w:rPr>
              <w:t>breach of the obligations of the Supplier (including any fundamental breach or breach of a fundamental term)</w:t>
            </w:r>
            <w:r>
              <w:t xml:space="preserve"> </w:t>
            </w:r>
          </w:p>
          <w:p w14:paraId="00000573" w14:textId="77777777" w:rsidR="000835BA" w:rsidRDefault="00CA4CC6">
            <w:pPr>
              <w:numPr>
                <w:ilvl w:val="0"/>
                <w:numId w:val="2"/>
              </w:numPr>
              <w:spacing w:after="215" w:line="283" w:lineRule="auto"/>
              <w:ind w:right="17" w:hanging="360"/>
            </w:pPr>
            <w:bookmarkStart w:id="28" w:name="_heading=h.4d34og8" w:colFirst="0" w:colLast="0"/>
            <w:bookmarkEnd w:id="28"/>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00000574" w14:textId="77777777" w:rsidR="000835BA" w:rsidRDefault="00CA4CC6">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0835BA" w14:paraId="3A880E0C"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75" w14:textId="77777777" w:rsidR="000835BA" w:rsidRDefault="00CA4CC6">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76" w14:textId="77777777" w:rsidR="000835BA" w:rsidRDefault="00CA4CC6">
            <w:pPr>
              <w:spacing w:after="0" w:line="256" w:lineRule="auto"/>
              <w:ind w:left="2" w:firstLine="0"/>
            </w:pPr>
            <w:r>
              <w:rPr>
                <w:sz w:val="20"/>
                <w:szCs w:val="20"/>
              </w:rPr>
              <w:t>Data Protection Act 2018.</w:t>
            </w:r>
            <w:r>
              <w:t xml:space="preserve"> </w:t>
            </w:r>
          </w:p>
        </w:tc>
      </w:tr>
      <w:tr w:rsidR="000835BA" w14:paraId="108FB7DB"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77" w14:textId="77777777" w:rsidR="000835BA" w:rsidRDefault="00CA4CC6">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78" w14:textId="77777777" w:rsidR="000835BA" w:rsidRDefault="00CA4CC6">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0835BA" w14:paraId="748D09B2"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79" w14:textId="77777777" w:rsidR="000835BA" w:rsidRDefault="00CA4CC6">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7A" w14:textId="77777777" w:rsidR="000835BA" w:rsidRDefault="00CA4CC6">
            <w:pPr>
              <w:spacing w:after="0" w:line="256" w:lineRule="auto"/>
              <w:ind w:left="2" w:firstLine="0"/>
            </w:pPr>
            <w:r>
              <w:rPr>
                <w:sz w:val="20"/>
                <w:szCs w:val="20"/>
              </w:rPr>
              <w:t>Means to terminate; and Ended and Ending are construed accordingly.</w:t>
            </w:r>
            <w:r>
              <w:t xml:space="preserve"> </w:t>
            </w:r>
          </w:p>
        </w:tc>
      </w:tr>
      <w:tr w:rsidR="000835BA" w14:paraId="61B9FA42"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7B" w14:textId="77777777" w:rsidR="000835BA" w:rsidRDefault="00CA4CC6">
            <w:pPr>
              <w:spacing w:after="0" w:line="256" w:lineRule="auto"/>
              <w:ind w:left="0" w:firstLine="0"/>
            </w:pPr>
            <w:r>
              <w:rPr>
                <w:b/>
                <w:sz w:val="20"/>
                <w:szCs w:val="20"/>
              </w:rPr>
              <w:t>Environmental</w:t>
            </w:r>
            <w:r>
              <w:t xml:space="preserve"> </w:t>
            </w:r>
          </w:p>
          <w:p w14:paraId="0000057C" w14:textId="77777777" w:rsidR="000835BA" w:rsidRDefault="00CA4CC6">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7D" w14:textId="77777777" w:rsidR="000835BA" w:rsidRDefault="00CA4CC6">
            <w:pPr>
              <w:spacing w:after="2" w:line="256" w:lineRule="auto"/>
              <w:ind w:left="2" w:firstLine="0"/>
            </w:pPr>
            <w:r>
              <w:rPr>
                <w:sz w:val="20"/>
                <w:szCs w:val="20"/>
              </w:rPr>
              <w:t xml:space="preserve">The Environmental Information Regulations 2004 together with any guidance or codes of practice issued by the Information </w:t>
            </w:r>
          </w:p>
          <w:p w14:paraId="0000057E" w14:textId="77777777" w:rsidR="000835BA" w:rsidRDefault="00CA4CC6">
            <w:pPr>
              <w:spacing w:after="0" w:line="256" w:lineRule="auto"/>
              <w:ind w:left="2" w:firstLine="0"/>
            </w:pPr>
            <w:r>
              <w:rPr>
                <w:sz w:val="20"/>
                <w:szCs w:val="20"/>
              </w:rPr>
              <w:t>Commissioner or relevant government department about the regulations.</w:t>
            </w:r>
            <w:r>
              <w:t xml:space="preserve"> </w:t>
            </w:r>
          </w:p>
        </w:tc>
      </w:tr>
      <w:tr w:rsidR="000835BA" w14:paraId="36C294E9"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7F" w14:textId="77777777" w:rsidR="000835BA" w:rsidRDefault="00CA4CC6">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580" w14:textId="77777777" w:rsidR="000835BA" w:rsidRDefault="00CA4CC6">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00000581" w14:textId="77777777" w:rsidR="000835BA" w:rsidRDefault="00CA4CC6">
      <w:pPr>
        <w:spacing w:after="0" w:line="256" w:lineRule="auto"/>
        <w:ind w:left="0" w:firstLine="0"/>
        <w:jc w:val="both"/>
      </w:pPr>
      <w:r>
        <w:t xml:space="preserve"> </w:t>
      </w:r>
    </w:p>
    <w:p w14:paraId="00000582" w14:textId="77777777" w:rsidR="000835BA" w:rsidRDefault="000835BA">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835BA" w14:paraId="61D78DCD"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83" w14:textId="77777777" w:rsidR="000835BA" w:rsidRDefault="00CA4CC6">
            <w:pPr>
              <w:spacing w:after="0" w:line="256"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84" w14:textId="77777777" w:rsidR="000835BA" w:rsidRDefault="00CA4CC6">
            <w:pPr>
              <w:spacing w:after="0" w:line="256" w:lineRule="auto"/>
              <w:ind w:left="2" w:right="6" w:firstLine="0"/>
            </w:pPr>
            <w:r>
              <w:rPr>
                <w:sz w:val="20"/>
                <w:szCs w:val="20"/>
              </w:rPr>
              <w:t>The 14 digit ESI reference number from the summary of the outcome screen of the ESI tool.</w:t>
            </w:r>
            <w:r>
              <w:t xml:space="preserve"> </w:t>
            </w:r>
          </w:p>
        </w:tc>
      </w:tr>
      <w:tr w:rsidR="000835BA" w14:paraId="2567E58A"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85" w14:textId="77777777" w:rsidR="000835BA" w:rsidRDefault="00CA4CC6">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86" w14:textId="77777777" w:rsidR="000835BA" w:rsidRDefault="00CA4CC6">
            <w:pPr>
              <w:spacing w:after="19" w:line="278" w:lineRule="auto"/>
              <w:ind w:left="2" w:firstLine="0"/>
            </w:pPr>
            <w:r>
              <w:rPr>
                <w:sz w:val="20"/>
                <w:szCs w:val="20"/>
              </w:rPr>
              <w:t>The HMRC Employment Status Indicator test tool. The most up-todate version must be used. At the time of drafting the tool may be found here:</w:t>
            </w:r>
            <w:r>
              <w:t xml:space="preserve"> </w:t>
            </w:r>
          </w:p>
          <w:p w14:paraId="00000587" w14:textId="77777777" w:rsidR="000835BA" w:rsidRDefault="005D2369">
            <w:pPr>
              <w:spacing w:after="0" w:line="256" w:lineRule="auto"/>
              <w:ind w:left="2" w:right="33" w:firstLine="0"/>
              <w:jc w:val="both"/>
            </w:pPr>
            <w:hyperlink r:id="rId32">
              <w:r w:rsidR="00CA4CC6">
                <w:rPr>
                  <w:color w:val="0000FF"/>
                  <w:u w:val="single"/>
                </w:rPr>
                <w:t>https://www.gov.uk/guidance/check-employment-status-fortax</w:t>
              </w:r>
            </w:hyperlink>
            <w:hyperlink r:id="rId33">
              <w:r w:rsidR="00CA4CC6">
                <w:t xml:space="preserve"> </w:t>
              </w:r>
            </w:hyperlink>
          </w:p>
        </w:tc>
      </w:tr>
      <w:tr w:rsidR="000835BA" w14:paraId="1DDDA07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88" w14:textId="77777777" w:rsidR="000835BA" w:rsidRDefault="00CA4CC6">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89" w14:textId="77777777" w:rsidR="000835BA" w:rsidRDefault="00CA4CC6">
            <w:pPr>
              <w:spacing w:after="0" w:line="256" w:lineRule="auto"/>
              <w:ind w:left="2" w:firstLine="0"/>
            </w:pPr>
            <w:r>
              <w:rPr>
                <w:sz w:val="20"/>
                <w:szCs w:val="20"/>
              </w:rPr>
              <w:t>The expiry date of this Call-Off Contract in the Order Form.</w:t>
            </w:r>
            <w:r>
              <w:t xml:space="preserve"> </w:t>
            </w:r>
          </w:p>
        </w:tc>
      </w:tr>
      <w:tr w:rsidR="000835BA" w14:paraId="5A62046B"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8A" w14:textId="77777777" w:rsidR="000835BA" w:rsidRDefault="00CA4CC6">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8B" w14:textId="77777777" w:rsidR="000835BA" w:rsidRDefault="00CA4CC6">
            <w:pPr>
              <w:spacing w:after="5" w:line="271" w:lineRule="auto"/>
              <w:ind w:left="2" w:firstLine="0"/>
            </w:pPr>
            <w:r>
              <w:rPr>
                <w:sz w:val="20"/>
                <w:szCs w:val="20"/>
              </w:rPr>
              <w:t>A force Majeure event means anything affecting either Party's performance of their obligations arising from any:</w:t>
            </w:r>
            <w:r>
              <w:t xml:space="preserve"> </w:t>
            </w:r>
          </w:p>
          <w:p w14:paraId="0000058C" w14:textId="77777777" w:rsidR="000835BA" w:rsidRDefault="00CA4CC6">
            <w:pPr>
              <w:numPr>
                <w:ilvl w:val="0"/>
                <w:numId w:val="4"/>
              </w:numPr>
              <w:spacing w:after="0" w:line="283" w:lineRule="auto"/>
              <w:ind w:hanging="360"/>
            </w:pPr>
            <w:r>
              <w:rPr>
                <w:sz w:val="20"/>
                <w:szCs w:val="20"/>
              </w:rPr>
              <w:t>acts, events or omissions beyond the reasonable control of the affected Party</w:t>
            </w:r>
            <w:r>
              <w:t xml:space="preserve"> </w:t>
            </w:r>
          </w:p>
          <w:p w14:paraId="0000058D" w14:textId="77777777" w:rsidR="000835BA" w:rsidRDefault="00CA4CC6">
            <w:pPr>
              <w:numPr>
                <w:ilvl w:val="0"/>
                <w:numId w:val="4"/>
              </w:numPr>
              <w:spacing w:after="16" w:line="283" w:lineRule="auto"/>
              <w:ind w:hanging="360"/>
            </w:pPr>
            <w:r>
              <w:rPr>
                <w:sz w:val="20"/>
                <w:szCs w:val="20"/>
              </w:rPr>
              <w:t>riots, war or armed conflict, acts of terrorism, nuclear, biological or chemical warfare</w:t>
            </w:r>
            <w:r>
              <w:t xml:space="preserve"> </w:t>
            </w:r>
          </w:p>
          <w:p w14:paraId="0000058E" w14:textId="77777777" w:rsidR="000835BA" w:rsidRDefault="00CA4CC6">
            <w:pPr>
              <w:numPr>
                <w:ilvl w:val="0"/>
                <w:numId w:val="4"/>
              </w:numPr>
              <w:spacing w:after="26" w:line="266" w:lineRule="auto"/>
              <w:ind w:hanging="360"/>
            </w:pPr>
            <w:r>
              <w:t xml:space="preserve">acts of government, local government or Regulatory </w:t>
            </w:r>
            <w:r>
              <w:rPr>
                <w:sz w:val="20"/>
                <w:szCs w:val="20"/>
              </w:rPr>
              <w:t>Bodies</w:t>
            </w:r>
            <w:r>
              <w:t xml:space="preserve"> </w:t>
            </w:r>
          </w:p>
          <w:p w14:paraId="0000058F" w14:textId="77777777" w:rsidR="000835BA" w:rsidRDefault="00CA4CC6">
            <w:pPr>
              <w:numPr>
                <w:ilvl w:val="0"/>
                <w:numId w:val="4"/>
              </w:numPr>
              <w:spacing w:after="21" w:line="256" w:lineRule="auto"/>
              <w:ind w:hanging="360"/>
            </w:pPr>
            <w:r>
              <w:rPr>
                <w:sz w:val="20"/>
                <w:szCs w:val="20"/>
              </w:rPr>
              <w:t>fire, flood or disaster and any failure or shortage of power or fuel</w:t>
            </w:r>
            <w:r>
              <w:t xml:space="preserve"> </w:t>
            </w:r>
          </w:p>
          <w:p w14:paraId="00000590" w14:textId="77777777" w:rsidR="000835BA" w:rsidRDefault="00CA4CC6">
            <w:pPr>
              <w:numPr>
                <w:ilvl w:val="0"/>
                <w:numId w:val="4"/>
              </w:numPr>
              <w:spacing w:after="196" w:line="316" w:lineRule="auto"/>
              <w:ind w:hanging="360"/>
            </w:pPr>
            <w:r>
              <w:rPr>
                <w:sz w:val="20"/>
                <w:szCs w:val="20"/>
              </w:rPr>
              <w:t>industrial dispute affecting a third party for which a substitute third party isn’t reasonably available</w:t>
            </w:r>
            <w:r>
              <w:t xml:space="preserve"> </w:t>
            </w:r>
          </w:p>
          <w:p w14:paraId="00000591" w14:textId="77777777" w:rsidR="000835BA" w:rsidRDefault="00CA4CC6">
            <w:pPr>
              <w:spacing w:after="19" w:line="256" w:lineRule="auto"/>
              <w:ind w:left="2" w:firstLine="0"/>
            </w:pPr>
            <w:r>
              <w:rPr>
                <w:sz w:val="20"/>
                <w:szCs w:val="20"/>
              </w:rPr>
              <w:t>The following do not constitute a Force Majeure event:</w:t>
            </w:r>
            <w:r>
              <w:t xml:space="preserve"> </w:t>
            </w:r>
          </w:p>
          <w:p w14:paraId="00000592" w14:textId="77777777" w:rsidR="000835BA" w:rsidRDefault="00CA4CC6">
            <w:pPr>
              <w:numPr>
                <w:ilvl w:val="0"/>
                <w:numId w:val="4"/>
              </w:numPr>
              <w:spacing w:after="0" w:line="316" w:lineRule="auto"/>
              <w:ind w:hanging="360"/>
            </w:pPr>
            <w:r>
              <w:rPr>
                <w:sz w:val="20"/>
                <w:szCs w:val="20"/>
              </w:rPr>
              <w:t>any industrial dispute about the Supplier, its staff, or failure in the Supplier’s (or a Subcontractor's) supply chain</w:t>
            </w:r>
            <w:r>
              <w:t xml:space="preserve"> </w:t>
            </w:r>
          </w:p>
          <w:p w14:paraId="00000593" w14:textId="77777777" w:rsidR="000835BA" w:rsidRDefault="00CA4CC6">
            <w:pPr>
              <w:numPr>
                <w:ilvl w:val="0"/>
                <w:numId w:val="4"/>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00000594" w14:textId="77777777" w:rsidR="000835BA" w:rsidRDefault="00CA4CC6">
            <w:pPr>
              <w:numPr>
                <w:ilvl w:val="0"/>
                <w:numId w:val="4"/>
              </w:numPr>
              <w:spacing w:after="28" w:line="256" w:lineRule="auto"/>
              <w:ind w:hanging="360"/>
            </w:pPr>
            <w:r>
              <w:rPr>
                <w:sz w:val="20"/>
                <w:szCs w:val="20"/>
              </w:rPr>
              <w:t>the event was foreseeable by the Party seeking to rely on Force</w:t>
            </w:r>
            <w:r>
              <w:t xml:space="preserve"> </w:t>
            </w:r>
          </w:p>
          <w:p w14:paraId="00000595" w14:textId="77777777" w:rsidR="000835BA" w:rsidRDefault="00CA4CC6">
            <w:pPr>
              <w:spacing w:after="17" w:line="256" w:lineRule="auto"/>
              <w:ind w:left="0" w:right="239" w:firstLine="0"/>
              <w:jc w:val="center"/>
            </w:pPr>
            <w:r>
              <w:rPr>
                <w:sz w:val="20"/>
                <w:szCs w:val="20"/>
              </w:rPr>
              <w:t>Majeure at the time this Call-Off Contract was entered into</w:t>
            </w:r>
            <w:r>
              <w:t xml:space="preserve"> </w:t>
            </w:r>
          </w:p>
          <w:p w14:paraId="00000596" w14:textId="77777777" w:rsidR="000835BA" w:rsidRDefault="00CA4CC6">
            <w:pPr>
              <w:numPr>
                <w:ilvl w:val="0"/>
                <w:numId w:val="4"/>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0835BA" w14:paraId="7D505B21"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97" w14:textId="77777777" w:rsidR="000835BA" w:rsidRDefault="00CA4CC6">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98" w14:textId="77777777" w:rsidR="000835BA" w:rsidRDefault="00CA4CC6">
            <w:pPr>
              <w:spacing w:after="0" w:line="256"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0835BA" w14:paraId="0EC4EE2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99" w14:textId="77777777" w:rsidR="000835BA" w:rsidRDefault="00CA4CC6">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9A" w14:textId="77777777" w:rsidR="000835BA" w:rsidRDefault="00CA4CC6">
            <w:pPr>
              <w:spacing w:after="0" w:line="256" w:lineRule="auto"/>
              <w:ind w:left="2" w:firstLine="0"/>
              <w:jc w:val="both"/>
            </w:pPr>
            <w:r>
              <w:rPr>
                <w:sz w:val="20"/>
                <w:szCs w:val="20"/>
              </w:rPr>
              <w:t>The clauses of framework agreement RM1557.13 together with the Framework Schedules.</w:t>
            </w:r>
            <w:r>
              <w:t xml:space="preserve"> </w:t>
            </w:r>
          </w:p>
        </w:tc>
      </w:tr>
      <w:tr w:rsidR="000835BA" w14:paraId="33F16766"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9B" w14:textId="77777777" w:rsidR="000835BA" w:rsidRDefault="00CA4CC6">
            <w:pPr>
              <w:spacing w:after="0" w:line="256"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59C" w14:textId="77777777" w:rsidR="000835BA" w:rsidRDefault="00CA4CC6">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r>
              <w:rPr>
                <w:sz w:val="20"/>
                <w:szCs w:val="20"/>
              </w:rPr>
              <w:t>defrauding or attempting to defraud or conspiring to defraud the Crown.</w:t>
            </w:r>
          </w:p>
        </w:tc>
      </w:tr>
    </w:tbl>
    <w:p w14:paraId="0000059D" w14:textId="77777777" w:rsidR="000835BA" w:rsidRDefault="00CA4CC6">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835BA" w14:paraId="4F1878FD"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9E" w14:textId="77777777" w:rsidR="000835BA" w:rsidRDefault="00CA4CC6">
            <w:pPr>
              <w:spacing w:after="0" w:line="256"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9F" w14:textId="77777777" w:rsidR="000835BA" w:rsidRDefault="00CA4CC6">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0835BA" w14:paraId="78E65FF1"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A0" w14:textId="77777777" w:rsidR="000835BA" w:rsidRDefault="00CA4CC6">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A1" w14:textId="77777777" w:rsidR="000835BA" w:rsidRDefault="00CA4CC6">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0835BA" w14:paraId="38FB9F2E"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A2" w14:textId="77777777" w:rsidR="000835BA" w:rsidRDefault="00CA4CC6">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A3" w14:textId="77777777" w:rsidR="000835BA" w:rsidRDefault="00CA4CC6">
            <w:pPr>
              <w:spacing w:after="0" w:line="256" w:lineRule="auto"/>
              <w:ind w:left="2" w:firstLine="0"/>
            </w:pPr>
            <w:r>
              <w:rPr>
                <w:sz w:val="20"/>
                <w:szCs w:val="20"/>
              </w:rPr>
              <w:t>The retained EU law version of the General Data Protection Regulation (Regulation (EU) 2016/679).</w:t>
            </w:r>
            <w:r>
              <w:t xml:space="preserve"> </w:t>
            </w:r>
          </w:p>
        </w:tc>
      </w:tr>
      <w:tr w:rsidR="000835BA" w14:paraId="281680A7"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A4" w14:textId="77777777" w:rsidR="000835BA" w:rsidRDefault="00CA4CC6">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A5" w14:textId="77777777" w:rsidR="000835BA" w:rsidRDefault="00CA4CC6">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0835BA" w14:paraId="02525173"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A6" w14:textId="77777777" w:rsidR="000835BA" w:rsidRDefault="00CA4CC6">
            <w:pPr>
              <w:spacing w:after="20" w:line="256" w:lineRule="auto"/>
              <w:ind w:left="0" w:firstLine="0"/>
            </w:pPr>
            <w:r>
              <w:rPr>
                <w:b/>
                <w:sz w:val="20"/>
                <w:szCs w:val="20"/>
              </w:rPr>
              <w:t>Government</w:t>
            </w:r>
            <w:r>
              <w:t xml:space="preserve"> </w:t>
            </w:r>
          </w:p>
          <w:p w14:paraId="000005A7" w14:textId="77777777" w:rsidR="000835BA" w:rsidRDefault="00CA4CC6">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A8" w14:textId="77777777" w:rsidR="000835BA" w:rsidRDefault="00CA4CC6">
            <w:pPr>
              <w:spacing w:after="0" w:line="256" w:lineRule="auto"/>
              <w:ind w:left="2" w:firstLine="0"/>
            </w:pPr>
            <w:r>
              <w:rPr>
                <w:sz w:val="20"/>
                <w:szCs w:val="20"/>
              </w:rPr>
              <w:t>The government’s preferred method of purchasing and payment for low value goods or services.</w:t>
            </w:r>
            <w:r>
              <w:t xml:space="preserve"> </w:t>
            </w:r>
          </w:p>
        </w:tc>
      </w:tr>
      <w:tr w:rsidR="000835BA" w14:paraId="2B0B66E5"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A9" w14:textId="77777777" w:rsidR="000835BA" w:rsidRDefault="00CA4CC6">
            <w:pPr>
              <w:spacing w:after="0" w:line="256" w:lineRule="auto"/>
              <w:ind w:left="0" w:firstLine="0"/>
            </w:pPr>
            <w:r>
              <w:rPr>
                <w:b/>
                <w:sz w:val="20"/>
                <w:szCs w:val="20"/>
              </w:rPr>
              <w:lastRenderedPageBreak/>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AA" w14:textId="77777777" w:rsidR="000835BA" w:rsidRDefault="00CA4CC6">
            <w:pPr>
              <w:spacing w:after="0" w:line="256" w:lineRule="auto"/>
              <w:ind w:left="2" w:firstLine="0"/>
            </w:pPr>
            <w:r>
              <w:rPr>
                <w:sz w:val="20"/>
                <w:szCs w:val="20"/>
              </w:rPr>
              <w:t>The guarantee described in Schedule 5.</w:t>
            </w:r>
            <w:r>
              <w:t xml:space="preserve"> </w:t>
            </w:r>
          </w:p>
        </w:tc>
      </w:tr>
      <w:tr w:rsidR="000835BA" w14:paraId="6F7728EC"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AB" w14:textId="77777777" w:rsidR="000835BA" w:rsidRDefault="00CA4CC6">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AC" w14:textId="77777777" w:rsidR="000835BA" w:rsidRDefault="00CA4CC6">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0835BA" w14:paraId="4969CC63"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AD" w14:textId="77777777" w:rsidR="000835BA" w:rsidRDefault="00CA4CC6">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AE" w14:textId="77777777" w:rsidR="000835BA" w:rsidRDefault="00CA4CC6">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0835BA" w14:paraId="7AD2C61B"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AF" w14:textId="77777777" w:rsidR="000835BA" w:rsidRDefault="00CA4CC6">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B0" w14:textId="77777777" w:rsidR="000835BA" w:rsidRDefault="00CA4CC6">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0835BA" w14:paraId="0306F957"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B1" w14:textId="77777777" w:rsidR="000835BA" w:rsidRDefault="00CA4CC6">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5B2" w14:textId="77777777" w:rsidR="000835BA" w:rsidRDefault="00CA4CC6">
            <w:pPr>
              <w:spacing w:after="0" w:line="256" w:lineRule="auto"/>
              <w:ind w:left="2" w:firstLine="0"/>
            </w:pPr>
            <w:r>
              <w:rPr>
                <w:sz w:val="20"/>
                <w:szCs w:val="20"/>
              </w:rPr>
              <w:t>Has the meaning given under section 84 of the Freedom of Information Act 2000.</w:t>
            </w:r>
            <w:r>
              <w:t xml:space="preserve"> </w:t>
            </w:r>
          </w:p>
        </w:tc>
      </w:tr>
    </w:tbl>
    <w:p w14:paraId="000005B3" w14:textId="77777777" w:rsidR="000835BA" w:rsidRDefault="00CA4CC6">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835BA" w14:paraId="3D983813"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5B4" w14:textId="77777777" w:rsidR="000835BA" w:rsidRDefault="00CA4CC6">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5B5" w14:textId="77777777" w:rsidR="000835BA" w:rsidRDefault="00CA4CC6">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0835BA" w14:paraId="13AC16F6"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5B6" w14:textId="77777777" w:rsidR="000835BA" w:rsidRDefault="00CA4CC6">
            <w:pPr>
              <w:spacing w:after="0" w:line="256" w:lineRule="auto"/>
              <w:ind w:left="0" w:firstLine="0"/>
            </w:pPr>
            <w:r>
              <w:rPr>
                <w:b/>
                <w:sz w:val="20"/>
                <w:szCs w:val="20"/>
              </w:rPr>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5B7" w14:textId="77777777" w:rsidR="000835BA" w:rsidRDefault="00CA4CC6">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000005B8" w14:textId="77777777" w:rsidR="000835BA" w:rsidRDefault="000835BA">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835BA" w14:paraId="4BF98E9E"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B9" w14:textId="77777777" w:rsidR="000835BA" w:rsidRDefault="00CA4CC6">
            <w:pPr>
              <w:spacing w:after="0" w:line="256" w:lineRule="auto"/>
              <w:ind w:left="0" w:firstLine="0"/>
            </w:pPr>
            <w:r>
              <w:rPr>
                <w:b/>
                <w:sz w:val="20"/>
                <w:szCs w:val="20"/>
              </w:rPr>
              <w:lastRenderedPageBreak/>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BA" w14:textId="77777777" w:rsidR="000835BA" w:rsidRDefault="00CA4CC6">
            <w:pPr>
              <w:spacing w:after="39" w:line="256" w:lineRule="auto"/>
              <w:ind w:left="2" w:firstLine="0"/>
            </w:pPr>
            <w:r>
              <w:rPr>
                <w:sz w:val="20"/>
                <w:szCs w:val="20"/>
              </w:rPr>
              <w:t>Can be:</w:t>
            </w:r>
            <w:r>
              <w:t xml:space="preserve"> </w:t>
            </w:r>
          </w:p>
          <w:p w14:paraId="000005BB" w14:textId="77777777" w:rsidR="000835BA" w:rsidRDefault="00CA4CC6">
            <w:pPr>
              <w:numPr>
                <w:ilvl w:val="0"/>
                <w:numId w:val="6"/>
              </w:numPr>
              <w:spacing w:after="46" w:line="256" w:lineRule="auto"/>
              <w:ind w:left="400" w:hanging="398"/>
            </w:pPr>
            <w:r>
              <w:rPr>
                <w:sz w:val="20"/>
                <w:szCs w:val="20"/>
              </w:rPr>
              <w:t>a voluntary arrangement</w:t>
            </w:r>
            <w:r>
              <w:t xml:space="preserve"> </w:t>
            </w:r>
          </w:p>
          <w:p w14:paraId="000005BC" w14:textId="77777777" w:rsidR="000835BA" w:rsidRDefault="00CA4CC6">
            <w:pPr>
              <w:numPr>
                <w:ilvl w:val="0"/>
                <w:numId w:val="6"/>
              </w:numPr>
              <w:spacing w:after="45" w:line="256" w:lineRule="auto"/>
              <w:ind w:left="400" w:hanging="398"/>
            </w:pPr>
            <w:r>
              <w:rPr>
                <w:sz w:val="20"/>
                <w:szCs w:val="20"/>
              </w:rPr>
              <w:t>a winding-up petition</w:t>
            </w:r>
            <w:r>
              <w:t xml:space="preserve"> </w:t>
            </w:r>
          </w:p>
          <w:p w14:paraId="000005BD" w14:textId="77777777" w:rsidR="000835BA" w:rsidRDefault="00CA4CC6">
            <w:pPr>
              <w:numPr>
                <w:ilvl w:val="0"/>
                <w:numId w:val="6"/>
              </w:numPr>
              <w:spacing w:after="48" w:line="256" w:lineRule="auto"/>
              <w:ind w:left="400" w:hanging="398"/>
            </w:pPr>
            <w:r>
              <w:rPr>
                <w:sz w:val="20"/>
                <w:szCs w:val="20"/>
              </w:rPr>
              <w:t>the appointment of a receiver or administrator</w:t>
            </w:r>
            <w:r>
              <w:t xml:space="preserve"> </w:t>
            </w:r>
          </w:p>
          <w:p w14:paraId="000005BE" w14:textId="77777777" w:rsidR="000835BA" w:rsidRDefault="00CA4CC6">
            <w:pPr>
              <w:numPr>
                <w:ilvl w:val="0"/>
                <w:numId w:val="6"/>
              </w:numPr>
              <w:spacing w:after="82" w:line="256" w:lineRule="auto"/>
              <w:ind w:left="400" w:hanging="398"/>
            </w:pPr>
            <w:r>
              <w:rPr>
                <w:sz w:val="20"/>
                <w:szCs w:val="20"/>
              </w:rPr>
              <w:t>an unresolved statutory demand</w:t>
            </w:r>
            <w:r>
              <w:t xml:space="preserve"> </w:t>
            </w:r>
          </w:p>
          <w:p w14:paraId="000005BF" w14:textId="77777777" w:rsidR="000835BA" w:rsidRDefault="00CA4CC6">
            <w:pPr>
              <w:numPr>
                <w:ilvl w:val="0"/>
                <w:numId w:val="6"/>
              </w:numPr>
              <w:spacing w:after="35" w:line="256" w:lineRule="auto"/>
              <w:ind w:left="400" w:hanging="398"/>
            </w:pPr>
            <w:r>
              <w:t>a S</w:t>
            </w:r>
            <w:r>
              <w:rPr>
                <w:sz w:val="20"/>
                <w:szCs w:val="20"/>
              </w:rPr>
              <w:t>chedule A1 moratorium</w:t>
            </w:r>
            <w:r>
              <w:t xml:space="preserve"> </w:t>
            </w:r>
          </w:p>
          <w:p w14:paraId="000005C0" w14:textId="77777777" w:rsidR="000835BA" w:rsidRDefault="00CA4CC6">
            <w:pPr>
              <w:numPr>
                <w:ilvl w:val="0"/>
                <w:numId w:val="6"/>
              </w:numPr>
              <w:spacing w:after="0" w:line="256" w:lineRule="auto"/>
              <w:ind w:left="400" w:hanging="398"/>
            </w:pPr>
            <w:r>
              <w:rPr>
                <w:sz w:val="20"/>
                <w:szCs w:val="20"/>
              </w:rPr>
              <w:t>a Dun &amp; Bradstreet rating of 10 or less</w:t>
            </w:r>
            <w:r>
              <w:t xml:space="preserve"> </w:t>
            </w:r>
          </w:p>
        </w:tc>
      </w:tr>
      <w:tr w:rsidR="000835BA" w14:paraId="3FE12687"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C1" w14:textId="77777777" w:rsidR="000835BA" w:rsidRDefault="00CA4CC6">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C2" w14:textId="77777777" w:rsidR="000835BA" w:rsidRDefault="00CA4CC6">
            <w:pPr>
              <w:spacing w:after="19" w:line="256" w:lineRule="auto"/>
              <w:ind w:left="2" w:firstLine="0"/>
            </w:pPr>
            <w:r>
              <w:rPr>
                <w:sz w:val="20"/>
                <w:szCs w:val="20"/>
              </w:rPr>
              <w:t>Intellectual Property Rights are:</w:t>
            </w:r>
            <w:r>
              <w:t xml:space="preserve"> </w:t>
            </w:r>
          </w:p>
          <w:p w14:paraId="000005C3" w14:textId="77777777" w:rsidR="000835BA" w:rsidRDefault="00CA4CC6">
            <w:pPr>
              <w:numPr>
                <w:ilvl w:val="0"/>
                <w:numId w:val="8"/>
              </w:numPr>
              <w:spacing w:after="0" w:line="283"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000005C4" w14:textId="77777777" w:rsidR="000835BA" w:rsidRDefault="00CA4CC6">
            <w:pPr>
              <w:numPr>
                <w:ilvl w:val="0"/>
                <w:numId w:val="8"/>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000005C5" w14:textId="77777777" w:rsidR="000835BA" w:rsidRDefault="00CA4CC6">
            <w:pPr>
              <w:numPr>
                <w:ilvl w:val="0"/>
                <w:numId w:val="8"/>
              </w:numPr>
              <w:spacing w:after="0" w:line="256" w:lineRule="auto"/>
              <w:ind w:hanging="360"/>
            </w:pPr>
            <w:r>
              <w:rPr>
                <w:sz w:val="20"/>
                <w:szCs w:val="20"/>
              </w:rPr>
              <w:t>all other rights having equivalent or similar effect in any country or jurisdiction</w:t>
            </w:r>
            <w:r>
              <w:t xml:space="preserve"> </w:t>
            </w:r>
          </w:p>
        </w:tc>
      </w:tr>
      <w:tr w:rsidR="000835BA" w14:paraId="3B8FEECC"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C6" w14:textId="77777777" w:rsidR="000835BA" w:rsidRDefault="00CA4CC6">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C7" w14:textId="77777777" w:rsidR="000835BA" w:rsidRDefault="00CA4CC6">
            <w:pPr>
              <w:spacing w:after="36" w:line="256" w:lineRule="auto"/>
              <w:ind w:left="2" w:firstLine="0"/>
            </w:pPr>
            <w:r>
              <w:rPr>
                <w:sz w:val="20"/>
                <w:szCs w:val="20"/>
              </w:rPr>
              <w:t>For the purposes of the IR35 rules an intermediary can be:</w:t>
            </w:r>
            <w:r>
              <w:t xml:space="preserve"> </w:t>
            </w:r>
          </w:p>
          <w:p w14:paraId="000005C8" w14:textId="77777777" w:rsidR="000835BA" w:rsidRDefault="00CA4CC6">
            <w:pPr>
              <w:numPr>
                <w:ilvl w:val="0"/>
                <w:numId w:val="10"/>
              </w:numPr>
              <w:spacing w:after="62" w:line="256" w:lineRule="auto"/>
              <w:ind w:right="752" w:firstLine="0"/>
            </w:pPr>
            <w:r>
              <w:rPr>
                <w:sz w:val="20"/>
                <w:szCs w:val="20"/>
              </w:rPr>
              <w:t>the supplier's own limited company</w:t>
            </w:r>
            <w:r>
              <w:t xml:space="preserve"> </w:t>
            </w:r>
          </w:p>
          <w:p w14:paraId="000005C9" w14:textId="77777777" w:rsidR="000835BA" w:rsidRDefault="00CA4CC6">
            <w:pPr>
              <w:numPr>
                <w:ilvl w:val="0"/>
                <w:numId w:val="10"/>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000005CA" w14:textId="77777777" w:rsidR="000835BA" w:rsidRDefault="00CA4CC6">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0835BA" w14:paraId="1BC8D537"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CB" w14:textId="77777777" w:rsidR="000835BA" w:rsidRDefault="00CA4CC6">
            <w:pPr>
              <w:spacing w:after="0" w:line="256" w:lineRule="auto"/>
              <w:ind w:left="0" w:firstLine="0"/>
            </w:pPr>
            <w:r>
              <w:rPr>
                <w:b/>
                <w:sz w:val="20"/>
                <w:szCs w:val="20"/>
              </w:rPr>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CC" w14:textId="77777777" w:rsidR="000835BA" w:rsidRDefault="00CA4CC6">
            <w:pPr>
              <w:spacing w:after="0" w:line="256" w:lineRule="auto"/>
              <w:ind w:left="2" w:firstLine="0"/>
            </w:pPr>
            <w:r>
              <w:rPr>
                <w:sz w:val="20"/>
                <w:szCs w:val="20"/>
              </w:rPr>
              <w:t>As set out in clause 11.5.</w:t>
            </w:r>
            <w:r>
              <w:t xml:space="preserve"> </w:t>
            </w:r>
          </w:p>
        </w:tc>
      </w:tr>
      <w:tr w:rsidR="000835BA" w14:paraId="02A84EF0"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CD" w14:textId="77777777" w:rsidR="000835BA" w:rsidRDefault="00CA4CC6">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CE" w14:textId="77777777" w:rsidR="000835BA" w:rsidRDefault="00CA4CC6">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0835BA" w14:paraId="0DE90A4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CF" w14:textId="77777777" w:rsidR="000835BA" w:rsidRDefault="00CA4CC6">
            <w:pPr>
              <w:spacing w:after="0" w:line="256" w:lineRule="auto"/>
              <w:ind w:left="0" w:firstLine="0"/>
            </w:pPr>
            <w:r>
              <w:rPr>
                <w:b/>
                <w:sz w:val="20"/>
                <w:szCs w:val="20"/>
              </w:rPr>
              <w:lastRenderedPageBreak/>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5D0" w14:textId="77777777" w:rsidR="000835BA" w:rsidRDefault="00CA4CC6">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000005D1" w14:textId="77777777" w:rsidR="000835BA" w:rsidRDefault="00CA4CC6">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835BA" w14:paraId="403B3AE1"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D2" w14:textId="77777777" w:rsidR="000835BA" w:rsidRDefault="00CA4CC6">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D3" w14:textId="77777777" w:rsidR="000835BA" w:rsidRDefault="00CA4CC6">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0835BA" w14:paraId="3B4E9D5C"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D4" w14:textId="77777777" w:rsidR="000835BA" w:rsidRDefault="00CA4CC6">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D5" w14:textId="77777777" w:rsidR="000835BA" w:rsidRDefault="00CA4CC6">
            <w:pPr>
              <w:spacing w:after="0" w:line="256"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0835BA" w14:paraId="51F7A12C"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D6" w14:textId="77777777" w:rsidR="000835BA" w:rsidRDefault="00CA4CC6">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D7" w14:textId="77777777" w:rsidR="000835BA" w:rsidRDefault="00CA4CC6">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0835BA" w14:paraId="23EEEB27"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D8" w14:textId="77777777" w:rsidR="000835BA" w:rsidRDefault="00CA4CC6">
            <w:pPr>
              <w:spacing w:after="0" w:line="256"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D9" w14:textId="77777777" w:rsidR="000835BA" w:rsidRDefault="00CA4CC6">
            <w:pPr>
              <w:spacing w:after="0" w:line="256" w:lineRule="auto"/>
              <w:ind w:left="2" w:firstLine="0"/>
            </w:pPr>
            <w:r>
              <w:rPr>
                <w:sz w:val="20"/>
                <w:szCs w:val="20"/>
              </w:rPr>
              <w:t>Any of the 3 Lots specified in the ITT and Lots will be construed accordingly.</w:t>
            </w:r>
            <w:r>
              <w:t xml:space="preserve"> </w:t>
            </w:r>
          </w:p>
        </w:tc>
      </w:tr>
      <w:tr w:rsidR="000835BA" w14:paraId="1FC00CAA"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DA" w14:textId="77777777" w:rsidR="000835BA" w:rsidRDefault="00CA4CC6">
            <w:pPr>
              <w:spacing w:after="0" w:line="256"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DB" w14:textId="77777777" w:rsidR="000835BA" w:rsidRDefault="00CA4CC6">
            <w:pPr>
              <w:spacing w:after="0" w:line="256"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0835BA" w14:paraId="25B292E7"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DC" w14:textId="77777777" w:rsidR="000835BA" w:rsidRDefault="00CA4CC6">
            <w:pPr>
              <w:spacing w:after="0" w:line="256" w:lineRule="auto"/>
              <w:ind w:left="0" w:firstLine="0"/>
            </w:pPr>
            <w:r>
              <w:rPr>
                <w:b/>
                <w:sz w:val="20"/>
                <w:szCs w:val="20"/>
              </w:rPr>
              <w:lastRenderedPageBreak/>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DD" w14:textId="77777777" w:rsidR="000835BA" w:rsidRDefault="00CA4CC6">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0835BA" w14:paraId="4EBA63C9"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DE" w14:textId="77777777" w:rsidR="000835BA" w:rsidRDefault="00CA4CC6">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DF" w14:textId="77777777" w:rsidR="000835BA" w:rsidRDefault="00CA4CC6">
            <w:pPr>
              <w:spacing w:after="0" w:line="256" w:lineRule="auto"/>
              <w:ind w:left="2" w:firstLine="0"/>
            </w:pPr>
            <w:r>
              <w:rPr>
                <w:sz w:val="20"/>
                <w:szCs w:val="20"/>
              </w:rPr>
              <w:t>The management information specified in Framework Agreement Schedule 6.</w:t>
            </w:r>
            <w:r>
              <w:t xml:space="preserve"> </w:t>
            </w:r>
          </w:p>
        </w:tc>
      </w:tr>
      <w:tr w:rsidR="000835BA" w14:paraId="5F92F4E1"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E0" w14:textId="77777777" w:rsidR="000835BA" w:rsidRDefault="00CA4CC6">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E1" w14:textId="77777777" w:rsidR="000835BA" w:rsidRDefault="00CA4CC6">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0835BA" w14:paraId="23C933EE"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E2" w14:textId="77777777" w:rsidR="000835BA" w:rsidRDefault="00CA4CC6">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5E3" w14:textId="77777777" w:rsidR="000835BA" w:rsidRDefault="00CA4CC6">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000005E4" w14:textId="77777777" w:rsidR="000835BA" w:rsidRDefault="00CA4CC6">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835BA" w14:paraId="78DA034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E5" w14:textId="77777777" w:rsidR="000835BA" w:rsidRDefault="00CA4CC6">
            <w:pPr>
              <w:spacing w:after="0" w:line="256"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E6" w14:textId="77777777" w:rsidR="000835BA" w:rsidRDefault="00CA4CC6">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0835BA" w14:paraId="5EBCC87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E7" w14:textId="77777777" w:rsidR="000835BA" w:rsidRDefault="00CA4CC6">
            <w:pPr>
              <w:spacing w:after="0" w:line="256"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E8" w14:textId="77777777" w:rsidR="000835BA" w:rsidRDefault="00CA4CC6">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0835BA" w14:paraId="0B64031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E9" w14:textId="77777777" w:rsidR="000835BA" w:rsidRDefault="00CA4CC6">
            <w:pPr>
              <w:spacing w:after="0" w:line="256" w:lineRule="auto"/>
              <w:ind w:left="0" w:firstLine="0"/>
            </w:pPr>
            <w:r>
              <w:rPr>
                <w:b/>
                <w:sz w:val="20"/>
                <w:szCs w:val="20"/>
              </w:rPr>
              <w:lastRenderedPageBreak/>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EA" w14:textId="77777777" w:rsidR="000835BA" w:rsidRDefault="00CA4CC6">
            <w:pPr>
              <w:spacing w:after="0" w:line="256" w:lineRule="auto"/>
              <w:ind w:left="2" w:firstLine="0"/>
            </w:pPr>
            <w:r>
              <w:rPr>
                <w:sz w:val="20"/>
                <w:szCs w:val="20"/>
              </w:rPr>
              <w:t>The order form set out in Part A of the Call-Off Contract to be used by a Buyer to order G-Cloud Services.</w:t>
            </w:r>
            <w:r>
              <w:t xml:space="preserve"> </w:t>
            </w:r>
          </w:p>
        </w:tc>
      </w:tr>
      <w:tr w:rsidR="000835BA" w14:paraId="16D7F648"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EB" w14:textId="77777777" w:rsidR="000835BA" w:rsidRDefault="00CA4CC6">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EC" w14:textId="77777777" w:rsidR="000835BA" w:rsidRDefault="00CA4CC6">
            <w:pPr>
              <w:spacing w:after="0" w:line="256" w:lineRule="auto"/>
              <w:ind w:left="2" w:firstLine="0"/>
            </w:pPr>
            <w:r>
              <w:rPr>
                <w:sz w:val="20"/>
                <w:szCs w:val="20"/>
              </w:rPr>
              <w:t>G-Cloud Services which are the subject of an order by the Buyer.</w:t>
            </w:r>
            <w:r>
              <w:t xml:space="preserve"> </w:t>
            </w:r>
          </w:p>
        </w:tc>
      </w:tr>
      <w:tr w:rsidR="000835BA" w14:paraId="760FE8F7"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ED" w14:textId="77777777" w:rsidR="000835BA" w:rsidRDefault="00CA4CC6">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EE" w14:textId="77777777" w:rsidR="000835BA" w:rsidRDefault="00CA4CC6">
            <w:pPr>
              <w:spacing w:after="0" w:line="256"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0835BA" w14:paraId="5B69508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EF" w14:textId="77777777" w:rsidR="000835BA" w:rsidRDefault="00CA4CC6">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F0" w14:textId="77777777" w:rsidR="000835BA" w:rsidRDefault="00CA4CC6">
            <w:pPr>
              <w:spacing w:after="0" w:line="256" w:lineRule="auto"/>
              <w:ind w:left="2" w:firstLine="0"/>
            </w:pPr>
            <w:r>
              <w:rPr>
                <w:sz w:val="20"/>
                <w:szCs w:val="20"/>
              </w:rPr>
              <w:t>The Buyer or the Supplier and ‘Parties’ will be interpreted accordingly.</w:t>
            </w:r>
            <w:r>
              <w:t xml:space="preserve"> </w:t>
            </w:r>
          </w:p>
        </w:tc>
      </w:tr>
      <w:tr w:rsidR="000835BA" w14:paraId="7242399B"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F1" w14:textId="77777777" w:rsidR="000835BA" w:rsidRDefault="00CA4CC6">
            <w:pPr>
              <w:spacing w:after="0" w:line="256"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F2" w14:textId="77777777" w:rsidR="000835BA" w:rsidRDefault="00CA4CC6">
            <w:pPr>
              <w:spacing w:after="0" w:line="256" w:lineRule="auto"/>
              <w:ind w:left="2" w:firstLine="0"/>
            </w:pPr>
            <w:r>
              <w:rPr>
                <w:sz w:val="20"/>
                <w:szCs w:val="20"/>
              </w:rPr>
              <w:t>Takes the meaning given in the UK GDPR.</w:t>
            </w:r>
            <w:r>
              <w:t xml:space="preserve"> </w:t>
            </w:r>
          </w:p>
        </w:tc>
      </w:tr>
      <w:tr w:rsidR="000835BA" w14:paraId="71A8D9D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F3" w14:textId="77777777" w:rsidR="000835BA" w:rsidRDefault="00CA4CC6">
            <w:pPr>
              <w:spacing w:after="0" w:line="256"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F4" w14:textId="77777777" w:rsidR="000835BA" w:rsidRDefault="00CA4CC6">
            <w:pPr>
              <w:spacing w:after="0" w:line="256" w:lineRule="auto"/>
              <w:ind w:left="2" w:firstLine="0"/>
            </w:pPr>
            <w:r>
              <w:rPr>
                <w:sz w:val="20"/>
                <w:szCs w:val="20"/>
              </w:rPr>
              <w:t>Takes the meaning given in the UK GDPR.</w:t>
            </w:r>
            <w:r>
              <w:t xml:space="preserve"> </w:t>
            </w:r>
          </w:p>
        </w:tc>
      </w:tr>
      <w:tr w:rsidR="000835BA" w14:paraId="75BA8BC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F5" w14:textId="77777777" w:rsidR="000835BA" w:rsidRDefault="00CA4CC6">
            <w:pPr>
              <w:spacing w:after="0" w:line="256" w:lineRule="auto"/>
              <w:ind w:left="0" w:firstLine="0"/>
            </w:pPr>
            <w:r>
              <w:rPr>
                <w:b/>
                <w:sz w:val="20"/>
                <w:szCs w:val="20"/>
              </w:rPr>
              <w:lastRenderedPageBreak/>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F6" w14:textId="77777777" w:rsidR="000835BA" w:rsidRDefault="00CA4CC6">
            <w:pPr>
              <w:spacing w:after="0" w:line="256" w:lineRule="auto"/>
              <w:ind w:left="2" w:firstLine="0"/>
            </w:pPr>
            <w:r>
              <w:rPr>
                <w:sz w:val="20"/>
                <w:szCs w:val="20"/>
              </w:rPr>
              <w:t>The government marketplace where Services are available for Buyers to buy.</w:t>
            </w:r>
            <w:r>
              <w:t xml:space="preserve"> </w:t>
            </w:r>
          </w:p>
        </w:tc>
      </w:tr>
      <w:tr w:rsidR="000835BA" w14:paraId="10918726"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F7" w14:textId="77777777" w:rsidR="000835BA" w:rsidRDefault="00CA4CC6">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F8" w14:textId="77777777" w:rsidR="000835BA" w:rsidRDefault="00CA4CC6">
            <w:pPr>
              <w:spacing w:after="0" w:line="256" w:lineRule="auto"/>
              <w:ind w:left="2" w:firstLine="0"/>
            </w:pPr>
            <w:r>
              <w:rPr>
                <w:sz w:val="20"/>
                <w:szCs w:val="20"/>
              </w:rPr>
              <w:t>Takes the meaning given in the UK GDPR.</w:t>
            </w:r>
            <w:r>
              <w:t xml:space="preserve"> </w:t>
            </w:r>
          </w:p>
        </w:tc>
      </w:tr>
      <w:tr w:rsidR="000835BA" w14:paraId="39FA6A4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F9" w14:textId="77777777" w:rsidR="000835BA" w:rsidRDefault="00CA4CC6">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FA" w14:textId="77777777" w:rsidR="000835BA" w:rsidRDefault="00CA4CC6">
            <w:pPr>
              <w:spacing w:after="0" w:line="256" w:lineRule="auto"/>
              <w:ind w:left="2" w:firstLine="0"/>
            </w:pPr>
            <w:r>
              <w:rPr>
                <w:sz w:val="20"/>
                <w:szCs w:val="20"/>
              </w:rPr>
              <w:t>Takes the meaning given in the UK GDPR.</w:t>
            </w:r>
            <w:r>
              <w:t xml:space="preserve"> </w:t>
            </w:r>
          </w:p>
        </w:tc>
      </w:tr>
      <w:tr w:rsidR="000835BA" w14:paraId="56CC562C"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FB" w14:textId="77777777" w:rsidR="000835BA" w:rsidRDefault="00CA4CC6">
            <w:pPr>
              <w:spacing w:after="0" w:line="256"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5FC" w14:textId="77777777" w:rsidR="000835BA" w:rsidRDefault="00CA4CC6">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000005FD" w14:textId="77777777" w:rsidR="000835BA" w:rsidRDefault="00CA4CC6">
            <w:pPr>
              <w:numPr>
                <w:ilvl w:val="0"/>
                <w:numId w:val="11"/>
              </w:numPr>
              <w:spacing w:after="0" w:line="283" w:lineRule="auto"/>
              <w:ind w:hanging="360"/>
            </w:pPr>
            <w:r>
              <w:rPr>
                <w:sz w:val="20"/>
                <w:szCs w:val="20"/>
              </w:rPr>
              <w:t>induce that person to perform improperly a relevant function or activity</w:t>
            </w:r>
            <w:r>
              <w:t xml:space="preserve"> </w:t>
            </w:r>
          </w:p>
          <w:p w14:paraId="000005FE" w14:textId="77777777" w:rsidR="000835BA" w:rsidRDefault="00CA4CC6">
            <w:pPr>
              <w:numPr>
                <w:ilvl w:val="0"/>
                <w:numId w:val="11"/>
              </w:numPr>
              <w:spacing w:after="23" w:line="278" w:lineRule="auto"/>
              <w:ind w:hanging="360"/>
            </w:pPr>
            <w:r>
              <w:rPr>
                <w:sz w:val="20"/>
                <w:szCs w:val="20"/>
              </w:rPr>
              <w:t>reward that person for improper performance of a relevant function or activity</w:t>
            </w:r>
            <w:r>
              <w:t xml:space="preserve"> </w:t>
            </w:r>
          </w:p>
          <w:p w14:paraId="000005FF" w14:textId="77777777" w:rsidR="000835BA" w:rsidRDefault="00CA4CC6">
            <w:pPr>
              <w:numPr>
                <w:ilvl w:val="0"/>
                <w:numId w:val="11"/>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00000600" w14:textId="77777777" w:rsidR="000835BA" w:rsidRDefault="00CA4CC6">
            <w:pPr>
              <w:numPr>
                <w:ilvl w:val="1"/>
                <w:numId w:val="11"/>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00000601" w14:textId="77777777" w:rsidR="000835BA" w:rsidRDefault="00CA4CC6">
            <w:pPr>
              <w:numPr>
                <w:ilvl w:val="1"/>
                <w:numId w:val="11"/>
              </w:numPr>
              <w:spacing w:after="0" w:line="256" w:lineRule="auto"/>
              <w:ind w:firstLine="0"/>
            </w:pPr>
            <w:r>
              <w:rPr>
                <w:sz w:val="20"/>
                <w:szCs w:val="20"/>
              </w:rPr>
              <w:t>committing or attempting or conspiring to commit Fraud</w:t>
            </w:r>
            <w:r>
              <w:t xml:space="preserve"> </w:t>
            </w:r>
          </w:p>
        </w:tc>
      </w:tr>
    </w:tbl>
    <w:p w14:paraId="00000602" w14:textId="77777777" w:rsidR="000835BA" w:rsidRDefault="00CA4CC6">
      <w:pPr>
        <w:spacing w:after="0" w:line="256" w:lineRule="auto"/>
        <w:ind w:left="0" w:firstLine="0"/>
        <w:jc w:val="both"/>
      </w:pPr>
      <w:r>
        <w:t xml:space="preserve"> </w:t>
      </w:r>
    </w:p>
    <w:p w14:paraId="00000603" w14:textId="77777777" w:rsidR="000835BA" w:rsidRDefault="000835BA">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835BA" w14:paraId="7812C626"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04" w14:textId="77777777" w:rsidR="000835BA" w:rsidRDefault="00CA4CC6">
            <w:pPr>
              <w:spacing w:after="0" w:line="256"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05" w14:textId="77777777" w:rsidR="000835BA" w:rsidRDefault="00CA4CC6">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0835BA" w14:paraId="03489CCA"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06" w14:textId="77777777" w:rsidR="000835BA" w:rsidRDefault="00CA4CC6">
            <w:pPr>
              <w:spacing w:after="0" w:line="256" w:lineRule="auto"/>
              <w:ind w:left="0" w:firstLine="0"/>
            </w:pPr>
            <w:r>
              <w:rPr>
                <w:b/>
                <w:sz w:val="20"/>
                <w:szCs w:val="20"/>
              </w:rPr>
              <w:lastRenderedPageBreak/>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07" w14:textId="77777777" w:rsidR="000835BA" w:rsidRDefault="00CA4CC6">
            <w:pPr>
              <w:spacing w:after="0" w:line="256" w:lineRule="auto"/>
              <w:ind w:left="2" w:firstLine="0"/>
            </w:pPr>
            <w:r>
              <w:rPr>
                <w:sz w:val="20"/>
                <w:szCs w:val="20"/>
              </w:rPr>
              <w:t>Assets and property including technical infrastructure, IPRs and equipment.</w:t>
            </w:r>
            <w:r>
              <w:t xml:space="preserve"> </w:t>
            </w:r>
          </w:p>
        </w:tc>
      </w:tr>
      <w:tr w:rsidR="000835BA" w14:paraId="13B3A3F6"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08" w14:textId="77777777" w:rsidR="000835BA" w:rsidRDefault="00CA4CC6">
            <w:pPr>
              <w:spacing w:after="0" w:line="256"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09" w14:textId="77777777" w:rsidR="000835BA" w:rsidRDefault="00CA4CC6">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0835BA" w14:paraId="6DA5DF2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0A" w14:textId="77777777" w:rsidR="000835BA" w:rsidRDefault="00CA4CC6">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0B" w14:textId="77777777" w:rsidR="000835BA" w:rsidRDefault="00CA4CC6">
            <w:pPr>
              <w:spacing w:after="0" w:line="256" w:lineRule="auto"/>
              <w:ind w:left="2" w:firstLine="0"/>
            </w:pPr>
            <w:r>
              <w:rPr>
                <w:sz w:val="20"/>
                <w:szCs w:val="20"/>
              </w:rPr>
              <w:t>The Public Services Network (PSN) is the government’s highperformance network which helps public sector organisations work together, reduce duplication and share resources.</w:t>
            </w:r>
            <w:r>
              <w:t xml:space="preserve"> </w:t>
            </w:r>
          </w:p>
        </w:tc>
      </w:tr>
      <w:tr w:rsidR="000835BA" w14:paraId="0F6E89E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0C" w14:textId="77777777" w:rsidR="000835BA" w:rsidRDefault="00CA4CC6">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0D" w14:textId="77777777" w:rsidR="000835BA" w:rsidRDefault="00CA4CC6">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0835BA" w14:paraId="1EAE09C3"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0E" w14:textId="77777777" w:rsidR="000835BA" w:rsidRDefault="00CA4CC6">
            <w:pPr>
              <w:spacing w:after="0" w:line="256"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0F" w14:textId="77777777" w:rsidR="000835BA" w:rsidRDefault="00CA4CC6">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0835BA" w14:paraId="15B94E5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10" w14:textId="77777777" w:rsidR="000835BA" w:rsidRDefault="00CA4CC6">
            <w:pPr>
              <w:spacing w:after="0" w:line="256" w:lineRule="auto"/>
              <w:ind w:left="0" w:firstLine="0"/>
            </w:pPr>
            <w:r>
              <w:rPr>
                <w:b/>
                <w:sz w:val="20"/>
                <w:szCs w:val="20"/>
              </w:rPr>
              <w:lastRenderedPageBreak/>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11" w14:textId="77777777" w:rsidR="000835BA" w:rsidRDefault="00CA4CC6">
            <w:pPr>
              <w:spacing w:after="0" w:line="256" w:lineRule="auto"/>
              <w:ind w:left="2" w:firstLine="0"/>
            </w:pPr>
            <w:r>
              <w:rPr>
                <w:sz w:val="20"/>
                <w:szCs w:val="20"/>
              </w:rPr>
              <w:t>A transfer of employment to which the employment regulations applies.</w:t>
            </w:r>
            <w:r>
              <w:t xml:space="preserve"> </w:t>
            </w:r>
          </w:p>
        </w:tc>
      </w:tr>
      <w:tr w:rsidR="000835BA" w14:paraId="00FE300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12" w14:textId="77777777" w:rsidR="000835BA" w:rsidRDefault="00CA4CC6">
            <w:pPr>
              <w:spacing w:after="0" w:line="256"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13" w14:textId="77777777" w:rsidR="000835BA" w:rsidRDefault="00CA4CC6">
            <w:pPr>
              <w:spacing w:after="0" w:line="259"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00000614" w14:textId="77777777" w:rsidR="000835BA" w:rsidRDefault="00CA4CC6">
            <w:pPr>
              <w:spacing w:after="0" w:line="256" w:lineRule="auto"/>
              <w:ind w:left="2" w:firstLine="0"/>
            </w:pPr>
            <w:r>
              <w:rPr>
                <w:sz w:val="20"/>
                <w:szCs w:val="20"/>
              </w:rPr>
              <w:t>Off Contract, whether those services are provided by the Buyer or a third party.</w:t>
            </w:r>
            <w:r>
              <w:t xml:space="preserve"> </w:t>
            </w:r>
          </w:p>
        </w:tc>
      </w:tr>
      <w:tr w:rsidR="000835BA" w14:paraId="32862629"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15" w14:textId="77777777" w:rsidR="000835BA" w:rsidRDefault="00CA4CC6">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16" w14:textId="77777777" w:rsidR="000835BA" w:rsidRDefault="00CA4CC6">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0835BA" w14:paraId="5F72B8A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17" w14:textId="77777777" w:rsidR="000835BA" w:rsidRDefault="00CA4CC6">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618" w14:textId="77777777" w:rsidR="000835BA" w:rsidRDefault="00CA4CC6">
            <w:pPr>
              <w:spacing w:after="0" w:line="256" w:lineRule="auto"/>
              <w:ind w:left="2" w:firstLine="0"/>
            </w:pPr>
            <w:r>
              <w:rPr>
                <w:sz w:val="20"/>
                <w:szCs w:val="20"/>
              </w:rPr>
              <w:t>The Supplier's security management plan developed by the Supplier in accordance with clause 16.1.</w:t>
            </w:r>
            <w:r>
              <w:t xml:space="preserve"> </w:t>
            </w:r>
          </w:p>
        </w:tc>
      </w:tr>
    </w:tbl>
    <w:p w14:paraId="00000619" w14:textId="77777777" w:rsidR="000835BA" w:rsidRDefault="00CA4CC6">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835BA" w14:paraId="4F22C82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1A" w14:textId="77777777" w:rsidR="000835BA" w:rsidRDefault="00CA4CC6">
            <w:pPr>
              <w:spacing w:after="0" w:line="256"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1B" w14:textId="77777777" w:rsidR="000835BA" w:rsidRDefault="00CA4CC6">
            <w:pPr>
              <w:spacing w:after="0" w:line="256" w:lineRule="auto"/>
              <w:ind w:left="2" w:firstLine="0"/>
            </w:pPr>
            <w:r>
              <w:rPr>
                <w:sz w:val="20"/>
                <w:szCs w:val="20"/>
              </w:rPr>
              <w:t>The services ordered by the Buyer as set out in the Order Form.</w:t>
            </w:r>
            <w:r>
              <w:t xml:space="preserve"> </w:t>
            </w:r>
          </w:p>
        </w:tc>
      </w:tr>
      <w:tr w:rsidR="000835BA" w14:paraId="046479E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1C" w14:textId="77777777" w:rsidR="000835BA" w:rsidRDefault="00CA4CC6">
            <w:pPr>
              <w:spacing w:after="0" w:line="256"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1D" w14:textId="77777777" w:rsidR="000835BA" w:rsidRDefault="00CA4CC6">
            <w:pPr>
              <w:spacing w:after="0" w:line="256" w:lineRule="auto"/>
              <w:ind w:left="2" w:firstLine="0"/>
            </w:pPr>
            <w:r>
              <w:rPr>
                <w:sz w:val="20"/>
                <w:szCs w:val="20"/>
              </w:rPr>
              <w:t>Data that is owned or managed by the Buyer and used for the GCloud Services, including backup data.</w:t>
            </w:r>
            <w:r>
              <w:t xml:space="preserve"> </w:t>
            </w:r>
          </w:p>
        </w:tc>
      </w:tr>
      <w:tr w:rsidR="000835BA" w14:paraId="1DA53337"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1E" w14:textId="77777777" w:rsidR="000835BA" w:rsidRDefault="00CA4CC6">
            <w:pPr>
              <w:spacing w:after="0" w:line="256" w:lineRule="auto"/>
              <w:ind w:left="0" w:firstLine="0"/>
            </w:pPr>
            <w:r>
              <w:rPr>
                <w:b/>
                <w:sz w:val="20"/>
                <w:szCs w:val="20"/>
              </w:rPr>
              <w:lastRenderedPageBreak/>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1F" w14:textId="77777777" w:rsidR="000835BA" w:rsidRDefault="00CA4CC6">
            <w:pPr>
              <w:spacing w:after="0" w:line="256"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0835BA" w14:paraId="65AA8378"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20" w14:textId="77777777" w:rsidR="000835BA" w:rsidRDefault="00CA4CC6">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21" w14:textId="77777777" w:rsidR="000835BA" w:rsidRDefault="00CA4CC6">
            <w:pPr>
              <w:spacing w:after="0" w:line="256" w:lineRule="auto"/>
              <w:ind w:left="2" w:firstLine="0"/>
            </w:pPr>
            <w:r>
              <w:rPr>
                <w:sz w:val="20"/>
                <w:szCs w:val="20"/>
              </w:rPr>
              <w:t>The description of the Supplier service offering as published on the Platform.</w:t>
            </w:r>
            <w:r>
              <w:t xml:space="preserve"> </w:t>
            </w:r>
          </w:p>
        </w:tc>
      </w:tr>
      <w:tr w:rsidR="000835BA" w14:paraId="59827F2A"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22" w14:textId="77777777" w:rsidR="000835BA" w:rsidRDefault="00CA4CC6">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23" w14:textId="77777777" w:rsidR="000835BA" w:rsidRDefault="00CA4CC6">
            <w:pPr>
              <w:spacing w:after="0" w:line="256"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0835BA" w14:paraId="7E554FA9"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24" w14:textId="77777777" w:rsidR="000835BA" w:rsidRDefault="00CA4CC6">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25" w14:textId="77777777" w:rsidR="000835BA" w:rsidRDefault="00CA4CC6">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34">
              <w:r>
                <w:rPr>
                  <w:sz w:val="20"/>
                  <w:szCs w:val="20"/>
                  <w:u w:val="single"/>
                </w:rPr>
                <w:t>https://www.gov.uk/service-manual/agile-delivery/spend-controlsche ck-if-you-need-approval-to-spend-money-on-a-service</w:t>
              </w:r>
            </w:hyperlink>
            <w:hyperlink r:id="rId35">
              <w:r>
                <w:t xml:space="preserve"> </w:t>
              </w:r>
            </w:hyperlink>
          </w:p>
        </w:tc>
      </w:tr>
      <w:tr w:rsidR="000835BA" w14:paraId="29DE0BB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26" w14:textId="77777777" w:rsidR="000835BA" w:rsidRDefault="00CA4CC6">
            <w:pPr>
              <w:spacing w:after="0" w:line="256"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27" w14:textId="77777777" w:rsidR="000835BA" w:rsidRDefault="00CA4CC6">
            <w:pPr>
              <w:spacing w:after="0" w:line="256" w:lineRule="auto"/>
              <w:ind w:left="2" w:firstLine="0"/>
            </w:pPr>
            <w:r>
              <w:rPr>
                <w:sz w:val="20"/>
                <w:szCs w:val="20"/>
              </w:rPr>
              <w:t>The Start date of this Call-Off Contract as set out in the Order Form.</w:t>
            </w:r>
            <w:r>
              <w:t xml:space="preserve"> </w:t>
            </w:r>
          </w:p>
        </w:tc>
      </w:tr>
      <w:tr w:rsidR="000835BA" w14:paraId="4673648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28" w14:textId="77777777" w:rsidR="000835BA" w:rsidRDefault="00CA4CC6">
            <w:pPr>
              <w:spacing w:after="0" w:line="256"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29" w14:textId="77777777" w:rsidR="000835BA" w:rsidRDefault="00CA4CC6">
            <w:pPr>
              <w:spacing w:after="0" w:line="256"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0835BA" w14:paraId="53E4B070"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2A" w14:textId="77777777" w:rsidR="000835BA" w:rsidRDefault="00CA4CC6">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2B" w14:textId="77777777" w:rsidR="000835BA" w:rsidRDefault="00CA4CC6">
            <w:pPr>
              <w:spacing w:after="18" w:line="256" w:lineRule="auto"/>
              <w:ind w:left="2" w:firstLine="0"/>
            </w:pPr>
            <w:r>
              <w:rPr>
                <w:sz w:val="20"/>
                <w:szCs w:val="20"/>
              </w:rPr>
              <w:t>Any third party engaged by the Supplier under a subcontract</w:t>
            </w:r>
            <w:r>
              <w:t xml:space="preserve"> </w:t>
            </w:r>
          </w:p>
          <w:p w14:paraId="0000062C" w14:textId="77777777" w:rsidR="000835BA" w:rsidRDefault="00CA4CC6">
            <w:pPr>
              <w:spacing w:after="2" w:line="256" w:lineRule="auto"/>
              <w:ind w:left="2" w:firstLine="0"/>
            </w:pPr>
            <w:r>
              <w:rPr>
                <w:sz w:val="20"/>
                <w:szCs w:val="20"/>
              </w:rPr>
              <w:t>(permitted under the Framework Agreement and the Call-Off</w:t>
            </w:r>
            <w:r>
              <w:t xml:space="preserve"> </w:t>
            </w:r>
          </w:p>
          <w:p w14:paraId="0000062D" w14:textId="77777777" w:rsidR="000835BA" w:rsidRDefault="00CA4CC6">
            <w:pPr>
              <w:spacing w:after="0" w:line="256" w:lineRule="auto"/>
              <w:ind w:left="2" w:firstLine="0"/>
            </w:pPr>
            <w:r>
              <w:rPr>
                <w:sz w:val="20"/>
                <w:szCs w:val="20"/>
              </w:rPr>
              <w:t>Contract) and its servants or agents in connection with the provision of G-Cloud Services.</w:t>
            </w:r>
            <w:r>
              <w:t xml:space="preserve"> </w:t>
            </w:r>
          </w:p>
        </w:tc>
      </w:tr>
      <w:tr w:rsidR="000835BA" w14:paraId="07519C4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2E" w14:textId="77777777" w:rsidR="000835BA" w:rsidRDefault="00CA4CC6">
            <w:pPr>
              <w:spacing w:after="0" w:line="256" w:lineRule="auto"/>
              <w:ind w:left="0" w:firstLine="0"/>
            </w:pPr>
            <w:r>
              <w:rPr>
                <w:b/>
                <w:sz w:val="20"/>
                <w:szCs w:val="20"/>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2F" w14:textId="77777777" w:rsidR="000835BA" w:rsidRDefault="00CA4CC6">
            <w:pPr>
              <w:spacing w:after="0" w:line="256" w:lineRule="auto"/>
              <w:ind w:left="2" w:firstLine="0"/>
            </w:pPr>
            <w:r>
              <w:rPr>
                <w:sz w:val="20"/>
                <w:szCs w:val="20"/>
              </w:rPr>
              <w:t>Any third party appointed to process Personal Data on behalf of the Supplier under this Call-Off Contract.</w:t>
            </w:r>
            <w:r>
              <w:t xml:space="preserve"> </w:t>
            </w:r>
          </w:p>
        </w:tc>
      </w:tr>
      <w:tr w:rsidR="000835BA" w14:paraId="60E4C5E7"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30" w14:textId="77777777" w:rsidR="000835BA" w:rsidRDefault="00CA4CC6">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31" w14:textId="77777777" w:rsidR="000835BA" w:rsidRDefault="00CA4CC6">
            <w:pPr>
              <w:spacing w:after="0" w:line="256" w:lineRule="auto"/>
              <w:ind w:left="2" w:firstLine="0"/>
            </w:pPr>
            <w:r>
              <w:rPr>
                <w:sz w:val="20"/>
                <w:szCs w:val="20"/>
              </w:rPr>
              <w:t>The person, firm or company identified in the Order Form.</w:t>
            </w:r>
            <w:r>
              <w:t xml:space="preserve"> </w:t>
            </w:r>
          </w:p>
        </w:tc>
      </w:tr>
      <w:tr w:rsidR="000835BA" w14:paraId="438909A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32" w14:textId="77777777" w:rsidR="000835BA" w:rsidRDefault="00CA4CC6">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633" w14:textId="77777777" w:rsidR="000835BA" w:rsidRDefault="00CA4CC6">
            <w:pPr>
              <w:spacing w:after="0" w:line="256" w:lineRule="auto"/>
              <w:ind w:left="2" w:firstLine="0"/>
            </w:pPr>
            <w:r>
              <w:rPr>
                <w:sz w:val="20"/>
                <w:szCs w:val="20"/>
              </w:rPr>
              <w:t>The representative appointed by the Supplier from time to time in relation to the Call-Off Contract.</w:t>
            </w:r>
            <w:r>
              <w:t xml:space="preserve"> </w:t>
            </w:r>
          </w:p>
        </w:tc>
      </w:tr>
    </w:tbl>
    <w:p w14:paraId="00000634" w14:textId="77777777" w:rsidR="000835BA" w:rsidRDefault="00CA4CC6">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835BA" w14:paraId="7B444A98"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635" w14:textId="77777777" w:rsidR="000835BA" w:rsidRDefault="00CA4CC6">
            <w:pPr>
              <w:spacing w:after="0" w:line="256"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636" w14:textId="77777777" w:rsidR="000835BA" w:rsidRDefault="00CA4CC6">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0835BA" w14:paraId="05EE9DE3"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637" w14:textId="77777777" w:rsidR="000835BA" w:rsidRDefault="00CA4CC6">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638" w14:textId="77777777" w:rsidR="000835BA" w:rsidRDefault="00CA4CC6">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0835BA" w14:paraId="2E2BB9E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639" w14:textId="77777777" w:rsidR="000835BA" w:rsidRDefault="00CA4CC6">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63A" w14:textId="77777777" w:rsidR="000835BA" w:rsidRDefault="00CA4CC6">
            <w:pPr>
              <w:spacing w:after="0" w:line="256" w:lineRule="auto"/>
              <w:ind w:left="2" w:firstLine="0"/>
            </w:pPr>
            <w:r>
              <w:rPr>
                <w:sz w:val="20"/>
                <w:szCs w:val="20"/>
              </w:rPr>
              <w:t>The term of this Call-Off Contract as set out in the Order Form.</w:t>
            </w:r>
            <w:r>
              <w:t xml:space="preserve"> </w:t>
            </w:r>
          </w:p>
        </w:tc>
      </w:tr>
      <w:tr w:rsidR="000835BA" w14:paraId="5E877B6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63B" w14:textId="77777777" w:rsidR="000835BA" w:rsidRDefault="00CA4CC6">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63C" w14:textId="77777777" w:rsidR="000835BA" w:rsidRDefault="00CA4CC6">
            <w:pPr>
              <w:spacing w:after="0" w:line="256" w:lineRule="auto"/>
              <w:ind w:left="2" w:firstLine="0"/>
            </w:pPr>
            <w:r>
              <w:rPr>
                <w:sz w:val="20"/>
                <w:szCs w:val="20"/>
              </w:rPr>
              <w:t>This has the meaning given to it in clause 32 (Variation process).</w:t>
            </w:r>
            <w:r>
              <w:t xml:space="preserve"> </w:t>
            </w:r>
          </w:p>
        </w:tc>
      </w:tr>
      <w:tr w:rsidR="000835BA" w14:paraId="0E95156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63D" w14:textId="77777777" w:rsidR="000835BA" w:rsidRDefault="00CA4CC6">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63E" w14:textId="77777777" w:rsidR="000835BA" w:rsidRDefault="00CA4CC6">
            <w:pPr>
              <w:spacing w:after="0" w:line="256" w:lineRule="auto"/>
              <w:ind w:left="2" w:firstLine="0"/>
            </w:pPr>
            <w:r>
              <w:rPr>
                <w:sz w:val="20"/>
                <w:szCs w:val="20"/>
              </w:rPr>
              <w:t>Any day other than a Saturday, Sunday or public holiday in England and Wales.</w:t>
            </w:r>
            <w:r>
              <w:t xml:space="preserve"> </w:t>
            </w:r>
          </w:p>
        </w:tc>
      </w:tr>
      <w:tr w:rsidR="000835BA" w14:paraId="0861D540"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63F" w14:textId="77777777" w:rsidR="000835BA" w:rsidRDefault="00CA4CC6">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640" w14:textId="77777777" w:rsidR="000835BA" w:rsidRDefault="00CA4CC6">
            <w:pPr>
              <w:spacing w:after="0" w:line="256" w:lineRule="auto"/>
              <w:ind w:left="2" w:firstLine="0"/>
            </w:pPr>
            <w:r>
              <w:rPr>
                <w:sz w:val="20"/>
                <w:szCs w:val="20"/>
              </w:rPr>
              <w:t>A contract year.</w:t>
            </w:r>
            <w:r>
              <w:t xml:space="preserve"> </w:t>
            </w:r>
          </w:p>
        </w:tc>
      </w:tr>
    </w:tbl>
    <w:p w14:paraId="00000641" w14:textId="77777777" w:rsidR="000835BA" w:rsidRDefault="00CA4CC6">
      <w:pPr>
        <w:spacing w:after="0" w:line="256" w:lineRule="auto"/>
        <w:ind w:left="1142" w:firstLine="0"/>
        <w:jc w:val="both"/>
      </w:pPr>
      <w:r>
        <w:t xml:space="preserve"> </w:t>
      </w:r>
      <w:r>
        <w:tab/>
        <w:t xml:space="preserve"> </w:t>
      </w:r>
    </w:p>
    <w:p w14:paraId="00000642" w14:textId="77777777" w:rsidR="000835BA" w:rsidRDefault="00CA4CC6">
      <w:pPr>
        <w:pStyle w:val="Heading2"/>
        <w:ind w:left="1113" w:firstLine="1118"/>
      </w:pPr>
      <w:r>
        <w:t>Schedule 7: UK GDPR Information</w:t>
      </w:r>
      <w:r>
        <w:rPr>
          <w:vertAlign w:val="subscript"/>
        </w:rPr>
        <w:t xml:space="preserve"> </w:t>
      </w:r>
    </w:p>
    <w:p w14:paraId="00000643" w14:textId="77777777" w:rsidR="000835BA" w:rsidRDefault="00CA4CC6">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00000644" w14:textId="77777777" w:rsidR="000835BA" w:rsidRDefault="00CA4CC6">
      <w:pPr>
        <w:pStyle w:val="Heading2"/>
        <w:spacing w:after="260"/>
        <w:ind w:left="1113" w:firstLine="1118"/>
      </w:pPr>
      <w:r>
        <w:lastRenderedPageBreak/>
        <w:t xml:space="preserve">Annex 1: Processing Personal Data </w:t>
      </w:r>
    </w:p>
    <w:p w14:paraId="00000645" w14:textId="77777777" w:rsidR="000835BA" w:rsidRDefault="00CA4CC6">
      <w:pPr>
        <w:spacing w:after="0"/>
        <w:ind w:right="14"/>
      </w:pPr>
      <w:r>
        <w:t xml:space="preserve">This Annex shall be completed by the Controller, who may take account of the view of the </w:t>
      </w:r>
    </w:p>
    <w:p w14:paraId="00000646" w14:textId="77777777" w:rsidR="000835BA" w:rsidRDefault="00CA4CC6">
      <w:pPr>
        <w:spacing w:after="345"/>
        <w:ind w:right="14"/>
      </w:pPr>
      <w:r>
        <w:t xml:space="preserve">Processors, however the final decision as to the content of this Annex shall be with the Buyer at its absolute discretion. </w:t>
      </w:r>
    </w:p>
    <w:p w14:paraId="1053DEDF" w14:textId="77777777" w:rsidR="00E97367" w:rsidRDefault="00CA4CC6" w:rsidP="00E97367">
      <w:bookmarkStart w:id="29" w:name="_heading=h.2s8eyo1" w:colFirst="0" w:colLast="0"/>
      <w:bookmarkEnd w:id="29"/>
      <w:r>
        <w:t xml:space="preserve">1.1 </w:t>
      </w:r>
      <w:r>
        <w:tab/>
        <w:t xml:space="preserve">The contact details of the Buyer’s Data Protection Officer are: </w:t>
      </w:r>
      <w:r w:rsidR="00E97367">
        <w:rPr>
          <w:b/>
          <w:color w:val="FF0000"/>
          <w:sz w:val="23"/>
        </w:rPr>
        <w:t>REDACTED TEXT under FOIA Section 40, Personal Information.</w:t>
      </w:r>
    </w:p>
    <w:p w14:paraId="35E7F4FC" w14:textId="77777777" w:rsidR="00E97367" w:rsidRDefault="00CA4CC6" w:rsidP="00E97367">
      <w:r>
        <w:t xml:space="preserve">1.2 </w:t>
      </w:r>
      <w:r>
        <w:tab/>
        <w:t xml:space="preserve">The contact details of the Supplier’s Data Protection Officer are: </w:t>
      </w:r>
      <w:r w:rsidR="00E97367">
        <w:rPr>
          <w:b/>
          <w:color w:val="FF0000"/>
          <w:sz w:val="23"/>
        </w:rPr>
        <w:t>REDACTED TEXT under FOIA Section 40, Personal Information.</w:t>
      </w:r>
    </w:p>
    <w:p w14:paraId="00000649" w14:textId="7C99DE09" w:rsidR="000835BA" w:rsidRDefault="00CA4CC6" w:rsidP="00E97367">
      <w:pPr>
        <w:tabs>
          <w:tab w:val="center" w:pos="6081"/>
        </w:tabs>
        <w:ind w:left="1843" w:hanging="709"/>
      </w:pPr>
      <w:r>
        <w:t xml:space="preserve">1.3 </w:t>
      </w:r>
      <w:r>
        <w:tab/>
        <w:t xml:space="preserve">The Processor shall comply with any further written instructions with respect to Processing by the Controller. </w:t>
      </w:r>
    </w:p>
    <w:p w14:paraId="0000064A" w14:textId="77777777" w:rsidR="000835BA" w:rsidRDefault="00CA4CC6">
      <w:pPr>
        <w:tabs>
          <w:tab w:val="center" w:pos="1272"/>
          <w:tab w:val="center" w:pos="5067"/>
        </w:tabs>
        <w:spacing w:after="102"/>
        <w:ind w:left="0" w:firstLine="0"/>
      </w:pPr>
      <w:r>
        <w:rPr>
          <w:rFonts w:ascii="Calibri" w:eastAsia="Calibri" w:hAnsi="Calibri" w:cs="Calibri"/>
        </w:rPr>
        <w:tab/>
      </w:r>
      <w:r>
        <w:t xml:space="preserve">1.4 </w:t>
      </w:r>
      <w:r>
        <w:tab/>
      </w:r>
      <w:sdt>
        <w:sdtPr>
          <w:tag w:val="goog_rdk_5"/>
          <w:id w:val="1484650911"/>
        </w:sdtPr>
        <w:sdtEndPr/>
        <w:sdtContent/>
      </w:sdt>
      <w:sdt>
        <w:sdtPr>
          <w:tag w:val="goog_rdk_6"/>
          <w:id w:val="-1528476769"/>
        </w:sdtPr>
        <w:sdtEndPr/>
        <w:sdtContent/>
      </w:sdt>
      <w:r>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0835BA" w14:paraId="4943D24F"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00064B" w14:textId="77777777" w:rsidR="000835BA" w:rsidRDefault="000835BA">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00064C" w14:textId="77777777" w:rsidR="000835BA" w:rsidRDefault="000835BA">
            <w:pPr>
              <w:spacing w:after="160" w:line="256" w:lineRule="auto"/>
              <w:ind w:left="0" w:firstLine="0"/>
            </w:pPr>
          </w:p>
        </w:tc>
      </w:tr>
      <w:tr w:rsidR="000835BA" w14:paraId="49E804BA"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000064D" w14:textId="77777777" w:rsidR="000835BA" w:rsidRDefault="00CA4CC6">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000064E" w14:textId="77777777" w:rsidR="000835BA" w:rsidRDefault="00CA4CC6">
            <w:pPr>
              <w:spacing w:after="0" w:line="256" w:lineRule="auto"/>
              <w:ind w:left="0" w:firstLine="0"/>
            </w:pPr>
            <w:r>
              <w:rPr>
                <w:b/>
              </w:rPr>
              <w:t>Details</w:t>
            </w:r>
            <w:r>
              <w:t xml:space="preserve"> </w:t>
            </w:r>
          </w:p>
        </w:tc>
      </w:tr>
      <w:tr w:rsidR="000835BA" w14:paraId="650A4037"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64F" w14:textId="77777777" w:rsidR="000835BA" w:rsidRDefault="00CA4CC6">
            <w:pPr>
              <w:spacing w:after="0" w:line="256"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650" w14:textId="77777777" w:rsidR="000835BA" w:rsidRDefault="00CA4CC6">
            <w:pPr>
              <w:spacing w:after="300" w:line="283" w:lineRule="auto"/>
              <w:ind w:left="0" w:firstLine="0"/>
            </w:pPr>
            <w:r>
              <w:rPr>
                <w:b/>
              </w:rPr>
              <w:t>The Buyer is Controller and the Supplier is Processor</w:t>
            </w:r>
            <w:r>
              <w:t xml:space="preserve"> </w:t>
            </w:r>
          </w:p>
          <w:p w14:paraId="00000651" w14:textId="77777777" w:rsidR="000835BA" w:rsidRDefault="00CA4CC6">
            <w:pPr>
              <w:numPr>
                <w:ilvl w:val="0"/>
                <w:numId w:val="42"/>
              </w:numPr>
              <w:spacing w:after="0" w:line="285" w:lineRule="auto"/>
              <w:ind w:right="33"/>
            </w:pPr>
            <w:r>
              <w:t xml:space="preserve">The Parties acknowledge that in accordance with paragraphs 2 to paragraph 15 of Schedule 7 and for the purposes of the Data Protection Legislation, Buyer is the Controller and the Supplier is the Processor of the Personal Data recorded below </w:t>
            </w:r>
          </w:p>
          <w:p w14:paraId="00000652" w14:textId="77777777" w:rsidR="000835BA" w:rsidRDefault="00CA4CC6">
            <w:pPr>
              <w:numPr>
                <w:ilvl w:val="0"/>
                <w:numId w:val="42"/>
              </w:numPr>
              <w:pBdr>
                <w:top w:val="nil"/>
                <w:left w:val="nil"/>
                <w:bottom w:val="nil"/>
                <w:right w:val="nil"/>
                <w:between w:val="nil"/>
              </w:pBdr>
              <w:spacing w:after="0" w:line="285" w:lineRule="auto"/>
              <w:ind w:right="33"/>
              <w:rPr>
                <w:i/>
                <w:sz w:val="24"/>
                <w:szCs w:val="24"/>
              </w:rPr>
            </w:pPr>
            <w:r>
              <w:rPr>
                <w:i/>
                <w:sz w:val="24"/>
                <w:szCs w:val="24"/>
              </w:rPr>
              <w:t>name</w:t>
            </w:r>
          </w:p>
          <w:p w14:paraId="00000653" w14:textId="77777777" w:rsidR="000835BA" w:rsidRDefault="00CA4CC6">
            <w:pPr>
              <w:numPr>
                <w:ilvl w:val="0"/>
                <w:numId w:val="42"/>
              </w:numPr>
              <w:pBdr>
                <w:top w:val="nil"/>
                <w:left w:val="nil"/>
                <w:bottom w:val="nil"/>
                <w:right w:val="nil"/>
                <w:between w:val="nil"/>
              </w:pBdr>
              <w:spacing w:after="0" w:line="285" w:lineRule="auto"/>
              <w:ind w:right="33"/>
              <w:rPr>
                <w:i/>
                <w:sz w:val="24"/>
                <w:szCs w:val="24"/>
              </w:rPr>
            </w:pPr>
            <w:r>
              <w:rPr>
                <w:i/>
                <w:sz w:val="24"/>
                <w:szCs w:val="24"/>
              </w:rPr>
              <w:t>email address</w:t>
            </w:r>
          </w:p>
          <w:p w14:paraId="00000654" w14:textId="77777777" w:rsidR="000835BA" w:rsidRDefault="00CA4CC6">
            <w:pPr>
              <w:numPr>
                <w:ilvl w:val="0"/>
                <w:numId w:val="42"/>
              </w:numPr>
              <w:pBdr>
                <w:top w:val="nil"/>
                <w:left w:val="nil"/>
                <w:bottom w:val="nil"/>
                <w:right w:val="nil"/>
                <w:between w:val="nil"/>
              </w:pBdr>
              <w:spacing w:after="0" w:line="285" w:lineRule="auto"/>
              <w:ind w:right="33"/>
              <w:rPr>
                <w:i/>
                <w:sz w:val="24"/>
                <w:szCs w:val="24"/>
              </w:rPr>
            </w:pPr>
            <w:r>
              <w:rPr>
                <w:i/>
                <w:sz w:val="24"/>
                <w:szCs w:val="24"/>
              </w:rPr>
              <w:t>work telephone number</w:t>
            </w:r>
          </w:p>
          <w:p w14:paraId="00000655" w14:textId="77777777" w:rsidR="000835BA" w:rsidRDefault="00CA4CC6">
            <w:pPr>
              <w:numPr>
                <w:ilvl w:val="0"/>
                <w:numId w:val="42"/>
              </w:numPr>
              <w:pBdr>
                <w:top w:val="nil"/>
                <w:left w:val="nil"/>
                <w:bottom w:val="nil"/>
                <w:right w:val="nil"/>
                <w:between w:val="nil"/>
              </w:pBdr>
              <w:spacing w:after="660" w:line="285" w:lineRule="auto"/>
              <w:ind w:right="33"/>
            </w:pPr>
            <w:r>
              <w:rPr>
                <w:i/>
                <w:sz w:val="24"/>
                <w:szCs w:val="24"/>
              </w:rPr>
              <w:t>work address</w:t>
            </w:r>
          </w:p>
        </w:tc>
      </w:tr>
    </w:tbl>
    <w:p w14:paraId="00000656" w14:textId="77777777" w:rsidR="000835BA" w:rsidRDefault="00CA4CC6">
      <w:pPr>
        <w:spacing w:after="0" w:line="256" w:lineRule="auto"/>
        <w:ind w:left="0" w:firstLine="0"/>
      </w:pPr>
      <w:r>
        <w:t xml:space="preserve"> </w:t>
      </w:r>
    </w:p>
    <w:p w14:paraId="00000657" w14:textId="77777777" w:rsidR="000835BA" w:rsidRDefault="000835BA">
      <w:pPr>
        <w:spacing w:after="0" w:line="256" w:lineRule="auto"/>
        <w:ind w:left="0" w:right="710" w:firstLine="0"/>
      </w:pPr>
    </w:p>
    <w:p w14:paraId="0000065E" w14:textId="77777777" w:rsidR="000835BA" w:rsidRDefault="00CA4CC6">
      <w:pPr>
        <w:spacing w:after="0" w:line="256" w:lineRule="auto"/>
        <w:ind w:left="0" w:firstLine="0"/>
        <w:jc w:val="both"/>
        <w:rPr>
          <w:strike/>
        </w:rPr>
      </w:pPr>
      <w:r>
        <w:rPr>
          <w:strike/>
        </w:rP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0835BA" w14:paraId="6F3BCA09"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661" w14:textId="77777777" w:rsidR="000835BA" w:rsidRDefault="00CA4CC6">
            <w:pPr>
              <w:spacing w:after="0" w:line="256" w:lineRule="auto"/>
              <w:ind w:left="5" w:firstLine="0"/>
            </w:pPr>
            <w:r>
              <w:lastRenderedPageBreak/>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00000662" w14:textId="77777777" w:rsidR="000835BA" w:rsidRDefault="00CA4CC6">
            <w:pPr>
              <w:spacing w:after="0" w:line="256" w:lineRule="auto"/>
              <w:ind w:left="0" w:firstLine="0"/>
              <w:jc w:val="both"/>
            </w:pPr>
            <w:r>
              <w:t xml:space="preserve">Up to 7 years after the expiry or termination of the Framework Agreement </w:t>
            </w:r>
          </w:p>
        </w:tc>
      </w:tr>
      <w:tr w:rsidR="000835BA" w14:paraId="63C2B4BA"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663" w14:textId="77777777" w:rsidR="000835BA" w:rsidRDefault="00CA4CC6">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00000664" w14:textId="77777777" w:rsidR="000835BA" w:rsidRDefault="00CA4CC6">
            <w:pPr>
              <w:spacing w:after="0" w:line="285" w:lineRule="auto"/>
              <w:ind w:left="0" w:firstLine="0"/>
            </w:pPr>
            <w:r>
              <w:t xml:space="preserve">To facilitate the fulfilment of the Supplier’s obligations arising under this Framework </w:t>
            </w:r>
          </w:p>
          <w:p w14:paraId="00000665" w14:textId="77777777" w:rsidR="000835BA" w:rsidRDefault="00CA4CC6">
            <w:pPr>
              <w:spacing w:after="326" w:line="256" w:lineRule="auto"/>
              <w:ind w:left="0" w:firstLine="0"/>
            </w:pPr>
            <w:r>
              <w:t xml:space="preserve">Agreement including </w:t>
            </w:r>
          </w:p>
          <w:p w14:paraId="00000666" w14:textId="77777777" w:rsidR="000835BA" w:rsidRDefault="00CA4CC6">
            <w:pPr>
              <w:numPr>
                <w:ilvl w:val="0"/>
                <w:numId w:val="26"/>
              </w:numPr>
              <w:spacing w:after="296" w:line="285" w:lineRule="auto"/>
              <w:ind w:right="27"/>
            </w:pPr>
            <w:r>
              <w:t xml:space="preserve">Ensuring effective communication between the Supplier and CSS </w:t>
            </w:r>
          </w:p>
          <w:p w14:paraId="00000667" w14:textId="77777777" w:rsidR="000835BA" w:rsidRDefault="00CA4CC6">
            <w:pPr>
              <w:numPr>
                <w:ilvl w:val="0"/>
                <w:numId w:val="26"/>
              </w:numPr>
              <w:spacing w:after="0" w:line="288" w:lineRule="auto"/>
              <w:ind w:right="27"/>
            </w:pPr>
            <w:r>
              <w:t xml:space="preserve">Maintaining full and accurate records of every Call-Off Contract arising under the </w:t>
            </w:r>
          </w:p>
          <w:p w14:paraId="00000668" w14:textId="77777777" w:rsidR="000835BA" w:rsidRDefault="00CA4CC6">
            <w:pPr>
              <w:spacing w:after="0" w:line="256" w:lineRule="auto"/>
              <w:ind w:left="0" w:firstLine="0"/>
            </w:pPr>
            <w:r>
              <w:t xml:space="preserve">Framework Agreement in accordance with Clause 7.6 </w:t>
            </w:r>
          </w:p>
        </w:tc>
      </w:tr>
      <w:tr w:rsidR="000835BA" w14:paraId="3F9C2E58"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669" w14:textId="77777777" w:rsidR="000835BA" w:rsidRDefault="00CA4CC6">
            <w:pPr>
              <w:spacing w:after="0" w:line="256"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66A" w14:textId="77777777" w:rsidR="000835BA" w:rsidRDefault="00CA4CC6">
            <w:pPr>
              <w:spacing w:after="29" w:line="256" w:lineRule="auto"/>
              <w:ind w:left="0" w:firstLine="0"/>
            </w:pPr>
            <w:r>
              <w:t xml:space="preserve">Includes: </w:t>
            </w:r>
          </w:p>
          <w:p w14:paraId="0000066B" w14:textId="77777777" w:rsidR="000835BA" w:rsidRDefault="00CA4CC6">
            <w:pPr>
              <w:spacing w:after="0" w:line="256" w:lineRule="auto"/>
              <w:ind w:left="0" w:firstLine="0"/>
            </w:pPr>
            <w:r>
              <w:t xml:space="preserve">i. Contact details of, and communications with, CSS staff concerned with </w:t>
            </w:r>
          </w:p>
          <w:p w14:paraId="0000066C" w14:textId="77777777" w:rsidR="000835BA" w:rsidRDefault="00CA4CC6">
            <w:pPr>
              <w:spacing w:after="0" w:line="256" w:lineRule="auto"/>
              <w:ind w:left="0" w:firstLine="0"/>
            </w:pPr>
            <w:r>
              <w:t xml:space="preserve">management of the Framework Agreement </w:t>
            </w:r>
          </w:p>
        </w:tc>
      </w:tr>
    </w:tbl>
    <w:p w14:paraId="0000066D" w14:textId="77777777" w:rsidR="000835BA" w:rsidRDefault="00CA4CC6">
      <w:pPr>
        <w:spacing w:after="0" w:line="256"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0835BA" w14:paraId="65AAB996"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66E" w14:textId="77777777" w:rsidR="000835BA" w:rsidRDefault="00CA4CC6">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000066F" w14:textId="77777777" w:rsidR="000835BA" w:rsidRDefault="00CA4CC6">
            <w:pPr>
              <w:numPr>
                <w:ilvl w:val="0"/>
                <w:numId w:val="27"/>
              </w:numPr>
              <w:spacing w:after="0" w:line="285" w:lineRule="auto"/>
            </w:pPr>
            <w:r>
              <w:t>Contact details of, and communications with, Buyer staff concerned with award and management of Call-Off Contracts awarded under the Framework Agreement</w:t>
            </w:r>
          </w:p>
          <w:p w14:paraId="00000670" w14:textId="77777777" w:rsidR="000835BA" w:rsidRDefault="00CA4CC6">
            <w:pPr>
              <w:spacing w:after="329" w:line="256" w:lineRule="auto"/>
              <w:ind w:left="0" w:firstLine="0"/>
            </w:pPr>
            <w:r>
              <w:t xml:space="preserve">, </w:t>
            </w:r>
          </w:p>
          <w:p w14:paraId="00000671" w14:textId="77777777" w:rsidR="000835BA" w:rsidRDefault="00CA4CC6">
            <w:pPr>
              <w:numPr>
                <w:ilvl w:val="0"/>
                <w:numId w:val="27"/>
              </w:numPr>
              <w:spacing w:after="0" w:line="259" w:lineRule="auto"/>
            </w:pPr>
            <w:r>
              <w:t xml:space="preserve">Contact details, and communications with, Sub-contractor staff concerned with fulfilment of the Supplier’s obligations arising from this Framework Agreement Contact details, and communications with Supplier staff concerned with management of the Framework Agreement </w:t>
            </w:r>
          </w:p>
        </w:tc>
      </w:tr>
      <w:tr w:rsidR="000835BA" w14:paraId="619EA49A"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672" w14:textId="77777777" w:rsidR="000835BA" w:rsidRDefault="00CA4CC6">
            <w:pPr>
              <w:spacing w:after="0" w:line="256" w:lineRule="auto"/>
              <w:ind w:left="5" w:firstLine="0"/>
            </w:pPr>
            <w:r>
              <w:lastRenderedPageBreak/>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0000673" w14:textId="77777777" w:rsidR="000835BA" w:rsidRDefault="00CA4CC6">
            <w:pPr>
              <w:spacing w:after="326" w:line="256" w:lineRule="auto"/>
              <w:ind w:left="0" w:firstLine="0"/>
            </w:pPr>
            <w:r>
              <w:t xml:space="preserve">Includes: </w:t>
            </w:r>
          </w:p>
          <w:p w14:paraId="00000674" w14:textId="77777777" w:rsidR="000835BA" w:rsidRDefault="00CA4CC6">
            <w:pPr>
              <w:numPr>
                <w:ilvl w:val="0"/>
                <w:numId w:val="28"/>
              </w:numPr>
              <w:spacing w:after="293" w:line="288" w:lineRule="auto"/>
            </w:pPr>
            <w:r>
              <w:t xml:space="preserve">CSS staff concerned with management of the Framework Agreement </w:t>
            </w:r>
          </w:p>
          <w:p w14:paraId="00000675" w14:textId="77777777" w:rsidR="000835BA" w:rsidRDefault="00CA4CC6">
            <w:pPr>
              <w:numPr>
                <w:ilvl w:val="0"/>
                <w:numId w:val="28"/>
              </w:numPr>
              <w:spacing w:after="296" w:line="285" w:lineRule="auto"/>
            </w:pPr>
            <w:r>
              <w:t xml:space="preserve">Buyer staff concerned with award and management of Call-Off Contracts awarded under the Framework Agreement </w:t>
            </w:r>
          </w:p>
          <w:p w14:paraId="00000676" w14:textId="77777777" w:rsidR="000835BA" w:rsidRDefault="00CA4CC6">
            <w:pPr>
              <w:numPr>
                <w:ilvl w:val="0"/>
                <w:numId w:val="28"/>
              </w:numPr>
              <w:spacing w:after="296" w:line="288" w:lineRule="auto"/>
            </w:pPr>
            <w:r>
              <w:t xml:space="preserve">Sub-contractor staff concerned with fulfilment of the Supplier’s obligations arising from this Framework Agreement </w:t>
            </w:r>
          </w:p>
          <w:p w14:paraId="00000677" w14:textId="77777777" w:rsidR="000835BA" w:rsidRDefault="00CA4CC6">
            <w:pPr>
              <w:numPr>
                <w:ilvl w:val="0"/>
                <w:numId w:val="28"/>
              </w:numPr>
              <w:spacing w:after="0" w:line="285" w:lineRule="auto"/>
            </w:pPr>
            <w:r>
              <w:t xml:space="preserve">Supplier staff concerned with fulfilment of the Supplier’s obligations arising under this Framework Agreement </w:t>
            </w:r>
          </w:p>
        </w:tc>
      </w:tr>
      <w:tr w:rsidR="000835BA" w14:paraId="1E1DA47B"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0000678" w14:textId="77777777" w:rsidR="000835BA" w:rsidRDefault="00CA4CC6">
            <w:pPr>
              <w:spacing w:after="26" w:line="256" w:lineRule="auto"/>
              <w:ind w:left="5" w:firstLine="0"/>
            </w:pPr>
            <w:r>
              <w:t xml:space="preserve">Plan for return and destruction of the data </w:t>
            </w:r>
          </w:p>
          <w:p w14:paraId="00000679" w14:textId="77777777" w:rsidR="000835BA" w:rsidRDefault="00CA4CC6">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000067A" w14:textId="77777777" w:rsidR="000835BA" w:rsidRDefault="00CA4CC6">
            <w:pPr>
              <w:spacing w:after="1" w:line="256" w:lineRule="auto"/>
              <w:ind w:left="0" w:firstLine="0"/>
            </w:pPr>
            <w:r>
              <w:t xml:space="preserve">All relevant data to be deleted 7 years after the expiry or termination of this Framework Contract unless longer retention is required by Law or the terms of any Call-Off </w:t>
            </w:r>
          </w:p>
          <w:p w14:paraId="0000067B" w14:textId="77777777" w:rsidR="000835BA" w:rsidRDefault="00CA4CC6">
            <w:pPr>
              <w:spacing w:after="0" w:line="256" w:lineRule="auto"/>
              <w:ind w:left="0" w:firstLine="0"/>
            </w:pPr>
            <w:r>
              <w:t xml:space="preserve">Contract arising hereunder </w:t>
            </w:r>
          </w:p>
        </w:tc>
      </w:tr>
    </w:tbl>
    <w:p w14:paraId="774F7439" w14:textId="77777777" w:rsidR="007D6724" w:rsidRDefault="007D6724">
      <w:pPr>
        <w:pStyle w:val="Heading2"/>
        <w:spacing w:after="722"/>
        <w:ind w:left="1113" w:firstLine="1118"/>
      </w:pPr>
    </w:p>
    <w:p w14:paraId="0000067C" w14:textId="44CCF26A" w:rsidR="000835BA" w:rsidRDefault="00CA4CC6">
      <w:pPr>
        <w:pStyle w:val="Heading2"/>
        <w:spacing w:after="722"/>
        <w:ind w:left="1113" w:firstLine="1118"/>
      </w:pPr>
      <w:r>
        <w:t xml:space="preserve">Annex 2: Joint Controller Agreement </w:t>
      </w:r>
      <w:r w:rsidR="007D6724">
        <w:t>(not Used)</w:t>
      </w:r>
    </w:p>
    <w:sectPr w:rsidR="000835BA" w:rsidSect="007C4763">
      <w:footerReference w:type="default" r:id="rId36"/>
      <w:pgSz w:w="11921" w:h="16841"/>
      <w:pgMar w:top="1109" w:right="1150" w:bottom="1290" w:left="0" w:header="72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2EF24" w14:textId="77777777" w:rsidR="005D2369" w:rsidRDefault="005D2369">
      <w:pPr>
        <w:spacing w:after="0" w:line="240" w:lineRule="auto"/>
      </w:pPr>
      <w:r>
        <w:separator/>
      </w:r>
    </w:p>
  </w:endnote>
  <w:endnote w:type="continuationSeparator" w:id="0">
    <w:p w14:paraId="58411B33" w14:textId="77777777" w:rsidR="005D2369" w:rsidRDefault="005D2369">
      <w:pPr>
        <w:spacing w:after="0" w:line="240" w:lineRule="auto"/>
      </w:pPr>
      <w:r>
        <w:continuationSeparator/>
      </w:r>
    </w:p>
  </w:endnote>
  <w:endnote w:type="continuationNotice" w:id="1">
    <w:p w14:paraId="7DF1B972" w14:textId="77777777" w:rsidR="005D2369" w:rsidRDefault="005D23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6D5" w14:textId="77777777" w:rsidR="009D7C7B" w:rsidRDefault="009D7C7B">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9E8AA" w14:textId="77777777" w:rsidR="005D2369" w:rsidRDefault="005D2369">
      <w:pPr>
        <w:spacing w:after="0" w:line="240" w:lineRule="auto"/>
      </w:pPr>
      <w:r>
        <w:separator/>
      </w:r>
    </w:p>
  </w:footnote>
  <w:footnote w:type="continuationSeparator" w:id="0">
    <w:p w14:paraId="11ED8CA6" w14:textId="77777777" w:rsidR="005D2369" w:rsidRDefault="005D2369">
      <w:pPr>
        <w:spacing w:after="0" w:line="240" w:lineRule="auto"/>
      </w:pPr>
      <w:r>
        <w:continuationSeparator/>
      </w:r>
    </w:p>
  </w:footnote>
  <w:footnote w:type="continuationNotice" w:id="1">
    <w:p w14:paraId="74D844F0" w14:textId="77777777" w:rsidR="005D2369" w:rsidRDefault="005D23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091"/>
    <w:multiLevelType w:val="multilevel"/>
    <w:tmpl w:val="72D49F62"/>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1" w15:restartNumberingAfterBreak="0">
    <w:nsid w:val="043A6788"/>
    <w:multiLevelType w:val="multilevel"/>
    <w:tmpl w:val="1B1A0DA0"/>
    <w:lvl w:ilvl="0">
      <w:start w:val="1"/>
      <w:numFmt w:val="decimal"/>
      <w:pStyle w:val="ListBullet1"/>
      <w:lvlText w:val="%1."/>
      <w:lvlJc w:val="left"/>
      <w:pPr>
        <w:tabs>
          <w:tab w:val="num" w:pos="720"/>
        </w:tabs>
        <w:ind w:left="720" w:hanging="720"/>
      </w:pPr>
    </w:lvl>
    <w:lvl w:ilvl="1">
      <w:start w:val="1"/>
      <w:numFmt w:val="decimal"/>
      <w:pStyle w:val="ListBullet2"/>
      <w:lvlText w:val="%2."/>
      <w:lvlJc w:val="left"/>
      <w:pPr>
        <w:tabs>
          <w:tab w:val="num" w:pos="1440"/>
        </w:tabs>
        <w:ind w:left="1440" w:hanging="720"/>
      </w:pPr>
    </w:lvl>
    <w:lvl w:ilvl="2">
      <w:start w:val="1"/>
      <w:numFmt w:val="decimal"/>
      <w:pStyle w:val="ListBullet3"/>
      <w:lvlText w:val="%3."/>
      <w:lvlJc w:val="left"/>
      <w:pPr>
        <w:tabs>
          <w:tab w:val="num" w:pos="2160"/>
        </w:tabs>
        <w:ind w:left="2160" w:hanging="720"/>
      </w:pPr>
    </w:lvl>
    <w:lvl w:ilvl="3">
      <w:start w:val="1"/>
      <w:numFmt w:val="decimal"/>
      <w:pStyle w:val="ListBullet4"/>
      <w:lvlText w:val="%4."/>
      <w:lvlJc w:val="left"/>
      <w:pPr>
        <w:tabs>
          <w:tab w:val="num" w:pos="2880"/>
        </w:tabs>
        <w:ind w:left="2880" w:hanging="720"/>
      </w:pPr>
    </w:lvl>
    <w:lvl w:ilvl="4">
      <w:start w:val="1"/>
      <w:numFmt w:val="decimal"/>
      <w:pStyle w:val="ListBullet5"/>
      <w:lvlText w:val="%5."/>
      <w:lvlJc w:val="left"/>
      <w:pPr>
        <w:tabs>
          <w:tab w:val="num" w:pos="3600"/>
        </w:tabs>
        <w:ind w:left="3600" w:hanging="720"/>
      </w:pPr>
    </w:lvl>
    <w:lvl w:ilvl="5">
      <w:start w:val="1"/>
      <w:numFmt w:val="decimal"/>
      <w:pStyle w:val="ListBullet6"/>
      <w:lvlText w:val="%6."/>
      <w:lvlJc w:val="left"/>
      <w:pPr>
        <w:tabs>
          <w:tab w:val="num" w:pos="4320"/>
        </w:tabs>
        <w:ind w:left="4320" w:hanging="720"/>
      </w:pPr>
    </w:lvl>
    <w:lvl w:ilvl="6">
      <w:start w:val="1"/>
      <w:numFmt w:val="decimal"/>
      <w:pStyle w:val="ListBullet7"/>
      <w:lvlText w:val="%7."/>
      <w:lvlJc w:val="left"/>
      <w:pPr>
        <w:tabs>
          <w:tab w:val="num" w:pos="5040"/>
        </w:tabs>
        <w:ind w:left="5040" w:hanging="720"/>
      </w:pPr>
    </w:lvl>
    <w:lvl w:ilvl="7">
      <w:start w:val="1"/>
      <w:numFmt w:val="decimal"/>
      <w:pStyle w:val="ListBullet8"/>
      <w:lvlText w:val="%8."/>
      <w:lvlJc w:val="left"/>
      <w:pPr>
        <w:tabs>
          <w:tab w:val="num" w:pos="5760"/>
        </w:tabs>
        <w:ind w:left="5760" w:hanging="720"/>
      </w:pPr>
    </w:lvl>
    <w:lvl w:ilvl="8">
      <w:start w:val="1"/>
      <w:numFmt w:val="decimal"/>
      <w:pStyle w:val="ListBullet9"/>
      <w:lvlText w:val="%9."/>
      <w:lvlJc w:val="left"/>
      <w:pPr>
        <w:tabs>
          <w:tab w:val="num" w:pos="6480"/>
        </w:tabs>
        <w:ind w:left="6480" w:hanging="720"/>
      </w:pPr>
    </w:lvl>
  </w:abstractNum>
  <w:abstractNum w:abstractNumId="2" w15:restartNumberingAfterBreak="0">
    <w:nsid w:val="05570C73"/>
    <w:multiLevelType w:val="multilevel"/>
    <w:tmpl w:val="905483D0"/>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3" w15:restartNumberingAfterBreak="0">
    <w:nsid w:val="0AC429EE"/>
    <w:multiLevelType w:val="multilevel"/>
    <w:tmpl w:val="74B858BA"/>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13A95DB3"/>
    <w:multiLevelType w:val="multilevel"/>
    <w:tmpl w:val="F1341EBC"/>
    <w:lvl w:ilvl="0">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159F381C"/>
    <w:multiLevelType w:val="multilevel"/>
    <w:tmpl w:val="A440D27E"/>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6" w15:restartNumberingAfterBreak="0">
    <w:nsid w:val="15AF064D"/>
    <w:multiLevelType w:val="multilevel"/>
    <w:tmpl w:val="C778ECD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17DF7EEA"/>
    <w:multiLevelType w:val="multilevel"/>
    <w:tmpl w:val="533452C6"/>
    <w:lvl w:ilvl="0">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8" w15:restartNumberingAfterBreak="0">
    <w:nsid w:val="19EA5566"/>
    <w:multiLevelType w:val="multilevel"/>
    <w:tmpl w:val="DB4EF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6F21F5"/>
    <w:multiLevelType w:val="multilevel"/>
    <w:tmpl w:val="B608F648"/>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1E735125"/>
    <w:multiLevelType w:val="multilevel"/>
    <w:tmpl w:val="96526DA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1EE72DCC"/>
    <w:multiLevelType w:val="multilevel"/>
    <w:tmpl w:val="2E1C3916"/>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1F0B2A8F"/>
    <w:multiLevelType w:val="multilevel"/>
    <w:tmpl w:val="B76C5EC6"/>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214B64B1"/>
    <w:multiLevelType w:val="multilevel"/>
    <w:tmpl w:val="2CF06A84"/>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4" w15:restartNumberingAfterBreak="0">
    <w:nsid w:val="2A3B662E"/>
    <w:multiLevelType w:val="multilevel"/>
    <w:tmpl w:val="8048CBBA"/>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2AEC4C0D"/>
    <w:multiLevelType w:val="multilevel"/>
    <w:tmpl w:val="A704BA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AF11F0E"/>
    <w:multiLevelType w:val="multilevel"/>
    <w:tmpl w:val="28CC7B04"/>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7" w15:restartNumberingAfterBreak="0">
    <w:nsid w:val="2EAB0384"/>
    <w:multiLevelType w:val="multilevel"/>
    <w:tmpl w:val="01B02EF6"/>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30EF7EBD"/>
    <w:multiLevelType w:val="multilevel"/>
    <w:tmpl w:val="C62C1056"/>
    <w:lvl w:ilvl="0">
      <w:start w:val="1"/>
      <w:numFmt w:val="lowerLetter"/>
      <w:lvlText w:val="(%1)"/>
      <w:lvlJc w:val="left"/>
      <w:pPr>
        <w:ind w:left="2184"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31095740"/>
    <w:multiLevelType w:val="multilevel"/>
    <w:tmpl w:val="0B342D6A"/>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20" w15:restartNumberingAfterBreak="0">
    <w:nsid w:val="31CA5870"/>
    <w:multiLevelType w:val="multilevel"/>
    <w:tmpl w:val="0CB0F8D4"/>
    <w:lvl w:ilvl="0">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1" w15:restartNumberingAfterBreak="0">
    <w:nsid w:val="32CF6D35"/>
    <w:multiLevelType w:val="multilevel"/>
    <w:tmpl w:val="B410511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2" w15:restartNumberingAfterBreak="0">
    <w:nsid w:val="33057267"/>
    <w:multiLevelType w:val="multilevel"/>
    <w:tmpl w:val="3140E4FC"/>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35DC7C18"/>
    <w:multiLevelType w:val="multilevel"/>
    <w:tmpl w:val="EDF690A6"/>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394B2E14"/>
    <w:multiLevelType w:val="multilevel"/>
    <w:tmpl w:val="00F04B7E"/>
    <w:lvl w:ilvl="0">
      <w:start w:val="7"/>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5" w15:restartNumberingAfterBreak="0">
    <w:nsid w:val="3A0C1222"/>
    <w:multiLevelType w:val="multilevel"/>
    <w:tmpl w:val="B27E07BE"/>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6" w15:restartNumberingAfterBreak="0">
    <w:nsid w:val="3A4413A4"/>
    <w:multiLevelType w:val="multilevel"/>
    <w:tmpl w:val="8056ED3A"/>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3BAF7480"/>
    <w:multiLevelType w:val="multilevel"/>
    <w:tmpl w:val="62500066"/>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8" w15:restartNumberingAfterBreak="0">
    <w:nsid w:val="3DCA3B00"/>
    <w:multiLevelType w:val="multilevel"/>
    <w:tmpl w:val="80DA9BB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3EE52706"/>
    <w:multiLevelType w:val="multilevel"/>
    <w:tmpl w:val="B8F41058"/>
    <w:lvl w:ilvl="0">
      <w:start w:val="1"/>
      <w:numFmt w:val="decimal"/>
      <w:lvlText w:val="%1."/>
      <w:lvlJc w:val="left"/>
      <w:pPr>
        <w:ind w:left="758" w:hanging="360"/>
      </w:pPr>
    </w:lvl>
    <w:lvl w:ilvl="1">
      <w:start w:val="1"/>
      <w:numFmt w:val="lowerLetter"/>
      <w:lvlText w:val="%2."/>
      <w:lvlJc w:val="left"/>
      <w:pPr>
        <w:ind w:left="1478" w:hanging="360"/>
      </w:pPr>
    </w:lvl>
    <w:lvl w:ilvl="2">
      <w:start w:val="1"/>
      <w:numFmt w:val="lowerRoman"/>
      <w:lvlText w:val="%3."/>
      <w:lvlJc w:val="right"/>
      <w:pPr>
        <w:ind w:left="2198" w:hanging="180"/>
      </w:pPr>
    </w:lvl>
    <w:lvl w:ilvl="3">
      <w:start w:val="1"/>
      <w:numFmt w:val="decimal"/>
      <w:lvlText w:val="%4."/>
      <w:lvlJc w:val="left"/>
      <w:pPr>
        <w:ind w:left="2918" w:hanging="360"/>
      </w:pPr>
    </w:lvl>
    <w:lvl w:ilvl="4">
      <w:start w:val="1"/>
      <w:numFmt w:val="lowerLetter"/>
      <w:lvlText w:val="%5."/>
      <w:lvlJc w:val="left"/>
      <w:pPr>
        <w:ind w:left="3638" w:hanging="360"/>
      </w:pPr>
    </w:lvl>
    <w:lvl w:ilvl="5">
      <w:start w:val="1"/>
      <w:numFmt w:val="lowerRoman"/>
      <w:lvlText w:val="%6."/>
      <w:lvlJc w:val="right"/>
      <w:pPr>
        <w:ind w:left="4358" w:hanging="180"/>
      </w:pPr>
    </w:lvl>
    <w:lvl w:ilvl="6">
      <w:start w:val="1"/>
      <w:numFmt w:val="decimal"/>
      <w:lvlText w:val="%7."/>
      <w:lvlJc w:val="left"/>
      <w:pPr>
        <w:ind w:left="5078" w:hanging="360"/>
      </w:pPr>
    </w:lvl>
    <w:lvl w:ilvl="7">
      <w:start w:val="1"/>
      <w:numFmt w:val="lowerLetter"/>
      <w:lvlText w:val="%8."/>
      <w:lvlJc w:val="left"/>
      <w:pPr>
        <w:ind w:left="5798" w:hanging="360"/>
      </w:pPr>
    </w:lvl>
    <w:lvl w:ilvl="8">
      <w:start w:val="1"/>
      <w:numFmt w:val="lowerRoman"/>
      <w:lvlText w:val="%9."/>
      <w:lvlJc w:val="right"/>
      <w:pPr>
        <w:ind w:left="6518" w:hanging="180"/>
      </w:pPr>
    </w:lvl>
  </w:abstractNum>
  <w:abstractNum w:abstractNumId="30" w15:restartNumberingAfterBreak="0">
    <w:nsid w:val="40E551B0"/>
    <w:multiLevelType w:val="multilevel"/>
    <w:tmpl w:val="3AD0C9E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1" w15:restartNumberingAfterBreak="0">
    <w:nsid w:val="40F65A36"/>
    <w:multiLevelType w:val="multilevel"/>
    <w:tmpl w:val="FFAC0D4A"/>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2" w15:restartNumberingAfterBreak="0">
    <w:nsid w:val="43AA0AE8"/>
    <w:multiLevelType w:val="multilevel"/>
    <w:tmpl w:val="1F08C50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46C37921"/>
    <w:multiLevelType w:val="multilevel"/>
    <w:tmpl w:val="84761FE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4" w15:restartNumberingAfterBreak="0">
    <w:nsid w:val="46D471D6"/>
    <w:multiLevelType w:val="multilevel"/>
    <w:tmpl w:val="D30A9D1A"/>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47C16C0D"/>
    <w:multiLevelType w:val="multilevel"/>
    <w:tmpl w:val="FC420302"/>
    <w:lvl w:ilvl="0">
      <w:start w:val="29"/>
      <w:numFmt w:val="decimal"/>
      <w:pStyle w:val="ScheduleL1"/>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pStyle w:val="ScheduleL2"/>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pStyle w:val="ScheduleL3"/>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pStyle w:val="ScheduleL4"/>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pStyle w:val="ScheduleL5"/>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pStyle w:val="ScheduleL6"/>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pStyle w:val="ScheduleL7"/>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pStyle w:val="ScheduleL8"/>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pStyle w:val="ScheduleL9"/>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48214CB9"/>
    <w:multiLevelType w:val="multilevel"/>
    <w:tmpl w:val="231891C0"/>
    <w:lvl w:ilvl="0">
      <w:numFmt w:val="bullet"/>
      <w:pStyle w:val="BodyTextInden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lowerLetter"/>
      <w:pStyle w:val="BodyTextIndent2"/>
      <w:lvlText w:val="%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lowerRoman"/>
      <w:pStyle w:val="DefinitionNumbering1"/>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pStyle w:val="DefinitionNumbering2"/>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pStyle w:val="DefinitionNumbering3"/>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pStyle w:val="DefinitionNumbering4"/>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pStyle w:val="DefinitionNumbering5"/>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pStyle w:val="DefinitionNumbering6"/>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pStyle w:val="DefinitionNumbering7"/>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4F5A7DF8"/>
    <w:multiLevelType w:val="multilevel"/>
    <w:tmpl w:val="D8189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37B6958"/>
    <w:multiLevelType w:val="multilevel"/>
    <w:tmpl w:val="22B2757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44069B0"/>
    <w:multiLevelType w:val="multilevel"/>
    <w:tmpl w:val="A60A44D4"/>
    <w:lvl w:ilvl="0">
      <w:start w:val="1"/>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56C92647"/>
    <w:multiLevelType w:val="multilevel"/>
    <w:tmpl w:val="75441B82"/>
    <w:lvl w:ilvl="0">
      <w:start w:val="1"/>
      <w:numFmt w:val="decimal"/>
      <w:pStyle w:val="AppHead"/>
      <w:lvlText w:val="%1)"/>
      <w:lvlJc w:val="left"/>
      <w:pPr>
        <w:ind w:left="1838" w:hanging="1838"/>
      </w:pPr>
      <w:rPr>
        <w:rFonts w:ascii="Arial" w:eastAsia="Arial" w:hAnsi="Arial" w:cs="Arial"/>
        <w:b w:val="0"/>
        <w:i w:val="0"/>
        <w:strike w:val="0"/>
        <w:color w:val="000000"/>
        <w:sz w:val="22"/>
        <w:szCs w:val="22"/>
        <w:u w:val="none"/>
        <w:shd w:val="clear" w:color="auto" w:fill="auto"/>
        <w:vertAlign w:val="baseline"/>
      </w:rPr>
    </w:lvl>
    <w:lvl w:ilvl="1">
      <w:numFmt w:val="bullet"/>
      <w:pStyle w:val="AppPar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abstractNum>
  <w:abstractNum w:abstractNumId="41" w15:restartNumberingAfterBreak="0">
    <w:nsid w:val="59752CD3"/>
    <w:multiLevelType w:val="multilevel"/>
    <w:tmpl w:val="C61CB864"/>
    <w:lvl w:ilvl="0">
      <w:start w:val="1"/>
      <w:numFmt w:val="upp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42" w15:restartNumberingAfterBreak="0">
    <w:nsid w:val="5E937D44"/>
    <w:multiLevelType w:val="multilevel"/>
    <w:tmpl w:val="C37612DC"/>
    <w:lvl w:ilvl="0">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43" w15:restartNumberingAfterBreak="0">
    <w:nsid w:val="5EFE12BA"/>
    <w:multiLevelType w:val="multilevel"/>
    <w:tmpl w:val="1D6876FE"/>
    <w:lvl w:ilvl="0">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44" w15:restartNumberingAfterBreak="0">
    <w:nsid w:val="62AC2D24"/>
    <w:multiLevelType w:val="multilevel"/>
    <w:tmpl w:val="E6BA04F2"/>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45" w15:restartNumberingAfterBreak="0">
    <w:nsid w:val="63E109D4"/>
    <w:multiLevelType w:val="multilevel"/>
    <w:tmpl w:val="76F06C28"/>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6" w15:restartNumberingAfterBreak="0">
    <w:nsid w:val="646B2E42"/>
    <w:multiLevelType w:val="multilevel"/>
    <w:tmpl w:val="C1A09DA0"/>
    <w:lvl w:ilvl="0">
      <w:start w:val="1"/>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47" w15:restartNumberingAfterBreak="0">
    <w:nsid w:val="653B6493"/>
    <w:multiLevelType w:val="multilevel"/>
    <w:tmpl w:val="45F89596"/>
    <w:lvl w:ilvl="0">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65C63A59"/>
    <w:multiLevelType w:val="multilevel"/>
    <w:tmpl w:val="5B88D05A"/>
    <w:lvl w:ilvl="0">
      <w:start w:val="2"/>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49" w15:restartNumberingAfterBreak="0">
    <w:nsid w:val="693D0A70"/>
    <w:multiLevelType w:val="multilevel"/>
    <w:tmpl w:val="4EB2997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50" w15:restartNumberingAfterBreak="0">
    <w:nsid w:val="6C6A5C4E"/>
    <w:multiLevelType w:val="multilevel"/>
    <w:tmpl w:val="D3A26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F530254"/>
    <w:multiLevelType w:val="multilevel"/>
    <w:tmpl w:val="100258E4"/>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52" w15:restartNumberingAfterBreak="0">
    <w:nsid w:val="70B93006"/>
    <w:multiLevelType w:val="multilevel"/>
    <w:tmpl w:val="2C2AD5DA"/>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3" w15:restartNumberingAfterBreak="0">
    <w:nsid w:val="72A02BA4"/>
    <w:multiLevelType w:val="multilevel"/>
    <w:tmpl w:val="ED264EDE"/>
    <w:lvl w:ilvl="0">
      <w:start w:val="1"/>
      <w:numFmt w:val="lowerLetter"/>
      <w:pStyle w:val="SchHead"/>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pStyle w:val="SchPart"/>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pStyle w:val="SchSectio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54" w15:restartNumberingAfterBreak="0">
    <w:nsid w:val="74EC4329"/>
    <w:multiLevelType w:val="multilevel"/>
    <w:tmpl w:val="56AC8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6904AA9"/>
    <w:multiLevelType w:val="multilevel"/>
    <w:tmpl w:val="12F80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7AE0D68"/>
    <w:multiLevelType w:val="multilevel"/>
    <w:tmpl w:val="F6C474DC"/>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7" w15:restartNumberingAfterBreak="0">
    <w:nsid w:val="7861650B"/>
    <w:multiLevelType w:val="multilevel"/>
    <w:tmpl w:val="3EFA6D30"/>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58" w15:restartNumberingAfterBreak="0">
    <w:nsid w:val="7C134237"/>
    <w:multiLevelType w:val="multilevel"/>
    <w:tmpl w:val="180243C6"/>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num w:numId="1">
    <w:abstractNumId w:val="47"/>
  </w:num>
  <w:num w:numId="2">
    <w:abstractNumId w:val="0"/>
  </w:num>
  <w:num w:numId="3">
    <w:abstractNumId w:val="58"/>
  </w:num>
  <w:num w:numId="4">
    <w:abstractNumId w:val="25"/>
  </w:num>
  <w:num w:numId="5">
    <w:abstractNumId w:val="23"/>
  </w:num>
  <w:num w:numId="6">
    <w:abstractNumId w:val="43"/>
  </w:num>
  <w:num w:numId="7">
    <w:abstractNumId w:val="18"/>
  </w:num>
  <w:num w:numId="8">
    <w:abstractNumId w:val="57"/>
  </w:num>
  <w:num w:numId="9">
    <w:abstractNumId w:val="11"/>
  </w:num>
  <w:num w:numId="10">
    <w:abstractNumId w:val="20"/>
  </w:num>
  <w:num w:numId="11">
    <w:abstractNumId w:val="19"/>
  </w:num>
  <w:num w:numId="12">
    <w:abstractNumId w:val="38"/>
  </w:num>
  <w:num w:numId="13">
    <w:abstractNumId w:val="4"/>
  </w:num>
  <w:num w:numId="14">
    <w:abstractNumId w:val="22"/>
  </w:num>
  <w:num w:numId="15">
    <w:abstractNumId w:val="9"/>
  </w:num>
  <w:num w:numId="16">
    <w:abstractNumId w:val="42"/>
  </w:num>
  <w:num w:numId="17">
    <w:abstractNumId w:val="44"/>
  </w:num>
  <w:num w:numId="18">
    <w:abstractNumId w:val="3"/>
  </w:num>
  <w:num w:numId="19">
    <w:abstractNumId w:val="26"/>
  </w:num>
  <w:num w:numId="20">
    <w:abstractNumId w:val="32"/>
  </w:num>
  <w:num w:numId="21">
    <w:abstractNumId w:val="33"/>
  </w:num>
  <w:num w:numId="22">
    <w:abstractNumId w:val="21"/>
  </w:num>
  <w:num w:numId="23">
    <w:abstractNumId w:val="16"/>
  </w:num>
  <w:num w:numId="24">
    <w:abstractNumId w:val="49"/>
  </w:num>
  <w:num w:numId="25">
    <w:abstractNumId w:val="52"/>
  </w:num>
  <w:num w:numId="26">
    <w:abstractNumId w:val="39"/>
  </w:num>
  <w:num w:numId="27">
    <w:abstractNumId w:val="48"/>
  </w:num>
  <w:num w:numId="28">
    <w:abstractNumId w:val="46"/>
  </w:num>
  <w:num w:numId="29">
    <w:abstractNumId w:val="24"/>
  </w:num>
  <w:num w:numId="30">
    <w:abstractNumId w:val="34"/>
  </w:num>
  <w:num w:numId="31">
    <w:abstractNumId w:val="27"/>
  </w:num>
  <w:num w:numId="32">
    <w:abstractNumId w:val="30"/>
  </w:num>
  <w:num w:numId="33">
    <w:abstractNumId w:val="17"/>
  </w:num>
  <w:num w:numId="34">
    <w:abstractNumId w:val="54"/>
  </w:num>
  <w:num w:numId="35">
    <w:abstractNumId w:val="31"/>
  </w:num>
  <w:num w:numId="36">
    <w:abstractNumId w:val="8"/>
  </w:num>
  <w:num w:numId="37">
    <w:abstractNumId w:val="7"/>
  </w:num>
  <w:num w:numId="38">
    <w:abstractNumId w:val="55"/>
  </w:num>
  <w:num w:numId="39">
    <w:abstractNumId w:val="45"/>
  </w:num>
  <w:num w:numId="40">
    <w:abstractNumId w:val="37"/>
  </w:num>
  <w:num w:numId="41">
    <w:abstractNumId w:val="13"/>
  </w:num>
  <w:num w:numId="42">
    <w:abstractNumId w:val="50"/>
  </w:num>
  <w:num w:numId="43">
    <w:abstractNumId w:val="2"/>
  </w:num>
  <w:num w:numId="44">
    <w:abstractNumId w:val="12"/>
  </w:num>
  <w:num w:numId="45">
    <w:abstractNumId w:val="6"/>
  </w:num>
  <w:num w:numId="46">
    <w:abstractNumId w:val="41"/>
  </w:num>
  <w:num w:numId="47">
    <w:abstractNumId w:val="28"/>
  </w:num>
  <w:num w:numId="48">
    <w:abstractNumId w:val="10"/>
  </w:num>
  <w:num w:numId="49">
    <w:abstractNumId w:val="14"/>
  </w:num>
  <w:num w:numId="50">
    <w:abstractNumId w:val="5"/>
  </w:num>
  <w:num w:numId="51">
    <w:abstractNumId w:val="51"/>
  </w:num>
  <w:num w:numId="52">
    <w:abstractNumId w:val="29"/>
  </w:num>
  <w:num w:numId="53">
    <w:abstractNumId w:val="15"/>
  </w:num>
  <w:num w:numId="54">
    <w:abstractNumId w:val="56"/>
  </w:num>
  <w:num w:numId="55">
    <w:abstractNumId w:val="35"/>
  </w:num>
  <w:num w:numId="56">
    <w:abstractNumId w:val="40"/>
  </w:num>
  <w:num w:numId="57">
    <w:abstractNumId w:val="36"/>
  </w:num>
  <w:num w:numId="58">
    <w:abstractNumId w:val="53"/>
  </w:num>
  <w:num w:numId="59">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BA"/>
    <w:rsid w:val="000835BA"/>
    <w:rsid w:val="000E7960"/>
    <w:rsid w:val="00122DA8"/>
    <w:rsid w:val="00151C21"/>
    <w:rsid w:val="00185E20"/>
    <w:rsid w:val="001B18CB"/>
    <w:rsid w:val="001E3B7E"/>
    <w:rsid w:val="00215BD7"/>
    <w:rsid w:val="00223B63"/>
    <w:rsid w:val="00234A68"/>
    <w:rsid w:val="00243150"/>
    <w:rsid w:val="00257318"/>
    <w:rsid w:val="0028754E"/>
    <w:rsid w:val="002C6BD9"/>
    <w:rsid w:val="002D7FFA"/>
    <w:rsid w:val="00316A98"/>
    <w:rsid w:val="003215AC"/>
    <w:rsid w:val="00335753"/>
    <w:rsid w:val="0035282C"/>
    <w:rsid w:val="00362A3B"/>
    <w:rsid w:val="003823AC"/>
    <w:rsid w:val="003826B3"/>
    <w:rsid w:val="003B4DE7"/>
    <w:rsid w:val="003C1846"/>
    <w:rsid w:val="003E0239"/>
    <w:rsid w:val="00433AD4"/>
    <w:rsid w:val="004560B8"/>
    <w:rsid w:val="00475676"/>
    <w:rsid w:val="00494D81"/>
    <w:rsid w:val="004A0D79"/>
    <w:rsid w:val="004A2976"/>
    <w:rsid w:val="004B310E"/>
    <w:rsid w:val="005A5A8E"/>
    <w:rsid w:val="005D1327"/>
    <w:rsid w:val="005D2369"/>
    <w:rsid w:val="006042C2"/>
    <w:rsid w:val="0060489A"/>
    <w:rsid w:val="00612E9D"/>
    <w:rsid w:val="0061430A"/>
    <w:rsid w:val="0062709C"/>
    <w:rsid w:val="00630CEB"/>
    <w:rsid w:val="00635724"/>
    <w:rsid w:val="00665E33"/>
    <w:rsid w:val="00681029"/>
    <w:rsid w:val="006B6D54"/>
    <w:rsid w:val="006D172F"/>
    <w:rsid w:val="006D2E36"/>
    <w:rsid w:val="006D4433"/>
    <w:rsid w:val="006D7CB8"/>
    <w:rsid w:val="007065FC"/>
    <w:rsid w:val="00756379"/>
    <w:rsid w:val="00767E0A"/>
    <w:rsid w:val="00780C8E"/>
    <w:rsid w:val="007911B6"/>
    <w:rsid w:val="007A0125"/>
    <w:rsid w:val="007C255E"/>
    <w:rsid w:val="007C4763"/>
    <w:rsid w:val="007C6A57"/>
    <w:rsid w:val="007D6724"/>
    <w:rsid w:val="0081557C"/>
    <w:rsid w:val="0082317D"/>
    <w:rsid w:val="008321CD"/>
    <w:rsid w:val="008460B9"/>
    <w:rsid w:val="00854369"/>
    <w:rsid w:val="00882346"/>
    <w:rsid w:val="00885CC7"/>
    <w:rsid w:val="0089724E"/>
    <w:rsid w:val="008A5B13"/>
    <w:rsid w:val="008C3EF9"/>
    <w:rsid w:val="008E420F"/>
    <w:rsid w:val="008F7BD8"/>
    <w:rsid w:val="00910F71"/>
    <w:rsid w:val="00946F9E"/>
    <w:rsid w:val="00970DF9"/>
    <w:rsid w:val="009A1CF7"/>
    <w:rsid w:val="009B6F1F"/>
    <w:rsid w:val="009D1490"/>
    <w:rsid w:val="009D4EEE"/>
    <w:rsid w:val="009D7C7B"/>
    <w:rsid w:val="009F25F6"/>
    <w:rsid w:val="00A34D94"/>
    <w:rsid w:val="00A425BC"/>
    <w:rsid w:val="00A534CF"/>
    <w:rsid w:val="00A60706"/>
    <w:rsid w:val="00A70AE6"/>
    <w:rsid w:val="00A73A72"/>
    <w:rsid w:val="00A95CC2"/>
    <w:rsid w:val="00AD5957"/>
    <w:rsid w:val="00B002B7"/>
    <w:rsid w:val="00B10DF7"/>
    <w:rsid w:val="00B1426E"/>
    <w:rsid w:val="00B225AE"/>
    <w:rsid w:val="00B65E29"/>
    <w:rsid w:val="00B663FB"/>
    <w:rsid w:val="00B71DBC"/>
    <w:rsid w:val="00B87B12"/>
    <w:rsid w:val="00B91611"/>
    <w:rsid w:val="00BA584D"/>
    <w:rsid w:val="00BF2125"/>
    <w:rsid w:val="00C03381"/>
    <w:rsid w:val="00C1398F"/>
    <w:rsid w:val="00C21EAE"/>
    <w:rsid w:val="00C254AE"/>
    <w:rsid w:val="00C37906"/>
    <w:rsid w:val="00C406A0"/>
    <w:rsid w:val="00C44FC1"/>
    <w:rsid w:val="00C626EB"/>
    <w:rsid w:val="00C73A6F"/>
    <w:rsid w:val="00C77DB1"/>
    <w:rsid w:val="00C77FA8"/>
    <w:rsid w:val="00C90418"/>
    <w:rsid w:val="00CA4CC6"/>
    <w:rsid w:val="00D22E2A"/>
    <w:rsid w:val="00D50071"/>
    <w:rsid w:val="00D52F54"/>
    <w:rsid w:val="00D75A57"/>
    <w:rsid w:val="00D777A7"/>
    <w:rsid w:val="00D77B4C"/>
    <w:rsid w:val="00DF34BC"/>
    <w:rsid w:val="00E07055"/>
    <w:rsid w:val="00E379E8"/>
    <w:rsid w:val="00E97367"/>
    <w:rsid w:val="00E97BF3"/>
    <w:rsid w:val="00EA6A9B"/>
    <w:rsid w:val="00EB5434"/>
    <w:rsid w:val="00EE7F8C"/>
    <w:rsid w:val="00F25168"/>
    <w:rsid w:val="00F36B9F"/>
    <w:rsid w:val="00F84C47"/>
    <w:rsid w:val="00FB1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6590"/>
  <w15:docId w15:val="{684FCEC7-F83C-46B1-BC3D-1186AAB9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310" w:line="297" w:lineRule="auto"/>
        <w:ind w:left="1128"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6A0"/>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uiPriority w:val="99"/>
    <w:semiHidden/>
    <w:unhideWhenUsed/>
    <w:rsid w:val="00EE1E18"/>
    <w:rPr>
      <w:sz w:val="16"/>
      <w:szCs w:val="16"/>
    </w:rPr>
  </w:style>
  <w:style w:type="paragraph" w:styleId="CommentText">
    <w:name w:val="annotation text"/>
    <w:basedOn w:val="Normal"/>
    <w:link w:val="CommentTextChar"/>
    <w:uiPriority w:val="99"/>
    <w:unhideWhenUsed/>
    <w:rsid w:val="00EE1E18"/>
    <w:pPr>
      <w:spacing w:line="240" w:lineRule="auto"/>
    </w:pPr>
    <w:rPr>
      <w:sz w:val="20"/>
      <w:szCs w:val="20"/>
    </w:rPr>
  </w:style>
  <w:style w:type="character" w:customStyle="1" w:styleId="CommentTextChar">
    <w:name w:val="Comment Text Char"/>
    <w:basedOn w:val="DefaultParagraphFont"/>
    <w:link w:val="CommentText"/>
    <w:uiPriority w:val="99"/>
    <w:rsid w:val="00EE1E18"/>
    <w:rPr>
      <w:color w:val="000000"/>
      <w:sz w:val="20"/>
      <w:szCs w:val="20"/>
    </w:rPr>
  </w:style>
  <w:style w:type="paragraph" w:styleId="CommentSubject">
    <w:name w:val="annotation subject"/>
    <w:basedOn w:val="CommentText"/>
    <w:next w:val="CommentText"/>
    <w:link w:val="CommentSubjectChar"/>
    <w:uiPriority w:val="99"/>
    <w:semiHidden/>
    <w:unhideWhenUsed/>
    <w:rsid w:val="00EE1E18"/>
    <w:rPr>
      <w:b/>
      <w:bCs/>
    </w:rPr>
  </w:style>
  <w:style w:type="character" w:customStyle="1" w:styleId="CommentSubjectChar">
    <w:name w:val="Comment Subject Char"/>
    <w:basedOn w:val="CommentTextChar"/>
    <w:link w:val="CommentSubject"/>
    <w:uiPriority w:val="99"/>
    <w:semiHidden/>
    <w:rsid w:val="00EE1E18"/>
    <w:rPr>
      <w:b/>
      <w:bCs/>
      <w:color w:val="000000"/>
      <w:sz w:val="20"/>
      <w:szCs w:val="20"/>
    </w:rPr>
  </w:style>
  <w:style w:type="paragraph" w:styleId="BalloonText">
    <w:name w:val="Balloon Text"/>
    <w:basedOn w:val="Normal"/>
    <w:link w:val="BalloonTextChar"/>
    <w:uiPriority w:val="99"/>
    <w:semiHidden/>
    <w:unhideWhenUsed/>
    <w:rsid w:val="00EE1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E18"/>
    <w:rPr>
      <w:rFonts w:ascii="Segoe UI" w:hAnsi="Segoe UI" w:cs="Segoe UI"/>
      <w:color w:val="000000"/>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BodyTextIndent">
    <w:name w:val="Body Text Indent"/>
    <w:basedOn w:val="Normal"/>
    <w:link w:val="BodyTextIndentChar"/>
    <w:rsid w:val="006F3A85"/>
    <w:pPr>
      <w:numPr>
        <w:numId w:val="57"/>
      </w:numPr>
      <w:suppressAutoHyphens w:val="0"/>
      <w:adjustRightInd w:val="0"/>
      <w:spacing w:after="240" w:line="240" w:lineRule="auto"/>
      <w:jc w:val="both"/>
    </w:pPr>
    <w:rPr>
      <w:rFonts w:eastAsia="STZhongsong"/>
      <w:color w:val="auto"/>
      <w:lang w:eastAsia="zh-CN"/>
    </w:rPr>
  </w:style>
  <w:style w:type="character" w:customStyle="1" w:styleId="BodyTextIndentChar">
    <w:name w:val="Body Text Indent Char"/>
    <w:basedOn w:val="DefaultParagraphFont"/>
    <w:link w:val="BodyTextIndent"/>
    <w:rsid w:val="006F3A85"/>
    <w:rPr>
      <w:rFonts w:eastAsia="STZhongsong"/>
      <w:lang w:eastAsia="zh-CN"/>
    </w:rPr>
  </w:style>
  <w:style w:type="paragraph" w:styleId="BodyTextIndent2">
    <w:name w:val="Body Text Indent 2"/>
    <w:basedOn w:val="Normal"/>
    <w:link w:val="BodyTextIndent2Char"/>
    <w:rsid w:val="006F3A85"/>
    <w:pPr>
      <w:numPr>
        <w:ilvl w:val="1"/>
        <w:numId w:val="57"/>
      </w:numPr>
      <w:suppressAutoHyphens w:val="0"/>
      <w:adjustRightInd w:val="0"/>
      <w:spacing w:after="240" w:line="240" w:lineRule="auto"/>
      <w:jc w:val="both"/>
    </w:pPr>
    <w:rPr>
      <w:rFonts w:eastAsia="STZhongsong"/>
      <w:color w:val="auto"/>
      <w:lang w:eastAsia="zh-CN"/>
    </w:rPr>
  </w:style>
  <w:style w:type="character" w:customStyle="1" w:styleId="BodyTextIndent2Char">
    <w:name w:val="Body Text Indent 2 Char"/>
    <w:basedOn w:val="DefaultParagraphFont"/>
    <w:link w:val="BodyTextIndent2"/>
    <w:rsid w:val="006F3A85"/>
    <w:rPr>
      <w:rFonts w:eastAsia="STZhongsong"/>
      <w:lang w:eastAsia="zh-CN"/>
    </w:rPr>
  </w:style>
  <w:style w:type="paragraph" w:customStyle="1" w:styleId="SchHead">
    <w:name w:val="SchHead"/>
    <w:basedOn w:val="Normal"/>
    <w:next w:val="SchPart"/>
    <w:rsid w:val="006F3A85"/>
    <w:pPr>
      <w:keepNext/>
      <w:numPr>
        <w:numId w:val="58"/>
      </w:numPr>
      <w:suppressAutoHyphens w:val="0"/>
      <w:adjustRightInd w:val="0"/>
      <w:spacing w:after="240" w:line="240" w:lineRule="auto"/>
      <w:jc w:val="center"/>
      <w:outlineLvl w:val="0"/>
    </w:pPr>
    <w:rPr>
      <w:rFonts w:eastAsia="STZhongsong"/>
      <w:b/>
      <w:caps/>
      <w:color w:val="auto"/>
      <w:lang w:eastAsia="zh-CN"/>
    </w:rPr>
  </w:style>
  <w:style w:type="paragraph" w:customStyle="1" w:styleId="ListBullet1">
    <w:name w:val="List Bullet 1"/>
    <w:basedOn w:val="Normal"/>
    <w:rsid w:val="006F3A85"/>
    <w:pPr>
      <w:numPr>
        <w:numId w:val="59"/>
      </w:numPr>
      <w:suppressAutoHyphens w:val="0"/>
      <w:adjustRightInd w:val="0"/>
      <w:spacing w:after="240" w:line="240" w:lineRule="auto"/>
      <w:jc w:val="both"/>
    </w:pPr>
    <w:rPr>
      <w:rFonts w:eastAsia="STZhongsong"/>
      <w:color w:val="auto"/>
      <w:lang w:eastAsia="zh-CN"/>
    </w:rPr>
  </w:style>
  <w:style w:type="paragraph" w:styleId="ListBullet2">
    <w:name w:val="List Bullet 2"/>
    <w:basedOn w:val="Normal"/>
    <w:rsid w:val="006F3A85"/>
    <w:pPr>
      <w:numPr>
        <w:ilvl w:val="1"/>
        <w:numId w:val="59"/>
      </w:numPr>
      <w:suppressAutoHyphens w:val="0"/>
      <w:adjustRightInd w:val="0"/>
      <w:spacing w:after="240" w:line="240" w:lineRule="auto"/>
      <w:jc w:val="both"/>
    </w:pPr>
    <w:rPr>
      <w:rFonts w:eastAsia="STZhongsong"/>
      <w:color w:val="auto"/>
      <w:lang w:eastAsia="zh-CN"/>
    </w:rPr>
  </w:style>
  <w:style w:type="paragraph" w:customStyle="1" w:styleId="AppHead">
    <w:name w:val="AppHead"/>
    <w:basedOn w:val="Normal"/>
    <w:rsid w:val="006F3A85"/>
    <w:pPr>
      <w:numPr>
        <w:numId w:val="56"/>
      </w:numPr>
      <w:suppressAutoHyphens w:val="0"/>
      <w:adjustRightInd w:val="0"/>
      <w:spacing w:after="240" w:line="240" w:lineRule="auto"/>
      <w:jc w:val="center"/>
      <w:outlineLvl w:val="0"/>
    </w:pPr>
    <w:rPr>
      <w:rFonts w:eastAsia="STZhongsong"/>
      <w:b/>
      <w:caps/>
      <w:color w:val="auto"/>
      <w:lang w:eastAsia="zh-CN"/>
    </w:rPr>
  </w:style>
  <w:style w:type="paragraph" w:customStyle="1" w:styleId="DefinitionNumbering1">
    <w:name w:val="Definition Numbering 1"/>
    <w:basedOn w:val="Normal"/>
    <w:rsid w:val="006F3A85"/>
    <w:pPr>
      <w:numPr>
        <w:ilvl w:val="2"/>
        <w:numId w:val="57"/>
      </w:numPr>
      <w:suppressAutoHyphens w:val="0"/>
      <w:adjustRightInd w:val="0"/>
      <w:spacing w:after="240" w:line="240" w:lineRule="auto"/>
      <w:jc w:val="both"/>
      <w:outlineLvl w:val="0"/>
    </w:pPr>
    <w:rPr>
      <w:rFonts w:eastAsia="STZhongsong"/>
      <w:color w:val="auto"/>
      <w:lang w:eastAsia="zh-CN"/>
    </w:rPr>
  </w:style>
  <w:style w:type="paragraph" w:customStyle="1" w:styleId="DefinitionNumbering2">
    <w:name w:val="Definition Numbering 2"/>
    <w:basedOn w:val="Normal"/>
    <w:rsid w:val="006F3A85"/>
    <w:pPr>
      <w:numPr>
        <w:ilvl w:val="3"/>
        <w:numId w:val="57"/>
      </w:numPr>
      <w:suppressAutoHyphens w:val="0"/>
      <w:adjustRightInd w:val="0"/>
      <w:spacing w:after="240" w:line="240" w:lineRule="auto"/>
      <w:jc w:val="both"/>
      <w:outlineLvl w:val="1"/>
    </w:pPr>
    <w:rPr>
      <w:rFonts w:eastAsia="STZhongsong"/>
      <w:color w:val="auto"/>
      <w:lang w:eastAsia="zh-CN"/>
    </w:rPr>
  </w:style>
  <w:style w:type="paragraph" w:customStyle="1" w:styleId="DefinitionNumbering3">
    <w:name w:val="Definition Numbering 3"/>
    <w:basedOn w:val="Normal"/>
    <w:rsid w:val="006F3A85"/>
    <w:pPr>
      <w:numPr>
        <w:ilvl w:val="4"/>
        <w:numId w:val="57"/>
      </w:numPr>
      <w:suppressAutoHyphens w:val="0"/>
      <w:adjustRightInd w:val="0"/>
      <w:spacing w:after="240" w:line="240" w:lineRule="auto"/>
      <w:jc w:val="both"/>
      <w:outlineLvl w:val="2"/>
    </w:pPr>
    <w:rPr>
      <w:rFonts w:eastAsia="STZhongsong"/>
      <w:color w:val="auto"/>
      <w:lang w:eastAsia="zh-CN"/>
    </w:rPr>
  </w:style>
  <w:style w:type="paragraph" w:customStyle="1" w:styleId="DefinitionNumbering4">
    <w:name w:val="Definition Numbering 4"/>
    <w:basedOn w:val="Normal"/>
    <w:rsid w:val="006F3A85"/>
    <w:pPr>
      <w:numPr>
        <w:ilvl w:val="5"/>
        <w:numId w:val="57"/>
      </w:numPr>
      <w:suppressAutoHyphens w:val="0"/>
      <w:adjustRightInd w:val="0"/>
      <w:spacing w:after="240" w:line="240" w:lineRule="auto"/>
      <w:jc w:val="both"/>
      <w:outlineLvl w:val="3"/>
    </w:pPr>
    <w:rPr>
      <w:rFonts w:eastAsia="STZhongsong"/>
      <w:color w:val="auto"/>
      <w:lang w:eastAsia="zh-CN"/>
    </w:rPr>
  </w:style>
  <w:style w:type="paragraph" w:customStyle="1" w:styleId="DefinitionNumbering5">
    <w:name w:val="Definition Numbering 5"/>
    <w:basedOn w:val="Normal"/>
    <w:rsid w:val="006F3A85"/>
    <w:pPr>
      <w:numPr>
        <w:ilvl w:val="6"/>
        <w:numId w:val="57"/>
      </w:numPr>
      <w:suppressAutoHyphens w:val="0"/>
      <w:adjustRightInd w:val="0"/>
      <w:spacing w:after="240" w:line="240" w:lineRule="auto"/>
      <w:jc w:val="both"/>
      <w:outlineLvl w:val="4"/>
    </w:pPr>
    <w:rPr>
      <w:rFonts w:eastAsia="STZhongsong"/>
      <w:color w:val="auto"/>
      <w:lang w:eastAsia="zh-CN"/>
    </w:rPr>
  </w:style>
  <w:style w:type="paragraph" w:customStyle="1" w:styleId="DefinitionNumbering6">
    <w:name w:val="Definition Numbering 6"/>
    <w:basedOn w:val="Normal"/>
    <w:rsid w:val="006F3A85"/>
    <w:pPr>
      <w:numPr>
        <w:ilvl w:val="7"/>
        <w:numId w:val="57"/>
      </w:numPr>
      <w:suppressAutoHyphens w:val="0"/>
      <w:adjustRightInd w:val="0"/>
      <w:spacing w:after="240" w:line="240" w:lineRule="auto"/>
      <w:jc w:val="both"/>
      <w:outlineLvl w:val="5"/>
    </w:pPr>
    <w:rPr>
      <w:rFonts w:eastAsia="STZhongsong"/>
      <w:color w:val="auto"/>
      <w:lang w:eastAsia="zh-CN"/>
    </w:rPr>
  </w:style>
  <w:style w:type="paragraph" w:customStyle="1" w:styleId="DefinitionNumbering7">
    <w:name w:val="Definition Numbering 7"/>
    <w:basedOn w:val="Normal"/>
    <w:rsid w:val="006F3A85"/>
    <w:pPr>
      <w:numPr>
        <w:ilvl w:val="8"/>
        <w:numId w:val="57"/>
      </w:numPr>
      <w:suppressAutoHyphens w:val="0"/>
      <w:adjustRightInd w:val="0"/>
      <w:spacing w:after="240" w:line="240" w:lineRule="auto"/>
      <w:jc w:val="both"/>
      <w:outlineLvl w:val="6"/>
    </w:pPr>
    <w:rPr>
      <w:rFonts w:eastAsia="STZhongsong"/>
      <w:color w:val="auto"/>
      <w:lang w:eastAsia="zh-CN"/>
    </w:rPr>
  </w:style>
  <w:style w:type="paragraph" w:customStyle="1" w:styleId="SchPart">
    <w:name w:val="SchPart"/>
    <w:basedOn w:val="Normal"/>
    <w:next w:val="Normal"/>
    <w:rsid w:val="006F3A85"/>
    <w:pPr>
      <w:keepNext/>
      <w:numPr>
        <w:ilvl w:val="1"/>
        <w:numId w:val="58"/>
      </w:numPr>
      <w:suppressAutoHyphens w:val="0"/>
      <w:adjustRightInd w:val="0"/>
      <w:spacing w:after="240" w:line="240" w:lineRule="auto"/>
      <w:jc w:val="center"/>
      <w:outlineLvl w:val="1"/>
    </w:pPr>
    <w:rPr>
      <w:rFonts w:eastAsia="STZhongsong"/>
      <w:b/>
      <w:color w:val="auto"/>
      <w:lang w:eastAsia="zh-CN"/>
    </w:rPr>
  </w:style>
  <w:style w:type="paragraph" w:styleId="ListBullet3">
    <w:name w:val="List Bullet 3"/>
    <w:basedOn w:val="Normal"/>
    <w:rsid w:val="006F3A85"/>
    <w:pPr>
      <w:numPr>
        <w:ilvl w:val="2"/>
        <w:numId w:val="59"/>
      </w:numPr>
      <w:suppressAutoHyphens w:val="0"/>
      <w:adjustRightInd w:val="0"/>
      <w:spacing w:after="240" w:line="240" w:lineRule="auto"/>
      <w:jc w:val="both"/>
    </w:pPr>
    <w:rPr>
      <w:rFonts w:eastAsia="STZhongsong"/>
      <w:color w:val="auto"/>
      <w:lang w:eastAsia="zh-CN"/>
    </w:rPr>
  </w:style>
  <w:style w:type="paragraph" w:styleId="ListBullet4">
    <w:name w:val="List Bullet 4"/>
    <w:basedOn w:val="Normal"/>
    <w:rsid w:val="006F3A85"/>
    <w:pPr>
      <w:numPr>
        <w:ilvl w:val="3"/>
        <w:numId w:val="59"/>
      </w:numPr>
      <w:suppressAutoHyphens w:val="0"/>
      <w:adjustRightInd w:val="0"/>
      <w:spacing w:after="240" w:line="240" w:lineRule="auto"/>
      <w:jc w:val="both"/>
    </w:pPr>
    <w:rPr>
      <w:rFonts w:eastAsia="STZhongsong"/>
      <w:color w:val="auto"/>
      <w:lang w:eastAsia="zh-CN"/>
    </w:rPr>
  </w:style>
  <w:style w:type="paragraph" w:styleId="ListBullet5">
    <w:name w:val="List Bullet 5"/>
    <w:basedOn w:val="Normal"/>
    <w:rsid w:val="006F3A85"/>
    <w:pPr>
      <w:numPr>
        <w:ilvl w:val="4"/>
        <w:numId w:val="59"/>
      </w:numPr>
      <w:suppressAutoHyphens w:val="0"/>
      <w:adjustRightInd w:val="0"/>
      <w:spacing w:after="240" w:line="240" w:lineRule="auto"/>
      <w:jc w:val="both"/>
    </w:pPr>
    <w:rPr>
      <w:rFonts w:eastAsia="STZhongsong"/>
      <w:color w:val="auto"/>
      <w:lang w:eastAsia="zh-CN"/>
    </w:rPr>
  </w:style>
  <w:style w:type="paragraph" w:customStyle="1" w:styleId="ListBullet6">
    <w:name w:val="List Bullet 6"/>
    <w:basedOn w:val="Normal"/>
    <w:rsid w:val="006F3A85"/>
    <w:pPr>
      <w:numPr>
        <w:ilvl w:val="5"/>
        <w:numId w:val="59"/>
      </w:numPr>
      <w:suppressAutoHyphens w:val="0"/>
      <w:adjustRightInd w:val="0"/>
      <w:spacing w:after="240" w:line="240" w:lineRule="auto"/>
      <w:jc w:val="both"/>
    </w:pPr>
    <w:rPr>
      <w:rFonts w:eastAsia="STZhongsong"/>
      <w:color w:val="auto"/>
      <w:lang w:eastAsia="zh-CN"/>
    </w:rPr>
  </w:style>
  <w:style w:type="paragraph" w:customStyle="1" w:styleId="ListBullet7">
    <w:name w:val="List Bullet 7"/>
    <w:basedOn w:val="Normal"/>
    <w:rsid w:val="006F3A85"/>
    <w:pPr>
      <w:numPr>
        <w:ilvl w:val="6"/>
        <w:numId w:val="59"/>
      </w:numPr>
      <w:suppressAutoHyphens w:val="0"/>
      <w:adjustRightInd w:val="0"/>
      <w:spacing w:after="240" w:line="240" w:lineRule="auto"/>
      <w:jc w:val="both"/>
    </w:pPr>
    <w:rPr>
      <w:rFonts w:eastAsia="STZhongsong"/>
      <w:color w:val="auto"/>
      <w:lang w:eastAsia="zh-CN"/>
    </w:rPr>
  </w:style>
  <w:style w:type="paragraph" w:customStyle="1" w:styleId="ListBullet8">
    <w:name w:val="List Bullet 8"/>
    <w:basedOn w:val="Normal"/>
    <w:rsid w:val="006F3A85"/>
    <w:pPr>
      <w:numPr>
        <w:ilvl w:val="7"/>
        <w:numId w:val="59"/>
      </w:numPr>
      <w:suppressAutoHyphens w:val="0"/>
      <w:adjustRightInd w:val="0"/>
      <w:spacing w:after="240" w:line="240" w:lineRule="auto"/>
      <w:jc w:val="both"/>
    </w:pPr>
    <w:rPr>
      <w:rFonts w:eastAsia="STZhongsong"/>
      <w:color w:val="auto"/>
      <w:lang w:eastAsia="zh-CN"/>
    </w:rPr>
  </w:style>
  <w:style w:type="paragraph" w:customStyle="1" w:styleId="ListBullet9">
    <w:name w:val="List Bullet 9"/>
    <w:basedOn w:val="Normal"/>
    <w:rsid w:val="006F3A85"/>
    <w:pPr>
      <w:numPr>
        <w:ilvl w:val="8"/>
        <w:numId w:val="59"/>
      </w:numPr>
      <w:suppressAutoHyphens w:val="0"/>
      <w:adjustRightInd w:val="0"/>
      <w:spacing w:after="240" w:line="240" w:lineRule="auto"/>
      <w:jc w:val="both"/>
    </w:pPr>
    <w:rPr>
      <w:rFonts w:eastAsia="STZhongsong"/>
      <w:color w:val="auto"/>
      <w:lang w:eastAsia="zh-CN"/>
    </w:rPr>
  </w:style>
  <w:style w:type="paragraph" w:customStyle="1" w:styleId="ScheduleL1">
    <w:name w:val="Schedule L1"/>
    <w:basedOn w:val="Normal"/>
    <w:rsid w:val="006F3A85"/>
    <w:pPr>
      <w:numPr>
        <w:numId w:val="55"/>
      </w:numPr>
      <w:suppressAutoHyphens w:val="0"/>
      <w:adjustRightInd w:val="0"/>
      <w:spacing w:after="240" w:line="240" w:lineRule="auto"/>
      <w:jc w:val="both"/>
      <w:outlineLvl w:val="0"/>
    </w:pPr>
    <w:rPr>
      <w:rFonts w:eastAsia="STZhongsong"/>
      <w:color w:val="auto"/>
      <w:lang w:eastAsia="zh-CN"/>
    </w:rPr>
  </w:style>
  <w:style w:type="paragraph" w:customStyle="1" w:styleId="ScheduleL2">
    <w:name w:val="Schedule L2"/>
    <w:basedOn w:val="Normal"/>
    <w:rsid w:val="006F3A85"/>
    <w:pPr>
      <w:numPr>
        <w:ilvl w:val="1"/>
        <w:numId w:val="55"/>
      </w:numPr>
      <w:suppressAutoHyphens w:val="0"/>
      <w:adjustRightInd w:val="0"/>
      <w:spacing w:after="240" w:line="240" w:lineRule="auto"/>
      <w:jc w:val="both"/>
      <w:outlineLvl w:val="1"/>
    </w:pPr>
    <w:rPr>
      <w:rFonts w:eastAsia="STZhongsong"/>
      <w:color w:val="auto"/>
      <w:lang w:eastAsia="zh-CN"/>
    </w:rPr>
  </w:style>
  <w:style w:type="paragraph" w:customStyle="1" w:styleId="ScheduleL3">
    <w:name w:val="Schedule L3"/>
    <w:basedOn w:val="Normal"/>
    <w:rsid w:val="006F3A85"/>
    <w:pPr>
      <w:numPr>
        <w:ilvl w:val="2"/>
        <w:numId w:val="55"/>
      </w:numPr>
      <w:suppressAutoHyphens w:val="0"/>
      <w:adjustRightInd w:val="0"/>
      <w:spacing w:after="240" w:line="240" w:lineRule="auto"/>
      <w:jc w:val="both"/>
      <w:outlineLvl w:val="2"/>
    </w:pPr>
    <w:rPr>
      <w:rFonts w:eastAsia="STZhongsong"/>
      <w:color w:val="auto"/>
      <w:lang w:eastAsia="zh-CN"/>
    </w:rPr>
  </w:style>
  <w:style w:type="paragraph" w:customStyle="1" w:styleId="ScheduleL4">
    <w:name w:val="Schedule L4"/>
    <w:basedOn w:val="Normal"/>
    <w:rsid w:val="006F3A85"/>
    <w:pPr>
      <w:numPr>
        <w:ilvl w:val="3"/>
        <w:numId w:val="55"/>
      </w:numPr>
      <w:suppressAutoHyphens w:val="0"/>
      <w:adjustRightInd w:val="0"/>
      <w:spacing w:after="240" w:line="240" w:lineRule="auto"/>
      <w:jc w:val="both"/>
      <w:outlineLvl w:val="3"/>
    </w:pPr>
    <w:rPr>
      <w:rFonts w:eastAsia="STZhongsong"/>
      <w:color w:val="auto"/>
      <w:lang w:eastAsia="zh-CN"/>
    </w:rPr>
  </w:style>
  <w:style w:type="paragraph" w:customStyle="1" w:styleId="ScheduleL5">
    <w:name w:val="Schedule L5"/>
    <w:basedOn w:val="Normal"/>
    <w:rsid w:val="006F3A85"/>
    <w:pPr>
      <w:numPr>
        <w:ilvl w:val="4"/>
        <w:numId w:val="55"/>
      </w:numPr>
      <w:suppressAutoHyphens w:val="0"/>
      <w:adjustRightInd w:val="0"/>
      <w:spacing w:after="240" w:line="240" w:lineRule="auto"/>
      <w:jc w:val="both"/>
      <w:outlineLvl w:val="4"/>
    </w:pPr>
    <w:rPr>
      <w:rFonts w:eastAsia="STZhongsong"/>
      <w:color w:val="auto"/>
      <w:lang w:eastAsia="zh-CN"/>
    </w:rPr>
  </w:style>
  <w:style w:type="paragraph" w:customStyle="1" w:styleId="ScheduleL6">
    <w:name w:val="Schedule L6"/>
    <w:basedOn w:val="Normal"/>
    <w:rsid w:val="006F3A85"/>
    <w:pPr>
      <w:numPr>
        <w:ilvl w:val="5"/>
        <w:numId w:val="55"/>
      </w:numPr>
      <w:suppressAutoHyphens w:val="0"/>
      <w:adjustRightInd w:val="0"/>
      <w:spacing w:after="240" w:line="240" w:lineRule="auto"/>
      <w:jc w:val="both"/>
      <w:outlineLvl w:val="5"/>
    </w:pPr>
    <w:rPr>
      <w:rFonts w:eastAsia="STZhongsong"/>
      <w:color w:val="auto"/>
      <w:lang w:eastAsia="zh-CN"/>
    </w:rPr>
  </w:style>
  <w:style w:type="paragraph" w:customStyle="1" w:styleId="ScheduleL7">
    <w:name w:val="Schedule L7"/>
    <w:basedOn w:val="Normal"/>
    <w:rsid w:val="006F3A85"/>
    <w:pPr>
      <w:numPr>
        <w:ilvl w:val="6"/>
        <w:numId w:val="55"/>
      </w:numPr>
      <w:suppressAutoHyphens w:val="0"/>
      <w:adjustRightInd w:val="0"/>
      <w:spacing w:after="240" w:line="240" w:lineRule="auto"/>
      <w:jc w:val="both"/>
      <w:outlineLvl w:val="6"/>
    </w:pPr>
    <w:rPr>
      <w:rFonts w:eastAsia="STZhongsong"/>
      <w:color w:val="auto"/>
      <w:lang w:eastAsia="zh-CN"/>
    </w:rPr>
  </w:style>
  <w:style w:type="paragraph" w:customStyle="1" w:styleId="ScheduleL8">
    <w:name w:val="Schedule L8"/>
    <w:basedOn w:val="Normal"/>
    <w:rsid w:val="006F3A85"/>
    <w:pPr>
      <w:numPr>
        <w:ilvl w:val="7"/>
        <w:numId w:val="55"/>
      </w:numPr>
      <w:suppressAutoHyphens w:val="0"/>
      <w:adjustRightInd w:val="0"/>
      <w:spacing w:after="240" w:line="240" w:lineRule="auto"/>
      <w:jc w:val="both"/>
      <w:outlineLvl w:val="7"/>
    </w:pPr>
    <w:rPr>
      <w:rFonts w:eastAsia="STZhongsong"/>
      <w:color w:val="auto"/>
      <w:lang w:eastAsia="zh-CN"/>
    </w:rPr>
  </w:style>
  <w:style w:type="paragraph" w:customStyle="1" w:styleId="ScheduleL9">
    <w:name w:val="Schedule L9"/>
    <w:basedOn w:val="Normal"/>
    <w:rsid w:val="006F3A85"/>
    <w:pPr>
      <w:numPr>
        <w:ilvl w:val="8"/>
        <w:numId w:val="55"/>
      </w:numPr>
      <w:suppressAutoHyphens w:val="0"/>
      <w:adjustRightInd w:val="0"/>
      <w:spacing w:after="240" w:line="240" w:lineRule="auto"/>
      <w:jc w:val="both"/>
      <w:outlineLvl w:val="8"/>
    </w:pPr>
    <w:rPr>
      <w:rFonts w:eastAsia="STZhongsong"/>
      <w:color w:val="auto"/>
      <w:lang w:eastAsia="zh-CN"/>
    </w:rPr>
  </w:style>
  <w:style w:type="paragraph" w:customStyle="1" w:styleId="SchSection">
    <w:name w:val="SchSection"/>
    <w:basedOn w:val="Normal"/>
    <w:next w:val="Normal"/>
    <w:rsid w:val="006F3A85"/>
    <w:pPr>
      <w:keepNext/>
      <w:numPr>
        <w:ilvl w:val="2"/>
        <w:numId w:val="58"/>
      </w:numPr>
      <w:suppressAutoHyphens w:val="0"/>
      <w:adjustRightInd w:val="0"/>
      <w:spacing w:after="240" w:line="240" w:lineRule="auto"/>
      <w:jc w:val="center"/>
      <w:outlineLvl w:val="2"/>
    </w:pPr>
    <w:rPr>
      <w:rFonts w:eastAsia="STZhongsong"/>
      <w:b/>
      <w:color w:val="auto"/>
      <w:lang w:eastAsia="zh-CN"/>
    </w:rPr>
  </w:style>
  <w:style w:type="paragraph" w:customStyle="1" w:styleId="AppPart">
    <w:name w:val="AppPart"/>
    <w:basedOn w:val="Normal"/>
    <w:rsid w:val="006F3A85"/>
    <w:pPr>
      <w:numPr>
        <w:ilvl w:val="1"/>
        <w:numId w:val="56"/>
      </w:numPr>
      <w:suppressAutoHyphens w:val="0"/>
      <w:adjustRightInd w:val="0"/>
      <w:spacing w:after="240" w:line="240" w:lineRule="auto"/>
      <w:jc w:val="center"/>
      <w:outlineLvl w:val="1"/>
    </w:pPr>
    <w:rPr>
      <w:rFonts w:eastAsia="STZhongsong"/>
      <w:b/>
      <w:color w:val="auto"/>
      <w:lang w:eastAsia="zh-CN"/>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character" w:customStyle="1" w:styleId="UnresolvedMention2">
    <w:name w:val="Unresolved Mention2"/>
    <w:basedOn w:val="DefaultParagraphFont"/>
    <w:uiPriority w:val="99"/>
    <w:semiHidden/>
    <w:unhideWhenUsed/>
    <w:rsid w:val="00B225AE"/>
    <w:rPr>
      <w:color w:val="605E5C"/>
      <w:shd w:val="clear" w:color="auto" w:fill="E1DFDD"/>
    </w:rPr>
  </w:style>
  <w:style w:type="paragraph" w:styleId="Revision">
    <w:name w:val="Revision"/>
    <w:hidden/>
    <w:uiPriority w:val="99"/>
    <w:semiHidden/>
    <w:rsid w:val="00E97BF3"/>
    <w:pPr>
      <w:spacing w:after="0" w:line="240" w:lineRule="auto"/>
      <w:ind w:left="0" w:firstLine="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assets.applytosupply.digitalmarketplace.service.gov.uk/g-cloud-13/documents/92330/349603756310642-service-definition-document-2022-05-17-1023.pdf" TargetMode="External"/><Relationship Id="rId26" Type="http://schemas.openxmlformats.org/officeDocument/2006/relationships/hyperlink" Target="https://www.gov.uk/government/publications/technology-code-of-practice/technology-code-of-practice" TargetMode="External"/><Relationship Id="rId3" Type="http://schemas.openxmlformats.org/officeDocument/2006/relationships/customXml" Target="../customXml/item3.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assets.applytosupply.digitalmarketplace.service.gov.uk/g-cloud-13/documents/92330/349603756310642-service-definition-document-2022-05-17-1023.pdf"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guidance/check-employment-status-for-ta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cyber-risk-management-a-board-level-responsibility/10-steps-summar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collection/risk-management-collection" TargetMode="External"/><Relationship Id="rId32" Type="http://schemas.openxmlformats.org/officeDocument/2006/relationships/hyperlink" Target="https://www.gov.uk/guidance/check-employment-status-for-ta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crowncommercial.qualtrics.com/jfe/form/SV_9YO5ox0tT0ofQ0u" TargetMode="External"/><Relationship Id="rId31" Type="http://schemas.openxmlformats.org/officeDocument/2006/relationships/hyperlink" Target="https://www.ncsc.gov.uk/guidance/10-steps-cyber-securi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1046D90C4084299E40D122CE4C6D4" ma:contentTypeVersion="12" ma:contentTypeDescription="Create a new document." ma:contentTypeScope="" ma:versionID="352d66077790a2392a0a5d4025620b71">
  <xsd:schema xmlns:xsd="http://www.w3.org/2001/XMLSchema" xmlns:xs="http://www.w3.org/2001/XMLSchema" xmlns:p="http://schemas.microsoft.com/office/2006/metadata/properties" xmlns:ns2="b0ebb183-10ab-464d-9deb-90199aa64f96" xmlns:ns3="0a1371ba-9461-44ab-9f9b-9b8e1ff3ac1e" targetNamespace="http://schemas.microsoft.com/office/2006/metadata/properties" ma:root="true" ma:fieldsID="ec8e2dfba69af4bf4176269b74dd3458" ns2:_="" ns3:_="">
    <xsd:import namespace="b0ebb183-10ab-464d-9deb-90199aa64f96"/>
    <xsd:import namespace="0a1371ba-9461-44ab-9f9b-9b8e1ff3ac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bb183-10ab-464d-9deb-90199aa64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603ce0-c183-4b14-83d9-106131eaf3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371ba-9461-44ab-9f9b-9b8e1ff3ac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f8a00-dbe4-43ee-984b-eb58bdb8effb}" ma:internalName="TaxCatchAll" ma:showField="CatchAllData" ma:web="0a1371ba-9461-44ab-9f9b-9b8e1ff3a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cqX5LicquRe9bgAvRxQVK1AabQ==">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</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ebb183-10ab-464d-9deb-90199aa64f96">
      <Terms xmlns="http://schemas.microsoft.com/office/infopath/2007/PartnerControls"/>
    </lcf76f155ced4ddcb4097134ff3c332f>
    <TaxCatchAll xmlns="0a1371ba-9461-44ab-9f9b-9b8e1ff3ac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50B5A-5BCB-4791-AEF3-9F29B6F76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bb183-10ab-464d-9deb-90199aa64f96"/>
    <ds:schemaRef ds:uri="0a1371ba-9461-44ab-9f9b-9b8e1ff3a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8A7A1F8-4245-4396-BC63-4D1179C05819}">
  <ds:schemaRefs>
    <ds:schemaRef ds:uri="http://schemas.microsoft.com/office/2006/metadata/properties"/>
    <ds:schemaRef ds:uri="http://schemas.microsoft.com/office/infopath/2007/PartnerControls"/>
    <ds:schemaRef ds:uri="b0ebb183-10ab-464d-9deb-90199aa64f96"/>
    <ds:schemaRef ds:uri="0a1371ba-9461-44ab-9f9b-9b8e1ff3ac1e"/>
  </ds:schemaRefs>
</ds:datastoreItem>
</file>

<file path=customXml/itemProps4.xml><?xml version="1.0" encoding="utf-8"?>
<ds:datastoreItem xmlns:ds="http://schemas.openxmlformats.org/officeDocument/2006/customXml" ds:itemID="{CFD46A51-8CC8-4DE2-AA71-F3D8A5CD9952}">
  <ds:schemaRefs>
    <ds:schemaRef ds:uri="http://schemas.microsoft.com/sharepoint/v3/contenttype/forms"/>
  </ds:schemaRefs>
</ds:datastoreItem>
</file>

<file path=customXml/itemProps5.xml><?xml version="1.0" encoding="utf-8"?>
<ds:datastoreItem xmlns:ds="http://schemas.openxmlformats.org/officeDocument/2006/customXml" ds:itemID="{380ACA6A-DAD8-4BB2-875C-48491CE7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20475</Words>
  <Characters>116709</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136911</CharactersWithSpaces>
  <SharedDoc>false</SharedDoc>
  <HLinks>
    <vt:vector size="168" baseType="variant">
      <vt:variant>
        <vt:i4>6619252</vt:i4>
      </vt:variant>
      <vt:variant>
        <vt:i4>81</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78</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75</vt:i4>
      </vt:variant>
      <vt:variant>
        <vt:i4>0</vt:i4>
      </vt:variant>
      <vt:variant>
        <vt:i4>5</vt:i4>
      </vt:variant>
      <vt:variant>
        <vt:lpwstr>https://www.gov.uk/guidance/check-employment-status-for-tax</vt:lpwstr>
      </vt:variant>
      <vt:variant>
        <vt:lpwstr/>
      </vt:variant>
      <vt:variant>
        <vt:i4>6750267</vt:i4>
      </vt:variant>
      <vt:variant>
        <vt:i4>72</vt:i4>
      </vt:variant>
      <vt:variant>
        <vt:i4>0</vt:i4>
      </vt:variant>
      <vt:variant>
        <vt:i4>5</vt:i4>
      </vt:variant>
      <vt:variant>
        <vt:lpwstr>https://www.gov.uk/guidance/check-employment-status-for-tax</vt:lpwstr>
      </vt:variant>
      <vt:variant>
        <vt:lpwstr/>
      </vt:variant>
      <vt:variant>
        <vt:i4>1900618</vt:i4>
      </vt:variant>
      <vt:variant>
        <vt:i4>69</vt:i4>
      </vt:variant>
      <vt:variant>
        <vt:i4>0</vt:i4>
      </vt:variant>
      <vt:variant>
        <vt:i4>5</vt:i4>
      </vt:variant>
      <vt:variant>
        <vt:lpwstr>https://www.ncsc.gov.uk/guidance/10-steps-cyber-security</vt:lpwstr>
      </vt:variant>
      <vt:variant>
        <vt:lpwstr/>
      </vt:variant>
      <vt:variant>
        <vt:i4>1900618</vt:i4>
      </vt:variant>
      <vt:variant>
        <vt:i4>66</vt:i4>
      </vt:variant>
      <vt:variant>
        <vt:i4>0</vt:i4>
      </vt:variant>
      <vt:variant>
        <vt:i4>5</vt:i4>
      </vt:variant>
      <vt:variant>
        <vt:lpwstr>https://www.ncsc.gov.uk/guidance/10-steps-cyber-security</vt:lpwstr>
      </vt:variant>
      <vt:variant>
        <vt:lpwstr/>
      </vt:variant>
      <vt:variant>
        <vt:i4>8323121</vt:i4>
      </vt:variant>
      <vt:variant>
        <vt:i4>63</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60</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57</vt:i4>
      </vt:variant>
      <vt:variant>
        <vt:i4>0</vt:i4>
      </vt:variant>
      <vt:variant>
        <vt:i4>5</vt:i4>
      </vt:variant>
      <vt:variant>
        <vt:lpwstr>https://www.gov.uk/government/publications/technology-code-of-practice/technology-code-of-practice</vt:lpwstr>
      </vt:variant>
      <vt:variant>
        <vt:lpwstr/>
      </vt:variant>
      <vt:variant>
        <vt:i4>4128867</vt:i4>
      </vt:variant>
      <vt:variant>
        <vt:i4>54</vt:i4>
      </vt:variant>
      <vt:variant>
        <vt:i4>0</vt:i4>
      </vt:variant>
      <vt:variant>
        <vt:i4>5</vt:i4>
      </vt:variant>
      <vt:variant>
        <vt:lpwstr>https://www.gov.uk/government/publications/technology-code-of-practice/technology-code-of-practice</vt:lpwstr>
      </vt:variant>
      <vt:variant>
        <vt:lpwstr/>
      </vt:variant>
      <vt:variant>
        <vt:i4>6291502</vt:i4>
      </vt:variant>
      <vt:variant>
        <vt:i4>51</vt:i4>
      </vt:variant>
      <vt:variant>
        <vt:i4>0</vt:i4>
      </vt:variant>
      <vt:variant>
        <vt:i4>5</vt:i4>
      </vt:variant>
      <vt:variant>
        <vt:lpwstr>https://www.gov.uk/government/publications/technology-code-of-practice/technology-code-</vt:lpwstr>
      </vt:variant>
      <vt:variant>
        <vt:lpwstr/>
      </vt:variant>
      <vt:variant>
        <vt:i4>7077948</vt:i4>
      </vt:variant>
      <vt:variant>
        <vt:i4>48</vt:i4>
      </vt:variant>
      <vt:variant>
        <vt:i4>0</vt:i4>
      </vt:variant>
      <vt:variant>
        <vt:i4>5</vt:i4>
      </vt:variant>
      <vt:variant>
        <vt:lpwstr>https://www.ncsc.gov.uk/guidance/implementing-cloud-security-principles</vt:lpwstr>
      </vt:variant>
      <vt:variant>
        <vt:lpwstr/>
      </vt:variant>
      <vt:variant>
        <vt:i4>7077948</vt:i4>
      </vt:variant>
      <vt:variant>
        <vt:i4>45</vt:i4>
      </vt:variant>
      <vt:variant>
        <vt:i4>0</vt:i4>
      </vt:variant>
      <vt:variant>
        <vt:i4>5</vt:i4>
      </vt:variant>
      <vt:variant>
        <vt:lpwstr>https://www.ncsc.gov.uk/guidance/implementing-cloud-security-principles</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4128867</vt:i4>
      </vt:variant>
      <vt:variant>
        <vt:i4>39</vt:i4>
      </vt:variant>
      <vt:variant>
        <vt:i4>0</vt:i4>
      </vt:variant>
      <vt:variant>
        <vt:i4>5</vt:i4>
      </vt:variant>
      <vt:variant>
        <vt:lpwstr>https://www.gov.uk/government/publications/technology-code-of-practice/technology-code-of-practice</vt:lpwstr>
      </vt:variant>
      <vt:variant>
        <vt:lpwstr/>
      </vt:variant>
      <vt:variant>
        <vt:i4>5046342</vt:i4>
      </vt:variant>
      <vt:variant>
        <vt:i4>36</vt:i4>
      </vt:variant>
      <vt:variant>
        <vt:i4>0</vt:i4>
      </vt:variant>
      <vt:variant>
        <vt:i4>5</vt:i4>
      </vt:variant>
      <vt:variant>
        <vt:lpwstr>https://www.ncsc.gov.uk/collection/risk-management-collection</vt:lpwstr>
      </vt:variant>
      <vt:variant>
        <vt:lpwstr/>
      </vt:variant>
      <vt:variant>
        <vt:i4>5046342</vt:i4>
      </vt:variant>
      <vt:variant>
        <vt:i4>33</vt:i4>
      </vt:variant>
      <vt:variant>
        <vt:i4>0</vt:i4>
      </vt:variant>
      <vt:variant>
        <vt:i4>5</vt:i4>
      </vt:variant>
      <vt:variant>
        <vt:lpwstr>https://www.ncsc.gov.uk/collection/risk-management-collection</vt:lpwstr>
      </vt:variant>
      <vt:variant>
        <vt:lpwstr/>
      </vt:variant>
      <vt:variant>
        <vt:i4>7864371</vt:i4>
      </vt:variant>
      <vt:variant>
        <vt:i4>30</vt:i4>
      </vt:variant>
      <vt:variant>
        <vt:i4>0</vt:i4>
      </vt:variant>
      <vt:variant>
        <vt:i4>5</vt:i4>
      </vt:variant>
      <vt:variant>
        <vt:lpwstr>https://www.cpni.gov.uk/protection-sensitive-information-and-assets</vt:lpwstr>
      </vt:variant>
      <vt:variant>
        <vt:lpwstr/>
      </vt:variant>
      <vt:variant>
        <vt:i4>7864371</vt:i4>
      </vt:variant>
      <vt:variant>
        <vt:i4>27</vt:i4>
      </vt:variant>
      <vt:variant>
        <vt:i4>0</vt:i4>
      </vt:variant>
      <vt:variant>
        <vt:i4>5</vt:i4>
      </vt:variant>
      <vt:variant>
        <vt:lpwstr>https://www.cpni.gov.uk/protection-sensitive-information-and-assets</vt:lpwstr>
      </vt:variant>
      <vt:variant>
        <vt:lpwstr/>
      </vt:variant>
      <vt:variant>
        <vt:i4>3801194</vt:i4>
      </vt:variant>
      <vt:variant>
        <vt:i4>24</vt:i4>
      </vt:variant>
      <vt:variant>
        <vt:i4>0</vt:i4>
      </vt:variant>
      <vt:variant>
        <vt:i4>5</vt:i4>
      </vt:variant>
      <vt:variant>
        <vt:lpwstr>https://www.cpni.gov.uk/content/adopt-risk-management-approach</vt:lpwstr>
      </vt:variant>
      <vt:variant>
        <vt:lpwstr/>
      </vt:variant>
      <vt:variant>
        <vt:i4>1900548</vt:i4>
      </vt:variant>
      <vt:variant>
        <vt:i4>21</vt:i4>
      </vt:variant>
      <vt:variant>
        <vt:i4>0</vt:i4>
      </vt:variant>
      <vt:variant>
        <vt:i4>5</vt:i4>
      </vt:variant>
      <vt:variant>
        <vt:lpwstr>https://www.gov.uk/government/publications/security-policy-framework</vt:lpwstr>
      </vt:variant>
      <vt:variant>
        <vt:lpwstr/>
      </vt:variant>
      <vt:variant>
        <vt:i4>7602182</vt:i4>
      </vt:variant>
      <vt:variant>
        <vt:i4>18</vt:i4>
      </vt:variant>
      <vt:variant>
        <vt:i4>0</vt:i4>
      </vt:variant>
      <vt:variant>
        <vt:i4>5</vt:i4>
      </vt:variant>
      <vt:variant>
        <vt:lpwstr>https://crowncommercial.qualtrics.com/jfe/form/SV_9YO5ox0tT0ofQ0u</vt:lpwstr>
      </vt:variant>
      <vt:variant>
        <vt:lpwstr/>
      </vt:variant>
      <vt:variant>
        <vt:i4>5046346</vt:i4>
      </vt:variant>
      <vt:variant>
        <vt:i4>15</vt:i4>
      </vt:variant>
      <vt:variant>
        <vt:i4>0</vt:i4>
      </vt:variant>
      <vt:variant>
        <vt:i4>5</vt:i4>
      </vt:variant>
      <vt:variant>
        <vt:lpwstr>https://assets.applytosupply.digitalmarketplace.service.gov.uk/g-cloud-13/documents/92330/349603756310642-service-definition-document-2022-05-17-1023.pdf</vt:lpwstr>
      </vt:variant>
      <vt:variant>
        <vt:lpwstr/>
      </vt:variant>
      <vt:variant>
        <vt:i4>5046346</vt:i4>
      </vt:variant>
      <vt:variant>
        <vt:i4>12</vt:i4>
      </vt:variant>
      <vt:variant>
        <vt:i4>0</vt:i4>
      </vt:variant>
      <vt:variant>
        <vt:i4>5</vt:i4>
      </vt:variant>
      <vt:variant>
        <vt:lpwstr>https://assets.applytosupply.digitalmarketplace.service.gov.uk/g-cloud-13/documents/92330/349603756310642-service-definition-document-2022-05-17-1023.pdf</vt:lpwstr>
      </vt:variant>
      <vt:variant>
        <vt:lpwstr/>
      </vt:variant>
      <vt:variant>
        <vt:i4>6619252</vt:i4>
      </vt:variant>
      <vt:variant>
        <vt:i4>9</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3</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0</vt:i4>
      </vt:variant>
      <vt:variant>
        <vt:i4>0</vt:i4>
      </vt:variant>
      <vt:variant>
        <vt:i4>5</vt:i4>
      </vt:variant>
      <vt:variant>
        <vt:lpwstr>https://www.gov.uk/service-manual/agile-delivery/spend-controls-check-if-you-need-approval-to-spend-money-on-a-service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Jeanette Scott</cp:lastModifiedBy>
  <cp:revision>2</cp:revision>
  <dcterms:created xsi:type="dcterms:W3CDTF">2023-05-05T07:34:00Z</dcterms:created>
  <dcterms:modified xsi:type="dcterms:W3CDTF">2023-05-05T07:34:00Z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0x0101005B21046D90C4084299E40D122CE4C6D4</vt:lpwstr>
  </property>
  <property fmtid="{D5CDD505-2E9C-101B-9397-08002B2CF9AE}" pid="3" name="MediaServiceImageTags">
    <vt:lpwstr/>
  </property>
</Properties>
</file>