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87774" w14:textId="41F3C0C3" w:rsidR="003664CB" w:rsidRPr="003664CB" w:rsidRDefault="003664CB" w:rsidP="006838B4">
      <w:pPr>
        <w:pStyle w:val="NoSpacing"/>
        <w:rPr>
          <w:rFonts w:ascii="Arial" w:hAnsi="Arial" w:cs="Arial"/>
          <w:lang w:eastAsia="en-GB"/>
        </w:rPr>
      </w:pPr>
      <w:r w:rsidRPr="003664CB">
        <w:rPr>
          <w:rFonts w:ascii="Arial" w:hAnsi="Arial" w:cs="Arial"/>
          <w:lang w:eastAsia="en-GB"/>
        </w:rPr>
        <w:t>KPMG LLP</w:t>
      </w:r>
      <w:r w:rsidR="0084655D" w:rsidRPr="003664CB">
        <w:rPr>
          <w:rFonts w:ascii="Arial" w:hAnsi="Arial" w:cs="Arial"/>
          <w:lang w:eastAsia="en-GB"/>
        </w:rPr>
        <w:br/>
      </w:r>
      <w:r w:rsidR="006838B4">
        <w:rPr>
          <w:rFonts w:ascii="Arial" w:hAnsi="Arial" w:cs="Arial"/>
          <w:lang w:eastAsia="en-GB"/>
        </w:rPr>
        <w:t>REDACTED</w:t>
      </w:r>
      <w:bookmarkStart w:id="0" w:name="_GoBack"/>
      <w:bookmarkEnd w:id="0"/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230AA8CD" w:rsidR="0084655D" w:rsidRPr="00E17A57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Attn</w:t>
      </w:r>
      <w:r w:rsidRPr="00E17A57">
        <w:rPr>
          <w:rFonts w:ascii="Arial" w:eastAsia="Times New Roman" w:hAnsi="Arial" w:cs="Arial"/>
          <w:lang w:eastAsia="en-GB"/>
        </w:rPr>
        <w:t xml:space="preserve">:  </w:t>
      </w:r>
      <w:r w:rsidR="006838B4">
        <w:rPr>
          <w:rFonts w:ascii="Arial" w:eastAsia="Times New Roman" w:hAnsi="Arial" w:cs="Arial"/>
          <w:lang w:eastAsia="en-GB"/>
        </w:rPr>
        <w:t>REDACTED</w:t>
      </w:r>
    </w:p>
    <w:p w14:paraId="4E53B5CA" w14:textId="4C33F48D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84655D">
        <w:rPr>
          <w:rFonts w:ascii="Arial" w:eastAsia="Times New Roman" w:hAnsi="Arial" w:cs="Arial"/>
        </w:rPr>
        <w:t xml:space="preserve">Date: </w:t>
      </w:r>
      <w:r w:rsidR="003664CB" w:rsidRPr="003664CB">
        <w:rPr>
          <w:rFonts w:ascii="Arial" w:eastAsia="Times New Roman" w:hAnsi="Arial" w:cs="Arial"/>
        </w:rPr>
        <w:t>30</w:t>
      </w:r>
      <w:r w:rsidR="003664CB" w:rsidRPr="003664CB">
        <w:rPr>
          <w:rFonts w:ascii="Arial" w:eastAsia="Times New Roman" w:hAnsi="Arial" w:cs="Arial"/>
          <w:vertAlign w:val="superscript"/>
        </w:rPr>
        <w:t>th</w:t>
      </w:r>
      <w:r w:rsidR="003664CB" w:rsidRPr="003664CB">
        <w:rPr>
          <w:rFonts w:ascii="Arial" w:eastAsia="Times New Roman" w:hAnsi="Arial" w:cs="Arial"/>
        </w:rPr>
        <w:t xml:space="preserve"> May 2019</w:t>
      </w:r>
    </w:p>
    <w:p w14:paraId="7C71F5A6" w14:textId="36485A0C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3664CB" w:rsidRPr="003664CB">
        <w:rPr>
          <w:rFonts w:ascii="Arial" w:eastAsia="Times New Roman" w:hAnsi="Arial" w:cs="Arial"/>
        </w:rPr>
        <w:t>CCCC19A19</w:t>
      </w:r>
      <w:r w:rsidR="00186C10" w:rsidRPr="003664CB">
        <w:rPr>
          <w:rFonts w:ascii="Arial" w:eastAsia="Times New Roman" w:hAnsi="Arial" w:cs="Arial"/>
        </w:rPr>
        <w:t xml:space="preserve"> 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27A8F0F3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3664CB" w:rsidRPr="003664C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Consultancy for </w:t>
      </w:r>
      <w:proofErr w:type="spellStart"/>
      <w:r w:rsidR="003664CB" w:rsidRPr="003664C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Organisation</w:t>
      </w:r>
      <w:proofErr w:type="spellEnd"/>
      <w:r w:rsidR="003664CB" w:rsidRPr="003664C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Review, Design and Development</w:t>
      </w:r>
    </w:p>
    <w:p w14:paraId="756F2503" w14:textId="07B15A53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3664CB">
        <w:rPr>
          <w:rFonts w:ascii="Arial" w:hAnsi="Arial" w:cs="Arial"/>
          <w:color w:val="auto"/>
          <w:sz w:val="22"/>
          <w:szCs w:val="22"/>
        </w:rPr>
        <w:t>College of Policing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3664CB">
        <w:rPr>
          <w:rFonts w:ascii="Arial" w:hAnsi="Arial" w:cs="Arial"/>
          <w:color w:val="auto"/>
          <w:sz w:val="22"/>
          <w:szCs w:val="22"/>
        </w:rPr>
        <w:t>“</w:t>
      </w:r>
      <w:r w:rsidR="00CC15AD" w:rsidRPr="003664CB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3664CB">
        <w:rPr>
          <w:rFonts w:ascii="Arial" w:hAnsi="Arial" w:cs="Arial"/>
          <w:color w:val="auto"/>
          <w:sz w:val="22"/>
          <w:szCs w:val="22"/>
        </w:rPr>
        <w:t>”</w:t>
      </w:r>
      <w:r w:rsidRPr="003664CB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AC63446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Pr="003664CB">
        <w:rPr>
          <w:rFonts w:ascii="Arial" w:eastAsiaTheme="minorEastAsia" w:hAnsi="Arial" w:cs="Arial"/>
        </w:rPr>
        <w:t xml:space="preserve">commence </w:t>
      </w:r>
      <w:r w:rsidR="003664CB" w:rsidRPr="003664CB">
        <w:rPr>
          <w:rFonts w:ascii="Arial" w:eastAsiaTheme="minorEastAsia" w:hAnsi="Arial" w:cs="Arial"/>
        </w:rPr>
        <w:t>4</w:t>
      </w:r>
      <w:r w:rsidR="003664CB" w:rsidRPr="003664CB">
        <w:rPr>
          <w:rFonts w:ascii="Arial" w:eastAsiaTheme="minorEastAsia" w:hAnsi="Arial" w:cs="Arial"/>
          <w:vertAlign w:val="superscript"/>
        </w:rPr>
        <w:t>th</w:t>
      </w:r>
      <w:r w:rsidR="003664CB" w:rsidRPr="003664CB">
        <w:rPr>
          <w:rFonts w:ascii="Arial" w:eastAsiaTheme="minorEastAsia" w:hAnsi="Arial" w:cs="Arial"/>
        </w:rPr>
        <w:t xml:space="preserve"> </w:t>
      </w:r>
      <w:r w:rsidR="00EF70D5" w:rsidRPr="003664CB">
        <w:rPr>
          <w:rFonts w:ascii="Arial" w:eastAsiaTheme="minorEastAsia" w:hAnsi="Arial" w:cs="Arial"/>
        </w:rPr>
        <w:t xml:space="preserve">day of </w:t>
      </w:r>
      <w:r w:rsidR="003664CB" w:rsidRPr="003664CB">
        <w:rPr>
          <w:rFonts w:ascii="Arial" w:eastAsiaTheme="minorEastAsia" w:hAnsi="Arial" w:cs="Arial"/>
        </w:rPr>
        <w:t>June</w:t>
      </w:r>
      <w:r w:rsidR="00EF70D5" w:rsidRPr="003664CB">
        <w:rPr>
          <w:rFonts w:ascii="Arial" w:eastAsiaTheme="minorEastAsia" w:hAnsi="Arial" w:cs="Arial"/>
        </w:rPr>
        <w:t xml:space="preserve"> 20</w:t>
      </w:r>
      <w:r w:rsidR="003664CB" w:rsidRPr="003664CB">
        <w:rPr>
          <w:rFonts w:ascii="Arial" w:eastAsiaTheme="minorEastAsia" w:hAnsi="Arial" w:cs="Arial"/>
        </w:rPr>
        <w:t>19</w:t>
      </w:r>
      <w:r w:rsidR="003047BD" w:rsidRPr="003664CB">
        <w:rPr>
          <w:rFonts w:ascii="Arial" w:eastAsiaTheme="minorEastAsia" w:hAnsi="Arial" w:cs="Arial"/>
        </w:rPr>
        <w:t xml:space="preserve"> and </w:t>
      </w:r>
      <w:r w:rsidR="00E13BE1" w:rsidRPr="003664CB">
        <w:rPr>
          <w:rFonts w:ascii="Arial" w:eastAsiaTheme="minorEastAsia" w:hAnsi="Arial" w:cs="Arial"/>
        </w:rPr>
        <w:t xml:space="preserve">the Expiry Date will be </w:t>
      </w:r>
      <w:r w:rsidR="003664CB" w:rsidRPr="003664CB">
        <w:rPr>
          <w:rFonts w:ascii="Arial" w:eastAsiaTheme="minorEastAsia" w:hAnsi="Arial" w:cs="Arial"/>
        </w:rPr>
        <w:t>3</w:t>
      </w:r>
      <w:r w:rsidR="003664CB" w:rsidRPr="003664CB">
        <w:rPr>
          <w:rFonts w:ascii="Arial" w:eastAsiaTheme="minorEastAsia" w:hAnsi="Arial" w:cs="Arial"/>
          <w:vertAlign w:val="superscript"/>
        </w:rPr>
        <w:t>rd</w:t>
      </w:r>
      <w:r w:rsidR="00EF70D5" w:rsidRPr="003664CB">
        <w:rPr>
          <w:rFonts w:ascii="Arial" w:eastAsiaTheme="minorEastAsia" w:hAnsi="Arial" w:cs="Arial"/>
        </w:rPr>
        <w:t xml:space="preserve"> day of </w:t>
      </w:r>
      <w:r w:rsidR="003664CB" w:rsidRPr="003664CB">
        <w:rPr>
          <w:rFonts w:ascii="Arial" w:eastAsiaTheme="minorEastAsia" w:hAnsi="Arial" w:cs="Arial"/>
        </w:rPr>
        <w:t>December 2019</w:t>
      </w:r>
      <w:r w:rsidR="005A3515" w:rsidRPr="003664CB">
        <w:rPr>
          <w:rFonts w:ascii="Arial" w:eastAsiaTheme="minorEastAsia" w:hAnsi="Arial" w:cs="Arial"/>
        </w:rPr>
        <w:t xml:space="preserve">. </w:t>
      </w:r>
      <w:r w:rsidR="008527C4" w:rsidRPr="003664CB">
        <w:rPr>
          <w:rFonts w:ascii="Arial" w:eastAsiaTheme="minorEastAsia" w:hAnsi="Arial" w:cs="Arial"/>
        </w:rPr>
        <w:t xml:space="preserve">The </w:t>
      </w:r>
      <w:r w:rsidR="00AE4134" w:rsidRPr="003664CB">
        <w:rPr>
          <w:rFonts w:ascii="Arial" w:eastAsiaTheme="minorEastAsia" w:hAnsi="Arial" w:cs="Arial"/>
        </w:rPr>
        <w:t xml:space="preserve">Contracting </w:t>
      </w:r>
      <w:r w:rsidR="008527C4" w:rsidRPr="003664CB">
        <w:rPr>
          <w:rFonts w:ascii="Arial" w:eastAsiaTheme="minorEastAsia" w:hAnsi="Arial" w:cs="Arial"/>
        </w:rPr>
        <w:t>Authority reserves the option to extend the call-</w:t>
      </w:r>
      <w:r w:rsidR="003664CB" w:rsidRPr="003664CB">
        <w:rPr>
          <w:rFonts w:ascii="Arial" w:eastAsiaTheme="minorEastAsia" w:hAnsi="Arial" w:cs="Arial"/>
        </w:rPr>
        <w:t>off contract by one period of one month up to 3</w:t>
      </w:r>
      <w:r w:rsidR="003664CB" w:rsidRPr="003664CB">
        <w:rPr>
          <w:rFonts w:ascii="Arial" w:eastAsiaTheme="minorEastAsia" w:hAnsi="Arial" w:cs="Arial"/>
          <w:vertAlign w:val="superscript"/>
        </w:rPr>
        <w:t>rd</w:t>
      </w:r>
      <w:r w:rsidR="003664CB" w:rsidRPr="003664CB">
        <w:rPr>
          <w:rFonts w:ascii="Arial" w:eastAsiaTheme="minorEastAsia" w:hAnsi="Arial" w:cs="Arial"/>
        </w:rPr>
        <w:t xml:space="preserve"> January 2020. </w:t>
      </w:r>
      <w:r w:rsidRPr="003664CB">
        <w:rPr>
          <w:rFonts w:ascii="Arial" w:eastAsiaTheme="minorEastAsia" w:hAnsi="Arial" w:cs="Arial"/>
        </w:rPr>
        <w:t xml:space="preserve">The </w:t>
      </w:r>
      <w:r w:rsidR="009F11F4" w:rsidRPr="003664CB">
        <w:rPr>
          <w:rFonts w:ascii="Arial" w:eastAsiaTheme="minorEastAsia" w:hAnsi="Arial" w:cs="Arial"/>
        </w:rPr>
        <w:t xml:space="preserve">total </w:t>
      </w:r>
      <w:r w:rsidR="00EF70D5" w:rsidRPr="003664CB">
        <w:rPr>
          <w:rFonts w:ascii="Arial" w:eastAsiaTheme="minorEastAsia" w:hAnsi="Arial" w:cs="Arial"/>
        </w:rPr>
        <w:t>contract value shall be £</w:t>
      </w:r>
      <w:r w:rsidR="003664CB" w:rsidRPr="003664CB">
        <w:rPr>
          <w:rFonts w:ascii="Arial" w:eastAsiaTheme="minorEastAsia" w:hAnsi="Arial" w:cs="Arial"/>
        </w:rPr>
        <w:t xml:space="preserve">100,000.00 </w:t>
      </w:r>
      <w:proofErr w:type="spellStart"/>
      <w:r w:rsidR="003664CB" w:rsidRPr="003664CB">
        <w:rPr>
          <w:rFonts w:ascii="Arial" w:eastAsiaTheme="minorEastAsia" w:hAnsi="Arial" w:cs="Arial"/>
        </w:rPr>
        <w:t>Exc</w:t>
      </w:r>
      <w:proofErr w:type="spellEnd"/>
      <w:r w:rsidR="003664CB" w:rsidRPr="003664CB">
        <w:rPr>
          <w:rFonts w:ascii="Arial" w:eastAsiaTheme="minorEastAsia" w:hAnsi="Arial" w:cs="Arial"/>
        </w:rPr>
        <w:t xml:space="preserve"> VAT,</w:t>
      </w:r>
      <w:r w:rsidR="009F11F4" w:rsidRPr="003664CB">
        <w:rPr>
          <w:rFonts w:ascii="Arial" w:eastAsiaTheme="minorEastAsia" w:hAnsi="Arial" w:cs="Arial"/>
        </w:rPr>
        <w:t xml:space="preserve"> including all extension options</w:t>
      </w:r>
      <w:r w:rsidR="00121406" w:rsidRPr="003664CB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BDEE98E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3664CB">
        <w:rPr>
          <w:rFonts w:ascii="Arial" w:eastAsiaTheme="minorEastAsia" w:hAnsi="Arial" w:cs="Arial"/>
        </w:rPr>
        <w:t>Call Off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3664CB" w:rsidRPr="00B81BE8">
        <w:rPr>
          <w:rFonts w:ascii="Arial" w:hAnsi="Arial" w:cs="Arial"/>
          <w:color w:val="000000"/>
        </w:rPr>
        <w:t>CCS</w:t>
      </w:r>
      <w:r w:rsidR="003664CB" w:rsidRPr="009104E0">
        <w:rPr>
          <w:color w:val="000000"/>
        </w:rPr>
        <w:t xml:space="preserve"> </w:t>
      </w:r>
      <w:r w:rsidR="003664CB" w:rsidRPr="003664CB">
        <w:rPr>
          <w:rFonts w:ascii="Arial" w:hAnsi="Arial" w:cs="Arial"/>
          <w:color w:val="000000"/>
        </w:rPr>
        <w:t xml:space="preserve">RM6008 Management Consultancy Framework 2 (MCF2) Lot 1 – Business Consultancy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6A88E9C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</w:t>
      </w:r>
      <w:r w:rsidR="003664CB">
        <w:rPr>
          <w:rFonts w:ascii="Arial" w:eastAsiaTheme="minorEastAsia" w:hAnsi="Arial" w:cs="Arial"/>
        </w:rPr>
        <w:t>within 48 hours of receiving this letter.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3664CB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3664CB">
        <w:rPr>
          <w:rFonts w:ascii="Arial" w:eastAsiaTheme="minorEastAsia" w:hAnsi="Arial" w:cs="Arial"/>
        </w:rPr>
        <w:t>the signed contract is received</w:t>
      </w:r>
      <w:r w:rsidR="00AE4134" w:rsidRPr="003664CB">
        <w:rPr>
          <w:rFonts w:ascii="Arial" w:eastAsiaTheme="minorEastAsia" w:hAnsi="Arial" w:cs="Arial"/>
        </w:rPr>
        <w:t xml:space="preserve">. </w:t>
      </w:r>
    </w:p>
    <w:p w14:paraId="1B73D35C" w14:textId="77777777" w:rsidR="003664CB" w:rsidRPr="00F25935" w:rsidRDefault="003664CB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071B5870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E17A57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6399A69" w:rsidR="0084655D" w:rsidRPr="0084655D" w:rsidRDefault="0084655D" w:rsidP="00E17A57">
            <w:pPr>
              <w:tabs>
                <w:tab w:val="left" w:pos="6110"/>
              </w:tabs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3664CB" w:rsidRPr="003664CB">
              <w:rPr>
                <w:rFonts w:ascii="Arial" w:eastAsia="Times New Roman" w:hAnsi="Arial" w:cs="Arial"/>
                <w:bCs/>
              </w:rPr>
              <w:t>College of Policing</w:t>
            </w:r>
            <w:r w:rsidR="003664CB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  <w:r w:rsidR="00E17A57">
              <w:rPr>
                <w:rFonts w:ascii="Arial" w:eastAsia="Times New Roman" w:hAnsi="Arial" w:cs="Arial"/>
                <w:b/>
                <w:bCs/>
                <w:i/>
              </w:rPr>
              <w:tab/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DA23555" w:rsidR="0084655D" w:rsidRPr="0084655D" w:rsidRDefault="006838B4" w:rsidP="00E17A57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eastAsia="STZhongsong"/>
                <w:lang w:eastAsia="zh-CN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1CDE66A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488236C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 w:rsidP="00E17A57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2B688" w14:textId="77777777" w:rsidR="00BE0240" w:rsidRDefault="00BE0240" w:rsidP="0071513A">
      <w:pPr>
        <w:spacing w:after="0" w:line="240" w:lineRule="auto"/>
      </w:pPr>
      <w:r>
        <w:separator/>
      </w:r>
    </w:p>
  </w:endnote>
  <w:endnote w:type="continuationSeparator" w:id="0">
    <w:p w14:paraId="3309F8FB" w14:textId="77777777" w:rsidR="00BE0240" w:rsidRDefault="00BE0240" w:rsidP="0071513A">
      <w:pPr>
        <w:spacing w:after="0" w:line="240" w:lineRule="auto"/>
      </w:pPr>
      <w:r>
        <w:continuationSeparator/>
      </w:r>
    </w:p>
  </w:endnote>
  <w:endnote w:type="continuationNotice" w:id="1">
    <w:p w14:paraId="71F59F78" w14:textId="77777777" w:rsidR="00BE0240" w:rsidRDefault="00BE02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6783912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3664CB">
      <w:rPr>
        <w:rFonts w:ascii="Arial" w:hAnsi="Arial" w:cs="Arial"/>
        <w:sz w:val="20"/>
        <w:szCs w:val="20"/>
      </w:rPr>
      <w:t>30/05/2019</w:t>
    </w:r>
  </w:p>
  <w:p w14:paraId="7A33ADE1" w14:textId="14C31F19" w:rsidR="00770272" w:rsidRPr="00F00F8A" w:rsidRDefault="00BE024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838B4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D103F" w14:textId="77777777" w:rsidR="00BE0240" w:rsidRDefault="00BE0240" w:rsidP="0071513A">
      <w:pPr>
        <w:spacing w:after="0" w:line="240" w:lineRule="auto"/>
      </w:pPr>
      <w:r>
        <w:separator/>
      </w:r>
    </w:p>
  </w:footnote>
  <w:footnote w:type="continuationSeparator" w:id="0">
    <w:p w14:paraId="6FA9746D" w14:textId="77777777" w:rsidR="00BE0240" w:rsidRDefault="00BE0240" w:rsidP="0071513A">
      <w:pPr>
        <w:spacing w:after="0" w:line="240" w:lineRule="auto"/>
      </w:pPr>
      <w:r>
        <w:continuationSeparator/>
      </w:r>
    </w:p>
  </w:footnote>
  <w:footnote w:type="continuationNotice" w:id="1">
    <w:p w14:paraId="1F0822EA" w14:textId="77777777" w:rsidR="00BE0240" w:rsidRDefault="00BE02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E024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664C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838B4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81BE8"/>
    <w:rsid w:val="00BA3DF1"/>
    <w:rsid w:val="00BE0240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17A57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3664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Caroline Bradshaw</cp:lastModifiedBy>
  <cp:revision>2</cp:revision>
  <dcterms:created xsi:type="dcterms:W3CDTF">2019-06-11T08:04:00Z</dcterms:created>
  <dcterms:modified xsi:type="dcterms:W3CDTF">2019-06-11T08:04:00Z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