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 Type="http://schemas.openxmlformats.org/officeDocument/2006/relationships/custom-properties" Target="/docProps/custom.xml" Id="R8ce0db0c571e40e6"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81CB3">
      <w:pPr>
        <w:pStyle w:val="Heading3"/>
        <w:pBdr>
          <w:top w:val="single" w:sz="6" w:space="0" w:color="5D666F"/>
          <w:left w:val="single" w:sz="6" w:space="0" w:color="5D666F"/>
          <w:bottom w:val="single" w:sz="6" w:space="0" w:color="5D666F"/>
          <w:right w:val="single" w:sz="6" w:space="0" w:color="5D666F"/>
        </w:pBdr>
        <w:shd w:val="clear" w:color="auto" w:fill="D6D6D6"/>
        <w:spacing w:before="0" w:after="0"/>
        <w:textAlignment w:val="center"/>
        <w:divId w:val="814296121"/>
        <w:rPr>
          <w:rFonts w:ascii="Verdana" w:eastAsia="Times New Roman" w:hAnsi="Verdana"/>
          <w:color w:val="5D666F"/>
        </w:rPr>
      </w:pPr>
      <w:bookmarkStart w:id="0" w:name="_GoBack"/>
      <w:bookmarkEnd w:id="0"/>
      <w:r>
        <w:rPr>
          <w:rFonts w:ascii="Verdana" w:eastAsia="Times New Roman" w:hAnsi="Verdana"/>
          <w:color w:val="5D666F"/>
        </w:rPr>
        <w:t>Contract notice</w:t>
      </w:r>
    </w:p>
    <w:p w:rsidR="00000000" w:rsidRDefault="00781CB3">
      <w:pPr>
        <w:divId w:val="814296121"/>
        <w:rPr>
          <w:rFonts w:ascii="Verdana" w:eastAsia="Times New Roman" w:hAnsi="Verdana"/>
          <w:color w:val="5D666F"/>
          <w:sz w:val="20"/>
          <w:szCs w:val="20"/>
        </w:rPr>
      </w:pPr>
      <w:r>
        <w:rPr>
          <w:rStyle w:val="paragraph"/>
          <w:rFonts w:ascii="Verdana" w:eastAsia="Times New Roman" w:hAnsi="Verdana"/>
          <w:color w:val="5D666F"/>
          <w:sz w:val="20"/>
          <w:szCs w:val="20"/>
        </w:rPr>
        <w:t>Section I: Contracting authority</w:t>
      </w:r>
      <w:r>
        <w:rPr>
          <w:rFonts w:ascii="Verdana" w:eastAsia="Times New Roman" w:hAnsi="Verdana"/>
          <w:color w:val="5D666F"/>
          <w:sz w:val="20"/>
          <w:szCs w:val="20"/>
        </w:rPr>
        <w:br/>
      </w:r>
      <w:r>
        <w:rPr>
          <w:rStyle w:val="paragraph"/>
          <w:rFonts w:ascii="Verdana" w:eastAsia="Times New Roman" w:hAnsi="Verdana"/>
          <w:color w:val="5D666F"/>
          <w:sz w:val="20"/>
          <w:szCs w:val="20"/>
        </w:rPr>
        <w:t>I.1) Name and addresses (please identify all contracting authorities responsible for the procedure)</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The Secretary of State for Health acting as part of the Crown through the Commercial Medicines Unit (part of the Department of Health)  </w:t>
      </w:r>
      <w:r>
        <w:rPr>
          <w:rFonts w:ascii="Verdana" w:eastAsia="Times New Roman" w:hAnsi="Verdana"/>
          <w:color w:val="5D666F"/>
          <w:sz w:val="20"/>
          <w:szCs w:val="20"/>
        </w:rPr>
        <w:br/>
      </w:r>
      <w:r>
        <w:rPr>
          <w:rStyle w:val="typethreecols1"/>
          <w:rFonts w:ascii="Verdana" w:eastAsia="Times New Roman" w:hAnsi="Verdana"/>
          <w:color w:val="5D666F"/>
          <w:sz w:val="20"/>
          <w:szCs w:val="20"/>
        </w:rPr>
        <w:t>National registration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2nd Floor, Rutland House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proofErr w:type="spellStart"/>
      <w:r>
        <w:rPr>
          <w:rStyle w:val="tdright1"/>
          <w:rFonts w:ascii="Verdana" w:eastAsia="Times New Roman" w:hAnsi="Verdana"/>
          <w:sz w:val="20"/>
          <w:szCs w:val="20"/>
        </w:rPr>
        <w:t>Runcorn</w:t>
      </w:r>
      <w:proofErr w:type="spellEnd"/>
      <w:r>
        <w:rPr>
          <w:rStyle w:val="tdright1"/>
          <w:rFonts w:ascii="Verdana" w:eastAsia="Times New Roman" w:hAnsi="Verdana"/>
          <w:sz w:val="20"/>
          <w:szCs w:val="20"/>
        </w:rPr>
        <w:t xml:space="preserve">  </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UK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w:t>
      </w:r>
      <w:r>
        <w:rPr>
          <w:rStyle w:val="typethreecols1"/>
          <w:rFonts w:ascii="Verdana" w:eastAsia="Times New Roman" w:hAnsi="Verdana"/>
          <w:color w:val="5D666F"/>
          <w:sz w:val="20"/>
          <w:szCs w:val="20"/>
        </w:rPr>
        <w:t>ode: </w:t>
      </w:r>
      <w:r>
        <w:rPr>
          <w:rFonts w:ascii="Verdana" w:eastAsia="Times New Roman" w:hAnsi="Verdana"/>
          <w:color w:val="5D666F"/>
          <w:sz w:val="20"/>
          <w:szCs w:val="20"/>
        </w:rPr>
        <w:br/>
      </w:r>
      <w:r>
        <w:rPr>
          <w:rStyle w:val="tdright1"/>
          <w:rFonts w:ascii="Verdana" w:eastAsia="Times New Roman" w:hAnsi="Verdana"/>
          <w:sz w:val="20"/>
          <w:szCs w:val="20"/>
        </w:rPr>
        <w:t>WA7 2ES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Style w:val="tdright1"/>
          <w:rFonts w:ascii="Verdana" w:eastAsia="Times New Roman" w:hAnsi="Verdana"/>
          <w:sz w:val="20"/>
          <w:szCs w:val="20"/>
        </w:rPr>
        <w:t>United Kingdom</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Contact person: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marie.thompson@dh.gsi.gov.uk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Internet address(</w:t>
      </w:r>
      <w:proofErr w:type="spellStart"/>
      <w:r>
        <w:rPr>
          <w:rStyle w:val="paragraph"/>
          <w:rFonts w:ascii="Verdana" w:eastAsia="Times New Roman" w:hAnsi="Verdana"/>
          <w:color w:val="5D666F"/>
          <w:sz w:val="20"/>
          <w:szCs w:val="20"/>
        </w:rPr>
        <w:t>es</w:t>
      </w:r>
      <w:proofErr w:type="spellEnd"/>
      <w:r>
        <w:rPr>
          <w:rStyle w:val="paragraph"/>
          <w:rFonts w:ascii="Verdana" w:eastAsia="Times New Roman" w:hAnsi="Verdana"/>
          <w:color w:val="5D666F"/>
          <w:sz w:val="20"/>
          <w:szCs w:val="20"/>
        </w:rPr>
        <w:t>)</w:t>
      </w:r>
      <w:r>
        <w:rPr>
          <w:rFonts w:ascii="Verdana" w:eastAsia="Times New Roman" w:hAnsi="Verdana"/>
          <w:color w:val="5D666F"/>
          <w:sz w:val="20"/>
          <w:szCs w:val="20"/>
        </w:rPr>
        <w:br/>
      </w:r>
      <w:r>
        <w:rPr>
          <w:rStyle w:val="typethreecols1"/>
          <w:rFonts w:ascii="Verdana" w:eastAsia="Times New Roman" w:hAnsi="Verdana"/>
          <w:color w:val="5D666F"/>
          <w:sz w:val="20"/>
          <w:szCs w:val="20"/>
        </w:rPr>
        <w:t>Main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Address of the buyer profile: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Name and addresses: (please repeat as many times </w:t>
      </w:r>
      <w:r>
        <w:rPr>
          <w:rStyle w:val="typethreecols1"/>
          <w:rFonts w:ascii="Verdana" w:eastAsia="Times New Roman" w:hAnsi="Verdana"/>
          <w:color w:val="5D666F"/>
          <w:sz w:val="20"/>
          <w:szCs w:val="20"/>
        </w:rPr>
        <w:t>as needed)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I.2) Joint procurement</w:t>
      </w:r>
      <w:r>
        <w:rPr>
          <w:rFonts w:ascii="Verdana" w:eastAsia="Times New Roman" w:hAnsi="Verdana"/>
          <w:color w:val="5D666F"/>
          <w:sz w:val="20"/>
          <w:szCs w:val="20"/>
        </w:rPr>
        <w:br/>
      </w:r>
      <w:r>
        <w:rPr>
          <w:rStyle w:val="typethreecols1"/>
          <w:rFonts w:ascii="Verdana" w:eastAsia="Times New Roman" w:hAnsi="Verdana"/>
          <w:color w:val="5D666F"/>
          <w:sz w:val="20"/>
          <w:szCs w:val="20"/>
        </w:rPr>
        <w:t>The contract involves joint procurement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In the case of joint procurement involving different countries, state applicable national procurement law: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The contract is awarded by a central purchasing body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I.3) Communication</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The procurement documents are available for unrestricted and full direct access, free of charge, at</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(URL) </w:t>
      </w:r>
      <w:r>
        <w:rPr>
          <w:rFonts w:ascii="Verdana" w:eastAsia="Times New Roman" w:hAnsi="Verdana"/>
          <w:color w:val="5D666F"/>
          <w:sz w:val="20"/>
          <w:szCs w:val="20"/>
        </w:rPr>
        <w:br/>
      </w:r>
      <w:r>
        <w:rPr>
          <w:rStyle w:val="tdright1"/>
          <w:rFonts w:ascii="Verdana" w:eastAsia="Times New Roman" w:hAnsi="Verdana"/>
          <w:sz w:val="20"/>
          <w:szCs w:val="20"/>
        </w:rPr>
        <w:lastRenderedPageBreak/>
        <w:t>https://cmu.bravosolution.co.uk  </w:t>
      </w:r>
      <w:r>
        <w:rPr>
          <w:rFonts w:ascii="Verdana" w:eastAsia="Times New Roman" w:hAnsi="Verdana"/>
          <w:color w:val="5D666F"/>
          <w:sz w:val="20"/>
          <w:szCs w:val="20"/>
        </w:rPr>
        <w:br/>
      </w:r>
      <w:r>
        <w:rPr>
          <w:rStyle w:val="typethreecols1"/>
          <w:rFonts w:ascii="Verdana" w:eastAsia="Times New Roman" w:hAnsi="Verdana"/>
          <w:color w:val="5D666F"/>
          <w:sz w:val="20"/>
          <w:szCs w:val="20"/>
        </w:rPr>
        <w:t>Additional information can be obtained from: </w:t>
      </w:r>
      <w:r>
        <w:rPr>
          <w:rFonts w:ascii="Verdana" w:eastAsia="Times New Roman" w:hAnsi="Verdana"/>
          <w:color w:val="5D666F"/>
          <w:sz w:val="20"/>
          <w:szCs w:val="20"/>
        </w:rPr>
        <w:br/>
      </w:r>
      <w:r>
        <w:rPr>
          <w:rStyle w:val="tdright1"/>
          <w:rFonts w:ascii="Verdana" w:eastAsia="Times New Roman" w:hAnsi="Verdana"/>
          <w:sz w:val="20"/>
          <w:szCs w:val="20"/>
        </w:rPr>
        <w:t>the abovementioned address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National registration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Contact person: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Internet address(</w:t>
      </w:r>
      <w:proofErr w:type="spellStart"/>
      <w:r>
        <w:rPr>
          <w:rStyle w:val="paragraph"/>
          <w:rFonts w:ascii="Verdana" w:eastAsia="Times New Roman" w:hAnsi="Verdana"/>
          <w:color w:val="5D666F"/>
          <w:sz w:val="20"/>
          <w:szCs w:val="20"/>
        </w:rPr>
        <w:t>es</w:t>
      </w:r>
      <w:proofErr w:type="spellEnd"/>
      <w:r>
        <w:rPr>
          <w:rStyle w:val="paragraph"/>
          <w:rFonts w:ascii="Verdana" w:eastAsia="Times New Roman" w:hAnsi="Verdana"/>
          <w:color w:val="5D666F"/>
          <w:sz w:val="20"/>
          <w:szCs w:val="20"/>
        </w:rPr>
        <w:t>)</w:t>
      </w:r>
      <w:r>
        <w:rPr>
          <w:rFonts w:ascii="Verdana" w:eastAsia="Times New Roman" w:hAnsi="Verdana"/>
          <w:color w:val="5D666F"/>
          <w:sz w:val="20"/>
          <w:szCs w:val="20"/>
        </w:rPr>
        <w:br/>
      </w:r>
      <w:r>
        <w:rPr>
          <w:rStyle w:val="typethreecols1"/>
          <w:rFonts w:ascii="Verdana" w:eastAsia="Times New Roman" w:hAnsi="Verdana"/>
          <w:color w:val="5D666F"/>
          <w:sz w:val="20"/>
          <w:szCs w:val="20"/>
        </w:rPr>
        <w:t>Main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Address of the buyer profile: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Tenders or requests to participate must be submitted</w:t>
      </w:r>
      <w:r>
        <w:rPr>
          <w:rFonts w:ascii="Verdana" w:eastAsia="Times New Roman" w:hAnsi="Verdana"/>
          <w:color w:val="5D666F"/>
          <w:sz w:val="20"/>
          <w:szCs w:val="20"/>
        </w:rPr>
        <w:br/>
      </w:r>
      <w:r>
        <w:rPr>
          <w:rStyle w:val="typethreecols1"/>
          <w:rFonts w:ascii="Verdana" w:eastAsia="Times New Roman" w:hAnsi="Verdana"/>
          <w:color w:val="5D666F"/>
          <w:sz w:val="20"/>
          <w:szCs w:val="20"/>
        </w:rPr>
        <w:t>electronically via: </w:t>
      </w:r>
      <w:r>
        <w:rPr>
          <w:rFonts w:ascii="Verdana" w:eastAsia="Times New Roman" w:hAnsi="Verdana"/>
          <w:color w:val="5D666F"/>
          <w:sz w:val="20"/>
          <w:szCs w:val="20"/>
        </w:rPr>
        <w:br/>
      </w:r>
      <w:r>
        <w:rPr>
          <w:rStyle w:val="tdright1"/>
          <w:rFonts w:ascii="Verdana" w:eastAsia="Times New Roman" w:hAnsi="Verdana"/>
          <w:sz w:val="20"/>
          <w:szCs w:val="20"/>
        </w:rPr>
        <w:t>yes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(URL) </w:t>
      </w:r>
      <w:r>
        <w:rPr>
          <w:rFonts w:ascii="Verdana" w:eastAsia="Times New Roman" w:hAnsi="Verdana"/>
          <w:color w:val="5D666F"/>
          <w:sz w:val="20"/>
          <w:szCs w:val="20"/>
        </w:rPr>
        <w:br/>
      </w:r>
      <w:r>
        <w:rPr>
          <w:rStyle w:val="tdright1"/>
          <w:rFonts w:ascii="Verdana" w:eastAsia="Times New Roman" w:hAnsi="Verdana"/>
          <w:sz w:val="20"/>
          <w:szCs w:val="20"/>
        </w:rPr>
        <w:t>https://cmu.bravosolution.co.uk  </w:t>
      </w:r>
      <w:r>
        <w:rPr>
          <w:rFonts w:ascii="Verdana" w:eastAsia="Times New Roman" w:hAnsi="Verdana"/>
          <w:color w:val="5D666F"/>
          <w:sz w:val="20"/>
          <w:szCs w:val="20"/>
        </w:rPr>
        <w:br/>
      </w:r>
      <w:r>
        <w:rPr>
          <w:rStyle w:val="typethreecols1"/>
          <w:rFonts w:ascii="Verdana" w:eastAsia="Times New Roman" w:hAnsi="Verdana"/>
          <w:color w:val="5D666F"/>
          <w:sz w:val="20"/>
          <w:szCs w:val="20"/>
        </w:rPr>
        <w:t>Tenders or requests to participate must be submitted: </w:t>
      </w:r>
      <w:r>
        <w:rPr>
          <w:rFonts w:ascii="Verdana" w:eastAsia="Times New Roman" w:hAnsi="Verdana"/>
          <w:color w:val="5D666F"/>
          <w:sz w:val="20"/>
          <w:szCs w:val="20"/>
        </w:rPr>
        <w:br/>
      </w:r>
      <w:r>
        <w:rPr>
          <w:rStyle w:val="tdright1"/>
          <w:rFonts w:ascii="Verdana" w:eastAsia="Times New Roman" w:hAnsi="Verdana"/>
          <w:sz w:val="20"/>
          <w:szCs w:val="20"/>
        </w:rPr>
        <w:t>to the abovementioned address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National registration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Contact person: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Internet address(</w:t>
      </w:r>
      <w:proofErr w:type="spellStart"/>
      <w:r>
        <w:rPr>
          <w:rStyle w:val="paragraph"/>
          <w:rFonts w:ascii="Verdana" w:eastAsia="Times New Roman" w:hAnsi="Verdana"/>
          <w:color w:val="5D666F"/>
          <w:sz w:val="20"/>
          <w:szCs w:val="20"/>
        </w:rPr>
        <w:t>es</w:t>
      </w:r>
      <w:proofErr w:type="spellEnd"/>
      <w:r>
        <w:rPr>
          <w:rStyle w:val="paragraph"/>
          <w:rFonts w:ascii="Verdana" w:eastAsia="Times New Roman" w:hAnsi="Verdana"/>
          <w:color w:val="5D666F"/>
          <w:sz w:val="20"/>
          <w:szCs w:val="20"/>
        </w:rPr>
        <w:t>)</w:t>
      </w:r>
      <w:r>
        <w:rPr>
          <w:rFonts w:ascii="Verdana" w:eastAsia="Times New Roman" w:hAnsi="Verdana"/>
          <w:color w:val="5D666F"/>
          <w:sz w:val="20"/>
          <w:szCs w:val="20"/>
        </w:rPr>
        <w:br/>
      </w:r>
      <w:r>
        <w:rPr>
          <w:rStyle w:val="typethreecols1"/>
          <w:rFonts w:ascii="Verdana" w:eastAsia="Times New Roman" w:hAnsi="Verdana"/>
          <w:color w:val="5D666F"/>
          <w:sz w:val="20"/>
          <w:szCs w:val="20"/>
        </w:rPr>
        <w:t>Main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Address of the buyer profile: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Tenders or requests to participate must be submitted: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National registration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Contact person: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Internet address(</w:t>
      </w:r>
      <w:proofErr w:type="spellStart"/>
      <w:r>
        <w:rPr>
          <w:rStyle w:val="paragraph"/>
          <w:rFonts w:ascii="Verdana" w:eastAsia="Times New Roman" w:hAnsi="Verdana"/>
          <w:color w:val="5D666F"/>
          <w:sz w:val="20"/>
          <w:szCs w:val="20"/>
        </w:rPr>
        <w:t>es</w:t>
      </w:r>
      <w:proofErr w:type="spellEnd"/>
      <w:r>
        <w:rPr>
          <w:rStyle w:val="paragraph"/>
          <w:rFonts w:ascii="Verdana" w:eastAsia="Times New Roman" w:hAnsi="Verdana"/>
          <w:color w:val="5D666F"/>
          <w:sz w:val="20"/>
          <w:szCs w:val="20"/>
        </w:rPr>
        <w:t>)</w:t>
      </w:r>
      <w:r>
        <w:rPr>
          <w:rFonts w:ascii="Verdana" w:eastAsia="Times New Roman" w:hAnsi="Verdana"/>
          <w:color w:val="5D666F"/>
          <w:sz w:val="20"/>
          <w:szCs w:val="20"/>
        </w:rPr>
        <w:br/>
      </w:r>
      <w:r>
        <w:rPr>
          <w:rStyle w:val="typethreecols1"/>
          <w:rFonts w:ascii="Verdana" w:eastAsia="Times New Roman" w:hAnsi="Verdana"/>
          <w:color w:val="5D666F"/>
          <w:sz w:val="20"/>
          <w:szCs w:val="20"/>
        </w:rPr>
        <w:t>Main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Address of the buyer profile: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Electronic communication requires the use of tools and devices that are not generally available. Unrestricted and full direct access to these tools and devices is possible, free of charge, at: (</w:t>
      </w:r>
      <w:r>
        <w:rPr>
          <w:rStyle w:val="typethreecols1"/>
          <w:rFonts w:ascii="Verdana" w:eastAsia="Times New Roman" w:hAnsi="Verdana"/>
          <w:color w:val="5D666F"/>
          <w:sz w:val="20"/>
          <w:szCs w:val="20"/>
        </w:rPr>
        <w:t>URL) </w:t>
      </w:r>
      <w:r>
        <w:rPr>
          <w:rFonts w:ascii="Verdana" w:eastAsia="Times New Roman" w:hAnsi="Verdana"/>
          <w:color w:val="5D666F"/>
          <w:sz w:val="20"/>
          <w:szCs w:val="20"/>
        </w:rPr>
        <w:br/>
      </w:r>
      <w:r>
        <w:rPr>
          <w:rStyle w:val="tdright1"/>
          <w:rFonts w:ascii="Verdana" w:eastAsia="Times New Roman" w:hAnsi="Verdana"/>
          <w:sz w:val="20"/>
          <w:szCs w:val="20"/>
        </w:rPr>
        <w:t>https://cmu.bravosolution.co.uk  </w:t>
      </w:r>
      <w:r>
        <w:rPr>
          <w:rFonts w:ascii="Verdana" w:eastAsia="Times New Roman" w:hAnsi="Verdana"/>
          <w:color w:val="5D666F"/>
          <w:sz w:val="20"/>
          <w:szCs w:val="20"/>
        </w:rPr>
        <w:br/>
      </w:r>
      <w:r>
        <w:rPr>
          <w:rStyle w:val="typethreecols1"/>
          <w:rFonts w:ascii="Verdana" w:eastAsia="Times New Roman" w:hAnsi="Verdana"/>
          <w:color w:val="5D666F"/>
          <w:sz w:val="20"/>
          <w:szCs w:val="20"/>
        </w:rPr>
        <w:t>I.4) Type of the contracting authority: </w:t>
      </w:r>
      <w:r>
        <w:rPr>
          <w:rFonts w:ascii="Verdana" w:eastAsia="Times New Roman" w:hAnsi="Verdana"/>
          <w:color w:val="5D666F"/>
          <w:sz w:val="20"/>
          <w:szCs w:val="20"/>
        </w:rPr>
        <w:br/>
      </w:r>
      <w:r>
        <w:rPr>
          <w:rStyle w:val="tdright1"/>
          <w:rFonts w:ascii="Verdana" w:eastAsia="Times New Roman" w:hAnsi="Verdana"/>
          <w:sz w:val="20"/>
          <w:szCs w:val="20"/>
        </w:rPr>
        <w:t>Ministry or any other national or federal authority, including their regional or local subdivisions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Other type: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I.5) Main activity: </w:t>
      </w:r>
      <w:r>
        <w:rPr>
          <w:rFonts w:ascii="Verdana" w:eastAsia="Times New Roman" w:hAnsi="Verdana"/>
          <w:color w:val="5D666F"/>
          <w:sz w:val="20"/>
          <w:szCs w:val="20"/>
        </w:rPr>
        <w:br/>
      </w:r>
      <w:r>
        <w:rPr>
          <w:rStyle w:val="tdright1"/>
          <w:rFonts w:ascii="Verdana" w:eastAsia="Times New Roman" w:hAnsi="Verdana"/>
          <w:sz w:val="20"/>
          <w:szCs w:val="20"/>
        </w:rPr>
        <w:t>Health</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Other activity: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Section I</w:t>
      </w:r>
      <w:r>
        <w:rPr>
          <w:rStyle w:val="paragraph"/>
          <w:rFonts w:ascii="Verdana" w:eastAsia="Times New Roman" w:hAnsi="Verdana"/>
          <w:color w:val="5D666F"/>
          <w:sz w:val="20"/>
          <w:szCs w:val="20"/>
        </w:rPr>
        <w:t>I: Object</w:t>
      </w:r>
      <w:r>
        <w:rPr>
          <w:rFonts w:ascii="Verdana" w:eastAsia="Times New Roman" w:hAnsi="Verdana"/>
          <w:color w:val="5D666F"/>
          <w:sz w:val="20"/>
          <w:szCs w:val="20"/>
        </w:rPr>
        <w:br/>
      </w:r>
      <w:r>
        <w:rPr>
          <w:rStyle w:val="paragraph"/>
          <w:rFonts w:ascii="Verdana" w:eastAsia="Times New Roman" w:hAnsi="Verdana"/>
          <w:color w:val="5D666F"/>
          <w:sz w:val="20"/>
          <w:szCs w:val="20"/>
        </w:rPr>
        <w:t>II.1) Scope of the procurement</w:t>
      </w:r>
      <w:r>
        <w:rPr>
          <w:rFonts w:ascii="Verdana" w:eastAsia="Times New Roman" w:hAnsi="Verdana"/>
          <w:color w:val="5D666F"/>
          <w:sz w:val="20"/>
          <w:szCs w:val="20"/>
        </w:rPr>
        <w:br/>
      </w:r>
      <w:r>
        <w:rPr>
          <w:rStyle w:val="typethreecols1"/>
          <w:rFonts w:ascii="Verdana" w:eastAsia="Times New Roman" w:hAnsi="Verdana"/>
          <w:color w:val="5D666F"/>
          <w:sz w:val="20"/>
          <w:szCs w:val="20"/>
        </w:rPr>
        <w:t>II.1.1) Title: </w:t>
      </w:r>
      <w:r>
        <w:rPr>
          <w:rFonts w:ascii="Verdana" w:eastAsia="Times New Roman" w:hAnsi="Verdana"/>
          <w:color w:val="5D666F"/>
          <w:sz w:val="20"/>
          <w:szCs w:val="20"/>
        </w:rPr>
        <w:br/>
      </w:r>
      <w:r>
        <w:rPr>
          <w:rStyle w:val="tdright1"/>
          <w:rFonts w:ascii="Verdana" w:eastAsia="Times New Roman" w:hAnsi="Verdana"/>
          <w:sz w:val="20"/>
          <w:szCs w:val="20"/>
        </w:rPr>
        <w:t>NHS Pharmaceuticals Products Transition 2017_1  </w:t>
      </w:r>
      <w:r>
        <w:rPr>
          <w:rFonts w:ascii="Verdana" w:eastAsia="Times New Roman" w:hAnsi="Verdana"/>
          <w:color w:val="5D666F"/>
          <w:sz w:val="20"/>
          <w:szCs w:val="20"/>
        </w:rPr>
        <w:br/>
      </w:r>
      <w:r>
        <w:rPr>
          <w:rStyle w:val="typethreecols1"/>
          <w:rFonts w:ascii="Verdana" w:eastAsia="Times New Roman" w:hAnsi="Verdana"/>
          <w:color w:val="5D666F"/>
          <w:sz w:val="20"/>
          <w:szCs w:val="20"/>
        </w:rPr>
        <w:t>Reference number: </w:t>
      </w:r>
      <w:r>
        <w:rPr>
          <w:rFonts w:ascii="Verdana" w:eastAsia="Times New Roman" w:hAnsi="Verdana"/>
          <w:color w:val="5D666F"/>
          <w:sz w:val="20"/>
          <w:szCs w:val="20"/>
        </w:rPr>
        <w:br/>
      </w:r>
      <w:r>
        <w:rPr>
          <w:rStyle w:val="tdright1"/>
          <w:rFonts w:ascii="Verdana" w:eastAsia="Times New Roman" w:hAnsi="Verdana"/>
          <w:sz w:val="20"/>
          <w:szCs w:val="20"/>
        </w:rPr>
        <w:t>CM/PHG/15/5490  </w:t>
      </w:r>
      <w:r>
        <w:rPr>
          <w:rFonts w:ascii="Verdana" w:eastAsia="Times New Roman" w:hAnsi="Verdana"/>
          <w:color w:val="5D666F"/>
          <w:sz w:val="20"/>
          <w:szCs w:val="20"/>
        </w:rPr>
        <w:br/>
      </w:r>
      <w:r>
        <w:rPr>
          <w:rStyle w:val="typethreecols1"/>
          <w:rFonts w:ascii="Verdana" w:eastAsia="Times New Roman" w:hAnsi="Verdana"/>
          <w:color w:val="5D666F"/>
          <w:sz w:val="20"/>
          <w:szCs w:val="20"/>
        </w:rPr>
        <w:t>II.1.2) Main CPV code: </w:t>
      </w:r>
      <w:r>
        <w:rPr>
          <w:rFonts w:ascii="Verdana" w:eastAsia="Times New Roman" w:hAnsi="Verdana"/>
          <w:color w:val="5D666F"/>
          <w:sz w:val="20"/>
          <w:szCs w:val="20"/>
        </w:rPr>
        <w:br/>
      </w:r>
      <w:r>
        <w:rPr>
          <w:rStyle w:val="tdright1"/>
          <w:rFonts w:ascii="Verdana" w:eastAsia="Times New Roman" w:hAnsi="Verdana"/>
          <w:sz w:val="20"/>
          <w:szCs w:val="20"/>
        </w:rPr>
        <w:t>33600000  </w:t>
      </w:r>
      <w:r>
        <w:rPr>
          <w:rFonts w:ascii="Verdana" w:eastAsia="Times New Roman" w:hAnsi="Verdana"/>
          <w:color w:val="5D666F"/>
          <w:sz w:val="20"/>
          <w:szCs w:val="20"/>
        </w:rPr>
        <w:br/>
      </w:r>
      <w:r>
        <w:rPr>
          <w:rStyle w:val="typethreecols1"/>
          <w:rFonts w:ascii="Verdana" w:eastAsia="Times New Roman" w:hAnsi="Verdana"/>
          <w:color w:val="5D666F"/>
          <w:sz w:val="20"/>
          <w:szCs w:val="20"/>
        </w:rPr>
        <w:t>II.1.3) Type of contract: </w:t>
      </w:r>
      <w:r>
        <w:rPr>
          <w:rFonts w:ascii="Verdana" w:eastAsia="Times New Roman" w:hAnsi="Verdana"/>
          <w:color w:val="5D666F"/>
          <w:sz w:val="20"/>
          <w:szCs w:val="20"/>
        </w:rPr>
        <w:br/>
      </w:r>
      <w:r>
        <w:rPr>
          <w:rStyle w:val="tdright1"/>
          <w:rFonts w:ascii="Verdana" w:eastAsia="Times New Roman" w:hAnsi="Verdana"/>
          <w:sz w:val="20"/>
          <w:szCs w:val="20"/>
        </w:rPr>
        <w:t>Supplies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II.1.4) Short description: </w:t>
      </w:r>
      <w:r>
        <w:rPr>
          <w:rFonts w:ascii="Verdana" w:eastAsia="Times New Roman" w:hAnsi="Verdana"/>
          <w:color w:val="5D666F"/>
          <w:sz w:val="20"/>
          <w:szCs w:val="20"/>
        </w:rPr>
        <w:br/>
      </w:r>
      <w:r>
        <w:rPr>
          <w:rStyle w:val="tdright1"/>
          <w:rFonts w:ascii="Verdana" w:eastAsia="Times New Roman" w:hAnsi="Verdana"/>
          <w:sz w:val="20"/>
          <w:szCs w:val="20"/>
        </w:rPr>
        <w:t>Procurement e</w:t>
      </w:r>
      <w:r>
        <w:rPr>
          <w:rStyle w:val="tdright1"/>
          <w:rFonts w:ascii="Verdana" w:eastAsia="Times New Roman" w:hAnsi="Verdana"/>
          <w:sz w:val="20"/>
          <w:szCs w:val="20"/>
        </w:rPr>
        <w:t>xercise for a contract for the supply of NHS Pharmaceuticals Products Transition 2017_1 Period of framework agreement: The total maximum duration of the framework agreement to be no more than 28 months. Potential periods of call-offs under the framework ag</w:t>
      </w:r>
      <w:r>
        <w:rPr>
          <w:rStyle w:val="tdright1"/>
          <w:rFonts w:ascii="Verdana" w:eastAsia="Times New Roman" w:hAnsi="Verdana"/>
          <w:sz w:val="20"/>
          <w:szCs w:val="20"/>
        </w:rPr>
        <w:t>reement: CM/PHG/15/5490/01 - LSNE - 01/05/2017 to 31/10/2017 (6 months) CM/PHG/15/5490/02 - NWLN - 01/05/2017 to 31/01/2018 (9 months) CM/PHG/15/5490/03 - CESW - 01/05/2017 to 30/06/2018 (14 months)  </w:t>
      </w:r>
      <w:r>
        <w:rPr>
          <w:rFonts w:ascii="Verdana" w:eastAsia="Times New Roman" w:hAnsi="Verdana"/>
          <w:color w:val="5D666F"/>
          <w:sz w:val="20"/>
          <w:szCs w:val="20"/>
        </w:rPr>
        <w:br/>
      </w:r>
      <w:r>
        <w:rPr>
          <w:rStyle w:val="paragraph"/>
          <w:rFonts w:ascii="Verdana" w:eastAsia="Times New Roman" w:hAnsi="Verdana"/>
          <w:color w:val="5D666F"/>
          <w:sz w:val="20"/>
          <w:szCs w:val="20"/>
        </w:rPr>
        <w:t>II.1.5) Estimated total value</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Value</w:t>
      </w:r>
      <w:proofErr w:type="spellEnd"/>
      <w:r>
        <w:rPr>
          <w:rStyle w:val="typethreecols1"/>
          <w:rFonts w:ascii="Verdana" w:eastAsia="Times New Roman" w:hAnsi="Verdana"/>
          <w:color w:val="5D666F"/>
          <w:sz w:val="20"/>
          <w:szCs w:val="20"/>
        </w:rPr>
        <w:t xml:space="preserve"> excluding VAT: (for</w:t>
      </w:r>
      <w:r>
        <w:rPr>
          <w:rStyle w:val="typethreecols1"/>
          <w:rFonts w:ascii="Verdana" w:eastAsia="Times New Roman" w:hAnsi="Verdana"/>
          <w:color w:val="5D666F"/>
          <w:sz w:val="20"/>
          <w:szCs w:val="20"/>
        </w:rPr>
        <w:t xml:space="preserve"> framework agreements or dynamic purchasing systems - estimated total maximum value for the entire duration of the framework agreement or dynamic purchasing system) </w:t>
      </w:r>
      <w:r>
        <w:rPr>
          <w:rFonts w:ascii="Verdana" w:eastAsia="Times New Roman" w:hAnsi="Verdana"/>
          <w:color w:val="5D666F"/>
          <w:sz w:val="20"/>
          <w:szCs w:val="20"/>
        </w:rPr>
        <w:br/>
      </w:r>
      <w:r>
        <w:rPr>
          <w:rStyle w:val="tdright1"/>
          <w:rFonts w:ascii="Verdana" w:eastAsia="Times New Roman" w:hAnsi="Verdana"/>
          <w:sz w:val="20"/>
          <w:szCs w:val="20"/>
        </w:rPr>
        <w:t>29500000.00  </w:t>
      </w:r>
      <w:r>
        <w:rPr>
          <w:rFonts w:ascii="Verdana" w:eastAsia="Times New Roman" w:hAnsi="Verdana"/>
          <w:color w:val="5D666F"/>
          <w:sz w:val="20"/>
          <w:szCs w:val="20"/>
        </w:rPr>
        <w:br/>
      </w:r>
      <w:r>
        <w:rPr>
          <w:rStyle w:val="typethreecols1"/>
          <w:rFonts w:ascii="Verdana" w:eastAsia="Times New Roman" w:hAnsi="Verdana"/>
          <w:color w:val="5D666F"/>
          <w:sz w:val="20"/>
          <w:szCs w:val="20"/>
        </w:rPr>
        <w:t>Currency: </w:t>
      </w:r>
      <w:r>
        <w:rPr>
          <w:rFonts w:ascii="Verdana" w:eastAsia="Times New Roman" w:hAnsi="Verdana"/>
          <w:color w:val="5D666F"/>
          <w:sz w:val="20"/>
          <w:szCs w:val="20"/>
        </w:rPr>
        <w:br/>
      </w:r>
      <w:r>
        <w:rPr>
          <w:rStyle w:val="tdright1"/>
          <w:rFonts w:ascii="Verdana" w:eastAsia="Times New Roman" w:hAnsi="Verdana"/>
          <w:sz w:val="20"/>
          <w:szCs w:val="20"/>
        </w:rPr>
        <w:t>GBP</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II.1.6) Information about lots</w:t>
      </w:r>
      <w:r>
        <w:rPr>
          <w:rFonts w:ascii="Verdana" w:eastAsia="Times New Roman" w:hAnsi="Verdana"/>
          <w:color w:val="5D666F"/>
          <w:sz w:val="20"/>
          <w:szCs w:val="20"/>
        </w:rPr>
        <w:br/>
      </w:r>
      <w:r>
        <w:rPr>
          <w:rStyle w:val="typethreecols1"/>
          <w:rFonts w:ascii="Verdana" w:eastAsia="Times New Roman" w:hAnsi="Verdana"/>
          <w:color w:val="5D666F"/>
          <w:sz w:val="20"/>
          <w:szCs w:val="20"/>
        </w:rPr>
        <w:t>This contract is divided into lots: </w:t>
      </w:r>
      <w:r>
        <w:rPr>
          <w:rFonts w:ascii="Verdana" w:eastAsia="Times New Roman" w:hAnsi="Verdana"/>
          <w:color w:val="5D666F"/>
          <w:sz w:val="20"/>
          <w:szCs w:val="20"/>
        </w:rPr>
        <w:br/>
      </w:r>
      <w:r>
        <w:rPr>
          <w:rStyle w:val="tdright1"/>
          <w:rFonts w:ascii="Verdana" w:eastAsia="Times New Roman" w:hAnsi="Verdana"/>
          <w:sz w:val="20"/>
          <w:szCs w:val="20"/>
        </w:rPr>
        <w:t>yes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Tenders may be submitted for: </w:t>
      </w:r>
      <w:r>
        <w:rPr>
          <w:rFonts w:ascii="Verdana" w:eastAsia="Times New Roman" w:hAnsi="Verdana"/>
          <w:color w:val="5D666F"/>
          <w:sz w:val="20"/>
          <w:szCs w:val="20"/>
        </w:rPr>
        <w:br/>
      </w:r>
      <w:r>
        <w:rPr>
          <w:rStyle w:val="tdright1"/>
          <w:rFonts w:ascii="Verdana" w:eastAsia="Times New Roman" w:hAnsi="Verdana"/>
          <w:sz w:val="20"/>
          <w:szCs w:val="20"/>
        </w:rPr>
        <w:t>all lots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of lots: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of lots that may be awarded to one tenderer: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The contracting authority reserves the right to award contracts combining the fol</w:t>
      </w:r>
      <w:r>
        <w:rPr>
          <w:rStyle w:val="typethreecols1"/>
          <w:rFonts w:ascii="Verdana" w:eastAsia="Times New Roman" w:hAnsi="Verdana"/>
          <w:color w:val="5D666F"/>
          <w:sz w:val="20"/>
          <w:szCs w:val="20"/>
        </w:rPr>
        <w:t>lowing lots or groups of lots: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 Description </w:t>
      </w:r>
      <w:r>
        <w:rPr>
          <w:rFonts w:ascii="Verdana" w:eastAsia="Times New Roman" w:hAnsi="Verdana"/>
          <w:color w:val="5D666F"/>
          <w:sz w:val="20"/>
          <w:szCs w:val="20"/>
        </w:rPr>
        <w:br/>
      </w:r>
      <w:r>
        <w:rPr>
          <w:rStyle w:val="tdright1"/>
          <w:rFonts w:ascii="Verdana" w:eastAsia="Times New Roman" w:hAnsi="Verdana"/>
          <w:sz w:val="20"/>
          <w:szCs w:val="20"/>
        </w:rPr>
        <w:t>3</w:t>
      </w:r>
      <w:r>
        <w:rPr>
          <w:rFonts w:ascii="Verdana" w:eastAsia="Times New Roman" w:hAnsi="Verdana"/>
          <w:color w:val="5D666F"/>
          <w:sz w:val="20"/>
          <w:szCs w:val="20"/>
        </w:rPr>
        <w:t xml:space="preserve"> </w:t>
      </w:r>
    </w:p>
    <w:p w:rsidR="00000000" w:rsidRDefault="00781CB3">
      <w:pPr>
        <w:pStyle w:val="Heading3"/>
        <w:pBdr>
          <w:top w:val="single" w:sz="6" w:space="0" w:color="5D666F"/>
          <w:left w:val="single" w:sz="6" w:space="0" w:color="5D666F"/>
          <w:bottom w:val="single" w:sz="6" w:space="0" w:color="5D666F"/>
          <w:right w:val="single" w:sz="6" w:space="0" w:color="5D666F"/>
        </w:pBdr>
        <w:shd w:val="clear" w:color="auto" w:fill="D6D6D6"/>
        <w:spacing w:before="0" w:after="0"/>
        <w:textAlignment w:val="center"/>
        <w:divId w:val="814296121"/>
        <w:rPr>
          <w:rFonts w:ascii="Verdana" w:eastAsia="Times New Roman" w:hAnsi="Verdana"/>
          <w:color w:val="5D666F"/>
          <w:sz w:val="27"/>
          <w:szCs w:val="27"/>
        </w:rPr>
      </w:pPr>
      <w:r>
        <w:rPr>
          <w:rFonts w:ascii="Verdana" w:eastAsia="Times New Roman" w:hAnsi="Verdana"/>
          <w:color w:val="5D666F"/>
        </w:rPr>
        <w:t>Description</w:t>
      </w:r>
    </w:p>
    <w:p w:rsidR="00000000" w:rsidRDefault="00781CB3">
      <w:pPr>
        <w:divId w:val="814296121"/>
        <w:rPr>
          <w:rFonts w:ascii="Verdana" w:eastAsia="Times New Roman" w:hAnsi="Verdana"/>
          <w:color w:val="5D666F"/>
          <w:sz w:val="20"/>
          <w:szCs w:val="20"/>
        </w:rPr>
      </w:pPr>
      <w:r>
        <w:rPr>
          <w:rStyle w:val="typethreecols1"/>
          <w:rFonts w:ascii="Verdana" w:eastAsia="Times New Roman" w:hAnsi="Verdana"/>
          <w:color w:val="5D666F"/>
          <w:sz w:val="20"/>
          <w:szCs w:val="20"/>
        </w:rPr>
        <w:t>II.2.1) Title: </w:t>
      </w:r>
      <w:r>
        <w:rPr>
          <w:rFonts w:ascii="Verdana" w:eastAsia="Times New Roman" w:hAnsi="Verdana"/>
          <w:color w:val="5D666F"/>
          <w:sz w:val="20"/>
          <w:szCs w:val="20"/>
        </w:rPr>
        <w:br/>
      </w:r>
      <w:r>
        <w:rPr>
          <w:rStyle w:val="tdright1"/>
          <w:rFonts w:ascii="Verdana" w:eastAsia="Times New Roman" w:hAnsi="Verdana"/>
          <w:sz w:val="20"/>
          <w:szCs w:val="20"/>
        </w:rPr>
        <w:t>LSNE: 01/05/2017 to 31/10/2017 (6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Lot No: </w:t>
      </w:r>
      <w:r>
        <w:rPr>
          <w:rFonts w:ascii="Verdana" w:eastAsia="Times New Roman" w:hAnsi="Verdana"/>
          <w:color w:val="5D666F"/>
          <w:sz w:val="20"/>
          <w:szCs w:val="20"/>
        </w:rPr>
        <w:br/>
      </w:r>
      <w:r>
        <w:rPr>
          <w:rStyle w:val="tdright1"/>
          <w:rFonts w:ascii="Verdana" w:eastAsia="Times New Roman" w:hAnsi="Verdana"/>
          <w:sz w:val="20"/>
          <w:szCs w:val="20"/>
        </w:rPr>
        <w:t>CM/PHG/15/5490/01  </w:t>
      </w:r>
      <w:r>
        <w:rPr>
          <w:rFonts w:ascii="Verdana" w:eastAsia="Times New Roman" w:hAnsi="Verdana"/>
          <w:color w:val="5D666F"/>
          <w:sz w:val="20"/>
          <w:szCs w:val="20"/>
        </w:rPr>
        <w:br/>
      </w:r>
      <w:r>
        <w:rPr>
          <w:rStyle w:val="paragraph"/>
          <w:rFonts w:ascii="Verdana" w:eastAsia="Times New Roman" w:hAnsi="Verdana"/>
          <w:color w:val="5D666F"/>
          <w:sz w:val="20"/>
          <w:szCs w:val="20"/>
        </w:rPr>
        <w:t>II.2.2) Additional CPV code(s)</w:t>
      </w:r>
      <w:r>
        <w:rPr>
          <w:rFonts w:ascii="Verdana" w:eastAsia="Times New Roman" w:hAnsi="Verdana"/>
          <w:color w:val="5D666F"/>
          <w:sz w:val="20"/>
          <w:szCs w:val="20"/>
        </w:rPr>
        <w:br/>
      </w:r>
      <w:r>
        <w:rPr>
          <w:rStyle w:val="typethreecols1"/>
          <w:rFonts w:ascii="Verdana" w:eastAsia="Times New Roman" w:hAnsi="Verdana"/>
          <w:color w:val="5D666F"/>
          <w:sz w:val="20"/>
          <w:szCs w:val="20"/>
        </w:rPr>
        <w:t>Main CPV code: </w:t>
      </w:r>
      <w:r>
        <w:rPr>
          <w:rFonts w:ascii="Verdana" w:eastAsia="Times New Roman" w:hAnsi="Verdana"/>
          <w:color w:val="5D666F"/>
          <w:sz w:val="20"/>
          <w:szCs w:val="20"/>
        </w:rPr>
        <w:br/>
      </w:r>
      <w:r>
        <w:rPr>
          <w:rStyle w:val="tdright1"/>
          <w:rFonts w:ascii="Verdana" w:eastAsia="Times New Roman" w:hAnsi="Verdana"/>
          <w:sz w:val="20"/>
          <w:szCs w:val="20"/>
        </w:rPr>
        <w:t>33690000, 33600000  </w:t>
      </w:r>
      <w:r>
        <w:rPr>
          <w:rFonts w:ascii="Verdana" w:eastAsia="Times New Roman" w:hAnsi="Verdana"/>
          <w:color w:val="5D666F"/>
          <w:sz w:val="20"/>
          <w:szCs w:val="20"/>
        </w:rPr>
        <w:br/>
      </w:r>
      <w:r>
        <w:rPr>
          <w:rStyle w:val="paragraph"/>
          <w:rFonts w:ascii="Verdana" w:eastAsia="Times New Roman" w:hAnsi="Verdana"/>
          <w:color w:val="5D666F"/>
          <w:sz w:val="20"/>
          <w:szCs w:val="20"/>
        </w:rPr>
        <w:t>II.2.3) Place of performance</w:t>
      </w:r>
      <w:r>
        <w:rPr>
          <w:rFonts w:ascii="Verdana" w:eastAsia="Times New Roman" w:hAnsi="Verdana"/>
          <w:color w:val="5D666F"/>
          <w:sz w:val="20"/>
          <w:szCs w:val="20"/>
        </w:rPr>
        <w:br/>
      </w:r>
      <w:r>
        <w:rPr>
          <w:rStyle w:val="typethreecols1"/>
          <w:rFonts w:ascii="Verdana" w:eastAsia="Times New Roman" w:hAnsi="Verdana"/>
          <w:color w:val="5D666F"/>
          <w:sz w:val="20"/>
          <w:szCs w:val="20"/>
        </w:rPr>
        <w:t>NU</w:t>
      </w:r>
      <w:r>
        <w:rPr>
          <w:rStyle w:val="typethreecols1"/>
          <w:rFonts w:ascii="Verdana" w:eastAsia="Times New Roman" w:hAnsi="Verdana"/>
          <w:color w:val="5D666F"/>
          <w:sz w:val="20"/>
          <w:szCs w:val="20"/>
        </w:rPr>
        <w:t>TS code: </w:t>
      </w:r>
      <w:r>
        <w:rPr>
          <w:rFonts w:ascii="Verdana" w:eastAsia="Times New Roman" w:hAnsi="Verdana"/>
          <w:color w:val="5D666F"/>
          <w:sz w:val="20"/>
          <w:szCs w:val="20"/>
        </w:rPr>
        <w:br/>
      </w:r>
      <w:r>
        <w:rPr>
          <w:rStyle w:val="tdright1"/>
          <w:rFonts w:ascii="Verdana" w:eastAsia="Times New Roman" w:hAnsi="Verdana"/>
          <w:sz w:val="20"/>
          <w:szCs w:val="20"/>
        </w:rPr>
        <w:t>UK  </w:t>
      </w:r>
      <w:r>
        <w:rPr>
          <w:rFonts w:ascii="Verdana" w:eastAsia="Times New Roman" w:hAnsi="Verdana"/>
          <w:color w:val="5D666F"/>
          <w:sz w:val="20"/>
          <w:szCs w:val="20"/>
        </w:rPr>
        <w:br/>
      </w:r>
      <w:r>
        <w:rPr>
          <w:rStyle w:val="typethreecols1"/>
          <w:rFonts w:ascii="Verdana" w:eastAsia="Times New Roman" w:hAnsi="Verdana"/>
          <w:color w:val="5D666F"/>
          <w:sz w:val="20"/>
          <w:szCs w:val="20"/>
        </w:rPr>
        <w:t>Main site or place of performance: </w:t>
      </w:r>
      <w:r>
        <w:rPr>
          <w:rFonts w:ascii="Verdana" w:eastAsia="Times New Roman" w:hAnsi="Verdana"/>
          <w:color w:val="5D666F"/>
          <w:sz w:val="20"/>
          <w:szCs w:val="20"/>
        </w:rPr>
        <w:br/>
      </w:r>
      <w:r>
        <w:rPr>
          <w:rStyle w:val="tdright1"/>
          <w:rFonts w:ascii="Verdana" w:eastAsia="Times New Roman" w:hAnsi="Verdana"/>
          <w:sz w:val="20"/>
          <w:szCs w:val="20"/>
        </w:rPr>
        <w:t>Please refer to Document 10 in the ITO Documents for the list of Purchasing Points  </w:t>
      </w:r>
      <w:r>
        <w:rPr>
          <w:rFonts w:ascii="Verdana" w:eastAsia="Times New Roman" w:hAnsi="Verdana"/>
          <w:color w:val="5D666F"/>
          <w:sz w:val="20"/>
          <w:szCs w:val="20"/>
        </w:rPr>
        <w:br/>
      </w:r>
      <w:r>
        <w:rPr>
          <w:rStyle w:val="typethreecols1"/>
          <w:rFonts w:ascii="Verdana" w:eastAsia="Times New Roman" w:hAnsi="Verdana"/>
          <w:color w:val="5D666F"/>
          <w:sz w:val="20"/>
          <w:szCs w:val="20"/>
        </w:rPr>
        <w:t>II.2.4) Description of the procurement (nature and quantity of works, supplies or services or indication of needs and re</w:t>
      </w:r>
      <w:r>
        <w:rPr>
          <w:rStyle w:val="typethreecols1"/>
          <w:rFonts w:ascii="Verdana" w:eastAsia="Times New Roman" w:hAnsi="Verdana"/>
          <w:color w:val="5D666F"/>
          <w:sz w:val="20"/>
          <w:szCs w:val="20"/>
        </w:rPr>
        <w:t>quirements): </w:t>
      </w:r>
      <w:r>
        <w:rPr>
          <w:rFonts w:ascii="Verdana" w:eastAsia="Times New Roman" w:hAnsi="Verdana"/>
          <w:color w:val="5D666F"/>
          <w:sz w:val="20"/>
          <w:szCs w:val="20"/>
        </w:rPr>
        <w:br/>
      </w:r>
      <w:r>
        <w:rPr>
          <w:rStyle w:val="tdright1"/>
          <w:rFonts w:ascii="Verdana" w:eastAsia="Times New Roman" w:hAnsi="Verdana"/>
          <w:sz w:val="20"/>
          <w:szCs w:val="20"/>
        </w:rPr>
        <w:t xml:space="preserve">NHS Pharmaceuticals Products Transition 2017_1 Offer reference number: CM/PHG/15/5490 Period of framework agreement: The total maximum duration of the framework agreement to be no more than 28 months. Potential periods of call-offs under the </w:t>
      </w:r>
      <w:r>
        <w:rPr>
          <w:rStyle w:val="tdright1"/>
          <w:rFonts w:ascii="Verdana" w:eastAsia="Times New Roman" w:hAnsi="Verdana"/>
          <w:sz w:val="20"/>
          <w:szCs w:val="20"/>
        </w:rPr>
        <w:t>framework agreement: CM/PHG/15/5490/01 LSNE: 01/05/2017 to 31/10/2017 (6 months) CM/PHG/15/5490/02 NWLN: 01/05/2017 to 31/01/2018 (9 months) CM/PHG/15/5490/03 CESW: 01/05/2017 to 30/06/2018 (14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II.2.5) Award criteria: </w:t>
      </w:r>
      <w:r>
        <w:rPr>
          <w:rFonts w:ascii="Verdana" w:eastAsia="Times New Roman" w:hAnsi="Verdana"/>
          <w:color w:val="5D666F"/>
          <w:sz w:val="20"/>
          <w:szCs w:val="20"/>
        </w:rPr>
        <w:br/>
      </w:r>
      <w:r>
        <w:rPr>
          <w:rStyle w:val="tdright1"/>
          <w:rFonts w:ascii="Verdana" w:eastAsia="Times New Roman" w:hAnsi="Verdana"/>
          <w:sz w:val="20"/>
          <w:szCs w:val="20"/>
        </w:rPr>
        <w:t>Price is not the only award criterion and all criteria are stated only in the procurement documents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Cost criterion Price: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Weighting: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II.2.6) Estimated value</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Value</w:t>
      </w:r>
      <w:proofErr w:type="spellEnd"/>
      <w:r>
        <w:rPr>
          <w:rStyle w:val="typethreecols1"/>
          <w:rFonts w:ascii="Verdana" w:eastAsia="Times New Roman" w:hAnsi="Verdana"/>
          <w:color w:val="5D666F"/>
          <w:sz w:val="20"/>
          <w:szCs w:val="20"/>
        </w:rPr>
        <w:t xml:space="preserve"> excluding VAT (for framework agreements or dynamic purchasing systems - estimated total maximum value for the entire duration of this lot): </w:t>
      </w:r>
      <w:r>
        <w:rPr>
          <w:rFonts w:ascii="Verdana" w:eastAsia="Times New Roman" w:hAnsi="Verdana"/>
          <w:color w:val="5D666F"/>
          <w:sz w:val="20"/>
          <w:szCs w:val="20"/>
        </w:rPr>
        <w:br/>
      </w:r>
      <w:r>
        <w:rPr>
          <w:rStyle w:val="tdright1"/>
          <w:rFonts w:ascii="Verdana" w:eastAsia="Times New Roman" w:hAnsi="Verdana"/>
          <w:sz w:val="20"/>
          <w:szCs w:val="20"/>
        </w:rPr>
        <w:t>6000103.00  </w:t>
      </w:r>
      <w:r>
        <w:rPr>
          <w:rFonts w:ascii="Verdana" w:eastAsia="Times New Roman" w:hAnsi="Verdana"/>
          <w:color w:val="5D666F"/>
          <w:sz w:val="20"/>
          <w:szCs w:val="20"/>
        </w:rPr>
        <w:br/>
      </w:r>
      <w:r>
        <w:rPr>
          <w:rStyle w:val="typethreecols1"/>
          <w:rFonts w:ascii="Verdana" w:eastAsia="Times New Roman" w:hAnsi="Verdana"/>
          <w:color w:val="5D666F"/>
          <w:sz w:val="20"/>
          <w:szCs w:val="20"/>
        </w:rPr>
        <w:t>Currency: </w:t>
      </w:r>
      <w:r>
        <w:rPr>
          <w:rFonts w:ascii="Verdana" w:eastAsia="Times New Roman" w:hAnsi="Verdana"/>
          <w:color w:val="5D666F"/>
          <w:sz w:val="20"/>
          <w:szCs w:val="20"/>
        </w:rPr>
        <w:br/>
      </w:r>
      <w:r>
        <w:rPr>
          <w:rStyle w:val="tdright1"/>
          <w:rFonts w:ascii="Verdana" w:eastAsia="Times New Roman" w:hAnsi="Verdana"/>
          <w:sz w:val="20"/>
          <w:szCs w:val="20"/>
        </w:rPr>
        <w:t>GBP</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II.2.7) Duration of the contract, framework agreement or dynamic purchasing system: </w:t>
      </w:r>
      <w:r>
        <w:rPr>
          <w:rFonts w:ascii="Verdana" w:eastAsia="Times New Roman" w:hAnsi="Verdana"/>
          <w:color w:val="5D666F"/>
          <w:sz w:val="20"/>
          <w:szCs w:val="20"/>
        </w:rPr>
        <w:br/>
      </w:r>
      <w:r>
        <w:rPr>
          <w:rStyle w:val="tdright1"/>
          <w:rFonts w:ascii="Verdana" w:eastAsia="Times New Roman" w:hAnsi="Verdana"/>
          <w:sz w:val="20"/>
          <w:szCs w:val="20"/>
        </w:rPr>
        <w:t>Start / End</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Duration in months or Duration in days: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Start: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 </w:t>
      </w:r>
      <w:r>
        <w:rPr>
          <w:rFonts w:ascii="Verdana" w:eastAsia="Times New Roman" w:hAnsi="Verdana"/>
          <w:color w:val="5D666F"/>
          <w:sz w:val="20"/>
          <w:szCs w:val="20"/>
        </w:rPr>
        <w:br/>
      </w:r>
      <w:r>
        <w:rPr>
          <w:rStyle w:val="tdright1"/>
          <w:rFonts w:ascii="Verdana" w:eastAsia="Times New Roman" w:hAnsi="Verdana"/>
          <w:sz w:val="20"/>
          <w:szCs w:val="20"/>
        </w:rPr>
        <w:t>01/05/2017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31/10/2017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r>
        <w:rPr>
          <w:rStyle w:val="typethreecols1"/>
          <w:rFonts w:ascii="Verdana" w:eastAsia="Times New Roman" w:hAnsi="Verdana"/>
          <w:color w:val="5D666F"/>
          <w:sz w:val="20"/>
          <w:szCs w:val="20"/>
        </w:rPr>
        <w:t>/</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This contract is subject to renewal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renewals: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II.2.9) Information about the limits on the number of candidates to be invited (except in open procedures):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minimum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Objective criteria for choosing the limited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II.2.10) Information about variants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Variants</w:t>
      </w:r>
      <w:proofErr w:type="spellEnd"/>
      <w:r>
        <w:rPr>
          <w:rStyle w:val="typethreecols1"/>
          <w:rFonts w:ascii="Verdana" w:eastAsia="Times New Roman" w:hAnsi="Verdana"/>
          <w:color w:val="5D666F"/>
          <w:sz w:val="20"/>
          <w:szCs w:val="20"/>
        </w:rPr>
        <w:t xml:space="preserve"> will be accepted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II.2.11) Information about options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Options</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options: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II.2.12) Information about electronic catalogues</w:t>
      </w:r>
      <w:r>
        <w:rPr>
          <w:rFonts w:ascii="Verdana" w:eastAsia="Times New Roman" w:hAnsi="Verdana"/>
          <w:color w:val="5D666F"/>
          <w:sz w:val="20"/>
          <w:szCs w:val="20"/>
        </w:rPr>
        <w:br/>
      </w:r>
      <w:r>
        <w:rPr>
          <w:rStyle w:val="typethreecols1"/>
          <w:rFonts w:ascii="Verdana" w:eastAsia="Times New Roman" w:hAnsi="Verdana"/>
          <w:color w:val="5D666F"/>
          <w:sz w:val="20"/>
          <w:szCs w:val="20"/>
        </w:rPr>
        <w:t>Tenders must be presented in the form of electronic catalogues or include an electronic catalogue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II.2.13) Information about European Union funds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procurement is related to a project and/or </w:t>
      </w:r>
      <w:proofErr w:type="spellStart"/>
      <w:r>
        <w:rPr>
          <w:rStyle w:val="typethreecols1"/>
          <w:rFonts w:ascii="Verdana" w:eastAsia="Times New Roman" w:hAnsi="Verdana"/>
          <w:color w:val="5D666F"/>
          <w:sz w:val="20"/>
          <w:szCs w:val="20"/>
        </w:rPr>
        <w:t>programme</w:t>
      </w:r>
      <w:proofErr w:type="spellEnd"/>
      <w:r>
        <w:rPr>
          <w:rStyle w:val="typethreecols1"/>
          <w:rFonts w:ascii="Verdana" w:eastAsia="Times New Roman" w:hAnsi="Verdana"/>
          <w:color w:val="5D666F"/>
          <w:sz w:val="20"/>
          <w:szCs w:val="20"/>
        </w:rPr>
        <w:t xml:space="preserve"> f</w:t>
      </w:r>
      <w:r>
        <w:rPr>
          <w:rStyle w:val="typethreecols1"/>
          <w:rFonts w:ascii="Verdana" w:eastAsia="Times New Roman" w:hAnsi="Verdana"/>
          <w:color w:val="5D666F"/>
          <w:sz w:val="20"/>
          <w:szCs w:val="20"/>
        </w:rPr>
        <w:t>inanced by European Union funds: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Identification of the project: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II.2.14) Additional information: </w:t>
      </w:r>
      <w:r>
        <w:rPr>
          <w:rFonts w:ascii="Verdana" w:eastAsia="Times New Roman" w:hAnsi="Verdana"/>
          <w:color w:val="5D666F"/>
          <w:sz w:val="20"/>
          <w:szCs w:val="20"/>
        </w:rPr>
        <w:br/>
      </w:r>
      <w:r>
        <w:rPr>
          <w:rStyle w:val="tdright1"/>
          <w:rFonts w:ascii="Verdana" w:eastAsia="Times New Roman" w:hAnsi="Verdana"/>
          <w:sz w:val="20"/>
          <w:szCs w:val="20"/>
        </w:rPr>
        <w:t> </w:t>
      </w:r>
    </w:p>
    <w:p w:rsidR="00000000" w:rsidRDefault="00781CB3">
      <w:pPr>
        <w:pStyle w:val="Heading3"/>
        <w:pBdr>
          <w:top w:val="single" w:sz="6" w:space="0" w:color="5D666F"/>
          <w:left w:val="single" w:sz="6" w:space="0" w:color="5D666F"/>
          <w:bottom w:val="single" w:sz="6" w:space="0" w:color="5D666F"/>
          <w:right w:val="single" w:sz="6" w:space="0" w:color="5D666F"/>
        </w:pBdr>
        <w:shd w:val="clear" w:color="auto" w:fill="D6D6D6"/>
        <w:spacing w:before="0" w:after="0"/>
        <w:textAlignment w:val="center"/>
        <w:divId w:val="814296121"/>
        <w:rPr>
          <w:rFonts w:ascii="Verdana" w:eastAsia="Times New Roman" w:hAnsi="Verdana"/>
          <w:color w:val="5D666F"/>
          <w:sz w:val="27"/>
          <w:szCs w:val="27"/>
        </w:rPr>
      </w:pPr>
      <w:r>
        <w:rPr>
          <w:rFonts w:ascii="Verdana" w:eastAsia="Times New Roman" w:hAnsi="Verdana"/>
          <w:color w:val="5D666F"/>
        </w:rPr>
        <w:t>Description</w:t>
      </w:r>
    </w:p>
    <w:p w:rsidR="00000000" w:rsidRDefault="00781CB3">
      <w:pPr>
        <w:divId w:val="814296121"/>
        <w:rPr>
          <w:rFonts w:ascii="Verdana" w:eastAsia="Times New Roman" w:hAnsi="Verdana"/>
          <w:color w:val="5D666F"/>
          <w:sz w:val="20"/>
          <w:szCs w:val="20"/>
        </w:rPr>
      </w:pPr>
      <w:r>
        <w:rPr>
          <w:rStyle w:val="typethreecols1"/>
          <w:rFonts w:ascii="Verdana" w:eastAsia="Times New Roman" w:hAnsi="Verdana"/>
          <w:color w:val="5D666F"/>
          <w:sz w:val="20"/>
          <w:szCs w:val="20"/>
        </w:rPr>
        <w:t>II.2.1) Title: </w:t>
      </w:r>
      <w:r>
        <w:rPr>
          <w:rFonts w:ascii="Verdana" w:eastAsia="Times New Roman" w:hAnsi="Verdana"/>
          <w:color w:val="5D666F"/>
          <w:sz w:val="20"/>
          <w:szCs w:val="20"/>
        </w:rPr>
        <w:br/>
      </w:r>
      <w:r>
        <w:rPr>
          <w:rStyle w:val="tdright1"/>
          <w:rFonts w:ascii="Verdana" w:eastAsia="Times New Roman" w:hAnsi="Verdana"/>
          <w:sz w:val="20"/>
          <w:szCs w:val="20"/>
        </w:rPr>
        <w:t>NWLN: 01/05/2017 to 31/01/2018 (9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Lot No: </w:t>
      </w:r>
      <w:r>
        <w:rPr>
          <w:rFonts w:ascii="Verdana" w:eastAsia="Times New Roman" w:hAnsi="Verdana"/>
          <w:color w:val="5D666F"/>
          <w:sz w:val="20"/>
          <w:szCs w:val="20"/>
        </w:rPr>
        <w:br/>
      </w:r>
      <w:r>
        <w:rPr>
          <w:rStyle w:val="tdright1"/>
          <w:rFonts w:ascii="Verdana" w:eastAsia="Times New Roman" w:hAnsi="Verdana"/>
          <w:sz w:val="20"/>
          <w:szCs w:val="20"/>
        </w:rPr>
        <w:t>CM/PHG/15/5490/02  </w:t>
      </w:r>
      <w:r>
        <w:rPr>
          <w:rFonts w:ascii="Verdana" w:eastAsia="Times New Roman" w:hAnsi="Verdana"/>
          <w:color w:val="5D666F"/>
          <w:sz w:val="20"/>
          <w:szCs w:val="20"/>
        </w:rPr>
        <w:br/>
      </w:r>
      <w:r>
        <w:rPr>
          <w:rStyle w:val="paragraph"/>
          <w:rFonts w:ascii="Verdana" w:eastAsia="Times New Roman" w:hAnsi="Verdana"/>
          <w:color w:val="5D666F"/>
          <w:sz w:val="20"/>
          <w:szCs w:val="20"/>
        </w:rPr>
        <w:t>II.2.2) Additional CPV code(s)</w:t>
      </w:r>
      <w:r>
        <w:rPr>
          <w:rFonts w:ascii="Verdana" w:eastAsia="Times New Roman" w:hAnsi="Verdana"/>
          <w:color w:val="5D666F"/>
          <w:sz w:val="20"/>
          <w:szCs w:val="20"/>
        </w:rPr>
        <w:br/>
      </w:r>
      <w:r>
        <w:rPr>
          <w:rStyle w:val="typethreecols1"/>
          <w:rFonts w:ascii="Verdana" w:eastAsia="Times New Roman" w:hAnsi="Verdana"/>
          <w:color w:val="5D666F"/>
          <w:sz w:val="20"/>
          <w:szCs w:val="20"/>
        </w:rPr>
        <w:t>Main CPV code:</w:t>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33690000, 33600000  </w:t>
      </w:r>
      <w:r>
        <w:rPr>
          <w:rFonts w:ascii="Verdana" w:eastAsia="Times New Roman" w:hAnsi="Verdana"/>
          <w:color w:val="5D666F"/>
          <w:sz w:val="20"/>
          <w:szCs w:val="20"/>
        </w:rPr>
        <w:br/>
      </w:r>
      <w:r>
        <w:rPr>
          <w:rStyle w:val="paragraph"/>
          <w:rFonts w:ascii="Verdana" w:eastAsia="Times New Roman" w:hAnsi="Verdana"/>
          <w:color w:val="5D666F"/>
          <w:sz w:val="20"/>
          <w:szCs w:val="20"/>
        </w:rPr>
        <w:t>II.2.3) Place of performance</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UK  </w:t>
      </w:r>
      <w:r>
        <w:rPr>
          <w:rFonts w:ascii="Verdana" w:eastAsia="Times New Roman" w:hAnsi="Verdana"/>
          <w:color w:val="5D666F"/>
          <w:sz w:val="20"/>
          <w:szCs w:val="20"/>
        </w:rPr>
        <w:br/>
      </w:r>
      <w:r>
        <w:rPr>
          <w:rStyle w:val="typethreecols1"/>
          <w:rFonts w:ascii="Verdana" w:eastAsia="Times New Roman" w:hAnsi="Verdana"/>
          <w:color w:val="5D666F"/>
          <w:sz w:val="20"/>
          <w:szCs w:val="20"/>
        </w:rPr>
        <w:t>Main site or place of performance: </w:t>
      </w:r>
      <w:r>
        <w:rPr>
          <w:rFonts w:ascii="Verdana" w:eastAsia="Times New Roman" w:hAnsi="Verdana"/>
          <w:color w:val="5D666F"/>
          <w:sz w:val="20"/>
          <w:szCs w:val="20"/>
        </w:rPr>
        <w:br/>
      </w:r>
      <w:r>
        <w:rPr>
          <w:rStyle w:val="tdright1"/>
          <w:rFonts w:ascii="Verdana" w:eastAsia="Times New Roman" w:hAnsi="Verdana"/>
          <w:sz w:val="20"/>
          <w:szCs w:val="20"/>
        </w:rPr>
        <w:t>Please refer to Document 10 in the ITO Documents for the list of Purchasing Points  </w:t>
      </w:r>
      <w:r>
        <w:rPr>
          <w:rFonts w:ascii="Verdana" w:eastAsia="Times New Roman" w:hAnsi="Verdana"/>
          <w:color w:val="5D666F"/>
          <w:sz w:val="20"/>
          <w:szCs w:val="20"/>
        </w:rPr>
        <w:br/>
      </w:r>
      <w:r>
        <w:rPr>
          <w:rStyle w:val="typethreecols1"/>
          <w:rFonts w:ascii="Verdana" w:eastAsia="Times New Roman" w:hAnsi="Verdana"/>
          <w:color w:val="5D666F"/>
          <w:sz w:val="20"/>
          <w:szCs w:val="20"/>
        </w:rPr>
        <w:t>II.2.4) Description of the procurement (nature and quantity of works, supplies or services or indication of needs and requirements): </w:t>
      </w:r>
      <w:r>
        <w:rPr>
          <w:rFonts w:ascii="Verdana" w:eastAsia="Times New Roman" w:hAnsi="Verdana"/>
          <w:color w:val="5D666F"/>
          <w:sz w:val="20"/>
          <w:szCs w:val="20"/>
        </w:rPr>
        <w:br/>
      </w:r>
      <w:r>
        <w:rPr>
          <w:rStyle w:val="tdright1"/>
          <w:rFonts w:ascii="Verdana" w:eastAsia="Times New Roman" w:hAnsi="Verdana"/>
          <w:sz w:val="20"/>
          <w:szCs w:val="20"/>
        </w:rPr>
        <w:t>NHS Pharmaceuticals Products Transition 2017_1 Offer reference number: CM/PHG/15/5490 Period of framework agreement: The t</w:t>
      </w:r>
      <w:r>
        <w:rPr>
          <w:rStyle w:val="tdright1"/>
          <w:rFonts w:ascii="Verdana" w:eastAsia="Times New Roman" w:hAnsi="Verdana"/>
          <w:sz w:val="20"/>
          <w:szCs w:val="20"/>
        </w:rPr>
        <w:t>otal maximum duration of the framework agreement to be no more than 28 months. Potential periods of call-offs under the framework agreement: CM/PHG/15/5490/01 LSNE: 01/05/2017 to 31/10/2017 (6 months) CM/PHG/15/5490/02 NWLN: 01/05/2017 to 31/01/2018 (9 mon</w:t>
      </w:r>
      <w:r>
        <w:rPr>
          <w:rStyle w:val="tdright1"/>
          <w:rFonts w:ascii="Verdana" w:eastAsia="Times New Roman" w:hAnsi="Verdana"/>
          <w:sz w:val="20"/>
          <w:szCs w:val="20"/>
        </w:rPr>
        <w:t>ths) CM/PHG/15/5490/03 CESW: 01/05/2017 to 30/06/2018 (14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II.2.5) Award criteria: </w:t>
      </w:r>
      <w:r>
        <w:rPr>
          <w:rFonts w:ascii="Verdana" w:eastAsia="Times New Roman" w:hAnsi="Verdana"/>
          <w:color w:val="5D666F"/>
          <w:sz w:val="20"/>
          <w:szCs w:val="20"/>
        </w:rPr>
        <w:br/>
      </w:r>
      <w:r>
        <w:rPr>
          <w:rStyle w:val="tdright1"/>
          <w:rFonts w:ascii="Verdana" w:eastAsia="Times New Roman" w:hAnsi="Verdana"/>
          <w:sz w:val="20"/>
          <w:szCs w:val="20"/>
        </w:rPr>
        <w:t>Price is not the only award criterion and all criteria are stated only in the procurement documents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Cost criterion Price: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Weighting: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II.2.6) Estimated value</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Value</w:t>
      </w:r>
      <w:proofErr w:type="spellEnd"/>
      <w:r>
        <w:rPr>
          <w:rStyle w:val="typethreecols1"/>
          <w:rFonts w:ascii="Verdana" w:eastAsia="Times New Roman" w:hAnsi="Verdana"/>
          <w:color w:val="5D666F"/>
          <w:sz w:val="20"/>
          <w:szCs w:val="20"/>
        </w:rPr>
        <w:t xml:space="preserve"> excluding VAT (for framework agreements or dynamic purchasing systems - estimated total maximum value for the entire duration of this lot): </w:t>
      </w:r>
      <w:r>
        <w:rPr>
          <w:rFonts w:ascii="Verdana" w:eastAsia="Times New Roman" w:hAnsi="Verdana"/>
          <w:color w:val="5D666F"/>
          <w:sz w:val="20"/>
          <w:szCs w:val="20"/>
        </w:rPr>
        <w:br/>
      </w:r>
      <w:r>
        <w:rPr>
          <w:rStyle w:val="tdright1"/>
          <w:rFonts w:ascii="Verdana" w:eastAsia="Times New Roman" w:hAnsi="Verdana"/>
          <w:sz w:val="20"/>
          <w:szCs w:val="20"/>
        </w:rPr>
        <w:t>900155.00  </w:t>
      </w:r>
      <w:r>
        <w:rPr>
          <w:rFonts w:ascii="Verdana" w:eastAsia="Times New Roman" w:hAnsi="Verdana"/>
          <w:color w:val="5D666F"/>
          <w:sz w:val="20"/>
          <w:szCs w:val="20"/>
        </w:rPr>
        <w:br/>
      </w:r>
      <w:r>
        <w:rPr>
          <w:rStyle w:val="typethreecols1"/>
          <w:rFonts w:ascii="Verdana" w:eastAsia="Times New Roman" w:hAnsi="Verdana"/>
          <w:color w:val="5D666F"/>
          <w:sz w:val="20"/>
          <w:szCs w:val="20"/>
        </w:rPr>
        <w:t>Currency: </w:t>
      </w:r>
      <w:r>
        <w:rPr>
          <w:rFonts w:ascii="Verdana" w:eastAsia="Times New Roman" w:hAnsi="Verdana"/>
          <w:color w:val="5D666F"/>
          <w:sz w:val="20"/>
          <w:szCs w:val="20"/>
        </w:rPr>
        <w:br/>
      </w:r>
      <w:r>
        <w:rPr>
          <w:rStyle w:val="tdright1"/>
          <w:rFonts w:ascii="Verdana" w:eastAsia="Times New Roman" w:hAnsi="Verdana"/>
          <w:sz w:val="20"/>
          <w:szCs w:val="20"/>
        </w:rPr>
        <w:t>GBP</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II.2.7) Duration of the contract, framework agreement or dynamic purchasing syst</w:t>
      </w:r>
      <w:r>
        <w:rPr>
          <w:rStyle w:val="typethreecols1"/>
          <w:rFonts w:ascii="Verdana" w:eastAsia="Times New Roman" w:hAnsi="Verdana"/>
          <w:color w:val="5D666F"/>
          <w:sz w:val="20"/>
          <w:szCs w:val="20"/>
        </w:rPr>
        <w:t>em: </w:t>
      </w:r>
      <w:r>
        <w:rPr>
          <w:rFonts w:ascii="Verdana" w:eastAsia="Times New Roman" w:hAnsi="Verdana"/>
          <w:color w:val="5D666F"/>
          <w:sz w:val="20"/>
          <w:szCs w:val="20"/>
        </w:rPr>
        <w:br/>
      </w:r>
      <w:r>
        <w:rPr>
          <w:rStyle w:val="tdright1"/>
          <w:rFonts w:ascii="Verdana" w:eastAsia="Times New Roman" w:hAnsi="Verdana"/>
          <w:sz w:val="20"/>
          <w:szCs w:val="20"/>
        </w:rPr>
        <w:t>Start / End</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Duration in months or Duration in days: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Start: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 </w:t>
      </w:r>
      <w:r>
        <w:rPr>
          <w:rFonts w:ascii="Verdana" w:eastAsia="Times New Roman" w:hAnsi="Verdana"/>
          <w:color w:val="5D666F"/>
          <w:sz w:val="20"/>
          <w:szCs w:val="20"/>
        </w:rPr>
        <w:br/>
      </w:r>
      <w:r>
        <w:rPr>
          <w:rStyle w:val="tdright1"/>
          <w:rFonts w:ascii="Verdana" w:eastAsia="Times New Roman" w:hAnsi="Verdana"/>
          <w:sz w:val="20"/>
          <w:szCs w:val="20"/>
        </w:rPr>
        <w:t>01/05/2017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31/01/2018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This contract is subject to renewal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renewals: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II.2.9) Information about the </w:t>
      </w:r>
      <w:r>
        <w:rPr>
          <w:rStyle w:val="typethreecols1"/>
          <w:rFonts w:ascii="Verdana" w:eastAsia="Times New Roman" w:hAnsi="Verdana"/>
          <w:color w:val="5D666F"/>
          <w:sz w:val="20"/>
          <w:szCs w:val="20"/>
        </w:rPr>
        <w:t>limits on the number of candidates to be invited (except in open procedures):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minimum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Objective criteria for choosing the limited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II.2.10) Information about variants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Variants</w:t>
      </w:r>
      <w:proofErr w:type="spellEnd"/>
      <w:r>
        <w:rPr>
          <w:rStyle w:val="typethreecols1"/>
          <w:rFonts w:ascii="Verdana" w:eastAsia="Times New Roman" w:hAnsi="Verdana"/>
          <w:color w:val="5D666F"/>
          <w:sz w:val="20"/>
          <w:szCs w:val="20"/>
        </w:rPr>
        <w:t xml:space="preserve"> will be accepted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II.2.11) Information about options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Options</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options: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II.2.12) Information about electronic catalogues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Tenders must be presented in the form of electronic catalogues </w:t>
      </w:r>
      <w:r>
        <w:rPr>
          <w:rStyle w:val="typethreecols1"/>
          <w:rFonts w:ascii="Verdana" w:eastAsia="Times New Roman" w:hAnsi="Verdana"/>
          <w:color w:val="5D666F"/>
          <w:sz w:val="20"/>
          <w:szCs w:val="20"/>
        </w:rPr>
        <w:t>or include an electronic catalogue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II.2.13) Information about European Union funds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procurement is related to a project and/or </w:t>
      </w:r>
      <w:proofErr w:type="spellStart"/>
      <w:r>
        <w:rPr>
          <w:rStyle w:val="typethreecols1"/>
          <w:rFonts w:ascii="Verdana" w:eastAsia="Times New Roman" w:hAnsi="Verdana"/>
          <w:color w:val="5D666F"/>
          <w:sz w:val="20"/>
          <w:szCs w:val="20"/>
        </w:rPr>
        <w:t>programme</w:t>
      </w:r>
      <w:proofErr w:type="spellEnd"/>
      <w:r>
        <w:rPr>
          <w:rStyle w:val="typethreecols1"/>
          <w:rFonts w:ascii="Verdana" w:eastAsia="Times New Roman" w:hAnsi="Verdana"/>
          <w:color w:val="5D666F"/>
          <w:sz w:val="20"/>
          <w:szCs w:val="20"/>
        </w:rPr>
        <w:t xml:space="preserve"> financed by European Union funds: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Identification of the project: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II.2.14) Additional information: </w:t>
      </w:r>
      <w:r>
        <w:rPr>
          <w:rFonts w:ascii="Verdana" w:eastAsia="Times New Roman" w:hAnsi="Verdana"/>
          <w:color w:val="5D666F"/>
          <w:sz w:val="20"/>
          <w:szCs w:val="20"/>
        </w:rPr>
        <w:br/>
      </w:r>
      <w:r>
        <w:rPr>
          <w:rStyle w:val="tdright1"/>
          <w:rFonts w:ascii="Verdana" w:eastAsia="Times New Roman" w:hAnsi="Verdana"/>
          <w:sz w:val="20"/>
          <w:szCs w:val="20"/>
        </w:rPr>
        <w:t> </w:t>
      </w:r>
    </w:p>
    <w:p w:rsidR="00000000" w:rsidRDefault="00781CB3">
      <w:pPr>
        <w:pStyle w:val="Heading3"/>
        <w:pBdr>
          <w:top w:val="single" w:sz="6" w:space="0" w:color="5D666F"/>
          <w:left w:val="single" w:sz="6" w:space="0" w:color="5D666F"/>
          <w:bottom w:val="single" w:sz="6" w:space="0" w:color="5D666F"/>
          <w:right w:val="single" w:sz="6" w:space="0" w:color="5D666F"/>
        </w:pBdr>
        <w:shd w:val="clear" w:color="auto" w:fill="D6D6D6"/>
        <w:spacing w:before="0" w:after="0"/>
        <w:textAlignment w:val="center"/>
        <w:divId w:val="814296121"/>
        <w:rPr>
          <w:rFonts w:ascii="Verdana" w:eastAsia="Times New Roman" w:hAnsi="Verdana"/>
          <w:color w:val="5D666F"/>
          <w:sz w:val="27"/>
          <w:szCs w:val="27"/>
        </w:rPr>
      </w:pPr>
      <w:r>
        <w:rPr>
          <w:rFonts w:ascii="Verdana" w:eastAsia="Times New Roman" w:hAnsi="Verdana"/>
          <w:color w:val="5D666F"/>
        </w:rPr>
        <w:t>De</w:t>
      </w:r>
      <w:r>
        <w:rPr>
          <w:rFonts w:ascii="Verdana" w:eastAsia="Times New Roman" w:hAnsi="Verdana"/>
          <w:color w:val="5D666F"/>
        </w:rPr>
        <w:t>scription</w:t>
      </w:r>
    </w:p>
    <w:p w:rsidR="00000000" w:rsidRDefault="00781CB3">
      <w:pPr>
        <w:divId w:val="814296121"/>
        <w:rPr>
          <w:rFonts w:ascii="Verdana" w:eastAsia="Times New Roman" w:hAnsi="Verdana"/>
          <w:color w:val="5D666F"/>
          <w:sz w:val="20"/>
          <w:szCs w:val="20"/>
        </w:rPr>
      </w:pPr>
      <w:r>
        <w:rPr>
          <w:rStyle w:val="typethreecols1"/>
          <w:rFonts w:ascii="Verdana" w:eastAsia="Times New Roman" w:hAnsi="Verdana"/>
          <w:color w:val="5D666F"/>
          <w:sz w:val="20"/>
          <w:szCs w:val="20"/>
        </w:rPr>
        <w:t>II.2.1) Title: </w:t>
      </w:r>
      <w:r>
        <w:rPr>
          <w:rFonts w:ascii="Verdana" w:eastAsia="Times New Roman" w:hAnsi="Verdana"/>
          <w:color w:val="5D666F"/>
          <w:sz w:val="20"/>
          <w:szCs w:val="20"/>
        </w:rPr>
        <w:br/>
      </w:r>
      <w:r>
        <w:rPr>
          <w:rStyle w:val="tdright1"/>
          <w:rFonts w:ascii="Verdana" w:eastAsia="Times New Roman" w:hAnsi="Verdana"/>
          <w:sz w:val="20"/>
          <w:szCs w:val="20"/>
        </w:rPr>
        <w:t>CESW: 01/05/2017 to 30/06/2018 (14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Lot No: </w:t>
      </w:r>
      <w:r>
        <w:rPr>
          <w:rFonts w:ascii="Verdana" w:eastAsia="Times New Roman" w:hAnsi="Verdana"/>
          <w:color w:val="5D666F"/>
          <w:sz w:val="20"/>
          <w:szCs w:val="20"/>
        </w:rPr>
        <w:br/>
      </w:r>
      <w:r>
        <w:rPr>
          <w:rStyle w:val="tdright1"/>
          <w:rFonts w:ascii="Verdana" w:eastAsia="Times New Roman" w:hAnsi="Verdana"/>
          <w:sz w:val="20"/>
          <w:szCs w:val="20"/>
        </w:rPr>
        <w:t>CM/PHG/15/5490/03  </w:t>
      </w:r>
      <w:r>
        <w:rPr>
          <w:rFonts w:ascii="Verdana" w:eastAsia="Times New Roman" w:hAnsi="Verdana"/>
          <w:color w:val="5D666F"/>
          <w:sz w:val="20"/>
          <w:szCs w:val="20"/>
        </w:rPr>
        <w:br/>
      </w:r>
      <w:r>
        <w:rPr>
          <w:rStyle w:val="paragraph"/>
          <w:rFonts w:ascii="Verdana" w:eastAsia="Times New Roman" w:hAnsi="Verdana"/>
          <w:color w:val="5D666F"/>
          <w:sz w:val="20"/>
          <w:szCs w:val="20"/>
        </w:rPr>
        <w:t>II.2.2) Additional CPV code(s)</w:t>
      </w:r>
      <w:r>
        <w:rPr>
          <w:rFonts w:ascii="Verdana" w:eastAsia="Times New Roman" w:hAnsi="Verdana"/>
          <w:color w:val="5D666F"/>
          <w:sz w:val="20"/>
          <w:szCs w:val="20"/>
        </w:rPr>
        <w:br/>
      </w:r>
      <w:r>
        <w:rPr>
          <w:rStyle w:val="typethreecols1"/>
          <w:rFonts w:ascii="Verdana" w:eastAsia="Times New Roman" w:hAnsi="Verdana"/>
          <w:color w:val="5D666F"/>
          <w:sz w:val="20"/>
          <w:szCs w:val="20"/>
        </w:rPr>
        <w:t>Main CPV code: </w:t>
      </w:r>
      <w:r>
        <w:rPr>
          <w:rFonts w:ascii="Verdana" w:eastAsia="Times New Roman" w:hAnsi="Verdana"/>
          <w:color w:val="5D666F"/>
          <w:sz w:val="20"/>
          <w:szCs w:val="20"/>
        </w:rPr>
        <w:br/>
      </w:r>
      <w:r>
        <w:rPr>
          <w:rStyle w:val="tdright1"/>
          <w:rFonts w:ascii="Verdana" w:eastAsia="Times New Roman" w:hAnsi="Verdana"/>
          <w:sz w:val="20"/>
          <w:szCs w:val="20"/>
        </w:rPr>
        <w:t>33690000, 33600000  </w:t>
      </w:r>
      <w:r>
        <w:rPr>
          <w:rFonts w:ascii="Verdana" w:eastAsia="Times New Roman" w:hAnsi="Verdana"/>
          <w:color w:val="5D666F"/>
          <w:sz w:val="20"/>
          <w:szCs w:val="20"/>
        </w:rPr>
        <w:br/>
      </w:r>
      <w:r>
        <w:rPr>
          <w:rStyle w:val="paragraph"/>
          <w:rFonts w:ascii="Verdana" w:eastAsia="Times New Roman" w:hAnsi="Verdana"/>
          <w:color w:val="5D666F"/>
          <w:sz w:val="20"/>
          <w:szCs w:val="20"/>
        </w:rPr>
        <w:t>II.2.3) Place of performance</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UK  </w:t>
      </w:r>
      <w:r>
        <w:rPr>
          <w:rFonts w:ascii="Verdana" w:eastAsia="Times New Roman" w:hAnsi="Verdana"/>
          <w:color w:val="5D666F"/>
          <w:sz w:val="20"/>
          <w:szCs w:val="20"/>
        </w:rPr>
        <w:br/>
      </w:r>
      <w:r>
        <w:rPr>
          <w:rStyle w:val="typethreecols1"/>
          <w:rFonts w:ascii="Verdana" w:eastAsia="Times New Roman" w:hAnsi="Verdana"/>
          <w:color w:val="5D666F"/>
          <w:sz w:val="20"/>
          <w:szCs w:val="20"/>
        </w:rPr>
        <w:t>Main site or place of performance: </w:t>
      </w:r>
      <w:r>
        <w:rPr>
          <w:rFonts w:ascii="Verdana" w:eastAsia="Times New Roman" w:hAnsi="Verdana"/>
          <w:color w:val="5D666F"/>
          <w:sz w:val="20"/>
          <w:szCs w:val="20"/>
        </w:rPr>
        <w:br/>
      </w:r>
      <w:r>
        <w:rPr>
          <w:rStyle w:val="tdright1"/>
          <w:rFonts w:ascii="Verdana" w:eastAsia="Times New Roman" w:hAnsi="Verdana"/>
          <w:sz w:val="20"/>
          <w:szCs w:val="20"/>
        </w:rPr>
        <w:t>Please refer to Document 10 in the ITO Documents for the list of Purchasing Points  </w:t>
      </w:r>
      <w:r>
        <w:rPr>
          <w:rFonts w:ascii="Verdana" w:eastAsia="Times New Roman" w:hAnsi="Verdana"/>
          <w:color w:val="5D666F"/>
          <w:sz w:val="20"/>
          <w:szCs w:val="20"/>
        </w:rPr>
        <w:br/>
      </w:r>
      <w:r>
        <w:rPr>
          <w:rStyle w:val="typethreecols1"/>
          <w:rFonts w:ascii="Verdana" w:eastAsia="Times New Roman" w:hAnsi="Verdana"/>
          <w:color w:val="5D666F"/>
          <w:sz w:val="20"/>
          <w:szCs w:val="20"/>
        </w:rPr>
        <w:t>II.2.4) Description of the procurement (nature and quantity of works, supplies or services or indication of needs and requirements): </w:t>
      </w:r>
      <w:r>
        <w:rPr>
          <w:rFonts w:ascii="Verdana" w:eastAsia="Times New Roman" w:hAnsi="Verdana"/>
          <w:color w:val="5D666F"/>
          <w:sz w:val="20"/>
          <w:szCs w:val="20"/>
        </w:rPr>
        <w:br/>
      </w:r>
      <w:r>
        <w:rPr>
          <w:rStyle w:val="tdright1"/>
          <w:rFonts w:ascii="Verdana" w:eastAsia="Times New Roman" w:hAnsi="Verdana"/>
          <w:sz w:val="20"/>
          <w:szCs w:val="20"/>
        </w:rPr>
        <w:t>NHS Pharmaceuticals Products Transiti</w:t>
      </w:r>
      <w:r>
        <w:rPr>
          <w:rStyle w:val="tdright1"/>
          <w:rFonts w:ascii="Verdana" w:eastAsia="Times New Roman" w:hAnsi="Verdana"/>
          <w:sz w:val="20"/>
          <w:szCs w:val="20"/>
        </w:rPr>
        <w:t>on 2017_1 Offer reference number: CM/PHG/15/5490 Period of framework agreement: The total maximum duration of the framework agreement to be no more than 28 months. Potential periods of call-offs under the framework agreement: CM/PHG/15/5490/01 LSNE: 01/05/</w:t>
      </w:r>
      <w:r>
        <w:rPr>
          <w:rStyle w:val="tdright1"/>
          <w:rFonts w:ascii="Verdana" w:eastAsia="Times New Roman" w:hAnsi="Verdana"/>
          <w:sz w:val="20"/>
          <w:szCs w:val="20"/>
        </w:rPr>
        <w:t>2017 to 31/10/2017 (6 months) CM/PHG/15/5490/02 NWLN: 01/05/2017 to 31/01/2018 (9 months) CM/PHG/15/5490/03 CESW: 01/05/2017 to 30/06/2018 (14 months)  </w:t>
      </w:r>
      <w:r>
        <w:rPr>
          <w:rFonts w:ascii="Verdana" w:eastAsia="Times New Roman" w:hAnsi="Verdana"/>
          <w:color w:val="5D666F"/>
          <w:sz w:val="20"/>
          <w:szCs w:val="20"/>
        </w:rPr>
        <w:br/>
      </w:r>
      <w:r>
        <w:rPr>
          <w:rStyle w:val="typethreecols1"/>
          <w:rFonts w:ascii="Verdana" w:eastAsia="Times New Roman" w:hAnsi="Verdana"/>
          <w:color w:val="5D666F"/>
          <w:sz w:val="20"/>
          <w:szCs w:val="20"/>
        </w:rPr>
        <w:t>II.2.5) Award criteria: </w:t>
      </w:r>
      <w:r>
        <w:rPr>
          <w:rFonts w:ascii="Verdana" w:eastAsia="Times New Roman" w:hAnsi="Verdana"/>
          <w:color w:val="5D666F"/>
          <w:sz w:val="20"/>
          <w:szCs w:val="20"/>
        </w:rPr>
        <w:br/>
      </w:r>
      <w:r>
        <w:rPr>
          <w:rStyle w:val="tdright1"/>
          <w:rFonts w:ascii="Verdana" w:eastAsia="Times New Roman" w:hAnsi="Verdana"/>
          <w:sz w:val="20"/>
          <w:szCs w:val="20"/>
        </w:rPr>
        <w:t xml:space="preserve">Price is not the only award criterion and all criteria are stated only in the </w:t>
      </w:r>
      <w:r>
        <w:rPr>
          <w:rStyle w:val="tdright1"/>
          <w:rFonts w:ascii="Verdana" w:eastAsia="Times New Roman" w:hAnsi="Verdana"/>
          <w:sz w:val="20"/>
          <w:szCs w:val="20"/>
        </w:rPr>
        <w:t>procurement documents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Cost criterion Price: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Weighting: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II.2.6) Estimated value</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Value</w:t>
      </w:r>
      <w:proofErr w:type="spellEnd"/>
      <w:r>
        <w:rPr>
          <w:rStyle w:val="typethreecols1"/>
          <w:rFonts w:ascii="Verdana" w:eastAsia="Times New Roman" w:hAnsi="Verdana"/>
          <w:color w:val="5D666F"/>
          <w:sz w:val="20"/>
          <w:szCs w:val="20"/>
        </w:rPr>
        <w:t xml:space="preserve"> excluding VAT (for framework agreements or dynamic purchasing systems - estimated total maximum value for the entire duration of this lot): </w:t>
      </w:r>
      <w:r>
        <w:rPr>
          <w:rFonts w:ascii="Verdana" w:eastAsia="Times New Roman" w:hAnsi="Verdana"/>
          <w:color w:val="5D666F"/>
          <w:sz w:val="20"/>
          <w:szCs w:val="20"/>
        </w:rPr>
        <w:br/>
      </w:r>
      <w:r>
        <w:rPr>
          <w:rStyle w:val="tdright1"/>
          <w:rFonts w:ascii="Verdana" w:eastAsia="Times New Roman" w:hAnsi="Verdana"/>
          <w:sz w:val="20"/>
          <w:szCs w:val="20"/>
        </w:rPr>
        <w:t>14000242.00  </w:t>
      </w:r>
      <w:r>
        <w:rPr>
          <w:rFonts w:ascii="Verdana" w:eastAsia="Times New Roman" w:hAnsi="Verdana"/>
          <w:color w:val="5D666F"/>
          <w:sz w:val="20"/>
          <w:szCs w:val="20"/>
        </w:rPr>
        <w:br/>
      </w:r>
      <w:r>
        <w:rPr>
          <w:rStyle w:val="typethreecols1"/>
          <w:rFonts w:ascii="Verdana" w:eastAsia="Times New Roman" w:hAnsi="Verdana"/>
          <w:color w:val="5D666F"/>
          <w:sz w:val="20"/>
          <w:szCs w:val="20"/>
        </w:rPr>
        <w:t>Currency: </w:t>
      </w:r>
      <w:r>
        <w:rPr>
          <w:rFonts w:ascii="Verdana" w:eastAsia="Times New Roman" w:hAnsi="Verdana"/>
          <w:color w:val="5D666F"/>
          <w:sz w:val="20"/>
          <w:szCs w:val="20"/>
        </w:rPr>
        <w:br/>
      </w:r>
      <w:r>
        <w:rPr>
          <w:rStyle w:val="tdright1"/>
          <w:rFonts w:ascii="Verdana" w:eastAsia="Times New Roman" w:hAnsi="Verdana"/>
          <w:sz w:val="20"/>
          <w:szCs w:val="20"/>
        </w:rPr>
        <w:t>GBP</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II.2.7) Duration of the contract, framew</w:t>
      </w:r>
      <w:r>
        <w:rPr>
          <w:rStyle w:val="typethreecols1"/>
          <w:rFonts w:ascii="Verdana" w:eastAsia="Times New Roman" w:hAnsi="Verdana"/>
          <w:color w:val="5D666F"/>
          <w:sz w:val="20"/>
          <w:szCs w:val="20"/>
        </w:rPr>
        <w:t>ork agreement or dynamic purchasing system: </w:t>
      </w:r>
      <w:r>
        <w:rPr>
          <w:rFonts w:ascii="Verdana" w:eastAsia="Times New Roman" w:hAnsi="Verdana"/>
          <w:color w:val="5D666F"/>
          <w:sz w:val="20"/>
          <w:szCs w:val="20"/>
        </w:rPr>
        <w:br/>
      </w:r>
      <w:r>
        <w:rPr>
          <w:rStyle w:val="tdright1"/>
          <w:rFonts w:ascii="Verdana" w:eastAsia="Times New Roman" w:hAnsi="Verdana"/>
          <w:sz w:val="20"/>
          <w:szCs w:val="20"/>
        </w:rPr>
        <w:t>Start / End</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Duration in months or Duration in days: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Start: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 </w:t>
      </w:r>
      <w:r>
        <w:rPr>
          <w:rFonts w:ascii="Verdana" w:eastAsia="Times New Roman" w:hAnsi="Verdana"/>
          <w:color w:val="5D666F"/>
          <w:sz w:val="20"/>
          <w:szCs w:val="20"/>
        </w:rPr>
        <w:br/>
      </w:r>
      <w:r>
        <w:rPr>
          <w:rStyle w:val="tdright1"/>
          <w:rFonts w:ascii="Verdana" w:eastAsia="Times New Roman" w:hAnsi="Verdana"/>
          <w:sz w:val="20"/>
          <w:szCs w:val="20"/>
        </w:rPr>
        <w:t>01/05/2017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30/06/2018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This contract is subject to renewal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renewals: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II.2.9) Information about the limits on the number of candidates to be invited (except in open procedures):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minimum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Objective crit</w:t>
      </w:r>
      <w:r>
        <w:rPr>
          <w:rStyle w:val="typethreecols1"/>
          <w:rFonts w:ascii="Verdana" w:eastAsia="Times New Roman" w:hAnsi="Verdana"/>
          <w:color w:val="5D666F"/>
          <w:sz w:val="20"/>
          <w:szCs w:val="20"/>
        </w:rPr>
        <w:t>eria for choosing the limited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II.2.10) Information about variants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Variants</w:t>
      </w:r>
      <w:proofErr w:type="spellEnd"/>
      <w:r>
        <w:rPr>
          <w:rStyle w:val="typethreecols1"/>
          <w:rFonts w:ascii="Verdana" w:eastAsia="Times New Roman" w:hAnsi="Verdana"/>
          <w:color w:val="5D666F"/>
          <w:sz w:val="20"/>
          <w:szCs w:val="20"/>
        </w:rPr>
        <w:t xml:space="preserve"> will be accepted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II.2.11) Information about options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Options</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options: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II.2.12) Information about electronic catalogues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Tenders </w:t>
      </w:r>
      <w:r>
        <w:rPr>
          <w:rStyle w:val="typethreecols1"/>
          <w:rFonts w:ascii="Verdana" w:eastAsia="Times New Roman" w:hAnsi="Verdana"/>
          <w:color w:val="5D666F"/>
          <w:sz w:val="20"/>
          <w:szCs w:val="20"/>
        </w:rPr>
        <w:t>must be presented in the form of electronic catalogues or include an electronic catalogue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II.2.13) Information about European Union funds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procurement is related to a project and/or </w:t>
      </w:r>
      <w:proofErr w:type="spellStart"/>
      <w:r>
        <w:rPr>
          <w:rStyle w:val="typethreecols1"/>
          <w:rFonts w:ascii="Verdana" w:eastAsia="Times New Roman" w:hAnsi="Verdana"/>
          <w:color w:val="5D666F"/>
          <w:sz w:val="20"/>
          <w:szCs w:val="20"/>
        </w:rPr>
        <w:t>programme</w:t>
      </w:r>
      <w:proofErr w:type="spellEnd"/>
      <w:r>
        <w:rPr>
          <w:rStyle w:val="typethreecols1"/>
          <w:rFonts w:ascii="Verdana" w:eastAsia="Times New Roman" w:hAnsi="Verdana"/>
          <w:color w:val="5D666F"/>
          <w:sz w:val="20"/>
          <w:szCs w:val="20"/>
        </w:rPr>
        <w:t xml:space="preserve"> financed by European Union funds: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Identification of the project: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II.2.14) Additional information: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t> </w:t>
      </w:r>
      <w:r>
        <w:rPr>
          <w:rFonts w:ascii="Verdana" w:eastAsia="Times New Roman" w:hAnsi="Verdana"/>
          <w:color w:val="5D666F"/>
          <w:sz w:val="20"/>
          <w:szCs w:val="20"/>
        </w:rPr>
        <w:br/>
      </w:r>
      <w:r>
        <w:rPr>
          <w:rStyle w:val="paragraph"/>
          <w:rFonts w:ascii="Verdana" w:eastAsia="Times New Roman" w:hAnsi="Verdana"/>
          <w:color w:val="5D666F"/>
          <w:sz w:val="20"/>
          <w:szCs w:val="20"/>
        </w:rPr>
        <w:t>II.2) Description</w:t>
      </w:r>
      <w:r>
        <w:rPr>
          <w:rFonts w:ascii="Verdana" w:eastAsia="Times New Roman" w:hAnsi="Verdana"/>
          <w:color w:val="5D666F"/>
          <w:sz w:val="20"/>
          <w:szCs w:val="20"/>
        </w:rPr>
        <w:br/>
      </w:r>
      <w:r>
        <w:rPr>
          <w:rStyle w:val="typethreecols1"/>
          <w:rFonts w:ascii="Verdana" w:eastAsia="Times New Roman" w:hAnsi="Verdana"/>
          <w:color w:val="5D666F"/>
          <w:sz w:val="20"/>
          <w:szCs w:val="20"/>
        </w:rPr>
        <w:t>II.2.2) Additional CPV code(s)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II.2.3) Place of performance</w:t>
      </w:r>
      <w:r>
        <w:rPr>
          <w:rFonts w:ascii="Verdana" w:eastAsia="Times New Roman" w:hAnsi="Verdana"/>
          <w:color w:val="5D666F"/>
          <w:sz w:val="20"/>
          <w:szCs w:val="20"/>
        </w:rPr>
        <w:br/>
      </w:r>
      <w:r>
        <w:rPr>
          <w:rStyle w:val="typethreecols1"/>
          <w:rFonts w:ascii="Verdana" w:eastAsia="Times New Roman" w:hAnsi="Verdana"/>
          <w:color w:val="5D666F"/>
          <w:sz w:val="20"/>
          <w:szCs w:val="20"/>
        </w:rPr>
        <w:t>NUTS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Main site or place of performance: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II.2.4) Description of the procurement: (nature and</w:t>
      </w:r>
      <w:r>
        <w:rPr>
          <w:rStyle w:val="typethreecols1"/>
          <w:rFonts w:ascii="Verdana" w:eastAsia="Times New Roman" w:hAnsi="Verdana"/>
          <w:color w:val="5D666F"/>
          <w:sz w:val="20"/>
          <w:szCs w:val="20"/>
        </w:rPr>
        <w:t xml:space="preserve"> quantity of works, supplies or services or indication of needs and requirements)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II.2.5) Award criteria: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000000"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Cost criterion Price: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p>
    <w:tbl>
      <w:tblPr>
        <w:tblW w:w="0" w:type="auto"/>
        <w:tblCellSpacing w:w="0" w:type="dxa"/>
        <w:tblBorders>
          <w:top w:val="single" w:sz="6" w:space="0" w:color="5D666F"/>
          <w:left w:val="single" w:sz="6" w:space="0" w:color="5D666F"/>
          <w:bottom w:val="single" w:sz="6" w:space="0" w:color="5D666F"/>
          <w:right w:val="single" w:sz="6" w:space="0" w:color="5D666F"/>
        </w:tblBorders>
        <w:shd w:val="clear" w:color="auto" w:fill="E8E6E6"/>
        <w:tblCellMar>
          <w:left w:w="0" w:type="dxa"/>
          <w:right w:w="0" w:type="dxa"/>
        </w:tblCellMar>
        <w:tblLook w:val="04A0" w:firstRow="1" w:lastRow="0" w:firstColumn="1" w:lastColumn="0" w:noHBand="0" w:noVBand="1"/>
      </w:tblPr>
      <w:tblGrid>
        <w:gridCol w:w="36"/>
        <w:gridCol w:w="614"/>
        <w:gridCol w:w="1038"/>
      </w:tblGrid>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Name</w:t>
            </w: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r>
              <w:rPr>
                <w:rFonts w:ascii="Verdana" w:eastAsia="Times New Roman" w:hAnsi="Verdana"/>
                <w:color w:val="5D666F"/>
                <w:sz w:val="20"/>
                <w:szCs w:val="20"/>
              </w:rPr>
              <w:t>Weighting</w:t>
            </w: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r w:rsidR="00000000">
        <w:trPr>
          <w:divId w:val="814296121"/>
          <w:tblCellSpacing w:w="0" w:type="dxa"/>
        </w:trPr>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c>
          <w:tcPr>
            <w:tcW w:w="0" w:type="auto"/>
            <w:tcBorders>
              <w:top w:val="single" w:sz="6" w:space="0" w:color="5D666F"/>
              <w:left w:val="single" w:sz="6" w:space="0" w:color="5D666F"/>
              <w:bottom w:val="single" w:sz="6" w:space="0" w:color="5D666F"/>
              <w:right w:val="single" w:sz="6" w:space="0" w:color="5D666F"/>
            </w:tcBorders>
            <w:shd w:val="clear" w:color="auto" w:fill="E8E6E6"/>
            <w:noWrap/>
            <w:vAlign w:val="center"/>
            <w:hideMark/>
          </w:tcPr>
          <w:p w:rsidR="00000000" w:rsidRDefault="00781CB3">
            <w:pPr>
              <w:jc w:val="right"/>
              <w:rPr>
                <w:rFonts w:ascii="Verdana" w:eastAsia="Times New Roman" w:hAnsi="Verdana"/>
                <w:color w:val="5D666F"/>
                <w:sz w:val="20"/>
                <w:szCs w:val="20"/>
              </w:rPr>
            </w:pPr>
          </w:p>
        </w:tc>
      </w:tr>
    </w:tbl>
    <w:p w:rsidR="00781CB3" w:rsidRDefault="00781CB3">
      <w:pPr>
        <w:divId w:val="814296121"/>
        <w:rPr>
          <w:rFonts w:ascii="Verdana" w:eastAsia="Times New Roman" w:hAnsi="Verdana"/>
          <w:color w:val="5D666F"/>
          <w:sz w:val="20"/>
          <w:szCs w:val="20"/>
        </w:rPr>
      </w:pPr>
      <w:r>
        <w:rPr>
          <w:rFonts w:ascii="Verdana" w:eastAsia="Times New Roman" w:hAnsi="Verdana"/>
          <w:color w:val="5D666F"/>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Weighting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II.2.6) Estimated value</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Value</w:t>
      </w:r>
      <w:proofErr w:type="spellEnd"/>
      <w:r>
        <w:rPr>
          <w:rStyle w:val="typethreecols1"/>
          <w:rFonts w:ascii="Verdana" w:eastAsia="Times New Roman" w:hAnsi="Verdana"/>
          <w:color w:val="5D666F"/>
          <w:sz w:val="20"/>
          <w:szCs w:val="20"/>
        </w:rPr>
        <w:t xml:space="preserve"> excluding VAT: (for framework agreements or dynamic purchasing systems - estimated total maximum value for the entire duration of this lot)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Currency: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II.2.7) Duration of the contract, framework agreement or dynamic purchasing system: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Durat</w:t>
      </w:r>
      <w:r>
        <w:rPr>
          <w:rStyle w:val="typethreecols1"/>
          <w:rFonts w:ascii="Verdana" w:eastAsia="Times New Roman" w:hAnsi="Verdana"/>
          <w:color w:val="5D666F"/>
          <w:sz w:val="20"/>
          <w:szCs w:val="20"/>
        </w:rPr>
        <w:t>ion in months or Duration in days: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Start: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End: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This contract is subject to renewal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renewals: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II.2.9) Information about the limits on the number of candidates to be invited (except in open procedures):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minimum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Maximum number: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Objective criteria for choosing the limite</w:t>
      </w:r>
      <w:r>
        <w:rPr>
          <w:rStyle w:val="typethreecols1"/>
          <w:rFonts w:ascii="Verdana" w:eastAsia="Times New Roman" w:hAnsi="Verdana"/>
          <w:color w:val="5D666F"/>
          <w:sz w:val="20"/>
          <w:szCs w:val="20"/>
        </w:rPr>
        <w:t>d number of candidates: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II.2.10) Information about variants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Variants</w:t>
      </w:r>
      <w:proofErr w:type="spellEnd"/>
      <w:r>
        <w:rPr>
          <w:rStyle w:val="typethreecols1"/>
          <w:rFonts w:ascii="Verdana" w:eastAsia="Times New Roman" w:hAnsi="Verdana"/>
          <w:color w:val="5D666F"/>
          <w:sz w:val="20"/>
          <w:szCs w:val="20"/>
        </w:rPr>
        <w:t xml:space="preserve"> will be accepted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II.2.11) Information about options</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Options</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Description of options: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II.2.12) Information about electronic catalogues</w:t>
      </w:r>
      <w:r>
        <w:rPr>
          <w:rFonts w:ascii="Verdana" w:eastAsia="Times New Roman" w:hAnsi="Verdana"/>
          <w:color w:val="5D666F"/>
          <w:sz w:val="20"/>
          <w:szCs w:val="20"/>
        </w:rPr>
        <w:br/>
      </w:r>
      <w:r>
        <w:rPr>
          <w:rStyle w:val="typethreecols1"/>
          <w:rFonts w:ascii="Verdana" w:eastAsia="Times New Roman" w:hAnsi="Verdana"/>
          <w:color w:val="5D666F"/>
          <w:sz w:val="20"/>
          <w:szCs w:val="20"/>
        </w:rPr>
        <w:t>Tenders must be presented in the form of</w:t>
      </w:r>
      <w:r>
        <w:rPr>
          <w:rStyle w:val="typethreecols1"/>
          <w:rFonts w:ascii="Verdana" w:eastAsia="Times New Roman" w:hAnsi="Verdana"/>
          <w:color w:val="5D666F"/>
          <w:sz w:val="20"/>
          <w:szCs w:val="20"/>
        </w:rPr>
        <w:t xml:space="preserve"> electronic catalogues or include an electronic catalogue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II.2.13) Information about European Union funds</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procurement is related to a project and/or </w:t>
      </w:r>
      <w:proofErr w:type="spellStart"/>
      <w:r>
        <w:rPr>
          <w:rStyle w:val="typethreecols1"/>
          <w:rFonts w:ascii="Verdana" w:eastAsia="Times New Roman" w:hAnsi="Verdana"/>
          <w:color w:val="5D666F"/>
          <w:sz w:val="20"/>
          <w:szCs w:val="20"/>
        </w:rPr>
        <w:t>programme</w:t>
      </w:r>
      <w:proofErr w:type="spellEnd"/>
      <w:r>
        <w:rPr>
          <w:rStyle w:val="typethreecols1"/>
          <w:rFonts w:ascii="Verdana" w:eastAsia="Times New Roman" w:hAnsi="Verdana"/>
          <w:color w:val="5D666F"/>
          <w:sz w:val="20"/>
          <w:szCs w:val="20"/>
        </w:rPr>
        <w:t xml:space="preserve"> financed by European Union funds: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Identification of the project: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II.2.14) Additional information: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Section III: Legal, economic, financial and technical information</w:t>
      </w:r>
      <w:r>
        <w:rPr>
          <w:rFonts w:ascii="Verdana" w:eastAsia="Times New Roman" w:hAnsi="Verdana"/>
          <w:color w:val="5D666F"/>
          <w:sz w:val="20"/>
          <w:szCs w:val="20"/>
        </w:rPr>
        <w:br/>
      </w:r>
      <w:r>
        <w:rPr>
          <w:rStyle w:val="paragraph"/>
          <w:rFonts w:ascii="Verdana" w:eastAsia="Times New Roman" w:hAnsi="Verdana"/>
          <w:color w:val="5D666F"/>
          <w:sz w:val="20"/>
          <w:szCs w:val="20"/>
        </w:rPr>
        <w:t>III.1) Conditions for participation</w:t>
      </w:r>
      <w:r>
        <w:rPr>
          <w:rFonts w:ascii="Verdana" w:eastAsia="Times New Roman" w:hAnsi="Verdana"/>
          <w:color w:val="5D666F"/>
          <w:sz w:val="20"/>
          <w:szCs w:val="20"/>
        </w:rPr>
        <w:br/>
      </w:r>
      <w:r>
        <w:rPr>
          <w:rStyle w:val="paragraph"/>
          <w:rFonts w:ascii="Verdana" w:eastAsia="Times New Roman" w:hAnsi="Verdana"/>
          <w:color w:val="5D666F"/>
          <w:sz w:val="20"/>
          <w:szCs w:val="20"/>
        </w:rPr>
        <w:t>III.1.1) Suitability to pursue the professional activity, including requirements relating to enrolment on professional</w:t>
      </w:r>
      <w:r>
        <w:rPr>
          <w:rStyle w:val="paragraph"/>
          <w:rFonts w:ascii="Verdana" w:eastAsia="Times New Roman" w:hAnsi="Verdana"/>
          <w:color w:val="5D666F"/>
          <w:sz w:val="20"/>
          <w:szCs w:val="20"/>
        </w:rPr>
        <w:t xml:space="preserve"> or trade registers</w:t>
      </w:r>
      <w:r>
        <w:rPr>
          <w:rFonts w:ascii="Verdana" w:eastAsia="Times New Roman" w:hAnsi="Verdana"/>
          <w:color w:val="5D666F"/>
          <w:sz w:val="20"/>
          <w:szCs w:val="20"/>
        </w:rPr>
        <w:br/>
      </w:r>
      <w:r>
        <w:rPr>
          <w:rStyle w:val="typethreecols1"/>
          <w:rFonts w:ascii="Verdana" w:eastAsia="Times New Roman" w:hAnsi="Verdana"/>
          <w:color w:val="5D666F"/>
          <w:sz w:val="20"/>
          <w:szCs w:val="20"/>
        </w:rPr>
        <w:t>List and brief description of conditions: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III.1.2) Economic and financial standing</w:t>
      </w:r>
      <w:r>
        <w:rPr>
          <w:rFonts w:ascii="Verdana" w:eastAsia="Times New Roman" w:hAnsi="Verdana"/>
          <w:color w:val="5D666F"/>
          <w:sz w:val="20"/>
          <w:szCs w:val="20"/>
        </w:rPr>
        <w:br/>
      </w:r>
      <w:r>
        <w:rPr>
          <w:rStyle w:val="typethreecols1"/>
          <w:rFonts w:ascii="Verdana" w:eastAsia="Times New Roman" w:hAnsi="Verdana"/>
          <w:color w:val="5D666F"/>
          <w:sz w:val="20"/>
          <w:szCs w:val="20"/>
        </w:rPr>
        <w:t>Selection criteria as stated in the procurement documents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List and brief description of selection criteria: </w:t>
      </w:r>
      <w:r>
        <w:rPr>
          <w:rFonts w:ascii="Verdana" w:eastAsia="Times New Roman" w:hAnsi="Verdana"/>
          <w:color w:val="5D666F"/>
          <w:sz w:val="20"/>
          <w:szCs w:val="20"/>
        </w:rPr>
        <w:br/>
      </w:r>
      <w:r>
        <w:rPr>
          <w:rStyle w:val="tdright1"/>
          <w:rFonts w:ascii="Verdana" w:eastAsia="Times New Roman" w:hAnsi="Verdana"/>
          <w:sz w:val="20"/>
          <w:szCs w:val="20"/>
        </w:rPr>
        <w:t>Please refer to the award criteria con</w:t>
      </w:r>
      <w:r>
        <w:rPr>
          <w:rStyle w:val="tdright1"/>
          <w:rFonts w:ascii="Verdana" w:eastAsia="Times New Roman" w:hAnsi="Verdana"/>
          <w:sz w:val="20"/>
          <w:szCs w:val="20"/>
        </w:rPr>
        <w:t>tained in the ITO  </w:t>
      </w:r>
      <w:r>
        <w:rPr>
          <w:rFonts w:ascii="Verdana" w:eastAsia="Times New Roman" w:hAnsi="Verdana"/>
          <w:color w:val="5D666F"/>
          <w:sz w:val="20"/>
          <w:szCs w:val="20"/>
        </w:rPr>
        <w:br/>
      </w:r>
      <w:r>
        <w:rPr>
          <w:rStyle w:val="typethreecols1"/>
          <w:rFonts w:ascii="Verdana" w:eastAsia="Times New Roman" w:hAnsi="Verdana"/>
          <w:color w:val="5D666F"/>
          <w:sz w:val="20"/>
          <w:szCs w:val="20"/>
        </w:rPr>
        <w:t>Minimum level(s) of standards possibly required: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III.1.3) Technical and professional ability</w:t>
      </w:r>
      <w:r>
        <w:rPr>
          <w:rFonts w:ascii="Verdana" w:eastAsia="Times New Roman" w:hAnsi="Verdana"/>
          <w:color w:val="5D666F"/>
          <w:sz w:val="20"/>
          <w:szCs w:val="20"/>
        </w:rPr>
        <w:br/>
      </w:r>
      <w:r>
        <w:rPr>
          <w:rStyle w:val="typethreecols1"/>
          <w:rFonts w:ascii="Verdana" w:eastAsia="Times New Roman" w:hAnsi="Verdana"/>
          <w:color w:val="5D666F"/>
          <w:sz w:val="20"/>
          <w:szCs w:val="20"/>
        </w:rPr>
        <w:t>Selection criteria as stated in the procurement documents </w:t>
      </w:r>
      <w:r>
        <w:rPr>
          <w:rFonts w:ascii="Verdana" w:eastAsia="Times New Roman" w:hAnsi="Verdana"/>
          <w:color w:val="5D666F"/>
          <w:sz w:val="20"/>
          <w:szCs w:val="20"/>
        </w:rPr>
        <w:br/>
      </w:r>
      <w:r>
        <w:rPr>
          <w:rStyle w:val="tdright1"/>
          <w:rFonts w:ascii="Verdana" w:eastAsia="Times New Roman" w:hAnsi="Verdana"/>
          <w:sz w:val="20"/>
          <w:szCs w:val="20"/>
        </w:rPr>
        <w:t>x</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List and brief description of selection criteria: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Minimum level(s) of stan</w:t>
      </w:r>
      <w:r>
        <w:rPr>
          <w:rStyle w:val="typethreecols1"/>
          <w:rFonts w:ascii="Verdana" w:eastAsia="Times New Roman" w:hAnsi="Verdana"/>
          <w:color w:val="5D666F"/>
          <w:sz w:val="20"/>
          <w:szCs w:val="20"/>
        </w:rPr>
        <w:t>dards possibly required: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III.1.5) Information about reserved contracts</w:t>
      </w:r>
      <w:r>
        <w:rPr>
          <w:rFonts w:ascii="Verdana" w:eastAsia="Times New Roman" w:hAnsi="Verdana"/>
          <w:color w:val="5D666F"/>
          <w:sz w:val="20"/>
          <w:szCs w:val="20"/>
        </w:rPr>
        <w:br/>
      </w:r>
      <w:r>
        <w:rPr>
          <w:rStyle w:val="typethreecols1"/>
          <w:rFonts w:ascii="Verdana" w:eastAsia="Times New Roman" w:hAnsi="Verdana"/>
          <w:color w:val="5D666F"/>
          <w:sz w:val="20"/>
          <w:szCs w:val="20"/>
        </w:rPr>
        <w:t>The contract is reserved to sheltered workshops and economic operators aiming at the social and professional integration of disabled or disadvantaged persons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execution of the </w:t>
      </w:r>
      <w:r>
        <w:rPr>
          <w:rStyle w:val="typethreecols1"/>
          <w:rFonts w:ascii="Verdana" w:eastAsia="Times New Roman" w:hAnsi="Verdana"/>
          <w:color w:val="5D666F"/>
          <w:sz w:val="20"/>
          <w:szCs w:val="20"/>
        </w:rPr>
        <w:t xml:space="preserve">contract is restricted to the framework of sheltered employment </w:t>
      </w:r>
      <w:proofErr w:type="spellStart"/>
      <w:r>
        <w:rPr>
          <w:rStyle w:val="typethreecols1"/>
          <w:rFonts w:ascii="Verdana" w:eastAsia="Times New Roman" w:hAnsi="Verdana"/>
          <w:color w:val="5D666F"/>
          <w:sz w:val="20"/>
          <w:szCs w:val="20"/>
        </w:rPr>
        <w:t>programmes</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III.2) Conditions related to the contract</w:t>
      </w:r>
      <w:r>
        <w:rPr>
          <w:rFonts w:ascii="Verdana" w:eastAsia="Times New Roman" w:hAnsi="Verdana"/>
          <w:color w:val="5D666F"/>
          <w:sz w:val="20"/>
          <w:szCs w:val="20"/>
        </w:rPr>
        <w:br/>
      </w:r>
      <w:r>
        <w:rPr>
          <w:rStyle w:val="paragraph"/>
          <w:rFonts w:ascii="Verdana" w:eastAsia="Times New Roman" w:hAnsi="Verdana"/>
          <w:color w:val="5D666F"/>
          <w:sz w:val="20"/>
          <w:szCs w:val="20"/>
        </w:rPr>
        <w:t>III.2.1) Information about a particular profession (only for service contracts)</w:t>
      </w:r>
      <w:r>
        <w:rPr>
          <w:rFonts w:ascii="Verdana" w:eastAsia="Times New Roman" w:hAnsi="Verdana"/>
          <w:color w:val="5D666F"/>
          <w:sz w:val="20"/>
          <w:szCs w:val="20"/>
        </w:rPr>
        <w:br/>
      </w:r>
      <w:r>
        <w:rPr>
          <w:rStyle w:val="typethreecols1"/>
          <w:rFonts w:ascii="Verdana" w:eastAsia="Times New Roman" w:hAnsi="Verdana"/>
          <w:color w:val="5D666F"/>
          <w:sz w:val="20"/>
          <w:szCs w:val="20"/>
        </w:rPr>
        <w:t>Execution of the service is reserved to a particular pro</w:t>
      </w:r>
      <w:r>
        <w:rPr>
          <w:rStyle w:val="typethreecols1"/>
          <w:rFonts w:ascii="Verdana" w:eastAsia="Times New Roman" w:hAnsi="Verdana"/>
          <w:color w:val="5D666F"/>
          <w:sz w:val="20"/>
          <w:szCs w:val="20"/>
        </w:rPr>
        <w:t>fession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Reference to the relevant law, regulation or administrative provision: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III.2.2) Contract performance conditions: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III.2.3) Information about staff responsible for the performance of the contract</w:t>
      </w:r>
      <w:r>
        <w:rPr>
          <w:rFonts w:ascii="Verdana" w:eastAsia="Times New Roman" w:hAnsi="Verdana"/>
          <w:color w:val="5D666F"/>
          <w:sz w:val="20"/>
          <w:szCs w:val="20"/>
        </w:rPr>
        <w:br/>
      </w:r>
      <w:r>
        <w:rPr>
          <w:rStyle w:val="typethreecols1"/>
          <w:rFonts w:ascii="Verdana" w:eastAsia="Times New Roman" w:hAnsi="Verdana"/>
          <w:color w:val="5D666F"/>
          <w:sz w:val="20"/>
          <w:szCs w:val="20"/>
        </w:rPr>
        <w:t>Obligation to indicate the names and professional qualifications of the staff assigned to performing the contract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Section IV: Procedure</w:t>
      </w:r>
      <w:r>
        <w:rPr>
          <w:rFonts w:ascii="Verdana" w:eastAsia="Times New Roman" w:hAnsi="Verdana"/>
          <w:color w:val="5D666F"/>
          <w:sz w:val="20"/>
          <w:szCs w:val="20"/>
        </w:rPr>
        <w:br/>
      </w:r>
      <w:r>
        <w:rPr>
          <w:rStyle w:val="paragraph"/>
          <w:rFonts w:ascii="Verdana" w:eastAsia="Times New Roman" w:hAnsi="Verdana"/>
          <w:color w:val="5D666F"/>
          <w:sz w:val="20"/>
          <w:szCs w:val="20"/>
        </w:rPr>
        <w:t>IV.1) Description</w:t>
      </w:r>
      <w:r>
        <w:rPr>
          <w:rFonts w:ascii="Verdana" w:eastAsia="Times New Roman" w:hAnsi="Verdana"/>
          <w:color w:val="5D666F"/>
          <w:sz w:val="20"/>
          <w:szCs w:val="20"/>
        </w:rPr>
        <w:br/>
      </w:r>
      <w:r>
        <w:rPr>
          <w:rStyle w:val="typethreecols1"/>
          <w:rFonts w:ascii="Verdana" w:eastAsia="Times New Roman" w:hAnsi="Verdana"/>
          <w:color w:val="5D666F"/>
          <w:sz w:val="20"/>
          <w:szCs w:val="20"/>
        </w:rPr>
        <w:t>IV.1.1) Type of procedure: </w:t>
      </w:r>
      <w:r>
        <w:rPr>
          <w:rFonts w:ascii="Verdana" w:eastAsia="Times New Roman" w:hAnsi="Verdana"/>
          <w:color w:val="5D666F"/>
          <w:sz w:val="20"/>
          <w:szCs w:val="20"/>
        </w:rPr>
        <w:br/>
      </w:r>
      <w:r>
        <w:rPr>
          <w:rStyle w:val="tdright1"/>
          <w:rFonts w:ascii="Verdana" w:eastAsia="Times New Roman" w:hAnsi="Verdana"/>
          <w:sz w:val="20"/>
          <w:szCs w:val="20"/>
        </w:rPr>
        <w:t>Open procedure</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Accelerated procedure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Justification: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Accelerated</w:t>
      </w:r>
      <w:r>
        <w:rPr>
          <w:rStyle w:val="typethreecols1"/>
          <w:rFonts w:ascii="Verdana" w:eastAsia="Times New Roman" w:hAnsi="Verdana"/>
          <w:color w:val="5D666F"/>
          <w:sz w:val="20"/>
          <w:szCs w:val="20"/>
        </w:rPr>
        <w:t xml:space="preserve"> procedure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Justification: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Accelerated procedure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Justification: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IV.1.3) Information about a framework agreement or a dynamic purchasing system</w:t>
      </w:r>
      <w:r>
        <w:rPr>
          <w:rFonts w:ascii="Verdana" w:eastAsia="Times New Roman" w:hAnsi="Verdana"/>
          <w:color w:val="5D666F"/>
          <w:sz w:val="20"/>
          <w:szCs w:val="20"/>
        </w:rPr>
        <w:br/>
      </w:r>
      <w:r>
        <w:rPr>
          <w:rStyle w:val="typethreecols1"/>
          <w:rFonts w:ascii="Verdana" w:eastAsia="Times New Roman" w:hAnsi="Verdana"/>
          <w:color w:val="5D666F"/>
          <w:sz w:val="20"/>
          <w:szCs w:val="20"/>
        </w:rPr>
        <w:t>The procurement involves the establishment of a framework agreement: </w:t>
      </w:r>
      <w:r>
        <w:rPr>
          <w:rFonts w:ascii="Verdana" w:eastAsia="Times New Roman" w:hAnsi="Verdana"/>
          <w:color w:val="5D666F"/>
          <w:sz w:val="20"/>
          <w:szCs w:val="20"/>
        </w:rPr>
        <w:br/>
      </w:r>
      <w:r>
        <w:rPr>
          <w:rStyle w:val="tdright1"/>
          <w:rFonts w:ascii="Verdana" w:eastAsia="Times New Roman" w:hAnsi="Verdana"/>
          <w:sz w:val="20"/>
          <w:szCs w:val="20"/>
        </w:rPr>
        <w:t>Framework agreement with several</w:t>
      </w:r>
      <w:r>
        <w:rPr>
          <w:rStyle w:val="tdright1"/>
          <w:rFonts w:ascii="Verdana" w:eastAsia="Times New Roman" w:hAnsi="Verdana"/>
          <w:sz w:val="20"/>
          <w:szCs w:val="20"/>
        </w:rPr>
        <w:t xml:space="preserve"> operators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Envisaged maximum number of participants to the framework agreement: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In the case of framework agreements, provide justification for any duration exceeding 4 years: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The procurement involves the setting up of a dynamic purchasing system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The dynamic purchasing system might be used by additional purchasers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IV.1.4) Information about reduction of the number of solutions or tenders during negotiation or dialogue</w:t>
      </w:r>
      <w:r>
        <w:rPr>
          <w:rFonts w:ascii="Verdana" w:eastAsia="Times New Roman" w:hAnsi="Verdana"/>
          <w:color w:val="5D666F"/>
          <w:sz w:val="20"/>
          <w:szCs w:val="20"/>
        </w:rPr>
        <w:br/>
      </w:r>
      <w:r>
        <w:rPr>
          <w:rStyle w:val="typethreecols1"/>
          <w:rFonts w:ascii="Verdana" w:eastAsia="Times New Roman" w:hAnsi="Verdana"/>
          <w:color w:val="5D666F"/>
          <w:sz w:val="20"/>
          <w:szCs w:val="20"/>
        </w:rPr>
        <w:t>Recourse to staged procedure to gradually reduce the number of solutions to be discussed or tenders to be negotiated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 xml:space="preserve">IV.1.5) Information about negotiation (only for competitive procedures with </w:t>
      </w:r>
      <w:proofErr w:type="spellStart"/>
      <w:r>
        <w:rPr>
          <w:rStyle w:val="paragraph"/>
          <w:rFonts w:ascii="Verdana" w:eastAsia="Times New Roman" w:hAnsi="Verdana"/>
          <w:color w:val="5D666F"/>
          <w:sz w:val="20"/>
          <w:szCs w:val="20"/>
        </w:rPr>
        <w:t>negotation</w:t>
      </w:r>
      <w:proofErr w:type="spellEnd"/>
      <w:r>
        <w:rPr>
          <w:rStyle w:val="paragraph"/>
          <w:rFonts w:ascii="Verdana" w:eastAsia="Times New Roman" w:hAnsi="Verdana"/>
          <w:color w:val="5D666F"/>
          <w:sz w:val="20"/>
          <w:szCs w:val="20"/>
        </w:rPr>
        <w:t>)</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The contracting authority reserves the right to </w:t>
      </w:r>
      <w:r>
        <w:rPr>
          <w:rStyle w:val="typethreecols1"/>
          <w:rFonts w:ascii="Verdana" w:eastAsia="Times New Roman" w:hAnsi="Verdana"/>
          <w:color w:val="5D666F"/>
          <w:sz w:val="20"/>
          <w:szCs w:val="20"/>
        </w:rPr>
        <w:t>award the contract on the basis of the initial tenders without conducting negotiations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IV.1.6) Information about electronic auction</w:t>
      </w:r>
      <w:r>
        <w:rPr>
          <w:rFonts w:ascii="Verdana" w:eastAsia="Times New Roman" w:hAnsi="Verdana"/>
          <w:color w:val="5D666F"/>
          <w:sz w:val="20"/>
          <w:szCs w:val="20"/>
        </w:rPr>
        <w:br/>
      </w:r>
      <w:r>
        <w:rPr>
          <w:rStyle w:val="typethreecols1"/>
          <w:rFonts w:ascii="Verdana" w:eastAsia="Times New Roman" w:hAnsi="Verdana"/>
          <w:color w:val="5D666F"/>
          <w:sz w:val="20"/>
          <w:szCs w:val="20"/>
        </w:rPr>
        <w:t>An electronic auction will be used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Additional information about electronic auction: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IV.1.8) Information about the G</w:t>
      </w:r>
      <w:r>
        <w:rPr>
          <w:rStyle w:val="paragraph"/>
          <w:rFonts w:ascii="Verdana" w:eastAsia="Times New Roman" w:hAnsi="Verdana"/>
          <w:color w:val="5D666F"/>
          <w:sz w:val="20"/>
          <w:szCs w:val="20"/>
        </w:rPr>
        <w:t>overnment Procurement Agreement (GPA)</w:t>
      </w:r>
      <w:r>
        <w:rPr>
          <w:rFonts w:ascii="Verdana" w:eastAsia="Times New Roman" w:hAnsi="Verdana"/>
          <w:color w:val="5D666F"/>
          <w:sz w:val="20"/>
          <w:szCs w:val="20"/>
        </w:rPr>
        <w:br/>
      </w:r>
      <w:r>
        <w:rPr>
          <w:rStyle w:val="typethreecols1"/>
          <w:rFonts w:ascii="Verdana" w:eastAsia="Times New Roman" w:hAnsi="Verdana"/>
          <w:color w:val="5D666F"/>
          <w:sz w:val="20"/>
          <w:szCs w:val="20"/>
        </w:rPr>
        <w:t>The procurement is covered by the Government Procurement Agreement: </w:t>
      </w:r>
      <w:r>
        <w:rPr>
          <w:rFonts w:ascii="Verdana" w:eastAsia="Times New Roman" w:hAnsi="Verdana"/>
          <w:color w:val="5D666F"/>
          <w:sz w:val="20"/>
          <w:szCs w:val="20"/>
        </w:rPr>
        <w:br/>
      </w:r>
      <w:r>
        <w:rPr>
          <w:rStyle w:val="tdright1"/>
          <w:rFonts w:ascii="Verdana" w:eastAsia="Times New Roman" w:hAnsi="Verdana"/>
          <w:sz w:val="20"/>
          <w:szCs w:val="20"/>
        </w:rPr>
        <w:t>yes</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IV.2) Administrative information</w:t>
      </w:r>
      <w:r>
        <w:rPr>
          <w:rFonts w:ascii="Verdana" w:eastAsia="Times New Roman" w:hAnsi="Verdana"/>
          <w:color w:val="5D666F"/>
          <w:sz w:val="20"/>
          <w:szCs w:val="20"/>
        </w:rPr>
        <w:br/>
      </w:r>
      <w:r>
        <w:rPr>
          <w:rStyle w:val="paragraph"/>
          <w:rFonts w:ascii="Verdana" w:eastAsia="Times New Roman" w:hAnsi="Verdana"/>
          <w:color w:val="5D666F"/>
          <w:sz w:val="20"/>
          <w:szCs w:val="20"/>
        </w:rPr>
        <w:t>IV.2.1) Previous publication concerning this procedure (One of the following: Prior information notice; Notice</w:t>
      </w:r>
      <w:r>
        <w:rPr>
          <w:rStyle w:val="paragraph"/>
          <w:rFonts w:ascii="Verdana" w:eastAsia="Times New Roman" w:hAnsi="Verdana"/>
          <w:color w:val="5D666F"/>
          <w:sz w:val="20"/>
          <w:szCs w:val="20"/>
        </w:rPr>
        <w:t xml:space="preserve"> on a buyer profile)</w:t>
      </w:r>
      <w:r>
        <w:rPr>
          <w:rFonts w:ascii="Verdana" w:eastAsia="Times New Roman" w:hAnsi="Verdana"/>
          <w:color w:val="5D666F"/>
          <w:sz w:val="20"/>
          <w:szCs w:val="20"/>
        </w:rPr>
        <w:br/>
      </w:r>
      <w:r>
        <w:rPr>
          <w:rStyle w:val="typethreecols1"/>
          <w:rFonts w:ascii="Verdana" w:eastAsia="Times New Roman" w:hAnsi="Verdana"/>
          <w:color w:val="5D666F"/>
          <w:sz w:val="20"/>
          <w:szCs w:val="20"/>
        </w:rPr>
        <w:t>Notice number in the OJ 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IV.2.2) Time limit for receipt of tenders or requests to participate</w:t>
      </w:r>
      <w:r>
        <w:rPr>
          <w:rFonts w:ascii="Verdana" w:eastAsia="Times New Roman" w:hAnsi="Verdana"/>
          <w:color w:val="5D666F"/>
          <w:sz w:val="20"/>
          <w:szCs w:val="20"/>
        </w:rPr>
        <w:br/>
      </w:r>
      <w:r>
        <w:rPr>
          <w:rStyle w:val="typethreecols1"/>
          <w:rFonts w:ascii="Verdana" w:eastAsia="Times New Roman" w:hAnsi="Verdana"/>
          <w:color w:val="5D666F"/>
          <w:sz w:val="20"/>
          <w:szCs w:val="20"/>
        </w:rPr>
        <w:t>Date: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13/12/2016  </w:t>
      </w:r>
      <w:r>
        <w:rPr>
          <w:rFonts w:ascii="Verdana" w:eastAsia="Times New Roman" w:hAnsi="Verdana"/>
          <w:color w:val="5D666F"/>
          <w:sz w:val="20"/>
          <w:szCs w:val="20"/>
        </w:rPr>
        <w:br/>
      </w:r>
      <w:r>
        <w:rPr>
          <w:rStyle w:val="typethreecols1"/>
          <w:rFonts w:ascii="Verdana" w:eastAsia="Times New Roman" w:hAnsi="Verdana"/>
          <w:color w:val="5D666F"/>
          <w:sz w:val="20"/>
          <w:szCs w:val="20"/>
        </w:rPr>
        <w:t>Local time: (</w:t>
      </w:r>
      <w:proofErr w:type="spellStart"/>
      <w:r>
        <w:rPr>
          <w:rStyle w:val="typethreecols1"/>
          <w:rFonts w:ascii="Verdana" w:eastAsia="Times New Roman" w:hAnsi="Verdana"/>
          <w:color w:val="5D666F"/>
          <w:sz w:val="20"/>
          <w:szCs w:val="20"/>
        </w:rPr>
        <w:t>hh:mm</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13:00  </w:t>
      </w:r>
      <w:r>
        <w:rPr>
          <w:rFonts w:ascii="Verdana" w:eastAsia="Times New Roman" w:hAnsi="Verdana"/>
          <w:color w:val="5D666F"/>
          <w:sz w:val="20"/>
          <w:szCs w:val="20"/>
        </w:rPr>
        <w:br/>
      </w:r>
      <w:r>
        <w:rPr>
          <w:rStyle w:val="paragraph"/>
          <w:rFonts w:ascii="Verdana" w:eastAsia="Times New Roman" w:hAnsi="Verdana"/>
          <w:color w:val="5D666F"/>
          <w:sz w:val="20"/>
          <w:szCs w:val="20"/>
        </w:rPr>
        <w:t>IV.2.3) Estimated date of dispatch of invitations to tender or to particip</w:t>
      </w:r>
      <w:r>
        <w:rPr>
          <w:rStyle w:val="paragraph"/>
          <w:rFonts w:ascii="Verdana" w:eastAsia="Times New Roman" w:hAnsi="Verdana"/>
          <w:color w:val="5D666F"/>
          <w:sz w:val="20"/>
          <w:szCs w:val="20"/>
        </w:rPr>
        <w:t>ate to selected candidates</w:t>
      </w:r>
      <w:r>
        <w:rPr>
          <w:rFonts w:ascii="Verdana" w:eastAsia="Times New Roman" w:hAnsi="Verdana"/>
          <w:color w:val="5D666F"/>
          <w:sz w:val="20"/>
          <w:szCs w:val="20"/>
        </w:rPr>
        <w:br/>
      </w:r>
      <w:r>
        <w:rPr>
          <w:rStyle w:val="typethreecols1"/>
          <w:rFonts w:ascii="Verdana" w:eastAsia="Times New Roman" w:hAnsi="Verdana"/>
          <w:color w:val="5D666F"/>
          <w:sz w:val="20"/>
          <w:szCs w:val="20"/>
        </w:rPr>
        <w:t>Date: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IV.2.4) Languages in which tenders or requests to participate may be submitted: </w:t>
      </w:r>
      <w:r>
        <w:rPr>
          <w:rFonts w:ascii="Verdana" w:eastAsia="Times New Roman" w:hAnsi="Verdana"/>
          <w:color w:val="5D666F"/>
          <w:sz w:val="20"/>
          <w:szCs w:val="20"/>
        </w:rPr>
        <w:br/>
      </w:r>
      <w:r>
        <w:rPr>
          <w:rStyle w:val="tdright1"/>
          <w:rFonts w:ascii="Verdana" w:eastAsia="Times New Roman" w:hAnsi="Verdana"/>
          <w:sz w:val="20"/>
          <w:szCs w:val="20"/>
        </w:rPr>
        <w:t>EN</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IV.2.6) Minimum time frame during which the tenderer must maintain the tender</w:t>
      </w:r>
      <w:r>
        <w:rPr>
          <w:rFonts w:ascii="Verdana" w:eastAsia="Times New Roman" w:hAnsi="Verdana"/>
          <w:color w:val="5D666F"/>
          <w:sz w:val="20"/>
          <w:szCs w:val="20"/>
        </w:rPr>
        <w:br/>
      </w:r>
      <w:proofErr w:type="spellStart"/>
      <w:r>
        <w:rPr>
          <w:rStyle w:val="typethreecols1"/>
          <w:rFonts w:ascii="Verdana" w:eastAsia="Times New Roman" w:hAnsi="Verdana"/>
          <w:color w:val="5D666F"/>
          <w:sz w:val="20"/>
          <w:szCs w:val="20"/>
        </w:rPr>
        <w:t>Tender</w:t>
      </w:r>
      <w:proofErr w:type="spellEnd"/>
      <w:r>
        <w:rPr>
          <w:rStyle w:val="typethreecols1"/>
          <w:rFonts w:ascii="Verdana" w:eastAsia="Times New Roman" w:hAnsi="Verdana"/>
          <w:color w:val="5D666F"/>
          <w:sz w:val="20"/>
          <w:szCs w:val="20"/>
        </w:rPr>
        <w:t xml:space="preserve"> must be valid until: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1</w:t>
      </w:r>
      <w:r>
        <w:rPr>
          <w:rStyle w:val="tdright1"/>
          <w:rFonts w:ascii="Verdana" w:eastAsia="Times New Roman" w:hAnsi="Verdana"/>
          <w:sz w:val="20"/>
          <w:szCs w:val="20"/>
        </w:rPr>
        <w:t>3/03/2017  </w:t>
      </w:r>
      <w:r>
        <w:rPr>
          <w:rFonts w:ascii="Verdana" w:eastAsia="Times New Roman" w:hAnsi="Verdana"/>
          <w:color w:val="5D666F"/>
          <w:sz w:val="20"/>
          <w:szCs w:val="20"/>
        </w:rPr>
        <w:br/>
      </w:r>
      <w:r>
        <w:rPr>
          <w:rStyle w:val="typethreecols1"/>
          <w:rFonts w:ascii="Verdana" w:eastAsia="Times New Roman" w:hAnsi="Verdana"/>
          <w:color w:val="5D666F"/>
          <w:sz w:val="20"/>
          <w:szCs w:val="20"/>
        </w:rPr>
        <w:t>or Duration in months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(from the date stated for receipt of tender):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IV.2.7) Conditions for opening of tenders</w:t>
      </w:r>
      <w:r>
        <w:rPr>
          <w:rFonts w:ascii="Verdana" w:eastAsia="Times New Roman" w:hAnsi="Verdana"/>
          <w:color w:val="5D666F"/>
          <w:sz w:val="20"/>
          <w:szCs w:val="20"/>
        </w:rPr>
        <w:br/>
      </w:r>
      <w:r>
        <w:rPr>
          <w:rStyle w:val="typethreecols1"/>
          <w:rFonts w:ascii="Verdana" w:eastAsia="Times New Roman" w:hAnsi="Verdana"/>
          <w:color w:val="5D666F"/>
          <w:sz w:val="20"/>
          <w:szCs w:val="20"/>
        </w:rPr>
        <w:t>Date: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13/12/2016  </w:t>
      </w:r>
      <w:r>
        <w:rPr>
          <w:rFonts w:ascii="Verdana" w:eastAsia="Times New Roman" w:hAnsi="Verdana"/>
          <w:color w:val="5D666F"/>
          <w:sz w:val="20"/>
          <w:szCs w:val="20"/>
        </w:rPr>
        <w:br/>
      </w:r>
      <w:r>
        <w:rPr>
          <w:rStyle w:val="typethreecols1"/>
          <w:rFonts w:ascii="Verdana" w:eastAsia="Times New Roman" w:hAnsi="Verdana"/>
          <w:color w:val="5D666F"/>
          <w:sz w:val="20"/>
          <w:szCs w:val="20"/>
        </w:rPr>
        <w:t>Local time: (</w:t>
      </w:r>
      <w:proofErr w:type="spellStart"/>
      <w:r>
        <w:rPr>
          <w:rStyle w:val="typethreecols1"/>
          <w:rFonts w:ascii="Verdana" w:eastAsia="Times New Roman" w:hAnsi="Verdana"/>
          <w:color w:val="5D666F"/>
          <w:sz w:val="20"/>
          <w:szCs w:val="20"/>
        </w:rPr>
        <w:t>hh:mm</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13:00  </w:t>
      </w:r>
      <w:r>
        <w:rPr>
          <w:rFonts w:ascii="Verdana" w:eastAsia="Times New Roman" w:hAnsi="Verdana"/>
          <w:color w:val="5D666F"/>
          <w:sz w:val="20"/>
          <w:szCs w:val="20"/>
        </w:rPr>
        <w:br/>
      </w:r>
      <w:r>
        <w:rPr>
          <w:rStyle w:val="typethreecols1"/>
          <w:rFonts w:ascii="Verdana" w:eastAsia="Times New Roman" w:hAnsi="Verdana"/>
          <w:color w:val="5D666F"/>
          <w:sz w:val="20"/>
          <w:szCs w:val="20"/>
        </w:rPr>
        <w:t>Place: </w:t>
      </w:r>
      <w:r>
        <w:rPr>
          <w:rFonts w:ascii="Verdana" w:eastAsia="Times New Roman" w:hAnsi="Verdana"/>
          <w:color w:val="5D666F"/>
          <w:sz w:val="20"/>
          <w:szCs w:val="20"/>
        </w:rPr>
        <w:br/>
      </w:r>
      <w:proofErr w:type="spellStart"/>
      <w:r>
        <w:rPr>
          <w:rStyle w:val="tdright1"/>
          <w:rFonts w:ascii="Verdana" w:eastAsia="Times New Roman" w:hAnsi="Verdana"/>
          <w:sz w:val="20"/>
          <w:szCs w:val="20"/>
        </w:rPr>
        <w:t>Runcorn</w:t>
      </w:r>
      <w:proofErr w:type="spellEnd"/>
      <w:r>
        <w:rPr>
          <w:rStyle w:val="tdright1"/>
          <w:rFonts w:ascii="Verdana" w:eastAsia="Times New Roman" w:hAnsi="Verdana"/>
          <w:sz w:val="20"/>
          <w:szCs w:val="20"/>
        </w:rPr>
        <w:t xml:space="preserve">  </w:t>
      </w:r>
      <w:r>
        <w:rPr>
          <w:rFonts w:ascii="Verdana" w:eastAsia="Times New Roman" w:hAnsi="Verdana"/>
          <w:color w:val="5D666F"/>
          <w:sz w:val="20"/>
          <w:szCs w:val="20"/>
        </w:rPr>
        <w:br/>
      </w:r>
      <w:r>
        <w:rPr>
          <w:rStyle w:val="typethreecols1"/>
          <w:rFonts w:ascii="Verdana" w:eastAsia="Times New Roman" w:hAnsi="Verdana"/>
          <w:color w:val="5D666F"/>
          <w:sz w:val="20"/>
          <w:szCs w:val="20"/>
        </w:rPr>
        <w:t xml:space="preserve">Information about </w:t>
      </w:r>
      <w:proofErr w:type="spellStart"/>
      <w:r>
        <w:rPr>
          <w:rStyle w:val="typethreecols1"/>
          <w:rFonts w:ascii="Verdana" w:eastAsia="Times New Roman" w:hAnsi="Verdana"/>
          <w:color w:val="5D666F"/>
          <w:sz w:val="20"/>
          <w:szCs w:val="20"/>
        </w:rPr>
        <w:t>authorised</w:t>
      </w:r>
      <w:proofErr w:type="spellEnd"/>
      <w:r>
        <w:rPr>
          <w:rStyle w:val="typethreecols1"/>
          <w:rFonts w:ascii="Verdana" w:eastAsia="Times New Roman" w:hAnsi="Verdana"/>
          <w:color w:val="5D666F"/>
          <w:sz w:val="20"/>
          <w:szCs w:val="20"/>
        </w:rPr>
        <w:t xml:space="preserve"> persons and opening procedure: </w:t>
      </w:r>
      <w:r>
        <w:rPr>
          <w:rFonts w:ascii="Verdana" w:eastAsia="Times New Roman" w:hAnsi="Verdana"/>
          <w:color w:val="5D666F"/>
          <w:sz w:val="20"/>
          <w:szCs w:val="20"/>
        </w:rPr>
        <w:br/>
      </w:r>
      <w:r>
        <w:rPr>
          <w:rStyle w:val="tdright1"/>
          <w:rFonts w:ascii="Verdana" w:eastAsia="Times New Roman" w:hAnsi="Verdana"/>
          <w:sz w:val="20"/>
          <w:szCs w:val="20"/>
        </w:rPr>
        <w:t>Commercial Medicines Unit Employee  </w:t>
      </w:r>
      <w:r>
        <w:rPr>
          <w:rFonts w:ascii="Verdana" w:eastAsia="Times New Roman" w:hAnsi="Verdana"/>
          <w:color w:val="5D666F"/>
          <w:sz w:val="20"/>
          <w:szCs w:val="20"/>
        </w:rPr>
        <w:br/>
      </w:r>
      <w:r>
        <w:rPr>
          <w:rStyle w:val="paragraph"/>
          <w:rFonts w:ascii="Verdana" w:eastAsia="Times New Roman" w:hAnsi="Verdana"/>
          <w:color w:val="5D666F"/>
          <w:sz w:val="20"/>
          <w:szCs w:val="20"/>
        </w:rPr>
        <w:t>Section VI: Complementary information</w:t>
      </w:r>
      <w:r>
        <w:rPr>
          <w:rFonts w:ascii="Verdana" w:eastAsia="Times New Roman" w:hAnsi="Verdana"/>
          <w:color w:val="5D666F"/>
          <w:sz w:val="20"/>
          <w:szCs w:val="20"/>
        </w:rPr>
        <w:br/>
      </w:r>
      <w:r>
        <w:rPr>
          <w:rStyle w:val="paragraph"/>
          <w:rFonts w:ascii="Verdana" w:eastAsia="Times New Roman" w:hAnsi="Verdana"/>
          <w:color w:val="5D666F"/>
          <w:sz w:val="20"/>
          <w:szCs w:val="20"/>
        </w:rPr>
        <w:t>VI.1) Information about recurrence</w:t>
      </w:r>
      <w:r>
        <w:rPr>
          <w:rFonts w:ascii="Verdana" w:eastAsia="Times New Roman" w:hAnsi="Verdana"/>
          <w:color w:val="5D666F"/>
          <w:sz w:val="20"/>
          <w:szCs w:val="20"/>
        </w:rPr>
        <w:br/>
      </w:r>
      <w:r>
        <w:rPr>
          <w:rStyle w:val="typethreecols1"/>
          <w:rFonts w:ascii="Verdana" w:eastAsia="Times New Roman" w:hAnsi="Verdana"/>
          <w:color w:val="5D666F"/>
          <w:sz w:val="20"/>
          <w:szCs w:val="20"/>
        </w:rPr>
        <w:t>This is a recurrent procurement: </w:t>
      </w:r>
      <w:r>
        <w:rPr>
          <w:rFonts w:ascii="Verdana" w:eastAsia="Times New Roman" w:hAnsi="Verdana"/>
          <w:color w:val="5D666F"/>
          <w:sz w:val="20"/>
          <w:szCs w:val="20"/>
        </w:rPr>
        <w:br/>
      </w:r>
      <w:r>
        <w:rPr>
          <w:rStyle w:val="tdright1"/>
          <w:rFonts w:ascii="Verdana" w:eastAsia="Times New Roman" w:hAnsi="Verdana"/>
          <w:sz w:val="20"/>
          <w:szCs w:val="20"/>
        </w:rPr>
        <w:t>no</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Estimated timing for further notices to be pub</w:t>
      </w:r>
      <w:r>
        <w:rPr>
          <w:rStyle w:val="typethreecols1"/>
          <w:rFonts w:ascii="Verdana" w:eastAsia="Times New Roman" w:hAnsi="Verdana"/>
          <w:color w:val="5D666F"/>
          <w:sz w:val="20"/>
          <w:szCs w:val="20"/>
        </w:rPr>
        <w:t>lished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VI.2) Information about electronic workflows</w:t>
      </w:r>
      <w:r>
        <w:rPr>
          <w:rFonts w:ascii="Verdana" w:eastAsia="Times New Roman" w:hAnsi="Verdana"/>
          <w:color w:val="5D666F"/>
          <w:sz w:val="20"/>
          <w:szCs w:val="20"/>
        </w:rPr>
        <w:br/>
      </w:r>
      <w:r>
        <w:rPr>
          <w:rStyle w:val="typethreecols1"/>
          <w:rFonts w:ascii="Verdana" w:eastAsia="Times New Roman" w:hAnsi="Verdana"/>
          <w:color w:val="5D666F"/>
          <w:sz w:val="20"/>
          <w:szCs w:val="20"/>
        </w:rPr>
        <w:t>Electronic ordering will be used </w:t>
      </w:r>
      <w:r>
        <w:rPr>
          <w:rFonts w:ascii="Verdana" w:eastAsia="Times New Roman" w:hAnsi="Verdana"/>
          <w:color w:val="5D666F"/>
          <w:sz w:val="20"/>
          <w:szCs w:val="20"/>
        </w:rPr>
        <w:br/>
      </w:r>
      <w:r>
        <w:rPr>
          <w:rStyle w:val="tdright1"/>
          <w:rFonts w:ascii="Verdana" w:eastAsia="Times New Roman" w:hAnsi="Verdana"/>
          <w:sz w:val="20"/>
          <w:szCs w:val="20"/>
        </w:rPr>
        <w:t>x</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Electronic invoicing will be accepted </w:t>
      </w:r>
      <w:r>
        <w:rPr>
          <w:rFonts w:ascii="Verdana" w:eastAsia="Times New Roman" w:hAnsi="Verdana"/>
          <w:color w:val="5D666F"/>
          <w:sz w:val="20"/>
          <w:szCs w:val="20"/>
        </w:rPr>
        <w:br/>
      </w:r>
      <w:r>
        <w:rPr>
          <w:rStyle w:val="tdright1"/>
          <w:rFonts w:ascii="Verdana" w:eastAsia="Times New Roman" w:hAnsi="Verdana"/>
          <w:sz w:val="20"/>
          <w:szCs w:val="20"/>
        </w:rPr>
        <w:t>x</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Electronic payment will be used </w:t>
      </w:r>
      <w:r>
        <w:rPr>
          <w:rFonts w:ascii="Verdana" w:eastAsia="Times New Roman" w:hAnsi="Verdana"/>
          <w:color w:val="5D666F"/>
          <w:sz w:val="20"/>
          <w:szCs w:val="20"/>
        </w:rPr>
        <w:br/>
      </w:r>
      <w:r>
        <w:rPr>
          <w:rStyle w:val="tdright1"/>
          <w:rFonts w:ascii="Verdana" w:eastAsia="Times New Roman" w:hAnsi="Verdana"/>
          <w:sz w:val="20"/>
          <w:szCs w:val="20"/>
        </w:rPr>
        <w:t>x</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VI.3) Additional information: </w:t>
      </w:r>
      <w:r>
        <w:rPr>
          <w:rFonts w:ascii="Verdana" w:eastAsia="Times New Roman" w:hAnsi="Verdana"/>
          <w:color w:val="5D666F"/>
          <w:sz w:val="20"/>
          <w:szCs w:val="20"/>
        </w:rPr>
        <w:br/>
      </w:r>
      <w:r>
        <w:rPr>
          <w:rStyle w:val="tdright1"/>
          <w:rFonts w:ascii="Verdana" w:eastAsia="Times New Roman" w:hAnsi="Verdana"/>
          <w:sz w:val="20"/>
          <w:szCs w:val="20"/>
        </w:rPr>
        <w:t>Any supplier may be disqualified who does not respon</w:t>
      </w:r>
      <w:r>
        <w:rPr>
          <w:rStyle w:val="tdright1"/>
          <w:rFonts w:ascii="Verdana" w:eastAsia="Times New Roman" w:hAnsi="Verdana"/>
          <w:sz w:val="20"/>
          <w:szCs w:val="20"/>
        </w:rPr>
        <w:t xml:space="preserve">d to the following in the requisite manner: 1) Submission of expression of interest and procurement specific information This procurement exercise will be conducted on the </w:t>
      </w:r>
      <w:proofErr w:type="spellStart"/>
      <w:r>
        <w:rPr>
          <w:rStyle w:val="tdright1"/>
          <w:rFonts w:ascii="Verdana" w:eastAsia="Times New Roman" w:hAnsi="Verdana"/>
          <w:sz w:val="20"/>
          <w:szCs w:val="20"/>
        </w:rPr>
        <w:t>eTendering</w:t>
      </w:r>
      <w:proofErr w:type="spellEnd"/>
      <w:r>
        <w:rPr>
          <w:rStyle w:val="tdright1"/>
          <w:rFonts w:ascii="Verdana" w:eastAsia="Times New Roman" w:hAnsi="Verdana"/>
          <w:sz w:val="20"/>
          <w:szCs w:val="20"/>
        </w:rPr>
        <w:t xml:space="preserve"> portal at www.cmu.bravosolution.co.uk. Candidates wishing to be considere</w:t>
      </w:r>
      <w:r>
        <w:rPr>
          <w:rStyle w:val="tdright1"/>
          <w:rFonts w:ascii="Verdana" w:eastAsia="Times New Roman" w:hAnsi="Verdana"/>
          <w:sz w:val="20"/>
          <w:szCs w:val="20"/>
        </w:rPr>
        <w:t xml:space="preserve">d for this procurement exercise must register, and provide additional procurement specific information (if requested), through the </w:t>
      </w:r>
      <w:proofErr w:type="spellStart"/>
      <w:r>
        <w:rPr>
          <w:rStyle w:val="tdright1"/>
          <w:rFonts w:ascii="Verdana" w:eastAsia="Times New Roman" w:hAnsi="Verdana"/>
          <w:sz w:val="20"/>
          <w:szCs w:val="20"/>
        </w:rPr>
        <w:t>eTendering</w:t>
      </w:r>
      <w:proofErr w:type="spellEnd"/>
      <w:r>
        <w:rPr>
          <w:rStyle w:val="tdright1"/>
          <w:rFonts w:ascii="Verdana" w:eastAsia="Times New Roman" w:hAnsi="Verdana"/>
          <w:sz w:val="20"/>
          <w:szCs w:val="20"/>
        </w:rPr>
        <w:t xml:space="preserve"> portal as follows: 1.1) If not already registered, Candidates should register on the </w:t>
      </w:r>
      <w:proofErr w:type="spellStart"/>
      <w:r>
        <w:rPr>
          <w:rStyle w:val="tdright1"/>
          <w:rFonts w:ascii="Verdana" w:eastAsia="Times New Roman" w:hAnsi="Verdana"/>
          <w:sz w:val="20"/>
          <w:szCs w:val="20"/>
        </w:rPr>
        <w:t>eTendering</w:t>
      </w:r>
      <w:proofErr w:type="spellEnd"/>
      <w:r>
        <w:rPr>
          <w:rStyle w:val="tdright1"/>
          <w:rFonts w:ascii="Verdana" w:eastAsia="Times New Roman" w:hAnsi="Verdana"/>
          <w:sz w:val="20"/>
          <w:szCs w:val="20"/>
        </w:rPr>
        <w:t xml:space="preserve"> portal at https://</w:t>
      </w:r>
      <w:r>
        <w:rPr>
          <w:rStyle w:val="tdright1"/>
          <w:rFonts w:ascii="Verdana" w:eastAsia="Times New Roman" w:hAnsi="Verdana"/>
          <w:sz w:val="20"/>
          <w:szCs w:val="20"/>
        </w:rPr>
        <w:t>www.cmu.bravosolution.co.uk and click the link to register: - accept the terms and conditions and click continue, - enter your correct business and user details, - note the username you chose and click "Save" when complete, - you will shortly receive an em</w:t>
      </w:r>
      <w:r>
        <w:rPr>
          <w:rStyle w:val="tdright1"/>
          <w:rFonts w:ascii="Verdana" w:eastAsia="Times New Roman" w:hAnsi="Verdana"/>
          <w:sz w:val="20"/>
          <w:szCs w:val="20"/>
        </w:rPr>
        <w:t xml:space="preserve">ail with your unique password (please keep this secure). 1.2) Once registered, candidates must express interest as follows: a. login to the </w:t>
      </w:r>
      <w:proofErr w:type="spellStart"/>
      <w:r>
        <w:rPr>
          <w:rStyle w:val="tdright1"/>
          <w:rFonts w:ascii="Verdana" w:eastAsia="Times New Roman" w:hAnsi="Verdana"/>
          <w:sz w:val="20"/>
          <w:szCs w:val="20"/>
        </w:rPr>
        <w:t>eTendering</w:t>
      </w:r>
      <w:proofErr w:type="spellEnd"/>
      <w:r>
        <w:rPr>
          <w:rStyle w:val="tdright1"/>
          <w:rFonts w:ascii="Verdana" w:eastAsia="Times New Roman" w:hAnsi="Verdana"/>
          <w:sz w:val="20"/>
          <w:szCs w:val="20"/>
        </w:rPr>
        <w:t xml:space="preserve"> portal; b. select "Response to ITT"; c. select "ITTs Open To All Suppliers"; d. access listing related to</w:t>
      </w:r>
      <w:r>
        <w:rPr>
          <w:rStyle w:val="tdright1"/>
          <w:rFonts w:ascii="Verdana" w:eastAsia="Times New Roman" w:hAnsi="Verdana"/>
          <w:sz w:val="20"/>
          <w:szCs w:val="20"/>
        </w:rPr>
        <w:t xml:space="preserve"> this procurement [insert name contract title] and view details; e. click on "Express interest" button at the top of the page. f. Once you have expressed interest, the ITT will move to "My ITTs", where you can download additional documentation (if required</w:t>
      </w:r>
      <w:r>
        <w:rPr>
          <w:rStyle w:val="tdright1"/>
          <w:rFonts w:ascii="Verdana" w:eastAsia="Times New Roman" w:hAnsi="Verdana"/>
          <w:sz w:val="20"/>
          <w:szCs w:val="20"/>
        </w:rPr>
        <w:t xml:space="preserve">), and construct your reply as instructed. You must then publish your reply using the "Publish" button. 1.3) </w:t>
      </w:r>
      <w:proofErr w:type="gramStart"/>
      <w:r>
        <w:rPr>
          <w:rStyle w:val="tdright1"/>
          <w:rFonts w:ascii="Verdana" w:eastAsia="Times New Roman" w:hAnsi="Verdana"/>
          <w:sz w:val="20"/>
          <w:szCs w:val="20"/>
        </w:rPr>
        <w:t>For</w:t>
      </w:r>
      <w:proofErr w:type="gramEnd"/>
      <w:r>
        <w:rPr>
          <w:rStyle w:val="tdright1"/>
          <w:rFonts w:ascii="Verdana" w:eastAsia="Times New Roman" w:hAnsi="Verdana"/>
          <w:sz w:val="20"/>
          <w:szCs w:val="20"/>
        </w:rPr>
        <w:t xml:space="preserve"> any support in registering on the portal or submitting your expression of interest please contact the </w:t>
      </w:r>
      <w:proofErr w:type="spellStart"/>
      <w:r>
        <w:rPr>
          <w:rStyle w:val="tdright1"/>
          <w:rFonts w:ascii="Verdana" w:eastAsia="Times New Roman" w:hAnsi="Verdana"/>
          <w:sz w:val="20"/>
          <w:szCs w:val="20"/>
        </w:rPr>
        <w:t>eTendering</w:t>
      </w:r>
      <w:proofErr w:type="spellEnd"/>
      <w:r>
        <w:rPr>
          <w:rStyle w:val="tdright1"/>
          <w:rFonts w:ascii="Verdana" w:eastAsia="Times New Roman" w:hAnsi="Verdana"/>
          <w:sz w:val="20"/>
          <w:szCs w:val="20"/>
        </w:rPr>
        <w:t xml:space="preserve"> Help-desk at +44 800 368 4850 </w:t>
      </w:r>
      <w:r>
        <w:rPr>
          <w:rStyle w:val="tdright1"/>
          <w:rFonts w:ascii="Verdana" w:eastAsia="Times New Roman" w:hAnsi="Verdana"/>
          <w:sz w:val="20"/>
          <w:szCs w:val="20"/>
        </w:rPr>
        <w:t>or help@bravosolution.co.uk. In order to use SELECTT you must first obtain logon credentials by emailing SELECTT@dh.gsi.gov.uk The framework agreement is for the benefit of other participating NHS bodies (whether acting individually, or on behalf of, or to</w:t>
      </w:r>
      <w:r>
        <w:rPr>
          <w:rStyle w:val="tdright1"/>
          <w:rFonts w:ascii="Verdana" w:eastAsia="Times New Roman" w:hAnsi="Verdana"/>
          <w:sz w:val="20"/>
          <w:szCs w:val="20"/>
        </w:rPr>
        <w:t>gether as members of any consortia) along with any other non-NHS bodies which the participants deem necessary for the delivery of services or goods to NHS bodies, local authorities, other government departments or non-departmental public bodies charged wit</w:t>
      </w:r>
      <w:r>
        <w:rPr>
          <w:rStyle w:val="tdright1"/>
          <w:rFonts w:ascii="Verdana" w:eastAsia="Times New Roman" w:hAnsi="Verdana"/>
          <w:sz w:val="20"/>
          <w:szCs w:val="20"/>
        </w:rPr>
        <w:t>h the delivery of healthcare or health related services.  </w:t>
      </w:r>
      <w:r>
        <w:rPr>
          <w:rFonts w:ascii="Verdana" w:eastAsia="Times New Roman" w:hAnsi="Verdana"/>
          <w:color w:val="5D666F"/>
          <w:sz w:val="20"/>
          <w:szCs w:val="20"/>
        </w:rPr>
        <w:br/>
      </w:r>
      <w:r>
        <w:rPr>
          <w:rStyle w:val="paragraph"/>
          <w:rFonts w:ascii="Verdana" w:eastAsia="Times New Roman" w:hAnsi="Verdana"/>
          <w:color w:val="5D666F"/>
          <w:sz w:val="20"/>
          <w:szCs w:val="20"/>
        </w:rPr>
        <w:t>VI.4) Procedures for review</w:t>
      </w:r>
      <w:r>
        <w:rPr>
          <w:rFonts w:ascii="Verdana" w:eastAsia="Times New Roman" w:hAnsi="Verdana"/>
          <w:color w:val="5D666F"/>
          <w:sz w:val="20"/>
          <w:szCs w:val="20"/>
        </w:rPr>
        <w:br/>
      </w:r>
      <w:r>
        <w:rPr>
          <w:rStyle w:val="paragraph"/>
          <w:rFonts w:ascii="Verdana" w:eastAsia="Times New Roman" w:hAnsi="Verdana"/>
          <w:color w:val="5D666F"/>
          <w:sz w:val="20"/>
          <w:szCs w:val="20"/>
        </w:rPr>
        <w:t>VI.4.1) Review body</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The Secretary of State for Health acting as part of the Crown through the Commercial Medicines Unit (part of the Department of Health</w:t>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proofErr w:type="spellStart"/>
      <w:r>
        <w:rPr>
          <w:rStyle w:val="tdright1"/>
          <w:rFonts w:ascii="Verdana" w:eastAsia="Times New Roman" w:hAnsi="Verdana"/>
          <w:sz w:val="20"/>
          <w:szCs w:val="20"/>
        </w:rPr>
        <w:t>Runcorn</w:t>
      </w:r>
      <w:proofErr w:type="spellEnd"/>
      <w:r>
        <w:rPr>
          <w:rStyle w:val="tdright1"/>
          <w:rFonts w:ascii="Verdana" w:eastAsia="Times New Roman" w:hAnsi="Verdana"/>
          <w:sz w:val="20"/>
          <w:szCs w:val="20"/>
        </w:rPr>
        <w:t xml:space="preserve">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Style w:val="tdright1"/>
          <w:rFonts w:ascii="Verdana" w:eastAsia="Times New Roman" w:hAnsi="Verdana"/>
          <w:sz w:val="20"/>
          <w:szCs w:val="20"/>
        </w:rPr>
        <w:t>United Kingdom</w:t>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Internet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VI.4.2) Body responsible for mediation procedures</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Internet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VI.4.3) Review procedure</w:t>
      </w:r>
      <w:r>
        <w:rPr>
          <w:rFonts w:ascii="Verdana" w:eastAsia="Times New Roman" w:hAnsi="Verdana"/>
          <w:color w:val="5D666F"/>
          <w:sz w:val="20"/>
          <w:szCs w:val="20"/>
        </w:rPr>
        <w:br/>
      </w:r>
      <w:r>
        <w:rPr>
          <w:rStyle w:val="typethreecols1"/>
          <w:rFonts w:ascii="Verdana" w:eastAsia="Times New Roman" w:hAnsi="Verdana"/>
          <w:color w:val="5D666F"/>
          <w:sz w:val="20"/>
          <w:szCs w:val="20"/>
        </w:rPr>
        <w:t>Precise information on deadline(s) for review procedures: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paragraph"/>
          <w:rFonts w:ascii="Verdana" w:eastAsia="Times New Roman" w:hAnsi="Verdana"/>
          <w:color w:val="5D666F"/>
          <w:sz w:val="20"/>
          <w:szCs w:val="20"/>
        </w:rPr>
        <w:t>VI.4.4) Service from which information about the review procedure may be obtained</w:t>
      </w:r>
      <w:r>
        <w:rPr>
          <w:rFonts w:ascii="Verdana" w:eastAsia="Times New Roman" w:hAnsi="Verdana"/>
          <w:color w:val="5D666F"/>
          <w:sz w:val="20"/>
          <w:szCs w:val="20"/>
        </w:rPr>
        <w:br/>
      </w:r>
      <w:r>
        <w:rPr>
          <w:rStyle w:val="typethreecols1"/>
          <w:rFonts w:ascii="Verdana" w:eastAsia="Times New Roman" w:hAnsi="Verdana"/>
          <w:color w:val="5D666F"/>
          <w:sz w:val="20"/>
          <w:szCs w:val="20"/>
        </w:rPr>
        <w:t>Official name: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address: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Town: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Postal code: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Country: </w:t>
      </w:r>
      <w:r>
        <w:rPr>
          <w:rFonts w:ascii="Verdana" w:eastAsia="Times New Roman" w:hAnsi="Verdana"/>
          <w:color w:val="5D666F"/>
          <w:sz w:val="20"/>
          <w:szCs w:val="20"/>
        </w:rPr>
        <w:br/>
      </w:r>
      <w:r>
        <w:rPr>
          <w:rFonts w:ascii="Verdana" w:eastAsia="Times New Roman" w:hAnsi="Verdana"/>
          <w:i/>
          <w:iCs/>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Telephone: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E-mail: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Fax: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Internet address: (URL) </w:t>
      </w:r>
      <w:r>
        <w:rPr>
          <w:rFonts w:ascii="Verdana" w:eastAsia="Times New Roman" w:hAnsi="Verdana"/>
          <w:color w:val="5D666F"/>
          <w:sz w:val="20"/>
          <w:szCs w:val="20"/>
        </w:rPr>
        <w:br/>
      </w:r>
      <w:r>
        <w:rPr>
          <w:rStyle w:val="tdright1"/>
          <w:rFonts w:ascii="Verdana" w:eastAsia="Times New Roman" w:hAnsi="Verdana"/>
          <w:sz w:val="20"/>
          <w:szCs w:val="20"/>
        </w:rPr>
        <w:t> </w:t>
      </w:r>
      <w:r>
        <w:rPr>
          <w:rFonts w:ascii="Verdana" w:eastAsia="Times New Roman" w:hAnsi="Verdana"/>
          <w:color w:val="5D666F"/>
          <w:sz w:val="20"/>
          <w:szCs w:val="20"/>
        </w:rPr>
        <w:br/>
      </w:r>
      <w:r>
        <w:rPr>
          <w:rStyle w:val="typethreecols1"/>
          <w:rFonts w:ascii="Verdana" w:eastAsia="Times New Roman" w:hAnsi="Verdana"/>
          <w:color w:val="5D666F"/>
          <w:sz w:val="20"/>
          <w:szCs w:val="20"/>
        </w:rPr>
        <w:t>VI.5) Date of dispatch of this notice: (</w:t>
      </w:r>
      <w:proofErr w:type="spellStart"/>
      <w:r>
        <w:rPr>
          <w:rStyle w:val="typethreecols1"/>
          <w:rFonts w:ascii="Verdana" w:eastAsia="Times New Roman" w:hAnsi="Verdana"/>
          <w:color w:val="5D666F"/>
          <w:sz w:val="20"/>
          <w:szCs w:val="20"/>
        </w:rPr>
        <w:t>dd</w:t>
      </w:r>
      <w:proofErr w:type="spellEnd"/>
      <w:r>
        <w:rPr>
          <w:rStyle w:val="typethreecols1"/>
          <w:rFonts w:ascii="Verdana" w:eastAsia="Times New Roman" w:hAnsi="Verdana"/>
          <w:color w:val="5D666F"/>
          <w:sz w:val="20"/>
          <w:szCs w:val="20"/>
        </w:rPr>
        <w:t>/mm/</w:t>
      </w:r>
      <w:proofErr w:type="spellStart"/>
      <w:r>
        <w:rPr>
          <w:rStyle w:val="typethreecols1"/>
          <w:rFonts w:ascii="Verdana" w:eastAsia="Times New Roman" w:hAnsi="Verdana"/>
          <w:color w:val="5D666F"/>
          <w:sz w:val="20"/>
          <w:szCs w:val="20"/>
        </w:rPr>
        <w:t>yyyy</w:t>
      </w:r>
      <w:proofErr w:type="spellEnd"/>
      <w:r>
        <w:rPr>
          <w:rStyle w:val="typethreecols1"/>
          <w:rFonts w:ascii="Verdana" w:eastAsia="Times New Roman" w:hAnsi="Verdana"/>
          <w:color w:val="5D666F"/>
          <w:sz w:val="20"/>
          <w:szCs w:val="20"/>
        </w:rPr>
        <w:t>) </w:t>
      </w:r>
      <w:r>
        <w:rPr>
          <w:rFonts w:ascii="Verdana" w:eastAsia="Times New Roman" w:hAnsi="Verdana"/>
          <w:color w:val="5D666F"/>
          <w:sz w:val="20"/>
          <w:szCs w:val="20"/>
        </w:rPr>
        <w:br/>
      </w:r>
      <w:r>
        <w:rPr>
          <w:rStyle w:val="tdright1"/>
          <w:rFonts w:ascii="Verdana" w:eastAsia="Times New Roman" w:hAnsi="Verdana"/>
          <w:sz w:val="20"/>
          <w:szCs w:val="20"/>
        </w:rPr>
        <w:t> </w:t>
      </w:r>
    </w:p>
    <w:sectPr w:rsidR="00781C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8B"/>
    <w:rsid w:val="00781CB3"/>
    <w:rsid w:val="00CB1738"/>
    <w:rsid w:val="00EC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ssage">
    <w:name w:val="message"/>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dright">
    <w:name w:val="tdright"/>
    <w:basedOn w:val="Normal"/>
    <w:pPr>
      <w:spacing w:before="100" w:beforeAutospacing="1" w:after="100" w:afterAutospacing="1" w:line="240" w:lineRule="auto"/>
    </w:pPr>
    <w:rPr>
      <w:rFonts w:ascii="Times New Roman" w:hAnsi="Times New Roman" w:cs="Times New Roman"/>
      <w:i/>
      <w:iCs/>
      <w:color w:val="5D666F"/>
      <w:sz w:val="24"/>
      <w:szCs w:val="24"/>
    </w:rPr>
  </w:style>
  <w:style w:type="paragraph" w:customStyle="1" w:styleId="typethreecols">
    <w:name w:val="typethreecols"/>
    <w:basedOn w:val="Normal"/>
    <w:pPr>
      <w:spacing w:before="100" w:beforeAutospacing="1" w:after="100" w:afterAutospacing="1" w:line="240" w:lineRule="auto"/>
    </w:pPr>
    <w:rPr>
      <w:rFonts w:ascii="Times New Roman" w:hAnsi="Times New Roman" w:cs="Times New Roman"/>
      <w:b/>
      <w:bCs/>
      <w:sz w:val="24"/>
      <w:szCs w:val="24"/>
    </w:rPr>
  </w:style>
  <w:style w:type="character" w:customStyle="1" w:styleId="paragraph">
    <w:name w:val="paragraph"/>
    <w:basedOn w:val="DefaultParagraphFont"/>
  </w:style>
  <w:style w:type="character" w:customStyle="1" w:styleId="typethreecols1">
    <w:name w:val="typethreecols1"/>
    <w:basedOn w:val="DefaultParagraphFont"/>
    <w:rPr>
      <w:b/>
      <w:bCs/>
    </w:rPr>
  </w:style>
  <w:style w:type="character" w:customStyle="1" w:styleId="tdright1">
    <w:name w:val="tdright1"/>
    <w:basedOn w:val="DefaultParagraphFont"/>
    <w:rPr>
      <w:i/>
      <w:iCs/>
      <w:color w:val="5D666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ssage">
    <w:name w:val="message"/>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dright">
    <w:name w:val="tdright"/>
    <w:basedOn w:val="Normal"/>
    <w:pPr>
      <w:spacing w:before="100" w:beforeAutospacing="1" w:after="100" w:afterAutospacing="1" w:line="240" w:lineRule="auto"/>
    </w:pPr>
    <w:rPr>
      <w:rFonts w:ascii="Times New Roman" w:hAnsi="Times New Roman" w:cs="Times New Roman"/>
      <w:i/>
      <w:iCs/>
      <w:color w:val="5D666F"/>
      <w:sz w:val="24"/>
      <w:szCs w:val="24"/>
    </w:rPr>
  </w:style>
  <w:style w:type="paragraph" w:customStyle="1" w:styleId="typethreecols">
    <w:name w:val="typethreecols"/>
    <w:basedOn w:val="Normal"/>
    <w:pPr>
      <w:spacing w:before="100" w:beforeAutospacing="1" w:after="100" w:afterAutospacing="1" w:line="240" w:lineRule="auto"/>
    </w:pPr>
    <w:rPr>
      <w:rFonts w:ascii="Times New Roman" w:hAnsi="Times New Roman" w:cs="Times New Roman"/>
      <w:b/>
      <w:bCs/>
      <w:sz w:val="24"/>
      <w:szCs w:val="24"/>
    </w:rPr>
  </w:style>
  <w:style w:type="character" w:customStyle="1" w:styleId="paragraph">
    <w:name w:val="paragraph"/>
    <w:basedOn w:val="DefaultParagraphFont"/>
  </w:style>
  <w:style w:type="character" w:customStyle="1" w:styleId="typethreecols1">
    <w:name w:val="typethreecols1"/>
    <w:basedOn w:val="DefaultParagraphFont"/>
    <w:rPr>
      <w:b/>
      <w:bCs/>
    </w:rPr>
  </w:style>
  <w:style w:type="character" w:customStyle="1" w:styleId="tdright1">
    <w:name w:val="tdright1"/>
    <w:basedOn w:val="DefaultParagraphFont"/>
    <w:rPr>
      <w:i/>
      <w:iCs/>
      <w:color w:val="5D66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9612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Thompson, Marie</cp:lastModifiedBy>
  <cp:revision>2</cp:revision>
  <dcterms:created xsi:type="dcterms:W3CDTF">2016-11-08T15:01:00Z</dcterms:created>
  <dcterms:modified xsi:type="dcterms:W3CDTF">2016-11-08T15:01:00Z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A2347124</vt:lpwstr>
  </property>
  <property fmtid="{D5CDD505-2E9C-101B-9397-08002B2CF9AE}" pid="4" name="Objective-Title">
    <vt:lpwstr>OJEU Notice 17_1 - 02 Published on Bravo on 08112017</vt:lpwstr>
  </property>
  <property fmtid="{D5CDD505-2E9C-101B-9397-08002B2CF9AE}" pid="5" name="Objective-Comment">
    <vt:lpwstr>
    </vt:lpwstr>
  </property>
  <property fmtid="{D5CDD505-2E9C-101B-9397-08002B2CF9AE}" pid="6" name="Objective-CreationStamp">
    <vt:filetime>2016-10-13T15:51:34Z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2016-11-08T15:01:45Z</vt:filetime>
  </property>
  <property fmtid="{D5CDD505-2E9C-101B-9397-08002B2CF9AE}" pid="10" name="Objective-ModificationStamp">
    <vt:filetime>2016-11-09T12:13:17Z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CM/PHG/15/5490:01 OJEU Notices:</vt:lpwstr>
  </property>
  <property fmtid="{D5CDD505-2E9C-101B-9397-08002B2CF9AE}" pid="13" name="Objective-Parent">
    <vt:lpwstr>01 OJEU Notices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