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D11E" w14:textId="4F862331" w:rsidR="00C566B5" w:rsidRDefault="00C566B5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RBKC Website Audit</w:t>
      </w:r>
    </w:p>
    <w:p w14:paraId="6800F586" w14:textId="77777777" w:rsidR="00C566B5" w:rsidRDefault="00C566B5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0FD26A4" w14:textId="38C3A791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31E67">
        <w:rPr>
          <w:rFonts w:cstheme="minorHAnsi"/>
          <w:b/>
          <w:bCs/>
          <w:sz w:val="20"/>
          <w:szCs w:val="20"/>
        </w:rPr>
        <w:t>Problem to be solved</w:t>
      </w:r>
    </w:p>
    <w:p w14:paraId="4BCA57B3" w14:textId="77777777" w:rsidR="000F02B1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41FD2AE" w14:textId="0FD2E3B0" w:rsid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color w:val="000000"/>
          <w:sz w:val="20"/>
          <w:szCs w:val="20"/>
        </w:rPr>
        <w:t>The Royal Borough of Kensington and Chelsea wants to meet audience needs m</w:t>
      </w:r>
      <w:r w:rsidR="000F02B1">
        <w:rPr>
          <w:rFonts w:cstheme="minorHAnsi"/>
          <w:color w:val="000000"/>
          <w:sz w:val="20"/>
          <w:szCs w:val="20"/>
        </w:rPr>
        <w:t xml:space="preserve">ore effectively through </w:t>
      </w:r>
      <w:r w:rsidRPr="00E31E67">
        <w:rPr>
          <w:rFonts w:cstheme="minorHAnsi"/>
          <w:color w:val="000000"/>
          <w:sz w:val="20"/>
          <w:szCs w:val="20"/>
        </w:rPr>
        <w:t xml:space="preserve">its website: </w:t>
      </w:r>
      <w:r w:rsidRPr="00E31E67">
        <w:rPr>
          <w:rFonts w:cstheme="minorHAnsi"/>
          <w:sz w:val="20"/>
          <w:szCs w:val="20"/>
        </w:rPr>
        <w:t xml:space="preserve">www.rbkc.gov.uk. </w:t>
      </w:r>
      <w:r w:rsidRPr="00E31E67">
        <w:rPr>
          <w:rFonts w:cstheme="minorHAnsi"/>
          <w:color w:val="000000"/>
          <w:sz w:val="20"/>
          <w:szCs w:val="20"/>
        </w:rPr>
        <w:t>The site should meet the Local Government Digital Service Standard,</w:t>
      </w:r>
      <w:r w:rsidR="000F02B1">
        <w:rPr>
          <w:rFonts w:cstheme="minorHAnsi"/>
          <w:color w:val="000000"/>
          <w:sz w:val="20"/>
          <w:szCs w:val="20"/>
        </w:rPr>
        <w:t xml:space="preserve"> </w:t>
      </w:r>
      <w:r w:rsidRPr="00E31E67">
        <w:rPr>
          <w:rFonts w:cstheme="minorHAnsi"/>
          <w:color w:val="000000"/>
          <w:sz w:val="20"/>
          <w:szCs w:val="20"/>
        </w:rPr>
        <w:t>which prioritises understanding user needs through user research and analytics, utilising appropriate</w:t>
      </w:r>
      <w:r w:rsidR="000F02B1">
        <w:rPr>
          <w:rFonts w:cstheme="minorHAnsi"/>
          <w:color w:val="000000"/>
          <w:sz w:val="20"/>
          <w:szCs w:val="20"/>
        </w:rPr>
        <w:t xml:space="preserve"> </w:t>
      </w:r>
      <w:r w:rsidRPr="00E31E67">
        <w:rPr>
          <w:rFonts w:cstheme="minorHAnsi"/>
          <w:sz w:val="20"/>
          <w:szCs w:val="20"/>
        </w:rPr>
        <w:t>tools and systems, making sure users ‘succeed first time’ and encouraging maximum usage.</w:t>
      </w:r>
    </w:p>
    <w:p w14:paraId="28758F10" w14:textId="77777777" w:rsidR="000F02B1" w:rsidRPr="000F02B1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3E2469A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629FE6"/>
          <w:sz w:val="20"/>
          <w:szCs w:val="20"/>
        </w:rPr>
      </w:pPr>
      <w:r w:rsidRPr="00E31E67">
        <w:rPr>
          <w:rFonts w:cstheme="minorHAnsi"/>
          <w:b/>
          <w:bCs/>
          <w:sz w:val="20"/>
          <w:szCs w:val="20"/>
        </w:rPr>
        <w:t>Tests of success</w:t>
      </w:r>
    </w:p>
    <w:p w14:paraId="386C8C87" w14:textId="77777777" w:rsidR="00042355" w:rsidRDefault="00042355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ABB3498" w14:textId="49B1789A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bookmarkStart w:id="0" w:name="_GoBack"/>
      <w:bookmarkEnd w:id="0"/>
      <w:r w:rsidRPr="00E31E67">
        <w:rPr>
          <w:rFonts w:cstheme="minorHAnsi"/>
          <w:color w:val="000000"/>
          <w:sz w:val="20"/>
          <w:szCs w:val="20"/>
        </w:rPr>
        <w:t>A series of recommendations that will result in:</w:t>
      </w:r>
    </w:p>
    <w:p w14:paraId="2ADDA355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1E67">
        <w:rPr>
          <w:rFonts w:cstheme="minorHAnsi"/>
          <w:color w:val="000000"/>
          <w:sz w:val="20"/>
          <w:szCs w:val="20"/>
        </w:rPr>
        <w:t>• increased levels of public engagement with the council through digital channels</w:t>
      </w:r>
    </w:p>
    <w:p w14:paraId="13CFADE0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1E67">
        <w:rPr>
          <w:rFonts w:cstheme="minorHAnsi"/>
          <w:color w:val="000000"/>
          <w:sz w:val="20"/>
          <w:szCs w:val="20"/>
        </w:rPr>
        <w:t>• greater customer satisfaction</w:t>
      </w:r>
    </w:p>
    <w:p w14:paraId="214E347B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1E67">
        <w:rPr>
          <w:rFonts w:cstheme="minorHAnsi"/>
          <w:color w:val="000000"/>
          <w:sz w:val="20"/>
          <w:szCs w:val="20"/>
        </w:rPr>
        <w:t>• more efficient use of council resources across its people, funding and technology</w:t>
      </w:r>
    </w:p>
    <w:p w14:paraId="50401ECF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1E67">
        <w:rPr>
          <w:rFonts w:cstheme="minorHAnsi"/>
          <w:color w:val="000000"/>
          <w:sz w:val="20"/>
          <w:szCs w:val="20"/>
        </w:rPr>
        <w:t>• more effective website governance</w:t>
      </w:r>
    </w:p>
    <w:p w14:paraId="2AA8E514" w14:textId="77777777" w:rsidR="000F02B1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CC207CB" w14:textId="77777777" w:rsidR="000F02B1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Requirement</w:t>
      </w:r>
    </w:p>
    <w:p w14:paraId="0EE36FD6" w14:textId="77777777" w:rsidR="00042355" w:rsidRDefault="00042355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ABABE18" w14:textId="36CA6DCF" w:rsidR="00E31E67" w:rsidRPr="00E31E67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E31E67" w:rsidRPr="00E31E67">
        <w:rPr>
          <w:rFonts w:cstheme="minorHAnsi"/>
          <w:sz w:val="20"/>
          <w:szCs w:val="20"/>
        </w:rPr>
        <w:t>n audit and user experience engagement spanning 12</w:t>
      </w:r>
      <w:r>
        <w:rPr>
          <w:rFonts w:cstheme="minorHAnsi"/>
          <w:sz w:val="20"/>
          <w:szCs w:val="20"/>
        </w:rPr>
        <w:t xml:space="preserve"> weeks and covering</w:t>
      </w:r>
      <w:r w:rsidR="00E31E67" w:rsidRPr="00E31E67">
        <w:rPr>
          <w:rFonts w:cstheme="minorHAnsi"/>
          <w:sz w:val="20"/>
          <w:szCs w:val="20"/>
        </w:rPr>
        <w:t>:</w:t>
      </w:r>
    </w:p>
    <w:p w14:paraId="2BED8272" w14:textId="77777777" w:rsidR="000F02B1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00FF3CF" w14:textId="6EEC1986" w:rsidR="00E31E67" w:rsidRPr="00E31E67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1: </w:t>
      </w:r>
      <w:r w:rsidR="00E31E67" w:rsidRPr="00E31E67">
        <w:rPr>
          <w:rFonts w:cstheme="minorHAnsi"/>
          <w:b/>
          <w:bCs/>
          <w:sz w:val="20"/>
          <w:szCs w:val="20"/>
        </w:rPr>
        <w:t>Audience insight</w:t>
      </w:r>
    </w:p>
    <w:p w14:paraId="0F091C60" w14:textId="45DEEE3E" w:rsidR="00E31E67" w:rsidRPr="00E31E67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E31E67" w:rsidRPr="00E31E67">
        <w:rPr>
          <w:rFonts w:cstheme="minorHAnsi"/>
          <w:sz w:val="20"/>
          <w:szCs w:val="20"/>
        </w:rPr>
        <w:t>rofiling key u</w:t>
      </w:r>
      <w:r>
        <w:rPr>
          <w:rFonts w:cstheme="minorHAnsi"/>
          <w:sz w:val="20"/>
          <w:szCs w:val="20"/>
        </w:rPr>
        <w:t>sers and audience segments. I</w:t>
      </w:r>
      <w:r w:rsidR="00E31E67" w:rsidRPr="00E31E67">
        <w:rPr>
          <w:rFonts w:cstheme="minorHAnsi"/>
          <w:sz w:val="20"/>
          <w:szCs w:val="20"/>
        </w:rPr>
        <w:t>dentify their needs, digital</w:t>
      </w:r>
    </w:p>
    <w:p w14:paraId="6B924FFC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>habits and preferences as well as their views and experiences regarding the strengths and</w:t>
      </w:r>
    </w:p>
    <w:p w14:paraId="6A07CD7B" w14:textId="34B63303" w:rsid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 xml:space="preserve">weaknesses of the current council website. </w:t>
      </w:r>
    </w:p>
    <w:p w14:paraId="188EBBE1" w14:textId="77777777" w:rsidR="00042355" w:rsidRDefault="00042355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862CB1D" w14:textId="20E55230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b/>
          <w:bCs/>
          <w:sz w:val="20"/>
          <w:szCs w:val="20"/>
        </w:rPr>
        <w:t xml:space="preserve">Key output: </w:t>
      </w:r>
      <w:r w:rsidRPr="00E31E67">
        <w:rPr>
          <w:rFonts w:cstheme="minorHAnsi"/>
          <w:sz w:val="20"/>
          <w:szCs w:val="20"/>
        </w:rPr>
        <w:t>A capture of council audience motivations, needs and pain points, brought to life</w:t>
      </w:r>
    </w:p>
    <w:p w14:paraId="1116F2CD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 xml:space="preserve">through audience personae, user stories, hit lists of popular websites and critiques and </w:t>
      </w:r>
      <w:proofErr w:type="spellStart"/>
      <w:r w:rsidRPr="00E31E67">
        <w:rPr>
          <w:rFonts w:cstheme="minorHAnsi"/>
          <w:sz w:val="20"/>
          <w:szCs w:val="20"/>
        </w:rPr>
        <w:t>wishlists</w:t>
      </w:r>
      <w:proofErr w:type="spellEnd"/>
    </w:p>
    <w:p w14:paraId="386D5F17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>regarding the council website’s content, design and functionality.</w:t>
      </w:r>
    </w:p>
    <w:p w14:paraId="77786FD1" w14:textId="6BF9D51B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2669FF5" w14:textId="3CABBFF0" w:rsidR="00E31E67" w:rsidRPr="00E31E67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2:</w:t>
      </w:r>
      <w:r w:rsidR="00E31E67" w:rsidRPr="00E31E67">
        <w:rPr>
          <w:rFonts w:cstheme="minorHAnsi"/>
          <w:b/>
          <w:bCs/>
          <w:sz w:val="20"/>
          <w:szCs w:val="20"/>
        </w:rPr>
        <w:t xml:space="preserve"> Site mapping and performance measurement</w:t>
      </w:r>
    </w:p>
    <w:p w14:paraId="125E730A" w14:textId="3DFAF533" w:rsidR="00E31E67" w:rsidRPr="00E31E67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E31E67" w:rsidRPr="00E31E67">
        <w:rPr>
          <w:rFonts w:cstheme="minorHAnsi"/>
          <w:sz w:val="20"/>
          <w:szCs w:val="20"/>
        </w:rPr>
        <w:t>apture the volume of site</w:t>
      </w:r>
      <w:r>
        <w:rPr>
          <w:rFonts w:cstheme="minorHAnsi"/>
          <w:sz w:val="20"/>
          <w:szCs w:val="20"/>
        </w:rPr>
        <w:t xml:space="preserve"> content and content types. A</w:t>
      </w:r>
      <w:r w:rsidR="00E31E67" w:rsidRPr="00E31E67">
        <w:rPr>
          <w:rFonts w:cstheme="minorHAnsi"/>
          <w:sz w:val="20"/>
          <w:szCs w:val="20"/>
        </w:rPr>
        <w:t>nalyse audience behaviour through usage data and survey findings</w:t>
      </w:r>
      <w:r>
        <w:rPr>
          <w:rFonts w:cstheme="minorHAnsi"/>
          <w:sz w:val="20"/>
          <w:szCs w:val="20"/>
        </w:rPr>
        <w:t xml:space="preserve"> </w:t>
      </w:r>
      <w:r w:rsidR="00E31E67" w:rsidRPr="00E31E67">
        <w:rPr>
          <w:rFonts w:cstheme="minorHAnsi"/>
          <w:sz w:val="20"/>
          <w:szCs w:val="20"/>
        </w:rPr>
        <w:t>and identify trends, problems and fixes.</w:t>
      </w:r>
    </w:p>
    <w:p w14:paraId="0C6373C4" w14:textId="77777777" w:rsidR="00042355" w:rsidRDefault="00042355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C6FF9A9" w14:textId="4646276E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b/>
          <w:bCs/>
          <w:sz w:val="20"/>
          <w:szCs w:val="20"/>
        </w:rPr>
        <w:t>Key output</w:t>
      </w:r>
      <w:r w:rsidRPr="00E31E67">
        <w:rPr>
          <w:rFonts w:cstheme="minorHAnsi"/>
          <w:sz w:val="20"/>
          <w:szCs w:val="20"/>
        </w:rPr>
        <w:t>: A succinct report accurately capturing page counts and functionality together with</w:t>
      </w:r>
    </w:p>
    <w:p w14:paraId="7EC9969E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>usage data such as page views, the split between new and returning visitors, average dwell times,</w:t>
      </w:r>
    </w:p>
    <w:p w14:paraId="16A41D84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>average pages viewed per session, mobile versus desktop users and bounce rates.</w:t>
      </w:r>
    </w:p>
    <w:p w14:paraId="5314A392" w14:textId="77777777" w:rsidR="000F02B1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F1E9736" w14:textId="7A91889C" w:rsidR="00E31E67" w:rsidRPr="00E31E67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3: </w:t>
      </w:r>
      <w:r w:rsidR="00E31E67" w:rsidRPr="00E31E67">
        <w:rPr>
          <w:rFonts w:cstheme="minorHAnsi"/>
          <w:b/>
          <w:bCs/>
          <w:sz w:val="20"/>
          <w:szCs w:val="20"/>
        </w:rPr>
        <w:t>Best practice benchmarking</w:t>
      </w:r>
    </w:p>
    <w:p w14:paraId="3170E999" w14:textId="181CB0F1" w:rsidR="00E31E67" w:rsidRPr="00E31E67" w:rsidRDefault="000F02B1" w:rsidP="000F02B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="00E31E67" w:rsidRPr="00E31E67">
        <w:rPr>
          <w:rFonts w:cstheme="minorHAnsi"/>
          <w:sz w:val="20"/>
          <w:szCs w:val="20"/>
        </w:rPr>
        <w:t>xplore best practice across the UK’s local</w:t>
      </w:r>
      <w:r>
        <w:rPr>
          <w:rFonts w:cstheme="minorHAnsi"/>
          <w:sz w:val="20"/>
          <w:szCs w:val="20"/>
        </w:rPr>
        <w:t xml:space="preserve"> </w:t>
      </w:r>
      <w:r w:rsidR="00E31E67" w:rsidRPr="00E31E67">
        <w:rPr>
          <w:rFonts w:cstheme="minorHAnsi"/>
          <w:sz w:val="20"/>
          <w:szCs w:val="20"/>
        </w:rPr>
        <w:t xml:space="preserve">government sector and across the wider digital industry. </w:t>
      </w:r>
      <w:r>
        <w:rPr>
          <w:rFonts w:cstheme="minorHAnsi"/>
          <w:sz w:val="20"/>
          <w:szCs w:val="20"/>
        </w:rPr>
        <w:t>C</w:t>
      </w:r>
      <w:r w:rsidR="00E31E67" w:rsidRPr="00E31E67">
        <w:rPr>
          <w:rFonts w:cstheme="minorHAnsi"/>
          <w:sz w:val="20"/>
          <w:szCs w:val="20"/>
        </w:rPr>
        <w:t>ompare the council’s website</w:t>
      </w:r>
      <w:r>
        <w:rPr>
          <w:rFonts w:cstheme="minorHAnsi"/>
          <w:sz w:val="20"/>
          <w:szCs w:val="20"/>
        </w:rPr>
        <w:t xml:space="preserve"> </w:t>
      </w:r>
      <w:r w:rsidR="00E31E67" w:rsidRPr="00E31E67">
        <w:rPr>
          <w:rFonts w:cstheme="minorHAnsi"/>
          <w:sz w:val="20"/>
          <w:szCs w:val="20"/>
        </w:rPr>
        <w:t>against the content, functionality, design and performance of exemplar sites and against local and</w:t>
      </w:r>
      <w:r>
        <w:rPr>
          <w:rFonts w:cstheme="minorHAnsi"/>
          <w:sz w:val="20"/>
          <w:szCs w:val="20"/>
        </w:rPr>
        <w:t xml:space="preserve"> </w:t>
      </w:r>
      <w:r w:rsidR="00E31E67" w:rsidRPr="00E31E67">
        <w:rPr>
          <w:rFonts w:cstheme="minorHAnsi"/>
          <w:sz w:val="20"/>
          <w:szCs w:val="20"/>
        </w:rPr>
        <w:t xml:space="preserve">national government digital standards. </w:t>
      </w:r>
    </w:p>
    <w:p w14:paraId="2C230DDB" w14:textId="77777777" w:rsidR="00042355" w:rsidRDefault="00042355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3BE54F8" w14:textId="5E5CE0A5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b/>
          <w:bCs/>
          <w:sz w:val="20"/>
          <w:szCs w:val="20"/>
        </w:rPr>
        <w:t>Key output</w:t>
      </w:r>
      <w:r w:rsidRPr="00E31E67">
        <w:rPr>
          <w:rFonts w:cstheme="minorHAnsi"/>
          <w:sz w:val="20"/>
          <w:szCs w:val="20"/>
        </w:rPr>
        <w:t>: A series of benchmarked recommendations pinpointing where the council website</w:t>
      </w:r>
    </w:p>
    <w:p w14:paraId="47CE8563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>could be improved, together with outline content templates and functionality recommendations.</w:t>
      </w:r>
    </w:p>
    <w:p w14:paraId="58DFF1E4" w14:textId="7D41F699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24FAA3F" w14:textId="2AA0D840" w:rsidR="00E31E67" w:rsidRPr="00E31E67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4: </w:t>
      </w:r>
      <w:r w:rsidR="00E31E67" w:rsidRPr="00E31E67">
        <w:rPr>
          <w:rFonts w:cstheme="minorHAnsi"/>
          <w:b/>
          <w:bCs/>
          <w:sz w:val="20"/>
          <w:szCs w:val="20"/>
        </w:rPr>
        <w:t>Manual site audit</w:t>
      </w:r>
    </w:p>
    <w:p w14:paraId="54A5D746" w14:textId="672479D5" w:rsidR="00E31E67" w:rsidRPr="00E31E67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E31E67" w:rsidRPr="00E31E67">
        <w:rPr>
          <w:rFonts w:cstheme="minorHAnsi"/>
          <w:sz w:val="20"/>
          <w:szCs w:val="20"/>
        </w:rPr>
        <w:t xml:space="preserve"> full manual site audit. </w:t>
      </w:r>
      <w:r>
        <w:rPr>
          <w:rFonts w:cstheme="minorHAnsi"/>
          <w:sz w:val="20"/>
          <w:szCs w:val="20"/>
        </w:rPr>
        <w:t>Analysis of</w:t>
      </w:r>
      <w:r w:rsidR="00E31E67" w:rsidRPr="00E31E67">
        <w:rPr>
          <w:rFonts w:cstheme="minorHAnsi"/>
          <w:sz w:val="20"/>
          <w:szCs w:val="20"/>
        </w:rPr>
        <w:t xml:space="preserve"> every single live page using common criteria.</w:t>
      </w:r>
    </w:p>
    <w:p w14:paraId="7D308EDA" w14:textId="77777777" w:rsidR="00042355" w:rsidRDefault="00042355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9406E72" w14:textId="57D76452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b/>
          <w:bCs/>
          <w:sz w:val="20"/>
          <w:szCs w:val="20"/>
        </w:rPr>
        <w:t xml:space="preserve">Key output: </w:t>
      </w:r>
      <w:r w:rsidRPr="00E31E67">
        <w:rPr>
          <w:rFonts w:cstheme="minorHAnsi"/>
          <w:sz w:val="20"/>
          <w:szCs w:val="20"/>
        </w:rPr>
        <w:t>An inventory spreadsheet featuring recommendations and metadata for each website</w:t>
      </w:r>
    </w:p>
    <w:p w14:paraId="37D9F956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>page such as delete/retain/archive; major rework/minor rework; key purpose; most suitable</w:t>
      </w:r>
    </w:p>
    <w:p w14:paraId="5063447A" w14:textId="43B38BF0" w:rsidR="00E31E67" w:rsidRDefault="00E31E67" w:rsidP="000F02B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 xml:space="preserve">template. </w:t>
      </w:r>
    </w:p>
    <w:p w14:paraId="5A0C4D07" w14:textId="77777777" w:rsidR="000F02B1" w:rsidRPr="00E31E67" w:rsidRDefault="000F02B1" w:rsidP="000F02B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B46DE1B" w14:textId="4FF3C094" w:rsidR="00E31E67" w:rsidRPr="00E31E67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5: </w:t>
      </w:r>
      <w:r w:rsidR="00E31E67" w:rsidRPr="00E31E67">
        <w:rPr>
          <w:rFonts w:cstheme="minorHAnsi"/>
          <w:b/>
          <w:bCs/>
          <w:sz w:val="20"/>
          <w:szCs w:val="20"/>
        </w:rPr>
        <w:t>Recommendations + toolkit</w:t>
      </w:r>
    </w:p>
    <w:p w14:paraId="3343A7E5" w14:textId="603005BB" w:rsidR="00E31E67" w:rsidRPr="00E31E67" w:rsidRDefault="000F02B1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</w:t>
      </w:r>
      <w:r w:rsidR="00E31E67" w:rsidRPr="00E31E67">
        <w:rPr>
          <w:rFonts w:cstheme="minorHAnsi"/>
          <w:sz w:val="20"/>
          <w:szCs w:val="20"/>
        </w:rPr>
        <w:t>final report that captures the findings from all previous phases</w:t>
      </w:r>
      <w:r>
        <w:rPr>
          <w:rFonts w:cstheme="minorHAnsi"/>
          <w:sz w:val="20"/>
          <w:szCs w:val="20"/>
        </w:rPr>
        <w:t>.</w:t>
      </w:r>
      <w:r w:rsidR="00E31E67" w:rsidRPr="00E31E67">
        <w:rPr>
          <w:rFonts w:cstheme="minorHAnsi"/>
          <w:sz w:val="20"/>
          <w:szCs w:val="20"/>
        </w:rPr>
        <w:t xml:space="preserve"> The report </w:t>
      </w:r>
      <w:r>
        <w:rPr>
          <w:rFonts w:cstheme="minorHAnsi"/>
          <w:sz w:val="20"/>
          <w:szCs w:val="20"/>
        </w:rPr>
        <w:t>will feature</w:t>
      </w:r>
      <w:r w:rsidR="00E31E67" w:rsidRPr="00E31E67">
        <w:rPr>
          <w:rFonts w:cstheme="minorHAnsi"/>
          <w:sz w:val="20"/>
          <w:szCs w:val="20"/>
        </w:rPr>
        <w:t xml:space="preserve"> prioritised recommendations, all built around audience needs,</w:t>
      </w:r>
      <w:r>
        <w:rPr>
          <w:rFonts w:cstheme="minorHAnsi"/>
          <w:sz w:val="20"/>
          <w:szCs w:val="20"/>
        </w:rPr>
        <w:t xml:space="preserve"> </w:t>
      </w:r>
      <w:r w:rsidR="00E31E67" w:rsidRPr="00E31E67">
        <w:rPr>
          <w:rFonts w:cstheme="minorHAnsi"/>
          <w:sz w:val="20"/>
          <w:szCs w:val="20"/>
        </w:rPr>
        <w:t>together with tools such as templates, checklists, decision tree and workflows.</w:t>
      </w:r>
    </w:p>
    <w:p w14:paraId="58979163" w14:textId="77777777" w:rsidR="00042355" w:rsidRDefault="00042355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58CD249" w14:textId="4AE54512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b/>
          <w:bCs/>
          <w:sz w:val="20"/>
          <w:szCs w:val="20"/>
        </w:rPr>
        <w:t>Key output</w:t>
      </w:r>
      <w:r w:rsidRPr="00E31E67">
        <w:rPr>
          <w:rFonts w:cstheme="minorHAnsi"/>
          <w:sz w:val="20"/>
          <w:szCs w:val="20"/>
        </w:rPr>
        <w:t>: a detailed repo</w:t>
      </w:r>
      <w:r w:rsidR="000F02B1">
        <w:rPr>
          <w:rFonts w:cstheme="minorHAnsi"/>
          <w:sz w:val="20"/>
          <w:szCs w:val="20"/>
        </w:rPr>
        <w:t xml:space="preserve">rt and </w:t>
      </w:r>
      <w:r w:rsidRPr="00E31E67">
        <w:rPr>
          <w:rFonts w:cstheme="minorHAnsi"/>
          <w:sz w:val="20"/>
          <w:szCs w:val="20"/>
        </w:rPr>
        <w:t>management team presentation detailing how best to:</w:t>
      </w:r>
    </w:p>
    <w:p w14:paraId="466C090B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lastRenderedPageBreak/>
        <w:t>• improve the site’s content, design and functionality</w:t>
      </w:r>
    </w:p>
    <w:p w14:paraId="39A3D29F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>• increase user satisfaction</w:t>
      </w:r>
    </w:p>
    <w:p w14:paraId="5CD3FF9E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>• deploy council resourcing and funding more effectively and make informed technology decisions</w:t>
      </w:r>
    </w:p>
    <w:p w14:paraId="4C0232C7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>• cull extraneous pages, upgrade useful content and build new content as needed</w:t>
      </w:r>
    </w:p>
    <w:p w14:paraId="0B62E918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>• create more intuitive and rewarding user journeys</w:t>
      </w:r>
    </w:p>
    <w:p w14:paraId="6C94E74D" w14:textId="77777777" w:rsidR="00E31E67" w:rsidRPr="00E31E67" w:rsidRDefault="00E31E67" w:rsidP="00E31E6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1E67">
        <w:rPr>
          <w:rFonts w:cstheme="minorHAnsi"/>
          <w:sz w:val="20"/>
          <w:szCs w:val="20"/>
        </w:rPr>
        <w:t>• instigate efficient content workflow and governance practices</w:t>
      </w:r>
    </w:p>
    <w:sectPr w:rsidR="00E31E67" w:rsidRPr="00E31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67"/>
    <w:rsid w:val="00042355"/>
    <w:rsid w:val="000F02B1"/>
    <w:rsid w:val="0018080B"/>
    <w:rsid w:val="00661244"/>
    <w:rsid w:val="0080215E"/>
    <w:rsid w:val="008E51F2"/>
    <w:rsid w:val="009259EA"/>
    <w:rsid w:val="009E2B02"/>
    <w:rsid w:val="00C4140A"/>
    <w:rsid w:val="00C566B5"/>
    <w:rsid w:val="00E3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B3D8"/>
  <w15:chartTrackingRefBased/>
  <w15:docId w15:val="{BFA84F2B-3648-40E1-AADA-56252408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.B.K.C. Corporat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Meredith, Simon: CP-ICT: RBKC</dc:creator>
  <cp:keywords/>
  <dc:description/>
  <cp:lastModifiedBy>Van Goethem, Roger: CP: RBKC</cp:lastModifiedBy>
  <cp:revision>4</cp:revision>
  <dcterms:created xsi:type="dcterms:W3CDTF">2018-10-10T10:44:00Z</dcterms:created>
  <dcterms:modified xsi:type="dcterms:W3CDTF">2018-10-10T10:48:00Z</dcterms:modified>
</cp:coreProperties>
</file>