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0D1EBCEC" w:rsidR="00A57128" w:rsidRPr="007E0083" w:rsidRDefault="003A3A43" w:rsidP="00EE71A2">
      <w:pPr>
        <w:pStyle w:val="Heading1"/>
      </w:pPr>
      <w:r>
        <w:t>Programme for Internationa</w:t>
      </w:r>
      <w:r w:rsidR="00BC31D9">
        <w:t>l Student Assessment (PISA) 2021</w:t>
      </w:r>
      <w:r>
        <w:t>: National Centre for England, Wales and Northern Ireland</w:t>
      </w:r>
    </w:p>
    <w:p w14:paraId="2B434E3D" w14:textId="18FF7C57" w:rsidR="00A57128" w:rsidRPr="007E0083" w:rsidRDefault="00A57128" w:rsidP="00A57128">
      <w:pPr>
        <w:rPr>
          <w:b/>
        </w:rPr>
      </w:pPr>
      <w:r w:rsidRPr="007E0083">
        <w:rPr>
          <w:b/>
        </w:rPr>
        <w:t xml:space="preserve">Project reference: </w:t>
      </w:r>
      <w:r w:rsidR="004838AE">
        <w:rPr>
          <w:b/>
        </w:rPr>
        <w:t>2018/026</w:t>
      </w:r>
    </w:p>
    <w:p w14:paraId="501D40E4" w14:textId="7BC232E1" w:rsidR="00A57128" w:rsidRPr="007E0083" w:rsidRDefault="00A57128" w:rsidP="00A57128">
      <w:pPr>
        <w:rPr>
          <w:b/>
        </w:rPr>
      </w:pPr>
      <w:r w:rsidRPr="007E0083">
        <w:rPr>
          <w:b/>
        </w:rPr>
        <w:t>Deadline for expressions of interest:</w:t>
      </w:r>
      <w:r w:rsidR="003A3A43">
        <w:rPr>
          <w:b/>
        </w:rPr>
        <w:t xml:space="preserve"> Noon, </w:t>
      </w:r>
      <w:r w:rsidR="00BC31D9">
        <w:rPr>
          <w:b/>
        </w:rPr>
        <w:t xml:space="preserve">Monday 9 July </w:t>
      </w:r>
      <w:r w:rsidR="003A3A43">
        <w:rPr>
          <w:b/>
        </w:rPr>
        <w:t>2018</w:t>
      </w:r>
    </w:p>
    <w:p w14:paraId="0CFBF484" w14:textId="184FA1CF" w:rsidR="00A57128" w:rsidRPr="001F2CE2" w:rsidRDefault="00A57128" w:rsidP="001F2CE2">
      <w:pPr>
        <w:pStyle w:val="Heading2"/>
      </w:pPr>
      <w:r w:rsidRPr="001F2CE2">
        <w:t>Summary</w:t>
      </w:r>
    </w:p>
    <w:p w14:paraId="2579A202" w14:textId="4F3EABDD" w:rsidR="003A3A43" w:rsidRDefault="003A3A43" w:rsidP="003A3A43">
      <w:r>
        <w:t xml:space="preserve">We invite expressions of interest to form the National Centre to administer the Organisation for Economic Cooperation and Developments (OECD) Programme for International Student Assessment (PISA) 2021 in England, Wales and Northern Ireland. </w:t>
      </w:r>
    </w:p>
    <w:p w14:paraId="392ADAB6" w14:textId="091AA9E3" w:rsidR="003A3A43" w:rsidRDefault="003A3A43" w:rsidP="003A3A43">
      <w:r>
        <w:t xml:space="preserve">Studies such as PISA compare education outcomes around the world. They help us to understand the strengths of our school system and where we need to improve. It is </w:t>
      </w:r>
      <w:proofErr w:type="spellStart"/>
      <w:r>
        <w:t>DfE’s</w:t>
      </w:r>
      <w:proofErr w:type="spellEnd"/>
      <w:r>
        <w:t xml:space="preserve"> vision to offer world-class education, training and care for everyo</w:t>
      </w:r>
      <w:r w:rsidR="001A6102">
        <w:t>ne, whatever their background. I</w:t>
      </w:r>
      <w:r>
        <w:t>nternational comparison studies such as PISA tell us how well we are doing this.</w:t>
      </w:r>
    </w:p>
    <w:p w14:paraId="3C15443F" w14:textId="2DF4BB67" w:rsidR="003A3A43" w:rsidRPr="003A3A43" w:rsidRDefault="003A3A43" w:rsidP="003A3A43">
      <w:pPr>
        <w:rPr>
          <w:b/>
        </w:rPr>
      </w:pPr>
      <w:r w:rsidRPr="003A3A43">
        <w:rPr>
          <w:b/>
        </w:rPr>
        <w:t>The role of the National Centre is</w:t>
      </w:r>
      <w:r w:rsidR="001A6102">
        <w:rPr>
          <w:b/>
        </w:rPr>
        <w:t xml:space="preserve"> to</w:t>
      </w:r>
      <w:r w:rsidRPr="003A3A43">
        <w:rPr>
          <w:b/>
        </w:rPr>
        <w:t>:</w:t>
      </w:r>
    </w:p>
    <w:p w14:paraId="16E7ED58" w14:textId="423D98EF" w:rsidR="003A3A43" w:rsidRDefault="001A6102" w:rsidP="003A3A43">
      <w:pPr>
        <w:pStyle w:val="ListParagraph"/>
        <w:numPr>
          <w:ilvl w:val="0"/>
          <w:numId w:val="21"/>
        </w:numPr>
      </w:pPr>
      <w:r>
        <w:t>u</w:t>
      </w:r>
      <w:r w:rsidR="003A3A43">
        <w:t>ndertake the National Project Manager role, being the UK representative to the study and inputting to decisio</w:t>
      </w:r>
      <w:r>
        <w:t>ns on how PISA 2021 will be run</w:t>
      </w:r>
    </w:p>
    <w:p w14:paraId="5800E847" w14:textId="1D30AF2F" w:rsidR="003A3A43" w:rsidRDefault="001A6102" w:rsidP="003A3A43">
      <w:pPr>
        <w:pStyle w:val="ListParagraph"/>
        <w:numPr>
          <w:ilvl w:val="0"/>
          <w:numId w:val="21"/>
        </w:numPr>
      </w:pPr>
      <w:r>
        <w:t>a</w:t>
      </w:r>
      <w:r w:rsidR="003A3A43">
        <w:t xml:space="preserve">dminister PISA 2021 in the UK (excluding Scotland) according to the specification agreed at international level by the PISA Board of Participating Countries, and meeting OECD requirements in order that data for the UK is included within the international </w:t>
      </w:r>
      <w:r>
        <w:t>dataset, analysis and reporting</w:t>
      </w:r>
    </w:p>
    <w:p w14:paraId="4DB4ECF1" w14:textId="35E798B5" w:rsidR="003A3A43" w:rsidRDefault="001A6102" w:rsidP="003A3A43">
      <w:pPr>
        <w:pStyle w:val="ListParagraph"/>
        <w:numPr>
          <w:ilvl w:val="0"/>
          <w:numId w:val="21"/>
        </w:numPr>
      </w:pPr>
      <w:r>
        <w:t>c</w:t>
      </w:r>
      <w:r w:rsidR="003A3A43">
        <w:t>ollect sufficient data for results to be reported separately for each of Engl</w:t>
      </w:r>
      <w:r>
        <w:t>and, Wales and Northern Ireland</w:t>
      </w:r>
    </w:p>
    <w:p w14:paraId="735EC280" w14:textId="195848C6" w:rsidR="003A3A43" w:rsidRDefault="001A6102" w:rsidP="003A3A43">
      <w:pPr>
        <w:pStyle w:val="ListParagraph"/>
        <w:numPr>
          <w:ilvl w:val="0"/>
          <w:numId w:val="21"/>
        </w:numPr>
      </w:pPr>
      <w:proofErr w:type="gramStart"/>
      <w:r>
        <w:t>p</w:t>
      </w:r>
      <w:r w:rsidR="003A3A43">
        <w:t>repare</w:t>
      </w:r>
      <w:proofErr w:type="gramEnd"/>
      <w:r w:rsidR="003A3A43">
        <w:t xml:space="preserve"> and disseminate national reports for each of England, Wales and Northern Ireland, which present findings in both an international context, and according to the priorities of each country.</w:t>
      </w:r>
    </w:p>
    <w:p w14:paraId="0BF9ADD3" w14:textId="1A5D6761" w:rsidR="00A57128" w:rsidRDefault="00A57128" w:rsidP="001F2CE2">
      <w:pPr>
        <w:pStyle w:val="Heading2"/>
      </w:pPr>
      <w:bookmarkStart w:id="0" w:name="_GoBack"/>
      <w:bookmarkEnd w:id="0"/>
      <w:r>
        <w:t>Background</w:t>
      </w:r>
    </w:p>
    <w:p w14:paraId="52745CE8" w14:textId="134938E8" w:rsidR="003A3A43" w:rsidRDefault="001A6102" w:rsidP="003A3A43">
      <w:r>
        <w:t>OECD PISA takes place every t</w:t>
      </w:r>
      <w:r w:rsidR="003A3A43">
        <w:t xml:space="preserve">hree years. It is an international study, which compares education systems worldwide by testing the skills and knowledge of 15-year-old students in the key subjects of </w:t>
      </w:r>
      <w:r w:rsidR="003A3A43">
        <w:lastRenderedPageBreak/>
        <w:t xml:space="preserve">reading, mathematics and science. Students representing around 80 countries and economies </w:t>
      </w:r>
      <w:r w:rsidR="00BC31D9">
        <w:t xml:space="preserve">will take part </w:t>
      </w:r>
      <w:r w:rsidR="003A3A43">
        <w:t xml:space="preserve">in PISA 2021.  </w:t>
      </w:r>
    </w:p>
    <w:p w14:paraId="595E934C" w14:textId="18C5C1A6" w:rsidR="003A3A43" w:rsidRDefault="003A3A43" w:rsidP="003A3A43">
      <w:r>
        <w:t xml:space="preserve">PISA is unique because it centres </w:t>
      </w:r>
      <w:proofErr w:type="gramStart"/>
      <w:r>
        <w:t>around</w:t>
      </w:r>
      <w:proofErr w:type="gramEnd"/>
      <w:r>
        <w:t xml:space="preserve"> a set of assessments that are not directly linked to the school curriculum. The assessments are designed to measure the extent to which pupils close to the end of compulsory education can apply their reading, mathematics and science competence to real-life situations and be equipped for full participation in society.  The study also collects information on students’ backgrounds and how their schools are managed in order to identify factors that influence student performance. This information provides important context to help identify the key factors internationally that enable countries to prepare their pupils for work and life after compulsory education.</w:t>
      </w:r>
    </w:p>
    <w:p w14:paraId="3AF2D136" w14:textId="6340F054" w:rsidR="003A3A43" w:rsidRDefault="001A6102" w:rsidP="003A3A43">
      <w:r>
        <w:t xml:space="preserve">PISA 2021 will be the Eighth cycle in the series in which England and Northern Ireland have participated since 2000, and Wales since 2006. </w:t>
      </w:r>
      <w:r w:rsidR="003A3A43">
        <w:t xml:space="preserve">Countries and economies participating in successive cycles of PISA can compare their students' performance over time and assess the impact of education policy decisions using a measure not connected to their national policy. </w:t>
      </w:r>
    </w:p>
    <w:p w14:paraId="08FD257B" w14:textId="0AA9AC85" w:rsidR="003A3A43" w:rsidRDefault="003A3A43" w:rsidP="003A3A43">
      <w:r>
        <w:t xml:space="preserve">More background on the OECD and PISA can be found at </w:t>
      </w:r>
      <w:hyperlink r:id="rId14" w:history="1">
        <w:r w:rsidRPr="0006528B">
          <w:rPr>
            <w:rStyle w:val="Hyperlink"/>
            <w:sz w:val="22"/>
          </w:rPr>
          <w:t>www.pisa.oecd.org</w:t>
        </w:r>
      </w:hyperlink>
      <w:r>
        <w:t xml:space="preserve"> </w:t>
      </w:r>
      <w:r w:rsidR="00BC31D9">
        <w:t>and UK country results and information about numbers of schools and pupils tak</w:t>
      </w:r>
      <w:r w:rsidR="002359C3">
        <w:t>ing</w:t>
      </w:r>
      <w:r w:rsidR="00BC31D9">
        <w:t xml:space="preserve"> part can be found in national reports for </w:t>
      </w:r>
      <w:hyperlink r:id="rId15" w:history="1">
        <w:r w:rsidR="00BC31D9" w:rsidRPr="002359C3">
          <w:rPr>
            <w:rStyle w:val="Hyperlink"/>
            <w:sz w:val="22"/>
          </w:rPr>
          <w:t>England,</w:t>
        </w:r>
      </w:hyperlink>
      <w:r w:rsidR="00BC31D9">
        <w:t xml:space="preserve"> </w:t>
      </w:r>
      <w:hyperlink r:id="rId16" w:history="1">
        <w:r w:rsidR="00BC31D9" w:rsidRPr="00BC31D9">
          <w:rPr>
            <w:rStyle w:val="Hyperlink"/>
            <w:sz w:val="22"/>
          </w:rPr>
          <w:t>Wales,</w:t>
        </w:r>
      </w:hyperlink>
      <w:r w:rsidR="00BC31D9">
        <w:t xml:space="preserve"> and </w:t>
      </w:r>
      <w:hyperlink r:id="rId17" w:history="1">
        <w:r w:rsidR="00BC31D9" w:rsidRPr="002359C3">
          <w:rPr>
            <w:rStyle w:val="Hyperlink"/>
            <w:sz w:val="22"/>
          </w:rPr>
          <w:t>Northern Ireland.</w:t>
        </w:r>
      </w:hyperlink>
    </w:p>
    <w:p w14:paraId="2DA3BB87" w14:textId="08E7A3EF" w:rsidR="00A57128" w:rsidRDefault="00A57128" w:rsidP="001F2CE2">
      <w:pPr>
        <w:pStyle w:val="Heading2"/>
      </w:pPr>
      <w:r w:rsidRPr="003E05F9">
        <w:t>Evaluation aims</w:t>
      </w:r>
    </w:p>
    <w:p w14:paraId="61910730" w14:textId="23C101D0" w:rsidR="003A3A43" w:rsidRDefault="003A3A43" w:rsidP="003A3A43">
      <w:r>
        <w:t>The aims of the PISA 2021 study are to:</w:t>
      </w:r>
    </w:p>
    <w:p w14:paraId="13CD9A1A" w14:textId="63FDC7BB" w:rsidR="003A3A43" w:rsidRDefault="003A3A43" w:rsidP="003A3A43">
      <w:pPr>
        <w:pStyle w:val="ListParagraph"/>
        <w:numPr>
          <w:ilvl w:val="0"/>
          <w:numId w:val="22"/>
        </w:numPr>
      </w:pPr>
      <w:proofErr w:type="gramStart"/>
      <w:r>
        <w:t>assess</w:t>
      </w:r>
      <w:proofErr w:type="gramEnd"/>
      <w:r>
        <w:t xml:space="preserve"> to what extent students at the end of compulsory education can apply their knowledge to real-life situations.</w:t>
      </w:r>
    </w:p>
    <w:p w14:paraId="519D8CDE" w14:textId="5E3F58C5" w:rsidR="003A3A43" w:rsidRDefault="003A3A43" w:rsidP="003A3A43">
      <w:pPr>
        <w:pStyle w:val="ListParagraph"/>
        <w:numPr>
          <w:ilvl w:val="0"/>
          <w:numId w:val="22"/>
        </w:numPr>
      </w:pPr>
      <w:r>
        <w:t>gather contextual information that will identify factors that influence student performance</w:t>
      </w:r>
    </w:p>
    <w:p w14:paraId="39994970" w14:textId="40287310" w:rsidR="003A3A43" w:rsidRDefault="003A3A43" w:rsidP="003A3A43">
      <w:pPr>
        <w:pStyle w:val="ListParagraph"/>
        <w:numPr>
          <w:ilvl w:val="0"/>
          <w:numId w:val="22"/>
        </w:numPr>
      </w:pPr>
      <w:r>
        <w:t>gather data to enable international comparisons with other participating countries and economies</w:t>
      </w:r>
    </w:p>
    <w:p w14:paraId="0E6B3F4B" w14:textId="2751E8B4" w:rsidR="004A600B" w:rsidRPr="004A600B" w:rsidRDefault="004A600B" w:rsidP="001F2CE2">
      <w:pPr>
        <w:pStyle w:val="Heading2"/>
      </w:pPr>
      <w:r>
        <w:t>Methodology</w:t>
      </w:r>
    </w:p>
    <w:p w14:paraId="25BFDA79" w14:textId="484AE9E9" w:rsidR="003A3A43" w:rsidRDefault="003A3A43" w:rsidP="003A3A43">
      <w:r>
        <w:t>The PISA research methodology is largely determined by the OECD, its contractors and the PISA Governing Board (of participating countries).</w:t>
      </w:r>
    </w:p>
    <w:p w14:paraId="7A5CF2A2" w14:textId="06ECC430" w:rsidR="003A3A43" w:rsidRDefault="003A3A43" w:rsidP="003A3A43">
      <w:r>
        <w:t>We expect the National Centre to:</w:t>
      </w:r>
    </w:p>
    <w:p w14:paraId="5AD53686" w14:textId="33E51569" w:rsidR="003A3A43" w:rsidRDefault="003A3A43" w:rsidP="003A3A43">
      <w:pPr>
        <w:pStyle w:val="ListParagraph"/>
        <w:numPr>
          <w:ilvl w:val="0"/>
          <w:numId w:val="23"/>
        </w:numPr>
      </w:pPr>
      <w:r>
        <w:t>Work with OECD’s international contractors to finalise the design of PISA 2021</w:t>
      </w:r>
      <w:r w:rsidR="001A6102">
        <w:t>,</w:t>
      </w:r>
      <w:r>
        <w:t xml:space="preserve"> such that it best meets the needs of the Department For Education (DFE), Welsh Government, and Department of Ed</w:t>
      </w:r>
      <w:r w:rsidR="001A6102">
        <w:t>ucation Northern Ireland (DENI)</w:t>
      </w:r>
    </w:p>
    <w:p w14:paraId="40998E51" w14:textId="34AFC30E" w:rsidR="003A3A43" w:rsidRDefault="003A3A43" w:rsidP="003A3A43">
      <w:pPr>
        <w:pStyle w:val="ListParagraph"/>
        <w:numPr>
          <w:ilvl w:val="0"/>
          <w:numId w:val="23"/>
        </w:numPr>
      </w:pPr>
      <w:r>
        <w:t>Design the national research project to align with the OECD requirements, in the context of the school systems in England, Wales and Northern Ireland</w:t>
      </w:r>
    </w:p>
    <w:p w14:paraId="5DF598E2" w14:textId="6DF07F08" w:rsidR="003A3A43" w:rsidRDefault="003A3A43" w:rsidP="003A3A43">
      <w:pPr>
        <w:pStyle w:val="ListParagraph"/>
        <w:numPr>
          <w:ilvl w:val="0"/>
          <w:numId w:val="23"/>
        </w:numPr>
      </w:pPr>
      <w:r>
        <w:t>Deliver the national research project in England, Wales and Northern Ireland. This will include:</w:t>
      </w:r>
    </w:p>
    <w:p w14:paraId="31F6FFAD" w14:textId="1DDE9BBE" w:rsidR="003A3A43" w:rsidRDefault="003A3A43" w:rsidP="003A3A43">
      <w:pPr>
        <w:pStyle w:val="ListParagraph"/>
        <w:numPr>
          <w:ilvl w:val="1"/>
          <w:numId w:val="25"/>
        </w:numPr>
      </w:pPr>
      <w:r>
        <w:t>Adapting instruments to the  context of England, Wales and Northern Ireland ;</w:t>
      </w:r>
    </w:p>
    <w:p w14:paraId="6BBB6710" w14:textId="71737E68" w:rsidR="003A3A43" w:rsidRDefault="003A3A43" w:rsidP="003A3A43">
      <w:pPr>
        <w:pStyle w:val="ListParagraph"/>
        <w:numPr>
          <w:ilvl w:val="1"/>
          <w:numId w:val="25"/>
        </w:numPr>
      </w:pPr>
      <w:r>
        <w:t>Testing the instruments for suitability in the national context of England, Wales and Northern Ireland;</w:t>
      </w:r>
    </w:p>
    <w:p w14:paraId="0F6DBB24" w14:textId="2FE3B6F7" w:rsidR="003A3A43" w:rsidRDefault="002359C3" w:rsidP="003A3A43">
      <w:pPr>
        <w:pStyle w:val="ListParagraph"/>
        <w:numPr>
          <w:ilvl w:val="1"/>
          <w:numId w:val="25"/>
        </w:numPr>
      </w:pPr>
      <w:r>
        <w:t xml:space="preserve">Field trial </w:t>
      </w:r>
      <w:r w:rsidR="003A3A43">
        <w:t xml:space="preserve">the study to </w:t>
      </w:r>
      <w:r>
        <w:t xml:space="preserve">inform international </w:t>
      </w:r>
      <w:r w:rsidR="003A3A43">
        <w:t>main study design</w:t>
      </w:r>
      <w:r>
        <w:t xml:space="preserve"> and national approach;</w:t>
      </w:r>
    </w:p>
    <w:p w14:paraId="7FB0FDF6" w14:textId="2C94E479" w:rsidR="003A3A43" w:rsidRDefault="003A3A43" w:rsidP="003A3A43">
      <w:pPr>
        <w:pStyle w:val="ListParagraph"/>
        <w:numPr>
          <w:ilvl w:val="1"/>
          <w:numId w:val="25"/>
        </w:numPr>
      </w:pPr>
      <w:r>
        <w:lastRenderedPageBreak/>
        <w:t>Developing a school engagement and recruitment plan that can achieve strict response rate targets;</w:t>
      </w:r>
    </w:p>
    <w:p w14:paraId="440BB4D0" w14:textId="2540D691" w:rsidR="003A3A43" w:rsidRDefault="003A3A43" w:rsidP="003A3A43">
      <w:pPr>
        <w:pStyle w:val="ListParagraph"/>
        <w:numPr>
          <w:ilvl w:val="1"/>
          <w:numId w:val="25"/>
        </w:numPr>
      </w:pPr>
      <w:r>
        <w:t>Agreeing a sample of schools in each of the three countries which is representative of all schools;</w:t>
      </w:r>
    </w:p>
    <w:p w14:paraId="10245F84" w14:textId="15465534" w:rsidR="003A3A43" w:rsidRDefault="003A3A43" w:rsidP="003A3A43">
      <w:pPr>
        <w:pStyle w:val="ListParagraph"/>
        <w:numPr>
          <w:ilvl w:val="1"/>
          <w:numId w:val="25"/>
        </w:numPr>
      </w:pPr>
      <w:r>
        <w:t>Deliver the computer-based assessment and background questionnaires in sampled schools using OECD PISA test software;</w:t>
      </w:r>
    </w:p>
    <w:p w14:paraId="5E70F729" w14:textId="7CB7184A" w:rsidR="003A3A43" w:rsidRDefault="003A3A43" w:rsidP="003A3A43">
      <w:pPr>
        <w:pStyle w:val="ListParagraph"/>
        <w:numPr>
          <w:ilvl w:val="1"/>
          <w:numId w:val="25"/>
        </w:numPr>
      </w:pPr>
      <w:r>
        <w:t>Processing and  marking responses, and returning the coded data to the international contractor;</w:t>
      </w:r>
    </w:p>
    <w:p w14:paraId="4568378A" w14:textId="35FF365E" w:rsidR="003A3A43" w:rsidRDefault="003A3A43" w:rsidP="003A3A43">
      <w:pPr>
        <w:pStyle w:val="ListParagraph"/>
        <w:numPr>
          <w:ilvl w:val="1"/>
          <w:numId w:val="25"/>
        </w:numPr>
      </w:pPr>
      <w:r>
        <w:t>Conducting analysis of the international dataset (Summer/Autumn 2020) to meet the aims outlined above.</w:t>
      </w:r>
    </w:p>
    <w:p w14:paraId="052316AC" w14:textId="10AB37F5" w:rsidR="003A3A43" w:rsidRDefault="003A3A43" w:rsidP="003A3A43">
      <w:pPr>
        <w:pStyle w:val="ListParagraph"/>
        <w:numPr>
          <w:ilvl w:val="0"/>
          <w:numId w:val="23"/>
        </w:numPr>
      </w:pPr>
      <w:r>
        <w:t>Disseminate findings of the survey through the production of national reports, dissemination events and thematic publications. Undertaking additional analysis as necessary.</w:t>
      </w:r>
    </w:p>
    <w:p w14:paraId="502BE6FA" w14:textId="375FEFBB" w:rsidR="004A600B" w:rsidRDefault="00E3749B" w:rsidP="001F2CE2">
      <w:pPr>
        <w:pStyle w:val="Heading2"/>
      </w:pPr>
      <w:r>
        <w:t xml:space="preserve">Indicative </w:t>
      </w:r>
      <w:r w:rsidR="004A600B">
        <w:t>Timing</w:t>
      </w:r>
    </w:p>
    <w:p w14:paraId="47821B73" w14:textId="15F1BEDC" w:rsidR="003A3A43" w:rsidRDefault="003A3A43" w:rsidP="003A3A43">
      <w:pPr>
        <w:pStyle w:val="ListParagraph"/>
        <w:numPr>
          <w:ilvl w:val="0"/>
          <w:numId w:val="18"/>
        </w:numPr>
      </w:pPr>
      <w:r>
        <w:t xml:space="preserve">Deadline for </w:t>
      </w:r>
      <w:r w:rsidR="002359C3">
        <w:t>expressions of interest</w:t>
      </w:r>
      <w:r>
        <w:t xml:space="preserve">– noon </w:t>
      </w:r>
      <w:r w:rsidR="002359C3">
        <w:t xml:space="preserve">Monday 9 July </w:t>
      </w:r>
      <w:r>
        <w:t>2018</w:t>
      </w:r>
    </w:p>
    <w:p w14:paraId="1ACA0C26" w14:textId="7A2C9FBA" w:rsidR="003A3A43" w:rsidRDefault="003A3A43" w:rsidP="003A3A43">
      <w:pPr>
        <w:pStyle w:val="ListParagraph"/>
        <w:numPr>
          <w:ilvl w:val="0"/>
          <w:numId w:val="18"/>
        </w:numPr>
      </w:pPr>
      <w:r>
        <w:t xml:space="preserve">Invitations to Tender issued – Week commencing </w:t>
      </w:r>
      <w:r w:rsidR="00E3749B">
        <w:t xml:space="preserve">23 July </w:t>
      </w:r>
      <w:r>
        <w:t>2018</w:t>
      </w:r>
    </w:p>
    <w:p w14:paraId="0B3A5776" w14:textId="70AE8C63" w:rsidR="003A3A43" w:rsidRDefault="003A3A43" w:rsidP="003A3A43">
      <w:pPr>
        <w:pStyle w:val="ListParagraph"/>
        <w:numPr>
          <w:ilvl w:val="0"/>
          <w:numId w:val="18"/>
        </w:numPr>
      </w:pPr>
      <w:r>
        <w:t xml:space="preserve">Deadline for tender submission – </w:t>
      </w:r>
      <w:r w:rsidR="00E3749B">
        <w:t xml:space="preserve">Week beginning 3 September </w:t>
      </w:r>
      <w:r>
        <w:t>2018</w:t>
      </w:r>
    </w:p>
    <w:p w14:paraId="543FFA88" w14:textId="705A9739" w:rsidR="003A3A43" w:rsidRDefault="002359C3" w:rsidP="003A3A43">
      <w:pPr>
        <w:pStyle w:val="ListParagraph"/>
        <w:numPr>
          <w:ilvl w:val="0"/>
          <w:numId w:val="18"/>
        </w:numPr>
      </w:pPr>
      <w:r>
        <w:t>Tender c</w:t>
      </w:r>
      <w:r w:rsidR="003A3A43">
        <w:t>larification interviews –</w:t>
      </w:r>
      <w:r w:rsidR="00E3749B">
        <w:t xml:space="preserve"> 24 September </w:t>
      </w:r>
      <w:r w:rsidR="003A3A43">
        <w:t>2018</w:t>
      </w:r>
    </w:p>
    <w:p w14:paraId="1EF6315E" w14:textId="30434B4D" w:rsidR="003A3A43" w:rsidRDefault="003A3A43" w:rsidP="003A3A43">
      <w:pPr>
        <w:pStyle w:val="ListParagraph"/>
        <w:numPr>
          <w:ilvl w:val="0"/>
          <w:numId w:val="18"/>
        </w:numPr>
      </w:pPr>
      <w:r>
        <w:t xml:space="preserve">Contract signed – </w:t>
      </w:r>
      <w:r w:rsidR="00E3749B">
        <w:t xml:space="preserve">30 October </w:t>
      </w:r>
      <w:r>
        <w:t>2018</w:t>
      </w:r>
    </w:p>
    <w:p w14:paraId="7B3BFF46" w14:textId="65D09CFE" w:rsidR="003A3A43" w:rsidRPr="007E0083" w:rsidRDefault="003A3A43" w:rsidP="003A3A43">
      <w:r>
        <w:t>It is anticipated that the project will begin by November 2018 and end no earlier than March 2023.</w:t>
      </w:r>
    </w:p>
    <w:p w14:paraId="0D2B2C65" w14:textId="41DF3DE1" w:rsidR="004A600B" w:rsidRPr="004A600B" w:rsidRDefault="004A600B" w:rsidP="007E0083">
      <w:pPr>
        <w:pStyle w:val="Heading2"/>
      </w:pPr>
      <w:r w:rsidRPr="004A600B">
        <w:t>Assessment criteria</w:t>
      </w:r>
    </w:p>
    <w:p w14:paraId="6BDFD38D" w14:textId="50E1C347" w:rsidR="003A3A43" w:rsidRDefault="003A3A43" w:rsidP="003A3A43">
      <w:r>
        <w:t xml:space="preserve">Expressions of interest will be assessed against the following criteria: </w:t>
      </w:r>
    </w:p>
    <w:p w14:paraId="65A212B4" w14:textId="666BE544" w:rsidR="003A3A43" w:rsidRDefault="003A3A43" w:rsidP="003A3A43">
      <w:r>
        <w:t>The successful bidder will provide evidence they have:</w:t>
      </w:r>
    </w:p>
    <w:p w14:paraId="15B4822C" w14:textId="1A09F6E0" w:rsidR="003A3A43" w:rsidRDefault="003A3A43" w:rsidP="00E3749B">
      <w:pPr>
        <w:pStyle w:val="ListParagraph"/>
        <w:numPr>
          <w:ilvl w:val="0"/>
          <w:numId w:val="26"/>
        </w:numPr>
      </w:pPr>
      <w:proofErr w:type="gramStart"/>
      <w:r>
        <w:t>effective</w:t>
      </w:r>
      <w:proofErr w:type="gramEnd"/>
      <w:r>
        <w:t xml:space="preserve"> project management skills and experience of administering assessments or research programmes in </w:t>
      </w:r>
      <w:r w:rsidR="00E3749B">
        <w:t>the education sector similar in</w:t>
      </w:r>
      <w:r>
        <w:t xml:space="preserve"> size to PISA.</w:t>
      </w:r>
    </w:p>
    <w:p w14:paraId="48F29259" w14:textId="35B70C8D" w:rsidR="003A3A43" w:rsidRDefault="003A3A43" w:rsidP="003A3A43">
      <w:pPr>
        <w:pStyle w:val="ListParagraph"/>
        <w:numPr>
          <w:ilvl w:val="0"/>
          <w:numId w:val="26"/>
        </w:numPr>
      </w:pPr>
      <w:r>
        <w:t xml:space="preserve">a record of success in securing high response rates from a selected sample and engaging and influencing stakeholders </w:t>
      </w:r>
    </w:p>
    <w:p w14:paraId="1CE53B4C" w14:textId="7AFF4A54" w:rsidR="003A3A43" w:rsidRDefault="003A3A43" w:rsidP="003A3A43">
      <w:pPr>
        <w:pStyle w:val="ListParagraph"/>
        <w:numPr>
          <w:ilvl w:val="0"/>
          <w:numId w:val="26"/>
        </w:numPr>
      </w:pPr>
      <w:r>
        <w:t xml:space="preserve">proven ability of using and combining sources of data and applying advanced statistical techniques to produce high quality analysis relevant to the priorities of a range of stakeholders </w:t>
      </w:r>
    </w:p>
    <w:p w14:paraId="7AB5E9C7" w14:textId="610BBCAB" w:rsidR="003A3A43" w:rsidRDefault="003A3A43" w:rsidP="003A3A43">
      <w:pPr>
        <w:pStyle w:val="ListParagraph"/>
        <w:numPr>
          <w:ilvl w:val="0"/>
          <w:numId w:val="26"/>
        </w:numPr>
      </w:pPr>
      <w:r>
        <w:t>political awareness and the ability to identify relevant evidence gaps and tailor products to these where required</w:t>
      </w:r>
    </w:p>
    <w:p w14:paraId="50CD1F3B" w14:textId="46D998C7" w:rsidR="003A3A43" w:rsidRDefault="003A3A43" w:rsidP="003A3A43">
      <w:r>
        <w:t>Evidence against each of these four criteria will be scored using the following scale:</w:t>
      </w:r>
    </w:p>
    <w:p w14:paraId="6833EB34" w14:textId="77777777" w:rsidR="003A3A43" w:rsidRDefault="003A3A43" w:rsidP="003A3A43">
      <w:r>
        <w:t>0.</w:t>
      </w:r>
      <w:r>
        <w:tab/>
        <w:t>No relevant evidence provided</w:t>
      </w:r>
    </w:p>
    <w:p w14:paraId="2AD322C0" w14:textId="77777777" w:rsidR="003A3A43" w:rsidRDefault="003A3A43" w:rsidP="003A3A43">
      <w:r>
        <w:t>1.</w:t>
      </w:r>
      <w:r>
        <w:tab/>
        <w:t>Evidence provided was limited or failed to show how the bidder meets   the criteria</w:t>
      </w:r>
    </w:p>
    <w:p w14:paraId="00E8F912" w14:textId="77777777" w:rsidR="003A3A43" w:rsidRDefault="003A3A43" w:rsidP="003A3A43">
      <w:r>
        <w:t>2.</w:t>
      </w:r>
      <w:r>
        <w:tab/>
        <w:t>Evidence meets the criteria</w:t>
      </w:r>
    </w:p>
    <w:p w14:paraId="33C11A33" w14:textId="1ECD28B3" w:rsidR="003A3A43" w:rsidRDefault="003A3A43" w:rsidP="003A3A43">
      <w:r>
        <w:t>3.</w:t>
      </w:r>
      <w:r>
        <w:tab/>
        <w:t>Evidence offered exceeds the criteria</w:t>
      </w:r>
    </w:p>
    <w:p w14:paraId="14A6FE8A" w14:textId="41040062" w:rsidR="003A3A43" w:rsidRDefault="003A3A43" w:rsidP="003A3A43">
      <w:r>
        <w:lastRenderedPageBreak/>
        <w:t xml:space="preserve">Only organisations that score a 2 or higher on each of criteria A, B, C and D will be invited to Tender.  </w:t>
      </w:r>
    </w:p>
    <w:p w14:paraId="6C9FF52A" w14:textId="129F9546" w:rsidR="003A3A43" w:rsidRDefault="003A3A43" w:rsidP="003A3A43">
      <w:r>
        <w:t>Each one of these criteria has equal weighting.</w:t>
      </w:r>
    </w:p>
    <w:p w14:paraId="07768544" w14:textId="7AE349B5" w:rsidR="003A3A43" w:rsidRDefault="003A3A43" w:rsidP="003A3A43">
      <w:r>
        <w:t xml:space="preserve">Expressions of interests submitted must be </w:t>
      </w:r>
      <w:r w:rsidR="004776FC">
        <w:t xml:space="preserve">no more than 1000 words overall (including external </w:t>
      </w:r>
      <w:r>
        <w:t>links</w:t>
      </w:r>
      <w:r w:rsidR="004776FC">
        <w:t xml:space="preserve">), </w:t>
      </w:r>
      <w:r>
        <w:t>please note anything longer will be disregarded.</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3C9C9D68" w:rsidR="00915C18" w:rsidRDefault="00915C18" w:rsidP="00915C18">
            <w:pPr>
              <w:spacing w:before="160"/>
              <w:rPr>
                <w:b/>
                <w:bCs/>
                <w:sz w:val="28"/>
                <w:szCs w:val="20"/>
              </w:rPr>
            </w:pPr>
            <w:r w:rsidRPr="00915C18">
              <w:rPr>
                <w:b/>
                <w:bCs/>
                <w:sz w:val="28"/>
                <w:szCs w:val="20"/>
              </w:rPr>
              <w:t>Closing date for EOIs:</w:t>
            </w:r>
            <w:r w:rsidR="003A3A43">
              <w:rPr>
                <w:b/>
                <w:bCs/>
                <w:sz w:val="28"/>
                <w:szCs w:val="20"/>
              </w:rPr>
              <w:t xml:space="preserve"> Noon, </w:t>
            </w:r>
            <w:r w:rsidR="00E3749B">
              <w:rPr>
                <w:b/>
                <w:bCs/>
                <w:sz w:val="28"/>
                <w:szCs w:val="20"/>
              </w:rPr>
              <w:t xml:space="preserve">Monday 9 July </w:t>
            </w:r>
            <w:r w:rsidR="003A3A43">
              <w:rPr>
                <w:b/>
                <w:bCs/>
                <w:sz w:val="28"/>
                <w:szCs w:val="20"/>
              </w:rPr>
              <w:t>2018</w:t>
            </w:r>
          </w:p>
          <w:p w14:paraId="5178F3E6" w14:textId="50AAFB43" w:rsidR="00A85EBD" w:rsidRDefault="00915C18" w:rsidP="007519C2">
            <w:pPr>
              <w:rPr>
                <w:rFonts w:ascii="Calibri" w:hAnsi="Calibri"/>
              </w:rPr>
            </w:pPr>
            <w:r w:rsidRPr="00915C18">
              <w:rPr>
                <w:b/>
                <w:bCs/>
                <w:sz w:val="28"/>
                <w:szCs w:val="20"/>
              </w:rPr>
              <w:t>Send your EOI form to:</w:t>
            </w:r>
            <w:r w:rsidR="003A3A43">
              <w:rPr>
                <w:b/>
                <w:bCs/>
                <w:sz w:val="28"/>
                <w:szCs w:val="20"/>
              </w:rPr>
              <w:t xml:space="preserve"> </w:t>
            </w:r>
            <w:r w:rsidR="00E3749B">
              <w:rPr>
                <w:b/>
                <w:bCs/>
                <w:sz w:val="28"/>
                <w:szCs w:val="20"/>
              </w:rPr>
              <w:t>International.Surveys@education.gov.uk</w:t>
            </w:r>
          </w:p>
        </w:tc>
      </w:tr>
    </w:tbl>
    <w:p w14:paraId="5CE1D345" w14:textId="77777777" w:rsidR="00FC2B3C" w:rsidRDefault="00FC2B3C" w:rsidP="00995398">
      <w:pPr>
        <w:pStyle w:val="EndBox"/>
      </w:pPr>
    </w:p>
    <w:p w14:paraId="3EA17F59" w14:textId="574A53BB" w:rsidR="00915C18" w:rsidRPr="003E05F9" w:rsidRDefault="00094338" w:rsidP="001F2CE2">
      <w:pPr>
        <w:pStyle w:val="Heading2"/>
      </w:pPr>
      <w:r>
        <w:t>H</w:t>
      </w:r>
      <w:r w:rsidR="00915C18" w:rsidRPr="003E05F9">
        <w:t xml:space="preserve">ow to submit an </w:t>
      </w:r>
      <w:r w:rsidRPr="00094338">
        <w:t>e</w:t>
      </w:r>
      <w:r w:rsidR="008420D7">
        <w:t>x</w:t>
      </w:r>
      <w:r w:rsidR="00E3749B">
        <w:t>pression</w:t>
      </w:r>
      <w:r w:rsidRPr="00094338">
        <w:t xml:space="preserve">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8"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4186050F" w:rsidR="005A0891" w:rsidRDefault="005A0891" w:rsidP="00814CCF"/>
    <w:p w14:paraId="4D7CF48E" w14:textId="1D1501B3" w:rsidR="004776FC" w:rsidRDefault="004776FC" w:rsidP="00814CCF"/>
    <w:p w14:paraId="49EEDEA2" w14:textId="3F4E6984" w:rsidR="004776FC" w:rsidRDefault="004776FC" w:rsidP="00814CCF"/>
    <w:p w14:paraId="3E32BE1A" w14:textId="16FEC1CB" w:rsidR="004776FC" w:rsidRDefault="004776FC" w:rsidP="00814CCF"/>
    <w:p w14:paraId="465D5027" w14:textId="19FC0AF8" w:rsidR="004776FC" w:rsidRDefault="004776FC" w:rsidP="00814CCF"/>
    <w:p w14:paraId="753D94D9" w14:textId="64BFCBEA" w:rsidR="004776FC" w:rsidRDefault="004776FC" w:rsidP="00814CCF"/>
    <w:p w14:paraId="2CFEB311" w14:textId="5D7AB48A" w:rsidR="004776FC" w:rsidRDefault="004776FC" w:rsidP="00814CCF"/>
    <w:p w14:paraId="476D012D" w14:textId="15E7F482" w:rsidR="004776FC" w:rsidRDefault="004776FC" w:rsidP="00814CCF"/>
    <w:p w14:paraId="7E9BCBF5" w14:textId="78BEB023" w:rsidR="004776FC" w:rsidRDefault="004776FC" w:rsidP="00814CCF"/>
    <w:p w14:paraId="46782DDE" w14:textId="5306295C" w:rsidR="004776FC" w:rsidRDefault="004776FC" w:rsidP="00814CCF"/>
    <w:p w14:paraId="2E6D98F9" w14:textId="1719C369" w:rsidR="004776FC" w:rsidRDefault="004776FC" w:rsidP="00814CCF"/>
    <w:p w14:paraId="250500F3" w14:textId="611672D8" w:rsidR="004776FC" w:rsidRDefault="004776FC" w:rsidP="00814CCF"/>
    <w:p w14:paraId="5944612C" w14:textId="52B34ECD" w:rsidR="005D3B59" w:rsidRPr="00531385" w:rsidRDefault="00C2496D" w:rsidP="005D3B59">
      <w:r w:rsidRPr="00995398">
        <w:t>©</w:t>
      </w:r>
      <w:r w:rsidR="005D3B59" w:rsidRPr="005D3B59">
        <w:t xml:space="preserve"> </w:t>
      </w:r>
      <w:r w:rsidR="00EE71A2">
        <w:t xml:space="preserve">Crown copyright </w:t>
      </w:r>
      <w:r w:rsidR="004776FC">
        <w:t>2018</w:t>
      </w:r>
    </w:p>
    <w:sectPr w:rsidR="005D3B59" w:rsidRPr="00531385" w:rsidSect="00622501">
      <w:headerReference w:type="even" r:id="rId19"/>
      <w:headerReference w:type="default" r:id="rId20"/>
      <w:footerReference w:type="even" r:id="rId21"/>
      <w:footerReference w:type="default" r:id="rId22"/>
      <w:headerReference w:type="first" r:id="rId23"/>
      <w:footerReference w:type="first" r:id="rId24"/>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B527F" w14:textId="77777777" w:rsidR="0010150F" w:rsidRDefault="00101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66A7A65F"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9D5A9A">
          <w:rPr>
            <w:noProof/>
          </w:rPr>
          <w:t>4</w:t>
        </w:r>
        <w:r>
          <w:rPr>
            <w:noProof/>
          </w:rPr>
          <w:fldChar w:fldCharType="end"/>
        </w:r>
      </w:p>
    </w:sdtContent>
  </w:sdt>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3A8048B" w:rsidR="00DA0AD5" w:rsidRPr="006E6ADB" w:rsidRDefault="00DA0AD5" w:rsidP="004A3626">
    <w:pPr>
      <w:tabs>
        <w:tab w:val="left" w:pos="7088"/>
      </w:tabs>
      <w:spacing w:before="240"/>
      <w:rPr>
        <w:szCs w:val="20"/>
      </w:rPr>
    </w:pPr>
    <w:r w:rsidRPr="006E6ADB">
      <w:rPr>
        <w:szCs w:val="20"/>
      </w:rPr>
      <w:tab/>
      <w:t xml:space="preserve">Published: </w:t>
    </w:r>
    <w:r>
      <w:rPr>
        <w:szCs w:val="20"/>
      </w:rPr>
      <w:t>[Month]</w:t>
    </w:r>
    <w:r w:rsidR="00F85AA7">
      <w:rPr>
        <w:szCs w:val="20"/>
      </w:rPr>
      <w:t xml:space="preserve"> </w:t>
    </w:r>
    <w:r>
      <w:rPr>
        <w:szCs w:val="20"/>
      </w:rPr>
      <w:t>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939D8" w14:textId="77777777" w:rsidR="0010150F" w:rsidRDefault="00101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2152D" w14:textId="77777777" w:rsidR="0010150F" w:rsidRDefault="001015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B072E" w14:textId="77777777" w:rsidR="0010150F" w:rsidRDefault="00101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9091E"/>
    <w:multiLevelType w:val="hybridMultilevel"/>
    <w:tmpl w:val="F9445F04"/>
    <w:lvl w:ilvl="0" w:tplc="E5F201E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A77122"/>
    <w:multiLevelType w:val="hybridMultilevel"/>
    <w:tmpl w:val="16A063F2"/>
    <w:lvl w:ilvl="0" w:tplc="B282A3E0">
      <w:start w:val="1"/>
      <w:numFmt w:val="upperLetter"/>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7A53A3"/>
    <w:multiLevelType w:val="hybridMultilevel"/>
    <w:tmpl w:val="C70C9C08"/>
    <w:lvl w:ilvl="0" w:tplc="981626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ED0531"/>
    <w:multiLevelType w:val="hybridMultilevel"/>
    <w:tmpl w:val="95FEB37C"/>
    <w:lvl w:ilvl="0" w:tplc="08090015">
      <w:start w:val="1"/>
      <w:numFmt w:val="upp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467A2B42"/>
    <w:lvl w:ilvl="0" w:tplc="08090001">
      <w:start w:val="1"/>
      <w:numFmt w:val="bullet"/>
      <w:lvlText w:val=""/>
      <w:lvlJc w:val="left"/>
      <w:pPr>
        <w:ind w:left="720" w:hanging="360"/>
      </w:pPr>
      <w:rPr>
        <w:rFonts w:ascii="Symbol" w:hAnsi="Symbol" w:hint="default"/>
      </w:rPr>
    </w:lvl>
    <w:lvl w:ilvl="1" w:tplc="CF86FE78">
      <w:start w:val="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6865F5"/>
    <w:multiLevelType w:val="hybridMultilevel"/>
    <w:tmpl w:val="46C68BC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4D3F01"/>
    <w:multiLevelType w:val="hybridMultilevel"/>
    <w:tmpl w:val="71F8C02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EAC1192"/>
    <w:multiLevelType w:val="hybridMultilevel"/>
    <w:tmpl w:val="9468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B4CF1"/>
    <w:multiLevelType w:val="hybridMultilevel"/>
    <w:tmpl w:val="FB32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9"/>
  </w:num>
  <w:num w:numId="4">
    <w:abstractNumId w:val="13"/>
  </w:num>
  <w:num w:numId="5">
    <w:abstractNumId w:val="11"/>
  </w:num>
  <w:num w:numId="6">
    <w:abstractNumId w:val="17"/>
  </w:num>
  <w:num w:numId="7">
    <w:abstractNumId w:val="3"/>
  </w:num>
  <w:num w:numId="8">
    <w:abstractNumId w:val="1"/>
  </w:num>
  <w:num w:numId="9">
    <w:abstractNumId w:val="0"/>
  </w:num>
  <w:num w:numId="10">
    <w:abstractNumId w:val="18"/>
  </w:num>
  <w:num w:numId="11">
    <w:abstractNumId w:val="17"/>
  </w:num>
  <w:num w:numId="12">
    <w:abstractNumId w:val="23"/>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2"/>
  </w:num>
  <w:num w:numId="18">
    <w:abstractNumId w:val="14"/>
  </w:num>
  <w:num w:numId="19">
    <w:abstractNumId w:val="21"/>
  </w:num>
  <w:num w:numId="20">
    <w:abstractNumId w:val="9"/>
  </w:num>
  <w:num w:numId="21">
    <w:abstractNumId w:val="15"/>
  </w:num>
  <w:num w:numId="22">
    <w:abstractNumId w:val="22"/>
  </w:num>
  <w:num w:numId="23">
    <w:abstractNumId w:val="16"/>
  </w:num>
  <w:num w:numId="24">
    <w:abstractNumId w:val="5"/>
  </w:num>
  <w:num w:numId="25">
    <w:abstractNumId w:val="10"/>
  </w:num>
  <w:num w:numId="2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252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3A73"/>
    <w:rsid w:val="00094338"/>
    <w:rsid w:val="000A10F4"/>
    <w:rsid w:val="000B3DE0"/>
    <w:rsid w:val="000D1D30"/>
    <w:rsid w:val="000D4433"/>
    <w:rsid w:val="000E3350"/>
    <w:rsid w:val="000F73F3"/>
    <w:rsid w:val="0010150F"/>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A6102"/>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359C3"/>
    <w:rsid w:val="00240F4B"/>
    <w:rsid w:val="002575C5"/>
    <w:rsid w:val="002639B5"/>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F7128"/>
    <w:rsid w:val="00300F99"/>
    <w:rsid w:val="003146E5"/>
    <w:rsid w:val="00342F8B"/>
    <w:rsid w:val="00361752"/>
    <w:rsid w:val="00374981"/>
    <w:rsid w:val="003810D8"/>
    <w:rsid w:val="003853A4"/>
    <w:rsid w:val="0039725F"/>
    <w:rsid w:val="003A1CC2"/>
    <w:rsid w:val="003A3A43"/>
    <w:rsid w:val="003C60B5"/>
    <w:rsid w:val="003D1EFE"/>
    <w:rsid w:val="003E1329"/>
    <w:rsid w:val="003E3ED2"/>
    <w:rsid w:val="00400E1D"/>
    <w:rsid w:val="00403D1C"/>
    <w:rsid w:val="004216FF"/>
    <w:rsid w:val="004242C5"/>
    <w:rsid w:val="004339FB"/>
    <w:rsid w:val="004509BE"/>
    <w:rsid w:val="00456560"/>
    <w:rsid w:val="00470223"/>
    <w:rsid w:val="004776FC"/>
    <w:rsid w:val="004838AE"/>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14CCF"/>
    <w:rsid w:val="00816E77"/>
    <w:rsid w:val="00824671"/>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D5A9A"/>
    <w:rsid w:val="009E00AE"/>
    <w:rsid w:val="009E09D3"/>
    <w:rsid w:val="009E6E74"/>
    <w:rsid w:val="009E7EE1"/>
    <w:rsid w:val="009E7F32"/>
    <w:rsid w:val="00A0541C"/>
    <w:rsid w:val="00A248DB"/>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A003B"/>
    <w:rsid w:val="00BB05E2"/>
    <w:rsid w:val="00BC31D9"/>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3749B"/>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eoi-gui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ducation-ni.gov.uk/sites/default/files/publications/education/ACHIEVEMENT%20OF%2015%20YEAR-OLDS%20IN%20NORTHERN%20IRELAND%20PISA%202015%20NATIONAL%20REPORT..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ov.wales/docs/statistics/2016/161206-pisa-2015-e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ov.uk/government/publications/pisa-2015-national-report-for-england"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pisa.oecd.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DCE39-AB92-4048-BD16-472514B227E0}">
  <ds:schemaRefs>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www.w3.org/XML/1998/namespace"/>
    <ds:schemaRef ds:uri="http://purl.org/dc/dcmitype/"/>
  </ds:schemaRefs>
</ds:datastoreItem>
</file>

<file path=customXml/itemProps6.xml><?xml version="1.0" encoding="utf-8"?>
<ds:datastoreItem xmlns:ds="http://schemas.openxmlformats.org/officeDocument/2006/customXml" ds:itemID="{0E985EAE-7FD8-4C2E-8A12-EAC4666D9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7017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8184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2018-06-14T13:08:00Z</cp:lastPrinted>
  <dcterms:created xsi:type="dcterms:W3CDTF">2018-06-14T13:46:00Z</dcterms:created>
  <dcterms:modified xsi:type="dcterms:W3CDTF">2018-06-14T13:46:00Z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