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0"/>
          <w:tab w:val="left" w:leader="none" w:pos="720"/>
        </w:tabs>
        <w:spacing w:line="276" w:lineRule="auto"/>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3990975</wp:posOffset>
            </wp:positionH>
            <wp:positionV relativeFrom="paragraph">
              <wp:posOffset>260938</wp:posOffset>
            </wp:positionV>
            <wp:extent cx="947738" cy="947738"/>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47738" cy="947738"/>
                    </a:xfrm>
                    <a:prstGeom prst="rect"/>
                    <a:ln/>
                  </pic:spPr>
                </pic:pic>
              </a:graphicData>
            </a:graphic>
          </wp:anchor>
        </w:drawing>
      </w:r>
    </w:p>
    <w:tbl>
      <w:tblPr>
        <w:tblStyle w:val="Table1"/>
        <w:tblW w:w="893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931"/>
        <w:tblGridChange w:id="0">
          <w:tblGrid>
            <w:gridCol w:w="8931"/>
          </w:tblGrid>
        </w:tblGridChange>
      </w:tblGrid>
      <w:tr>
        <w:trPr>
          <w:cantSplit w:val="0"/>
          <w:trHeight w:val="4712" w:hRule="atLeast"/>
          <w:tblHeader w:val="0"/>
        </w:trPr>
        <w:tc>
          <w:tcPr/>
          <w:p w:rsidR="00000000" w:rsidDel="00000000" w:rsidP="00000000" w:rsidRDefault="00000000" w:rsidRPr="00000000" w14:paraId="00000002">
            <w:pPr>
              <w:tabs>
                <w:tab w:val="left" w:leader="none" w:pos="0"/>
                <w:tab w:val="left" w:leader="none" w:pos="720"/>
              </w:tabs>
              <w:spacing w:after="240" w:line="240" w:lineRule="auto"/>
              <w:rPr>
                <w:rFonts w:ascii="Calibri" w:cs="Calibri" w:eastAsia="Calibri" w:hAnsi="Calibri"/>
                <w:b w:val="1"/>
                <w:color w:val="7d7d7d"/>
                <w:sz w:val="32"/>
                <w:szCs w:val="32"/>
              </w:rPr>
            </w:pPr>
            <w:bookmarkStart w:colFirst="0" w:colLast="0" w:name="_heading=h.30j0zll" w:id="1"/>
            <w:bookmarkEnd w:id="1"/>
            <w:r w:rsidDel="00000000" w:rsidR="00000000" w:rsidRPr="00000000">
              <w:rPr>
                <w:rFonts w:ascii="Calibri" w:cs="Calibri" w:eastAsia="Calibri" w:hAnsi="Calibri"/>
                <w:b w:val="1"/>
                <w:color w:val="7d7d7d"/>
                <w:sz w:val="32"/>
                <w:szCs w:val="32"/>
              </w:rPr>
              <w:drawing>
                <wp:inline distB="114300" distT="114300" distL="114300" distR="114300">
                  <wp:extent cx="2881429" cy="476627"/>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81429" cy="47662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0"/>
                <w:tab w:val="left" w:leader="none" w:pos="720"/>
              </w:tabs>
              <w:spacing w:after="240" w:line="240" w:lineRule="auto"/>
              <w:rPr>
                <w:rFonts w:ascii="Cambria" w:cs="Cambria" w:eastAsia="Cambria" w:hAnsi="Cambria"/>
                <w:b w:val="1"/>
                <w:color w:val="ffffff"/>
                <w:sz w:val="58"/>
                <w:szCs w:val="58"/>
              </w:rPr>
            </w:pPr>
            <w:r w:rsidDel="00000000" w:rsidR="00000000" w:rsidRPr="00000000">
              <w:rPr>
                <w:rFonts w:ascii="Cambria" w:cs="Cambria" w:eastAsia="Cambria" w:hAnsi="Cambria"/>
                <w:b w:val="1"/>
                <w:color w:val="ffffff"/>
                <w:sz w:val="58"/>
                <w:szCs w:val="58"/>
                <w:rtl w:val="0"/>
              </w:rPr>
              <w:t xml:space="preserve">Commercial Information Assurance Team</w:t>
            </w:r>
          </w:p>
          <w:p w:rsidR="00000000" w:rsidDel="00000000" w:rsidP="00000000" w:rsidRDefault="00000000" w:rsidRPr="00000000" w14:paraId="00000004">
            <w:pPr>
              <w:tabs>
                <w:tab w:val="left" w:leader="none" w:pos="0"/>
                <w:tab w:val="left" w:leader="none" w:pos="720"/>
              </w:tabs>
              <w:spacing w:line="240" w:lineRule="auto"/>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Information Assurance Team</w:t>
            </w:r>
          </w:p>
          <w:p w:rsidR="00000000" w:rsidDel="00000000" w:rsidP="00000000" w:rsidRDefault="00000000" w:rsidRPr="00000000" w14:paraId="00000005">
            <w:pPr>
              <w:tabs>
                <w:tab w:val="left" w:leader="none" w:pos="0"/>
                <w:tab w:val="left" w:leader="none" w:pos="720"/>
              </w:tabs>
              <w:spacing w:line="240" w:lineRule="auto"/>
              <w:rPr>
                <w:rFonts w:ascii="Calibri" w:cs="Calibri" w:eastAsia="Calibri" w:hAnsi="Calibri"/>
                <w:color w:val="7d7d7d"/>
                <w:sz w:val="40"/>
                <w:szCs w:val="40"/>
              </w:rPr>
            </w:pPr>
            <w:r w:rsidDel="00000000" w:rsidR="00000000" w:rsidRPr="00000000">
              <w:rPr>
                <w:rtl w:val="0"/>
              </w:rPr>
            </w:r>
          </w:p>
          <w:p w:rsidR="00000000" w:rsidDel="00000000" w:rsidP="00000000" w:rsidRDefault="00000000" w:rsidRPr="00000000" w14:paraId="00000006">
            <w:pPr>
              <w:tabs>
                <w:tab w:val="left" w:leader="none" w:pos="0"/>
                <w:tab w:val="left" w:leader="none" w:pos="720"/>
              </w:tabs>
              <w:spacing w:line="240" w:lineRule="auto"/>
              <w:rPr>
                <w:rFonts w:ascii="Calibri" w:cs="Calibri" w:eastAsia="Calibri" w:hAnsi="Calibri"/>
                <w:color w:val="7d7d7d"/>
                <w:sz w:val="40"/>
                <w:szCs w:val="40"/>
              </w:rPr>
            </w:pPr>
            <w:r w:rsidDel="00000000" w:rsidR="00000000" w:rsidRPr="00000000">
              <w:rPr>
                <w:rFonts w:ascii="Calibri" w:cs="Calibri" w:eastAsia="Calibri" w:hAnsi="Calibri"/>
                <w:color w:val="7d7d7d"/>
                <w:sz w:val="40"/>
                <w:szCs w:val="40"/>
                <w:rtl w:val="0"/>
              </w:rPr>
              <w:t xml:space="preserve">Security Management Plan Template </w:t>
            </w:r>
          </w:p>
          <w:p w:rsidR="00000000" w:rsidDel="00000000" w:rsidP="00000000" w:rsidRDefault="00000000" w:rsidRPr="00000000" w14:paraId="00000007">
            <w:pPr>
              <w:tabs>
                <w:tab w:val="left" w:leader="none" w:pos="0"/>
                <w:tab w:val="left" w:leader="none" w:pos="720"/>
              </w:tabs>
              <w:spacing w:line="240" w:lineRule="auto"/>
              <w:rPr>
                <w:rFonts w:ascii="Calibri" w:cs="Calibri" w:eastAsia="Calibri" w:hAnsi="Calibri"/>
                <w:color w:val="7d7d7d"/>
                <w:sz w:val="40"/>
                <w:szCs w:val="40"/>
              </w:rPr>
            </w:pPr>
            <w:r w:rsidDel="00000000" w:rsidR="00000000" w:rsidRPr="00000000">
              <w:rPr>
                <w:rFonts w:ascii="Calibri" w:cs="Calibri" w:eastAsia="Calibri" w:hAnsi="Calibri"/>
                <w:color w:val="7d7d7d"/>
                <w:sz w:val="40"/>
                <w:szCs w:val="40"/>
                <w:rtl w:val="0"/>
              </w:rPr>
              <w:t xml:space="preserve">[Service and Supplier Name]</w:t>
            </w:r>
          </w:p>
          <w:p w:rsidR="00000000" w:rsidDel="00000000" w:rsidP="00000000" w:rsidRDefault="00000000" w:rsidRPr="00000000" w14:paraId="00000008">
            <w:pPr>
              <w:tabs>
                <w:tab w:val="left" w:leader="none" w:pos="0"/>
                <w:tab w:val="left" w:leader="none" w:pos="720"/>
                <w:tab w:val="left" w:leader="none" w:pos="4320"/>
              </w:tabs>
              <w:spacing w:after="240" w:before="360" w:line="240" w:lineRule="auto"/>
              <w:rPr>
                <w:rFonts w:ascii="Calibri" w:cs="Calibri" w:eastAsia="Calibri" w:hAnsi="Calibri"/>
                <w:b w:val="1"/>
                <w:color w:val="7d7d7d"/>
                <w:sz w:val="32"/>
                <w:szCs w:val="32"/>
              </w:rPr>
            </w:pP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4320"/>
              </w:tabs>
              <w:spacing w:after="240" w:before="360" w:line="240" w:lineRule="auto"/>
              <w:rPr>
                <w:rFonts w:ascii="Calibri" w:cs="Calibri" w:eastAsia="Calibri" w:hAnsi="Calibri"/>
                <w:color w:val="7d7d7d"/>
                <w:sz w:val="32"/>
                <w:szCs w:val="32"/>
              </w:rPr>
            </w:pPr>
            <w:r w:rsidDel="00000000" w:rsidR="00000000" w:rsidRPr="00000000">
              <w:rPr>
                <w:rFonts w:ascii="Calibri" w:cs="Calibri" w:eastAsia="Calibri" w:hAnsi="Calibri"/>
                <w:color w:val="7d7d7d"/>
                <w:sz w:val="32"/>
                <w:szCs w:val="32"/>
                <w:rtl w:val="0"/>
              </w:rPr>
              <w:t xml:space="preserve">Dated:</w:t>
              <w:tab/>
            </w:r>
          </w:p>
          <w:p w:rsidR="00000000" w:rsidDel="00000000" w:rsidP="00000000" w:rsidRDefault="00000000" w:rsidRPr="00000000" w14:paraId="0000000A">
            <w:pPr>
              <w:tabs>
                <w:tab w:val="left" w:leader="none" w:pos="0"/>
                <w:tab w:val="left" w:leader="none" w:pos="720"/>
                <w:tab w:val="left" w:leader="none" w:pos="4320"/>
              </w:tabs>
              <w:spacing w:after="240" w:before="360" w:line="240" w:lineRule="auto"/>
              <w:rPr>
                <w:rFonts w:ascii="Calibri" w:cs="Calibri" w:eastAsia="Calibri" w:hAnsi="Calibri"/>
                <w:b w:val="1"/>
                <w:color w:val="ffffff"/>
                <w:sz w:val="20"/>
                <w:szCs w:val="20"/>
              </w:rPr>
            </w:pPr>
            <w:r w:rsidDel="00000000" w:rsidR="00000000" w:rsidRPr="00000000">
              <w:rPr>
                <w:rFonts w:ascii="Calibri" w:cs="Calibri" w:eastAsia="Calibri" w:hAnsi="Calibri"/>
                <w:color w:val="7d7d7d"/>
                <w:sz w:val="32"/>
                <w:szCs w:val="32"/>
                <w:rtl w:val="0"/>
              </w:rPr>
              <w:t xml:space="preserve">Owner:</w:t>
            </w:r>
            <w:r w:rsidDel="00000000" w:rsidR="00000000" w:rsidRPr="00000000">
              <w:rPr>
                <w:rFonts w:ascii="Calibri" w:cs="Calibri" w:eastAsia="Calibri" w:hAnsi="Calibri"/>
                <w:b w:val="1"/>
                <w:color w:val="7d7d7d"/>
                <w:sz w:val="32"/>
                <w:szCs w:val="32"/>
                <w:rtl w:val="0"/>
              </w:rPr>
              <w:t xml:space="preserve"> </w:t>
            </w:r>
            <w:r w:rsidDel="00000000" w:rsidR="00000000" w:rsidRPr="00000000">
              <w:rPr>
                <w:rtl w:val="0"/>
              </w:rPr>
            </w:r>
          </w:p>
        </w:tc>
      </w:tr>
      <w:tr>
        <w:trPr>
          <w:cantSplit w:val="0"/>
          <w:trHeight w:val="989" w:hRule="atLeast"/>
          <w:tblHeader w:val="0"/>
        </w:trPr>
        <w:tc>
          <w:tcPr/>
          <w:p w:rsidR="00000000" w:rsidDel="00000000" w:rsidP="00000000" w:rsidRDefault="00000000" w:rsidRPr="00000000" w14:paraId="0000000B">
            <w:pPr>
              <w:tabs>
                <w:tab w:val="left" w:leader="none" w:pos="0"/>
                <w:tab w:val="left" w:leader="none" w:pos="720"/>
              </w:tabs>
              <w:spacing w:line="240" w:lineRule="auto"/>
              <w:ind w:left="-108" w:firstLine="0"/>
              <w:rPr>
                <w:rFonts w:ascii="Calibri" w:cs="Calibri" w:eastAsia="Calibri" w:hAnsi="Calibri"/>
                <w:b w:val="1"/>
                <w:color w:val="7d7d7d"/>
                <w:sz w:val="20"/>
                <w:szCs w:val="20"/>
              </w:rPr>
            </w:pPr>
            <w:r w:rsidDel="00000000" w:rsidR="00000000" w:rsidRPr="00000000">
              <w:rPr>
                <w:rtl w:val="0"/>
              </w:rPr>
            </w:r>
          </w:p>
        </w:tc>
      </w:tr>
      <w:tr>
        <w:trPr>
          <w:cantSplit w:val="0"/>
          <w:trHeight w:val="989" w:hRule="atLeast"/>
          <w:tblHeader w:val="0"/>
        </w:trPr>
        <w:tc>
          <w:tcPr/>
          <w:p w:rsidR="00000000" w:rsidDel="00000000" w:rsidP="00000000" w:rsidRDefault="00000000" w:rsidRPr="00000000" w14:paraId="0000000C">
            <w:pPr>
              <w:tabs>
                <w:tab w:val="left" w:leader="none" w:pos="0"/>
                <w:tab w:val="left" w:leader="none" w:pos="720"/>
              </w:tabs>
              <w:spacing w:line="240" w:lineRule="auto"/>
              <w:ind w:left="-108" w:firstLine="0"/>
              <w:rPr>
                <w:rFonts w:ascii="Calibri" w:cs="Calibri" w:eastAsia="Calibri" w:hAnsi="Calibri"/>
                <w:b w:val="1"/>
                <w:color w:val="7d7d7d"/>
                <w:sz w:val="20"/>
                <w:szCs w:val="20"/>
              </w:rPr>
            </w:pPr>
            <w:r w:rsidDel="00000000" w:rsidR="00000000" w:rsidRPr="00000000">
              <w:rPr>
                <w:rtl w:val="0"/>
              </w:rPr>
            </w:r>
          </w:p>
        </w:tc>
      </w:tr>
    </w:tbl>
    <w:p w:rsidR="00000000" w:rsidDel="00000000" w:rsidP="00000000" w:rsidRDefault="00000000" w:rsidRPr="00000000" w14:paraId="0000000D">
      <w:pPr>
        <w:tabs>
          <w:tab w:val="left" w:leader="none" w:pos="0"/>
          <w:tab w:val="left" w:leader="none" w:pos="720"/>
        </w:tabs>
        <w:spacing w:after="240" w:line="240" w:lineRule="auto"/>
        <w:rPr>
          <w:sz w:val="20"/>
          <w:szCs w:val="20"/>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E">
      <w:pPr>
        <w:keepNext w:val="1"/>
        <w:tabs>
          <w:tab w:val="left" w:leader="none" w:pos="0"/>
          <w:tab w:val="left" w:leader="none" w:pos="720"/>
        </w:tabs>
        <w:spacing w:after="240" w:line="240" w:lineRule="auto"/>
        <w:rPr>
          <w:rFonts w:ascii="Cambria" w:cs="Cambria" w:eastAsia="Cambria" w:hAnsi="Cambria"/>
          <w:sz w:val="44"/>
          <w:szCs w:val="44"/>
        </w:rPr>
      </w:pPr>
      <w:r w:rsidDel="00000000" w:rsidR="00000000" w:rsidRPr="00000000">
        <w:rPr>
          <w:rFonts w:ascii="Cambria" w:cs="Cambria" w:eastAsia="Cambria" w:hAnsi="Cambria"/>
          <w:sz w:val="44"/>
          <w:szCs w:val="44"/>
          <w:rtl w:val="0"/>
        </w:rPr>
        <w:t xml:space="preserve">Contents</w:t>
      </w:r>
    </w:p>
    <w:p w:rsidR="00000000" w:rsidDel="00000000" w:rsidP="00000000" w:rsidRDefault="00000000" w:rsidRPr="00000000" w14:paraId="0000000F">
      <w:pPr>
        <w:tabs>
          <w:tab w:val="left" w:leader="none" w:pos="0"/>
          <w:tab w:val="left" w:leader="none" w:pos="720"/>
          <w:tab w:val="left" w:leader="none" w:pos="6828"/>
        </w:tabs>
        <w:spacing w:after="240" w:line="240" w:lineRule="auto"/>
        <w:rPr>
          <w:sz w:val="20"/>
          <w:szCs w:val="2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begin"/>
            <w:instrText xml:space="preserve"> TOC \h \u \z \t "Heading 1,1,Heading 2,2,Heading 3,3,Heading 4,4,Heading 5,5,Heading 6,6,"</w:instrText>
            <w:fldChar w:fldCharType="separate"/>
          </w:r>
          <w:hyperlink w:anchor="_heading=h.3znysh7">
            <w:r w:rsidDel="00000000" w:rsidR="00000000" w:rsidRPr="00000000">
              <w:rPr>
                <w:sz w:val="20"/>
                <w:szCs w:val="20"/>
                <w:rtl w:val="0"/>
              </w:rPr>
              <w:t xml:space="preserve">1</w:t>
            </w:r>
          </w:hyperlink>
          <w:hyperlink w:anchor="_heading=h.3znysh7">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_heading=h.3znysh7 \h </w:instrText>
            <w:fldChar w:fldCharType="separate"/>
          </w:r>
          <w:r w:rsidDel="00000000" w:rsidR="00000000" w:rsidRPr="00000000">
            <w:rPr>
              <w:sz w:val="20"/>
              <w:szCs w:val="20"/>
              <w:rtl w:val="0"/>
            </w:rPr>
            <w:t xml:space="preserve">Executive summary</w:t>
            <w:tab/>
            <w:t xml:space="preserve">1</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3rdcrjn">
            <w:r w:rsidDel="00000000" w:rsidR="00000000" w:rsidRPr="00000000">
              <w:rPr>
                <w:sz w:val="20"/>
                <w:szCs w:val="20"/>
                <w:rtl w:val="0"/>
              </w:rPr>
              <w:t xml:space="preserve">2</w:t>
            </w:r>
          </w:hyperlink>
          <w:hyperlink w:anchor="_heading=h.3rdcrjn">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_heading=h.3rdcrjn \h </w:instrText>
            <w:fldChar w:fldCharType="separate"/>
          </w:r>
          <w:r w:rsidDel="00000000" w:rsidR="00000000" w:rsidRPr="00000000">
            <w:rPr>
              <w:sz w:val="20"/>
              <w:szCs w:val="20"/>
              <w:rtl w:val="0"/>
            </w:rPr>
            <w:t xml:space="preserve">System description</w:t>
            <w:tab/>
            <w:t xml:space="preserve">1</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2xcytpi">
            <w:r w:rsidDel="00000000" w:rsidR="00000000" w:rsidRPr="00000000">
              <w:rPr>
                <w:sz w:val="20"/>
                <w:szCs w:val="20"/>
                <w:rtl w:val="0"/>
              </w:rPr>
              <w:t xml:space="preserve">3</w:t>
            </w:r>
          </w:hyperlink>
          <w:hyperlink w:anchor="_heading=h.2xcytpi">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_heading=h.2xcytpi \h </w:instrText>
            <w:fldChar w:fldCharType="separate"/>
          </w:r>
          <w:r w:rsidDel="00000000" w:rsidR="00000000" w:rsidRPr="00000000">
            <w:rPr>
              <w:sz w:val="20"/>
              <w:szCs w:val="20"/>
              <w:rtl w:val="0"/>
            </w:rPr>
            <w:t xml:space="preserve">Risk assessment</w:t>
            <w:tab/>
            <w:t xml:space="preserve">2</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49x2ik5">
            <w:r w:rsidDel="00000000" w:rsidR="00000000" w:rsidRPr="00000000">
              <w:rPr>
                <w:sz w:val="20"/>
                <w:szCs w:val="20"/>
                <w:rtl w:val="0"/>
              </w:rPr>
              <w:t xml:space="preserve">4</w:t>
            </w:r>
          </w:hyperlink>
          <w:hyperlink w:anchor="_heading=h.49x2ik5">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_heading=h.49x2ik5 \h </w:instrText>
            <w:fldChar w:fldCharType="separate"/>
          </w:r>
          <w:r w:rsidDel="00000000" w:rsidR="00000000" w:rsidRPr="00000000">
            <w:rPr>
              <w:sz w:val="20"/>
              <w:szCs w:val="20"/>
              <w:rtl w:val="0"/>
            </w:rPr>
            <w:t xml:space="preserve">In-service controls</w:t>
            <w:tab/>
            <w:t xml:space="preserve">4</w:t>
          </w:r>
          <w:r w:rsidDel="00000000" w:rsidR="00000000" w:rsidRPr="00000000">
            <w:fldChar w:fldCharType="begin"/>
            <w:instrText xml:space="preserve"> HYPERLINK \l "_heading=h.49x2ik5"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41mghml">
            <w:r w:rsidDel="00000000" w:rsidR="00000000" w:rsidRPr="00000000">
              <w:rPr>
                <w:sz w:val="20"/>
                <w:szCs w:val="20"/>
                <w:rtl w:val="0"/>
              </w:rPr>
              <w:t xml:space="preserve">5</w:t>
            </w:r>
          </w:hyperlink>
          <w:hyperlink w:anchor="_heading=h.41mghml">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_heading=h.41mghml \h </w:instrText>
            <w:fldChar w:fldCharType="separate"/>
          </w:r>
          <w:r w:rsidDel="00000000" w:rsidR="00000000" w:rsidRPr="00000000">
            <w:rPr>
              <w:sz w:val="20"/>
              <w:szCs w:val="20"/>
              <w:rtl w:val="0"/>
            </w:rPr>
            <w:t xml:space="preserve">Supply chain security and third party subcontractors/tools</w:t>
            <w:tab/>
            <w:t xml:space="preserve">5</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2grqrue">
            <w:r w:rsidDel="00000000" w:rsidR="00000000" w:rsidRPr="00000000">
              <w:rPr>
                <w:sz w:val="20"/>
                <w:szCs w:val="20"/>
                <w:rtl w:val="0"/>
              </w:rPr>
              <w:t xml:space="preserve">6</w:t>
            </w:r>
          </w:hyperlink>
          <w:hyperlink w:anchor="_heading=h.2grqrue">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_heading=h.2grqrue \h </w:instrText>
            <w:fldChar w:fldCharType="separate"/>
          </w:r>
          <w:r w:rsidDel="00000000" w:rsidR="00000000" w:rsidRPr="00000000">
            <w:rPr>
              <w:sz w:val="20"/>
              <w:szCs w:val="20"/>
              <w:rtl w:val="0"/>
            </w:rPr>
            <w:t xml:space="preserve">Security requirements on participating departments, customers and users</w:t>
            <w:tab/>
            <w:t xml:space="preserve">5</w:t>
          </w:r>
          <w:r w:rsidDel="00000000" w:rsidR="00000000" w:rsidRPr="00000000">
            <w:fldChar w:fldCharType="begin"/>
            <w:instrText xml:space="preserve"> HYPERLINK \l "_heading=h.2grqrue"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vx1227">
            <w:r w:rsidDel="00000000" w:rsidR="00000000" w:rsidRPr="00000000">
              <w:rPr>
                <w:sz w:val="20"/>
                <w:szCs w:val="20"/>
                <w:rtl w:val="0"/>
              </w:rPr>
              <w:t xml:space="preserve">7</w:t>
            </w:r>
          </w:hyperlink>
          <w:hyperlink w:anchor="_heading=h.vx1227">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_heading=h.vx1227 \h </w:instrText>
            <w:fldChar w:fldCharType="separate"/>
          </w:r>
          <w:r w:rsidDel="00000000" w:rsidR="00000000" w:rsidRPr="00000000">
            <w:rPr>
              <w:sz w:val="20"/>
              <w:szCs w:val="20"/>
              <w:rtl w:val="0"/>
            </w:rPr>
            <w:t xml:space="preserve">Personnel security</w:t>
            <w:tab/>
            <w:t xml:space="preserve">5</w:t>
          </w:r>
          <w:r w:rsidDel="00000000" w:rsidR="00000000" w:rsidRPr="00000000">
            <w:fldChar w:fldCharType="begin"/>
            <w:instrText xml:space="preserve"> HYPERLINK \l "_heading=h.vx1227"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3fwokq0">
            <w:r w:rsidDel="00000000" w:rsidR="00000000" w:rsidRPr="00000000">
              <w:rPr>
                <w:sz w:val="20"/>
                <w:szCs w:val="20"/>
                <w:rtl w:val="0"/>
              </w:rPr>
              <w:t xml:space="preserve">8</w:t>
            </w:r>
          </w:hyperlink>
          <w:hyperlink w:anchor="_heading=h.3fwokq0">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_heading=h.3fwokq0 \h </w:instrText>
            <w:fldChar w:fldCharType="separate"/>
          </w:r>
          <w:r w:rsidDel="00000000" w:rsidR="00000000" w:rsidRPr="00000000">
            <w:rPr>
              <w:sz w:val="20"/>
              <w:szCs w:val="20"/>
              <w:rtl w:val="0"/>
            </w:rPr>
            <w:t xml:space="preserve">Business continuity</w:t>
            <w:tab/>
            <w:t xml:space="preserve">5</w:t>
          </w:r>
          <w:r w:rsidDel="00000000" w:rsidR="00000000" w:rsidRPr="00000000">
            <w:fldChar w:fldCharType="begin"/>
            <w:instrText xml:space="preserve"> HYPERLINK \l "_heading=h.3fwokq0"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1v1yuxt">
            <w:r w:rsidDel="00000000" w:rsidR="00000000" w:rsidRPr="00000000">
              <w:rPr>
                <w:sz w:val="20"/>
                <w:szCs w:val="20"/>
                <w:rtl w:val="0"/>
              </w:rPr>
              <w:t xml:space="preserve">9</w:t>
            </w:r>
          </w:hyperlink>
          <w:hyperlink w:anchor="_heading=h.1v1yuxt">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_heading=h.1v1yuxt \h </w:instrText>
            <w:fldChar w:fldCharType="separate"/>
          </w:r>
          <w:r w:rsidDel="00000000" w:rsidR="00000000" w:rsidRPr="00000000">
            <w:rPr>
              <w:sz w:val="20"/>
              <w:szCs w:val="20"/>
              <w:rtl w:val="0"/>
            </w:rPr>
            <w:t xml:space="preserve">Physical security</w:t>
            <w:tab/>
            <w:t xml:space="preserve">5</w:t>
          </w:r>
          <w:r w:rsidDel="00000000" w:rsidR="00000000" w:rsidRPr="00000000">
            <w:fldChar w:fldCharType="begin"/>
            <w:instrText xml:space="preserve"> HYPERLINK \l "_heading=h.1v1yuxt"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4f1mdlm">
            <w:r w:rsidDel="00000000" w:rsidR="00000000" w:rsidRPr="00000000">
              <w:rPr>
                <w:sz w:val="20"/>
                <w:szCs w:val="20"/>
                <w:rtl w:val="0"/>
              </w:rPr>
              <w:t xml:space="preserve">10</w:t>
            </w:r>
          </w:hyperlink>
          <w:hyperlink w:anchor="_heading=h.4f1mdlm">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_heading=h.4f1mdlm \h </w:instrText>
            <w:fldChar w:fldCharType="separate"/>
          </w:r>
          <w:r w:rsidDel="00000000" w:rsidR="00000000" w:rsidRPr="00000000">
            <w:rPr>
              <w:sz w:val="20"/>
              <w:szCs w:val="20"/>
              <w:rtl w:val="0"/>
            </w:rPr>
            <w:t xml:space="preserve">Major hardware and software and end of support dates</w:t>
            <w:tab/>
            <w:t xml:space="preserve">6</w:t>
          </w:r>
          <w:r w:rsidDel="00000000" w:rsidR="00000000" w:rsidRPr="00000000">
            <w:fldChar w:fldCharType="begin"/>
            <w:instrText xml:space="preserve"> HYPERLINK \l "_heading=h.4f1mdlm"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2u6wntf">
            <w:r w:rsidDel="00000000" w:rsidR="00000000" w:rsidRPr="00000000">
              <w:rPr>
                <w:sz w:val="20"/>
                <w:szCs w:val="20"/>
                <w:rtl w:val="0"/>
              </w:rPr>
              <w:t xml:space="preserve">11</w:t>
            </w:r>
          </w:hyperlink>
          <w:hyperlink w:anchor="_heading=h.2u6wntf">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_heading=h.2u6wntf \h </w:instrText>
            <w:fldChar w:fldCharType="separate"/>
          </w:r>
          <w:r w:rsidDel="00000000" w:rsidR="00000000" w:rsidRPr="00000000">
            <w:rPr>
              <w:sz w:val="20"/>
              <w:szCs w:val="20"/>
              <w:rtl w:val="0"/>
            </w:rPr>
            <w:t xml:space="preserve">Incident management process</w:t>
            <w:tab/>
            <w:t xml:space="preserve">6</w:t>
          </w:r>
          <w:r w:rsidDel="00000000" w:rsidR="00000000" w:rsidRPr="00000000">
            <w:fldChar w:fldCharType="begin"/>
            <w:instrText xml:space="preserve"> HYPERLINK \l "_heading=h.2u6wntf"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left" w:leader="none" w:pos="0"/>
              <w:tab w:val="left" w:leader="none" w:pos="720"/>
              <w:tab w:val="right" w:leader="none" w:pos="9029"/>
            </w:tabs>
            <w:spacing w:after="120" w:line="240" w:lineRule="auto"/>
            <w:ind w:left="720" w:firstLine="0"/>
            <w:rPr>
              <w:rFonts w:ascii="Calibri" w:cs="Calibri" w:eastAsia="Calibri" w:hAnsi="Calibri"/>
            </w:rPr>
          </w:pPr>
          <w:r w:rsidDel="00000000" w:rsidR="00000000" w:rsidRPr="00000000">
            <w:fldChar w:fldCharType="end"/>
          </w:r>
          <w:hyperlink w:anchor="_heading=h.19c6y18">
            <w:r w:rsidDel="00000000" w:rsidR="00000000" w:rsidRPr="00000000">
              <w:rPr>
                <w:sz w:val="20"/>
                <w:szCs w:val="20"/>
                <w:rtl w:val="0"/>
              </w:rPr>
              <w:t xml:space="preserve">12</w:t>
            </w:r>
          </w:hyperlink>
          <w:hyperlink w:anchor="_heading=h.19c6y18">
            <w:r w:rsidDel="00000000" w:rsidR="00000000" w:rsidRPr="00000000">
              <w:rPr>
                <w:rFonts w:ascii="Calibri" w:cs="Calibri" w:eastAsia="Calibri" w:hAnsi="Calibri"/>
                <w:rtl w:val="0"/>
              </w:rPr>
              <w:tab/>
            </w:r>
          </w:hyperlink>
          <w:r w:rsidDel="00000000" w:rsidR="00000000" w:rsidRPr="00000000">
            <w:fldChar w:fldCharType="begin"/>
            <w:instrText xml:space="preserve"> PAGEREF _heading=h.19c6y18 \h </w:instrText>
            <w:fldChar w:fldCharType="separate"/>
          </w:r>
          <w:r w:rsidDel="00000000" w:rsidR="00000000" w:rsidRPr="00000000">
            <w:rPr>
              <w:sz w:val="20"/>
              <w:szCs w:val="20"/>
              <w:rtl w:val="0"/>
            </w:rPr>
            <w:t xml:space="preserve">Required changes register</w:t>
            <w:tab/>
            <w:t xml:space="preserve">6</w:t>
          </w:r>
          <w:r w:rsidDel="00000000" w:rsidR="00000000" w:rsidRPr="00000000">
            <w:fldChar w:fldCharType="begin"/>
            <w:instrText xml:space="preserve"> HYPERLINK \l "_heading=h.19c6y18"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left" w:leader="none" w:pos="0"/>
              <w:tab w:val="left" w:leader="none" w:pos="720"/>
            </w:tabs>
            <w:spacing w:line="240" w:lineRule="auto"/>
            <w:rPr>
              <w:sz w:val="20"/>
              <w:szCs w:val="20"/>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tabs>
          <w:tab w:val="left" w:leader="none" w:pos="0"/>
          <w:tab w:val="left" w:leader="none" w:pos="720"/>
        </w:tabs>
        <w:spacing w:line="240" w:lineRule="auto"/>
        <w:rPr>
          <w:color w:val="7d7d7d"/>
          <w:sz w:val="20"/>
          <w:szCs w:val="20"/>
        </w:rPr>
      </w:pPr>
      <w:r w:rsidDel="00000000" w:rsidR="00000000" w:rsidRPr="00000000">
        <w:rPr>
          <w:rtl w:val="0"/>
        </w:rPr>
      </w:r>
    </w:p>
    <w:p w:rsidR="00000000" w:rsidDel="00000000" w:rsidP="00000000" w:rsidRDefault="00000000" w:rsidRPr="00000000" w14:paraId="0000001E">
      <w:pPr>
        <w:tabs>
          <w:tab w:val="left" w:leader="none" w:pos="0"/>
          <w:tab w:val="left" w:leader="none" w:pos="720"/>
        </w:tabs>
        <w:spacing w:after="120" w:line="240" w:lineRule="auto"/>
        <w:rPr>
          <w:color w:val="7d7d7d"/>
          <w:sz w:val="20"/>
          <w:szCs w:val="20"/>
        </w:rPr>
      </w:pPr>
      <w:r w:rsidDel="00000000" w:rsidR="00000000" w:rsidRPr="00000000">
        <w:rPr>
          <w:color w:val="7d7d7d"/>
          <w:sz w:val="20"/>
          <w:szCs w:val="20"/>
          <w:rtl w:val="0"/>
        </w:rPr>
        <w:t xml:space="preserve">APPENDICES</w:t>
      </w:r>
    </w:p>
    <w:bookmarkStart w:colFirst="0" w:colLast="0" w:name="bookmark=id.1fob9te" w:id="2"/>
    <w:bookmarkEnd w:id="2"/>
    <w:sdt>
      <w:sdtPr>
        <w:docPartObj>
          <w:docPartGallery w:val="Table of Contents"/>
          <w:docPartUnique w:val="1"/>
        </w:docPartObj>
      </w:sdtPr>
      <w:sdtContent>
        <w:p w:rsidR="00000000" w:rsidDel="00000000" w:rsidP="00000000" w:rsidRDefault="00000000" w:rsidRPr="00000000" w14:paraId="0000001F">
          <w:pPr>
            <w:tabs>
              <w:tab w:val="left" w:leader="none" w:pos="0"/>
              <w:tab w:val="left" w:leader="none" w:pos="720"/>
              <w:tab w:val="right" w:leader="none" w:pos="9029"/>
            </w:tabs>
            <w:spacing w:after="120" w:line="240" w:lineRule="auto"/>
            <w:rPr>
              <w:rFonts w:ascii="Calibri" w:cs="Calibri" w:eastAsia="Calibri" w:hAnsi="Calibri"/>
            </w:rPr>
          </w:pPr>
          <w:r w:rsidDel="00000000" w:rsidR="00000000" w:rsidRPr="00000000">
            <w:fldChar w:fldCharType="begin"/>
            <w:instrText xml:space="preserve"> TOC \h \u \z \n \t "Heading 1,1,Heading 2,2,Heading 3,3,Heading 4,4,Heading 5,5,Heading 6,6,"</w:instrText>
            <w:fldChar w:fldCharType="separate"/>
          </w:r>
          <w:hyperlink r:id="rId9">
            <w:r w:rsidDel="00000000" w:rsidR="00000000" w:rsidRPr="00000000">
              <w:rPr>
                <w:smallCaps w:val="1"/>
                <w:sz w:val="20"/>
                <w:szCs w:val="20"/>
                <w:rtl w:val="0"/>
              </w:rPr>
              <w:t xml:space="preserve">Appendix 1 ISO27001 and/or cyber essential plus certificates</w:t>
            </w:r>
          </w:hyperlink>
          <w:r w:rsidDel="00000000" w:rsidR="00000000" w:rsidRPr="00000000">
            <w:rPr>
              <w:rtl w:val="0"/>
            </w:rPr>
          </w:r>
        </w:p>
        <w:p w:rsidR="00000000" w:rsidDel="00000000" w:rsidP="00000000" w:rsidRDefault="00000000" w:rsidRPr="00000000" w14:paraId="00000020">
          <w:pPr>
            <w:tabs>
              <w:tab w:val="left" w:leader="none" w:pos="0"/>
              <w:tab w:val="left" w:leader="none" w:pos="720"/>
              <w:tab w:val="right" w:leader="none" w:pos="9029"/>
            </w:tabs>
            <w:spacing w:after="120" w:line="240" w:lineRule="auto"/>
            <w:rPr>
              <w:rFonts w:ascii="Calibri" w:cs="Calibri" w:eastAsia="Calibri" w:hAnsi="Calibri"/>
            </w:rPr>
          </w:pPr>
          <w:hyperlink r:id="rId10">
            <w:r w:rsidDel="00000000" w:rsidR="00000000" w:rsidRPr="00000000">
              <w:rPr>
                <w:smallCaps w:val="1"/>
                <w:sz w:val="20"/>
                <w:szCs w:val="20"/>
                <w:rtl w:val="0"/>
              </w:rPr>
              <w:t xml:space="preserve">Appendix 2 Cloud security principles assessment</w:t>
            </w:r>
          </w:hyperlink>
          <w:r w:rsidDel="00000000" w:rsidR="00000000" w:rsidRPr="00000000">
            <w:rPr>
              <w:rtl w:val="0"/>
            </w:rPr>
          </w:r>
        </w:p>
        <w:p w:rsidR="00000000" w:rsidDel="00000000" w:rsidP="00000000" w:rsidRDefault="00000000" w:rsidRPr="00000000" w14:paraId="00000021">
          <w:pPr>
            <w:tabs>
              <w:tab w:val="left" w:leader="none" w:pos="0"/>
              <w:tab w:val="left" w:leader="none" w:pos="720"/>
              <w:tab w:val="right" w:leader="none" w:pos="9029"/>
            </w:tabs>
            <w:spacing w:after="120" w:line="240" w:lineRule="auto"/>
            <w:rPr>
              <w:rFonts w:ascii="Calibri" w:cs="Calibri" w:eastAsia="Calibri" w:hAnsi="Calibri"/>
            </w:rPr>
          </w:pPr>
          <w:hyperlink r:id="rId11">
            <w:r w:rsidDel="00000000" w:rsidR="00000000" w:rsidRPr="00000000">
              <w:rPr>
                <w:smallCaps w:val="1"/>
                <w:sz w:val="20"/>
                <w:szCs w:val="20"/>
                <w:rtl w:val="0"/>
              </w:rPr>
              <w:t xml:space="preserve">Appendix 3 Protecting bulk data assessment if required by the authority/customer</w:t>
            </w:r>
          </w:hyperlink>
          <w:r w:rsidDel="00000000" w:rsidR="00000000" w:rsidRPr="00000000">
            <w:rPr>
              <w:rtl w:val="0"/>
            </w:rPr>
          </w:r>
        </w:p>
        <w:p w:rsidR="00000000" w:rsidDel="00000000" w:rsidP="00000000" w:rsidRDefault="00000000" w:rsidRPr="00000000" w14:paraId="00000022">
          <w:pPr>
            <w:tabs>
              <w:tab w:val="left" w:leader="none" w:pos="0"/>
              <w:tab w:val="left" w:leader="none" w:pos="720"/>
              <w:tab w:val="right" w:leader="none" w:pos="9029"/>
            </w:tabs>
            <w:spacing w:after="120" w:line="240" w:lineRule="auto"/>
            <w:rPr>
              <w:rFonts w:ascii="Calibri" w:cs="Calibri" w:eastAsia="Calibri" w:hAnsi="Calibri"/>
            </w:rPr>
          </w:pPr>
          <w:hyperlink r:id="rId12">
            <w:r w:rsidDel="00000000" w:rsidR="00000000" w:rsidRPr="00000000">
              <w:rPr>
                <w:smallCaps w:val="1"/>
                <w:sz w:val="20"/>
                <w:szCs w:val="20"/>
                <w:rtl w:val="0"/>
              </w:rPr>
              <w:t xml:space="preserve">Appendix 4 Latest ITHC report and vulnerability correction plan</w:t>
            </w:r>
          </w:hyperlink>
          <w:r w:rsidDel="00000000" w:rsidR="00000000" w:rsidRPr="00000000">
            <w:rPr>
              <w:rtl w:val="0"/>
            </w:rPr>
          </w:r>
        </w:p>
        <w:p w:rsidR="00000000" w:rsidDel="00000000" w:rsidP="00000000" w:rsidRDefault="00000000" w:rsidRPr="00000000" w14:paraId="00000023">
          <w:pPr>
            <w:tabs>
              <w:tab w:val="left" w:leader="none" w:pos="0"/>
              <w:tab w:val="left" w:leader="none" w:pos="720"/>
              <w:tab w:val="right" w:leader="none" w:pos="9029"/>
            </w:tabs>
            <w:spacing w:after="120" w:line="240" w:lineRule="auto"/>
            <w:rPr>
              <w:rFonts w:ascii="Calibri" w:cs="Calibri" w:eastAsia="Calibri" w:hAnsi="Calibri"/>
            </w:rPr>
          </w:pPr>
          <w:hyperlink r:id="rId13">
            <w:r w:rsidDel="00000000" w:rsidR="00000000" w:rsidRPr="00000000">
              <w:rPr>
                <w:smallCaps w:val="1"/>
                <w:sz w:val="20"/>
                <w:szCs w:val="20"/>
                <w:rtl w:val="0"/>
              </w:rPr>
              <w:t xml:space="preserve">Appendix 5 Statement of applicability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keepNext w:val="1"/>
        <w:numPr>
          <w:ilvl w:val="0"/>
          <w:numId w:val="4"/>
        </w:numPr>
        <w:tabs>
          <w:tab w:val="left" w:leader="none" w:pos="0"/>
          <w:tab w:val="left" w:leader="none" w:pos="720"/>
        </w:tabs>
        <w:spacing w:after="240" w:before="360" w:line="240" w:lineRule="auto"/>
        <w:ind w:left="720" w:hanging="360"/>
        <w:rPr>
          <w:b w:val="1"/>
          <w:sz w:val="24"/>
          <w:szCs w:val="24"/>
          <w:u w:val="none"/>
        </w:rPr>
      </w:pPr>
      <w:bookmarkStart w:colFirst="0" w:colLast="0" w:name="_heading=h.3znysh7" w:id="3"/>
      <w:bookmarkEnd w:id="3"/>
      <w:r w:rsidDel="00000000" w:rsidR="00000000" w:rsidRPr="00000000">
        <w:rPr>
          <w:b w:val="1"/>
          <w:sz w:val="24"/>
          <w:szCs w:val="24"/>
          <w:rtl w:val="0"/>
        </w:rPr>
        <w:t xml:space="preserve">Note - Where any of the responses towards these Template questions have been provided previously, indicate within the question that ‘such information has already been issued to Buyer’.</w:t>
      </w:r>
      <w:r w:rsidDel="00000000" w:rsidR="00000000" w:rsidRPr="00000000">
        <w:rPr>
          <w:rtl w:val="0"/>
        </w:rPr>
      </w:r>
    </w:p>
    <w:p w:rsidR="00000000" w:rsidDel="00000000" w:rsidP="00000000" w:rsidRDefault="00000000" w:rsidRPr="00000000" w14:paraId="00000025">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2et92p0" w:id="4"/>
      <w:bookmarkEnd w:id="4"/>
      <w:r w:rsidDel="00000000" w:rsidR="00000000" w:rsidRPr="00000000">
        <w:rPr>
          <w:b w:val="1"/>
          <w:sz w:val="24"/>
          <w:szCs w:val="24"/>
          <w:rtl w:val="0"/>
        </w:rPr>
        <w:t xml:space="preserve">Executive summary</w:t>
      </w:r>
    </w:p>
    <w:p w:rsidR="00000000" w:rsidDel="00000000" w:rsidP="00000000" w:rsidRDefault="00000000" w:rsidRPr="00000000" w14:paraId="00000026">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contain a brief summary of the business context of the system, the assurance work done, any off-shoring considerations and any significant residual risks that need acceptance.</w:t>
      </w:r>
      <w:r w:rsidDel="00000000" w:rsidR="00000000" w:rsidRPr="00000000">
        <w:rPr>
          <w:color w:val="ff0000"/>
          <w:sz w:val="20"/>
          <w:szCs w:val="20"/>
          <w:highlight w:val="yellow"/>
          <w:rtl w:val="0"/>
        </w:rPr>
        <w:t xml:space="preserve">]</w:t>
      </w:r>
    </w:p>
    <w:p w:rsidR="00000000" w:rsidDel="00000000" w:rsidP="00000000" w:rsidRDefault="00000000" w:rsidRPr="00000000" w14:paraId="00000027">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tyjcwt" w:id="5"/>
      <w:bookmarkEnd w:id="5"/>
      <w:r w:rsidDel="00000000" w:rsidR="00000000" w:rsidRPr="00000000">
        <w:rPr>
          <w:b w:val="1"/>
          <w:sz w:val="20"/>
          <w:szCs w:val="20"/>
          <w:rtl w:val="0"/>
        </w:rPr>
        <w:t xml:space="preserve">Change history</w:t>
      </w:r>
    </w:p>
    <w:tbl>
      <w:tblPr>
        <w:tblStyle w:val="Table2"/>
        <w:tblW w:w="8388.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1620"/>
        <w:gridCol w:w="1275"/>
        <w:gridCol w:w="4323"/>
        <w:tblGridChange w:id="0">
          <w:tblGrid>
            <w:gridCol w:w="1170"/>
            <w:gridCol w:w="1620"/>
            <w:gridCol w:w="1275"/>
            <w:gridCol w:w="4323"/>
          </w:tblGrid>
        </w:tblGridChange>
      </w:tblGrid>
      <w:tr>
        <w:trPr>
          <w:cantSplit w:val="0"/>
          <w:tblHeader w:val="0"/>
        </w:trPr>
        <w:tc>
          <w:tcPr>
            <w:shd w:fill="d9d9d9" w:val="clear"/>
          </w:tcPr>
          <w:p w:rsidR="00000000" w:rsidDel="00000000" w:rsidP="00000000" w:rsidRDefault="00000000" w:rsidRPr="00000000" w14:paraId="00000028">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Version Number</w:t>
            </w:r>
          </w:p>
        </w:tc>
        <w:tc>
          <w:tcPr>
            <w:shd w:fill="d9d9d9" w:val="clear"/>
          </w:tcPr>
          <w:p w:rsidR="00000000" w:rsidDel="00000000" w:rsidP="00000000" w:rsidRDefault="00000000" w:rsidRPr="00000000" w14:paraId="00000029">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Date of Change</w:t>
            </w:r>
          </w:p>
        </w:tc>
        <w:tc>
          <w:tcPr>
            <w:shd w:fill="d9d9d9" w:val="clear"/>
          </w:tcPr>
          <w:p w:rsidR="00000000" w:rsidDel="00000000" w:rsidP="00000000" w:rsidRDefault="00000000" w:rsidRPr="00000000" w14:paraId="0000002A">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Change made by</w:t>
            </w:r>
          </w:p>
        </w:tc>
        <w:tc>
          <w:tcPr>
            <w:shd w:fill="d9d9d9" w:val="clear"/>
          </w:tcPr>
          <w:p w:rsidR="00000000" w:rsidDel="00000000" w:rsidP="00000000" w:rsidRDefault="00000000" w:rsidRPr="00000000" w14:paraId="0000002B">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Nature and reason for change</w:t>
            </w:r>
          </w:p>
        </w:tc>
      </w:tr>
      <w:tr>
        <w:trPr>
          <w:cantSplit w:val="0"/>
          <w:tblHeader w:val="0"/>
        </w:trPr>
        <w:tc>
          <w:tcPr/>
          <w:p w:rsidR="00000000" w:rsidDel="00000000" w:rsidP="00000000" w:rsidRDefault="00000000" w:rsidRPr="00000000" w14:paraId="0000002C">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2D">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2E">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2F">
            <w:pPr>
              <w:tabs>
                <w:tab w:val="left" w:leader="none" w:pos="0"/>
                <w:tab w:val="left" w:leader="none" w:pos="720"/>
              </w:tabs>
              <w:spacing w:after="120" w:before="12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0">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1">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2">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3">
            <w:pPr>
              <w:tabs>
                <w:tab w:val="left" w:leader="none" w:pos="0"/>
                <w:tab w:val="left" w:leader="none" w:pos="720"/>
              </w:tabs>
              <w:spacing w:after="120" w:before="12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5">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6">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7">
            <w:pPr>
              <w:tabs>
                <w:tab w:val="left" w:leader="none" w:pos="0"/>
                <w:tab w:val="left" w:leader="none" w:pos="720"/>
              </w:tabs>
              <w:spacing w:after="120" w:before="120" w:line="240" w:lineRule="auto"/>
              <w:rPr>
                <w:sz w:val="20"/>
                <w:szCs w:val="20"/>
              </w:rPr>
            </w:pPr>
            <w:r w:rsidDel="00000000" w:rsidR="00000000" w:rsidRPr="00000000">
              <w:rPr>
                <w:rtl w:val="0"/>
              </w:rPr>
            </w:r>
          </w:p>
        </w:tc>
      </w:tr>
    </w:tbl>
    <w:p w:rsidR="00000000" w:rsidDel="00000000" w:rsidP="00000000" w:rsidRDefault="00000000" w:rsidRPr="00000000" w14:paraId="00000038">
      <w:pPr>
        <w:numPr>
          <w:ilvl w:val="1"/>
          <w:numId w:val="2"/>
        </w:numPr>
        <w:tabs>
          <w:tab w:val="left" w:leader="none" w:pos="0"/>
          <w:tab w:val="left" w:leader="none" w:pos="720"/>
        </w:tabs>
        <w:spacing w:after="240" w:before="240" w:line="240" w:lineRule="auto"/>
        <w:ind w:left="720" w:hanging="720"/>
        <w:rPr>
          <w:b w:val="1"/>
          <w:sz w:val="20"/>
          <w:szCs w:val="20"/>
        </w:rPr>
      </w:pPr>
      <w:bookmarkStart w:colFirst="0" w:colLast="0" w:name="_heading=h.3dy6vkm" w:id="6"/>
      <w:bookmarkEnd w:id="6"/>
      <w:r w:rsidDel="00000000" w:rsidR="00000000" w:rsidRPr="00000000">
        <w:rPr>
          <w:b w:val="1"/>
          <w:sz w:val="20"/>
          <w:szCs w:val="20"/>
          <w:rtl w:val="0"/>
        </w:rPr>
        <w:t xml:space="preserve">References, links and dependencies</w:t>
      </w:r>
    </w:p>
    <w:tbl>
      <w:tblPr>
        <w:tblStyle w:val="Table3"/>
        <w:tblW w:w="8388.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
        <w:gridCol w:w="3240"/>
        <w:gridCol w:w="2610"/>
        <w:gridCol w:w="1620"/>
        <w:tblGridChange w:id="0">
          <w:tblGrid>
            <w:gridCol w:w="918"/>
            <w:gridCol w:w="3240"/>
            <w:gridCol w:w="2610"/>
            <w:gridCol w:w="1620"/>
          </w:tblGrid>
        </w:tblGridChange>
      </w:tblGrid>
      <w:tr>
        <w:trPr>
          <w:cantSplit w:val="1"/>
          <w:tblHeader w:val="1"/>
        </w:trPr>
        <w:tc>
          <w:tcPr>
            <w:shd w:fill="d9d9d9" w:val="clear"/>
          </w:tcPr>
          <w:p w:rsidR="00000000" w:rsidDel="00000000" w:rsidP="00000000" w:rsidRDefault="00000000" w:rsidRPr="00000000" w14:paraId="00000039">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ID</w:t>
            </w:r>
          </w:p>
        </w:tc>
        <w:tc>
          <w:tcPr>
            <w:shd w:fill="d9d9d9" w:val="clear"/>
          </w:tcPr>
          <w:p w:rsidR="00000000" w:rsidDel="00000000" w:rsidP="00000000" w:rsidRDefault="00000000" w:rsidRPr="00000000" w14:paraId="0000003A">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Document Title</w:t>
            </w:r>
          </w:p>
        </w:tc>
        <w:tc>
          <w:tcPr>
            <w:shd w:fill="d9d9d9" w:val="clear"/>
          </w:tcPr>
          <w:p w:rsidR="00000000" w:rsidDel="00000000" w:rsidP="00000000" w:rsidRDefault="00000000" w:rsidRPr="00000000" w14:paraId="0000003B">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Reference</w:t>
            </w:r>
          </w:p>
        </w:tc>
        <w:tc>
          <w:tcPr>
            <w:shd w:fill="d9d9d9" w:val="clear"/>
          </w:tcPr>
          <w:p w:rsidR="00000000" w:rsidDel="00000000" w:rsidP="00000000" w:rsidRDefault="00000000" w:rsidRPr="00000000" w14:paraId="0000003C">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Date</w:t>
            </w:r>
          </w:p>
        </w:tc>
      </w:tr>
      <w:tr>
        <w:trPr>
          <w:cantSplit w:val="0"/>
          <w:tblHeader w:val="0"/>
        </w:trPr>
        <w:tc>
          <w:tcPr/>
          <w:p w:rsidR="00000000" w:rsidDel="00000000" w:rsidP="00000000" w:rsidRDefault="00000000" w:rsidRPr="00000000" w14:paraId="0000003D">
            <w:pPr>
              <w:tabs>
                <w:tab w:val="left" w:leader="none" w:pos="0"/>
                <w:tab w:val="left" w:leader="none" w:pos="720"/>
              </w:tabs>
              <w:spacing w:after="120" w:before="120" w:line="240" w:lineRule="auto"/>
              <w:rPr>
                <w:sz w:val="20"/>
                <w:szCs w:val="20"/>
              </w:rPr>
            </w:pPr>
            <w:bookmarkStart w:colFirst="0" w:colLast="0" w:name="_heading=h.1t3h5sf" w:id="7"/>
            <w:bookmarkEnd w:id="7"/>
            <w:r w:rsidDel="00000000" w:rsidR="00000000" w:rsidRPr="00000000">
              <w:rPr>
                <w:rtl w:val="0"/>
              </w:rPr>
            </w:r>
          </w:p>
        </w:tc>
        <w:tc>
          <w:tcPr/>
          <w:p w:rsidR="00000000" w:rsidDel="00000000" w:rsidP="00000000" w:rsidRDefault="00000000" w:rsidRPr="00000000" w14:paraId="0000003E">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3F">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0">
            <w:pPr>
              <w:tabs>
                <w:tab w:val="left" w:leader="none" w:pos="0"/>
                <w:tab w:val="left" w:leader="none" w:pos="720"/>
              </w:tabs>
              <w:spacing w:after="120" w:before="12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0"/>
                <w:tab w:val="left" w:leader="none" w:pos="720"/>
              </w:tabs>
              <w:spacing w:after="120" w:before="120" w:line="240" w:lineRule="auto"/>
              <w:rPr>
                <w:sz w:val="20"/>
                <w:szCs w:val="20"/>
              </w:rPr>
            </w:pPr>
            <w:bookmarkStart w:colFirst="0" w:colLast="0" w:name="_heading=h.4d34og8" w:id="8"/>
            <w:bookmarkEnd w:id="8"/>
            <w:r w:rsidDel="00000000" w:rsidR="00000000" w:rsidRPr="00000000">
              <w:rPr>
                <w:rtl w:val="0"/>
              </w:rPr>
            </w:r>
          </w:p>
        </w:tc>
        <w:tc>
          <w:tcPr/>
          <w:p w:rsidR="00000000" w:rsidDel="00000000" w:rsidP="00000000" w:rsidRDefault="00000000" w:rsidRPr="00000000" w14:paraId="00000042">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3">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4">
            <w:pPr>
              <w:tabs>
                <w:tab w:val="left" w:leader="none" w:pos="0"/>
                <w:tab w:val="left" w:leader="none" w:pos="720"/>
              </w:tabs>
              <w:spacing w:after="120" w:before="12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0"/>
                <w:tab w:val="left" w:leader="none" w:pos="720"/>
              </w:tabs>
              <w:spacing w:after="120" w:before="120" w:line="240" w:lineRule="auto"/>
              <w:rPr>
                <w:sz w:val="20"/>
                <w:szCs w:val="20"/>
              </w:rPr>
            </w:pPr>
            <w:bookmarkStart w:colFirst="0" w:colLast="0" w:name="_heading=h.2s8eyo1" w:id="9"/>
            <w:bookmarkEnd w:id="9"/>
            <w:r w:rsidDel="00000000" w:rsidR="00000000" w:rsidRPr="00000000">
              <w:rPr>
                <w:rtl w:val="0"/>
              </w:rPr>
            </w:r>
          </w:p>
        </w:tc>
        <w:tc>
          <w:tcPr/>
          <w:p w:rsidR="00000000" w:rsidDel="00000000" w:rsidP="00000000" w:rsidRDefault="00000000" w:rsidRPr="00000000" w14:paraId="00000046">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7">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8">
            <w:pPr>
              <w:tabs>
                <w:tab w:val="left" w:leader="none" w:pos="0"/>
                <w:tab w:val="left" w:leader="none" w:pos="720"/>
              </w:tabs>
              <w:spacing w:after="120" w:before="120" w:line="240" w:lineRule="auto"/>
              <w:rPr>
                <w:sz w:val="20"/>
                <w:szCs w:val="20"/>
              </w:rPr>
            </w:pPr>
            <w:r w:rsidDel="00000000" w:rsidR="00000000" w:rsidRPr="00000000">
              <w:rPr>
                <w:rtl w:val="0"/>
              </w:rPr>
            </w:r>
          </w:p>
        </w:tc>
      </w:tr>
    </w:tbl>
    <w:p w:rsidR="00000000" w:rsidDel="00000000" w:rsidP="00000000" w:rsidRDefault="00000000" w:rsidRPr="00000000" w14:paraId="00000049">
      <w:pPr>
        <w:numPr>
          <w:ilvl w:val="1"/>
          <w:numId w:val="2"/>
        </w:numPr>
        <w:tabs>
          <w:tab w:val="left" w:leader="none" w:pos="0"/>
          <w:tab w:val="left" w:leader="none" w:pos="720"/>
        </w:tabs>
        <w:spacing w:after="240" w:before="240" w:line="240" w:lineRule="auto"/>
        <w:ind w:left="720" w:hanging="720"/>
        <w:rPr>
          <w:b w:val="1"/>
          <w:sz w:val="20"/>
          <w:szCs w:val="20"/>
        </w:rPr>
      </w:pPr>
      <w:bookmarkStart w:colFirst="0" w:colLast="0" w:name="_heading=h.17dp8vu" w:id="10"/>
      <w:bookmarkEnd w:id="10"/>
      <w:r w:rsidDel="00000000" w:rsidR="00000000" w:rsidRPr="00000000">
        <w:rPr>
          <w:b w:val="1"/>
          <w:sz w:val="20"/>
          <w:szCs w:val="20"/>
          <w:rtl w:val="0"/>
        </w:rPr>
        <w:t xml:space="preserve">Supplier personnel</w:t>
      </w:r>
    </w:p>
    <w:tbl>
      <w:tblPr>
        <w:tblStyle w:val="Table4"/>
        <w:tblW w:w="8388.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2250"/>
        <w:gridCol w:w="3330"/>
        <w:tblGridChange w:id="0">
          <w:tblGrid>
            <w:gridCol w:w="2808"/>
            <w:gridCol w:w="2250"/>
            <w:gridCol w:w="3330"/>
          </w:tblGrid>
        </w:tblGridChange>
      </w:tblGrid>
      <w:tr>
        <w:trPr>
          <w:cantSplit w:val="1"/>
          <w:tblHeader w:val="1"/>
        </w:trPr>
        <w:tc>
          <w:tcPr>
            <w:shd w:fill="d9d9d9" w:val="clear"/>
          </w:tcPr>
          <w:p w:rsidR="00000000" w:rsidDel="00000000" w:rsidP="00000000" w:rsidRDefault="00000000" w:rsidRPr="00000000" w14:paraId="0000004A">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Key Personnel Names</w:t>
            </w:r>
          </w:p>
        </w:tc>
        <w:tc>
          <w:tcPr>
            <w:shd w:fill="d9d9d9" w:val="clear"/>
          </w:tcPr>
          <w:p w:rsidR="00000000" w:rsidDel="00000000" w:rsidP="00000000" w:rsidRDefault="00000000" w:rsidRPr="00000000" w14:paraId="0000004B">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Title</w:t>
            </w:r>
          </w:p>
        </w:tc>
        <w:tc>
          <w:tcPr>
            <w:shd w:fill="d9d9d9" w:val="clear"/>
          </w:tcPr>
          <w:p w:rsidR="00000000" w:rsidDel="00000000" w:rsidP="00000000" w:rsidRDefault="00000000" w:rsidRPr="00000000" w14:paraId="0000004C">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Contact Details incl. Mobile Number and Email Address</w:t>
            </w:r>
          </w:p>
        </w:tc>
      </w:tr>
      <w:tr>
        <w:trPr>
          <w:cantSplit w:val="0"/>
          <w:tblHeader w:val="0"/>
        </w:trPr>
        <w:tc>
          <w:tcPr/>
          <w:p w:rsidR="00000000" w:rsidDel="00000000" w:rsidP="00000000" w:rsidRDefault="00000000" w:rsidRPr="00000000" w14:paraId="0000004D">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E">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4F">
            <w:pPr>
              <w:tabs>
                <w:tab w:val="left" w:leader="none" w:pos="0"/>
                <w:tab w:val="left" w:leader="none" w:pos="720"/>
              </w:tabs>
              <w:spacing w:after="120" w:before="12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51">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52">
            <w:pPr>
              <w:tabs>
                <w:tab w:val="left" w:leader="none" w:pos="0"/>
                <w:tab w:val="left" w:leader="none" w:pos="720"/>
              </w:tabs>
              <w:spacing w:after="120" w:before="12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3">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54">
            <w:pPr>
              <w:tabs>
                <w:tab w:val="left" w:leader="none" w:pos="0"/>
                <w:tab w:val="left" w:leader="none" w:pos="720"/>
              </w:tabs>
              <w:spacing w:after="120" w:before="120" w:line="240" w:lineRule="auto"/>
              <w:rPr>
                <w:sz w:val="20"/>
                <w:szCs w:val="20"/>
              </w:rPr>
            </w:pPr>
            <w:r w:rsidDel="00000000" w:rsidR="00000000" w:rsidRPr="00000000">
              <w:rPr>
                <w:rtl w:val="0"/>
              </w:rPr>
            </w:r>
          </w:p>
        </w:tc>
        <w:tc>
          <w:tcPr/>
          <w:p w:rsidR="00000000" w:rsidDel="00000000" w:rsidP="00000000" w:rsidRDefault="00000000" w:rsidRPr="00000000" w14:paraId="00000055">
            <w:pPr>
              <w:tabs>
                <w:tab w:val="left" w:leader="none" w:pos="0"/>
                <w:tab w:val="left" w:leader="none" w:pos="720"/>
              </w:tabs>
              <w:spacing w:after="120" w:before="120" w:line="240" w:lineRule="auto"/>
              <w:rPr>
                <w:sz w:val="20"/>
                <w:szCs w:val="20"/>
              </w:rPr>
            </w:pPr>
            <w:r w:rsidDel="00000000" w:rsidR="00000000" w:rsidRPr="00000000">
              <w:rPr>
                <w:rtl w:val="0"/>
              </w:rPr>
            </w:r>
          </w:p>
        </w:tc>
      </w:tr>
    </w:tbl>
    <w:p w:rsidR="00000000" w:rsidDel="00000000" w:rsidP="00000000" w:rsidRDefault="00000000" w:rsidRPr="00000000" w14:paraId="00000056">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3rdcrjn" w:id="11"/>
      <w:bookmarkEnd w:id="11"/>
      <w:r w:rsidDel="00000000" w:rsidR="00000000" w:rsidRPr="00000000">
        <w:rPr>
          <w:b w:val="1"/>
          <w:sz w:val="24"/>
          <w:szCs w:val="24"/>
          <w:rtl w:val="0"/>
        </w:rPr>
        <w:t xml:space="preserve">System description</w:t>
      </w:r>
    </w:p>
    <w:p w:rsidR="00000000" w:rsidDel="00000000" w:rsidP="00000000" w:rsidRDefault="00000000" w:rsidRPr="00000000" w14:paraId="00000057">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26in1rg" w:id="12"/>
      <w:bookmarkEnd w:id="12"/>
      <w:r w:rsidDel="00000000" w:rsidR="00000000" w:rsidRPr="00000000">
        <w:rPr>
          <w:b w:val="1"/>
          <w:sz w:val="20"/>
          <w:szCs w:val="20"/>
          <w:rtl w:val="0"/>
        </w:rPr>
        <w:t xml:space="preserve">Background</w:t>
      </w:r>
    </w:p>
    <w:p w:rsidR="00000000" w:rsidDel="00000000" w:rsidP="00000000" w:rsidRDefault="00000000" w:rsidRPr="00000000" w14:paraId="00000058">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A short description of the project/product/system. Describe its purpose, functionality, aim and scope.</w:t>
      </w:r>
      <w:r w:rsidDel="00000000" w:rsidR="00000000" w:rsidRPr="00000000">
        <w:rPr>
          <w:color w:val="ff0000"/>
          <w:sz w:val="20"/>
          <w:szCs w:val="20"/>
          <w:highlight w:val="yellow"/>
          <w:rtl w:val="0"/>
        </w:rPr>
        <w:t xml:space="preserve">]</w:t>
      </w:r>
    </w:p>
    <w:p w:rsidR="00000000" w:rsidDel="00000000" w:rsidP="00000000" w:rsidRDefault="00000000" w:rsidRPr="00000000" w14:paraId="00000059">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lnxbz9" w:id="13"/>
      <w:bookmarkEnd w:id="13"/>
      <w:r w:rsidDel="00000000" w:rsidR="00000000" w:rsidRPr="00000000">
        <w:rPr>
          <w:b w:val="1"/>
          <w:sz w:val="20"/>
          <w:szCs w:val="20"/>
          <w:rtl w:val="0"/>
        </w:rPr>
        <w:t xml:space="preserve">Organisational Ownership/Structure</w:t>
      </w:r>
    </w:p>
    <w:p w:rsidR="00000000" w:rsidDel="00000000" w:rsidP="00000000" w:rsidRDefault="00000000" w:rsidRPr="00000000" w14:paraId="0000005A">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Who owns the system and operates the system and the organisational governance structure. This should include how any ongoing security management is integrated into the project governance e.g. how a Security Working Group reports to the project group.</w:t>
      </w:r>
      <w:r w:rsidDel="00000000" w:rsidR="00000000" w:rsidRPr="00000000">
        <w:rPr>
          <w:color w:val="ff0000"/>
          <w:sz w:val="20"/>
          <w:szCs w:val="20"/>
          <w:highlight w:val="yellow"/>
          <w:rtl w:val="0"/>
        </w:rPr>
        <w:t xml:space="preserve">]</w:t>
      </w:r>
    </w:p>
    <w:p w:rsidR="00000000" w:rsidDel="00000000" w:rsidP="00000000" w:rsidRDefault="00000000" w:rsidRPr="00000000" w14:paraId="0000005B">
      <w:pPr>
        <w:keepNext w:val="1"/>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35nkun2" w:id="14"/>
      <w:bookmarkEnd w:id="14"/>
      <w:r w:rsidDel="00000000" w:rsidR="00000000" w:rsidRPr="00000000">
        <w:rPr>
          <w:b w:val="1"/>
          <w:sz w:val="20"/>
          <w:szCs w:val="20"/>
          <w:rtl w:val="0"/>
        </w:rPr>
        <w:t xml:space="preserve">Information assets and flows</w:t>
      </w:r>
    </w:p>
    <w:p w:rsidR="00000000" w:rsidDel="00000000" w:rsidP="00000000" w:rsidRDefault="00000000" w:rsidRPr="00000000" w14:paraId="0000005C">
      <w:pPr>
        <w:numPr>
          <w:ilvl w:val="2"/>
          <w:numId w:val="2"/>
        </w:numPr>
        <w:tabs>
          <w:tab w:val="left" w:leader="none" w:pos="0"/>
          <w:tab w:val="left" w:leader="none" w:pos="720"/>
        </w:tabs>
        <w:spacing w:after="240" w:line="240" w:lineRule="auto"/>
        <w:ind w:left="1440" w:hanging="720"/>
        <w:rPr>
          <w:sz w:val="20"/>
          <w:szCs w:val="20"/>
        </w:rPr>
      </w:pPr>
      <w:bookmarkStart w:colFirst="0" w:colLast="0" w:name="_heading=h.1ksv4uv" w:id="15"/>
      <w:bookmarkEnd w:id="15"/>
      <w:r w:rsidDel="00000000" w:rsidR="00000000" w:rsidRPr="00000000">
        <w:rPr>
          <w:sz w:val="20"/>
          <w:szCs w:val="20"/>
          <w:rtl w:val="0"/>
        </w:rPr>
        <w:t xml:space="preserve">Logical data flow diagram</w:t>
      </w:r>
    </w:p>
    <w:p w:rsidR="00000000" w:rsidDel="00000000" w:rsidP="00000000" w:rsidRDefault="00000000" w:rsidRPr="00000000" w14:paraId="0000005D">
      <w:pPr>
        <w:tabs>
          <w:tab w:val="left" w:leader="none" w:pos="0"/>
          <w:tab w:val="left" w:leader="none" w:pos="720"/>
        </w:tabs>
        <w:spacing w:after="240" w:line="240" w:lineRule="auto"/>
        <w:ind w:left="1440" w:firstLine="0"/>
        <w:rPr>
          <w:color w:val="ff0000"/>
          <w:sz w:val="20"/>
          <w:szCs w:val="20"/>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should include a simple high level logical diagram on one page. The diagram must include any third party suppliers and the data flows to/from them.</w:t>
      </w:r>
      <w:r w:rsidDel="00000000" w:rsidR="00000000" w:rsidRPr="00000000">
        <w:rPr>
          <w:color w:val="ff0000"/>
          <w:sz w:val="20"/>
          <w:szCs w:val="20"/>
          <w:highlight w:val="yellow"/>
          <w:rtl w:val="0"/>
        </w:rPr>
        <w:t xml:space="preserve">]</w:t>
      </w:r>
      <w:r w:rsidDel="00000000" w:rsidR="00000000" w:rsidRPr="00000000">
        <w:rPr>
          <w:rtl w:val="0"/>
        </w:rPr>
      </w:r>
    </w:p>
    <w:p w:rsidR="00000000" w:rsidDel="00000000" w:rsidP="00000000" w:rsidRDefault="00000000" w:rsidRPr="00000000" w14:paraId="0000005E">
      <w:pPr>
        <w:numPr>
          <w:ilvl w:val="2"/>
          <w:numId w:val="2"/>
        </w:numPr>
        <w:tabs>
          <w:tab w:val="left" w:leader="none" w:pos="0"/>
          <w:tab w:val="left" w:leader="none" w:pos="720"/>
        </w:tabs>
        <w:spacing w:after="240" w:line="240" w:lineRule="auto"/>
        <w:ind w:left="1440" w:hanging="720"/>
        <w:rPr>
          <w:sz w:val="20"/>
          <w:szCs w:val="20"/>
        </w:rPr>
      </w:pPr>
      <w:bookmarkStart w:colFirst="0" w:colLast="0" w:name="_heading=h.44sinio" w:id="16"/>
      <w:bookmarkEnd w:id="16"/>
      <w:r w:rsidDel="00000000" w:rsidR="00000000" w:rsidRPr="00000000">
        <w:rPr>
          <w:sz w:val="20"/>
          <w:szCs w:val="20"/>
          <w:rtl w:val="0"/>
        </w:rPr>
        <w:t xml:space="preserve">Data assets</w:t>
      </w:r>
    </w:p>
    <w:p w:rsidR="00000000" w:rsidDel="00000000" w:rsidP="00000000" w:rsidRDefault="00000000" w:rsidRPr="00000000" w14:paraId="0000005F">
      <w:pPr>
        <w:tabs>
          <w:tab w:val="left" w:leader="none" w:pos="0"/>
          <w:tab w:val="left" w:leader="none" w:pos="720"/>
        </w:tabs>
        <w:spacing w:after="240" w:line="240" w:lineRule="auto"/>
        <w:ind w:left="1440" w:firstLine="0"/>
        <w:rPr>
          <w:color w:val="ff0000"/>
          <w:sz w:val="20"/>
          <w:szCs w:val="20"/>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Include a table of the type and volumes of data that will be Processed, managed and stored within the supplier system. If personal data, please include the fields used such as name, address, department DOB, NI number etc. Data Processed by third party suppliers must be included here</w:t>
      </w:r>
      <w:r w:rsidDel="00000000" w:rsidR="00000000" w:rsidRPr="00000000">
        <w:rPr>
          <w:color w:val="ff0000"/>
          <w:sz w:val="20"/>
          <w:szCs w:val="20"/>
          <w:highlight w:val="yellow"/>
          <w:rtl w:val="0"/>
        </w:rPr>
        <w:t xml:space="preserve">]</w:t>
      </w:r>
      <w:r w:rsidDel="00000000" w:rsidR="00000000" w:rsidRPr="00000000">
        <w:rPr>
          <w:rtl w:val="0"/>
        </w:rPr>
      </w:r>
    </w:p>
    <w:p w:rsidR="00000000" w:rsidDel="00000000" w:rsidP="00000000" w:rsidRDefault="00000000" w:rsidRPr="00000000" w14:paraId="00000060">
      <w:pPr>
        <w:keepNext w:val="1"/>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2jxsxqh" w:id="17"/>
      <w:bookmarkEnd w:id="17"/>
      <w:r w:rsidDel="00000000" w:rsidR="00000000" w:rsidRPr="00000000">
        <w:rPr>
          <w:b w:val="1"/>
          <w:sz w:val="20"/>
          <w:szCs w:val="20"/>
          <w:rtl w:val="0"/>
        </w:rPr>
        <w:t xml:space="preserve">System architecture</w:t>
      </w:r>
    </w:p>
    <w:p w:rsidR="00000000" w:rsidDel="00000000" w:rsidP="00000000" w:rsidRDefault="00000000" w:rsidRPr="00000000" w14:paraId="00000061">
      <w:pPr>
        <w:numPr>
          <w:ilvl w:val="1"/>
          <w:numId w:val="3"/>
        </w:numPr>
        <w:tabs>
          <w:tab w:val="left" w:leader="none" w:pos="0"/>
          <w:tab w:val="left" w:leader="none" w:pos="720"/>
        </w:tabs>
        <w:spacing w:after="240" w:line="240" w:lineRule="auto"/>
        <w:ind w:left="720" w:firstLine="0"/>
        <w:rPr>
          <w:i w:val="1"/>
          <w:color w:val="ff0000"/>
          <w:sz w:val="20"/>
          <w:szCs w:val="20"/>
          <w:highlight w:val="yellow"/>
        </w:rPr>
      </w:pPr>
      <w:r w:rsidDel="00000000" w:rsidR="00000000" w:rsidRPr="00000000">
        <w:rPr>
          <w:i w:val="1"/>
          <w:color w:val="ff0000"/>
          <w:sz w:val="20"/>
          <w:szCs w:val="20"/>
          <w:highlight w:val="yellow"/>
          <w:rtl w:val="0"/>
        </w:rPr>
        <w:t xml:space="preserve">[A description of the physical system architecture, to include the system management. Please provide a diagram.]</w:t>
      </w:r>
    </w:p>
    <w:p w:rsidR="00000000" w:rsidDel="00000000" w:rsidP="00000000" w:rsidRDefault="00000000" w:rsidRPr="00000000" w14:paraId="00000062">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z337ya" w:id="18"/>
      <w:bookmarkEnd w:id="18"/>
      <w:r w:rsidDel="00000000" w:rsidR="00000000" w:rsidRPr="00000000">
        <w:rPr>
          <w:b w:val="1"/>
          <w:sz w:val="20"/>
          <w:szCs w:val="20"/>
          <w:rtl w:val="0"/>
        </w:rPr>
        <w:t xml:space="preserve">Users</w:t>
      </w:r>
    </w:p>
    <w:p w:rsidR="00000000" w:rsidDel="00000000" w:rsidP="00000000" w:rsidRDefault="00000000" w:rsidRPr="00000000" w14:paraId="00000063">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provide a table of the system users, this should include all users including HMG users as well as any service provider users and system managers. If relevant, security clearance level requirements should be included.</w:t>
      </w:r>
      <w:r w:rsidDel="00000000" w:rsidR="00000000" w:rsidRPr="00000000">
        <w:rPr>
          <w:color w:val="ff0000"/>
          <w:sz w:val="20"/>
          <w:szCs w:val="20"/>
          <w:highlight w:val="yellow"/>
          <w:rtl w:val="0"/>
        </w:rPr>
        <w:t xml:space="preserve">]</w:t>
      </w:r>
    </w:p>
    <w:p w:rsidR="00000000" w:rsidDel="00000000" w:rsidP="00000000" w:rsidRDefault="00000000" w:rsidRPr="00000000" w14:paraId="00000064">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3j2qqm3" w:id="19"/>
      <w:bookmarkEnd w:id="19"/>
      <w:r w:rsidDel="00000000" w:rsidR="00000000" w:rsidRPr="00000000">
        <w:rPr>
          <w:b w:val="1"/>
          <w:sz w:val="20"/>
          <w:szCs w:val="20"/>
          <w:rtl w:val="0"/>
        </w:rPr>
        <w:t xml:space="preserve">Locations</w:t>
      </w:r>
    </w:p>
    <w:p w:rsidR="00000000" w:rsidDel="00000000" w:rsidP="00000000" w:rsidRDefault="00000000" w:rsidRPr="00000000" w14:paraId="00000065">
      <w:pPr>
        <w:numPr>
          <w:ilvl w:val="1"/>
          <w:numId w:val="3"/>
        </w:numPr>
        <w:tabs>
          <w:tab w:val="left" w:leader="none" w:pos="0"/>
          <w:tab w:val="left" w:leader="none" w:pos="720"/>
        </w:tabs>
        <w:spacing w:after="240" w:line="240" w:lineRule="auto"/>
        <w:ind w:left="720" w:firstLine="0"/>
        <w:rPr>
          <w:i w:val="1"/>
          <w:color w:val="ff0000"/>
          <w:sz w:val="20"/>
          <w:szCs w:val="20"/>
          <w:highlight w:val="yellow"/>
        </w:rPr>
      </w:pPr>
      <w:r w:rsidDel="00000000" w:rsidR="00000000" w:rsidRPr="00000000">
        <w:rPr>
          <w:i w:val="1"/>
          <w:color w:val="ff0000"/>
          <w:sz w:val="20"/>
          <w:szCs w:val="20"/>
          <w:highlight w:val="yellow"/>
          <w:rtl w:val="0"/>
        </w:rPr>
        <w:t xml:space="preserve">[Please provide a table of where the Authorities data assets are stored, Processed and any locations they are managed from. This must include the locations of any help desks or call centres if relevant. All third party suppliers and subcontractors must be included in this section. Any off-shoring considerations should be detailed with the legal basis for the data transfer included e.g. International Data Transfer Agreements/IDTA’s - Transfer Risk Assessments, equivalency etc.]</w:t>
      </w:r>
    </w:p>
    <w:p w:rsidR="00000000" w:rsidDel="00000000" w:rsidP="00000000" w:rsidRDefault="00000000" w:rsidRPr="00000000" w14:paraId="00000066">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1y810tw" w:id="20"/>
      <w:bookmarkEnd w:id="20"/>
      <w:r w:rsidDel="00000000" w:rsidR="00000000" w:rsidRPr="00000000">
        <w:rPr>
          <w:b w:val="1"/>
          <w:sz w:val="20"/>
          <w:szCs w:val="20"/>
          <w:rtl w:val="0"/>
        </w:rPr>
        <w:t xml:space="preserve">Certifications</w:t>
      </w:r>
    </w:p>
    <w:p w:rsidR="00000000" w:rsidDel="00000000" w:rsidP="00000000" w:rsidRDefault="00000000" w:rsidRPr="00000000" w14:paraId="00000067">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include a table of any independent security certifications (e.g. ISO 27001:2013, Cyber Essentials Plus and Cyber Essentials) held as required by the contract. The table should include any relevant third party suppliers or subcontractors and must include the expiry date of the certification. Copies of the certificates should be included in Appendix 1.</w:t>
      </w:r>
      <w:r w:rsidDel="00000000" w:rsidR="00000000" w:rsidRPr="00000000">
        <w:rPr>
          <w:color w:val="ff0000"/>
          <w:sz w:val="20"/>
          <w:szCs w:val="20"/>
          <w:highlight w:val="yellow"/>
          <w:rtl w:val="0"/>
        </w:rPr>
        <w:t xml:space="preserve">]</w:t>
      </w:r>
    </w:p>
    <w:p w:rsidR="00000000" w:rsidDel="00000000" w:rsidP="00000000" w:rsidRDefault="00000000" w:rsidRPr="00000000" w14:paraId="00000068">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4i7ojhp" w:id="21"/>
      <w:bookmarkEnd w:id="21"/>
      <w:r w:rsidDel="00000000" w:rsidR="00000000" w:rsidRPr="00000000">
        <w:rPr>
          <w:b w:val="1"/>
          <w:sz w:val="20"/>
          <w:szCs w:val="20"/>
          <w:rtl w:val="0"/>
        </w:rPr>
        <w:t xml:space="preserve">Test and development systems</w:t>
      </w:r>
    </w:p>
    <w:p w:rsidR="00000000" w:rsidDel="00000000" w:rsidP="00000000" w:rsidRDefault="00000000" w:rsidRPr="00000000" w14:paraId="00000069">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Include information about any test, development and User Acceptance testing systems, their locations and whether they contain live system data.</w:t>
      </w:r>
      <w:r w:rsidDel="00000000" w:rsidR="00000000" w:rsidRPr="00000000">
        <w:rPr>
          <w:color w:val="ff0000"/>
          <w:sz w:val="20"/>
          <w:szCs w:val="20"/>
          <w:highlight w:val="yellow"/>
          <w:rtl w:val="0"/>
        </w:rPr>
        <w:t xml:space="preserve">]</w:t>
      </w:r>
    </w:p>
    <w:p w:rsidR="00000000" w:rsidDel="00000000" w:rsidP="00000000" w:rsidRDefault="00000000" w:rsidRPr="00000000" w14:paraId="0000006A">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2xcytpi" w:id="22"/>
      <w:bookmarkEnd w:id="22"/>
      <w:r w:rsidDel="00000000" w:rsidR="00000000" w:rsidRPr="00000000">
        <w:rPr>
          <w:b w:val="1"/>
          <w:sz w:val="24"/>
          <w:szCs w:val="24"/>
          <w:rtl w:val="0"/>
        </w:rPr>
        <w:t xml:space="preserve">Risk assessment</w:t>
      </w:r>
    </w:p>
    <w:p w:rsidR="00000000" w:rsidDel="00000000" w:rsidP="00000000" w:rsidRDefault="00000000" w:rsidRPr="00000000" w14:paraId="0000006B">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1ci93xb" w:id="23"/>
      <w:bookmarkEnd w:id="23"/>
      <w:r w:rsidDel="00000000" w:rsidR="00000000" w:rsidRPr="00000000">
        <w:rPr>
          <w:b w:val="1"/>
          <w:sz w:val="20"/>
          <w:szCs w:val="20"/>
          <w:rtl w:val="0"/>
        </w:rPr>
        <w:t xml:space="preserve">Accreditation/assurance scope</w:t>
      </w:r>
    </w:p>
    <w:p w:rsidR="00000000" w:rsidDel="00000000" w:rsidP="00000000" w:rsidRDefault="00000000" w:rsidRPr="00000000" w14:paraId="0000006C">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describe the scope of the Risk Assessment and should indicate the components of the architecture upon which reliance is placed but assurance will not be done e.g. a cloud hosting service or a SAAS product/tool. A logical diagram should be used along with a brief description of the components. This scope must be agreed by the Authority.</w:t>
      </w:r>
      <w:r w:rsidDel="00000000" w:rsidR="00000000" w:rsidRPr="00000000">
        <w:rPr>
          <w:color w:val="ff0000"/>
          <w:sz w:val="20"/>
          <w:szCs w:val="20"/>
          <w:highlight w:val="yellow"/>
          <w:rtl w:val="0"/>
        </w:rPr>
        <w:t xml:space="preserve">]</w:t>
      </w:r>
    </w:p>
    <w:p w:rsidR="00000000" w:rsidDel="00000000" w:rsidP="00000000" w:rsidRDefault="00000000" w:rsidRPr="00000000" w14:paraId="0000006D">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3whwml4" w:id="24"/>
      <w:bookmarkEnd w:id="24"/>
      <w:r w:rsidDel="00000000" w:rsidR="00000000" w:rsidRPr="00000000">
        <w:rPr>
          <w:b w:val="1"/>
          <w:sz w:val="20"/>
          <w:szCs w:val="20"/>
          <w:rtl w:val="0"/>
        </w:rPr>
        <w:t xml:space="preserve">Risk appetite</w:t>
      </w:r>
    </w:p>
    <w:p w:rsidR="00000000" w:rsidDel="00000000" w:rsidP="00000000" w:rsidRDefault="00000000" w:rsidRPr="00000000" w14:paraId="0000006E">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A risk appetite should be provided by the Authority and included here.</w:t>
      </w:r>
      <w:r w:rsidDel="00000000" w:rsidR="00000000" w:rsidRPr="00000000">
        <w:rPr>
          <w:color w:val="ff0000"/>
          <w:sz w:val="20"/>
          <w:szCs w:val="20"/>
          <w:highlight w:val="yellow"/>
          <w:rtl w:val="0"/>
        </w:rPr>
        <w:t xml:space="preserve">]</w:t>
      </w:r>
    </w:p>
    <w:p w:rsidR="00000000" w:rsidDel="00000000" w:rsidP="00000000" w:rsidRDefault="00000000" w:rsidRPr="00000000" w14:paraId="0000006F">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2bn6wsx" w:id="25"/>
      <w:bookmarkEnd w:id="25"/>
      <w:r w:rsidDel="00000000" w:rsidR="00000000" w:rsidRPr="00000000">
        <w:rPr>
          <w:b w:val="1"/>
          <w:sz w:val="20"/>
          <w:szCs w:val="20"/>
          <w:rtl w:val="0"/>
        </w:rPr>
        <w:t xml:space="preserve">Business impact assessment</w:t>
      </w:r>
    </w:p>
    <w:p w:rsidR="00000000" w:rsidDel="00000000" w:rsidP="00000000" w:rsidRDefault="00000000" w:rsidRPr="00000000" w14:paraId="00000070">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and should be agreed with the Authority. The format of this assessment may be dependent on the risk assessment method chosen.</w:t>
      </w:r>
      <w:r w:rsidDel="00000000" w:rsidR="00000000" w:rsidRPr="00000000">
        <w:rPr>
          <w:color w:val="ff0000"/>
          <w:sz w:val="20"/>
          <w:szCs w:val="20"/>
          <w:highlight w:val="yellow"/>
          <w:rtl w:val="0"/>
        </w:rPr>
        <w:t xml:space="preserve">]</w:t>
      </w:r>
    </w:p>
    <w:p w:rsidR="00000000" w:rsidDel="00000000" w:rsidP="00000000" w:rsidRDefault="00000000" w:rsidRPr="00000000" w14:paraId="00000071">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qsh70q" w:id="26"/>
      <w:bookmarkEnd w:id="26"/>
      <w:r w:rsidDel="00000000" w:rsidR="00000000" w:rsidRPr="00000000">
        <w:rPr>
          <w:b w:val="1"/>
          <w:sz w:val="20"/>
          <w:szCs w:val="20"/>
          <w:rtl w:val="0"/>
        </w:rPr>
        <w:t xml:space="preserve">Risk assessment</w:t>
      </w:r>
    </w:p>
    <w:p w:rsidR="00000000" w:rsidDel="00000000" w:rsidP="00000000" w:rsidRDefault="00000000" w:rsidRPr="00000000" w14:paraId="00000072">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w:t>
      </w:r>
      <w:r w:rsidDel="00000000" w:rsidR="00000000" w:rsidRPr="00000000">
        <w:rPr>
          <w:color w:val="ff0000"/>
          <w:sz w:val="20"/>
          <w:szCs w:val="20"/>
          <w:highlight w:val="yellow"/>
          <w:rtl w:val="0"/>
        </w:rPr>
        <w:t xml:space="preserve">]</w:t>
      </w:r>
    </w:p>
    <w:tbl>
      <w:tblPr>
        <w:tblStyle w:val="Table5"/>
        <w:tblW w:w="9697.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
        <w:gridCol w:w="1440"/>
        <w:gridCol w:w="1089"/>
        <w:gridCol w:w="2511"/>
        <w:gridCol w:w="3001"/>
        <w:gridCol w:w="959"/>
        <w:tblGridChange w:id="0">
          <w:tblGrid>
            <w:gridCol w:w="697"/>
            <w:gridCol w:w="1440"/>
            <w:gridCol w:w="1089"/>
            <w:gridCol w:w="2511"/>
            <w:gridCol w:w="3001"/>
            <w:gridCol w:w="959"/>
          </w:tblGrid>
        </w:tblGridChange>
      </w:tblGrid>
      <w:tr>
        <w:trPr>
          <w:cantSplit w:val="1"/>
          <w:tblHeader w:val="1"/>
        </w:trPr>
        <w:tc>
          <w:tcPr>
            <w:shd w:fill="d9d9d9" w:val="clear"/>
          </w:tcPr>
          <w:p w:rsidR="00000000" w:rsidDel="00000000" w:rsidP="00000000" w:rsidRDefault="00000000" w:rsidRPr="00000000" w14:paraId="00000073">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Risk ID</w:t>
            </w:r>
          </w:p>
        </w:tc>
        <w:tc>
          <w:tcPr>
            <w:shd w:fill="d9d9d9" w:val="clear"/>
          </w:tcPr>
          <w:p w:rsidR="00000000" w:rsidDel="00000000" w:rsidP="00000000" w:rsidRDefault="00000000" w:rsidRPr="00000000" w14:paraId="00000074">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Inherent risk</w:t>
            </w:r>
          </w:p>
        </w:tc>
        <w:tc>
          <w:tcPr>
            <w:shd w:fill="d9d9d9" w:val="clear"/>
          </w:tcPr>
          <w:p w:rsidR="00000000" w:rsidDel="00000000" w:rsidP="00000000" w:rsidRDefault="00000000" w:rsidRPr="00000000" w14:paraId="00000075">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Inherent risk level</w:t>
            </w:r>
          </w:p>
        </w:tc>
        <w:tc>
          <w:tcPr>
            <w:shd w:fill="d9d9d9" w:val="clear"/>
          </w:tcPr>
          <w:p w:rsidR="00000000" w:rsidDel="00000000" w:rsidP="00000000" w:rsidRDefault="00000000" w:rsidRPr="00000000" w14:paraId="00000076">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Vulnerability</w:t>
            </w:r>
          </w:p>
        </w:tc>
        <w:tc>
          <w:tcPr>
            <w:shd w:fill="d9d9d9" w:val="clear"/>
          </w:tcPr>
          <w:p w:rsidR="00000000" w:rsidDel="00000000" w:rsidP="00000000" w:rsidRDefault="00000000" w:rsidRPr="00000000" w14:paraId="00000077">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Controls</w:t>
            </w:r>
          </w:p>
        </w:tc>
        <w:tc>
          <w:tcPr>
            <w:shd w:fill="d9d9d9" w:val="clear"/>
          </w:tcPr>
          <w:p w:rsidR="00000000" w:rsidDel="00000000" w:rsidP="00000000" w:rsidRDefault="00000000" w:rsidRPr="00000000" w14:paraId="00000078">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Residual risk level</w:t>
            </w:r>
          </w:p>
        </w:tc>
      </w:tr>
      <w:tr>
        <w:trPr>
          <w:cantSplit w:val="1"/>
          <w:tblHeader w:val="0"/>
        </w:trPr>
        <w:tc>
          <w:tcPr/>
          <w:p w:rsidR="00000000" w:rsidDel="00000000" w:rsidP="00000000" w:rsidRDefault="00000000" w:rsidRPr="00000000" w14:paraId="00000079">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R1</w:t>
            </w:r>
          </w:p>
          <w:p w:rsidR="00000000" w:rsidDel="00000000" w:rsidP="00000000" w:rsidRDefault="00000000" w:rsidRPr="00000000" w14:paraId="0000007A">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7B">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7C">
            <w:pPr>
              <w:tabs>
                <w:tab w:val="left" w:leader="none" w:pos="0"/>
                <w:tab w:val="left" w:leader="none" w:pos="720"/>
              </w:tabs>
              <w:spacing w:after="120" w:before="120" w:line="240" w:lineRule="auto"/>
              <w:rPr>
                <w:sz w:val="18"/>
                <w:szCs w:val="18"/>
              </w:rPr>
            </w:pPr>
            <w:r w:rsidDel="00000000" w:rsidR="00000000" w:rsidRPr="00000000">
              <w:rPr>
                <w:rtl w:val="0"/>
              </w:rPr>
            </w:r>
          </w:p>
          <w:p w:rsidR="00000000" w:rsidDel="00000000" w:rsidP="00000000" w:rsidRDefault="00000000" w:rsidRPr="00000000" w14:paraId="0000007D">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7E">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7F">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0">
            <w:pPr>
              <w:tabs>
                <w:tab w:val="left" w:leader="none" w:pos="0"/>
                <w:tab w:val="left" w:leader="none" w:pos="720"/>
              </w:tabs>
              <w:spacing w:after="120" w:before="120" w:line="240" w:lineRule="auto"/>
              <w:rPr>
                <w:sz w:val="18"/>
                <w:szCs w:val="18"/>
              </w:rPr>
            </w:pPr>
            <w:r w:rsidDel="00000000" w:rsidR="00000000" w:rsidRPr="00000000">
              <w:rPr>
                <w:rtl w:val="0"/>
              </w:rPr>
            </w:r>
          </w:p>
        </w:tc>
      </w:tr>
      <w:tr>
        <w:trPr>
          <w:cantSplit w:val="1"/>
          <w:tblHeader w:val="0"/>
        </w:trPr>
        <w:tc>
          <w:tcPr/>
          <w:p w:rsidR="00000000" w:rsidDel="00000000" w:rsidP="00000000" w:rsidRDefault="00000000" w:rsidRPr="00000000" w14:paraId="00000081">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R2</w:t>
            </w:r>
          </w:p>
        </w:tc>
        <w:tc>
          <w:tcPr/>
          <w:p w:rsidR="00000000" w:rsidDel="00000000" w:rsidP="00000000" w:rsidRDefault="00000000" w:rsidRPr="00000000" w14:paraId="00000082">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3">
            <w:pPr>
              <w:tabs>
                <w:tab w:val="left" w:leader="none" w:pos="0"/>
                <w:tab w:val="left" w:leader="none" w:pos="720"/>
              </w:tabs>
              <w:spacing w:after="120" w:before="120" w:line="240" w:lineRule="auto"/>
              <w:rPr>
                <w:sz w:val="18"/>
                <w:szCs w:val="18"/>
              </w:rPr>
            </w:pPr>
            <w:r w:rsidDel="00000000" w:rsidR="00000000" w:rsidRPr="00000000">
              <w:rPr>
                <w:rtl w:val="0"/>
              </w:rPr>
            </w:r>
          </w:p>
          <w:p w:rsidR="00000000" w:rsidDel="00000000" w:rsidP="00000000" w:rsidRDefault="00000000" w:rsidRPr="00000000" w14:paraId="00000084">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5">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6">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7">
            <w:pPr>
              <w:tabs>
                <w:tab w:val="left" w:leader="none" w:pos="0"/>
                <w:tab w:val="left" w:leader="none" w:pos="720"/>
              </w:tabs>
              <w:spacing w:after="120" w:before="120" w:line="240" w:lineRule="auto"/>
              <w:rPr>
                <w:sz w:val="18"/>
                <w:szCs w:val="18"/>
              </w:rPr>
            </w:pPr>
            <w:r w:rsidDel="00000000" w:rsidR="00000000" w:rsidRPr="00000000">
              <w:rPr>
                <w:rtl w:val="0"/>
              </w:rPr>
            </w:r>
          </w:p>
        </w:tc>
      </w:tr>
      <w:tr>
        <w:trPr>
          <w:cantSplit w:val="1"/>
          <w:tblHeader w:val="0"/>
        </w:trPr>
        <w:tc>
          <w:tcPr/>
          <w:p w:rsidR="00000000" w:rsidDel="00000000" w:rsidP="00000000" w:rsidRDefault="00000000" w:rsidRPr="00000000" w14:paraId="00000088">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R3</w:t>
            </w:r>
          </w:p>
        </w:tc>
        <w:tc>
          <w:tcPr/>
          <w:p w:rsidR="00000000" w:rsidDel="00000000" w:rsidP="00000000" w:rsidRDefault="00000000" w:rsidRPr="00000000" w14:paraId="00000089">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A">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B">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C">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8D">
            <w:pPr>
              <w:tabs>
                <w:tab w:val="left" w:leader="none" w:pos="0"/>
                <w:tab w:val="left" w:leader="none" w:pos="720"/>
              </w:tabs>
              <w:spacing w:after="120" w:before="120" w:line="240" w:lineRule="auto"/>
              <w:rPr>
                <w:sz w:val="18"/>
                <w:szCs w:val="18"/>
              </w:rPr>
            </w:pPr>
            <w:r w:rsidDel="00000000" w:rsidR="00000000" w:rsidRPr="00000000">
              <w:rPr>
                <w:rtl w:val="0"/>
              </w:rPr>
            </w:r>
          </w:p>
        </w:tc>
      </w:tr>
    </w:tbl>
    <w:p w:rsidR="00000000" w:rsidDel="00000000" w:rsidP="00000000" w:rsidRDefault="00000000" w:rsidRPr="00000000" w14:paraId="0000008E">
      <w:pPr>
        <w:numPr>
          <w:ilvl w:val="1"/>
          <w:numId w:val="2"/>
        </w:numPr>
        <w:tabs>
          <w:tab w:val="left" w:leader="none" w:pos="0"/>
          <w:tab w:val="left" w:leader="none" w:pos="720"/>
        </w:tabs>
        <w:spacing w:after="240" w:before="240" w:line="240" w:lineRule="auto"/>
        <w:ind w:left="720" w:hanging="720"/>
        <w:rPr>
          <w:b w:val="1"/>
          <w:sz w:val="20"/>
          <w:szCs w:val="20"/>
        </w:rPr>
      </w:pPr>
      <w:bookmarkStart w:colFirst="0" w:colLast="0" w:name="_heading=h.3as4poj" w:id="27"/>
      <w:bookmarkEnd w:id="27"/>
      <w:r w:rsidDel="00000000" w:rsidR="00000000" w:rsidRPr="00000000">
        <w:rPr>
          <w:b w:val="1"/>
          <w:sz w:val="20"/>
          <w:szCs w:val="20"/>
          <w:rtl w:val="0"/>
        </w:rPr>
        <w:t xml:space="preserve">Controls</w:t>
      </w:r>
    </w:p>
    <w:p w:rsidR="00000000" w:rsidDel="00000000" w:rsidP="00000000" w:rsidRDefault="00000000" w:rsidRPr="00000000" w14:paraId="0000008F">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w:t>
      </w:r>
      <w:r w:rsidDel="00000000" w:rsidR="00000000" w:rsidRPr="00000000">
        <w:rPr>
          <w:color w:val="ff0000"/>
          <w:sz w:val="20"/>
          <w:szCs w:val="20"/>
          <w:highlight w:val="yellow"/>
          <w:rtl w:val="0"/>
        </w:rPr>
        <w:t xml:space="preserve">]</w:t>
      </w:r>
    </w:p>
    <w:tbl>
      <w:tblPr>
        <w:tblStyle w:val="Table6"/>
        <w:tblW w:w="98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
        <w:gridCol w:w="1559"/>
        <w:gridCol w:w="3402"/>
        <w:gridCol w:w="4386"/>
        <w:tblGridChange w:id="0">
          <w:tblGrid>
            <w:gridCol w:w="483"/>
            <w:gridCol w:w="1559"/>
            <w:gridCol w:w="3402"/>
            <w:gridCol w:w="4386"/>
          </w:tblGrid>
        </w:tblGridChange>
      </w:tblGrid>
      <w:tr>
        <w:trPr>
          <w:cantSplit w:val="1"/>
          <w:tblHeader w:val="1"/>
        </w:trPr>
        <w:tc>
          <w:tcPr>
            <w:shd w:fill="d9d9d9" w:val="clear"/>
          </w:tcPr>
          <w:p w:rsidR="00000000" w:rsidDel="00000000" w:rsidP="00000000" w:rsidRDefault="00000000" w:rsidRPr="00000000" w14:paraId="00000090">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ID</w:t>
            </w:r>
          </w:p>
        </w:tc>
        <w:tc>
          <w:tcPr>
            <w:shd w:fill="d9d9d9" w:val="clear"/>
          </w:tcPr>
          <w:p w:rsidR="00000000" w:rsidDel="00000000" w:rsidP="00000000" w:rsidRDefault="00000000" w:rsidRPr="00000000" w14:paraId="00000091">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Control title</w:t>
            </w:r>
          </w:p>
        </w:tc>
        <w:tc>
          <w:tcPr>
            <w:shd w:fill="d9d9d9" w:val="clear"/>
          </w:tcPr>
          <w:p w:rsidR="00000000" w:rsidDel="00000000" w:rsidP="00000000" w:rsidRDefault="00000000" w:rsidRPr="00000000" w14:paraId="00000092">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Control description</w:t>
            </w:r>
          </w:p>
        </w:tc>
        <w:tc>
          <w:tcPr>
            <w:shd w:fill="d9d9d9" w:val="clear"/>
          </w:tcPr>
          <w:p w:rsidR="00000000" w:rsidDel="00000000" w:rsidP="00000000" w:rsidRDefault="00000000" w:rsidRPr="00000000" w14:paraId="00000093">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Further information and assurance status</w:t>
            </w:r>
          </w:p>
        </w:tc>
      </w:tr>
      <w:tr>
        <w:trPr>
          <w:cantSplit w:val="1"/>
          <w:tblHeader w:val="0"/>
        </w:trPr>
        <w:tc>
          <w:tcPr/>
          <w:p w:rsidR="00000000" w:rsidDel="00000000" w:rsidP="00000000" w:rsidRDefault="00000000" w:rsidRPr="00000000" w14:paraId="00000094">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C1</w:t>
            </w:r>
          </w:p>
        </w:tc>
        <w:tc>
          <w:tcPr/>
          <w:p w:rsidR="00000000" w:rsidDel="00000000" w:rsidP="00000000" w:rsidRDefault="00000000" w:rsidRPr="00000000" w14:paraId="00000095">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96">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97">
            <w:pPr>
              <w:tabs>
                <w:tab w:val="left" w:leader="none" w:pos="0"/>
                <w:tab w:val="left" w:leader="none" w:pos="720"/>
              </w:tabs>
              <w:spacing w:after="120" w:before="120" w:line="240" w:lineRule="auto"/>
              <w:rPr>
                <w:sz w:val="18"/>
                <w:szCs w:val="18"/>
              </w:rPr>
            </w:pPr>
            <w:r w:rsidDel="00000000" w:rsidR="00000000" w:rsidRPr="00000000">
              <w:rPr>
                <w:rtl w:val="0"/>
              </w:rPr>
            </w:r>
          </w:p>
        </w:tc>
      </w:tr>
      <w:tr>
        <w:trPr>
          <w:cantSplit w:val="1"/>
          <w:tblHeader w:val="0"/>
        </w:trPr>
        <w:tc>
          <w:tcPr/>
          <w:p w:rsidR="00000000" w:rsidDel="00000000" w:rsidP="00000000" w:rsidRDefault="00000000" w:rsidRPr="00000000" w14:paraId="00000098">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C2</w:t>
            </w:r>
          </w:p>
        </w:tc>
        <w:tc>
          <w:tcPr/>
          <w:p w:rsidR="00000000" w:rsidDel="00000000" w:rsidP="00000000" w:rsidRDefault="00000000" w:rsidRPr="00000000" w14:paraId="00000099">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9A">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9B">
            <w:pPr>
              <w:tabs>
                <w:tab w:val="left" w:leader="none" w:pos="0"/>
                <w:tab w:val="left" w:leader="none" w:pos="720"/>
              </w:tabs>
              <w:spacing w:after="120" w:before="120" w:line="240" w:lineRule="auto"/>
              <w:rPr>
                <w:sz w:val="18"/>
                <w:szCs w:val="18"/>
              </w:rPr>
            </w:pPr>
            <w:r w:rsidDel="00000000" w:rsidR="00000000" w:rsidRPr="00000000">
              <w:rPr>
                <w:rtl w:val="0"/>
              </w:rPr>
            </w:r>
          </w:p>
        </w:tc>
      </w:tr>
      <w:tr>
        <w:trPr>
          <w:cantSplit w:val="1"/>
          <w:tblHeader w:val="0"/>
        </w:trPr>
        <w:tc>
          <w:tcPr/>
          <w:p w:rsidR="00000000" w:rsidDel="00000000" w:rsidP="00000000" w:rsidRDefault="00000000" w:rsidRPr="00000000" w14:paraId="0000009C">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C3</w:t>
            </w:r>
          </w:p>
        </w:tc>
        <w:tc>
          <w:tcPr/>
          <w:p w:rsidR="00000000" w:rsidDel="00000000" w:rsidP="00000000" w:rsidRDefault="00000000" w:rsidRPr="00000000" w14:paraId="0000009D">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9E">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9F">
            <w:pPr>
              <w:tabs>
                <w:tab w:val="left" w:leader="none" w:pos="0"/>
                <w:tab w:val="left" w:leader="none" w:pos="720"/>
              </w:tabs>
              <w:spacing w:after="120" w:before="120" w:line="240" w:lineRule="auto"/>
              <w:rPr>
                <w:sz w:val="18"/>
                <w:szCs w:val="18"/>
              </w:rPr>
            </w:pPr>
            <w:r w:rsidDel="00000000" w:rsidR="00000000" w:rsidRPr="00000000">
              <w:rPr>
                <w:rtl w:val="0"/>
              </w:rPr>
            </w:r>
          </w:p>
        </w:tc>
      </w:tr>
    </w:tbl>
    <w:p w:rsidR="00000000" w:rsidDel="00000000" w:rsidP="00000000" w:rsidRDefault="00000000" w:rsidRPr="00000000" w14:paraId="000000A0">
      <w:pPr>
        <w:numPr>
          <w:ilvl w:val="1"/>
          <w:numId w:val="2"/>
        </w:numPr>
        <w:tabs>
          <w:tab w:val="left" w:leader="none" w:pos="0"/>
          <w:tab w:val="left" w:leader="none" w:pos="720"/>
        </w:tabs>
        <w:spacing w:after="240" w:before="240" w:line="240" w:lineRule="auto"/>
        <w:ind w:left="720" w:hanging="720"/>
        <w:rPr>
          <w:b w:val="1"/>
          <w:sz w:val="20"/>
          <w:szCs w:val="20"/>
        </w:rPr>
      </w:pPr>
      <w:bookmarkStart w:colFirst="0" w:colLast="0" w:name="_heading=h.1pxezwc" w:id="28"/>
      <w:bookmarkEnd w:id="28"/>
      <w:r w:rsidDel="00000000" w:rsidR="00000000" w:rsidRPr="00000000">
        <w:rPr>
          <w:b w:val="1"/>
          <w:sz w:val="20"/>
          <w:szCs w:val="20"/>
          <w:rtl w:val="0"/>
        </w:rPr>
        <w:t xml:space="preserve">Residual risks and actions</w:t>
      </w:r>
    </w:p>
    <w:p w:rsidR="00000000" w:rsidDel="00000000" w:rsidP="00000000" w:rsidRDefault="00000000" w:rsidRPr="00000000" w14:paraId="000000A1">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A summary of the residual risks which are likely to be above the risk appetite stated after all controls have been applied and verified should be listed with actions and timescales included.</w:t>
      </w:r>
      <w:r w:rsidDel="00000000" w:rsidR="00000000" w:rsidRPr="00000000">
        <w:rPr>
          <w:color w:val="ff0000"/>
          <w:sz w:val="20"/>
          <w:szCs w:val="20"/>
          <w:highlight w:val="yellow"/>
          <w:rtl w:val="0"/>
        </w:rPr>
        <w:t xml:space="preserve">]</w:t>
      </w:r>
    </w:p>
    <w:p w:rsidR="00000000" w:rsidDel="00000000" w:rsidP="00000000" w:rsidRDefault="00000000" w:rsidRPr="00000000" w14:paraId="000000A2">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49x2ik5" w:id="29"/>
      <w:bookmarkEnd w:id="29"/>
      <w:r w:rsidDel="00000000" w:rsidR="00000000" w:rsidRPr="00000000">
        <w:rPr>
          <w:b w:val="1"/>
          <w:sz w:val="24"/>
          <w:szCs w:val="24"/>
          <w:rtl w:val="0"/>
        </w:rPr>
        <w:t xml:space="preserve">In-service controls</w:t>
      </w:r>
    </w:p>
    <w:p w:rsidR="00000000" w:rsidDel="00000000" w:rsidP="00000000" w:rsidRDefault="00000000" w:rsidRPr="00000000" w14:paraId="000000A3">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describe how the main Security Requirements as specified in the contract (security schedule) are met.</w:t>
      </w:r>
      <w:r w:rsidDel="00000000" w:rsidR="00000000" w:rsidRPr="00000000">
        <w:rPr>
          <w:color w:val="ff0000"/>
          <w:sz w:val="20"/>
          <w:szCs w:val="20"/>
          <w:highlight w:val="yellow"/>
          <w:rtl w:val="0"/>
        </w:rPr>
        <w:t xml:space="preserve">]</w:t>
      </w:r>
    </w:p>
    <w:p w:rsidR="00000000" w:rsidDel="00000000" w:rsidP="00000000" w:rsidRDefault="00000000" w:rsidRPr="00000000" w14:paraId="000000A4">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2p2csry" w:id="30"/>
      <w:bookmarkEnd w:id="30"/>
      <w:r w:rsidDel="00000000" w:rsidR="00000000" w:rsidRPr="00000000">
        <w:rPr>
          <w:b w:val="1"/>
          <w:sz w:val="20"/>
          <w:szCs w:val="20"/>
          <w:rtl w:val="0"/>
        </w:rPr>
        <w:t xml:space="preserve">Protective monitoring </w:t>
      </w:r>
    </w:p>
    <w:p w:rsidR="00000000" w:rsidDel="00000000" w:rsidP="00000000" w:rsidRDefault="00000000" w:rsidRPr="00000000" w14:paraId="000000A5">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describe how your protective monitoring arrangements identify anomalous behaviour and how this is then acted upon as well as how logging and auditing of user activity is done.</w:t>
      </w:r>
      <w:r w:rsidDel="00000000" w:rsidR="00000000" w:rsidRPr="00000000">
        <w:rPr>
          <w:color w:val="ff0000"/>
          <w:sz w:val="20"/>
          <w:szCs w:val="20"/>
          <w:highlight w:val="yellow"/>
          <w:rtl w:val="0"/>
        </w:rPr>
        <w:t xml:space="preserve">]</w:t>
      </w:r>
    </w:p>
    <w:p w:rsidR="00000000" w:rsidDel="00000000" w:rsidP="00000000" w:rsidRDefault="00000000" w:rsidRPr="00000000" w14:paraId="000000A6">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147n2zr" w:id="31"/>
      <w:bookmarkEnd w:id="31"/>
      <w:r w:rsidDel="00000000" w:rsidR="00000000" w:rsidRPr="00000000">
        <w:rPr>
          <w:b w:val="1"/>
          <w:sz w:val="20"/>
          <w:szCs w:val="20"/>
          <w:rtl w:val="0"/>
        </w:rPr>
        <w:t xml:space="preserve">Malware prevention</w:t>
      </w:r>
    </w:p>
    <w:p w:rsidR="00000000" w:rsidDel="00000000" w:rsidP="00000000" w:rsidRDefault="00000000" w:rsidRPr="00000000" w14:paraId="000000A7">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should describe how your anti-virus solution is implemented with respect to protecting Authority assets.</w:t>
      </w:r>
      <w:r w:rsidDel="00000000" w:rsidR="00000000" w:rsidRPr="00000000">
        <w:rPr>
          <w:color w:val="ff0000"/>
          <w:sz w:val="20"/>
          <w:szCs w:val="20"/>
          <w:highlight w:val="yellow"/>
          <w:rtl w:val="0"/>
        </w:rPr>
        <w:t xml:space="preserve">]</w:t>
      </w:r>
    </w:p>
    <w:p w:rsidR="00000000" w:rsidDel="00000000" w:rsidP="00000000" w:rsidRDefault="00000000" w:rsidRPr="00000000" w14:paraId="000000A8">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3o7alnk" w:id="32"/>
      <w:bookmarkEnd w:id="32"/>
      <w:r w:rsidDel="00000000" w:rsidR="00000000" w:rsidRPr="00000000">
        <w:rPr>
          <w:b w:val="1"/>
          <w:sz w:val="20"/>
          <w:szCs w:val="20"/>
          <w:rtl w:val="0"/>
        </w:rPr>
        <w:t xml:space="preserve">End user devices</w:t>
      </w:r>
    </w:p>
    <w:p w:rsidR="00000000" w:rsidDel="00000000" w:rsidP="00000000" w:rsidRDefault="00000000" w:rsidRPr="00000000" w14:paraId="000000A9">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detail the security controls which are implemented on all fixed and removable end user devices used to Process, store or manage Authority data.</w:t>
      </w:r>
      <w:r w:rsidDel="00000000" w:rsidR="00000000" w:rsidRPr="00000000">
        <w:rPr>
          <w:color w:val="ff0000"/>
          <w:sz w:val="20"/>
          <w:szCs w:val="20"/>
          <w:highlight w:val="yellow"/>
          <w:rtl w:val="0"/>
        </w:rPr>
        <w:t xml:space="preserve">]</w:t>
      </w:r>
    </w:p>
    <w:p w:rsidR="00000000" w:rsidDel="00000000" w:rsidP="00000000" w:rsidRDefault="00000000" w:rsidRPr="00000000" w14:paraId="000000AA">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23ckvvd" w:id="33"/>
      <w:bookmarkEnd w:id="33"/>
      <w:r w:rsidDel="00000000" w:rsidR="00000000" w:rsidRPr="00000000">
        <w:rPr>
          <w:b w:val="1"/>
          <w:sz w:val="20"/>
          <w:szCs w:val="20"/>
          <w:rtl w:val="0"/>
        </w:rPr>
        <w:t xml:space="preserve">Encryption</w:t>
      </w:r>
    </w:p>
    <w:p w:rsidR="00000000" w:rsidDel="00000000" w:rsidP="00000000" w:rsidRDefault="00000000" w:rsidRPr="00000000" w14:paraId="000000AB">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detail the encryption measures you employ to protect Authority data both in transit and at rest.</w:t>
      </w:r>
      <w:r w:rsidDel="00000000" w:rsidR="00000000" w:rsidRPr="00000000">
        <w:rPr>
          <w:color w:val="ff0000"/>
          <w:sz w:val="20"/>
          <w:szCs w:val="20"/>
          <w:highlight w:val="yellow"/>
          <w:rtl w:val="0"/>
        </w:rPr>
        <w:t xml:space="preserve">]</w:t>
      </w:r>
    </w:p>
    <w:p w:rsidR="00000000" w:rsidDel="00000000" w:rsidP="00000000" w:rsidRDefault="00000000" w:rsidRPr="00000000" w14:paraId="000000AC">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ihv636" w:id="34"/>
      <w:bookmarkEnd w:id="34"/>
      <w:r w:rsidDel="00000000" w:rsidR="00000000" w:rsidRPr="00000000">
        <w:rPr>
          <w:b w:val="1"/>
          <w:sz w:val="20"/>
          <w:szCs w:val="20"/>
          <w:rtl w:val="0"/>
        </w:rPr>
        <w:t xml:space="preserve">Vulnerability management</w:t>
      </w:r>
    </w:p>
    <w:p w:rsidR="00000000" w:rsidDel="00000000" w:rsidP="00000000" w:rsidRDefault="00000000" w:rsidRPr="00000000" w14:paraId="000000AD">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detail your process for identifying, classifying, prioritising, remediating, and mitigating" software vulnerabilities within your IT environment.</w:t>
      </w:r>
      <w:r w:rsidDel="00000000" w:rsidR="00000000" w:rsidRPr="00000000">
        <w:rPr>
          <w:color w:val="ff0000"/>
          <w:sz w:val="20"/>
          <w:szCs w:val="20"/>
          <w:highlight w:val="yellow"/>
          <w:rtl w:val="0"/>
        </w:rPr>
        <w:t xml:space="preserve">]</w:t>
      </w:r>
    </w:p>
    <w:p w:rsidR="00000000" w:rsidDel="00000000" w:rsidP="00000000" w:rsidRDefault="00000000" w:rsidRPr="00000000" w14:paraId="000000AE">
      <w:pPr>
        <w:keepNext w:val="1"/>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32hioqz" w:id="35"/>
      <w:bookmarkEnd w:id="35"/>
      <w:r w:rsidDel="00000000" w:rsidR="00000000" w:rsidRPr="00000000">
        <w:rPr>
          <w:b w:val="1"/>
          <w:sz w:val="20"/>
          <w:szCs w:val="20"/>
          <w:rtl w:val="0"/>
        </w:rPr>
        <w:t xml:space="preserve">Identity, verification and access controls </w:t>
      </w:r>
    </w:p>
    <w:p w:rsidR="00000000" w:rsidDel="00000000" w:rsidP="00000000" w:rsidRDefault="00000000" w:rsidRPr="00000000" w14:paraId="000000AF">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detail your password policy, your approach to ensuring that privileged accounts  are accessible only from end-user devices dedicated to that use and by authenticated named users. This should include your use of multi-factor authentication for all accounts that have access to Authority data as well as privileged accounts.</w:t>
      </w:r>
      <w:r w:rsidDel="00000000" w:rsidR="00000000" w:rsidRPr="00000000">
        <w:rPr>
          <w:color w:val="ff0000"/>
          <w:sz w:val="20"/>
          <w:szCs w:val="20"/>
          <w:highlight w:val="yellow"/>
          <w:rtl w:val="0"/>
        </w:rPr>
        <w:t xml:space="preserve">]</w:t>
      </w:r>
    </w:p>
    <w:p w:rsidR="00000000" w:rsidDel="00000000" w:rsidP="00000000" w:rsidRDefault="00000000" w:rsidRPr="00000000" w14:paraId="000000B0">
      <w:pPr>
        <w:numPr>
          <w:ilvl w:val="1"/>
          <w:numId w:val="2"/>
        </w:numPr>
        <w:tabs>
          <w:tab w:val="left" w:leader="none" w:pos="0"/>
          <w:tab w:val="left" w:leader="none" w:pos="720"/>
        </w:tabs>
        <w:spacing w:after="240" w:line="240" w:lineRule="auto"/>
        <w:ind w:left="720" w:hanging="720"/>
        <w:rPr>
          <w:b w:val="1"/>
          <w:sz w:val="20"/>
          <w:szCs w:val="20"/>
        </w:rPr>
      </w:pPr>
      <w:bookmarkStart w:colFirst="0" w:colLast="0" w:name="_heading=h.1hmsyys" w:id="36"/>
      <w:bookmarkEnd w:id="36"/>
      <w:r w:rsidDel="00000000" w:rsidR="00000000" w:rsidRPr="00000000">
        <w:rPr>
          <w:b w:val="1"/>
          <w:sz w:val="20"/>
          <w:szCs w:val="20"/>
          <w:rtl w:val="0"/>
        </w:rPr>
        <w:t xml:space="preserve">Data Deletion</w:t>
      </w:r>
    </w:p>
    <w:p w:rsidR="00000000" w:rsidDel="00000000" w:rsidP="00000000" w:rsidRDefault="00000000" w:rsidRPr="00000000" w14:paraId="000000B1">
      <w:pPr>
        <w:numPr>
          <w:ilvl w:val="1"/>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include the agreed process for securely deleting Authority data when required.</w:t>
      </w:r>
      <w:r w:rsidDel="00000000" w:rsidR="00000000" w:rsidRPr="00000000">
        <w:rPr>
          <w:color w:val="ff0000"/>
          <w:sz w:val="20"/>
          <w:szCs w:val="20"/>
          <w:highlight w:val="yellow"/>
          <w:rtl w:val="0"/>
        </w:rPr>
        <w:t xml:space="preserve">]</w:t>
      </w:r>
    </w:p>
    <w:p w:rsidR="00000000" w:rsidDel="00000000" w:rsidP="00000000" w:rsidRDefault="00000000" w:rsidRPr="00000000" w14:paraId="000000B2">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41mghml" w:id="37"/>
      <w:bookmarkEnd w:id="37"/>
      <w:r w:rsidDel="00000000" w:rsidR="00000000" w:rsidRPr="00000000">
        <w:rPr>
          <w:b w:val="1"/>
          <w:sz w:val="24"/>
          <w:szCs w:val="24"/>
          <w:rtl w:val="0"/>
        </w:rPr>
        <w:t xml:space="preserve">Supply chain security and third party subcontractors/tools</w:t>
      </w:r>
    </w:p>
    <w:p w:rsidR="00000000" w:rsidDel="00000000" w:rsidP="00000000" w:rsidRDefault="00000000" w:rsidRPr="00000000" w14:paraId="000000B3">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section should detail the assurance process for managing any security risks from Subcontractors and Third Parties authorised by the Authority with access to Authority data.</w:t>
      </w:r>
      <w:r w:rsidDel="00000000" w:rsidR="00000000" w:rsidRPr="00000000">
        <w:rPr>
          <w:color w:val="ff0000"/>
          <w:sz w:val="20"/>
          <w:szCs w:val="20"/>
          <w:highlight w:val="yellow"/>
          <w:rtl w:val="0"/>
        </w:rPr>
        <w:t xml:space="preserve">]</w:t>
      </w:r>
    </w:p>
    <w:p w:rsidR="00000000" w:rsidDel="00000000" w:rsidP="00000000" w:rsidRDefault="00000000" w:rsidRPr="00000000" w14:paraId="000000B4">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2grqrue" w:id="38"/>
      <w:bookmarkEnd w:id="38"/>
      <w:r w:rsidDel="00000000" w:rsidR="00000000" w:rsidRPr="00000000">
        <w:rPr>
          <w:b w:val="1"/>
          <w:sz w:val="24"/>
          <w:szCs w:val="24"/>
          <w:rtl w:val="0"/>
        </w:rPr>
        <w:t xml:space="preserve">Security Requirements on participating departments, customers and users</w:t>
      </w:r>
    </w:p>
    <w:p w:rsidR="00000000" w:rsidDel="00000000" w:rsidP="00000000" w:rsidRDefault="00000000" w:rsidRPr="00000000" w14:paraId="000000B5">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detail any Security Requirements or codes of connection required by participating departments/agencies/third parties.</w:t>
      </w:r>
      <w:r w:rsidDel="00000000" w:rsidR="00000000" w:rsidRPr="00000000">
        <w:rPr>
          <w:color w:val="ff0000"/>
          <w:sz w:val="20"/>
          <w:szCs w:val="20"/>
          <w:highlight w:val="yellow"/>
          <w:rtl w:val="0"/>
        </w:rPr>
        <w:t xml:space="preserve">]</w:t>
      </w:r>
    </w:p>
    <w:p w:rsidR="00000000" w:rsidDel="00000000" w:rsidP="00000000" w:rsidRDefault="00000000" w:rsidRPr="00000000" w14:paraId="000000B6">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vx1227" w:id="39"/>
      <w:bookmarkEnd w:id="39"/>
      <w:r w:rsidDel="00000000" w:rsidR="00000000" w:rsidRPr="00000000">
        <w:rPr>
          <w:b w:val="1"/>
          <w:sz w:val="24"/>
          <w:szCs w:val="24"/>
          <w:rtl w:val="0"/>
        </w:rPr>
        <w:t xml:space="preserve">Personnel security </w:t>
      </w:r>
    </w:p>
    <w:p w:rsidR="00000000" w:rsidDel="00000000" w:rsidP="00000000" w:rsidRDefault="00000000" w:rsidRPr="00000000" w14:paraId="000000B7">
      <w:pPr>
        <w:numPr>
          <w:ilvl w:val="0"/>
          <w:numId w:val="3"/>
        </w:numPr>
        <w:tabs>
          <w:tab w:val="left" w:leader="none" w:pos="0"/>
          <w:tab w:val="left" w:leader="none" w:pos="720"/>
        </w:tabs>
        <w:spacing w:after="240" w:line="240" w:lineRule="auto"/>
        <w:ind w:left="720" w:firstLine="0"/>
        <w:rPr>
          <w:i w:val="1"/>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provide details of your Personnel Security Vetting Policy for those staff who will have access to, or come into contact with Buyer data or assets. Outline the employment pre-employment/qualification checks within your organisation.</w:t>
      </w:r>
    </w:p>
    <w:p w:rsidR="00000000" w:rsidDel="00000000" w:rsidP="00000000" w:rsidRDefault="00000000" w:rsidRPr="00000000" w14:paraId="000000B8">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i w:val="1"/>
          <w:color w:val="ff0000"/>
          <w:sz w:val="20"/>
          <w:szCs w:val="20"/>
          <w:highlight w:val="yellow"/>
          <w:rtl w:val="0"/>
        </w:rPr>
        <w:t xml:space="preserve">Please provide details of how you will ensure that all staff accessing Buyer data are aware of the confidential nature of the data and comply with their legal and specific obligations under the Contract?</w:t>
      </w:r>
      <w:r w:rsidDel="00000000" w:rsidR="00000000" w:rsidRPr="00000000">
        <w:rPr>
          <w:color w:val="ff0000"/>
          <w:sz w:val="20"/>
          <w:szCs w:val="20"/>
          <w:highlight w:val="yellow"/>
          <w:rtl w:val="0"/>
        </w:rPr>
        <w:t xml:space="preserve">]</w:t>
      </w:r>
    </w:p>
    <w:p w:rsidR="00000000" w:rsidDel="00000000" w:rsidP="00000000" w:rsidRDefault="00000000" w:rsidRPr="00000000" w14:paraId="000000B9">
      <w:pPr>
        <w:numPr>
          <w:ilvl w:val="0"/>
          <w:numId w:val="3"/>
        </w:numPr>
        <w:tabs>
          <w:tab w:val="left" w:leader="none" w:pos="0"/>
          <w:tab w:val="left" w:leader="none" w:pos="720"/>
        </w:tabs>
        <w:spacing w:after="240" w:line="240" w:lineRule="auto"/>
        <w:ind w:left="720" w:firstLine="0"/>
        <w:rPr>
          <w:color w:val="ff0000"/>
          <w:sz w:val="20"/>
          <w:szCs w:val="20"/>
          <w:highlight w:val="yellow"/>
          <w:u w:val="none"/>
        </w:rPr>
      </w:pPr>
      <w:r w:rsidDel="00000000" w:rsidR="00000000" w:rsidRPr="00000000">
        <w:rPr>
          <w:rtl w:val="0"/>
        </w:rPr>
      </w:r>
    </w:p>
    <w:p w:rsidR="00000000" w:rsidDel="00000000" w:rsidP="00000000" w:rsidRDefault="00000000" w:rsidRPr="00000000" w14:paraId="000000BA">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3fwokq0" w:id="40"/>
      <w:bookmarkEnd w:id="40"/>
      <w:r w:rsidDel="00000000" w:rsidR="00000000" w:rsidRPr="00000000">
        <w:rPr>
          <w:b w:val="1"/>
          <w:sz w:val="24"/>
          <w:szCs w:val="24"/>
          <w:rtl w:val="0"/>
        </w:rPr>
        <w:t xml:space="preserve">Business continuity</w:t>
      </w:r>
    </w:p>
    <w:p w:rsidR="00000000" w:rsidDel="00000000" w:rsidP="00000000" w:rsidRDefault="00000000" w:rsidRPr="00000000" w14:paraId="000000BB">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provide an overview of your organisation’s business continuity and disaster recovery plans in terms of the Buyer data under the Contract, or attach a copy of your Business Continuity Plan.</w:t>
      </w:r>
      <w:r w:rsidDel="00000000" w:rsidR="00000000" w:rsidRPr="00000000">
        <w:rPr>
          <w:color w:val="ff0000"/>
          <w:sz w:val="20"/>
          <w:szCs w:val="20"/>
          <w:highlight w:val="yellow"/>
          <w:rtl w:val="0"/>
        </w:rPr>
        <w:t xml:space="preserve">]</w:t>
      </w:r>
    </w:p>
    <w:p w:rsidR="00000000" w:rsidDel="00000000" w:rsidP="00000000" w:rsidRDefault="00000000" w:rsidRPr="00000000" w14:paraId="000000BC">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1v1yuxt" w:id="41"/>
      <w:bookmarkEnd w:id="41"/>
      <w:r w:rsidDel="00000000" w:rsidR="00000000" w:rsidRPr="00000000">
        <w:rPr>
          <w:b w:val="1"/>
          <w:sz w:val="24"/>
          <w:szCs w:val="24"/>
          <w:rtl w:val="0"/>
        </w:rPr>
        <w:t xml:space="preserve">Physical security</w:t>
      </w:r>
    </w:p>
    <w:p w:rsidR="00000000" w:rsidDel="00000000" w:rsidP="00000000" w:rsidRDefault="00000000" w:rsidRPr="00000000" w14:paraId="000000BD">
      <w:pPr>
        <w:numPr>
          <w:ilvl w:val="0"/>
          <w:numId w:val="3"/>
        </w:numPr>
        <w:tabs>
          <w:tab w:val="left" w:leader="none" w:pos="0"/>
          <w:tab w:val="left" w:leader="none" w:pos="720"/>
        </w:tabs>
        <w:spacing w:after="240" w:line="240" w:lineRule="auto"/>
        <w:ind w:left="720" w:firstLine="0"/>
        <w:rPr>
          <w:i w:val="1"/>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provide details of the building where the service will operate from and describe the procedures and security in place to control access to premises and any areas holding Buyer assets. Detail measures such as construction of buildings used for handling Buyer assets, availability of lockable storage, procedures covering end of day/silent hours, key management, visitor controls.</w:t>
      </w:r>
    </w:p>
    <w:p w:rsidR="00000000" w:rsidDel="00000000" w:rsidP="00000000" w:rsidRDefault="00000000" w:rsidRPr="00000000" w14:paraId="000000BE">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i w:val="1"/>
          <w:color w:val="ff0000"/>
          <w:sz w:val="20"/>
          <w:szCs w:val="20"/>
          <w:highlight w:val="yellow"/>
          <w:rtl w:val="0"/>
        </w:rPr>
        <w:t xml:space="preserve">Please also include details of any automated access controls, alarms and CCTV coverage. Please also provide details of the maintenance schedule of these security controls.&gt; For the locations where Authority assets are held please provide details of any procedures and security in place designed to control access to the site perimeter. Please detail the measures in place such as fencing, CCTV, guarding, and procedures and controls to handle staff and visitors requesting access to the site. Please also provide details of the maintenance schedule of your security controls.</w:t>
      </w:r>
      <w:r w:rsidDel="00000000" w:rsidR="00000000" w:rsidRPr="00000000">
        <w:rPr>
          <w:color w:val="ff0000"/>
          <w:sz w:val="20"/>
          <w:szCs w:val="20"/>
          <w:highlight w:val="yellow"/>
          <w:rtl w:val="0"/>
        </w:rPr>
        <w:t xml:space="preserve">]</w:t>
      </w:r>
    </w:p>
    <w:p w:rsidR="00000000" w:rsidDel="00000000" w:rsidP="00000000" w:rsidRDefault="00000000" w:rsidRPr="00000000" w14:paraId="000000BF">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4f1mdlm" w:id="42"/>
      <w:bookmarkEnd w:id="42"/>
      <w:r w:rsidDel="00000000" w:rsidR="00000000" w:rsidRPr="00000000">
        <w:rPr>
          <w:b w:val="1"/>
          <w:sz w:val="24"/>
          <w:szCs w:val="24"/>
          <w:rtl w:val="0"/>
        </w:rPr>
        <w:t xml:space="preserve">Major hardware and software and end of support dates </w:t>
      </w:r>
    </w:p>
    <w:p w:rsidR="00000000" w:rsidDel="00000000" w:rsidP="00000000" w:rsidRDefault="00000000" w:rsidRPr="00000000" w14:paraId="000000C0">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This should be a table which lists the end of support dates for hardware and software products and components. An example table is shown below.</w:t>
      </w:r>
      <w:r w:rsidDel="00000000" w:rsidR="00000000" w:rsidRPr="00000000">
        <w:rPr>
          <w:color w:val="ff0000"/>
          <w:sz w:val="20"/>
          <w:szCs w:val="20"/>
          <w:highlight w:val="yellow"/>
          <w:rtl w:val="0"/>
        </w:rPr>
        <w:t xml:space="preserve">] </w:t>
      </w:r>
    </w:p>
    <w:tbl>
      <w:tblPr>
        <w:tblStyle w:val="Table7"/>
        <w:tblW w:w="8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2400"/>
        <w:gridCol w:w="2400"/>
        <w:gridCol w:w="2400"/>
        <w:tblGridChange w:id="0">
          <w:tblGrid>
            <w:gridCol w:w="1710"/>
            <w:gridCol w:w="2400"/>
            <w:gridCol w:w="2400"/>
            <w:gridCol w:w="2400"/>
          </w:tblGrid>
        </w:tblGridChange>
      </w:tblGrid>
      <w:tr>
        <w:trPr>
          <w:cantSplit w:val="1"/>
          <w:tblHeader w:val="0"/>
        </w:trPr>
        <w:tc>
          <w:tcPr>
            <w:shd w:fill="e7e6e6" w:val="clear"/>
          </w:tcPr>
          <w:p w:rsidR="00000000" w:rsidDel="00000000" w:rsidP="00000000" w:rsidRDefault="00000000" w:rsidRPr="00000000" w14:paraId="000000C1">
            <w:pPr>
              <w:tabs>
                <w:tab w:val="left" w:leader="none" w:pos="0"/>
                <w:tab w:val="left" w:leader="none" w:pos="720"/>
              </w:tabs>
              <w:spacing w:after="120" w:before="120" w:line="240" w:lineRule="auto"/>
              <w:jc w:val="center"/>
              <w:rPr>
                <w:b w:val="1"/>
                <w:sz w:val="18"/>
                <w:szCs w:val="18"/>
              </w:rPr>
            </w:pPr>
            <w:r w:rsidDel="00000000" w:rsidR="00000000" w:rsidRPr="00000000">
              <w:rPr>
                <w:b w:val="1"/>
                <w:sz w:val="18"/>
                <w:szCs w:val="18"/>
                <w:rtl w:val="0"/>
              </w:rPr>
              <w:t xml:space="preserve">Name</w:t>
            </w:r>
          </w:p>
        </w:tc>
        <w:tc>
          <w:tcPr>
            <w:shd w:fill="e7e6e6" w:val="clear"/>
          </w:tcPr>
          <w:p w:rsidR="00000000" w:rsidDel="00000000" w:rsidP="00000000" w:rsidRDefault="00000000" w:rsidRPr="00000000" w14:paraId="000000C2">
            <w:pPr>
              <w:tabs>
                <w:tab w:val="left" w:leader="none" w:pos="0"/>
                <w:tab w:val="left" w:leader="none" w:pos="720"/>
              </w:tabs>
              <w:spacing w:after="120" w:before="120" w:line="240" w:lineRule="auto"/>
              <w:jc w:val="center"/>
              <w:rPr>
                <w:b w:val="1"/>
                <w:sz w:val="18"/>
                <w:szCs w:val="18"/>
              </w:rPr>
            </w:pPr>
            <w:r w:rsidDel="00000000" w:rsidR="00000000" w:rsidRPr="00000000">
              <w:rPr>
                <w:b w:val="1"/>
                <w:sz w:val="18"/>
                <w:szCs w:val="18"/>
                <w:rtl w:val="0"/>
              </w:rPr>
              <w:t xml:space="preserve">Version</w:t>
            </w:r>
          </w:p>
        </w:tc>
        <w:tc>
          <w:tcPr>
            <w:shd w:fill="e7e6e6" w:val="clear"/>
          </w:tcPr>
          <w:p w:rsidR="00000000" w:rsidDel="00000000" w:rsidP="00000000" w:rsidRDefault="00000000" w:rsidRPr="00000000" w14:paraId="000000C3">
            <w:pPr>
              <w:tabs>
                <w:tab w:val="left" w:leader="none" w:pos="0"/>
                <w:tab w:val="left" w:leader="none" w:pos="720"/>
              </w:tabs>
              <w:spacing w:after="120" w:before="120" w:line="240" w:lineRule="auto"/>
              <w:jc w:val="center"/>
              <w:rPr>
                <w:b w:val="1"/>
                <w:sz w:val="18"/>
                <w:szCs w:val="18"/>
              </w:rPr>
            </w:pPr>
            <w:r w:rsidDel="00000000" w:rsidR="00000000" w:rsidRPr="00000000">
              <w:rPr>
                <w:b w:val="1"/>
                <w:sz w:val="18"/>
                <w:szCs w:val="18"/>
                <w:rtl w:val="0"/>
              </w:rPr>
              <w:t xml:space="preserve">End of mainstream Support/Extended Support</w:t>
            </w:r>
          </w:p>
        </w:tc>
        <w:tc>
          <w:tcPr>
            <w:shd w:fill="e7e6e6" w:val="clear"/>
          </w:tcPr>
          <w:p w:rsidR="00000000" w:rsidDel="00000000" w:rsidP="00000000" w:rsidRDefault="00000000" w:rsidRPr="00000000" w14:paraId="000000C4">
            <w:pPr>
              <w:tabs>
                <w:tab w:val="left" w:leader="none" w:pos="0"/>
                <w:tab w:val="left" w:leader="none" w:pos="720"/>
              </w:tabs>
              <w:spacing w:after="120" w:before="120" w:line="240" w:lineRule="auto"/>
              <w:jc w:val="center"/>
              <w:rPr>
                <w:b w:val="1"/>
                <w:sz w:val="18"/>
                <w:szCs w:val="18"/>
              </w:rPr>
            </w:pPr>
            <w:r w:rsidDel="00000000" w:rsidR="00000000" w:rsidRPr="00000000">
              <w:rPr>
                <w:b w:val="1"/>
                <w:sz w:val="18"/>
                <w:szCs w:val="18"/>
                <w:rtl w:val="0"/>
              </w:rPr>
              <w:t xml:space="preserve">Notes/RAG Status</w:t>
            </w:r>
          </w:p>
        </w:tc>
      </w:tr>
      <w:tr>
        <w:trPr>
          <w:cantSplit w:val="1"/>
          <w:tblHeader w:val="0"/>
        </w:trPr>
        <w:tc>
          <w:tcPr/>
          <w:p w:rsidR="00000000" w:rsidDel="00000000" w:rsidP="00000000" w:rsidRDefault="00000000" w:rsidRPr="00000000" w14:paraId="000000C5">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C6">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C7">
            <w:pPr>
              <w:tabs>
                <w:tab w:val="left" w:leader="none" w:pos="0"/>
                <w:tab w:val="left" w:leader="none" w:pos="720"/>
              </w:tabs>
              <w:spacing w:after="120" w:before="120" w:line="240" w:lineRule="auto"/>
              <w:rPr>
                <w:sz w:val="18"/>
                <w:szCs w:val="18"/>
              </w:rPr>
            </w:pPr>
            <w:r w:rsidDel="00000000" w:rsidR="00000000" w:rsidRPr="00000000">
              <w:rPr>
                <w:rtl w:val="0"/>
              </w:rPr>
            </w:r>
          </w:p>
        </w:tc>
        <w:tc>
          <w:tcPr>
            <w:shd w:fill="ffffff" w:val="clear"/>
          </w:tcPr>
          <w:p w:rsidR="00000000" w:rsidDel="00000000" w:rsidP="00000000" w:rsidRDefault="00000000" w:rsidRPr="00000000" w14:paraId="000000C8">
            <w:pPr>
              <w:tabs>
                <w:tab w:val="left" w:leader="none" w:pos="0"/>
                <w:tab w:val="left" w:leader="none" w:pos="720"/>
              </w:tabs>
              <w:spacing w:after="120" w:before="120" w:line="240" w:lineRule="auto"/>
              <w:rPr>
                <w:sz w:val="18"/>
                <w:szCs w:val="18"/>
              </w:rPr>
            </w:pPr>
            <w:r w:rsidDel="00000000" w:rsidR="00000000" w:rsidRPr="00000000">
              <w:rPr>
                <w:rtl w:val="0"/>
              </w:rPr>
            </w:r>
          </w:p>
        </w:tc>
      </w:tr>
    </w:tbl>
    <w:p w:rsidR="00000000" w:rsidDel="00000000" w:rsidP="00000000" w:rsidRDefault="00000000" w:rsidRPr="00000000" w14:paraId="000000C9">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2u6wntf" w:id="43"/>
      <w:bookmarkEnd w:id="43"/>
      <w:r w:rsidDel="00000000" w:rsidR="00000000" w:rsidRPr="00000000">
        <w:rPr>
          <w:b w:val="1"/>
          <w:sz w:val="24"/>
          <w:szCs w:val="24"/>
          <w:rtl w:val="0"/>
        </w:rPr>
        <w:t xml:space="preserve">Incident management process </w:t>
      </w:r>
    </w:p>
    <w:p w:rsidR="00000000" w:rsidDel="00000000" w:rsidP="00000000" w:rsidRDefault="00000000" w:rsidRPr="00000000" w14:paraId="000000CA">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w:t>
      </w:r>
      <w:r w:rsidDel="00000000" w:rsidR="00000000" w:rsidRPr="00000000">
        <w:rPr>
          <w:color w:val="ff0000"/>
          <w:sz w:val="20"/>
          <w:szCs w:val="20"/>
          <w:highlight w:val="yellow"/>
          <w:rtl w:val="0"/>
        </w:rPr>
        <w:t xml:space="preserve">]</w:t>
      </w:r>
    </w:p>
    <w:p w:rsidR="00000000" w:rsidDel="00000000" w:rsidP="00000000" w:rsidRDefault="00000000" w:rsidRPr="00000000" w14:paraId="000000CB">
      <w:pPr>
        <w:keepNext w:val="1"/>
        <w:numPr>
          <w:ilvl w:val="0"/>
          <w:numId w:val="2"/>
        </w:numPr>
        <w:tabs>
          <w:tab w:val="left" w:leader="none" w:pos="0"/>
          <w:tab w:val="left" w:leader="none" w:pos="720"/>
        </w:tabs>
        <w:spacing w:after="240" w:before="360" w:line="240" w:lineRule="auto"/>
        <w:ind w:left="720" w:hanging="720"/>
        <w:rPr>
          <w:b w:val="1"/>
          <w:sz w:val="24"/>
          <w:szCs w:val="24"/>
        </w:rPr>
      </w:pPr>
      <w:bookmarkStart w:colFirst="0" w:colLast="0" w:name="_heading=h.19c6y18" w:id="44"/>
      <w:bookmarkEnd w:id="44"/>
      <w:r w:rsidDel="00000000" w:rsidR="00000000" w:rsidRPr="00000000">
        <w:rPr>
          <w:b w:val="1"/>
          <w:sz w:val="24"/>
          <w:szCs w:val="24"/>
          <w:rtl w:val="0"/>
        </w:rPr>
        <w:t xml:space="preserve">Required Changes Register</w:t>
      </w:r>
    </w:p>
    <w:p w:rsidR="00000000" w:rsidDel="00000000" w:rsidP="00000000" w:rsidRDefault="00000000" w:rsidRPr="00000000" w14:paraId="000000CC">
      <w:pPr>
        <w:numPr>
          <w:ilvl w:val="0"/>
          <w:numId w:val="3"/>
        </w:numPr>
        <w:tabs>
          <w:tab w:val="left" w:leader="none" w:pos="0"/>
          <w:tab w:val="left" w:leader="none" w:pos="720"/>
        </w:tabs>
        <w:spacing w:after="240" w:line="240" w:lineRule="auto"/>
        <w:ind w:left="720" w:firstLine="0"/>
        <w:rPr>
          <w:color w:val="ff0000"/>
          <w:sz w:val="20"/>
          <w:szCs w:val="20"/>
          <w:highlight w:val="yellow"/>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The table below shows the headings for the Required Changes Register which should be maintained and used to update the contents of this document at least annually.</w:t>
      </w:r>
      <w:r w:rsidDel="00000000" w:rsidR="00000000" w:rsidRPr="00000000">
        <w:rPr>
          <w:color w:val="ff0000"/>
          <w:sz w:val="20"/>
          <w:szCs w:val="20"/>
          <w:highlight w:val="yellow"/>
          <w:rtl w:val="0"/>
        </w:rPr>
        <w:t xml:space="preserve">]</w:t>
      </w:r>
    </w:p>
    <w:tbl>
      <w:tblPr>
        <w:tblStyle w:val="Table8"/>
        <w:tblW w:w="9627.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
        <w:gridCol w:w="1247"/>
        <w:gridCol w:w="2885"/>
        <w:gridCol w:w="1155"/>
        <w:gridCol w:w="1246"/>
        <w:gridCol w:w="1527"/>
        <w:gridCol w:w="1047"/>
        <w:tblGridChange w:id="0">
          <w:tblGrid>
            <w:gridCol w:w="520"/>
            <w:gridCol w:w="1247"/>
            <w:gridCol w:w="2885"/>
            <w:gridCol w:w="1155"/>
            <w:gridCol w:w="1246"/>
            <w:gridCol w:w="1527"/>
            <w:gridCol w:w="1047"/>
          </w:tblGrid>
        </w:tblGridChange>
      </w:tblGrid>
      <w:tr>
        <w:trPr>
          <w:cantSplit w:val="1"/>
          <w:trHeight w:val="493" w:hRule="atLeast"/>
          <w:tblHeader w:val="0"/>
        </w:trPr>
        <w:tc>
          <w:tcPr>
            <w:shd w:fill="e7e6e6" w:val="clear"/>
          </w:tcPr>
          <w:p w:rsidR="00000000" w:rsidDel="00000000" w:rsidP="00000000" w:rsidRDefault="00000000" w:rsidRPr="00000000" w14:paraId="000000CD">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Ref</w:t>
            </w:r>
          </w:p>
        </w:tc>
        <w:tc>
          <w:tcPr>
            <w:shd w:fill="e7e6e6" w:val="clear"/>
          </w:tcPr>
          <w:p w:rsidR="00000000" w:rsidDel="00000000" w:rsidP="00000000" w:rsidRDefault="00000000" w:rsidRPr="00000000" w14:paraId="000000CE">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Section</w:t>
            </w:r>
          </w:p>
        </w:tc>
        <w:tc>
          <w:tcPr>
            <w:shd w:fill="e7e6e6" w:val="clear"/>
          </w:tcPr>
          <w:p w:rsidR="00000000" w:rsidDel="00000000" w:rsidP="00000000" w:rsidRDefault="00000000" w:rsidRPr="00000000" w14:paraId="000000CF">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Change</w:t>
            </w:r>
          </w:p>
        </w:tc>
        <w:tc>
          <w:tcPr>
            <w:shd w:fill="e7e6e6" w:val="clear"/>
          </w:tcPr>
          <w:p w:rsidR="00000000" w:rsidDel="00000000" w:rsidP="00000000" w:rsidRDefault="00000000" w:rsidRPr="00000000" w14:paraId="000000D0">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Agreed With</w:t>
            </w:r>
          </w:p>
        </w:tc>
        <w:tc>
          <w:tcPr>
            <w:shd w:fill="e7e6e6" w:val="clear"/>
          </w:tcPr>
          <w:p w:rsidR="00000000" w:rsidDel="00000000" w:rsidP="00000000" w:rsidRDefault="00000000" w:rsidRPr="00000000" w14:paraId="000000D1">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Date agreed</w:t>
            </w:r>
          </w:p>
        </w:tc>
        <w:tc>
          <w:tcPr>
            <w:shd w:fill="e7e6e6" w:val="clear"/>
          </w:tcPr>
          <w:p w:rsidR="00000000" w:rsidDel="00000000" w:rsidP="00000000" w:rsidRDefault="00000000" w:rsidRPr="00000000" w14:paraId="000000D2">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Documentation update</w:t>
            </w:r>
          </w:p>
        </w:tc>
        <w:tc>
          <w:tcPr>
            <w:shd w:fill="e7e6e6" w:val="clear"/>
          </w:tcPr>
          <w:p w:rsidR="00000000" w:rsidDel="00000000" w:rsidP="00000000" w:rsidRDefault="00000000" w:rsidRPr="00000000" w14:paraId="000000D3">
            <w:pPr>
              <w:tabs>
                <w:tab w:val="left" w:leader="none" w:pos="0"/>
                <w:tab w:val="left" w:leader="none" w:pos="720"/>
              </w:tabs>
              <w:spacing w:after="120" w:before="120" w:line="240" w:lineRule="auto"/>
              <w:rPr>
                <w:b w:val="1"/>
                <w:sz w:val="18"/>
                <w:szCs w:val="18"/>
              </w:rPr>
            </w:pPr>
            <w:r w:rsidDel="00000000" w:rsidR="00000000" w:rsidRPr="00000000">
              <w:rPr>
                <w:b w:val="1"/>
                <w:sz w:val="18"/>
                <w:szCs w:val="18"/>
                <w:rtl w:val="0"/>
              </w:rPr>
              <w:t xml:space="preserve">Status</w:t>
            </w:r>
          </w:p>
        </w:tc>
      </w:tr>
      <w:tr>
        <w:trPr>
          <w:cantSplit w:val="1"/>
          <w:trHeight w:val="580" w:hRule="atLeast"/>
          <w:tblHeader w:val="0"/>
        </w:trPr>
        <w:tc>
          <w:tcPr/>
          <w:p w:rsidR="00000000" w:rsidDel="00000000" w:rsidP="00000000" w:rsidRDefault="00000000" w:rsidRPr="00000000" w14:paraId="000000D4">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D5">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D6">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D7">
            <w:pPr>
              <w:tabs>
                <w:tab w:val="left" w:leader="none" w:pos="0"/>
                <w:tab w:val="left" w:leader="none" w:pos="720"/>
              </w:tabs>
              <w:spacing w:after="120" w:before="120" w:line="240" w:lineRule="auto"/>
              <w:rPr>
                <w:sz w:val="18"/>
                <w:szCs w:val="18"/>
              </w:rPr>
            </w:pPr>
            <w:r w:rsidDel="00000000" w:rsidR="00000000" w:rsidRPr="00000000">
              <w:rPr>
                <w:sz w:val="18"/>
                <w:szCs w:val="18"/>
                <w:rtl w:val="0"/>
              </w:rPr>
              <w:t xml:space="preserve">Authority name</w:t>
            </w:r>
          </w:p>
        </w:tc>
        <w:tc>
          <w:tcPr/>
          <w:p w:rsidR="00000000" w:rsidDel="00000000" w:rsidP="00000000" w:rsidRDefault="00000000" w:rsidRPr="00000000" w14:paraId="000000D8">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D9">
            <w:pPr>
              <w:tabs>
                <w:tab w:val="left" w:leader="none" w:pos="0"/>
                <w:tab w:val="left" w:leader="none" w:pos="720"/>
              </w:tabs>
              <w:spacing w:after="120" w:before="120" w:line="240" w:lineRule="auto"/>
              <w:rPr>
                <w:sz w:val="18"/>
                <w:szCs w:val="18"/>
              </w:rPr>
            </w:pPr>
            <w:r w:rsidDel="00000000" w:rsidR="00000000" w:rsidRPr="00000000">
              <w:rPr>
                <w:rtl w:val="0"/>
              </w:rPr>
            </w:r>
          </w:p>
        </w:tc>
        <w:tc>
          <w:tcPr/>
          <w:p w:rsidR="00000000" w:rsidDel="00000000" w:rsidP="00000000" w:rsidRDefault="00000000" w:rsidRPr="00000000" w14:paraId="000000DA">
            <w:pPr>
              <w:tabs>
                <w:tab w:val="left" w:leader="none" w:pos="0"/>
                <w:tab w:val="left" w:leader="none" w:pos="720"/>
              </w:tabs>
              <w:spacing w:after="120" w:before="120" w:line="240" w:lineRule="auto"/>
              <w:rPr>
                <w:sz w:val="18"/>
                <w:szCs w:val="18"/>
              </w:rPr>
            </w:pPr>
            <w:r w:rsidDel="00000000" w:rsidR="00000000" w:rsidRPr="00000000">
              <w:rPr>
                <w:rtl w:val="0"/>
              </w:rPr>
            </w:r>
          </w:p>
        </w:tc>
      </w:tr>
    </w:tbl>
    <w:p w:rsidR="00000000" w:rsidDel="00000000" w:rsidP="00000000" w:rsidRDefault="00000000" w:rsidRPr="00000000" w14:paraId="000000DB">
      <w:pPr>
        <w:tabs>
          <w:tab w:val="left" w:leader="none" w:pos="0"/>
          <w:tab w:val="left" w:leader="none" w:pos="720"/>
        </w:tabs>
        <w:spacing w:after="240" w:line="240" w:lineRule="auto"/>
        <w:ind w:left="720" w:firstLine="0"/>
        <w:rPr>
          <w:sz w:val="20"/>
          <w:szCs w:val="20"/>
        </w:rPr>
        <w:sectPr>
          <w:type w:val="nextPage"/>
          <w:pgSz w:h="16834" w:w="11909" w:orient="portrait"/>
          <w:pgMar w:bottom="1797" w:top="1440" w:left="1440" w:right="1440" w:header="720" w:footer="720"/>
        </w:sectPr>
      </w:pPr>
      <w:r w:rsidDel="00000000" w:rsidR="00000000" w:rsidRPr="00000000">
        <w:rPr>
          <w:rtl w:val="0"/>
        </w:rPr>
      </w:r>
    </w:p>
    <w:p w:rsidR="00000000" w:rsidDel="00000000" w:rsidP="00000000" w:rsidRDefault="00000000" w:rsidRPr="00000000" w14:paraId="000000DC">
      <w:pPr>
        <w:keepNext w:val="1"/>
        <w:numPr>
          <w:ilvl w:val="0"/>
          <w:numId w:val="1"/>
        </w:numPr>
        <w:tabs>
          <w:tab w:val="left" w:leader="none" w:pos="0"/>
          <w:tab w:val="left" w:leader="none" w:pos="720"/>
        </w:tabs>
        <w:spacing w:after="240" w:line="240" w:lineRule="auto"/>
        <w:ind w:left="2268" w:firstLine="0"/>
        <w:rPr>
          <w:sz w:val="20"/>
          <w:szCs w:val="20"/>
        </w:rPr>
      </w:pPr>
      <w:r w:rsidDel="00000000" w:rsidR="00000000" w:rsidRPr="00000000">
        <w:rPr>
          <w:sz w:val="28"/>
          <w:szCs w:val="28"/>
          <w:rtl w:val="0"/>
        </w:rPr>
        <w:t xml:space="preserve">ISO27001/ISO27701 and/or Cyber Essentials Plus certificates</w:t>
      </w:r>
      <w:r w:rsidDel="00000000" w:rsidR="00000000" w:rsidRPr="00000000">
        <w:rPr>
          <w:rtl w:val="0"/>
        </w:rPr>
      </w:r>
    </w:p>
    <w:p w:rsidR="00000000" w:rsidDel="00000000" w:rsidP="00000000" w:rsidRDefault="00000000" w:rsidRPr="00000000" w14:paraId="000000DD">
      <w:pPr>
        <w:tabs>
          <w:tab w:val="left" w:leader="none" w:pos="0"/>
          <w:tab w:val="left" w:leader="none" w:pos="720"/>
        </w:tabs>
        <w:spacing w:after="240" w:line="240" w:lineRule="auto"/>
        <w:rPr>
          <w:color w:val="ff0000"/>
          <w:sz w:val="20"/>
          <w:szCs w:val="20"/>
        </w:rPr>
        <w:sectPr>
          <w:type w:val="nextPage"/>
          <w:pgSz w:h="16834" w:w="11909" w:orient="portrait"/>
          <w:pgMar w:bottom="1797" w:top="1440" w:left="1440" w:right="1440" w:header="720" w:footer="720"/>
        </w:sect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include copies of the certificates here</w:t>
      </w:r>
      <w:r w:rsidDel="00000000" w:rsidR="00000000" w:rsidRPr="00000000">
        <w:rPr>
          <w:color w:val="ff0000"/>
          <w:sz w:val="20"/>
          <w:szCs w:val="20"/>
          <w:highlight w:val="yellow"/>
          <w:rtl w:val="0"/>
        </w:rPr>
        <w:t xml:space="preserve">]</w:t>
      </w:r>
      <w:r w:rsidDel="00000000" w:rsidR="00000000" w:rsidRPr="00000000">
        <w:rPr>
          <w:rtl w:val="0"/>
        </w:rPr>
      </w:r>
    </w:p>
    <w:p w:rsidR="00000000" w:rsidDel="00000000" w:rsidP="00000000" w:rsidRDefault="00000000" w:rsidRPr="00000000" w14:paraId="000000DE">
      <w:pPr>
        <w:keepNext w:val="1"/>
        <w:numPr>
          <w:ilvl w:val="0"/>
          <w:numId w:val="1"/>
        </w:numPr>
        <w:tabs>
          <w:tab w:val="left" w:leader="none" w:pos="0"/>
          <w:tab w:val="left" w:leader="none" w:pos="720"/>
        </w:tabs>
        <w:spacing w:after="240" w:line="240" w:lineRule="auto"/>
        <w:ind w:left="2268" w:firstLine="0"/>
        <w:rPr>
          <w:sz w:val="20"/>
          <w:szCs w:val="20"/>
        </w:rPr>
      </w:pPr>
      <w:r w:rsidDel="00000000" w:rsidR="00000000" w:rsidRPr="00000000">
        <w:rPr>
          <w:sz w:val="28"/>
          <w:szCs w:val="28"/>
          <w:rtl w:val="0"/>
        </w:rPr>
        <w:t xml:space="preserve">Cloud security principles assessment </w:t>
      </w:r>
      <w:r w:rsidDel="00000000" w:rsidR="00000000" w:rsidRPr="00000000">
        <w:rPr>
          <w:rtl w:val="0"/>
        </w:rPr>
      </w:r>
    </w:p>
    <w:p w:rsidR="00000000" w:rsidDel="00000000" w:rsidP="00000000" w:rsidRDefault="00000000" w:rsidRPr="00000000" w14:paraId="000000DF">
      <w:pPr>
        <w:tabs>
          <w:tab w:val="left" w:leader="none" w:pos="0"/>
          <w:tab w:val="left" w:leader="none" w:pos="720"/>
        </w:tabs>
        <w:spacing w:after="240" w:line="240" w:lineRule="auto"/>
        <w:rPr>
          <w:color w:val="ff0000"/>
          <w:sz w:val="20"/>
          <w:szCs w:val="20"/>
        </w:r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Please add your controls in the attached table.</w:t>
      </w:r>
      <w:r w:rsidDel="00000000" w:rsidR="00000000" w:rsidRPr="00000000">
        <w:rPr>
          <w:color w:val="ff0000"/>
          <w:sz w:val="20"/>
          <w:szCs w:val="20"/>
          <w:highlight w:val="yellow"/>
          <w:rtl w:val="0"/>
        </w:rPr>
        <w:t xml:space="preserve">]</w:t>
      </w:r>
      <w:r w:rsidDel="00000000" w:rsidR="00000000" w:rsidRPr="00000000">
        <w:rPr>
          <w:rtl w:val="0"/>
        </w:rPr>
      </w:r>
    </w:p>
    <w:tbl>
      <w:tblPr>
        <w:tblStyle w:val="Table9"/>
        <w:tblW w:w="9636.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4"/>
        <w:gridCol w:w="3260"/>
        <w:gridCol w:w="3692"/>
        <w:tblGridChange w:id="0">
          <w:tblGrid>
            <w:gridCol w:w="2684"/>
            <w:gridCol w:w="3260"/>
            <w:gridCol w:w="3692"/>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E0">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E1">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Goals of the Principle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E2">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Controls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1 – Data in transit protection</w:t>
            </w:r>
          </w:p>
          <w:p w:rsidR="00000000" w:rsidDel="00000000" w:rsidP="00000000" w:rsidRDefault="00000000" w:rsidRPr="00000000" w14:paraId="000000E4">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"User data transiting networks should be adequately protected against tampering and eavesdropping."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Data in transit is protected between end user device(s) and the service</w:t>
            </w:r>
          </w:p>
          <w:p w:rsidR="00000000" w:rsidDel="00000000" w:rsidP="00000000" w:rsidRDefault="00000000" w:rsidRPr="00000000" w14:paraId="000000E6">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Data in transit is protected internally within the service</w:t>
            </w:r>
          </w:p>
          <w:p w:rsidR="00000000" w:rsidDel="00000000" w:rsidP="00000000" w:rsidRDefault="00000000" w:rsidRPr="00000000" w14:paraId="000000E7">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Data in transit is protected between the service and other services (e.g. where APIs are exposed)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9">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2 – Asset protection and resilience</w:t>
            </w:r>
          </w:p>
          <w:p w:rsidR="00000000" w:rsidDel="00000000" w:rsidP="00000000" w:rsidRDefault="00000000" w:rsidRPr="00000000" w14:paraId="000000EA">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"User data, and the assets storing or Processing it, should be protected against physical tampering, loss, damage or seizure."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B">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seek to understand:</w:t>
            </w:r>
          </w:p>
          <w:p w:rsidR="00000000" w:rsidDel="00000000" w:rsidP="00000000" w:rsidRDefault="00000000" w:rsidRPr="00000000" w14:paraId="000000EC">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In which countries their data will be stored, Processed and managed. They should also consider how this affects compliance with relevant legislation e.g. Data Protection Act (DPA), GDPR etc.</w:t>
            </w:r>
          </w:p>
          <w:p w:rsidR="00000000" w:rsidDel="00000000" w:rsidP="00000000" w:rsidRDefault="00000000" w:rsidRPr="00000000" w14:paraId="000000ED">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Whether the legal jurisdiction(s) within which the service provider operates are acceptable to them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3 – Separation between users</w:t>
            </w:r>
          </w:p>
          <w:p w:rsidR="00000000" w:rsidDel="00000000" w:rsidP="00000000" w:rsidRDefault="00000000" w:rsidRPr="00000000" w14:paraId="000000F0">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"A malicious or compromised user of the service should not be able to affect the service or data of another."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1">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seek to:</w:t>
            </w:r>
          </w:p>
          <w:p w:rsidR="00000000" w:rsidDel="00000000" w:rsidP="00000000" w:rsidRDefault="00000000" w:rsidRPr="00000000" w14:paraId="000000F2">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Understand the types of user they share the service or platform with</w:t>
            </w:r>
          </w:p>
          <w:p w:rsidR="00000000" w:rsidDel="00000000" w:rsidP="00000000" w:rsidRDefault="00000000" w:rsidRPr="00000000" w14:paraId="000000F3">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Have confidence that the service provides sufficient separation of their data and service from other users of the service</w:t>
            </w:r>
          </w:p>
          <w:p w:rsidR="00000000" w:rsidDel="00000000" w:rsidP="00000000" w:rsidRDefault="00000000" w:rsidRPr="00000000" w14:paraId="000000F4">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Have confidence that management of their service is kept separate from other users (covered separately as part of Principle 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6">
            <w:pPr>
              <w:keepNext w:val="1"/>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4 – Governance framework</w:t>
            </w:r>
          </w:p>
          <w:p w:rsidR="00000000" w:rsidDel="00000000" w:rsidP="00000000" w:rsidRDefault="00000000" w:rsidRPr="00000000" w14:paraId="000000F7">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"The service provider should have a security governance framework which coordinates and directs its management of the service and information within it. Any technical controls deployed outside of this framework will be fundamentally undermined."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ensure that:</w:t>
            </w:r>
          </w:p>
          <w:p w:rsidR="00000000" w:rsidDel="00000000" w:rsidP="00000000" w:rsidRDefault="00000000" w:rsidRPr="00000000" w14:paraId="000000F9">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A clearly identified, and named, board representative (or a person with the direct delegated authority) is responsible for the security of the cloud service. This is typically someone with the title ‘Chief Security Officer’, ‘Chief Information Officer’ or ‘Chief Technical Officer’</w:t>
            </w:r>
          </w:p>
          <w:p w:rsidR="00000000" w:rsidDel="00000000" w:rsidP="00000000" w:rsidRDefault="00000000" w:rsidRPr="00000000" w14:paraId="000000FA">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A documented framework exists for security governance, with policies governing key aspects of information security relevant to the service</w:t>
            </w:r>
          </w:p>
          <w:p w:rsidR="00000000" w:rsidDel="00000000" w:rsidP="00000000" w:rsidRDefault="00000000" w:rsidRPr="00000000" w14:paraId="000000FB">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Security and information security are part of the service provider’s financial and operational risk reporting mechanisms, ensuring that the service provider’s board would be kept informed of security and information risk</w:t>
            </w:r>
          </w:p>
          <w:p w:rsidR="00000000" w:rsidDel="00000000" w:rsidP="00000000" w:rsidRDefault="00000000" w:rsidRPr="00000000" w14:paraId="000000FC">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Processes to identify and ensure compliance with applicable legal and regulatory requirements have been established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5 – Operational security</w:t>
            </w:r>
          </w:p>
          <w:p w:rsidR="00000000" w:rsidDel="00000000" w:rsidP="00000000" w:rsidRDefault="00000000" w:rsidRPr="00000000" w14:paraId="000000FF">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"The service needs to be operated and managed securely in order to impede, detect or prevent attacks. Good operational security should not require complex, bureaucratic, time consuming or expensive processes."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be confident that:</w:t>
            </w:r>
          </w:p>
          <w:p w:rsidR="00000000" w:rsidDel="00000000" w:rsidP="00000000" w:rsidRDefault="00000000" w:rsidRPr="00000000" w14:paraId="00000101">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The status, location and configuration of service components (both hardware and software) are tracked throughout their lifetime</w:t>
            </w:r>
          </w:p>
          <w:p w:rsidR="00000000" w:rsidDel="00000000" w:rsidP="00000000" w:rsidRDefault="00000000" w:rsidRPr="00000000" w14:paraId="00000102">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Changes to the service are assessed for potential security impact. Then managed and tracked through to completion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6 – Personnel security</w:t>
            </w:r>
          </w:p>
          <w:p w:rsidR="00000000" w:rsidDel="00000000" w:rsidP="00000000" w:rsidRDefault="00000000" w:rsidRPr="00000000" w14:paraId="00000105">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"Where service provider personnel have access to your data and systems you need a high degree of confidence in their trustworthiness. Thorough screening, supported by adequate training, reduces the likelihood of accidental or malicious compromise by service provider personnel."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be confident that:</w:t>
            </w:r>
          </w:p>
          <w:p w:rsidR="00000000" w:rsidDel="00000000" w:rsidP="00000000" w:rsidRDefault="00000000" w:rsidRPr="00000000" w14:paraId="00000107">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The level of security screening conducted on service provider staff with access to the consumers information, or with ability to affect the service, is appropriate</w:t>
            </w:r>
          </w:p>
          <w:p w:rsidR="00000000" w:rsidDel="00000000" w:rsidP="00000000" w:rsidRDefault="00000000" w:rsidRPr="00000000" w14:paraId="00000108">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The minimum number of people necessary have access to the consumers information or could affect the service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7 – Secure development</w:t>
            </w:r>
          </w:p>
          <w:p w:rsidR="00000000" w:rsidDel="00000000" w:rsidP="00000000" w:rsidRDefault="00000000" w:rsidRPr="00000000" w14:paraId="0000010B">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"Services should be designed and developed to identify and mitigate threats to their security.</w:t>
            </w:r>
          </w:p>
          <w:p w:rsidR="00000000" w:rsidDel="00000000" w:rsidP="00000000" w:rsidRDefault="00000000" w:rsidRPr="00000000" w14:paraId="0000010C">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Those which aren’t may be vulnerable to security issues which could compromise your data, cause loss of service or enable other malicious activity."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be confident that:</w:t>
            </w:r>
          </w:p>
          <w:p w:rsidR="00000000" w:rsidDel="00000000" w:rsidP="00000000" w:rsidRDefault="00000000" w:rsidRPr="00000000" w14:paraId="0000010E">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New and evolving threats are reviewed, and the service improved in line with them</w:t>
            </w:r>
          </w:p>
          <w:p w:rsidR="00000000" w:rsidDel="00000000" w:rsidP="00000000" w:rsidRDefault="00000000" w:rsidRPr="00000000" w14:paraId="0000010F">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Development is carried out in line with industry good practice regarding secure design, coding, testing and deployment</w:t>
            </w:r>
          </w:p>
          <w:p w:rsidR="00000000" w:rsidDel="00000000" w:rsidP="00000000" w:rsidRDefault="00000000" w:rsidRPr="00000000" w14:paraId="00000110">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Configuration management processes are in place to ensure the integrity of the solution through development, testing and deployment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8 – Supply chain security</w:t>
            </w:r>
          </w:p>
          <w:p w:rsidR="00000000" w:rsidDel="00000000" w:rsidP="00000000" w:rsidRDefault="00000000" w:rsidRPr="00000000" w14:paraId="00000113">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"The service provider should ensure that its supply chain satisfactorily supports all of the security principles which the service claims to implement."</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 seek to understand and accept:</w:t>
            </w:r>
          </w:p>
          <w:p w:rsidR="00000000" w:rsidDel="00000000" w:rsidP="00000000" w:rsidRDefault="00000000" w:rsidRPr="00000000" w14:paraId="00000115">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How their information is shared with, or accessible to, third party suppliers and their supply chains</w:t>
            </w:r>
          </w:p>
          <w:p w:rsidR="00000000" w:rsidDel="00000000" w:rsidP="00000000" w:rsidRDefault="00000000" w:rsidRPr="00000000" w14:paraId="00000116">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How the service provider’s procurement processes place security requirements on third party suppliers</w:t>
            </w:r>
          </w:p>
          <w:p w:rsidR="00000000" w:rsidDel="00000000" w:rsidP="00000000" w:rsidRDefault="00000000" w:rsidRPr="00000000" w14:paraId="00000117">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How the service provider manages security risks from third party suppliers</w:t>
            </w:r>
          </w:p>
          <w:p w:rsidR="00000000" w:rsidDel="00000000" w:rsidP="00000000" w:rsidRDefault="00000000" w:rsidRPr="00000000" w14:paraId="00000118">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How the service provider manages the conformance of their suppliers with security requirements</w:t>
            </w:r>
          </w:p>
          <w:p w:rsidR="00000000" w:rsidDel="00000000" w:rsidP="00000000" w:rsidRDefault="00000000" w:rsidRPr="00000000" w14:paraId="00000119">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How the service provider verifies that hardware and software used in the service is genuine and has not been tampered with</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9 – Secure user management</w:t>
            </w:r>
          </w:p>
          <w:p w:rsidR="00000000" w:rsidDel="00000000" w:rsidP="00000000" w:rsidRDefault="00000000" w:rsidRPr="00000000" w14:paraId="0000011C">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"Your provider should make the tools available for you to securely manage your use of their service. Management interfaces and procedures are a vital part of the security barrier, preventing unauthorised access and alteration of your resources, applications and data."</w:t>
            </w:r>
          </w:p>
        </w:tc>
        <w:tc>
          <w:tcPr>
            <w:tcBorders>
              <w:top w:color="000000" w:space="0" w:sz="4"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w:t>
            </w:r>
          </w:p>
          <w:p w:rsidR="00000000" w:rsidDel="00000000" w:rsidP="00000000" w:rsidRDefault="00000000" w:rsidRPr="00000000" w14:paraId="0000011E">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Be aware of all of the mechanisms by which the service provider would accept management or support requests from you (telephone, web portal, email etc.)</w:t>
            </w:r>
          </w:p>
          <w:p w:rsidR="00000000" w:rsidDel="00000000" w:rsidP="00000000" w:rsidRDefault="00000000" w:rsidRPr="00000000" w14:paraId="0000011F">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Ensure that only authorised individuals from their organisation can use those mechanisms to affect their use of the service (Principle 10 can help consumers consider the strength of user identification and authentication in each of these mechanisms)</w:t>
            </w:r>
          </w:p>
        </w:tc>
        <w:tc>
          <w:tcPr>
            <w:tcBorders>
              <w:top w:color="000000" w:space="0" w:sz="4"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10 – Identity and authentication</w:t>
            </w:r>
          </w:p>
          <w:p w:rsidR="00000000" w:rsidDel="00000000" w:rsidP="00000000" w:rsidRDefault="00000000" w:rsidRPr="00000000" w14:paraId="00000122">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"All access to service interfaces should be constrained to authenticated and authorised individuals."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w:t>
            </w:r>
          </w:p>
          <w:p w:rsidR="00000000" w:rsidDel="00000000" w:rsidP="00000000" w:rsidRDefault="00000000" w:rsidRPr="00000000" w14:paraId="00000124">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Have confidence that identity and authentication controls ensure users are authorised to access specific interfaces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6">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11 – External interface protection</w:t>
            </w:r>
          </w:p>
          <w:p w:rsidR="00000000" w:rsidDel="00000000" w:rsidP="00000000" w:rsidRDefault="00000000" w:rsidRPr="00000000" w14:paraId="00000127">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"All external or less trusted interfaces of the service should be identified and appropriately defended."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w:t>
            </w:r>
          </w:p>
          <w:p w:rsidR="00000000" w:rsidDel="00000000" w:rsidP="00000000" w:rsidRDefault="00000000" w:rsidRPr="00000000" w14:paraId="00000129">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Understand what physical and logical interfaces their information is available from, and how access to their data is controlled</w:t>
            </w:r>
          </w:p>
          <w:p w:rsidR="00000000" w:rsidDel="00000000" w:rsidP="00000000" w:rsidRDefault="00000000" w:rsidRPr="00000000" w14:paraId="0000012A">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Have sufficient confidence that the service identifies and authenticates users to an appropriate level over those interfaces (see Principle 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keepNext w:val="1"/>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12 – Secure service administration</w:t>
            </w:r>
          </w:p>
          <w:p w:rsidR="00000000" w:rsidDel="00000000" w:rsidP="00000000" w:rsidRDefault="00000000" w:rsidRPr="00000000" w14:paraId="0000012D">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"Systems used for administration of a cloud service will have highly privileged access to that service. Their compromise would have significant impact, including the means to bypass security controls and steal or manipulate large volumes of data."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w:t>
            </w:r>
          </w:p>
          <w:p w:rsidR="00000000" w:rsidDel="00000000" w:rsidP="00000000" w:rsidRDefault="00000000" w:rsidRPr="00000000" w14:paraId="0000012F">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Understand which service administration model is being used by the service provider to manage the service</w:t>
            </w:r>
          </w:p>
          <w:p w:rsidR="00000000" w:rsidDel="00000000" w:rsidP="00000000" w:rsidRDefault="00000000" w:rsidRPr="00000000" w14:paraId="00000130">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Be content with any risks the service administration model in use brings to the consumers data or use of the service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keepNext w:val="1"/>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2">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13 – Audit information for users</w:t>
            </w:r>
          </w:p>
          <w:p w:rsidR="00000000" w:rsidDel="00000000" w:rsidP="00000000" w:rsidRDefault="00000000" w:rsidRPr="00000000" w14:paraId="00000133">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"You should be provided with the audit records needed to monitor access to your service and the data held within it. The type of audit information available to you will have a direct impact on your ability to detect and respond to inappropriate or malicious activity within reasonable timescales."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w:t>
            </w:r>
          </w:p>
          <w:p w:rsidR="00000000" w:rsidDel="00000000" w:rsidP="00000000" w:rsidRDefault="00000000" w:rsidRPr="00000000" w14:paraId="00000135">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Be aware of the audit information that will be provided, how and when it will be made available, the format of the data, and the retention period associated with it</w:t>
            </w:r>
          </w:p>
          <w:p w:rsidR="00000000" w:rsidDel="00000000" w:rsidP="00000000" w:rsidRDefault="00000000" w:rsidRPr="00000000" w14:paraId="00000136">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Be confident that the audit information available will meet their needs for investigating misuse or incidents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7">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8">
            <w:pPr>
              <w:tabs>
                <w:tab w:val="left" w:leader="none" w:pos="0"/>
                <w:tab w:val="left" w:leader="none" w:pos="720"/>
              </w:tabs>
              <w:spacing w:after="120" w:before="120" w:line="240" w:lineRule="auto"/>
              <w:rPr>
                <w:b w:val="1"/>
                <w:sz w:val="20"/>
                <w:szCs w:val="20"/>
              </w:rPr>
            </w:pPr>
            <w:r w:rsidDel="00000000" w:rsidR="00000000" w:rsidRPr="00000000">
              <w:rPr>
                <w:b w:val="1"/>
                <w:sz w:val="20"/>
                <w:szCs w:val="20"/>
                <w:rtl w:val="0"/>
              </w:rPr>
              <w:t xml:space="preserve">Principle 14 – Secure use of the service</w:t>
            </w:r>
          </w:p>
          <w:p w:rsidR="00000000" w:rsidDel="00000000" w:rsidP="00000000" w:rsidRDefault="00000000" w:rsidRPr="00000000" w14:paraId="00000139">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"The security of cloud services and the data held within them can be undermined if you use the service poorly. Consequently, you will have certain responsibilities when using the service in order for your data to be adequately protected."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A">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Cloud service consumers should:</w:t>
            </w:r>
          </w:p>
          <w:p w:rsidR="00000000" w:rsidDel="00000000" w:rsidP="00000000" w:rsidRDefault="00000000" w:rsidRPr="00000000" w14:paraId="0000013B">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Understand any service configuration options available to them and the security implications of their choices</w:t>
            </w:r>
          </w:p>
          <w:p w:rsidR="00000000" w:rsidDel="00000000" w:rsidP="00000000" w:rsidRDefault="00000000" w:rsidRPr="00000000" w14:paraId="0000013C">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Understand the security requirements of their use of the service</w:t>
            </w:r>
          </w:p>
          <w:p w:rsidR="00000000" w:rsidDel="00000000" w:rsidP="00000000" w:rsidRDefault="00000000" w:rsidRPr="00000000" w14:paraId="0000013D">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Educate their staff using and managing the service in how to do so safely and securely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E">
            <w:pPr>
              <w:tabs>
                <w:tab w:val="left" w:leader="none" w:pos="0"/>
                <w:tab w:val="left" w:leader="none" w:pos="720"/>
              </w:tabs>
              <w:spacing w:after="120" w:before="120"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3F">
      <w:pPr>
        <w:tabs>
          <w:tab w:val="left" w:leader="none" w:pos="0"/>
          <w:tab w:val="left" w:leader="none" w:pos="720"/>
        </w:tabs>
        <w:spacing w:after="240" w:line="240" w:lineRule="auto"/>
        <w:rPr>
          <w:sz w:val="20"/>
          <w:szCs w:val="20"/>
        </w:rPr>
        <w:sectPr>
          <w:type w:val="nextPage"/>
          <w:pgSz w:h="16834" w:w="11909" w:orient="portrait"/>
          <w:pgMar w:bottom="1797" w:top="1440" w:left="1440" w:right="1440" w:header="720" w:footer="720"/>
        </w:sectPr>
      </w:pPr>
      <w:r w:rsidDel="00000000" w:rsidR="00000000" w:rsidRPr="00000000">
        <w:rPr>
          <w:rtl w:val="0"/>
        </w:rPr>
      </w:r>
    </w:p>
    <w:p w:rsidR="00000000" w:rsidDel="00000000" w:rsidP="00000000" w:rsidRDefault="00000000" w:rsidRPr="00000000" w14:paraId="00000140">
      <w:pPr>
        <w:keepNext w:val="1"/>
        <w:numPr>
          <w:ilvl w:val="0"/>
          <w:numId w:val="1"/>
        </w:numPr>
        <w:tabs>
          <w:tab w:val="left" w:leader="none" w:pos="0"/>
          <w:tab w:val="left" w:leader="none" w:pos="720"/>
        </w:tabs>
        <w:spacing w:after="240" w:line="240" w:lineRule="auto"/>
        <w:ind w:left="2268" w:firstLine="0"/>
        <w:rPr>
          <w:sz w:val="20"/>
          <w:szCs w:val="20"/>
        </w:rPr>
      </w:pPr>
      <w:r w:rsidDel="00000000" w:rsidR="00000000" w:rsidRPr="00000000">
        <w:rPr>
          <w:sz w:val="28"/>
          <w:szCs w:val="28"/>
          <w:rtl w:val="0"/>
        </w:rPr>
        <w:t xml:space="preserve">Protecting bulk data assessment if required by the authority/customer </w:t>
      </w:r>
      <w:r w:rsidDel="00000000" w:rsidR="00000000" w:rsidRPr="00000000">
        <w:rPr>
          <w:rtl w:val="0"/>
        </w:rPr>
      </w:r>
    </w:p>
    <w:p w:rsidR="00000000" w:rsidDel="00000000" w:rsidP="00000000" w:rsidRDefault="00000000" w:rsidRPr="00000000" w14:paraId="00000141">
      <w:pPr>
        <w:tabs>
          <w:tab w:val="left" w:leader="none" w:pos="0"/>
          <w:tab w:val="left" w:leader="none" w:pos="720"/>
        </w:tabs>
        <w:spacing w:after="240" w:line="240" w:lineRule="auto"/>
        <w:rPr>
          <w:color w:val="ff0000"/>
          <w:sz w:val="20"/>
          <w:szCs w:val="20"/>
        </w:rPr>
        <w:sectPr>
          <w:type w:val="nextPage"/>
          <w:pgSz w:h="16834" w:w="11909" w:orient="portrait"/>
          <w:pgMar w:bottom="1797" w:top="1440" w:left="1440" w:right="1440" w:header="720" w:footer="720"/>
        </w:sectPr>
      </w:pPr>
      <w:r w:rsidDel="00000000" w:rsidR="00000000" w:rsidRPr="00000000">
        <w:rPr>
          <w:color w:val="ff0000"/>
          <w:sz w:val="20"/>
          <w:szCs w:val="20"/>
          <w:highlight w:val="yellow"/>
          <w:rtl w:val="0"/>
        </w:rPr>
        <w:t xml:space="preserve">[</w:t>
      </w:r>
      <w:r w:rsidDel="00000000" w:rsidR="00000000" w:rsidRPr="00000000">
        <w:rPr>
          <w:i w:val="1"/>
          <w:color w:val="ff0000"/>
          <w:sz w:val="20"/>
          <w:szCs w:val="20"/>
          <w:highlight w:val="yellow"/>
          <w:rtl w:val="0"/>
        </w:rPr>
        <w:t xml:space="preserve">A spreadsheet may be attached</w:t>
      </w:r>
      <w:r w:rsidDel="00000000" w:rsidR="00000000" w:rsidRPr="00000000">
        <w:rPr>
          <w:color w:val="ff0000"/>
          <w:sz w:val="20"/>
          <w:szCs w:val="20"/>
          <w:highlight w:val="yellow"/>
          <w:rtl w:val="0"/>
        </w:rPr>
        <w:t xml:space="preserve">]</w:t>
      </w:r>
      <w:r w:rsidDel="00000000" w:rsidR="00000000" w:rsidRPr="00000000">
        <w:rPr>
          <w:rtl w:val="0"/>
        </w:rPr>
      </w:r>
    </w:p>
    <w:p w:rsidR="00000000" w:rsidDel="00000000" w:rsidP="00000000" w:rsidRDefault="00000000" w:rsidRPr="00000000" w14:paraId="00000142">
      <w:pPr>
        <w:keepNext w:val="1"/>
        <w:numPr>
          <w:ilvl w:val="0"/>
          <w:numId w:val="1"/>
        </w:numPr>
        <w:tabs>
          <w:tab w:val="left" w:leader="none" w:pos="0"/>
          <w:tab w:val="left" w:leader="none" w:pos="720"/>
        </w:tabs>
        <w:spacing w:after="240" w:line="240" w:lineRule="auto"/>
        <w:ind w:left="2268" w:firstLine="0"/>
        <w:rPr>
          <w:sz w:val="20"/>
          <w:szCs w:val="20"/>
        </w:rPr>
        <w:sectPr>
          <w:type w:val="nextPage"/>
          <w:pgSz w:h="16834" w:w="11909" w:orient="portrait"/>
          <w:pgMar w:bottom="1797" w:top="1440" w:left="1440" w:right="1440" w:header="720" w:footer="720"/>
        </w:sectPr>
      </w:pPr>
      <w:r w:rsidDel="00000000" w:rsidR="00000000" w:rsidRPr="00000000">
        <w:rPr>
          <w:sz w:val="28"/>
          <w:szCs w:val="28"/>
          <w:rtl w:val="0"/>
        </w:rPr>
        <w:t xml:space="preserve">Latest ITHC report and vulnerability correction plan</w:t>
      </w:r>
      <w:r w:rsidDel="00000000" w:rsidR="00000000" w:rsidRPr="00000000">
        <w:rPr>
          <w:rtl w:val="0"/>
        </w:rPr>
      </w:r>
    </w:p>
    <w:p w:rsidR="00000000" w:rsidDel="00000000" w:rsidP="00000000" w:rsidRDefault="00000000" w:rsidRPr="00000000" w14:paraId="00000143">
      <w:pPr>
        <w:keepNext w:val="1"/>
        <w:numPr>
          <w:ilvl w:val="0"/>
          <w:numId w:val="1"/>
        </w:numPr>
        <w:tabs>
          <w:tab w:val="left" w:leader="none" w:pos="0"/>
          <w:tab w:val="left" w:leader="none" w:pos="720"/>
        </w:tabs>
        <w:spacing w:after="240" w:line="240" w:lineRule="auto"/>
        <w:ind w:left="2268" w:firstLine="0"/>
        <w:rPr>
          <w:sz w:val="20"/>
          <w:szCs w:val="20"/>
        </w:rPr>
      </w:pPr>
      <w:r w:rsidDel="00000000" w:rsidR="00000000" w:rsidRPr="00000000">
        <w:rPr>
          <w:sz w:val="28"/>
          <w:szCs w:val="28"/>
          <w:rtl w:val="0"/>
        </w:rPr>
        <w:t xml:space="preserve">Statement of applicability</w:t>
      </w:r>
      <w:r w:rsidDel="00000000" w:rsidR="00000000" w:rsidRPr="00000000">
        <w:rPr>
          <w:rtl w:val="0"/>
        </w:rPr>
      </w:r>
    </w:p>
    <w:p w:rsidR="00000000" w:rsidDel="00000000" w:rsidP="00000000" w:rsidRDefault="00000000" w:rsidRPr="00000000" w14:paraId="00000144">
      <w:pPr>
        <w:tabs>
          <w:tab w:val="left" w:leader="none" w:pos="0"/>
          <w:tab w:val="left" w:leader="none" w:pos="720"/>
        </w:tabs>
        <w:spacing w:after="240" w:line="240" w:lineRule="auto"/>
        <w:rPr>
          <w:i w:val="1"/>
          <w:color w:val="ff0000"/>
          <w:sz w:val="20"/>
          <w:szCs w:val="20"/>
        </w:rPr>
      </w:pPr>
      <w:r w:rsidDel="00000000" w:rsidR="00000000" w:rsidRPr="00000000">
        <w:rPr>
          <w:i w:val="1"/>
          <w:color w:val="ff0000"/>
          <w:sz w:val="20"/>
          <w:szCs w:val="20"/>
          <w:highlight w:val="yellow"/>
          <w:rtl w:val="0"/>
        </w:rPr>
        <w:t xml:space="preserve">[This should be a completed ISO 27001:2013 Statement of Applicability for the Information Management System if ISO27001 certification is required by the Contract.]</w:t>
      </w:r>
      <w:r w:rsidDel="00000000" w:rsidR="00000000" w:rsidRPr="00000000">
        <w:rPr>
          <w:i w:val="1"/>
          <w:color w:val="ff0000"/>
          <w:sz w:val="20"/>
          <w:szCs w:val="20"/>
          <w:rtl w:val="0"/>
        </w:rPr>
        <w:t xml:space="preserve"> </w:t>
      </w:r>
    </w:p>
    <w:p w:rsidR="00000000" w:rsidDel="00000000" w:rsidP="00000000" w:rsidRDefault="00000000" w:rsidRPr="00000000" w14:paraId="00000145">
      <w:pPr>
        <w:rPr/>
      </w:pPr>
      <w:r w:rsidDel="00000000" w:rsidR="00000000" w:rsidRPr="00000000">
        <w:rPr>
          <w:rtl w:val="0"/>
        </w:rPr>
      </w:r>
    </w:p>
    <w:sectPr>
      <w:type w:val="nextPage"/>
      <w:pgSz w:h="16834" w:w="11909" w:orient="portrait"/>
      <w:pgMar w:bottom="1797" w:top="1440" w:left="1440" w:right="1440" w:header="56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Appendix %1"/>
      <w:lvlJc w:val="left"/>
      <w:pPr>
        <w:ind w:left="0" w:firstLine="0"/>
      </w:pPr>
      <w:rPr>
        <w:smallCaps w:val="0"/>
        <w:sz w:val="28"/>
        <w:szCs w:val="28"/>
      </w:rPr>
    </w:lvl>
    <w:lvl w:ilvl="1">
      <w:start w:val="1"/>
      <w:numFmt w:val="decimal"/>
      <w:lvlText w:val="Part %2"/>
      <w:lvlJc w:val="left"/>
      <w:pPr>
        <w:ind w:left="0" w:firstLine="0"/>
      </w:pPr>
      <w:rPr>
        <w:smallCaps w:val="0"/>
      </w:rPr>
    </w:lvl>
    <w:lvl w:ilvl="2">
      <w:start w:val="1"/>
      <w:numFmt w:val="decimal"/>
      <w:lvlText w:val=""/>
      <w:lvlJc w:val="left"/>
      <w:pPr>
        <w:ind w:left="0" w:firstLine="0"/>
      </w:pPr>
      <w:rPr>
        <w:smallCaps w:val="0"/>
      </w:rPr>
    </w:lvl>
    <w:lvl w:ilvl="3">
      <w:start w:val="1"/>
      <w:numFmt w:val="decimal"/>
      <w:lvlText w:val=""/>
      <w:lvlJc w:val="left"/>
      <w:pPr>
        <w:ind w:left="0" w:firstLine="0"/>
      </w:pPr>
      <w:rPr>
        <w:smallCaps w:val="0"/>
      </w:rPr>
    </w:lvl>
    <w:lvl w:ilvl="4">
      <w:start w:val="1"/>
      <w:numFmt w:val="decimal"/>
      <w:lvlText w:val=""/>
      <w:lvlJc w:val="left"/>
      <w:pPr>
        <w:ind w:left="0" w:firstLine="0"/>
      </w:pPr>
      <w:rPr>
        <w:smallCaps w:val="0"/>
      </w:rPr>
    </w:lvl>
    <w:lvl w:ilvl="5">
      <w:start w:val="1"/>
      <w:numFmt w:val="decimal"/>
      <w:lvlText w:val=""/>
      <w:lvlJc w:val="left"/>
      <w:pPr>
        <w:ind w:left="0" w:firstLine="0"/>
      </w:pPr>
      <w:rPr>
        <w:smallCaps w:val="0"/>
      </w:rPr>
    </w:lvl>
    <w:lvl w:ilvl="6">
      <w:start w:val="1"/>
      <w:numFmt w:val="decimal"/>
      <w:lvlText w:val=""/>
      <w:lvlJc w:val="left"/>
      <w:pPr>
        <w:ind w:left="0" w:firstLine="0"/>
      </w:pPr>
      <w:rPr>
        <w:smallCaps w:val="0"/>
      </w:rPr>
    </w:lvl>
    <w:lvl w:ilvl="7">
      <w:start w:val="1"/>
      <w:numFmt w:val="decimal"/>
      <w:lvlText w:val=""/>
      <w:lvlJc w:val="left"/>
      <w:pPr>
        <w:ind w:left="0" w:firstLine="0"/>
      </w:pPr>
      <w:rPr>
        <w:smallCaps w:val="0"/>
      </w:rPr>
    </w:lvl>
    <w:lvl w:ilvl="8">
      <w:start w:val="1"/>
      <w:numFmt w:val="decimal"/>
      <w:lvlText w:val=""/>
      <w:lvlJc w:val="left"/>
      <w:pPr>
        <w:ind w:left="0" w:firstLine="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uELgSjzPjWArmtoYl_iKDAiaEMnFZdLx/edit#heading=h.1i7cz46" TargetMode="External"/><Relationship Id="rId10" Type="http://schemas.openxmlformats.org/officeDocument/2006/relationships/hyperlink" Target="https://docs.google.com/document/d/1uELgSjzPjWArmtoYl_iKDAiaEMnFZdLx/edit#heading=h.3322owd" TargetMode="External"/><Relationship Id="rId13" Type="http://schemas.openxmlformats.org/officeDocument/2006/relationships/hyperlink" Target="https://docs.google.com/document/d/1uELgSjzPjWArmtoYl_iKDAiaEMnFZdLx/edit#heading=h.2hcarzs" TargetMode="External"/><Relationship Id="rId12" Type="http://schemas.openxmlformats.org/officeDocument/2006/relationships/hyperlink" Target="https://docs.google.com/document/d/1uELgSjzPjWArmtoYl_iKDAiaEMnFZdLx/edit#heading=h.4270hr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uELgSjzPjWArmtoYl_iKDAiaEMnFZdLx/edit#heading=h.j2f68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Mf8uJ/Te0Qxx23D7ryeOUSygw==">CgMxLjAyCGguZ2pkZ3hzMgloLjMwajB6bGwyCmlk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4AHIhMUNZc2tndjMzbGNiZHhpZ1VIV2pCOHNzQ3EwUWZDVE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