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9152" w14:textId="65387B06" w:rsidR="008F7E10" w:rsidRDefault="00565B9C" w:rsidP="005C4CE1">
      <w:pPr>
        <w:jc w:val="center"/>
        <w:rPr>
          <w:rFonts w:ascii="Trebuchet MS" w:hAnsi="Trebuchet MS" w:cs="Arial"/>
          <w:b/>
          <w:sz w:val="22"/>
          <w:szCs w:val="22"/>
        </w:rPr>
      </w:pPr>
      <w:r>
        <w:rPr>
          <w:rFonts w:ascii="Trebuchet MS" w:hAnsi="Trebuchet MS" w:cs="Arial"/>
          <w:b/>
          <w:sz w:val="22"/>
          <w:szCs w:val="22"/>
        </w:rPr>
        <w:t>To provide holistic integrated care that meets the needs of patients with Long</w:t>
      </w:r>
      <w:r w:rsidR="00C31CDE">
        <w:rPr>
          <w:rFonts w:ascii="Trebuchet MS" w:hAnsi="Trebuchet MS" w:cs="Arial"/>
          <w:b/>
          <w:sz w:val="22"/>
          <w:szCs w:val="22"/>
        </w:rPr>
        <w:t>-</w:t>
      </w:r>
      <w:r>
        <w:rPr>
          <w:rFonts w:ascii="Trebuchet MS" w:hAnsi="Trebuchet MS" w:cs="Arial"/>
          <w:b/>
          <w:sz w:val="22"/>
          <w:szCs w:val="22"/>
        </w:rPr>
        <w:t xml:space="preserve">Term Conditions and Complex Needs in West London for </w:t>
      </w:r>
      <w:r w:rsidR="008F7E10" w:rsidRPr="004153E3">
        <w:rPr>
          <w:rFonts w:ascii="Trebuchet MS" w:hAnsi="Trebuchet MS" w:cs="Arial"/>
          <w:b/>
          <w:sz w:val="22"/>
          <w:szCs w:val="22"/>
        </w:rPr>
        <w:t xml:space="preserve">North West London Integrated Care </w:t>
      </w:r>
      <w:r w:rsidR="00C921C2">
        <w:rPr>
          <w:rFonts w:ascii="Trebuchet MS" w:hAnsi="Trebuchet MS" w:cs="Arial"/>
          <w:b/>
          <w:sz w:val="22"/>
          <w:szCs w:val="22"/>
        </w:rPr>
        <w:t>Board</w:t>
      </w:r>
      <w:r w:rsidR="001F72DF">
        <w:rPr>
          <w:rFonts w:ascii="Trebuchet MS" w:hAnsi="Trebuchet MS" w:cs="Arial"/>
          <w:b/>
          <w:sz w:val="22"/>
          <w:szCs w:val="22"/>
        </w:rPr>
        <w:t xml:space="preserve"> (reference C333498)</w:t>
      </w:r>
    </w:p>
    <w:p w14:paraId="32FCBFAE" w14:textId="77777777" w:rsidR="00565B9C" w:rsidRDefault="00565B9C" w:rsidP="005C4CE1">
      <w:pPr>
        <w:jc w:val="center"/>
        <w:rPr>
          <w:rFonts w:ascii="Trebuchet MS" w:hAnsi="Trebuchet MS" w:cs="Arial"/>
          <w:b/>
          <w:sz w:val="22"/>
          <w:szCs w:val="22"/>
        </w:rPr>
      </w:pPr>
    </w:p>
    <w:p w14:paraId="455A439D" w14:textId="049DA49D" w:rsidR="005C4CE1" w:rsidRPr="004153E3" w:rsidRDefault="005C4CE1" w:rsidP="005C4CE1">
      <w:pPr>
        <w:jc w:val="center"/>
        <w:rPr>
          <w:rFonts w:ascii="Trebuchet MS" w:hAnsi="Trebuchet MS" w:cs="Calibri"/>
          <w:b/>
          <w:sz w:val="30"/>
          <w:szCs w:val="30"/>
        </w:rPr>
      </w:pPr>
      <w:r w:rsidRPr="004153E3">
        <w:rPr>
          <w:rFonts w:ascii="Trebuchet MS" w:hAnsi="Trebuchet MS" w:cs="Calibri"/>
          <w:b/>
          <w:sz w:val="30"/>
          <w:szCs w:val="30"/>
        </w:rPr>
        <w:t>Request for Information</w:t>
      </w:r>
      <w:r w:rsidR="00575235" w:rsidRPr="004153E3">
        <w:rPr>
          <w:rFonts w:ascii="Trebuchet MS" w:hAnsi="Trebuchet MS" w:cs="Calibri"/>
          <w:b/>
          <w:sz w:val="30"/>
          <w:szCs w:val="30"/>
        </w:rPr>
        <w:t xml:space="preserve"> (RFI)</w:t>
      </w:r>
    </w:p>
    <w:p w14:paraId="455A439E" w14:textId="77777777" w:rsidR="005C4CE1" w:rsidRPr="004153E3" w:rsidRDefault="005C4CE1" w:rsidP="005C4CE1">
      <w:pPr>
        <w:jc w:val="center"/>
        <w:rPr>
          <w:rFonts w:ascii="Trebuchet MS" w:hAnsi="Trebuchet MS" w:cs="Calibri"/>
          <w:b/>
          <w:sz w:val="22"/>
          <w:szCs w:val="22"/>
        </w:rPr>
      </w:pPr>
    </w:p>
    <w:p w14:paraId="455A439F" w14:textId="35FDF507" w:rsidR="00BA66FA" w:rsidRPr="004153E3" w:rsidRDefault="00E472C2" w:rsidP="00BA66FA">
      <w:pPr>
        <w:jc w:val="both"/>
        <w:rPr>
          <w:rFonts w:ascii="Trebuchet MS" w:hAnsi="Trebuchet MS" w:cs="Arial"/>
          <w:sz w:val="22"/>
          <w:szCs w:val="22"/>
        </w:rPr>
      </w:pPr>
      <w:proofErr w:type="gramStart"/>
      <w:r>
        <w:rPr>
          <w:rFonts w:ascii="Trebuchet MS" w:hAnsi="Trebuchet MS" w:cs="Arial"/>
          <w:sz w:val="22"/>
          <w:szCs w:val="22"/>
        </w:rPr>
        <w:t>North West</w:t>
      </w:r>
      <w:proofErr w:type="gramEnd"/>
      <w:r>
        <w:rPr>
          <w:rFonts w:ascii="Trebuchet MS" w:hAnsi="Trebuchet MS" w:cs="Arial"/>
          <w:sz w:val="22"/>
          <w:szCs w:val="22"/>
        </w:rPr>
        <w:t xml:space="preserve"> London Integrated Care Board </w:t>
      </w:r>
      <w:r w:rsidR="00A7312C" w:rsidRPr="004153E3">
        <w:rPr>
          <w:rFonts w:ascii="Trebuchet MS" w:hAnsi="Trebuchet MS" w:cs="Arial"/>
          <w:sz w:val="22"/>
          <w:szCs w:val="22"/>
        </w:rPr>
        <w:t>seeks</w:t>
      </w:r>
      <w:r w:rsidR="00621F0B" w:rsidRPr="004153E3">
        <w:rPr>
          <w:rFonts w:ascii="Trebuchet MS" w:hAnsi="Trebuchet MS" w:cs="Arial"/>
          <w:sz w:val="22"/>
          <w:szCs w:val="22"/>
        </w:rPr>
        <w:t xml:space="preserve"> </w:t>
      </w:r>
      <w:r w:rsidR="00830C90" w:rsidRPr="004153E3">
        <w:rPr>
          <w:rFonts w:ascii="Trebuchet MS" w:hAnsi="Trebuchet MS" w:cs="Arial"/>
          <w:sz w:val="22"/>
          <w:szCs w:val="22"/>
        </w:rPr>
        <w:t>the</w:t>
      </w:r>
      <w:r w:rsidR="00BA66FA" w:rsidRPr="004153E3">
        <w:rPr>
          <w:rFonts w:ascii="Trebuchet MS" w:hAnsi="Trebuchet MS" w:cs="Arial"/>
          <w:sz w:val="22"/>
          <w:szCs w:val="22"/>
        </w:rPr>
        <w:t xml:space="preserve"> views</w:t>
      </w:r>
      <w:r w:rsidR="00A7312C" w:rsidRPr="004153E3">
        <w:rPr>
          <w:rFonts w:ascii="Trebuchet MS" w:hAnsi="Trebuchet MS" w:cs="Arial"/>
          <w:sz w:val="22"/>
          <w:szCs w:val="22"/>
        </w:rPr>
        <w:t xml:space="preserve"> </w:t>
      </w:r>
      <w:r w:rsidR="00830C90" w:rsidRPr="004153E3">
        <w:rPr>
          <w:rFonts w:ascii="Trebuchet MS" w:hAnsi="Trebuchet MS" w:cs="Arial"/>
          <w:sz w:val="22"/>
          <w:szCs w:val="22"/>
        </w:rPr>
        <w:t xml:space="preserve">of Providers </w:t>
      </w:r>
      <w:r w:rsidR="00A7312C" w:rsidRPr="004153E3">
        <w:rPr>
          <w:rFonts w:ascii="Trebuchet MS" w:hAnsi="Trebuchet MS" w:cs="Arial"/>
          <w:sz w:val="22"/>
          <w:szCs w:val="22"/>
        </w:rPr>
        <w:t>for this requirement</w:t>
      </w:r>
      <w:r w:rsidR="00BA66FA" w:rsidRPr="004153E3">
        <w:rPr>
          <w:rFonts w:ascii="Trebuchet MS" w:hAnsi="Trebuchet MS" w:cs="Arial"/>
          <w:sz w:val="22"/>
          <w:szCs w:val="22"/>
        </w:rPr>
        <w:t xml:space="preserve"> and asks a number of set questions below.  We expect you will find some questions more relevant to you and easier to respond to than others </w:t>
      </w:r>
      <w:proofErr w:type="gramStart"/>
      <w:r w:rsidR="00BA66FA" w:rsidRPr="004153E3">
        <w:rPr>
          <w:rFonts w:ascii="Trebuchet MS" w:hAnsi="Trebuchet MS" w:cs="Arial"/>
          <w:sz w:val="22"/>
          <w:szCs w:val="22"/>
        </w:rPr>
        <w:t>at the moment</w:t>
      </w:r>
      <w:proofErr w:type="gramEnd"/>
      <w:r w:rsidR="00BA66FA" w:rsidRPr="004153E3">
        <w:rPr>
          <w:rFonts w:ascii="Trebuchet MS" w:hAnsi="Trebuchet MS" w:cs="Arial"/>
          <w:sz w:val="22"/>
          <w:szCs w:val="22"/>
        </w:rPr>
        <w:t xml:space="preserve">. Please try to </w:t>
      </w:r>
      <w:r w:rsidR="00621F0B" w:rsidRPr="004153E3">
        <w:rPr>
          <w:rFonts w:ascii="Trebuchet MS" w:hAnsi="Trebuchet MS" w:cs="Arial"/>
          <w:sz w:val="22"/>
          <w:szCs w:val="22"/>
        </w:rPr>
        <w:t>respond to as many as you can because</w:t>
      </w:r>
      <w:r w:rsidR="00BA66FA" w:rsidRPr="004153E3">
        <w:rPr>
          <w:rFonts w:ascii="Trebuchet MS" w:hAnsi="Trebuchet MS" w:cs="Arial"/>
          <w:sz w:val="22"/>
          <w:szCs w:val="22"/>
        </w:rPr>
        <w:t xml:space="preserve"> your views are valuable </w:t>
      </w:r>
      <w:r w:rsidR="00961756" w:rsidRPr="004153E3">
        <w:rPr>
          <w:rFonts w:ascii="Trebuchet MS" w:hAnsi="Trebuchet MS" w:cs="Arial"/>
          <w:sz w:val="22"/>
          <w:szCs w:val="22"/>
        </w:rPr>
        <w:t>whether</w:t>
      </w:r>
      <w:r w:rsidR="00BA66FA" w:rsidRPr="004153E3">
        <w:rPr>
          <w:rFonts w:ascii="Trebuchet MS" w:hAnsi="Trebuchet MS" w:cs="Arial"/>
          <w:sz w:val="22"/>
          <w:szCs w:val="22"/>
        </w:rPr>
        <w:t xml:space="preserve"> you have</w:t>
      </w:r>
      <w:r w:rsidR="00961756">
        <w:rPr>
          <w:rFonts w:ascii="Trebuchet MS" w:hAnsi="Trebuchet MS" w:cs="Arial"/>
          <w:sz w:val="22"/>
          <w:szCs w:val="22"/>
        </w:rPr>
        <w:t>, or have not,</w:t>
      </w:r>
      <w:r w:rsidR="00BA66FA" w:rsidRPr="004153E3">
        <w:rPr>
          <w:rFonts w:ascii="Trebuchet MS" w:hAnsi="Trebuchet MS" w:cs="Arial"/>
          <w:sz w:val="22"/>
          <w:szCs w:val="22"/>
        </w:rPr>
        <w:t xml:space="preserve"> come across </w:t>
      </w:r>
      <w:proofErr w:type="gramStart"/>
      <w:r w:rsidR="00BA66FA" w:rsidRPr="004153E3">
        <w:rPr>
          <w:rFonts w:ascii="Trebuchet MS" w:hAnsi="Trebuchet MS" w:cs="Arial"/>
          <w:sz w:val="22"/>
          <w:szCs w:val="22"/>
        </w:rPr>
        <w:t>all of</w:t>
      </w:r>
      <w:proofErr w:type="gramEnd"/>
      <w:r w:rsidR="00BA66FA" w:rsidRPr="004153E3">
        <w:rPr>
          <w:rFonts w:ascii="Trebuchet MS" w:hAnsi="Trebuchet MS" w:cs="Arial"/>
          <w:sz w:val="22"/>
          <w:szCs w:val="22"/>
        </w:rPr>
        <w:t xml:space="preserve"> the aspects covered.</w:t>
      </w:r>
    </w:p>
    <w:p w14:paraId="76FDF1C2" w14:textId="60CC2B3D" w:rsidR="004153E3" w:rsidRPr="004153E3" w:rsidRDefault="00BA66FA" w:rsidP="004153E3">
      <w:pPr>
        <w:pStyle w:val="Default"/>
        <w:spacing w:before="100" w:beforeAutospacing="1" w:after="200" w:line="276" w:lineRule="auto"/>
        <w:jc w:val="both"/>
        <w:rPr>
          <w:rFonts w:ascii="Trebuchet MS" w:hAnsi="Trebuchet MS"/>
          <w:sz w:val="22"/>
          <w:szCs w:val="22"/>
        </w:rPr>
      </w:pPr>
      <w:r w:rsidRPr="004153E3">
        <w:rPr>
          <w:rFonts w:ascii="Trebuchet MS" w:hAnsi="Trebuchet MS"/>
          <w:sz w:val="22"/>
          <w:szCs w:val="22"/>
        </w:rPr>
        <w:t xml:space="preserve">This is a process designed to help </w:t>
      </w:r>
      <w:proofErr w:type="gramStart"/>
      <w:r w:rsidR="00E818DC">
        <w:rPr>
          <w:rFonts w:ascii="Trebuchet MS" w:hAnsi="Trebuchet MS"/>
          <w:sz w:val="22"/>
          <w:szCs w:val="22"/>
        </w:rPr>
        <w:t>North West</w:t>
      </w:r>
      <w:proofErr w:type="gramEnd"/>
      <w:r w:rsidR="00E818DC">
        <w:rPr>
          <w:rFonts w:ascii="Trebuchet MS" w:hAnsi="Trebuchet MS"/>
          <w:sz w:val="22"/>
          <w:szCs w:val="22"/>
        </w:rPr>
        <w:t xml:space="preserve"> London Integrated Care Board (ICB) </w:t>
      </w:r>
      <w:r w:rsidRPr="004153E3">
        <w:rPr>
          <w:rFonts w:ascii="Trebuchet MS" w:hAnsi="Trebuchet MS"/>
          <w:sz w:val="22"/>
          <w:szCs w:val="22"/>
        </w:rPr>
        <w:t>form a view of the best way to commission the service</w:t>
      </w:r>
      <w:r w:rsidR="00E818DC">
        <w:rPr>
          <w:rFonts w:ascii="Trebuchet MS" w:hAnsi="Trebuchet MS"/>
          <w:sz w:val="22"/>
          <w:szCs w:val="22"/>
        </w:rPr>
        <w:t xml:space="preserve">; it </w:t>
      </w:r>
      <w:r w:rsidRPr="004153E3">
        <w:rPr>
          <w:rFonts w:ascii="Trebuchet MS" w:hAnsi="Trebuchet MS"/>
          <w:sz w:val="22"/>
          <w:szCs w:val="22"/>
        </w:rPr>
        <w:t xml:space="preserve">is not the beginning of a </w:t>
      </w:r>
      <w:r w:rsidR="00E818DC">
        <w:rPr>
          <w:rFonts w:ascii="Trebuchet MS" w:hAnsi="Trebuchet MS"/>
          <w:sz w:val="22"/>
          <w:szCs w:val="22"/>
        </w:rPr>
        <w:t>t</w:t>
      </w:r>
      <w:r w:rsidRPr="004153E3">
        <w:rPr>
          <w:rFonts w:ascii="Trebuchet MS" w:hAnsi="Trebuchet MS"/>
          <w:sz w:val="22"/>
          <w:szCs w:val="22"/>
        </w:rPr>
        <w:t xml:space="preserve">ender exercise. A further </w:t>
      </w:r>
      <w:r w:rsidR="00E818DC">
        <w:rPr>
          <w:rFonts w:ascii="Trebuchet MS" w:hAnsi="Trebuchet MS"/>
          <w:sz w:val="22"/>
          <w:szCs w:val="22"/>
        </w:rPr>
        <w:t>t</w:t>
      </w:r>
      <w:r w:rsidRPr="004153E3">
        <w:rPr>
          <w:rFonts w:ascii="Trebuchet MS" w:hAnsi="Trebuchet MS"/>
          <w:sz w:val="22"/>
          <w:szCs w:val="22"/>
        </w:rPr>
        <w:t>ender advertisement will be issued at the appropriate time where required.</w:t>
      </w:r>
      <w:r w:rsidR="00A7312C" w:rsidRPr="004153E3">
        <w:rPr>
          <w:rFonts w:ascii="Trebuchet MS" w:hAnsi="Trebuchet MS"/>
          <w:sz w:val="22"/>
          <w:szCs w:val="22"/>
        </w:rPr>
        <w:t xml:space="preserve"> </w:t>
      </w:r>
      <w:r w:rsidRPr="004153E3">
        <w:rPr>
          <w:rFonts w:ascii="Trebuchet MS" w:hAnsi="Trebuchet MS"/>
          <w:sz w:val="22"/>
          <w:szCs w:val="22"/>
        </w:rPr>
        <w:t xml:space="preserve"> </w:t>
      </w:r>
      <w:r w:rsidR="004153E3" w:rsidRPr="004153E3">
        <w:rPr>
          <w:rFonts w:ascii="Trebuchet MS" w:hAnsi="Trebuchet MS"/>
          <w:sz w:val="22"/>
          <w:szCs w:val="22"/>
        </w:rPr>
        <w:t xml:space="preserve">The </w:t>
      </w:r>
      <w:r w:rsidR="00E818DC">
        <w:rPr>
          <w:rFonts w:ascii="Trebuchet MS" w:hAnsi="Trebuchet MS"/>
          <w:sz w:val="22"/>
          <w:szCs w:val="22"/>
        </w:rPr>
        <w:t>ICB</w:t>
      </w:r>
      <w:r w:rsidR="004153E3" w:rsidRPr="004153E3">
        <w:rPr>
          <w:rFonts w:ascii="Trebuchet MS" w:hAnsi="Trebuchet MS"/>
          <w:sz w:val="22"/>
          <w:szCs w:val="22"/>
        </w:rPr>
        <w:t xml:space="preserve"> reserves the right to amend or change all and any aspects discussed in this exercise if a decision to move to formal procurement is made. This early engagement exercise </w:t>
      </w:r>
      <w:r w:rsidR="004153E3" w:rsidRPr="004153E3">
        <w:rPr>
          <w:rFonts w:ascii="Trebuchet MS" w:hAnsi="Trebuchet MS"/>
          <w:b/>
          <w:sz w:val="22"/>
          <w:szCs w:val="22"/>
        </w:rPr>
        <w:t>does not</w:t>
      </w:r>
      <w:r w:rsidR="004153E3" w:rsidRPr="004153E3">
        <w:rPr>
          <w:rFonts w:ascii="Trebuchet MS" w:hAnsi="Trebuchet MS"/>
          <w:sz w:val="22"/>
          <w:szCs w:val="22"/>
        </w:rPr>
        <w:t xml:space="preserve"> guarantee the tendering of any services taking place. </w:t>
      </w:r>
    </w:p>
    <w:p w14:paraId="455A43A1" w14:textId="0F100415" w:rsidR="00BA66FA" w:rsidRPr="004153E3" w:rsidRDefault="00BA66FA" w:rsidP="00BA66FA">
      <w:pPr>
        <w:jc w:val="both"/>
        <w:rPr>
          <w:rFonts w:ascii="Trebuchet MS" w:hAnsi="Trebuchet MS" w:cs="Arial"/>
          <w:sz w:val="22"/>
          <w:szCs w:val="22"/>
        </w:rPr>
      </w:pPr>
      <w:r w:rsidRPr="004153E3">
        <w:rPr>
          <w:rFonts w:ascii="Trebuchet MS" w:hAnsi="Trebuchet MS" w:cs="Arial"/>
          <w:sz w:val="22"/>
          <w:szCs w:val="22"/>
        </w:rPr>
        <w:t xml:space="preserve">Your feedback at this point will not have a bearing on any future </w:t>
      </w:r>
      <w:r w:rsidR="00E818DC">
        <w:rPr>
          <w:rFonts w:ascii="Trebuchet MS" w:hAnsi="Trebuchet MS" w:cs="Arial"/>
          <w:sz w:val="22"/>
          <w:szCs w:val="22"/>
        </w:rPr>
        <w:t>t</w:t>
      </w:r>
      <w:r w:rsidRPr="004153E3">
        <w:rPr>
          <w:rFonts w:ascii="Trebuchet MS" w:hAnsi="Trebuchet MS" w:cs="Arial"/>
          <w:sz w:val="22"/>
          <w:szCs w:val="22"/>
        </w:rPr>
        <w:t>ender submissions you may wish to offer</w:t>
      </w:r>
      <w:r w:rsidR="00C31CDE">
        <w:rPr>
          <w:rFonts w:ascii="Trebuchet MS" w:hAnsi="Trebuchet MS" w:cs="Arial"/>
          <w:sz w:val="22"/>
          <w:szCs w:val="22"/>
        </w:rPr>
        <w:t>.</w:t>
      </w:r>
      <w:r w:rsidR="00A7312C" w:rsidRPr="004153E3">
        <w:rPr>
          <w:rFonts w:ascii="Trebuchet MS" w:hAnsi="Trebuchet MS" w:cs="Arial"/>
          <w:sz w:val="22"/>
          <w:szCs w:val="22"/>
        </w:rPr>
        <w:t xml:space="preserve"> </w:t>
      </w:r>
      <w:r w:rsidRPr="004153E3">
        <w:rPr>
          <w:rFonts w:ascii="Trebuchet MS" w:hAnsi="Trebuchet MS" w:cs="Arial"/>
          <w:sz w:val="22"/>
          <w:szCs w:val="22"/>
        </w:rPr>
        <w:t>You will not be disadvantaged if you choose not to respond to this RFI</w:t>
      </w:r>
      <w:r w:rsidR="00C31CDE">
        <w:rPr>
          <w:rFonts w:ascii="Trebuchet MS" w:hAnsi="Trebuchet MS" w:cs="Arial"/>
          <w:sz w:val="22"/>
          <w:szCs w:val="22"/>
        </w:rPr>
        <w:t xml:space="preserve">. It </w:t>
      </w:r>
      <w:r w:rsidRPr="004153E3">
        <w:rPr>
          <w:rFonts w:ascii="Trebuchet MS" w:hAnsi="Trebuchet MS" w:cs="Arial"/>
          <w:sz w:val="22"/>
          <w:szCs w:val="22"/>
        </w:rPr>
        <w:t xml:space="preserve">will be </w:t>
      </w:r>
      <w:r w:rsidR="00C31CDE">
        <w:rPr>
          <w:rFonts w:ascii="Trebuchet MS" w:hAnsi="Trebuchet MS" w:cs="Arial"/>
          <w:sz w:val="22"/>
          <w:szCs w:val="22"/>
        </w:rPr>
        <w:t xml:space="preserve">incredibly </w:t>
      </w:r>
      <w:r w:rsidRPr="004153E3">
        <w:rPr>
          <w:rFonts w:ascii="Trebuchet MS" w:hAnsi="Trebuchet MS" w:cs="Arial"/>
          <w:sz w:val="22"/>
          <w:szCs w:val="22"/>
        </w:rPr>
        <w:t xml:space="preserve">helpful to understand your views </w:t>
      </w:r>
      <w:r w:rsidR="00C31CDE">
        <w:rPr>
          <w:rFonts w:ascii="Trebuchet MS" w:hAnsi="Trebuchet MS" w:cs="Arial"/>
          <w:sz w:val="22"/>
          <w:szCs w:val="22"/>
        </w:rPr>
        <w:t xml:space="preserve">and insights </w:t>
      </w:r>
      <w:r w:rsidRPr="004153E3">
        <w:rPr>
          <w:rFonts w:ascii="Trebuchet MS" w:hAnsi="Trebuchet MS" w:cs="Arial"/>
          <w:sz w:val="22"/>
          <w:szCs w:val="22"/>
        </w:rPr>
        <w:t>at this early stage, so you are encouraged to respond as fully as you can</w:t>
      </w:r>
      <w:r w:rsidR="00C31CDE">
        <w:rPr>
          <w:rFonts w:ascii="Trebuchet MS" w:hAnsi="Trebuchet MS" w:cs="Arial"/>
          <w:sz w:val="22"/>
          <w:szCs w:val="22"/>
        </w:rPr>
        <w:t xml:space="preserve"> as any feedback could inform the specification and any future tendering opportunity</w:t>
      </w:r>
      <w:r w:rsidRPr="004153E3">
        <w:rPr>
          <w:rFonts w:ascii="Trebuchet MS" w:hAnsi="Trebuchet MS" w:cs="Arial"/>
          <w:sz w:val="22"/>
          <w:szCs w:val="22"/>
        </w:rPr>
        <w:t>.</w:t>
      </w:r>
    </w:p>
    <w:p w14:paraId="455A43A2" w14:textId="77777777" w:rsidR="00B67922" w:rsidRPr="004153E3" w:rsidRDefault="00B67922" w:rsidP="00FD6887">
      <w:pPr>
        <w:tabs>
          <w:tab w:val="left" w:pos="720"/>
          <w:tab w:val="left" w:pos="1440"/>
        </w:tabs>
        <w:ind w:left="720" w:hanging="720"/>
        <w:jc w:val="both"/>
        <w:rPr>
          <w:rFonts w:ascii="Trebuchet MS" w:hAnsi="Trebuchet MS" w:cs="Calibri"/>
          <w:sz w:val="22"/>
          <w:szCs w:val="22"/>
        </w:rPr>
      </w:pPr>
    </w:p>
    <w:p w14:paraId="42774E4A" w14:textId="03EBCBAA" w:rsidR="00961756" w:rsidRDefault="00621F0B" w:rsidP="004860EC">
      <w:pPr>
        <w:jc w:val="both"/>
        <w:rPr>
          <w:rFonts w:ascii="Trebuchet MS" w:hAnsi="Trebuchet MS" w:cs="Calibri"/>
          <w:b/>
          <w:color w:val="000000" w:themeColor="text1"/>
          <w:sz w:val="22"/>
          <w:szCs w:val="22"/>
        </w:rPr>
      </w:pPr>
      <w:r w:rsidRPr="00961756">
        <w:rPr>
          <w:rFonts w:ascii="Trebuchet MS" w:hAnsi="Trebuchet MS" w:cs="Calibri"/>
          <w:color w:val="000000" w:themeColor="text1"/>
          <w:sz w:val="22"/>
          <w:szCs w:val="22"/>
        </w:rPr>
        <w:t>Please c</w:t>
      </w:r>
      <w:r w:rsidR="00B67922" w:rsidRPr="00961756">
        <w:rPr>
          <w:rFonts w:ascii="Trebuchet MS" w:hAnsi="Trebuchet MS" w:cs="Calibri"/>
          <w:color w:val="000000" w:themeColor="text1"/>
          <w:sz w:val="22"/>
          <w:szCs w:val="22"/>
        </w:rPr>
        <w:t xml:space="preserve">omplete your response and return via </w:t>
      </w:r>
      <w:r w:rsidR="00961756" w:rsidRPr="00961756">
        <w:rPr>
          <w:rFonts w:ascii="Trebuchet MS" w:hAnsi="Trebuchet MS" w:cs="Calibri"/>
          <w:color w:val="000000" w:themeColor="text1"/>
          <w:sz w:val="22"/>
          <w:szCs w:val="22"/>
        </w:rPr>
        <w:t xml:space="preserve">our tendering portal, </w:t>
      </w:r>
      <w:proofErr w:type="spellStart"/>
      <w:r w:rsidR="00961756" w:rsidRPr="00961756">
        <w:rPr>
          <w:rFonts w:ascii="Trebuchet MS" w:hAnsi="Trebuchet MS" w:cs="Calibri"/>
          <w:color w:val="000000" w:themeColor="text1"/>
          <w:sz w:val="22"/>
          <w:szCs w:val="22"/>
        </w:rPr>
        <w:t>Atamis</w:t>
      </w:r>
      <w:proofErr w:type="spellEnd"/>
      <w:r w:rsidR="00276B07" w:rsidRPr="00961756">
        <w:rPr>
          <w:rFonts w:ascii="Trebuchet MS" w:hAnsi="Trebuchet MS" w:cs="Calibri"/>
          <w:color w:val="000000" w:themeColor="text1"/>
          <w:sz w:val="22"/>
          <w:szCs w:val="22"/>
        </w:rPr>
        <w:t xml:space="preserve"> </w:t>
      </w:r>
      <w:r w:rsidR="00276B07" w:rsidRPr="00865135">
        <w:rPr>
          <w:rFonts w:ascii="Trebuchet MS" w:hAnsi="Trebuchet MS" w:cs="Calibri"/>
          <w:color w:val="000000" w:themeColor="text1"/>
          <w:sz w:val="22"/>
          <w:szCs w:val="22"/>
        </w:rPr>
        <w:t>b</w:t>
      </w:r>
      <w:r w:rsidR="00BA66FA" w:rsidRPr="00865135">
        <w:rPr>
          <w:rFonts w:ascii="Trebuchet MS" w:hAnsi="Trebuchet MS" w:cs="Calibri"/>
          <w:color w:val="000000" w:themeColor="text1"/>
          <w:sz w:val="22"/>
          <w:szCs w:val="22"/>
        </w:rPr>
        <w:t>y</w:t>
      </w:r>
      <w:r w:rsidR="00E818DC">
        <w:rPr>
          <w:rFonts w:ascii="Trebuchet MS" w:hAnsi="Trebuchet MS" w:cs="Calibri"/>
          <w:b/>
          <w:color w:val="000000" w:themeColor="text1"/>
          <w:sz w:val="22"/>
          <w:szCs w:val="22"/>
        </w:rPr>
        <w:t xml:space="preserve"> Friday, 14</w:t>
      </w:r>
      <w:r w:rsidR="00E818DC" w:rsidRPr="00E818DC">
        <w:rPr>
          <w:rFonts w:ascii="Trebuchet MS" w:hAnsi="Trebuchet MS" w:cs="Calibri"/>
          <w:b/>
          <w:color w:val="000000" w:themeColor="text1"/>
          <w:sz w:val="22"/>
          <w:szCs w:val="22"/>
          <w:vertAlign w:val="superscript"/>
        </w:rPr>
        <w:t>th</w:t>
      </w:r>
      <w:r w:rsidR="00E818DC">
        <w:rPr>
          <w:rFonts w:ascii="Trebuchet MS" w:hAnsi="Trebuchet MS" w:cs="Calibri"/>
          <w:b/>
          <w:color w:val="000000" w:themeColor="text1"/>
          <w:sz w:val="22"/>
          <w:szCs w:val="22"/>
        </w:rPr>
        <w:t xml:space="preserve"> February 2025</w:t>
      </w:r>
      <w:r w:rsidR="00BA66FA" w:rsidRPr="00961756">
        <w:rPr>
          <w:rFonts w:ascii="Trebuchet MS" w:hAnsi="Trebuchet MS" w:cs="Calibri"/>
          <w:b/>
          <w:color w:val="000000" w:themeColor="text1"/>
          <w:sz w:val="22"/>
          <w:szCs w:val="22"/>
        </w:rPr>
        <w:t>.</w:t>
      </w:r>
      <w:r w:rsidR="00961756" w:rsidRPr="00961756">
        <w:rPr>
          <w:rFonts w:ascii="Trebuchet MS" w:hAnsi="Trebuchet MS" w:cs="Calibri"/>
          <w:b/>
          <w:color w:val="000000" w:themeColor="text1"/>
          <w:sz w:val="22"/>
          <w:szCs w:val="22"/>
        </w:rPr>
        <w:t xml:space="preserve"> </w:t>
      </w:r>
    </w:p>
    <w:p w14:paraId="40758D8A" w14:textId="77777777" w:rsidR="00865135" w:rsidRDefault="00865135" w:rsidP="004860EC">
      <w:pPr>
        <w:jc w:val="both"/>
        <w:rPr>
          <w:rFonts w:ascii="Trebuchet MS" w:hAnsi="Trebuchet MS" w:cs="Calibri"/>
          <w:b/>
          <w:color w:val="000000" w:themeColor="text1"/>
          <w:sz w:val="22"/>
          <w:szCs w:val="22"/>
        </w:rPr>
      </w:pPr>
    </w:p>
    <w:p w14:paraId="5C97A72F" w14:textId="77777777" w:rsidR="00865135" w:rsidRDefault="00865135" w:rsidP="004860EC">
      <w:pPr>
        <w:jc w:val="both"/>
        <w:rPr>
          <w:rFonts w:ascii="Trebuchet MS" w:hAnsi="Trebuchet MS" w:cs="Calibri"/>
          <w:color w:val="000000" w:themeColor="text1"/>
          <w:sz w:val="22"/>
          <w:szCs w:val="22"/>
        </w:rPr>
      </w:pPr>
      <w:r w:rsidRPr="00865135">
        <w:rPr>
          <w:rFonts w:ascii="Trebuchet MS" w:hAnsi="Trebuchet MS" w:cs="Calibri"/>
          <w:color w:val="000000" w:themeColor="text1"/>
          <w:sz w:val="22"/>
          <w:szCs w:val="22"/>
        </w:rPr>
        <w:t xml:space="preserve">To access the </w:t>
      </w:r>
      <w:r>
        <w:rPr>
          <w:rFonts w:ascii="Trebuchet MS" w:hAnsi="Trebuchet MS" w:cs="Calibri"/>
          <w:color w:val="000000" w:themeColor="text1"/>
          <w:sz w:val="22"/>
          <w:szCs w:val="22"/>
        </w:rPr>
        <w:t>documents</w:t>
      </w:r>
      <w:r w:rsidRPr="00865135">
        <w:rPr>
          <w:rFonts w:ascii="Trebuchet MS" w:hAnsi="Trebuchet MS" w:cs="Calibri"/>
          <w:color w:val="000000" w:themeColor="text1"/>
          <w:sz w:val="22"/>
          <w:szCs w:val="22"/>
        </w:rPr>
        <w:t xml:space="preserve"> and participate</w:t>
      </w:r>
      <w:r>
        <w:rPr>
          <w:rFonts w:ascii="Trebuchet MS" w:hAnsi="Trebuchet MS" w:cs="Calibri"/>
          <w:color w:val="000000" w:themeColor="text1"/>
          <w:sz w:val="22"/>
          <w:szCs w:val="22"/>
        </w:rPr>
        <w:t xml:space="preserve">, </w:t>
      </w:r>
      <w:r w:rsidRPr="00865135">
        <w:rPr>
          <w:rFonts w:ascii="Trebuchet MS" w:hAnsi="Trebuchet MS" w:cs="Calibri"/>
          <w:color w:val="000000" w:themeColor="text1"/>
          <w:sz w:val="22"/>
          <w:szCs w:val="22"/>
        </w:rPr>
        <w:t xml:space="preserve">please </w:t>
      </w:r>
      <w:proofErr w:type="gramStart"/>
      <w:r w:rsidRPr="00865135">
        <w:rPr>
          <w:rFonts w:ascii="Trebuchet MS" w:hAnsi="Trebuchet MS" w:cs="Calibri"/>
          <w:color w:val="000000" w:themeColor="text1"/>
          <w:sz w:val="22"/>
          <w:szCs w:val="22"/>
        </w:rPr>
        <w:t>register</w:t>
      </w:r>
      <w:proofErr w:type="gramEnd"/>
      <w:r w:rsidRPr="00865135">
        <w:rPr>
          <w:rFonts w:ascii="Trebuchet MS" w:hAnsi="Trebuchet MS" w:cs="Calibri"/>
          <w:color w:val="000000" w:themeColor="text1"/>
          <w:sz w:val="22"/>
          <w:szCs w:val="22"/>
        </w:rPr>
        <w:t xml:space="preserve"> and apply via </w:t>
      </w:r>
      <w:proofErr w:type="spellStart"/>
      <w:r w:rsidRPr="00865135">
        <w:rPr>
          <w:rFonts w:ascii="Trebuchet MS" w:hAnsi="Trebuchet MS" w:cs="Calibri"/>
          <w:color w:val="000000" w:themeColor="text1"/>
          <w:sz w:val="22"/>
          <w:szCs w:val="22"/>
        </w:rPr>
        <w:t>Atamis</w:t>
      </w:r>
      <w:proofErr w:type="spellEnd"/>
      <w:r w:rsidRPr="00865135">
        <w:rPr>
          <w:rFonts w:ascii="Trebuchet MS" w:hAnsi="Trebuchet MS" w:cs="Calibri"/>
          <w:color w:val="000000" w:themeColor="text1"/>
          <w:sz w:val="22"/>
          <w:szCs w:val="22"/>
        </w:rPr>
        <w:t xml:space="preserve"> e-sourcing portal: </w:t>
      </w:r>
    </w:p>
    <w:p w14:paraId="276B1802" w14:textId="77777777" w:rsidR="00865135" w:rsidRDefault="00865135" w:rsidP="004860EC">
      <w:pPr>
        <w:jc w:val="both"/>
        <w:rPr>
          <w:rFonts w:ascii="Trebuchet MS" w:hAnsi="Trebuchet MS" w:cs="Calibri"/>
          <w:color w:val="000000" w:themeColor="text1"/>
          <w:sz w:val="22"/>
          <w:szCs w:val="22"/>
        </w:rPr>
      </w:pPr>
    </w:p>
    <w:p w14:paraId="60A6CE18" w14:textId="675BE84E" w:rsidR="00865135" w:rsidRDefault="00000000" w:rsidP="004860EC">
      <w:pPr>
        <w:jc w:val="both"/>
        <w:rPr>
          <w:rFonts w:ascii="Trebuchet MS" w:hAnsi="Trebuchet MS" w:cs="Calibri"/>
          <w:color w:val="000000" w:themeColor="text1"/>
          <w:sz w:val="22"/>
          <w:szCs w:val="22"/>
        </w:rPr>
      </w:pPr>
      <w:hyperlink r:id="rId11" w:history="1">
        <w:r w:rsidR="00865135" w:rsidRPr="003C1DD8">
          <w:rPr>
            <w:rStyle w:val="Hyperlink"/>
            <w:rFonts w:ascii="Trebuchet MS" w:hAnsi="Trebuchet MS" w:cs="Calibri"/>
            <w:sz w:val="22"/>
            <w:szCs w:val="22"/>
          </w:rPr>
          <w:t>https://health-family.force.com/s/Welcome</w:t>
        </w:r>
      </w:hyperlink>
    </w:p>
    <w:p w14:paraId="37ABF7F6" w14:textId="4DE83785" w:rsidR="00865135" w:rsidRDefault="00865135" w:rsidP="004860EC">
      <w:pPr>
        <w:jc w:val="both"/>
        <w:rPr>
          <w:rFonts w:ascii="Trebuchet MS" w:hAnsi="Trebuchet MS" w:cs="Calibri"/>
          <w:color w:val="000000" w:themeColor="text1"/>
          <w:sz w:val="22"/>
          <w:szCs w:val="22"/>
        </w:rPr>
      </w:pPr>
      <w:r w:rsidRPr="00865135">
        <w:rPr>
          <w:rFonts w:ascii="Trebuchet MS" w:hAnsi="Trebuchet MS" w:cs="Calibri"/>
          <w:color w:val="000000" w:themeColor="text1"/>
          <w:sz w:val="22"/>
          <w:szCs w:val="22"/>
        </w:rPr>
        <w:t xml:space="preserve"> </w:t>
      </w:r>
    </w:p>
    <w:p w14:paraId="071FB588" w14:textId="18616A28" w:rsidR="00865135" w:rsidRPr="00865135" w:rsidRDefault="00865135" w:rsidP="004860EC">
      <w:pPr>
        <w:jc w:val="both"/>
        <w:rPr>
          <w:rFonts w:ascii="Trebuchet MS" w:hAnsi="Trebuchet MS" w:cs="Calibri"/>
          <w:color w:val="000000" w:themeColor="text1"/>
          <w:sz w:val="22"/>
          <w:szCs w:val="22"/>
        </w:rPr>
      </w:pPr>
      <w:proofErr w:type="gramStart"/>
      <w:r w:rsidRPr="00865135">
        <w:rPr>
          <w:rFonts w:ascii="Trebuchet MS" w:hAnsi="Trebuchet MS" w:cs="Calibri"/>
          <w:color w:val="000000" w:themeColor="text1"/>
          <w:sz w:val="22"/>
          <w:szCs w:val="22"/>
        </w:rPr>
        <w:t>North West</w:t>
      </w:r>
      <w:proofErr w:type="gramEnd"/>
      <w:r w:rsidRPr="00865135">
        <w:rPr>
          <w:rFonts w:ascii="Trebuchet MS" w:hAnsi="Trebuchet MS" w:cs="Calibri"/>
          <w:color w:val="000000" w:themeColor="text1"/>
          <w:sz w:val="22"/>
          <w:szCs w:val="22"/>
        </w:rPr>
        <w:t xml:space="preserve"> London Procurement Services (NWLPS) is a Collaborative Procurement </w:t>
      </w:r>
      <w:proofErr w:type="spellStart"/>
      <w:r w:rsidRPr="00865135">
        <w:rPr>
          <w:rFonts w:ascii="Trebuchet MS" w:hAnsi="Trebuchet MS" w:cs="Calibri"/>
          <w:color w:val="000000" w:themeColor="text1"/>
          <w:sz w:val="22"/>
          <w:szCs w:val="22"/>
        </w:rPr>
        <w:t>Organisation</w:t>
      </w:r>
      <w:proofErr w:type="spellEnd"/>
      <w:r w:rsidRPr="00865135">
        <w:rPr>
          <w:rFonts w:ascii="Trebuchet MS" w:hAnsi="Trebuchet MS" w:cs="Calibri"/>
          <w:color w:val="000000" w:themeColor="text1"/>
          <w:sz w:val="22"/>
          <w:szCs w:val="22"/>
        </w:rPr>
        <w:t xml:space="preserve">. The </w:t>
      </w:r>
      <w:r>
        <w:rPr>
          <w:rFonts w:ascii="Trebuchet MS" w:hAnsi="Trebuchet MS" w:cs="Calibri"/>
          <w:color w:val="000000" w:themeColor="text1"/>
          <w:sz w:val="22"/>
          <w:szCs w:val="22"/>
        </w:rPr>
        <w:t>ICB and CLCH</w:t>
      </w:r>
      <w:r w:rsidRPr="00865135">
        <w:rPr>
          <w:rFonts w:ascii="Trebuchet MS" w:hAnsi="Trebuchet MS" w:cs="Calibri"/>
          <w:color w:val="000000" w:themeColor="text1"/>
          <w:sz w:val="22"/>
          <w:szCs w:val="22"/>
        </w:rPr>
        <w:t xml:space="preserve"> have instructed NWLPS to act as their procurement representative</w:t>
      </w:r>
      <w:r>
        <w:rPr>
          <w:rFonts w:ascii="Trebuchet MS" w:hAnsi="Trebuchet MS" w:cs="Calibri"/>
          <w:color w:val="000000" w:themeColor="text1"/>
          <w:sz w:val="22"/>
          <w:szCs w:val="22"/>
        </w:rPr>
        <w:t>,</w:t>
      </w:r>
      <w:r w:rsidRPr="00865135">
        <w:rPr>
          <w:rFonts w:ascii="Trebuchet MS" w:hAnsi="Trebuchet MS" w:cs="Calibri"/>
          <w:color w:val="000000" w:themeColor="text1"/>
          <w:sz w:val="22"/>
          <w:szCs w:val="22"/>
        </w:rPr>
        <w:t xml:space="preserve"> therefore, any communications during th</w:t>
      </w:r>
      <w:r>
        <w:rPr>
          <w:rFonts w:ascii="Trebuchet MS" w:hAnsi="Trebuchet MS" w:cs="Calibri"/>
          <w:color w:val="000000" w:themeColor="text1"/>
          <w:sz w:val="22"/>
          <w:szCs w:val="22"/>
        </w:rPr>
        <w:t xml:space="preserve">is market engagement stage </w:t>
      </w:r>
      <w:proofErr w:type="gramStart"/>
      <w:r>
        <w:rPr>
          <w:rFonts w:ascii="Trebuchet MS" w:hAnsi="Trebuchet MS" w:cs="Calibri"/>
          <w:color w:val="000000" w:themeColor="text1"/>
          <w:sz w:val="22"/>
          <w:szCs w:val="22"/>
        </w:rPr>
        <w:t>is</w:t>
      </w:r>
      <w:proofErr w:type="gramEnd"/>
      <w:r>
        <w:rPr>
          <w:rFonts w:ascii="Trebuchet MS" w:hAnsi="Trebuchet MS" w:cs="Calibri"/>
          <w:color w:val="000000" w:themeColor="text1"/>
          <w:sz w:val="22"/>
          <w:szCs w:val="22"/>
        </w:rPr>
        <w:t xml:space="preserve"> </w:t>
      </w:r>
      <w:r w:rsidRPr="00865135">
        <w:rPr>
          <w:rFonts w:ascii="Trebuchet MS" w:hAnsi="Trebuchet MS" w:cs="Calibri"/>
          <w:color w:val="000000" w:themeColor="text1"/>
          <w:sz w:val="22"/>
          <w:szCs w:val="22"/>
        </w:rPr>
        <w:t xml:space="preserve">on behalf of the </w:t>
      </w:r>
      <w:r>
        <w:rPr>
          <w:rFonts w:ascii="Trebuchet MS" w:hAnsi="Trebuchet MS" w:cs="Calibri"/>
          <w:color w:val="000000" w:themeColor="text1"/>
          <w:sz w:val="22"/>
          <w:szCs w:val="22"/>
        </w:rPr>
        <w:t>ICB and CLCH.</w:t>
      </w:r>
      <w:r w:rsidRPr="00865135">
        <w:rPr>
          <w:rFonts w:ascii="Trebuchet MS" w:hAnsi="Trebuchet MS" w:cs="Calibri"/>
          <w:color w:val="000000" w:themeColor="text1"/>
          <w:sz w:val="22"/>
          <w:szCs w:val="22"/>
        </w:rPr>
        <w:t xml:space="preserve"> </w:t>
      </w:r>
      <w:r>
        <w:rPr>
          <w:rFonts w:ascii="Trebuchet MS" w:hAnsi="Trebuchet MS" w:cs="Calibri"/>
          <w:color w:val="000000" w:themeColor="text1"/>
          <w:sz w:val="22"/>
          <w:szCs w:val="22"/>
        </w:rPr>
        <w:t>NWLPS</w:t>
      </w:r>
      <w:r w:rsidRPr="00865135">
        <w:rPr>
          <w:rFonts w:ascii="Trebuchet MS" w:hAnsi="Trebuchet MS" w:cs="Calibri"/>
          <w:color w:val="000000" w:themeColor="text1"/>
          <w:sz w:val="22"/>
          <w:szCs w:val="22"/>
        </w:rPr>
        <w:t xml:space="preserve"> is an agent of the </w:t>
      </w:r>
      <w:r>
        <w:rPr>
          <w:rFonts w:ascii="Trebuchet MS" w:hAnsi="Trebuchet MS" w:cs="Calibri"/>
          <w:color w:val="000000" w:themeColor="text1"/>
          <w:sz w:val="22"/>
          <w:szCs w:val="22"/>
        </w:rPr>
        <w:t>ICB and CLCH</w:t>
      </w:r>
      <w:r w:rsidRPr="00865135">
        <w:rPr>
          <w:rFonts w:ascii="Trebuchet MS" w:hAnsi="Trebuchet MS" w:cs="Calibri"/>
          <w:color w:val="000000" w:themeColor="text1"/>
          <w:sz w:val="22"/>
          <w:szCs w:val="22"/>
        </w:rPr>
        <w:t xml:space="preserve">, acting on </w:t>
      </w:r>
      <w:r>
        <w:rPr>
          <w:rFonts w:ascii="Trebuchet MS" w:hAnsi="Trebuchet MS" w:cs="Calibri"/>
          <w:color w:val="000000" w:themeColor="text1"/>
          <w:sz w:val="22"/>
          <w:szCs w:val="22"/>
        </w:rPr>
        <w:t>their</w:t>
      </w:r>
      <w:r w:rsidRPr="00865135">
        <w:rPr>
          <w:rFonts w:ascii="Trebuchet MS" w:hAnsi="Trebuchet MS" w:cs="Calibri"/>
          <w:color w:val="000000" w:themeColor="text1"/>
          <w:sz w:val="22"/>
          <w:szCs w:val="22"/>
        </w:rPr>
        <w:t xml:space="preserve"> behalf solely to carry out the </w:t>
      </w:r>
      <w:r>
        <w:rPr>
          <w:rFonts w:ascii="Trebuchet MS" w:hAnsi="Trebuchet MS" w:cs="Calibri"/>
          <w:color w:val="000000" w:themeColor="text1"/>
          <w:sz w:val="22"/>
          <w:szCs w:val="22"/>
        </w:rPr>
        <w:t>market engagement</w:t>
      </w:r>
      <w:r w:rsidRPr="00865135">
        <w:rPr>
          <w:rFonts w:ascii="Trebuchet MS" w:hAnsi="Trebuchet MS" w:cs="Calibri"/>
          <w:color w:val="000000" w:themeColor="text1"/>
          <w:sz w:val="22"/>
          <w:szCs w:val="22"/>
        </w:rPr>
        <w:t xml:space="preserve">. All decisions will be made by the </w:t>
      </w:r>
      <w:r>
        <w:rPr>
          <w:rFonts w:ascii="Trebuchet MS" w:hAnsi="Trebuchet MS" w:cs="Calibri"/>
          <w:color w:val="000000" w:themeColor="text1"/>
          <w:sz w:val="22"/>
          <w:szCs w:val="22"/>
        </w:rPr>
        <w:t>ICB and CLCH.</w:t>
      </w:r>
    </w:p>
    <w:p w14:paraId="77D98C13" w14:textId="77777777" w:rsidR="00961756" w:rsidRDefault="00961756" w:rsidP="004860EC">
      <w:pPr>
        <w:jc w:val="both"/>
        <w:rPr>
          <w:rFonts w:ascii="Trebuchet MS" w:hAnsi="Trebuchet MS" w:cs="Calibri"/>
          <w:b/>
          <w:color w:val="000000" w:themeColor="text1"/>
          <w:sz w:val="22"/>
          <w:szCs w:val="22"/>
        </w:rPr>
      </w:pPr>
    </w:p>
    <w:p w14:paraId="18D1C7B1" w14:textId="76034E23" w:rsidR="00621F0B" w:rsidRPr="00961756" w:rsidRDefault="00961756" w:rsidP="004860EC">
      <w:pPr>
        <w:jc w:val="both"/>
        <w:rPr>
          <w:rFonts w:ascii="Trebuchet MS" w:hAnsi="Trebuchet MS" w:cs="Calibri"/>
          <w:b/>
          <w:color w:val="000000" w:themeColor="text1"/>
          <w:sz w:val="22"/>
          <w:szCs w:val="22"/>
        </w:rPr>
      </w:pPr>
      <w:r w:rsidRPr="00961756">
        <w:rPr>
          <w:rFonts w:ascii="Trebuchet MS" w:hAnsi="Trebuchet MS" w:cs="Calibri"/>
          <w:b/>
          <w:color w:val="000000" w:themeColor="text1"/>
          <w:sz w:val="22"/>
          <w:szCs w:val="22"/>
        </w:rPr>
        <w:t>Thank you for your time and participation.</w:t>
      </w:r>
    </w:p>
    <w:p w14:paraId="20A7AB04" w14:textId="77777777" w:rsidR="00865135" w:rsidRDefault="00865135">
      <w:pPr>
        <w:rPr>
          <w:rFonts w:ascii="Trebuchet MS" w:eastAsia="Calibri" w:hAnsi="Trebuchet MS" w:cs="Arial"/>
          <w:b/>
          <w:bCs/>
          <w:sz w:val="22"/>
          <w:szCs w:val="22"/>
        </w:rPr>
      </w:pPr>
      <w:r>
        <w:rPr>
          <w:rFonts w:ascii="Trebuchet MS" w:eastAsia="Calibri" w:hAnsi="Trebuchet MS" w:cs="Arial"/>
          <w:b/>
          <w:bCs/>
          <w:sz w:val="22"/>
          <w:szCs w:val="22"/>
        </w:rPr>
        <w:br w:type="page"/>
      </w:r>
    </w:p>
    <w:p w14:paraId="340D4D72" w14:textId="7D257287" w:rsidR="004153E3" w:rsidRPr="004153E3" w:rsidRDefault="004153E3" w:rsidP="004153E3">
      <w:pPr>
        <w:spacing w:before="100" w:beforeAutospacing="1"/>
        <w:jc w:val="both"/>
        <w:rPr>
          <w:rFonts w:ascii="Trebuchet MS" w:eastAsia="Calibri" w:hAnsi="Trebuchet MS" w:cs="Arial"/>
          <w:b/>
          <w:bCs/>
          <w:sz w:val="22"/>
          <w:szCs w:val="22"/>
        </w:rPr>
      </w:pPr>
      <w:r w:rsidRPr="004153E3">
        <w:rPr>
          <w:rFonts w:ascii="Trebuchet MS" w:eastAsia="Calibri" w:hAnsi="Trebuchet MS" w:cs="Arial"/>
          <w:b/>
          <w:bCs/>
          <w:sz w:val="22"/>
          <w:szCs w:val="22"/>
        </w:rPr>
        <w:lastRenderedPageBreak/>
        <w:t>BACKGROUND INFORMATION</w:t>
      </w:r>
    </w:p>
    <w:p w14:paraId="6FC031C0" w14:textId="77777777" w:rsidR="00C31CDE" w:rsidRDefault="00374C09" w:rsidP="004153E3">
      <w:pPr>
        <w:pStyle w:val="Default"/>
        <w:spacing w:before="100" w:beforeAutospacing="1" w:after="200" w:line="276" w:lineRule="auto"/>
        <w:jc w:val="both"/>
        <w:rPr>
          <w:rFonts w:ascii="Trebuchet MS" w:hAnsi="Trebuchet MS"/>
          <w:sz w:val="22"/>
          <w:szCs w:val="22"/>
        </w:rPr>
      </w:pPr>
      <w:r>
        <w:rPr>
          <w:rFonts w:ascii="Trebuchet MS" w:hAnsi="Trebuchet MS"/>
          <w:sz w:val="22"/>
          <w:szCs w:val="22"/>
        </w:rPr>
        <w:t xml:space="preserve">Following extensive co-design work in 2017 between patients, health and social care professionals and the voluntary sector, the local system co-produced an Integrated Community Team (ICT) which has been in operation in West London since 2018.  The model aims to deliver more consistent care in patient’s own homes, in the GP practice and within two multi-functional Integrated Care Centres at St Charles and Violet Melchett.  The model has been constantly evolving </w:t>
      </w:r>
      <w:r w:rsidR="00915ABD">
        <w:rPr>
          <w:rFonts w:ascii="Trebuchet MS" w:hAnsi="Trebuchet MS"/>
          <w:sz w:val="22"/>
          <w:szCs w:val="22"/>
        </w:rPr>
        <w:t xml:space="preserve">with the </w:t>
      </w:r>
      <w:r w:rsidR="00C31CDE">
        <w:rPr>
          <w:rFonts w:ascii="Trebuchet MS" w:hAnsi="Trebuchet MS"/>
          <w:sz w:val="22"/>
          <w:szCs w:val="22"/>
        </w:rPr>
        <w:t>long-term</w:t>
      </w:r>
      <w:r w:rsidR="00915ABD">
        <w:rPr>
          <w:rFonts w:ascii="Trebuchet MS" w:hAnsi="Trebuchet MS"/>
          <w:sz w:val="22"/>
          <w:szCs w:val="22"/>
        </w:rPr>
        <w:t xml:space="preserve"> aim being to provide holistic integrated care that meets the needs of patients with Long Term Conditions and complex needs in West London.</w:t>
      </w:r>
      <w:r>
        <w:rPr>
          <w:rFonts w:ascii="Trebuchet MS" w:hAnsi="Trebuchet MS"/>
          <w:sz w:val="22"/>
          <w:szCs w:val="22"/>
        </w:rPr>
        <w:t xml:space="preserve"> </w:t>
      </w:r>
    </w:p>
    <w:p w14:paraId="05EDE2B7" w14:textId="789BE393" w:rsidR="00915ABD" w:rsidRDefault="00915ABD" w:rsidP="004153E3">
      <w:pPr>
        <w:pStyle w:val="Default"/>
        <w:spacing w:before="100" w:beforeAutospacing="1" w:after="200" w:line="276" w:lineRule="auto"/>
        <w:jc w:val="both"/>
        <w:rPr>
          <w:rFonts w:ascii="Trebuchet MS" w:hAnsi="Trebuchet MS"/>
          <w:sz w:val="22"/>
          <w:szCs w:val="22"/>
        </w:rPr>
      </w:pPr>
      <w:r>
        <w:rPr>
          <w:rFonts w:ascii="Trebuchet MS" w:hAnsi="Trebuchet MS"/>
          <w:sz w:val="22"/>
          <w:szCs w:val="22"/>
        </w:rPr>
        <w:t>The aims of the ICT service are:</w:t>
      </w:r>
    </w:p>
    <w:p w14:paraId="15DCAD8A" w14:textId="105CEB77" w:rsidR="00915ABD" w:rsidRPr="00C31CDE" w:rsidRDefault="00915ABD" w:rsidP="001F72DF">
      <w:pPr>
        <w:numPr>
          <w:ilvl w:val="0"/>
          <w:numId w:val="29"/>
        </w:numPr>
        <w:spacing w:after="200" w:line="276" w:lineRule="auto"/>
        <w:jc w:val="both"/>
        <w:rPr>
          <w:rFonts w:ascii="Trebuchet MS" w:hAnsi="Trebuchet MS" w:cs="Arial"/>
          <w:bCs/>
          <w:sz w:val="22"/>
          <w:szCs w:val="22"/>
          <w:lang w:val="en-GB" w:eastAsia="en-GB"/>
        </w:rPr>
      </w:pPr>
      <w:r w:rsidRPr="00C31CDE">
        <w:rPr>
          <w:rFonts w:ascii="Trebuchet MS" w:hAnsi="Trebuchet MS" w:cs="Arial"/>
          <w:bCs/>
          <w:sz w:val="22"/>
          <w:szCs w:val="22"/>
          <w:lang w:val="en-GB" w:eastAsia="en-GB"/>
        </w:rPr>
        <w:t xml:space="preserve">Primary Care Led.  </w:t>
      </w:r>
    </w:p>
    <w:p w14:paraId="4DFA5296" w14:textId="76C7EB3D" w:rsidR="00915ABD" w:rsidRPr="00C31CDE" w:rsidRDefault="00915ABD" w:rsidP="001F72DF">
      <w:pPr>
        <w:numPr>
          <w:ilvl w:val="0"/>
          <w:numId w:val="29"/>
        </w:numPr>
        <w:spacing w:after="200" w:line="276" w:lineRule="auto"/>
        <w:jc w:val="both"/>
        <w:rPr>
          <w:rFonts w:ascii="Trebuchet MS" w:hAnsi="Trebuchet MS" w:cs="Arial"/>
          <w:bCs/>
          <w:sz w:val="22"/>
          <w:szCs w:val="22"/>
          <w:lang w:val="en-GB" w:eastAsia="en-GB"/>
        </w:rPr>
      </w:pPr>
      <w:r w:rsidRPr="00C31CDE">
        <w:rPr>
          <w:rFonts w:ascii="Trebuchet MS" w:hAnsi="Trebuchet MS" w:cs="Arial"/>
          <w:bCs/>
          <w:sz w:val="22"/>
          <w:szCs w:val="22"/>
          <w:lang w:val="en-GB" w:eastAsia="en-GB"/>
        </w:rPr>
        <w:t>Responsive to planned and unplanned needs.</w:t>
      </w:r>
    </w:p>
    <w:p w14:paraId="173F1AF6" w14:textId="1A63FFFB" w:rsidR="00915ABD" w:rsidRPr="00C31CDE" w:rsidRDefault="00915ABD" w:rsidP="001F72DF">
      <w:pPr>
        <w:numPr>
          <w:ilvl w:val="0"/>
          <w:numId w:val="29"/>
        </w:numPr>
        <w:spacing w:after="200" w:line="276" w:lineRule="auto"/>
        <w:jc w:val="both"/>
        <w:rPr>
          <w:rFonts w:ascii="Trebuchet MS" w:hAnsi="Trebuchet MS" w:cs="Arial"/>
          <w:bCs/>
          <w:sz w:val="22"/>
          <w:szCs w:val="22"/>
          <w:lang w:val="en-GB" w:eastAsia="en-GB"/>
        </w:rPr>
      </w:pPr>
      <w:r w:rsidRPr="00C31CDE">
        <w:rPr>
          <w:rFonts w:ascii="Trebuchet MS" w:hAnsi="Trebuchet MS" w:cs="Arial"/>
          <w:bCs/>
          <w:sz w:val="22"/>
          <w:szCs w:val="22"/>
          <w:lang w:val="en-GB" w:eastAsia="en-GB"/>
        </w:rPr>
        <w:t>Covers the adult patient population registered to GP practices in West London</w:t>
      </w:r>
      <w:r w:rsidR="00A525C7" w:rsidRPr="00C31CDE">
        <w:rPr>
          <w:rFonts w:ascii="Trebuchet MS" w:hAnsi="Trebuchet MS" w:cs="Arial"/>
          <w:bCs/>
          <w:sz w:val="22"/>
          <w:szCs w:val="22"/>
          <w:lang w:val="en-GB" w:eastAsia="en-GB"/>
        </w:rPr>
        <w:t>.</w:t>
      </w:r>
    </w:p>
    <w:p w14:paraId="6AFA1A5E" w14:textId="640AEC7E" w:rsidR="00915ABD" w:rsidRPr="00C31CDE" w:rsidRDefault="00915ABD" w:rsidP="001F72DF">
      <w:pPr>
        <w:numPr>
          <w:ilvl w:val="0"/>
          <w:numId w:val="29"/>
        </w:numPr>
        <w:spacing w:after="200" w:line="276" w:lineRule="auto"/>
        <w:jc w:val="both"/>
        <w:rPr>
          <w:rFonts w:ascii="Trebuchet MS" w:hAnsi="Trebuchet MS" w:cs="Arial"/>
          <w:bCs/>
          <w:sz w:val="22"/>
          <w:szCs w:val="22"/>
          <w:lang w:val="en-GB" w:eastAsia="en-GB"/>
        </w:rPr>
      </w:pPr>
      <w:r w:rsidRPr="00C31CDE">
        <w:rPr>
          <w:rFonts w:ascii="Trebuchet MS" w:hAnsi="Trebuchet MS" w:cs="Arial"/>
          <w:bCs/>
          <w:sz w:val="22"/>
          <w:szCs w:val="22"/>
          <w:lang w:val="en-GB" w:eastAsia="en-GB"/>
        </w:rPr>
        <w:t>Provides a single point of contact for service users with complex needs.</w:t>
      </w:r>
    </w:p>
    <w:p w14:paraId="17D28189" w14:textId="77777777" w:rsidR="00915ABD" w:rsidRPr="00C31CDE" w:rsidRDefault="00915ABD" w:rsidP="001F72DF">
      <w:pPr>
        <w:numPr>
          <w:ilvl w:val="0"/>
          <w:numId w:val="29"/>
        </w:numPr>
        <w:spacing w:after="200" w:line="276" w:lineRule="auto"/>
        <w:jc w:val="both"/>
        <w:rPr>
          <w:rFonts w:ascii="Trebuchet MS" w:hAnsi="Trebuchet MS" w:cs="Arial"/>
          <w:bCs/>
          <w:sz w:val="22"/>
          <w:szCs w:val="22"/>
          <w:lang w:val="en-GB" w:eastAsia="en-GB"/>
        </w:rPr>
      </w:pPr>
      <w:r w:rsidRPr="00C31CDE">
        <w:rPr>
          <w:rFonts w:ascii="Trebuchet MS" w:hAnsi="Trebuchet MS" w:cs="Arial"/>
          <w:bCs/>
          <w:sz w:val="22"/>
          <w:szCs w:val="22"/>
          <w:lang w:val="en-GB" w:eastAsia="en-GB"/>
        </w:rPr>
        <w:t xml:space="preserve">Intervenes early to minimise deterioration, maintain health, optimising symptom management in line with patient lifestyle and choices. </w:t>
      </w:r>
    </w:p>
    <w:p w14:paraId="01C02224" w14:textId="6196AAF2" w:rsidR="00915ABD" w:rsidRPr="00C31CDE" w:rsidRDefault="00915ABD" w:rsidP="001F72DF">
      <w:pPr>
        <w:numPr>
          <w:ilvl w:val="0"/>
          <w:numId w:val="29"/>
        </w:numPr>
        <w:spacing w:after="200" w:line="276" w:lineRule="auto"/>
        <w:jc w:val="both"/>
        <w:rPr>
          <w:rFonts w:ascii="Trebuchet MS" w:hAnsi="Trebuchet MS" w:cs="Arial"/>
          <w:bCs/>
          <w:sz w:val="22"/>
          <w:szCs w:val="22"/>
          <w:lang w:val="en-GB" w:eastAsia="en-GB"/>
        </w:rPr>
      </w:pPr>
      <w:r w:rsidRPr="00C31CDE">
        <w:rPr>
          <w:rFonts w:ascii="Trebuchet MS" w:hAnsi="Trebuchet MS" w:cs="Arial"/>
          <w:bCs/>
          <w:sz w:val="22"/>
          <w:szCs w:val="22"/>
          <w:lang w:val="en-GB" w:eastAsia="en-GB"/>
        </w:rPr>
        <w:t>Integrates care for service users so they don’t have to navigate a complex system.</w:t>
      </w:r>
    </w:p>
    <w:p w14:paraId="42EA697D" w14:textId="2F07608A" w:rsidR="00915ABD" w:rsidRPr="00C31CDE" w:rsidRDefault="00915ABD" w:rsidP="001F72DF">
      <w:pPr>
        <w:numPr>
          <w:ilvl w:val="0"/>
          <w:numId w:val="29"/>
        </w:numPr>
        <w:spacing w:after="200" w:line="276" w:lineRule="auto"/>
        <w:jc w:val="both"/>
        <w:rPr>
          <w:rFonts w:ascii="Trebuchet MS" w:hAnsi="Trebuchet MS" w:cs="Arial"/>
          <w:bCs/>
          <w:sz w:val="22"/>
          <w:szCs w:val="22"/>
          <w:lang w:val="en-GB" w:eastAsia="en-GB"/>
        </w:rPr>
      </w:pPr>
      <w:r w:rsidRPr="00C31CDE">
        <w:rPr>
          <w:rFonts w:ascii="Trebuchet MS" w:hAnsi="Trebuchet MS" w:cs="Arial"/>
          <w:bCs/>
          <w:sz w:val="22"/>
          <w:szCs w:val="22"/>
          <w:lang w:val="en-GB" w:eastAsia="en-GB"/>
        </w:rPr>
        <w:t>Is compassionate, caring and treats people with dignity and respect.</w:t>
      </w:r>
    </w:p>
    <w:p w14:paraId="35DDB2E9" w14:textId="77777777" w:rsidR="00915ABD" w:rsidRPr="00C31CDE" w:rsidRDefault="00915ABD" w:rsidP="001F72DF">
      <w:pPr>
        <w:numPr>
          <w:ilvl w:val="0"/>
          <w:numId w:val="29"/>
        </w:numPr>
        <w:spacing w:after="200" w:line="276" w:lineRule="auto"/>
        <w:jc w:val="both"/>
        <w:rPr>
          <w:rFonts w:ascii="Trebuchet MS" w:hAnsi="Trebuchet MS" w:cs="Arial"/>
          <w:bCs/>
          <w:sz w:val="22"/>
          <w:szCs w:val="22"/>
          <w:lang w:val="en-GB" w:eastAsia="en-GB"/>
        </w:rPr>
      </w:pPr>
      <w:r w:rsidRPr="00C31CDE">
        <w:rPr>
          <w:rFonts w:ascii="Trebuchet MS" w:hAnsi="Trebuchet MS" w:cs="Arial"/>
          <w:bCs/>
          <w:sz w:val="22"/>
          <w:szCs w:val="22"/>
          <w:lang w:val="en-GB" w:eastAsia="en-GB"/>
        </w:rPr>
        <w:t xml:space="preserve">Promotes prevention, </w:t>
      </w:r>
      <w:proofErr w:type="gramStart"/>
      <w:r w:rsidRPr="00C31CDE">
        <w:rPr>
          <w:rFonts w:ascii="Trebuchet MS" w:hAnsi="Trebuchet MS" w:cs="Arial"/>
          <w:bCs/>
          <w:sz w:val="22"/>
          <w:szCs w:val="22"/>
          <w:lang w:val="en-GB" w:eastAsia="en-GB"/>
        </w:rPr>
        <w:t>wellbeing</w:t>
      </w:r>
      <w:proofErr w:type="gramEnd"/>
      <w:r w:rsidRPr="00C31CDE">
        <w:rPr>
          <w:rFonts w:ascii="Trebuchet MS" w:hAnsi="Trebuchet MS" w:cs="Arial"/>
          <w:bCs/>
          <w:sz w:val="22"/>
          <w:szCs w:val="22"/>
          <w:lang w:val="en-GB" w:eastAsia="en-GB"/>
        </w:rPr>
        <w:t xml:space="preserve"> and self-care.</w:t>
      </w:r>
    </w:p>
    <w:p w14:paraId="6AA2FCD7" w14:textId="7C333D73" w:rsidR="0022137C" w:rsidRPr="00C31CDE" w:rsidRDefault="00915ABD" w:rsidP="008024A6">
      <w:pPr>
        <w:rPr>
          <w:rFonts w:ascii="Trebuchet MS" w:hAnsi="Trebuchet MS" w:cs="Arial"/>
          <w:bCs/>
          <w:sz w:val="22"/>
          <w:szCs w:val="22"/>
          <w:lang w:val="en-GB" w:eastAsia="en-GB"/>
        </w:rPr>
      </w:pPr>
      <w:r w:rsidRPr="00C31CDE">
        <w:rPr>
          <w:rFonts w:ascii="Trebuchet MS" w:hAnsi="Trebuchet MS"/>
          <w:sz w:val="22"/>
          <w:szCs w:val="22"/>
        </w:rPr>
        <w:t xml:space="preserve">The key staff involved in delivering the Integrated Community Team </w:t>
      </w:r>
      <w:proofErr w:type="gramStart"/>
      <w:r w:rsidRPr="00C31CDE">
        <w:rPr>
          <w:rFonts w:ascii="Trebuchet MS" w:hAnsi="Trebuchet MS"/>
          <w:sz w:val="22"/>
          <w:szCs w:val="22"/>
        </w:rPr>
        <w:t>include:</w:t>
      </w:r>
      <w:proofErr w:type="gramEnd"/>
      <w:r w:rsidRPr="00C31CDE">
        <w:rPr>
          <w:rFonts w:ascii="Trebuchet MS" w:hAnsi="Trebuchet MS"/>
          <w:sz w:val="22"/>
          <w:szCs w:val="22"/>
        </w:rPr>
        <w:t xml:space="preserve"> General Practitioners, Practice Managers and Administrators, Senior Case Managers</w:t>
      </w:r>
      <w:r w:rsidR="00251C1B" w:rsidRPr="00C31CDE">
        <w:rPr>
          <w:rFonts w:ascii="Trebuchet MS" w:hAnsi="Trebuchet MS"/>
          <w:sz w:val="22"/>
          <w:szCs w:val="22"/>
        </w:rPr>
        <w:t xml:space="preserve"> (SCMs)</w:t>
      </w:r>
      <w:r w:rsidRPr="00C31CDE">
        <w:rPr>
          <w:rFonts w:ascii="Trebuchet MS" w:hAnsi="Trebuchet MS"/>
          <w:sz w:val="22"/>
          <w:szCs w:val="22"/>
        </w:rPr>
        <w:t>, Case Managers</w:t>
      </w:r>
      <w:r w:rsidR="00251C1B" w:rsidRPr="00C31CDE">
        <w:rPr>
          <w:rFonts w:ascii="Trebuchet MS" w:hAnsi="Trebuchet MS"/>
          <w:sz w:val="22"/>
          <w:szCs w:val="22"/>
        </w:rPr>
        <w:t xml:space="preserve"> (CMs)</w:t>
      </w:r>
      <w:r w:rsidRPr="00C31CDE">
        <w:rPr>
          <w:rFonts w:ascii="Trebuchet MS" w:hAnsi="Trebuchet MS"/>
          <w:sz w:val="22"/>
          <w:szCs w:val="22"/>
        </w:rPr>
        <w:t xml:space="preserve"> and </w:t>
      </w:r>
      <w:r w:rsidR="00441992" w:rsidRPr="00C31CDE">
        <w:rPr>
          <w:rFonts w:ascii="Trebuchet MS" w:hAnsi="Trebuchet MS"/>
          <w:sz w:val="22"/>
          <w:szCs w:val="22"/>
        </w:rPr>
        <w:t>Health and Social Prescribing Care Co-</w:t>
      </w:r>
      <w:proofErr w:type="spellStart"/>
      <w:r w:rsidR="00441992" w:rsidRPr="00C31CDE">
        <w:rPr>
          <w:rFonts w:ascii="Trebuchet MS" w:hAnsi="Trebuchet MS"/>
          <w:sz w:val="22"/>
          <w:szCs w:val="22"/>
        </w:rPr>
        <w:t>ordinators</w:t>
      </w:r>
      <w:proofErr w:type="spellEnd"/>
      <w:r w:rsidR="00FC2ECA" w:rsidRPr="00C31CDE">
        <w:rPr>
          <w:rFonts w:ascii="Trebuchet MS" w:hAnsi="Trebuchet MS"/>
          <w:sz w:val="22"/>
          <w:szCs w:val="22"/>
        </w:rPr>
        <w:t xml:space="preserve"> (HSPCs)</w:t>
      </w:r>
      <w:r w:rsidR="00441992" w:rsidRPr="00C31CDE">
        <w:rPr>
          <w:rFonts w:ascii="Trebuchet MS" w:hAnsi="Trebuchet MS"/>
          <w:sz w:val="22"/>
          <w:szCs w:val="22"/>
        </w:rPr>
        <w:t>.</w:t>
      </w:r>
      <w:r w:rsidR="00FC2ECA" w:rsidRPr="00C31CDE">
        <w:rPr>
          <w:rFonts w:ascii="Trebuchet MS" w:hAnsi="Trebuchet MS"/>
          <w:sz w:val="22"/>
          <w:szCs w:val="22"/>
        </w:rPr>
        <w:t xml:space="preserve">  </w:t>
      </w:r>
      <w:r w:rsidR="00FC2ECA" w:rsidRPr="00C31CDE">
        <w:rPr>
          <w:rFonts w:ascii="Trebuchet MS" w:hAnsi="Trebuchet MS" w:cs="Arial"/>
          <w:bCs/>
          <w:sz w:val="22"/>
          <w:szCs w:val="22"/>
          <w:lang w:eastAsia="en-GB"/>
        </w:rPr>
        <w:t xml:space="preserve">HSPCs are experts in care coordination, prevention, and supporting patients to access the third sector and other voluntary </w:t>
      </w:r>
      <w:proofErr w:type="spellStart"/>
      <w:r w:rsidR="00FC2ECA" w:rsidRPr="00C31CDE">
        <w:rPr>
          <w:rFonts w:ascii="Trebuchet MS" w:hAnsi="Trebuchet MS" w:cs="Arial"/>
          <w:bCs/>
          <w:sz w:val="22"/>
          <w:szCs w:val="22"/>
          <w:lang w:eastAsia="en-GB"/>
        </w:rPr>
        <w:t>organisations</w:t>
      </w:r>
      <w:proofErr w:type="spellEnd"/>
      <w:r w:rsidR="00FC2ECA" w:rsidRPr="00C31CDE">
        <w:rPr>
          <w:rFonts w:ascii="Trebuchet MS" w:hAnsi="Trebuchet MS" w:cs="Arial"/>
          <w:bCs/>
          <w:sz w:val="22"/>
          <w:szCs w:val="22"/>
          <w:lang w:eastAsia="en-GB"/>
        </w:rPr>
        <w:t xml:space="preserve">. </w:t>
      </w:r>
      <w:r w:rsidR="007F1BC8" w:rsidRPr="00C31CDE">
        <w:rPr>
          <w:rFonts w:ascii="Trebuchet MS" w:hAnsi="Trebuchet MS" w:cs="Arial"/>
          <w:bCs/>
          <w:sz w:val="22"/>
          <w:szCs w:val="22"/>
          <w:lang w:eastAsia="en-GB"/>
        </w:rPr>
        <w:t xml:space="preserve"> </w:t>
      </w:r>
      <w:r w:rsidR="00FC2ECA" w:rsidRPr="00C31CDE">
        <w:rPr>
          <w:rFonts w:ascii="Trebuchet MS" w:hAnsi="Trebuchet MS" w:cs="Arial"/>
          <w:bCs/>
          <w:sz w:val="22"/>
          <w:szCs w:val="22"/>
          <w:lang w:eastAsia="en-GB"/>
        </w:rPr>
        <w:t xml:space="preserve">HSPCs play a key role in supporting SCMs and CMs with more complex patients, allowing them to enhance their skill set, while also being expected to manage </w:t>
      </w:r>
      <w:proofErr w:type="gramStart"/>
      <w:r w:rsidR="00FC2ECA" w:rsidRPr="00C31CDE">
        <w:rPr>
          <w:rFonts w:ascii="Trebuchet MS" w:hAnsi="Trebuchet MS" w:cs="Arial"/>
          <w:bCs/>
          <w:sz w:val="22"/>
          <w:szCs w:val="22"/>
          <w:lang w:eastAsia="en-GB"/>
        </w:rPr>
        <w:t>less</w:t>
      </w:r>
      <w:proofErr w:type="gramEnd"/>
      <w:r w:rsidR="00FC2ECA" w:rsidRPr="00C31CDE">
        <w:rPr>
          <w:rFonts w:ascii="Trebuchet MS" w:hAnsi="Trebuchet MS" w:cs="Arial"/>
          <w:bCs/>
          <w:sz w:val="22"/>
          <w:szCs w:val="22"/>
          <w:lang w:eastAsia="en-GB"/>
        </w:rPr>
        <w:t xml:space="preserve"> complex patients (tiers 0 and 1), and </w:t>
      </w:r>
      <w:r w:rsidR="00FC2ECA" w:rsidRPr="00C31CDE">
        <w:rPr>
          <w:rFonts w:ascii="Trebuchet MS" w:hAnsi="Trebuchet MS" w:cs="Arial"/>
          <w:bCs/>
          <w:sz w:val="22"/>
          <w:szCs w:val="22"/>
          <w:lang w:val="en-GB" w:eastAsia="en-GB"/>
        </w:rPr>
        <w:t>working with S</w:t>
      </w:r>
      <w:r w:rsidR="008024A6" w:rsidRPr="00C31CDE">
        <w:rPr>
          <w:rFonts w:ascii="Trebuchet MS" w:hAnsi="Trebuchet MS" w:cs="Arial"/>
          <w:bCs/>
          <w:sz w:val="22"/>
          <w:szCs w:val="22"/>
          <w:lang w:val="en-GB" w:eastAsia="en-GB"/>
        </w:rPr>
        <w:t>CMs and CM</w:t>
      </w:r>
      <w:r w:rsidR="00251C1B" w:rsidRPr="00C31CDE">
        <w:rPr>
          <w:rFonts w:ascii="Trebuchet MS" w:hAnsi="Trebuchet MS" w:cs="Arial"/>
          <w:bCs/>
          <w:sz w:val="22"/>
          <w:szCs w:val="22"/>
          <w:lang w:val="en-GB" w:eastAsia="en-GB"/>
        </w:rPr>
        <w:t>s to support with caseload management.</w:t>
      </w:r>
    </w:p>
    <w:p w14:paraId="77C87CC6" w14:textId="77777777" w:rsidR="00A24B6A" w:rsidRDefault="00A24B6A" w:rsidP="008024A6">
      <w:pPr>
        <w:rPr>
          <w:rFonts w:eastAsia="Calibri"/>
        </w:rPr>
      </w:pPr>
    </w:p>
    <w:p w14:paraId="53F47E64" w14:textId="77777777" w:rsidR="001F72DF" w:rsidRDefault="001F72DF">
      <w:pPr>
        <w:rPr>
          <w:rFonts w:ascii="Trebuchet MS" w:eastAsia="Calibri" w:hAnsi="Trebuchet MS"/>
          <w:b/>
          <w:bCs/>
        </w:rPr>
      </w:pPr>
      <w:r>
        <w:rPr>
          <w:rFonts w:ascii="Trebuchet MS" w:eastAsia="Calibri" w:hAnsi="Trebuchet MS"/>
          <w:b/>
          <w:bCs/>
        </w:rPr>
        <w:br w:type="page"/>
      </w:r>
    </w:p>
    <w:p w14:paraId="0858B920" w14:textId="144FC991" w:rsidR="008024A6" w:rsidRPr="00162F80" w:rsidRDefault="008024A6" w:rsidP="008024A6">
      <w:pPr>
        <w:rPr>
          <w:rFonts w:ascii="Trebuchet MS" w:hAnsi="Trebuchet MS"/>
          <w:b/>
          <w:bCs/>
        </w:rPr>
      </w:pPr>
      <w:r w:rsidRPr="00162F80">
        <w:rPr>
          <w:rFonts w:ascii="Trebuchet MS" w:eastAsia="Calibri" w:hAnsi="Trebuchet MS"/>
          <w:b/>
          <w:bCs/>
        </w:rPr>
        <w:lastRenderedPageBreak/>
        <w:t>SCOPE</w:t>
      </w:r>
    </w:p>
    <w:p w14:paraId="6B3D5569" w14:textId="77777777" w:rsidR="00301D34" w:rsidRDefault="003E1C06" w:rsidP="008024A6">
      <w:pPr>
        <w:spacing w:before="100" w:beforeAutospacing="1" w:after="100" w:afterAutospacing="1"/>
        <w:jc w:val="both"/>
        <w:rPr>
          <w:rFonts w:ascii="Trebuchet MS" w:hAnsi="Trebuchet MS" w:cs="Arial"/>
          <w:bCs/>
          <w:iCs/>
          <w:sz w:val="22"/>
          <w:szCs w:val="22"/>
        </w:rPr>
      </w:pPr>
      <w:r>
        <w:rPr>
          <w:rFonts w:ascii="Trebuchet MS" w:hAnsi="Trebuchet MS" w:cs="Arial"/>
          <w:bCs/>
          <w:iCs/>
          <w:sz w:val="22"/>
          <w:szCs w:val="22"/>
        </w:rPr>
        <w:t xml:space="preserve">Within the ICT model, </w:t>
      </w:r>
      <w:r w:rsidR="005A2C71">
        <w:rPr>
          <w:rFonts w:ascii="Trebuchet MS" w:hAnsi="Trebuchet MS" w:cs="Arial"/>
          <w:bCs/>
          <w:iCs/>
          <w:sz w:val="22"/>
          <w:szCs w:val="22"/>
        </w:rPr>
        <w:t xml:space="preserve">commissioning arrangements </w:t>
      </w:r>
      <w:r w:rsidR="001916FF">
        <w:rPr>
          <w:rFonts w:ascii="Trebuchet MS" w:hAnsi="Trebuchet MS" w:cs="Arial"/>
          <w:bCs/>
          <w:iCs/>
          <w:sz w:val="22"/>
          <w:szCs w:val="22"/>
        </w:rPr>
        <w:t xml:space="preserve">with the ICB </w:t>
      </w:r>
      <w:r w:rsidR="005A2C71">
        <w:rPr>
          <w:rFonts w:ascii="Trebuchet MS" w:hAnsi="Trebuchet MS" w:cs="Arial"/>
          <w:bCs/>
          <w:iCs/>
          <w:sz w:val="22"/>
          <w:szCs w:val="22"/>
        </w:rPr>
        <w:t xml:space="preserve">allowed </w:t>
      </w:r>
      <w:r>
        <w:rPr>
          <w:rFonts w:ascii="Trebuchet MS" w:hAnsi="Trebuchet MS" w:cs="Arial"/>
          <w:bCs/>
          <w:iCs/>
          <w:sz w:val="22"/>
          <w:szCs w:val="22"/>
        </w:rPr>
        <w:t>C</w:t>
      </w:r>
      <w:r w:rsidR="00C31CDE">
        <w:rPr>
          <w:rFonts w:ascii="Trebuchet MS" w:hAnsi="Trebuchet MS" w:cs="Arial"/>
          <w:bCs/>
          <w:iCs/>
          <w:sz w:val="22"/>
          <w:szCs w:val="22"/>
        </w:rPr>
        <w:t xml:space="preserve">entral London Community Health </w:t>
      </w:r>
      <w:r w:rsidR="00301D34">
        <w:rPr>
          <w:rFonts w:ascii="Trebuchet MS" w:hAnsi="Trebuchet MS" w:cs="Arial"/>
          <w:bCs/>
          <w:iCs/>
          <w:sz w:val="22"/>
          <w:szCs w:val="22"/>
        </w:rPr>
        <w:t xml:space="preserve">NHS Trust (CLCH) </w:t>
      </w:r>
      <w:r w:rsidR="00C31CDE">
        <w:rPr>
          <w:rFonts w:ascii="Trebuchet MS" w:hAnsi="Trebuchet MS" w:cs="Arial"/>
          <w:bCs/>
          <w:iCs/>
          <w:sz w:val="22"/>
          <w:szCs w:val="22"/>
        </w:rPr>
        <w:t>t</w:t>
      </w:r>
      <w:r w:rsidR="005A2C71">
        <w:rPr>
          <w:rFonts w:ascii="Trebuchet MS" w:hAnsi="Trebuchet MS" w:cs="Arial"/>
          <w:bCs/>
          <w:iCs/>
          <w:sz w:val="22"/>
          <w:szCs w:val="22"/>
        </w:rPr>
        <w:t>o</w:t>
      </w:r>
      <w:r>
        <w:rPr>
          <w:rFonts w:ascii="Trebuchet MS" w:hAnsi="Trebuchet MS" w:cs="Arial"/>
          <w:bCs/>
          <w:iCs/>
          <w:sz w:val="22"/>
          <w:szCs w:val="22"/>
        </w:rPr>
        <w:t xml:space="preserve"> sub-contract a third sector </w:t>
      </w:r>
      <w:proofErr w:type="spellStart"/>
      <w:r>
        <w:rPr>
          <w:rFonts w:ascii="Trebuchet MS" w:hAnsi="Trebuchet MS" w:cs="Arial"/>
          <w:bCs/>
          <w:iCs/>
          <w:sz w:val="22"/>
          <w:szCs w:val="22"/>
        </w:rPr>
        <w:t>organi</w:t>
      </w:r>
      <w:r w:rsidR="00301D34">
        <w:rPr>
          <w:rFonts w:ascii="Trebuchet MS" w:hAnsi="Trebuchet MS" w:cs="Arial"/>
          <w:bCs/>
          <w:iCs/>
          <w:sz w:val="22"/>
          <w:szCs w:val="22"/>
        </w:rPr>
        <w:t>s</w:t>
      </w:r>
      <w:r>
        <w:rPr>
          <w:rFonts w:ascii="Trebuchet MS" w:hAnsi="Trebuchet MS" w:cs="Arial"/>
          <w:bCs/>
          <w:iCs/>
          <w:sz w:val="22"/>
          <w:szCs w:val="22"/>
        </w:rPr>
        <w:t>ation</w:t>
      </w:r>
      <w:proofErr w:type="spellEnd"/>
      <w:r>
        <w:rPr>
          <w:rFonts w:ascii="Trebuchet MS" w:hAnsi="Trebuchet MS" w:cs="Arial"/>
          <w:bCs/>
          <w:iCs/>
          <w:sz w:val="22"/>
          <w:szCs w:val="22"/>
        </w:rPr>
        <w:t xml:space="preserve"> to </w:t>
      </w:r>
      <w:r w:rsidR="005A2C71">
        <w:rPr>
          <w:rFonts w:ascii="Trebuchet MS" w:hAnsi="Trebuchet MS" w:cs="Arial"/>
          <w:bCs/>
          <w:iCs/>
          <w:sz w:val="22"/>
          <w:szCs w:val="22"/>
        </w:rPr>
        <w:t>be responsible for</w:t>
      </w:r>
      <w:r w:rsidR="00D8378D">
        <w:rPr>
          <w:rFonts w:ascii="Trebuchet MS" w:hAnsi="Trebuchet MS" w:cs="Arial"/>
          <w:bCs/>
          <w:iCs/>
          <w:sz w:val="22"/>
          <w:szCs w:val="22"/>
        </w:rPr>
        <w:t>, manage</w:t>
      </w:r>
      <w:r w:rsidR="005A2C71">
        <w:rPr>
          <w:rFonts w:ascii="Trebuchet MS" w:hAnsi="Trebuchet MS" w:cs="Arial"/>
          <w:bCs/>
          <w:iCs/>
          <w:sz w:val="22"/>
          <w:szCs w:val="22"/>
        </w:rPr>
        <w:t xml:space="preserve"> and provide </w:t>
      </w:r>
      <w:r w:rsidR="00D8378D">
        <w:rPr>
          <w:rFonts w:ascii="Trebuchet MS" w:hAnsi="Trebuchet MS" w:cs="Arial"/>
          <w:bCs/>
          <w:iCs/>
          <w:sz w:val="22"/>
          <w:szCs w:val="22"/>
        </w:rPr>
        <w:t xml:space="preserve">the function of </w:t>
      </w:r>
      <w:r w:rsidR="005A2C71">
        <w:rPr>
          <w:rFonts w:ascii="Trebuchet MS" w:hAnsi="Trebuchet MS" w:cs="Arial"/>
          <w:bCs/>
          <w:iCs/>
          <w:sz w:val="22"/>
          <w:szCs w:val="22"/>
        </w:rPr>
        <w:t>HSPCs</w:t>
      </w:r>
      <w:r w:rsidR="001916FF">
        <w:rPr>
          <w:rFonts w:ascii="Trebuchet MS" w:hAnsi="Trebuchet MS" w:cs="Arial"/>
          <w:bCs/>
          <w:iCs/>
          <w:sz w:val="22"/>
          <w:szCs w:val="22"/>
        </w:rPr>
        <w:t xml:space="preserve"> </w:t>
      </w:r>
      <w:r w:rsidR="007F6F16">
        <w:rPr>
          <w:rFonts w:ascii="Trebuchet MS" w:hAnsi="Trebuchet MS" w:cs="Arial"/>
          <w:bCs/>
          <w:iCs/>
          <w:sz w:val="22"/>
          <w:szCs w:val="22"/>
        </w:rPr>
        <w:t xml:space="preserve">in </w:t>
      </w:r>
      <w:r w:rsidR="005F70BC">
        <w:rPr>
          <w:rFonts w:ascii="Trebuchet MS" w:hAnsi="Trebuchet MS" w:cs="Arial"/>
          <w:bCs/>
          <w:iCs/>
          <w:sz w:val="22"/>
          <w:szCs w:val="22"/>
        </w:rPr>
        <w:t>West London</w:t>
      </w:r>
      <w:r w:rsidR="00460FFD">
        <w:rPr>
          <w:rFonts w:ascii="Trebuchet MS" w:hAnsi="Trebuchet MS" w:cs="Arial"/>
          <w:bCs/>
          <w:iCs/>
          <w:sz w:val="22"/>
          <w:szCs w:val="22"/>
        </w:rPr>
        <w:t xml:space="preserve"> </w:t>
      </w:r>
      <w:r w:rsidR="001916FF">
        <w:rPr>
          <w:rFonts w:ascii="Trebuchet MS" w:hAnsi="Trebuchet MS" w:cs="Arial"/>
          <w:bCs/>
          <w:iCs/>
          <w:sz w:val="22"/>
          <w:szCs w:val="22"/>
        </w:rPr>
        <w:t xml:space="preserve">on behalf </w:t>
      </w:r>
      <w:r w:rsidR="0022189C">
        <w:rPr>
          <w:rFonts w:ascii="Trebuchet MS" w:hAnsi="Trebuchet MS" w:cs="Arial"/>
          <w:bCs/>
          <w:iCs/>
          <w:sz w:val="22"/>
          <w:szCs w:val="22"/>
        </w:rPr>
        <w:t xml:space="preserve">of </w:t>
      </w:r>
      <w:r w:rsidR="00301D34">
        <w:rPr>
          <w:rFonts w:ascii="Trebuchet MS" w:hAnsi="Trebuchet MS" w:cs="Arial"/>
          <w:bCs/>
          <w:iCs/>
          <w:sz w:val="22"/>
          <w:szCs w:val="22"/>
        </w:rPr>
        <w:t>CLCH</w:t>
      </w:r>
      <w:r w:rsidR="0022189C">
        <w:rPr>
          <w:rFonts w:ascii="Trebuchet MS" w:hAnsi="Trebuchet MS" w:cs="Arial"/>
          <w:bCs/>
          <w:iCs/>
          <w:sz w:val="22"/>
          <w:szCs w:val="22"/>
        </w:rPr>
        <w:t xml:space="preserve">.  </w:t>
      </w:r>
    </w:p>
    <w:p w14:paraId="0421CD19" w14:textId="77777777" w:rsidR="001F72DF" w:rsidRDefault="008D1AA0" w:rsidP="008024A6">
      <w:pPr>
        <w:spacing w:before="100" w:beforeAutospacing="1" w:after="100" w:afterAutospacing="1"/>
        <w:jc w:val="both"/>
        <w:rPr>
          <w:rFonts w:ascii="Trebuchet MS" w:hAnsi="Trebuchet MS" w:cs="Arial"/>
          <w:bCs/>
          <w:iCs/>
          <w:sz w:val="22"/>
          <w:szCs w:val="22"/>
        </w:rPr>
      </w:pPr>
      <w:r>
        <w:rPr>
          <w:rFonts w:ascii="Trebuchet MS" w:hAnsi="Trebuchet MS" w:cs="Arial"/>
          <w:bCs/>
          <w:iCs/>
          <w:sz w:val="22"/>
          <w:szCs w:val="22"/>
        </w:rPr>
        <w:t>CLCH</w:t>
      </w:r>
      <w:r w:rsidR="005A3343">
        <w:rPr>
          <w:rFonts w:ascii="Trebuchet MS" w:hAnsi="Trebuchet MS" w:cs="Arial"/>
          <w:bCs/>
          <w:iCs/>
          <w:sz w:val="22"/>
          <w:szCs w:val="22"/>
        </w:rPr>
        <w:t xml:space="preserve"> are now exploring the opportunity to re-procure this </w:t>
      </w:r>
      <w:r>
        <w:rPr>
          <w:rFonts w:ascii="Trebuchet MS" w:hAnsi="Trebuchet MS" w:cs="Arial"/>
          <w:bCs/>
          <w:iCs/>
          <w:sz w:val="22"/>
          <w:szCs w:val="22"/>
        </w:rPr>
        <w:t>service</w:t>
      </w:r>
      <w:r w:rsidR="003B5C6F">
        <w:rPr>
          <w:rFonts w:ascii="Trebuchet MS" w:hAnsi="Trebuchet MS" w:cs="Arial"/>
          <w:bCs/>
          <w:iCs/>
          <w:sz w:val="22"/>
          <w:szCs w:val="22"/>
        </w:rPr>
        <w:t xml:space="preserve"> for a 3</w:t>
      </w:r>
      <w:r w:rsidR="00301D34">
        <w:rPr>
          <w:rFonts w:ascii="Trebuchet MS" w:hAnsi="Trebuchet MS" w:cs="Arial"/>
          <w:bCs/>
          <w:iCs/>
          <w:sz w:val="22"/>
          <w:szCs w:val="22"/>
        </w:rPr>
        <w:t>-</w:t>
      </w:r>
      <w:r w:rsidR="003B5C6F">
        <w:rPr>
          <w:rFonts w:ascii="Trebuchet MS" w:hAnsi="Trebuchet MS" w:cs="Arial"/>
          <w:bCs/>
          <w:iCs/>
          <w:sz w:val="22"/>
          <w:szCs w:val="22"/>
        </w:rPr>
        <w:t>year period</w:t>
      </w:r>
      <w:r w:rsidR="00B22E0F">
        <w:rPr>
          <w:rFonts w:ascii="Trebuchet MS" w:hAnsi="Trebuchet MS" w:cs="Arial"/>
          <w:bCs/>
          <w:iCs/>
          <w:sz w:val="22"/>
          <w:szCs w:val="22"/>
        </w:rPr>
        <w:t xml:space="preserve"> with a maximum </w:t>
      </w:r>
      <w:r w:rsidR="004C6A10">
        <w:rPr>
          <w:rFonts w:ascii="Trebuchet MS" w:hAnsi="Trebuchet MS" w:cs="Arial"/>
          <w:bCs/>
          <w:iCs/>
          <w:sz w:val="22"/>
          <w:szCs w:val="22"/>
        </w:rPr>
        <w:t xml:space="preserve">annual </w:t>
      </w:r>
      <w:r w:rsidR="00B22E0F">
        <w:rPr>
          <w:rFonts w:ascii="Trebuchet MS" w:hAnsi="Trebuchet MS" w:cs="Arial"/>
          <w:bCs/>
          <w:iCs/>
          <w:sz w:val="22"/>
          <w:szCs w:val="22"/>
        </w:rPr>
        <w:t>budget of £1.4million</w:t>
      </w:r>
      <w:r w:rsidR="001916FF">
        <w:rPr>
          <w:rFonts w:ascii="Trebuchet MS" w:hAnsi="Trebuchet MS" w:cs="Arial"/>
          <w:bCs/>
          <w:iCs/>
          <w:sz w:val="22"/>
          <w:szCs w:val="22"/>
        </w:rPr>
        <w:t>.</w:t>
      </w:r>
      <w:r w:rsidR="004356F6">
        <w:rPr>
          <w:rFonts w:ascii="Trebuchet MS" w:hAnsi="Trebuchet MS" w:cs="Arial"/>
          <w:bCs/>
          <w:iCs/>
          <w:sz w:val="22"/>
          <w:szCs w:val="22"/>
        </w:rPr>
        <w:t xml:space="preserve"> </w:t>
      </w:r>
      <w:r w:rsidR="008855A4">
        <w:rPr>
          <w:rFonts w:ascii="Trebuchet MS" w:hAnsi="Trebuchet MS" w:cs="Arial"/>
          <w:bCs/>
          <w:iCs/>
          <w:sz w:val="22"/>
          <w:szCs w:val="22"/>
        </w:rPr>
        <w:t xml:space="preserve">  </w:t>
      </w:r>
    </w:p>
    <w:p w14:paraId="053D4D36" w14:textId="65A19D70" w:rsidR="00547589" w:rsidRDefault="00DE5C8E" w:rsidP="008024A6">
      <w:pPr>
        <w:spacing w:before="100" w:beforeAutospacing="1" w:after="100" w:afterAutospacing="1"/>
        <w:jc w:val="both"/>
        <w:rPr>
          <w:rFonts w:ascii="Trebuchet MS" w:hAnsi="Trebuchet MS" w:cs="Arial"/>
          <w:bCs/>
          <w:iCs/>
          <w:sz w:val="22"/>
          <w:szCs w:val="22"/>
        </w:rPr>
      </w:pPr>
      <w:r>
        <w:rPr>
          <w:rFonts w:ascii="Trebuchet MS" w:hAnsi="Trebuchet MS" w:cs="Arial"/>
          <w:bCs/>
          <w:iCs/>
          <w:sz w:val="22"/>
          <w:szCs w:val="22"/>
        </w:rPr>
        <w:t>The incumbent provider is</w:t>
      </w:r>
      <w:r w:rsidR="008855A4">
        <w:rPr>
          <w:rFonts w:ascii="Trebuchet MS" w:hAnsi="Trebuchet MS" w:cs="Arial"/>
          <w:bCs/>
          <w:iCs/>
          <w:sz w:val="22"/>
          <w:szCs w:val="22"/>
        </w:rPr>
        <w:t xml:space="preserve"> </w:t>
      </w:r>
      <w:r w:rsidR="0066209A">
        <w:rPr>
          <w:rFonts w:ascii="Trebuchet MS" w:hAnsi="Trebuchet MS" w:cs="Arial"/>
          <w:bCs/>
          <w:iCs/>
          <w:sz w:val="22"/>
          <w:szCs w:val="22"/>
        </w:rPr>
        <w:t xml:space="preserve">a third sector </w:t>
      </w:r>
      <w:proofErr w:type="spellStart"/>
      <w:proofErr w:type="gramStart"/>
      <w:r w:rsidR="0066209A">
        <w:rPr>
          <w:rFonts w:ascii="Trebuchet MS" w:hAnsi="Trebuchet MS" w:cs="Arial"/>
          <w:bCs/>
          <w:iCs/>
          <w:sz w:val="22"/>
          <w:szCs w:val="22"/>
        </w:rPr>
        <w:t>organi</w:t>
      </w:r>
      <w:r w:rsidR="00301D34">
        <w:rPr>
          <w:rFonts w:ascii="Trebuchet MS" w:hAnsi="Trebuchet MS" w:cs="Arial"/>
          <w:bCs/>
          <w:iCs/>
          <w:sz w:val="22"/>
          <w:szCs w:val="22"/>
        </w:rPr>
        <w:t>s</w:t>
      </w:r>
      <w:r w:rsidR="0066209A">
        <w:rPr>
          <w:rFonts w:ascii="Trebuchet MS" w:hAnsi="Trebuchet MS" w:cs="Arial"/>
          <w:bCs/>
          <w:iCs/>
          <w:sz w:val="22"/>
          <w:szCs w:val="22"/>
        </w:rPr>
        <w:t>ation</w:t>
      </w:r>
      <w:proofErr w:type="spellEnd"/>
      <w:proofErr w:type="gramEnd"/>
      <w:r w:rsidR="003B5C6F">
        <w:rPr>
          <w:rFonts w:ascii="Trebuchet MS" w:hAnsi="Trebuchet MS" w:cs="Arial"/>
          <w:bCs/>
          <w:iCs/>
          <w:sz w:val="22"/>
          <w:szCs w:val="22"/>
        </w:rPr>
        <w:t xml:space="preserve"> and this procurement is subject to TUPE</w:t>
      </w:r>
      <w:r w:rsidR="006A7E7B">
        <w:rPr>
          <w:rFonts w:ascii="Trebuchet MS" w:hAnsi="Trebuchet MS" w:cs="Arial"/>
          <w:bCs/>
          <w:iCs/>
          <w:sz w:val="22"/>
          <w:szCs w:val="22"/>
        </w:rPr>
        <w:t xml:space="preserve"> arrangements for </w:t>
      </w:r>
      <w:r w:rsidR="00A525C7">
        <w:rPr>
          <w:rFonts w:ascii="Trebuchet MS" w:hAnsi="Trebuchet MS" w:cs="Arial"/>
          <w:bCs/>
          <w:iCs/>
          <w:sz w:val="22"/>
          <w:szCs w:val="22"/>
        </w:rPr>
        <w:t xml:space="preserve">40 HSPCs and 1.6WTE for Management costs.  Please note </w:t>
      </w:r>
      <w:r w:rsidR="00A525C7" w:rsidRPr="00301D34">
        <w:rPr>
          <w:rFonts w:ascii="Trebuchet MS" w:hAnsi="Trebuchet MS" w:cs="Arial"/>
          <w:bCs/>
          <w:iCs/>
          <w:sz w:val="22"/>
          <w:szCs w:val="22"/>
        </w:rPr>
        <w:t xml:space="preserve">that </w:t>
      </w:r>
      <w:r w:rsidR="00A525C7" w:rsidRPr="00301D34">
        <w:rPr>
          <w:rFonts w:ascii="Trebuchet MS" w:hAnsi="Trebuchet MS" w:cs="Tahoma"/>
          <w:sz w:val="22"/>
          <w:szCs w:val="22"/>
        </w:rPr>
        <w:t>TUPE liability is currently underwritten by</w:t>
      </w:r>
      <w:r w:rsidR="00301D34">
        <w:rPr>
          <w:rFonts w:ascii="Trebuchet MS" w:hAnsi="Trebuchet MS" w:cs="Tahoma"/>
          <w:sz w:val="22"/>
          <w:szCs w:val="22"/>
        </w:rPr>
        <w:t xml:space="preserve"> the</w:t>
      </w:r>
      <w:r w:rsidR="00A525C7" w:rsidRPr="00301D34">
        <w:rPr>
          <w:rFonts w:ascii="Trebuchet MS" w:hAnsi="Trebuchet MS" w:cs="Tahoma"/>
          <w:sz w:val="22"/>
          <w:szCs w:val="22"/>
        </w:rPr>
        <w:t xml:space="preserve"> </w:t>
      </w:r>
      <w:proofErr w:type="gramStart"/>
      <w:r w:rsidR="00A525C7" w:rsidRPr="00301D34">
        <w:rPr>
          <w:rFonts w:ascii="Trebuchet MS" w:hAnsi="Trebuchet MS" w:cs="Tahoma"/>
          <w:sz w:val="22"/>
          <w:szCs w:val="22"/>
        </w:rPr>
        <w:t>ICB</w:t>
      </w:r>
      <w:proofErr w:type="gramEnd"/>
      <w:r w:rsidR="00A525C7" w:rsidRPr="00301D34">
        <w:rPr>
          <w:rFonts w:ascii="Trebuchet MS" w:hAnsi="Trebuchet MS" w:cs="Tahoma"/>
          <w:sz w:val="22"/>
          <w:szCs w:val="22"/>
        </w:rPr>
        <w:t xml:space="preserve"> and it is anticipated that similar TUPE arrangements will be applied to the new contract, should </w:t>
      </w:r>
      <w:proofErr w:type="spellStart"/>
      <w:r w:rsidR="00A525C7" w:rsidRPr="00301D34">
        <w:rPr>
          <w:rFonts w:ascii="Trebuchet MS" w:hAnsi="Trebuchet MS" w:cs="Tahoma"/>
          <w:sz w:val="22"/>
          <w:szCs w:val="22"/>
        </w:rPr>
        <w:t>demobili</w:t>
      </w:r>
      <w:r w:rsidR="00301D34">
        <w:rPr>
          <w:rFonts w:ascii="Trebuchet MS" w:hAnsi="Trebuchet MS" w:cs="Tahoma"/>
          <w:sz w:val="22"/>
          <w:szCs w:val="22"/>
        </w:rPr>
        <w:t>s</w:t>
      </w:r>
      <w:r w:rsidR="00A525C7" w:rsidRPr="00301D34">
        <w:rPr>
          <w:rFonts w:ascii="Trebuchet MS" w:hAnsi="Trebuchet MS" w:cs="Tahoma"/>
          <w:sz w:val="22"/>
          <w:szCs w:val="22"/>
        </w:rPr>
        <w:t>ation</w:t>
      </w:r>
      <w:proofErr w:type="spellEnd"/>
      <w:r w:rsidR="00A525C7" w:rsidRPr="00301D34">
        <w:rPr>
          <w:rFonts w:ascii="Trebuchet MS" w:hAnsi="Trebuchet MS" w:cs="Tahoma"/>
          <w:sz w:val="22"/>
          <w:szCs w:val="22"/>
        </w:rPr>
        <w:t xml:space="preserve"> be required.</w:t>
      </w:r>
      <w:r w:rsidR="00A525C7">
        <w:rPr>
          <w:rFonts w:ascii="Trebuchet MS" w:hAnsi="Trebuchet MS" w:cs="Arial"/>
          <w:bCs/>
          <w:iCs/>
          <w:sz w:val="22"/>
          <w:szCs w:val="22"/>
        </w:rPr>
        <w:t xml:space="preserve">  </w:t>
      </w:r>
    </w:p>
    <w:p w14:paraId="09AF9CE7" w14:textId="77777777" w:rsidR="00523AB7" w:rsidRDefault="00D11ECB" w:rsidP="008024A6">
      <w:pPr>
        <w:spacing w:before="100" w:beforeAutospacing="1" w:after="100" w:afterAutospacing="1"/>
        <w:jc w:val="both"/>
        <w:rPr>
          <w:rFonts w:ascii="Trebuchet MS" w:hAnsi="Trebuchet MS" w:cs="Arial"/>
          <w:bCs/>
          <w:iCs/>
          <w:sz w:val="22"/>
          <w:szCs w:val="22"/>
        </w:rPr>
      </w:pPr>
      <w:r>
        <w:rPr>
          <w:rFonts w:ascii="Trebuchet MS" w:hAnsi="Trebuchet MS" w:cs="Arial"/>
          <w:bCs/>
          <w:iCs/>
          <w:sz w:val="22"/>
          <w:szCs w:val="22"/>
        </w:rPr>
        <w:t xml:space="preserve">Tasks that HSPCs complete </w:t>
      </w:r>
      <w:r w:rsidR="00523AB7">
        <w:rPr>
          <w:rFonts w:ascii="Trebuchet MS" w:hAnsi="Trebuchet MS" w:cs="Arial"/>
          <w:bCs/>
          <w:iCs/>
          <w:sz w:val="22"/>
          <w:szCs w:val="22"/>
        </w:rPr>
        <w:t>include</w:t>
      </w:r>
      <w:r>
        <w:rPr>
          <w:rFonts w:ascii="Trebuchet MS" w:hAnsi="Trebuchet MS" w:cs="Arial"/>
          <w:bCs/>
          <w:iCs/>
          <w:sz w:val="22"/>
          <w:szCs w:val="22"/>
        </w:rPr>
        <w:t xml:space="preserve"> </w:t>
      </w:r>
      <w:r w:rsidR="00523AB7">
        <w:rPr>
          <w:rFonts w:ascii="Trebuchet MS" w:hAnsi="Trebuchet MS" w:cs="Arial"/>
          <w:bCs/>
          <w:iCs/>
          <w:sz w:val="22"/>
          <w:szCs w:val="22"/>
        </w:rPr>
        <w:t>but are not limited to the following:</w:t>
      </w:r>
    </w:p>
    <w:p w14:paraId="3AB0BF73" w14:textId="029A8672" w:rsidR="00AD49B7" w:rsidRPr="001F72DF" w:rsidRDefault="00AD49B7" w:rsidP="001F72DF">
      <w:pPr>
        <w:numPr>
          <w:ilvl w:val="0"/>
          <w:numId w:val="26"/>
        </w:numPr>
        <w:spacing w:after="200" w:line="276" w:lineRule="auto"/>
        <w:jc w:val="both"/>
        <w:rPr>
          <w:rFonts w:ascii="Trebuchet MS" w:hAnsi="Trebuchet MS" w:cs="Arial"/>
          <w:bCs/>
          <w:sz w:val="22"/>
          <w:szCs w:val="22"/>
          <w:lang w:val="en-GB" w:eastAsia="en-GB"/>
        </w:rPr>
      </w:pPr>
      <w:r w:rsidRPr="001F72DF">
        <w:rPr>
          <w:rFonts w:ascii="Trebuchet MS" w:hAnsi="Trebuchet MS" w:cs="Arial"/>
          <w:bCs/>
          <w:sz w:val="22"/>
          <w:szCs w:val="22"/>
          <w:lang w:val="en-GB" w:eastAsia="en-GB"/>
        </w:rPr>
        <w:t>C</w:t>
      </w:r>
      <w:r w:rsidR="000C72D2" w:rsidRPr="001F72DF">
        <w:rPr>
          <w:rFonts w:ascii="Trebuchet MS" w:hAnsi="Trebuchet MS" w:cs="Arial"/>
          <w:bCs/>
          <w:sz w:val="22"/>
          <w:szCs w:val="22"/>
          <w:lang w:val="en-GB" w:eastAsia="en-GB"/>
        </w:rPr>
        <w:t>onduct initial screenings and pre-assessments (over the phone or through a home visit)</w:t>
      </w:r>
      <w:r w:rsidR="00523AB7" w:rsidRPr="001F72DF">
        <w:rPr>
          <w:rFonts w:ascii="Trebuchet MS" w:hAnsi="Trebuchet MS" w:cs="Arial"/>
          <w:bCs/>
          <w:sz w:val="22"/>
          <w:szCs w:val="22"/>
          <w:lang w:val="en-GB" w:eastAsia="en-GB"/>
        </w:rPr>
        <w:t xml:space="preserve"> </w:t>
      </w:r>
    </w:p>
    <w:p w14:paraId="41789597" w14:textId="59F17A7C" w:rsidR="00547589" w:rsidRPr="001F72DF" w:rsidRDefault="00AD49B7" w:rsidP="001F72DF">
      <w:pPr>
        <w:numPr>
          <w:ilvl w:val="0"/>
          <w:numId w:val="26"/>
        </w:numPr>
        <w:spacing w:after="200" w:line="276" w:lineRule="auto"/>
        <w:jc w:val="both"/>
        <w:rPr>
          <w:rFonts w:ascii="Trebuchet MS" w:hAnsi="Trebuchet MS" w:cs="Arial"/>
          <w:bCs/>
          <w:sz w:val="22"/>
          <w:szCs w:val="22"/>
          <w:lang w:val="en-GB" w:eastAsia="en-GB"/>
        </w:rPr>
      </w:pPr>
      <w:r w:rsidRPr="001F72DF">
        <w:rPr>
          <w:rFonts w:ascii="Trebuchet MS" w:hAnsi="Trebuchet MS" w:cs="Arial"/>
          <w:bCs/>
          <w:sz w:val="22"/>
          <w:szCs w:val="22"/>
          <w:lang w:val="en-GB" w:eastAsia="en-GB"/>
        </w:rPr>
        <w:t xml:space="preserve">If qualified and trained to do so, </w:t>
      </w:r>
      <w:r w:rsidR="00523AB7" w:rsidRPr="001F72DF">
        <w:rPr>
          <w:rFonts w:ascii="Trebuchet MS" w:hAnsi="Trebuchet MS" w:cs="Arial"/>
          <w:bCs/>
          <w:sz w:val="22"/>
          <w:szCs w:val="22"/>
          <w:lang w:val="en-GB" w:eastAsia="en-GB"/>
        </w:rPr>
        <w:t>carrying out blood tests, urinalysis and measure basic observations</w:t>
      </w:r>
    </w:p>
    <w:p w14:paraId="70EBCE9F" w14:textId="44664177" w:rsidR="003C3E87" w:rsidRPr="001F72DF" w:rsidRDefault="003C3E87" w:rsidP="001F72DF">
      <w:pPr>
        <w:numPr>
          <w:ilvl w:val="0"/>
          <w:numId w:val="26"/>
        </w:numPr>
        <w:spacing w:after="200" w:line="276" w:lineRule="auto"/>
        <w:jc w:val="both"/>
        <w:rPr>
          <w:rFonts w:ascii="Trebuchet MS" w:hAnsi="Trebuchet MS" w:cs="Arial"/>
          <w:bCs/>
          <w:sz w:val="22"/>
          <w:szCs w:val="22"/>
          <w:lang w:val="en-GB" w:eastAsia="en-GB"/>
        </w:rPr>
      </w:pPr>
      <w:r w:rsidRPr="001F72DF">
        <w:rPr>
          <w:rFonts w:ascii="Trebuchet MS" w:hAnsi="Trebuchet MS" w:cs="Arial"/>
          <w:bCs/>
          <w:sz w:val="22"/>
          <w:szCs w:val="22"/>
          <w:lang w:val="en-GB" w:eastAsia="en-GB"/>
        </w:rPr>
        <w:t xml:space="preserve">Participated in </w:t>
      </w:r>
      <w:r w:rsidR="00F173DE" w:rsidRPr="001F72DF">
        <w:rPr>
          <w:rFonts w:ascii="Trebuchet MS" w:hAnsi="Trebuchet MS" w:cs="Arial"/>
          <w:bCs/>
          <w:sz w:val="22"/>
          <w:szCs w:val="22"/>
          <w:lang w:val="en-GB" w:eastAsia="en-GB"/>
        </w:rPr>
        <w:t>MCMW hub sessions</w:t>
      </w:r>
    </w:p>
    <w:p w14:paraId="42DCD2B1" w14:textId="3AF62F75" w:rsidR="00F173DE" w:rsidRPr="001F72DF" w:rsidRDefault="00F173DE" w:rsidP="001F72DF">
      <w:pPr>
        <w:numPr>
          <w:ilvl w:val="0"/>
          <w:numId w:val="26"/>
        </w:numPr>
        <w:spacing w:after="200" w:line="276" w:lineRule="auto"/>
        <w:jc w:val="both"/>
        <w:rPr>
          <w:rFonts w:ascii="Trebuchet MS" w:hAnsi="Trebuchet MS" w:cs="Arial"/>
          <w:bCs/>
          <w:sz w:val="22"/>
          <w:szCs w:val="22"/>
          <w:lang w:val="en-GB" w:eastAsia="en-GB"/>
        </w:rPr>
      </w:pPr>
      <w:r w:rsidRPr="001F72DF">
        <w:rPr>
          <w:rFonts w:ascii="Trebuchet MS" w:hAnsi="Trebuchet MS" w:cs="Arial"/>
          <w:bCs/>
          <w:sz w:val="22"/>
          <w:szCs w:val="22"/>
          <w:lang w:val="en-GB" w:eastAsia="en-GB"/>
        </w:rPr>
        <w:t>Work with less complex patients to develop personalized care plans</w:t>
      </w:r>
    </w:p>
    <w:p w14:paraId="03FBEC5E" w14:textId="159B6713" w:rsidR="00F173DE" w:rsidRPr="001F72DF" w:rsidRDefault="00F173DE" w:rsidP="001F72DF">
      <w:pPr>
        <w:numPr>
          <w:ilvl w:val="0"/>
          <w:numId w:val="26"/>
        </w:numPr>
        <w:spacing w:after="200" w:line="276" w:lineRule="auto"/>
        <w:jc w:val="both"/>
        <w:rPr>
          <w:rFonts w:ascii="Trebuchet MS" w:hAnsi="Trebuchet MS" w:cs="Arial"/>
          <w:bCs/>
          <w:sz w:val="22"/>
          <w:szCs w:val="22"/>
          <w:lang w:val="en-GB" w:eastAsia="en-GB"/>
        </w:rPr>
      </w:pPr>
      <w:r w:rsidRPr="001F72DF">
        <w:rPr>
          <w:rFonts w:ascii="Trebuchet MS" w:hAnsi="Trebuchet MS" w:cs="Arial"/>
          <w:bCs/>
          <w:sz w:val="22"/>
          <w:szCs w:val="22"/>
          <w:lang w:val="en-GB" w:eastAsia="en-GB"/>
        </w:rPr>
        <w:t>Review patient progress against goals</w:t>
      </w:r>
    </w:p>
    <w:p w14:paraId="7D1A89C8" w14:textId="6A69B555" w:rsidR="00493EE5" w:rsidRPr="001F72DF" w:rsidRDefault="00493EE5" w:rsidP="001F72DF">
      <w:pPr>
        <w:numPr>
          <w:ilvl w:val="0"/>
          <w:numId w:val="26"/>
        </w:numPr>
        <w:spacing w:after="200" w:line="276" w:lineRule="auto"/>
        <w:jc w:val="both"/>
        <w:rPr>
          <w:rFonts w:ascii="Trebuchet MS" w:hAnsi="Trebuchet MS" w:cs="Arial"/>
          <w:bCs/>
          <w:sz w:val="22"/>
          <w:szCs w:val="22"/>
          <w:lang w:val="en-GB" w:eastAsia="en-GB"/>
        </w:rPr>
      </w:pPr>
      <w:r w:rsidRPr="001F72DF">
        <w:rPr>
          <w:rFonts w:ascii="Trebuchet MS" w:hAnsi="Trebuchet MS" w:cs="Arial"/>
          <w:bCs/>
          <w:sz w:val="22"/>
          <w:szCs w:val="22"/>
          <w:lang w:val="en-GB" w:eastAsia="en-GB"/>
        </w:rPr>
        <w:t>Work in the MCMW hubs, providing support to GPs and CMs.</w:t>
      </w:r>
    </w:p>
    <w:p w14:paraId="3733DDCB" w14:textId="11B2BDB7" w:rsidR="000B431F" w:rsidRPr="001F72DF" w:rsidRDefault="00C04AA6" w:rsidP="001F72DF">
      <w:pPr>
        <w:numPr>
          <w:ilvl w:val="0"/>
          <w:numId w:val="26"/>
        </w:numPr>
        <w:spacing w:after="200" w:line="276" w:lineRule="auto"/>
        <w:jc w:val="both"/>
        <w:rPr>
          <w:rFonts w:ascii="Trebuchet MS" w:hAnsi="Trebuchet MS" w:cs="Arial"/>
          <w:bCs/>
          <w:sz w:val="22"/>
          <w:szCs w:val="22"/>
          <w:lang w:val="en-GB" w:eastAsia="en-GB"/>
        </w:rPr>
      </w:pPr>
      <w:r w:rsidRPr="001F72DF">
        <w:rPr>
          <w:rFonts w:ascii="Trebuchet MS" w:hAnsi="Trebuchet MS" w:cs="Arial"/>
          <w:bCs/>
          <w:sz w:val="22"/>
          <w:szCs w:val="22"/>
          <w:lang w:val="en-GB" w:eastAsia="en-GB"/>
        </w:rPr>
        <w:t>Carry out new assessments were appropriate, such as Falls assessments.</w:t>
      </w:r>
    </w:p>
    <w:p w14:paraId="44E984A7" w14:textId="61FA6F29" w:rsidR="00872BE2" w:rsidRPr="001F72DF" w:rsidRDefault="00DB6BFC" w:rsidP="001F72DF">
      <w:pPr>
        <w:numPr>
          <w:ilvl w:val="0"/>
          <w:numId w:val="26"/>
        </w:numPr>
        <w:spacing w:after="200" w:line="276" w:lineRule="auto"/>
        <w:jc w:val="both"/>
        <w:rPr>
          <w:rFonts w:ascii="Trebuchet MS" w:hAnsi="Trebuchet MS" w:cs="Arial"/>
          <w:bCs/>
          <w:sz w:val="22"/>
          <w:szCs w:val="22"/>
          <w:lang w:val="en-GB" w:eastAsia="en-GB"/>
        </w:rPr>
      </w:pPr>
      <w:r w:rsidRPr="001F72DF">
        <w:rPr>
          <w:rFonts w:ascii="Trebuchet MS" w:hAnsi="Trebuchet MS" w:cs="Arial"/>
          <w:bCs/>
          <w:sz w:val="22"/>
          <w:szCs w:val="22"/>
          <w:lang w:val="en-GB" w:eastAsia="en-GB"/>
        </w:rPr>
        <w:t>Be an expert for social prescribing at West London Integration Neighbourhood Team meetings.</w:t>
      </w:r>
    </w:p>
    <w:p w14:paraId="3BF2D1B6" w14:textId="5518F2D2" w:rsidR="008024A6" w:rsidRPr="00B97684" w:rsidRDefault="009F7424" w:rsidP="00460FFD">
      <w:pPr>
        <w:spacing w:before="100" w:beforeAutospacing="1" w:after="100" w:afterAutospacing="1"/>
        <w:jc w:val="both"/>
        <w:rPr>
          <w:rFonts w:ascii="Trebuchet MS" w:hAnsi="Trebuchet MS" w:cs="Arial"/>
          <w:bCs/>
          <w:iCs/>
          <w:sz w:val="22"/>
          <w:szCs w:val="22"/>
        </w:rPr>
      </w:pPr>
      <w:r w:rsidRPr="000B431F">
        <w:rPr>
          <w:rFonts w:ascii="Trebuchet MS" w:hAnsi="Trebuchet MS" w:cs="Arial"/>
          <w:bCs/>
          <w:iCs/>
          <w:sz w:val="22"/>
          <w:szCs w:val="22"/>
        </w:rPr>
        <w:t>Fu</w:t>
      </w:r>
      <w:r w:rsidR="001661B3" w:rsidRPr="000B431F">
        <w:rPr>
          <w:rFonts w:ascii="Trebuchet MS" w:hAnsi="Trebuchet MS" w:cs="Arial"/>
          <w:bCs/>
          <w:iCs/>
          <w:sz w:val="22"/>
          <w:szCs w:val="22"/>
        </w:rPr>
        <w:t>ll</w:t>
      </w:r>
      <w:r w:rsidRPr="000B431F">
        <w:rPr>
          <w:rFonts w:ascii="Trebuchet MS" w:hAnsi="Trebuchet MS" w:cs="Arial"/>
          <w:bCs/>
          <w:iCs/>
          <w:sz w:val="22"/>
          <w:szCs w:val="22"/>
        </w:rPr>
        <w:t xml:space="preserve"> information on the responsibilities </w:t>
      </w:r>
      <w:r w:rsidR="000B431F">
        <w:rPr>
          <w:rFonts w:ascii="Trebuchet MS" w:hAnsi="Trebuchet MS" w:cs="Arial"/>
          <w:bCs/>
          <w:iCs/>
          <w:sz w:val="22"/>
          <w:szCs w:val="22"/>
        </w:rPr>
        <w:t xml:space="preserve">of HSPCs </w:t>
      </w:r>
      <w:r w:rsidR="001661B3" w:rsidRPr="000B431F">
        <w:rPr>
          <w:rFonts w:ascii="Trebuchet MS" w:hAnsi="Trebuchet MS" w:cs="Arial"/>
          <w:bCs/>
          <w:iCs/>
          <w:sz w:val="22"/>
          <w:szCs w:val="22"/>
        </w:rPr>
        <w:t>can be found in the appended draft service specification</w:t>
      </w:r>
      <w:r w:rsidR="00D12E4C">
        <w:rPr>
          <w:rFonts w:ascii="Trebuchet MS" w:hAnsi="Trebuchet MS" w:cs="Arial"/>
          <w:bCs/>
          <w:iCs/>
          <w:sz w:val="22"/>
          <w:szCs w:val="22"/>
        </w:rPr>
        <w:t xml:space="preserve"> (see Question 10 below)</w:t>
      </w:r>
      <w:r w:rsidR="00454A6F">
        <w:rPr>
          <w:rFonts w:ascii="Trebuchet MS" w:hAnsi="Trebuchet MS" w:cs="Arial"/>
          <w:bCs/>
          <w:iCs/>
          <w:sz w:val="22"/>
          <w:szCs w:val="22"/>
        </w:rPr>
        <w:t>.</w:t>
      </w:r>
    </w:p>
    <w:p w14:paraId="063DF0E6" w14:textId="77777777" w:rsidR="001F72DF" w:rsidRDefault="001F72DF">
      <w:pPr>
        <w:rPr>
          <w:rFonts w:ascii="Trebuchet MS" w:eastAsia="Calibri" w:hAnsi="Trebuchet MS" w:cs="Arial"/>
          <w:b/>
          <w:bCs/>
          <w:color w:val="000000"/>
          <w:sz w:val="22"/>
          <w:szCs w:val="22"/>
        </w:rPr>
      </w:pPr>
      <w:r>
        <w:rPr>
          <w:rFonts w:ascii="Trebuchet MS" w:eastAsia="Calibri" w:hAnsi="Trebuchet MS" w:cs="Arial"/>
          <w:b/>
          <w:bCs/>
          <w:color w:val="000000"/>
          <w:sz w:val="22"/>
          <w:szCs w:val="22"/>
        </w:rPr>
        <w:br w:type="page"/>
      </w:r>
    </w:p>
    <w:p w14:paraId="3BEA3399" w14:textId="31BEF807" w:rsidR="004153E3" w:rsidRPr="004153E3" w:rsidRDefault="004153E3" w:rsidP="004153E3">
      <w:pPr>
        <w:rPr>
          <w:rFonts w:ascii="Trebuchet MS" w:hAnsi="Trebuchet MS" w:cs="Arial"/>
          <w:sz w:val="22"/>
          <w:szCs w:val="22"/>
        </w:rPr>
      </w:pPr>
      <w:r w:rsidRPr="004153E3">
        <w:rPr>
          <w:rFonts w:ascii="Trebuchet MS" w:eastAsia="Calibri" w:hAnsi="Trebuchet MS" w:cs="Arial"/>
          <w:b/>
          <w:bCs/>
          <w:color w:val="000000"/>
          <w:sz w:val="22"/>
          <w:szCs w:val="22"/>
        </w:rPr>
        <w:lastRenderedPageBreak/>
        <w:t>QUESTIONS</w:t>
      </w:r>
    </w:p>
    <w:p w14:paraId="22CA4E0C" w14:textId="6EE1F752" w:rsidR="004153E3" w:rsidRPr="004153E3" w:rsidRDefault="004153E3" w:rsidP="004153E3">
      <w:pPr>
        <w:spacing w:before="100" w:beforeAutospacing="1"/>
        <w:jc w:val="both"/>
        <w:rPr>
          <w:rFonts w:ascii="Trebuchet MS" w:hAnsi="Trebuchet MS" w:cs="Arial"/>
          <w:sz w:val="22"/>
          <w:szCs w:val="22"/>
        </w:rPr>
      </w:pPr>
      <w:r w:rsidRPr="004153E3">
        <w:rPr>
          <w:rFonts w:ascii="Trebuchet MS" w:hAnsi="Trebuchet MS" w:cs="Arial"/>
          <w:sz w:val="22"/>
          <w:szCs w:val="22"/>
        </w:rPr>
        <w:t>No questions in this questionnaire are scored. There are no word counts for any of the responses. Responses to this questionnaire will not impact any evaluation of any future opportunity.  Your input, effort and insights are very much sought and will be appreciated to aid and inform the</w:t>
      </w:r>
      <w:r w:rsidR="00301D34">
        <w:rPr>
          <w:rFonts w:ascii="Trebuchet MS" w:hAnsi="Trebuchet MS" w:cs="Arial"/>
          <w:sz w:val="22"/>
          <w:szCs w:val="22"/>
        </w:rPr>
        <w:t xml:space="preserve"> ICB </w:t>
      </w:r>
      <w:r w:rsidRPr="004153E3">
        <w:rPr>
          <w:rFonts w:ascii="Trebuchet MS" w:hAnsi="Trebuchet MS" w:cs="Arial"/>
          <w:sz w:val="22"/>
          <w:szCs w:val="22"/>
        </w:rPr>
        <w:t xml:space="preserve">in developing the most appropriate strategy and approach.  </w:t>
      </w:r>
    </w:p>
    <w:p w14:paraId="4620F78E" w14:textId="4DB9B6F0" w:rsidR="004153E3" w:rsidRPr="004153E3" w:rsidRDefault="004153E3" w:rsidP="004153E3">
      <w:pPr>
        <w:spacing w:before="100" w:beforeAutospacing="1"/>
        <w:jc w:val="both"/>
        <w:rPr>
          <w:rFonts w:ascii="Trebuchet MS" w:eastAsia="Calibri" w:hAnsi="Trebuchet MS" w:cs="Arial"/>
          <w:color w:val="606362"/>
          <w:sz w:val="22"/>
          <w:szCs w:val="22"/>
        </w:rPr>
      </w:pPr>
      <w:r w:rsidRPr="004153E3">
        <w:rPr>
          <w:rFonts w:ascii="Trebuchet MS" w:eastAsia="Calibri" w:hAnsi="Trebuchet MS" w:cs="Arial"/>
          <w:color w:val="0B0C0C"/>
          <w:sz w:val="22"/>
          <w:szCs w:val="22"/>
          <w:lang w:val="en"/>
        </w:rPr>
        <w:t>A response to this questionnaire does not guarantee an automatic invitation to any subsequent formal process, which the</w:t>
      </w:r>
      <w:r w:rsidR="00301D34">
        <w:rPr>
          <w:rFonts w:ascii="Trebuchet MS" w:eastAsia="Calibri" w:hAnsi="Trebuchet MS" w:cs="Arial"/>
          <w:color w:val="0B0C0C"/>
          <w:sz w:val="22"/>
          <w:szCs w:val="22"/>
          <w:lang w:val="en"/>
        </w:rPr>
        <w:t xml:space="preserve"> ICB </w:t>
      </w:r>
      <w:r w:rsidRPr="004153E3">
        <w:rPr>
          <w:rFonts w:ascii="Trebuchet MS" w:eastAsia="Calibri" w:hAnsi="Trebuchet MS" w:cs="Arial"/>
          <w:color w:val="0B0C0C"/>
          <w:sz w:val="22"/>
          <w:szCs w:val="22"/>
          <w:lang w:val="en"/>
        </w:rPr>
        <w:t xml:space="preserve">will consider in due course. The </w:t>
      </w:r>
      <w:r w:rsidR="00DD4A73">
        <w:rPr>
          <w:rFonts w:ascii="Trebuchet MS" w:eastAsia="Calibri" w:hAnsi="Trebuchet MS" w:cs="Arial"/>
          <w:color w:val="0B0C0C"/>
          <w:sz w:val="22"/>
          <w:szCs w:val="22"/>
          <w:lang w:val="en"/>
        </w:rPr>
        <w:t xml:space="preserve">ICB </w:t>
      </w:r>
      <w:r w:rsidRPr="004153E3">
        <w:rPr>
          <w:rFonts w:ascii="Trebuchet MS" w:eastAsia="Calibri" w:hAnsi="Trebuchet MS" w:cs="Arial"/>
          <w:color w:val="0B0C0C"/>
          <w:sz w:val="22"/>
          <w:szCs w:val="22"/>
          <w:lang w:val="en"/>
        </w:rPr>
        <w:t xml:space="preserve">and NHS </w:t>
      </w:r>
      <w:proofErr w:type="gramStart"/>
      <w:r w:rsidRPr="004153E3">
        <w:rPr>
          <w:rFonts w:ascii="Trebuchet MS" w:eastAsia="Calibri" w:hAnsi="Trebuchet MS" w:cs="Arial"/>
          <w:color w:val="0B0C0C"/>
          <w:sz w:val="22"/>
          <w:szCs w:val="22"/>
          <w:lang w:val="en"/>
        </w:rPr>
        <w:t>North West</w:t>
      </w:r>
      <w:proofErr w:type="gramEnd"/>
      <w:r w:rsidRPr="004153E3">
        <w:rPr>
          <w:rFonts w:ascii="Trebuchet MS" w:eastAsia="Calibri" w:hAnsi="Trebuchet MS" w:cs="Arial"/>
          <w:color w:val="0B0C0C"/>
          <w:sz w:val="22"/>
          <w:szCs w:val="22"/>
          <w:lang w:val="en"/>
        </w:rPr>
        <w:t xml:space="preserve"> London Procurement Services will not be liable for costs incurred by any interested party in participating in this exercise.</w:t>
      </w:r>
    </w:p>
    <w:p w14:paraId="79C5CA37" w14:textId="77777777" w:rsidR="004153E3" w:rsidRPr="004153E3" w:rsidRDefault="004153E3" w:rsidP="004153E3">
      <w:pPr>
        <w:spacing w:before="100" w:beforeAutospacing="1"/>
        <w:jc w:val="both"/>
        <w:rPr>
          <w:rFonts w:ascii="Trebuchet MS" w:hAnsi="Trebuchet MS" w:cs="Arial"/>
          <w:sz w:val="22"/>
          <w:szCs w:val="22"/>
        </w:rPr>
      </w:pPr>
      <w:r w:rsidRPr="004153E3">
        <w:rPr>
          <w:rFonts w:ascii="Trebuchet MS" w:hAnsi="Trebuchet MS" w:cs="Arial"/>
          <w:sz w:val="22"/>
          <w:szCs w:val="22"/>
        </w:rPr>
        <w:t xml:space="preserve">The responses to these questions could help to inform a possible market engagement event(s).  </w:t>
      </w:r>
    </w:p>
    <w:p w14:paraId="33EB92B2" w14:textId="77777777" w:rsidR="004153E3" w:rsidRPr="004153E3" w:rsidRDefault="004153E3" w:rsidP="004153E3">
      <w:pPr>
        <w:spacing w:before="100" w:beforeAutospacing="1"/>
        <w:rPr>
          <w:rFonts w:ascii="Trebuchet MS" w:eastAsia="Calibri" w:hAnsi="Trebuchet MS" w:cs="Arial"/>
          <w:bCs/>
          <w:sz w:val="22"/>
          <w:szCs w:val="22"/>
        </w:rPr>
      </w:pPr>
      <w:r w:rsidRPr="004153E3">
        <w:rPr>
          <w:rFonts w:ascii="Trebuchet MS" w:eastAsia="Calibri" w:hAnsi="Trebuchet MS" w:cs="Arial"/>
          <w:bCs/>
          <w:sz w:val="22"/>
          <w:szCs w:val="22"/>
        </w:rPr>
        <w:t xml:space="preserve">Thank you for your time and participation. </w:t>
      </w:r>
    </w:p>
    <w:p w14:paraId="55FCD562" w14:textId="3A4E4B25" w:rsidR="004153E3" w:rsidRDefault="004153E3" w:rsidP="004153E3">
      <w:pPr>
        <w:spacing w:before="100" w:beforeAutospacing="1"/>
        <w:jc w:val="both"/>
        <w:rPr>
          <w:rFonts w:ascii="Trebuchet MS" w:hAnsi="Trebuchet MS" w:cs="Arial"/>
          <w:color w:val="C00000"/>
          <w:sz w:val="22"/>
          <w:szCs w:val="22"/>
        </w:rPr>
      </w:pPr>
      <w:proofErr w:type="gramStart"/>
      <w:r w:rsidRPr="004153E3">
        <w:rPr>
          <w:rFonts w:ascii="Trebuchet MS" w:hAnsi="Trebuchet MS" w:cs="Arial"/>
          <w:color w:val="C00000"/>
          <w:sz w:val="22"/>
          <w:szCs w:val="22"/>
        </w:rPr>
        <w:t>In order to</w:t>
      </w:r>
      <w:proofErr w:type="gramEnd"/>
      <w:r w:rsidRPr="004153E3">
        <w:rPr>
          <w:rFonts w:ascii="Trebuchet MS" w:hAnsi="Trebuchet MS" w:cs="Arial"/>
          <w:color w:val="C00000"/>
          <w:sz w:val="22"/>
          <w:szCs w:val="22"/>
        </w:rPr>
        <w:t xml:space="preserve"> process this questionnaire, we will ask you to provide some basic personal information, e.g., contact details. All information will be treated as </w:t>
      </w:r>
      <w:r w:rsidRPr="004153E3">
        <w:rPr>
          <w:rFonts w:ascii="Trebuchet MS" w:hAnsi="Trebuchet MS" w:cs="Arial"/>
          <w:b/>
          <w:color w:val="C00000"/>
          <w:sz w:val="22"/>
          <w:szCs w:val="22"/>
        </w:rPr>
        <w:t>CONFIDENTIAL</w:t>
      </w:r>
      <w:r w:rsidRPr="004153E3">
        <w:rPr>
          <w:rFonts w:ascii="Trebuchet MS" w:hAnsi="Trebuchet MS" w:cs="Arial"/>
          <w:color w:val="C00000"/>
          <w:sz w:val="22"/>
          <w:szCs w:val="22"/>
        </w:rPr>
        <w:t xml:space="preserve"> and will only be shared amongst members of the Project Team.   No details about your </w:t>
      </w:r>
      <w:proofErr w:type="spellStart"/>
      <w:r w:rsidRPr="004153E3">
        <w:rPr>
          <w:rFonts w:ascii="Trebuchet MS" w:hAnsi="Trebuchet MS" w:cs="Arial"/>
          <w:color w:val="C00000"/>
          <w:sz w:val="22"/>
          <w:szCs w:val="22"/>
        </w:rPr>
        <w:t>organisation</w:t>
      </w:r>
      <w:proofErr w:type="spellEnd"/>
      <w:r w:rsidRPr="004153E3">
        <w:rPr>
          <w:rFonts w:ascii="Trebuchet MS" w:hAnsi="Trebuchet MS" w:cs="Arial"/>
          <w:color w:val="C00000"/>
          <w:sz w:val="22"/>
          <w:szCs w:val="22"/>
        </w:rPr>
        <w:t xml:space="preserve">, including names or contact details, will be shared </w:t>
      </w:r>
      <w:r w:rsidR="00961756">
        <w:rPr>
          <w:rFonts w:ascii="Trebuchet MS" w:hAnsi="Trebuchet MS" w:cs="Arial"/>
          <w:color w:val="C00000"/>
          <w:sz w:val="22"/>
          <w:szCs w:val="22"/>
        </w:rPr>
        <w:t xml:space="preserve">outside of the Project Team </w:t>
      </w:r>
      <w:r w:rsidRPr="004153E3">
        <w:rPr>
          <w:rFonts w:ascii="Trebuchet MS" w:hAnsi="Trebuchet MS" w:cs="Arial"/>
          <w:color w:val="C00000"/>
          <w:sz w:val="22"/>
          <w:szCs w:val="22"/>
        </w:rPr>
        <w:t xml:space="preserve">without your express permission. The information will be destroyed following completion of this project. Further details on how we process personal information can be found on our </w:t>
      </w:r>
      <w:hyperlink r:id="rId12" w:history="1">
        <w:r w:rsidRPr="004153E3">
          <w:rPr>
            <w:rStyle w:val="Hyperlink"/>
            <w:rFonts w:ascii="Trebuchet MS" w:hAnsi="Trebuchet MS" w:cs="Arial"/>
            <w:sz w:val="22"/>
            <w:szCs w:val="22"/>
          </w:rPr>
          <w:t>Privacy Notice</w:t>
        </w:r>
      </w:hyperlink>
      <w:r w:rsidRPr="004153E3">
        <w:rPr>
          <w:rFonts w:ascii="Trebuchet MS" w:hAnsi="Trebuchet MS" w:cs="Arial"/>
          <w:color w:val="C00000"/>
          <w:sz w:val="22"/>
          <w:szCs w:val="22"/>
        </w:rPr>
        <w:t xml:space="preserve">. </w:t>
      </w:r>
    </w:p>
    <w:p w14:paraId="297334E5" w14:textId="77777777" w:rsidR="00DD4A73" w:rsidRDefault="00DD4A73">
      <w:pPr>
        <w:rPr>
          <w:rFonts w:ascii="Trebuchet MS" w:hAnsi="Trebuchet MS" w:cs="Calibri"/>
          <w:b/>
          <w:sz w:val="22"/>
          <w:szCs w:val="22"/>
        </w:rPr>
      </w:pPr>
      <w:r>
        <w:rPr>
          <w:rFonts w:ascii="Trebuchet MS" w:hAnsi="Trebuchet MS" w:cs="Calibri"/>
          <w:b/>
          <w:sz w:val="22"/>
          <w:szCs w:val="22"/>
        </w:rPr>
        <w:br w:type="page"/>
      </w:r>
    </w:p>
    <w:p w14:paraId="455A43A5" w14:textId="68ABFF6F" w:rsidR="002550C6" w:rsidRPr="00F127AB" w:rsidRDefault="00F127AB" w:rsidP="00F127AB">
      <w:pPr>
        <w:spacing w:before="100" w:beforeAutospacing="1"/>
        <w:rPr>
          <w:rFonts w:ascii="Trebuchet MS" w:hAnsi="Trebuchet MS" w:cs="Arial"/>
          <w:color w:val="C00000"/>
          <w:sz w:val="22"/>
          <w:szCs w:val="22"/>
        </w:rPr>
      </w:pPr>
      <w:r w:rsidRPr="00F127AB">
        <w:rPr>
          <w:rFonts w:ascii="Trebuchet MS" w:hAnsi="Trebuchet MS" w:cs="Calibri"/>
          <w:b/>
          <w:sz w:val="22"/>
          <w:szCs w:val="22"/>
        </w:rPr>
        <w:lastRenderedPageBreak/>
        <w:t>PROVIDER/SUPPLIER DETAILS</w:t>
      </w:r>
    </w:p>
    <w:tbl>
      <w:tblPr>
        <w:tblW w:w="13892" w:type="dxa"/>
        <w:tblInd w:w="-5"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1E0" w:firstRow="1" w:lastRow="1" w:firstColumn="1" w:lastColumn="1" w:noHBand="0" w:noVBand="0"/>
      </w:tblPr>
      <w:tblGrid>
        <w:gridCol w:w="4820"/>
        <w:gridCol w:w="9072"/>
      </w:tblGrid>
      <w:tr w:rsidR="00D86111" w:rsidRPr="004153E3" w14:paraId="455A43A9" w14:textId="77777777" w:rsidTr="00F127AB">
        <w:tc>
          <w:tcPr>
            <w:tcW w:w="48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5A43A7" w14:textId="1297FFF1" w:rsidR="00FD6887" w:rsidRPr="004153E3" w:rsidRDefault="00FD6887" w:rsidP="00B51068">
            <w:pPr>
              <w:spacing w:before="60" w:after="60"/>
              <w:rPr>
                <w:rFonts w:ascii="Trebuchet MS" w:hAnsi="Trebuchet MS" w:cs="Calibri"/>
                <w:b/>
                <w:color w:val="000000" w:themeColor="text1"/>
                <w:sz w:val="22"/>
                <w:szCs w:val="22"/>
              </w:rPr>
            </w:pPr>
            <w:r w:rsidRPr="004153E3">
              <w:rPr>
                <w:rFonts w:ascii="Trebuchet MS" w:hAnsi="Trebuchet MS" w:cs="Calibri"/>
                <w:b/>
                <w:color w:val="000000" w:themeColor="text1"/>
                <w:sz w:val="22"/>
                <w:szCs w:val="22"/>
                <w:lang w:val="en-GB"/>
              </w:rPr>
              <w:t>Organisation</w:t>
            </w:r>
            <w:r w:rsidRPr="004153E3">
              <w:rPr>
                <w:rFonts w:ascii="Trebuchet MS" w:hAnsi="Trebuchet MS" w:cs="Calibri"/>
                <w:b/>
                <w:color w:val="000000" w:themeColor="text1"/>
                <w:sz w:val="22"/>
                <w:szCs w:val="22"/>
              </w:rPr>
              <w:t xml:space="preserve"> Name</w:t>
            </w:r>
            <w:r w:rsidR="00B74C7A">
              <w:rPr>
                <w:rFonts w:ascii="Trebuchet MS" w:hAnsi="Trebuchet MS" w:cs="Calibri"/>
                <w:b/>
                <w:color w:val="000000" w:themeColor="text1"/>
                <w:sz w:val="22"/>
                <w:szCs w:val="22"/>
              </w:rPr>
              <w:t>:</w:t>
            </w:r>
          </w:p>
        </w:tc>
        <w:tc>
          <w:tcPr>
            <w:tcW w:w="9072" w:type="dxa"/>
            <w:tcBorders>
              <w:top w:val="single" w:sz="4" w:space="0" w:color="auto"/>
              <w:left w:val="single" w:sz="4" w:space="0" w:color="auto"/>
              <w:bottom w:val="single" w:sz="4" w:space="0" w:color="auto"/>
              <w:right w:val="single" w:sz="4" w:space="0" w:color="auto"/>
            </w:tcBorders>
          </w:tcPr>
          <w:p w14:paraId="455A43A8" w14:textId="68B79ED9" w:rsidR="00FD6887" w:rsidRPr="004153E3" w:rsidRDefault="00FD6887" w:rsidP="00B51068">
            <w:pPr>
              <w:spacing w:before="60" w:after="60"/>
              <w:rPr>
                <w:rFonts w:ascii="Trebuchet MS" w:hAnsi="Trebuchet MS" w:cs="Calibri"/>
                <w:color w:val="000000" w:themeColor="text1"/>
                <w:sz w:val="22"/>
                <w:szCs w:val="22"/>
              </w:rPr>
            </w:pPr>
          </w:p>
        </w:tc>
      </w:tr>
      <w:tr w:rsidR="00D86111" w:rsidRPr="004153E3" w14:paraId="455A43AC" w14:textId="77777777" w:rsidTr="00F127AB">
        <w:tc>
          <w:tcPr>
            <w:tcW w:w="48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5A43AA" w14:textId="36F2E247" w:rsidR="00FD6887" w:rsidRPr="004153E3" w:rsidRDefault="00A874BE" w:rsidP="00B51068">
            <w:pPr>
              <w:spacing w:before="60" w:after="60"/>
              <w:rPr>
                <w:rFonts w:ascii="Trebuchet MS" w:hAnsi="Trebuchet MS" w:cs="Calibri"/>
                <w:b/>
                <w:color w:val="000000" w:themeColor="text1"/>
                <w:sz w:val="22"/>
                <w:szCs w:val="22"/>
              </w:rPr>
            </w:pPr>
            <w:r w:rsidRPr="004153E3">
              <w:rPr>
                <w:rFonts w:ascii="Trebuchet MS" w:hAnsi="Trebuchet MS" w:cs="Calibri"/>
                <w:b/>
                <w:color w:val="000000" w:themeColor="text1"/>
                <w:sz w:val="22"/>
                <w:szCs w:val="22"/>
              </w:rPr>
              <w:t xml:space="preserve">Name of </w:t>
            </w:r>
            <w:proofErr w:type="spellStart"/>
            <w:r w:rsidR="00B74C7A">
              <w:rPr>
                <w:rFonts w:ascii="Trebuchet MS" w:hAnsi="Trebuchet MS" w:cs="Calibri"/>
                <w:b/>
                <w:color w:val="000000" w:themeColor="text1"/>
                <w:sz w:val="22"/>
                <w:szCs w:val="22"/>
              </w:rPr>
              <w:t>authorised</w:t>
            </w:r>
            <w:proofErr w:type="spellEnd"/>
            <w:r w:rsidR="00B74C7A">
              <w:rPr>
                <w:rFonts w:ascii="Trebuchet MS" w:hAnsi="Trebuchet MS" w:cs="Calibri"/>
                <w:b/>
                <w:color w:val="000000" w:themeColor="text1"/>
                <w:sz w:val="22"/>
                <w:szCs w:val="22"/>
              </w:rPr>
              <w:t xml:space="preserve"> representative:</w:t>
            </w:r>
          </w:p>
        </w:tc>
        <w:tc>
          <w:tcPr>
            <w:tcW w:w="9072" w:type="dxa"/>
            <w:tcBorders>
              <w:top w:val="single" w:sz="4" w:space="0" w:color="auto"/>
              <w:left w:val="single" w:sz="4" w:space="0" w:color="auto"/>
              <w:bottom w:val="single" w:sz="4" w:space="0" w:color="auto"/>
              <w:right w:val="single" w:sz="4" w:space="0" w:color="auto"/>
            </w:tcBorders>
          </w:tcPr>
          <w:p w14:paraId="455A43AB" w14:textId="77777777" w:rsidR="00FD6887" w:rsidRPr="004153E3" w:rsidRDefault="00FD6887" w:rsidP="00B51068">
            <w:pPr>
              <w:spacing w:before="60" w:after="60"/>
              <w:rPr>
                <w:rFonts w:ascii="Trebuchet MS" w:hAnsi="Trebuchet MS" w:cs="Calibri"/>
                <w:color w:val="000000" w:themeColor="text1"/>
                <w:sz w:val="22"/>
                <w:szCs w:val="22"/>
              </w:rPr>
            </w:pPr>
          </w:p>
        </w:tc>
      </w:tr>
      <w:tr w:rsidR="00D86111" w:rsidRPr="004153E3" w14:paraId="455A43AF" w14:textId="77777777" w:rsidTr="00F127AB">
        <w:tc>
          <w:tcPr>
            <w:tcW w:w="48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5A43AD" w14:textId="586ABF64" w:rsidR="00FD6887" w:rsidRPr="004153E3" w:rsidRDefault="00694D4F" w:rsidP="00B51068">
            <w:pPr>
              <w:spacing w:before="60" w:after="60"/>
              <w:rPr>
                <w:rFonts w:ascii="Trebuchet MS" w:hAnsi="Trebuchet MS" w:cs="Calibri"/>
                <w:b/>
                <w:color w:val="000000" w:themeColor="text1"/>
                <w:sz w:val="22"/>
                <w:szCs w:val="22"/>
              </w:rPr>
            </w:pPr>
            <w:r>
              <w:rPr>
                <w:rFonts w:ascii="Trebuchet MS" w:hAnsi="Trebuchet MS" w:cs="Calibri"/>
                <w:b/>
                <w:color w:val="000000" w:themeColor="text1"/>
                <w:sz w:val="22"/>
                <w:szCs w:val="22"/>
              </w:rPr>
              <w:t xml:space="preserve">Contact </w:t>
            </w:r>
            <w:r w:rsidR="00B74C7A">
              <w:rPr>
                <w:rFonts w:ascii="Trebuchet MS" w:hAnsi="Trebuchet MS" w:cs="Calibri"/>
                <w:b/>
                <w:color w:val="000000" w:themeColor="text1"/>
                <w:sz w:val="22"/>
                <w:szCs w:val="22"/>
              </w:rPr>
              <w:t>e</w:t>
            </w:r>
            <w:r w:rsidR="00A874BE" w:rsidRPr="004153E3">
              <w:rPr>
                <w:rFonts w:ascii="Trebuchet MS" w:hAnsi="Trebuchet MS" w:cs="Calibri"/>
                <w:b/>
                <w:color w:val="000000" w:themeColor="text1"/>
                <w:sz w:val="22"/>
                <w:szCs w:val="22"/>
              </w:rPr>
              <w:t>mail</w:t>
            </w:r>
            <w:r w:rsidR="00B74C7A">
              <w:rPr>
                <w:rFonts w:ascii="Trebuchet MS" w:hAnsi="Trebuchet MS" w:cs="Calibri"/>
                <w:b/>
                <w:color w:val="000000" w:themeColor="text1"/>
                <w:sz w:val="22"/>
                <w:szCs w:val="22"/>
              </w:rPr>
              <w:t xml:space="preserve"> address</w:t>
            </w:r>
            <w:r>
              <w:rPr>
                <w:rFonts w:ascii="Trebuchet MS" w:hAnsi="Trebuchet MS" w:cs="Calibri"/>
                <w:b/>
                <w:color w:val="000000" w:themeColor="text1"/>
                <w:sz w:val="22"/>
                <w:szCs w:val="22"/>
              </w:rPr>
              <w:t>:</w:t>
            </w:r>
          </w:p>
        </w:tc>
        <w:tc>
          <w:tcPr>
            <w:tcW w:w="9072" w:type="dxa"/>
            <w:tcBorders>
              <w:top w:val="single" w:sz="4" w:space="0" w:color="auto"/>
              <w:left w:val="single" w:sz="4" w:space="0" w:color="auto"/>
              <w:bottom w:val="single" w:sz="4" w:space="0" w:color="auto"/>
              <w:right w:val="single" w:sz="4" w:space="0" w:color="auto"/>
            </w:tcBorders>
          </w:tcPr>
          <w:p w14:paraId="455A43AE" w14:textId="77777777" w:rsidR="00FD6887" w:rsidRPr="004153E3" w:rsidRDefault="00FD6887" w:rsidP="00B51068">
            <w:pPr>
              <w:spacing w:before="60" w:after="60"/>
              <w:rPr>
                <w:rFonts w:ascii="Trebuchet MS" w:hAnsi="Trebuchet MS" w:cs="Calibri"/>
                <w:color w:val="000000" w:themeColor="text1"/>
                <w:sz w:val="22"/>
                <w:szCs w:val="22"/>
              </w:rPr>
            </w:pPr>
          </w:p>
        </w:tc>
      </w:tr>
      <w:tr w:rsidR="00D86111" w:rsidRPr="004153E3" w14:paraId="455A43B2" w14:textId="77777777" w:rsidTr="00F127AB">
        <w:tc>
          <w:tcPr>
            <w:tcW w:w="48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5A43B0" w14:textId="123D45C2" w:rsidR="00A874BE" w:rsidRPr="004153E3" w:rsidRDefault="00694D4F" w:rsidP="00B51068">
            <w:pPr>
              <w:spacing w:before="60" w:after="60"/>
              <w:rPr>
                <w:rFonts w:ascii="Trebuchet MS" w:hAnsi="Trebuchet MS" w:cs="Calibri"/>
                <w:b/>
                <w:color w:val="000000" w:themeColor="text1"/>
                <w:sz w:val="22"/>
                <w:szCs w:val="22"/>
              </w:rPr>
            </w:pPr>
            <w:r>
              <w:rPr>
                <w:rFonts w:ascii="Trebuchet MS" w:hAnsi="Trebuchet MS" w:cs="Calibri"/>
                <w:b/>
                <w:color w:val="000000" w:themeColor="text1"/>
                <w:sz w:val="22"/>
                <w:szCs w:val="22"/>
              </w:rPr>
              <w:t>Contact</w:t>
            </w:r>
            <w:r w:rsidR="00A874BE" w:rsidRPr="004153E3">
              <w:rPr>
                <w:rFonts w:ascii="Trebuchet MS" w:hAnsi="Trebuchet MS" w:cs="Calibri"/>
                <w:b/>
                <w:color w:val="000000" w:themeColor="text1"/>
                <w:sz w:val="22"/>
                <w:szCs w:val="22"/>
              </w:rPr>
              <w:t xml:space="preserve"> telephone contact</w:t>
            </w:r>
            <w:r>
              <w:rPr>
                <w:rFonts w:ascii="Trebuchet MS" w:hAnsi="Trebuchet MS" w:cs="Calibri"/>
                <w:b/>
                <w:color w:val="000000" w:themeColor="text1"/>
                <w:sz w:val="22"/>
                <w:szCs w:val="22"/>
              </w:rPr>
              <w:t>:</w:t>
            </w:r>
          </w:p>
        </w:tc>
        <w:tc>
          <w:tcPr>
            <w:tcW w:w="9072" w:type="dxa"/>
            <w:tcBorders>
              <w:top w:val="single" w:sz="4" w:space="0" w:color="auto"/>
              <w:left w:val="single" w:sz="4" w:space="0" w:color="auto"/>
              <w:bottom w:val="single" w:sz="4" w:space="0" w:color="auto"/>
              <w:right w:val="single" w:sz="4" w:space="0" w:color="auto"/>
            </w:tcBorders>
          </w:tcPr>
          <w:p w14:paraId="455A43B1" w14:textId="77777777" w:rsidR="00A874BE" w:rsidRPr="004153E3" w:rsidRDefault="00A874BE" w:rsidP="00B51068">
            <w:pPr>
              <w:spacing w:before="60" w:after="60"/>
              <w:rPr>
                <w:rFonts w:ascii="Trebuchet MS" w:hAnsi="Trebuchet MS" w:cs="Calibri"/>
                <w:color w:val="000000" w:themeColor="text1"/>
                <w:sz w:val="22"/>
                <w:szCs w:val="22"/>
              </w:rPr>
            </w:pPr>
          </w:p>
        </w:tc>
      </w:tr>
      <w:tr w:rsidR="00B74C7A" w:rsidRPr="004153E3" w14:paraId="446E84D0" w14:textId="77777777" w:rsidTr="00F127AB">
        <w:tc>
          <w:tcPr>
            <w:tcW w:w="48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8BDF61" w14:textId="7DC70E7F" w:rsidR="00B74C7A" w:rsidRPr="004153E3" w:rsidRDefault="00B74C7A" w:rsidP="00B51068">
            <w:pPr>
              <w:spacing w:before="60" w:after="60"/>
              <w:rPr>
                <w:rFonts w:ascii="Trebuchet MS" w:hAnsi="Trebuchet MS" w:cs="Calibri"/>
                <w:b/>
                <w:color w:val="000000" w:themeColor="text1"/>
                <w:sz w:val="22"/>
                <w:szCs w:val="22"/>
              </w:rPr>
            </w:pPr>
            <w:r>
              <w:rPr>
                <w:rFonts w:ascii="Trebuchet MS" w:hAnsi="Trebuchet MS" w:cs="Calibri"/>
                <w:b/>
                <w:color w:val="000000" w:themeColor="text1"/>
                <w:sz w:val="22"/>
                <w:szCs w:val="22"/>
              </w:rPr>
              <w:t>Website address (if available)</w:t>
            </w:r>
            <w:r w:rsidR="00E34E3A">
              <w:rPr>
                <w:rFonts w:ascii="Trebuchet MS" w:hAnsi="Trebuchet MS" w:cs="Calibri"/>
                <w:b/>
                <w:color w:val="000000" w:themeColor="text1"/>
                <w:sz w:val="22"/>
                <w:szCs w:val="22"/>
              </w:rPr>
              <w:t>:</w:t>
            </w:r>
          </w:p>
        </w:tc>
        <w:tc>
          <w:tcPr>
            <w:tcW w:w="9072" w:type="dxa"/>
            <w:tcBorders>
              <w:top w:val="single" w:sz="4" w:space="0" w:color="auto"/>
              <w:left w:val="single" w:sz="4" w:space="0" w:color="auto"/>
              <w:bottom w:val="single" w:sz="4" w:space="0" w:color="auto"/>
              <w:right w:val="single" w:sz="4" w:space="0" w:color="auto"/>
            </w:tcBorders>
          </w:tcPr>
          <w:p w14:paraId="38057537" w14:textId="77777777" w:rsidR="00B74C7A" w:rsidRPr="004153E3" w:rsidRDefault="00B74C7A" w:rsidP="00B51068">
            <w:pPr>
              <w:spacing w:before="60" w:after="60"/>
              <w:rPr>
                <w:rFonts w:ascii="Trebuchet MS" w:hAnsi="Trebuchet MS" w:cs="Calibri"/>
                <w:color w:val="000000" w:themeColor="text1"/>
                <w:sz w:val="22"/>
                <w:szCs w:val="22"/>
              </w:rPr>
            </w:pPr>
          </w:p>
        </w:tc>
      </w:tr>
      <w:tr w:rsidR="00E34E3A" w:rsidRPr="004153E3" w14:paraId="7571B055" w14:textId="77777777" w:rsidTr="00F127AB">
        <w:tc>
          <w:tcPr>
            <w:tcW w:w="48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2AC2074" w14:textId="480EE07E" w:rsidR="00E34E3A" w:rsidRDefault="00E34E3A" w:rsidP="00B51068">
            <w:pPr>
              <w:spacing w:before="60" w:after="60"/>
              <w:rPr>
                <w:rFonts w:ascii="Trebuchet MS" w:hAnsi="Trebuchet MS" w:cs="Calibri"/>
                <w:b/>
                <w:color w:val="000000" w:themeColor="text1"/>
                <w:sz w:val="22"/>
                <w:szCs w:val="22"/>
              </w:rPr>
            </w:pPr>
            <w:r>
              <w:rPr>
                <w:rFonts w:ascii="Trebuchet MS" w:hAnsi="Trebuchet MS" w:cs="Calibri"/>
                <w:b/>
                <w:color w:val="000000" w:themeColor="text1"/>
                <w:sz w:val="22"/>
                <w:szCs w:val="22"/>
              </w:rPr>
              <w:t>Main business address:</w:t>
            </w:r>
          </w:p>
        </w:tc>
        <w:tc>
          <w:tcPr>
            <w:tcW w:w="9072" w:type="dxa"/>
            <w:tcBorders>
              <w:top w:val="single" w:sz="4" w:space="0" w:color="auto"/>
              <w:left w:val="single" w:sz="4" w:space="0" w:color="auto"/>
              <w:bottom w:val="single" w:sz="4" w:space="0" w:color="auto"/>
              <w:right w:val="single" w:sz="4" w:space="0" w:color="auto"/>
            </w:tcBorders>
          </w:tcPr>
          <w:p w14:paraId="506608F0" w14:textId="77777777" w:rsidR="00E34E3A" w:rsidRPr="004153E3" w:rsidRDefault="00E34E3A" w:rsidP="00B51068">
            <w:pPr>
              <w:spacing w:before="60" w:after="60"/>
              <w:rPr>
                <w:rFonts w:ascii="Trebuchet MS" w:hAnsi="Trebuchet MS" w:cs="Calibri"/>
                <w:color w:val="000000" w:themeColor="text1"/>
                <w:sz w:val="22"/>
                <w:szCs w:val="22"/>
              </w:rPr>
            </w:pPr>
          </w:p>
        </w:tc>
      </w:tr>
    </w:tbl>
    <w:p w14:paraId="1801C046" w14:textId="65787B23" w:rsidR="00694D4F" w:rsidRDefault="00694D4F" w:rsidP="0045316D">
      <w:pPr>
        <w:jc w:val="center"/>
        <w:rPr>
          <w:rFonts w:ascii="Trebuchet MS" w:hAnsi="Trebuchet MS" w:cs="Calibri"/>
          <w:b/>
          <w:sz w:val="22"/>
          <w:szCs w:val="22"/>
        </w:rPr>
      </w:pPr>
    </w:p>
    <w:p w14:paraId="5A18E021" w14:textId="77777777" w:rsidR="00F127AB" w:rsidRPr="004153E3" w:rsidRDefault="00F127AB" w:rsidP="0045316D">
      <w:pPr>
        <w:jc w:val="center"/>
        <w:rPr>
          <w:rFonts w:ascii="Trebuchet MS" w:hAnsi="Trebuchet MS" w:cs="Calibri"/>
          <w:b/>
          <w:sz w:val="22"/>
          <w:szCs w:val="22"/>
        </w:rPr>
      </w:pPr>
    </w:p>
    <w:tbl>
      <w:tblPr>
        <w:tblStyle w:val="TableGrid"/>
        <w:tblpPr w:leftFromText="180" w:rightFromText="180" w:vertAnchor="text" w:tblpX="-44" w:tblpY="1"/>
        <w:tblOverlap w:val="never"/>
        <w:tblW w:w="13887"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4820"/>
        <w:gridCol w:w="3686"/>
        <w:gridCol w:w="5381"/>
      </w:tblGrid>
      <w:tr w:rsidR="00F127AB" w:rsidRPr="004153E3" w14:paraId="455A43B9" w14:textId="77777777" w:rsidTr="00F127AB">
        <w:tc>
          <w:tcPr>
            <w:tcW w:w="482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B505BA" w14:textId="508698D9" w:rsidR="00F127AB" w:rsidRDefault="00F127AB" w:rsidP="00F127AB">
            <w:pPr>
              <w:spacing w:before="60" w:after="60"/>
              <w:rPr>
                <w:rFonts w:ascii="Trebuchet MS" w:hAnsi="Trebuchet MS" w:cs="Calibri"/>
                <w:b/>
                <w:sz w:val="22"/>
                <w:szCs w:val="22"/>
              </w:rPr>
            </w:pPr>
            <w:r w:rsidRPr="004153E3">
              <w:rPr>
                <w:rFonts w:ascii="Trebuchet MS" w:hAnsi="Trebuchet MS" w:cs="Calibri"/>
                <w:b/>
                <w:sz w:val="22"/>
                <w:szCs w:val="22"/>
              </w:rPr>
              <w:t>Provider</w:t>
            </w:r>
            <w:r>
              <w:rPr>
                <w:rFonts w:ascii="Trebuchet MS" w:hAnsi="Trebuchet MS" w:cs="Calibri"/>
                <w:b/>
                <w:sz w:val="22"/>
                <w:szCs w:val="22"/>
              </w:rPr>
              <w:t xml:space="preserve">/Supplier </w:t>
            </w:r>
            <w:proofErr w:type="spellStart"/>
            <w:r>
              <w:rPr>
                <w:rFonts w:ascii="Trebuchet MS" w:hAnsi="Trebuchet MS" w:cs="Calibri"/>
                <w:b/>
                <w:sz w:val="22"/>
                <w:szCs w:val="22"/>
              </w:rPr>
              <w:t>Organisation</w:t>
            </w:r>
            <w:proofErr w:type="spellEnd"/>
            <w:r w:rsidRPr="004153E3">
              <w:rPr>
                <w:rFonts w:ascii="Trebuchet MS" w:hAnsi="Trebuchet MS" w:cs="Calibri"/>
                <w:b/>
                <w:sz w:val="22"/>
                <w:szCs w:val="22"/>
              </w:rPr>
              <w:t xml:space="preserve"> Type</w:t>
            </w:r>
          </w:p>
          <w:p w14:paraId="455A43B4" w14:textId="654FE7DC" w:rsidR="00F127AB" w:rsidRPr="004153E3" w:rsidRDefault="00F127AB" w:rsidP="00F127AB">
            <w:pPr>
              <w:spacing w:before="60" w:after="60"/>
              <w:rPr>
                <w:rFonts w:ascii="Trebuchet MS" w:hAnsi="Trebuchet MS" w:cs="Calibri"/>
                <w:b/>
                <w:sz w:val="22"/>
                <w:szCs w:val="22"/>
              </w:rPr>
            </w:pPr>
            <w:r>
              <w:rPr>
                <w:rFonts w:ascii="Trebuchet MS" w:hAnsi="Trebuchet MS" w:cs="Calibri"/>
                <w:b/>
                <w:sz w:val="22"/>
                <w:szCs w:val="22"/>
              </w:rPr>
              <w:t xml:space="preserve">(Please </w:t>
            </w:r>
            <w:r w:rsidRPr="004153E3">
              <w:rPr>
                <w:rFonts w:ascii="Trebuchet MS" w:hAnsi="Trebuchet MS" w:cs="Calibri"/>
                <w:b/>
                <w:sz w:val="22"/>
                <w:szCs w:val="22"/>
              </w:rPr>
              <w:t>place “X” in one box</w:t>
            </w:r>
            <w:r>
              <w:rPr>
                <w:rFonts w:ascii="Trebuchet MS" w:hAnsi="Trebuchet MS" w:cs="Calibri"/>
                <w:b/>
                <w:sz w:val="22"/>
                <w:szCs w:val="22"/>
              </w:rPr>
              <w:t xml:space="preserve"> which applies)</w:t>
            </w:r>
          </w:p>
        </w:tc>
        <w:tc>
          <w:tcPr>
            <w:tcW w:w="36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5A43B5" w14:textId="77777777" w:rsidR="00F127AB" w:rsidRPr="004153E3" w:rsidRDefault="00F127AB" w:rsidP="00F127AB">
            <w:pPr>
              <w:spacing w:before="60" w:after="60"/>
              <w:rPr>
                <w:rFonts w:ascii="Trebuchet MS" w:hAnsi="Trebuchet MS" w:cs="Calibri"/>
                <w:sz w:val="22"/>
                <w:szCs w:val="22"/>
              </w:rPr>
            </w:pPr>
            <w:r w:rsidRPr="004153E3">
              <w:rPr>
                <w:rFonts w:ascii="Trebuchet MS" w:hAnsi="Trebuchet MS" w:cs="Calibri"/>
                <w:sz w:val="22"/>
                <w:szCs w:val="22"/>
              </w:rPr>
              <w:t>NHS Trust / Foundation Trust</w:t>
            </w:r>
          </w:p>
        </w:tc>
        <w:tc>
          <w:tcPr>
            <w:tcW w:w="5381" w:type="dxa"/>
            <w:tcBorders>
              <w:top w:val="single" w:sz="4" w:space="0" w:color="auto"/>
              <w:left w:val="single" w:sz="4" w:space="0" w:color="auto"/>
              <w:bottom w:val="single" w:sz="4" w:space="0" w:color="auto"/>
              <w:right w:val="single" w:sz="4" w:space="0" w:color="auto"/>
            </w:tcBorders>
          </w:tcPr>
          <w:p w14:paraId="455A43B8" w14:textId="77777777" w:rsidR="00F127AB" w:rsidRPr="004153E3" w:rsidRDefault="00F127AB" w:rsidP="00F127AB">
            <w:pPr>
              <w:spacing w:before="60" w:after="60"/>
              <w:rPr>
                <w:rFonts w:ascii="Trebuchet MS" w:hAnsi="Trebuchet MS" w:cs="Calibri"/>
                <w:b/>
                <w:sz w:val="22"/>
                <w:szCs w:val="22"/>
              </w:rPr>
            </w:pPr>
          </w:p>
        </w:tc>
      </w:tr>
      <w:tr w:rsidR="00F127AB" w:rsidRPr="004153E3" w14:paraId="455A43BF" w14:textId="77777777" w:rsidTr="00F127AB">
        <w:tc>
          <w:tcPr>
            <w:tcW w:w="4820" w:type="dxa"/>
            <w:vMerge/>
            <w:tcBorders>
              <w:left w:val="single" w:sz="4" w:space="0" w:color="auto"/>
              <w:bottom w:val="single" w:sz="4" w:space="0" w:color="auto"/>
              <w:right w:val="single" w:sz="4" w:space="0" w:color="auto"/>
            </w:tcBorders>
            <w:shd w:val="clear" w:color="auto" w:fill="C6D9F1" w:themeFill="text2" w:themeFillTint="33"/>
          </w:tcPr>
          <w:p w14:paraId="455A43BA" w14:textId="77777777" w:rsidR="00F127AB" w:rsidRPr="004153E3" w:rsidRDefault="00F127AB" w:rsidP="00F127AB">
            <w:pPr>
              <w:spacing w:before="60" w:after="60"/>
              <w:rPr>
                <w:rFonts w:ascii="Trebuchet MS" w:hAnsi="Trebuchet MS" w:cs="Calibri"/>
                <w:b/>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5A43BB" w14:textId="77777777" w:rsidR="00F127AB" w:rsidRPr="004153E3" w:rsidRDefault="00F127AB" w:rsidP="00F127AB">
            <w:pPr>
              <w:spacing w:before="60" w:after="60"/>
              <w:rPr>
                <w:rFonts w:ascii="Trebuchet MS" w:hAnsi="Trebuchet MS" w:cs="Calibri"/>
                <w:sz w:val="22"/>
                <w:szCs w:val="22"/>
              </w:rPr>
            </w:pPr>
            <w:r w:rsidRPr="004153E3">
              <w:rPr>
                <w:rFonts w:ascii="Trebuchet MS" w:hAnsi="Trebuchet MS" w:cs="Calibri"/>
                <w:sz w:val="22"/>
                <w:szCs w:val="22"/>
              </w:rPr>
              <w:t>Limited Liability Partnership</w:t>
            </w:r>
          </w:p>
        </w:tc>
        <w:tc>
          <w:tcPr>
            <w:tcW w:w="5381" w:type="dxa"/>
            <w:tcBorders>
              <w:top w:val="single" w:sz="4" w:space="0" w:color="auto"/>
              <w:left w:val="single" w:sz="4" w:space="0" w:color="auto"/>
              <w:bottom w:val="single" w:sz="4" w:space="0" w:color="auto"/>
              <w:right w:val="single" w:sz="4" w:space="0" w:color="auto"/>
            </w:tcBorders>
          </w:tcPr>
          <w:p w14:paraId="455A43BE" w14:textId="77777777" w:rsidR="00F127AB" w:rsidRPr="004153E3" w:rsidRDefault="00F127AB" w:rsidP="00F127AB">
            <w:pPr>
              <w:spacing w:before="60" w:after="60"/>
              <w:rPr>
                <w:rFonts w:ascii="Trebuchet MS" w:hAnsi="Trebuchet MS" w:cs="Calibri"/>
                <w:b/>
                <w:sz w:val="22"/>
                <w:szCs w:val="22"/>
              </w:rPr>
            </w:pPr>
          </w:p>
        </w:tc>
      </w:tr>
      <w:tr w:rsidR="00F127AB" w:rsidRPr="004153E3" w14:paraId="455A43C5" w14:textId="77777777" w:rsidTr="00F127AB">
        <w:tc>
          <w:tcPr>
            <w:tcW w:w="4820" w:type="dxa"/>
            <w:vMerge/>
            <w:tcBorders>
              <w:left w:val="single" w:sz="4" w:space="0" w:color="auto"/>
              <w:bottom w:val="single" w:sz="4" w:space="0" w:color="auto"/>
              <w:right w:val="single" w:sz="4" w:space="0" w:color="auto"/>
            </w:tcBorders>
            <w:shd w:val="clear" w:color="auto" w:fill="C6D9F1" w:themeFill="text2" w:themeFillTint="33"/>
          </w:tcPr>
          <w:p w14:paraId="455A43C0" w14:textId="77777777" w:rsidR="00F127AB" w:rsidRPr="004153E3" w:rsidRDefault="00F127AB" w:rsidP="00F127AB">
            <w:pPr>
              <w:spacing w:before="60" w:after="60"/>
              <w:rPr>
                <w:rFonts w:ascii="Trebuchet MS" w:hAnsi="Trebuchet MS" w:cs="Calibri"/>
                <w:b/>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5A43C1" w14:textId="77777777" w:rsidR="00F127AB" w:rsidRPr="004153E3" w:rsidRDefault="00F127AB" w:rsidP="00F127AB">
            <w:pPr>
              <w:spacing w:before="60" w:after="60"/>
              <w:rPr>
                <w:rFonts w:ascii="Trebuchet MS" w:hAnsi="Trebuchet MS" w:cs="Calibri"/>
                <w:sz w:val="22"/>
                <w:szCs w:val="22"/>
              </w:rPr>
            </w:pPr>
            <w:r w:rsidRPr="004153E3">
              <w:rPr>
                <w:rFonts w:ascii="Trebuchet MS" w:hAnsi="Trebuchet MS" w:cs="Calibri"/>
                <w:sz w:val="22"/>
                <w:szCs w:val="22"/>
              </w:rPr>
              <w:t>Social Enterprise</w:t>
            </w:r>
          </w:p>
        </w:tc>
        <w:tc>
          <w:tcPr>
            <w:tcW w:w="5381" w:type="dxa"/>
            <w:tcBorders>
              <w:top w:val="single" w:sz="4" w:space="0" w:color="auto"/>
              <w:left w:val="single" w:sz="4" w:space="0" w:color="auto"/>
              <w:bottom w:val="single" w:sz="4" w:space="0" w:color="auto"/>
              <w:right w:val="single" w:sz="4" w:space="0" w:color="auto"/>
            </w:tcBorders>
          </w:tcPr>
          <w:p w14:paraId="455A43C4" w14:textId="77777777" w:rsidR="00F127AB" w:rsidRPr="004153E3" w:rsidRDefault="00F127AB" w:rsidP="00F127AB">
            <w:pPr>
              <w:spacing w:before="60" w:after="60"/>
              <w:rPr>
                <w:rFonts w:ascii="Trebuchet MS" w:hAnsi="Trebuchet MS" w:cs="Calibri"/>
                <w:b/>
                <w:sz w:val="22"/>
                <w:szCs w:val="22"/>
              </w:rPr>
            </w:pPr>
          </w:p>
        </w:tc>
      </w:tr>
      <w:tr w:rsidR="00F127AB" w:rsidRPr="004153E3" w14:paraId="6BA0DD58" w14:textId="77777777" w:rsidTr="00F127AB">
        <w:tc>
          <w:tcPr>
            <w:tcW w:w="4820" w:type="dxa"/>
            <w:vMerge/>
            <w:tcBorders>
              <w:left w:val="single" w:sz="4" w:space="0" w:color="auto"/>
              <w:bottom w:val="single" w:sz="4" w:space="0" w:color="auto"/>
              <w:right w:val="single" w:sz="4" w:space="0" w:color="auto"/>
            </w:tcBorders>
            <w:shd w:val="clear" w:color="auto" w:fill="C6D9F1" w:themeFill="text2" w:themeFillTint="33"/>
          </w:tcPr>
          <w:p w14:paraId="10F27DCF" w14:textId="77777777" w:rsidR="00F127AB" w:rsidRPr="004153E3" w:rsidRDefault="00F127AB" w:rsidP="00F127AB">
            <w:pPr>
              <w:spacing w:before="60" w:after="60"/>
              <w:rPr>
                <w:rFonts w:ascii="Trebuchet MS" w:hAnsi="Trebuchet MS" w:cs="Calibri"/>
                <w:b/>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D1196F" w14:textId="2007C3F7" w:rsidR="00F127AB" w:rsidRPr="004153E3" w:rsidRDefault="00F127AB" w:rsidP="00F127AB">
            <w:pPr>
              <w:spacing w:before="60" w:after="60"/>
              <w:rPr>
                <w:rFonts w:ascii="Trebuchet MS" w:hAnsi="Trebuchet MS" w:cs="Calibri"/>
                <w:sz w:val="22"/>
                <w:szCs w:val="22"/>
              </w:rPr>
            </w:pPr>
            <w:r w:rsidRPr="004153E3">
              <w:rPr>
                <w:rFonts w:ascii="Trebuchet MS" w:hAnsi="Trebuchet MS" w:cs="Calibri"/>
                <w:sz w:val="22"/>
                <w:szCs w:val="22"/>
              </w:rPr>
              <w:t>PRIVATE Limited Company</w:t>
            </w:r>
          </w:p>
        </w:tc>
        <w:tc>
          <w:tcPr>
            <w:tcW w:w="5381" w:type="dxa"/>
            <w:tcBorders>
              <w:top w:val="single" w:sz="4" w:space="0" w:color="auto"/>
              <w:left w:val="single" w:sz="4" w:space="0" w:color="auto"/>
              <w:bottom w:val="single" w:sz="4" w:space="0" w:color="auto"/>
              <w:right w:val="single" w:sz="4" w:space="0" w:color="auto"/>
            </w:tcBorders>
          </w:tcPr>
          <w:p w14:paraId="745E95AC" w14:textId="77777777" w:rsidR="00F127AB" w:rsidRPr="004153E3" w:rsidRDefault="00F127AB" w:rsidP="00F127AB">
            <w:pPr>
              <w:spacing w:before="60" w:after="60"/>
              <w:rPr>
                <w:rFonts w:ascii="Trebuchet MS" w:hAnsi="Trebuchet MS" w:cs="Calibri"/>
                <w:b/>
                <w:sz w:val="22"/>
                <w:szCs w:val="22"/>
              </w:rPr>
            </w:pPr>
          </w:p>
        </w:tc>
      </w:tr>
      <w:tr w:rsidR="00F127AB" w:rsidRPr="004153E3" w14:paraId="0ECA31F5" w14:textId="77777777" w:rsidTr="00F127AB">
        <w:tc>
          <w:tcPr>
            <w:tcW w:w="4820" w:type="dxa"/>
            <w:vMerge/>
            <w:tcBorders>
              <w:left w:val="single" w:sz="4" w:space="0" w:color="auto"/>
              <w:bottom w:val="single" w:sz="4" w:space="0" w:color="auto"/>
              <w:right w:val="single" w:sz="4" w:space="0" w:color="auto"/>
            </w:tcBorders>
            <w:shd w:val="clear" w:color="auto" w:fill="C6D9F1" w:themeFill="text2" w:themeFillTint="33"/>
          </w:tcPr>
          <w:p w14:paraId="31475CD9" w14:textId="77777777" w:rsidR="00F127AB" w:rsidRPr="004153E3" w:rsidRDefault="00F127AB" w:rsidP="00F127AB">
            <w:pPr>
              <w:spacing w:before="60" w:after="60"/>
              <w:rPr>
                <w:rFonts w:ascii="Trebuchet MS" w:hAnsi="Trebuchet MS" w:cs="Calibri"/>
                <w:b/>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C1C9A0" w14:textId="3EAA72E8" w:rsidR="00F127AB" w:rsidRPr="004153E3" w:rsidRDefault="00F127AB" w:rsidP="00F127AB">
            <w:pPr>
              <w:spacing w:before="60" w:after="60"/>
              <w:rPr>
                <w:rFonts w:ascii="Trebuchet MS" w:hAnsi="Trebuchet MS" w:cs="Calibri"/>
                <w:sz w:val="22"/>
                <w:szCs w:val="22"/>
              </w:rPr>
            </w:pPr>
            <w:r w:rsidRPr="004153E3">
              <w:rPr>
                <w:rFonts w:ascii="Trebuchet MS" w:hAnsi="Trebuchet MS" w:cs="Calibri"/>
                <w:sz w:val="22"/>
                <w:szCs w:val="22"/>
              </w:rPr>
              <w:t>PUBLIC Limited Company</w:t>
            </w:r>
          </w:p>
        </w:tc>
        <w:tc>
          <w:tcPr>
            <w:tcW w:w="5381" w:type="dxa"/>
            <w:tcBorders>
              <w:top w:val="single" w:sz="4" w:space="0" w:color="auto"/>
              <w:left w:val="single" w:sz="4" w:space="0" w:color="auto"/>
              <w:bottom w:val="single" w:sz="4" w:space="0" w:color="auto"/>
              <w:right w:val="single" w:sz="4" w:space="0" w:color="auto"/>
            </w:tcBorders>
          </w:tcPr>
          <w:p w14:paraId="2AE42E1F" w14:textId="77777777" w:rsidR="00F127AB" w:rsidRPr="004153E3" w:rsidRDefault="00F127AB" w:rsidP="00F127AB">
            <w:pPr>
              <w:spacing w:before="60" w:after="60"/>
              <w:rPr>
                <w:rFonts w:ascii="Trebuchet MS" w:hAnsi="Trebuchet MS" w:cs="Calibri"/>
                <w:b/>
                <w:sz w:val="22"/>
                <w:szCs w:val="22"/>
              </w:rPr>
            </w:pPr>
          </w:p>
        </w:tc>
      </w:tr>
      <w:tr w:rsidR="00F127AB" w:rsidRPr="004153E3" w14:paraId="3E7C134A" w14:textId="77777777" w:rsidTr="00F127AB">
        <w:tc>
          <w:tcPr>
            <w:tcW w:w="4820" w:type="dxa"/>
            <w:vMerge/>
            <w:tcBorders>
              <w:left w:val="single" w:sz="4" w:space="0" w:color="auto"/>
              <w:bottom w:val="single" w:sz="4" w:space="0" w:color="auto"/>
              <w:right w:val="single" w:sz="4" w:space="0" w:color="auto"/>
            </w:tcBorders>
            <w:shd w:val="clear" w:color="auto" w:fill="C6D9F1" w:themeFill="text2" w:themeFillTint="33"/>
          </w:tcPr>
          <w:p w14:paraId="580DD32A" w14:textId="77777777" w:rsidR="00F127AB" w:rsidRPr="004153E3" w:rsidRDefault="00F127AB" w:rsidP="00F127AB">
            <w:pPr>
              <w:spacing w:before="60" w:after="60"/>
              <w:rPr>
                <w:rFonts w:ascii="Trebuchet MS" w:hAnsi="Trebuchet MS" w:cs="Calibri"/>
                <w:b/>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6ADC95" w14:textId="21658640" w:rsidR="00F127AB" w:rsidRPr="004153E3" w:rsidRDefault="00F127AB" w:rsidP="00F127AB">
            <w:pPr>
              <w:spacing w:before="60" w:after="60"/>
              <w:rPr>
                <w:rFonts w:ascii="Trebuchet MS" w:hAnsi="Trebuchet MS" w:cs="Calibri"/>
                <w:sz w:val="22"/>
                <w:szCs w:val="22"/>
              </w:rPr>
            </w:pPr>
            <w:r w:rsidRPr="004153E3">
              <w:rPr>
                <w:rFonts w:ascii="Trebuchet MS" w:hAnsi="Trebuchet MS" w:cs="Calibri"/>
                <w:sz w:val="22"/>
                <w:szCs w:val="22"/>
              </w:rPr>
              <w:t>Other – please state:</w:t>
            </w:r>
          </w:p>
        </w:tc>
        <w:tc>
          <w:tcPr>
            <w:tcW w:w="5381" w:type="dxa"/>
            <w:tcBorders>
              <w:left w:val="single" w:sz="4" w:space="0" w:color="auto"/>
              <w:bottom w:val="single" w:sz="4" w:space="0" w:color="auto"/>
              <w:right w:val="single" w:sz="4" w:space="0" w:color="auto"/>
            </w:tcBorders>
          </w:tcPr>
          <w:p w14:paraId="3AE6ACB3" w14:textId="77777777" w:rsidR="00F127AB" w:rsidRPr="004153E3" w:rsidRDefault="00F127AB" w:rsidP="00F127AB">
            <w:pPr>
              <w:spacing w:before="60" w:after="60"/>
              <w:rPr>
                <w:rFonts w:ascii="Trebuchet MS" w:hAnsi="Trebuchet MS" w:cs="Calibri"/>
                <w:b/>
                <w:sz w:val="22"/>
                <w:szCs w:val="22"/>
              </w:rPr>
            </w:pPr>
          </w:p>
        </w:tc>
      </w:tr>
    </w:tbl>
    <w:p w14:paraId="58717493" w14:textId="3CC52226" w:rsidR="00247251" w:rsidRDefault="00247251" w:rsidP="004860EC">
      <w:pPr>
        <w:rPr>
          <w:rFonts w:ascii="Trebuchet MS" w:hAnsi="Trebuchet MS" w:cs="Calibri"/>
          <w:b/>
          <w:sz w:val="22"/>
          <w:szCs w:val="22"/>
        </w:rPr>
      </w:pPr>
    </w:p>
    <w:tbl>
      <w:tblPr>
        <w:tblW w:w="13892" w:type="dxa"/>
        <w:tblInd w:w="-5"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1E0" w:firstRow="1" w:lastRow="1" w:firstColumn="1" w:lastColumn="1" w:noHBand="0" w:noVBand="0"/>
      </w:tblPr>
      <w:tblGrid>
        <w:gridCol w:w="4678"/>
        <w:gridCol w:w="9214"/>
      </w:tblGrid>
      <w:tr w:rsidR="00247251" w:rsidRPr="004153E3" w14:paraId="1600F646" w14:textId="77777777" w:rsidTr="003F7C67">
        <w:tc>
          <w:tcPr>
            <w:tcW w:w="467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922397" w14:textId="77777777" w:rsidR="00247251" w:rsidRPr="004153E3" w:rsidRDefault="00247251" w:rsidP="003F7C67">
            <w:pPr>
              <w:spacing w:before="60" w:after="60"/>
              <w:rPr>
                <w:rFonts w:ascii="Trebuchet MS" w:hAnsi="Trebuchet MS" w:cs="Calibri"/>
                <w:b/>
                <w:sz w:val="22"/>
                <w:szCs w:val="22"/>
              </w:rPr>
            </w:pPr>
            <w:r>
              <w:rPr>
                <w:rFonts w:ascii="Trebuchet MS" w:hAnsi="Trebuchet MS" w:cs="Calibri"/>
                <w:b/>
                <w:sz w:val="22"/>
                <w:szCs w:val="22"/>
              </w:rPr>
              <w:t>What is your core business?</w:t>
            </w:r>
          </w:p>
        </w:tc>
        <w:tc>
          <w:tcPr>
            <w:tcW w:w="9214" w:type="dxa"/>
            <w:tcBorders>
              <w:top w:val="single" w:sz="4" w:space="0" w:color="auto"/>
              <w:left w:val="single" w:sz="4" w:space="0" w:color="auto"/>
              <w:bottom w:val="single" w:sz="4" w:space="0" w:color="auto"/>
              <w:right w:val="single" w:sz="4" w:space="0" w:color="auto"/>
            </w:tcBorders>
            <w:vAlign w:val="center"/>
          </w:tcPr>
          <w:p w14:paraId="686C18D1" w14:textId="77777777" w:rsidR="00247251" w:rsidRPr="004153E3" w:rsidRDefault="00247251" w:rsidP="003F7C67">
            <w:pPr>
              <w:spacing w:before="120" w:after="120"/>
              <w:jc w:val="center"/>
              <w:rPr>
                <w:rFonts w:ascii="Trebuchet MS" w:hAnsi="Trebuchet MS" w:cs="Calibri"/>
                <w:b/>
                <w:sz w:val="22"/>
                <w:szCs w:val="22"/>
              </w:rPr>
            </w:pPr>
          </w:p>
        </w:tc>
      </w:tr>
    </w:tbl>
    <w:p w14:paraId="2F48033B" w14:textId="284E21BF" w:rsidR="00F127AB" w:rsidRDefault="00F127AB" w:rsidP="004860EC">
      <w:pPr>
        <w:rPr>
          <w:rFonts w:ascii="Trebuchet MS" w:hAnsi="Trebuchet MS" w:cs="Calibri"/>
          <w:b/>
          <w:sz w:val="22"/>
          <w:szCs w:val="22"/>
        </w:rPr>
      </w:pPr>
    </w:p>
    <w:tbl>
      <w:tblPr>
        <w:tblW w:w="13892" w:type="dxa"/>
        <w:tblInd w:w="-5"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1E0" w:firstRow="1" w:lastRow="1" w:firstColumn="1" w:lastColumn="1" w:noHBand="0" w:noVBand="0"/>
      </w:tblPr>
      <w:tblGrid>
        <w:gridCol w:w="11340"/>
        <w:gridCol w:w="2552"/>
      </w:tblGrid>
      <w:tr w:rsidR="003066D0" w:rsidRPr="004153E3" w14:paraId="455A43CD" w14:textId="77777777" w:rsidTr="00247251">
        <w:tc>
          <w:tcPr>
            <w:tcW w:w="113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064136" w14:textId="35115896" w:rsidR="00F127AB" w:rsidRDefault="002D42CB" w:rsidP="008778FD">
            <w:pPr>
              <w:spacing w:before="60" w:after="60"/>
              <w:rPr>
                <w:rFonts w:ascii="Trebuchet MS" w:hAnsi="Trebuchet MS" w:cs="Calibri"/>
                <w:b/>
                <w:sz w:val="22"/>
                <w:szCs w:val="22"/>
              </w:rPr>
            </w:pPr>
            <w:r w:rsidRPr="004153E3">
              <w:rPr>
                <w:rFonts w:ascii="Trebuchet MS" w:hAnsi="Trebuchet MS" w:cs="Calibri"/>
                <w:b/>
                <w:sz w:val="22"/>
                <w:szCs w:val="22"/>
              </w:rPr>
              <w:t xml:space="preserve">Is </w:t>
            </w:r>
            <w:r w:rsidR="00F127AB">
              <w:rPr>
                <w:rFonts w:ascii="Trebuchet MS" w:hAnsi="Trebuchet MS" w:cs="Calibri"/>
                <w:b/>
                <w:sz w:val="22"/>
                <w:szCs w:val="22"/>
              </w:rPr>
              <w:t>your</w:t>
            </w:r>
            <w:r w:rsidRPr="004153E3">
              <w:rPr>
                <w:rFonts w:ascii="Trebuchet MS" w:hAnsi="Trebuchet MS" w:cs="Calibri"/>
                <w:b/>
                <w:sz w:val="22"/>
                <w:szCs w:val="22"/>
              </w:rPr>
              <w:t xml:space="preserve"> </w:t>
            </w:r>
            <w:proofErr w:type="spellStart"/>
            <w:r w:rsidR="00247251">
              <w:rPr>
                <w:rFonts w:ascii="Trebuchet MS" w:hAnsi="Trebuchet MS" w:cs="Calibri"/>
                <w:b/>
                <w:sz w:val="22"/>
                <w:szCs w:val="22"/>
              </w:rPr>
              <w:t>O</w:t>
            </w:r>
            <w:r w:rsidRPr="004153E3">
              <w:rPr>
                <w:rFonts w:ascii="Trebuchet MS" w:hAnsi="Trebuchet MS" w:cs="Calibri"/>
                <w:b/>
                <w:sz w:val="22"/>
                <w:szCs w:val="22"/>
              </w:rPr>
              <w:t>rganisation</w:t>
            </w:r>
            <w:proofErr w:type="spellEnd"/>
            <w:r w:rsidRPr="004153E3">
              <w:rPr>
                <w:rFonts w:ascii="Trebuchet MS" w:hAnsi="Trebuchet MS" w:cs="Calibri"/>
                <w:b/>
                <w:sz w:val="22"/>
                <w:szCs w:val="22"/>
              </w:rPr>
              <w:t xml:space="preserve"> a small medium enterprise?</w:t>
            </w:r>
          </w:p>
          <w:p w14:paraId="3975801A" w14:textId="77777777" w:rsidR="00F127AB" w:rsidRDefault="002D42CB" w:rsidP="008778FD">
            <w:pPr>
              <w:spacing w:before="60" w:after="60"/>
              <w:rPr>
                <w:rFonts w:ascii="Trebuchet MS" w:hAnsi="Trebuchet MS" w:cs="Calibri"/>
                <w:sz w:val="22"/>
                <w:szCs w:val="22"/>
              </w:rPr>
            </w:pPr>
            <w:r w:rsidRPr="004153E3">
              <w:rPr>
                <w:rFonts w:ascii="Trebuchet MS" w:hAnsi="Trebuchet MS" w:cs="Calibri"/>
                <w:sz w:val="22"/>
                <w:szCs w:val="22"/>
              </w:rPr>
              <w:t>(</w:t>
            </w:r>
            <w:r w:rsidR="00FA5809" w:rsidRPr="004153E3">
              <w:rPr>
                <w:rFonts w:ascii="Trebuchet MS" w:hAnsi="Trebuchet MS" w:cs="Calibri"/>
                <w:sz w:val="22"/>
                <w:szCs w:val="22"/>
              </w:rPr>
              <w:t xml:space="preserve">SME </w:t>
            </w:r>
            <w:r w:rsidRPr="004153E3">
              <w:rPr>
                <w:rFonts w:ascii="Trebuchet MS" w:hAnsi="Trebuchet MS" w:cs="Calibri"/>
                <w:sz w:val="22"/>
                <w:szCs w:val="22"/>
              </w:rPr>
              <w:t xml:space="preserve">defined as employing fewer than 250 people and </w:t>
            </w:r>
            <w:r w:rsidR="00FA5809" w:rsidRPr="004153E3">
              <w:rPr>
                <w:rFonts w:ascii="Trebuchet MS" w:hAnsi="Trebuchet MS" w:cs="Calibri"/>
                <w:sz w:val="22"/>
                <w:szCs w:val="22"/>
              </w:rPr>
              <w:t xml:space="preserve">where </w:t>
            </w:r>
            <w:r w:rsidRPr="004153E3">
              <w:rPr>
                <w:rFonts w:ascii="Trebuchet MS" w:hAnsi="Trebuchet MS" w:cs="Calibri"/>
                <w:sz w:val="22"/>
                <w:szCs w:val="22"/>
              </w:rPr>
              <w:t>annual</w:t>
            </w:r>
            <w:r w:rsidR="00FA5809" w:rsidRPr="004153E3">
              <w:rPr>
                <w:rFonts w:ascii="Trebuchet MS" w:hAnsi="Trebuchet MS" w:cs="Calibri"/>
                <w:sz w:val="22"/>
                <w:szCs w:val="22"/>
              </w:rPr>
              <w:t xml:space="preserve"> turnover does not exceed </w:t>
            </w:r>
            <w:r w:rsidR="000B516B" w:rsidRPr="004153E3">
              <w:rPr>
                <w:rFonts w:ascii="Trebuchet MS" w:hAnsi="Trebuchet MS" w:cs="Calibri"/>
                <w:sz w:val="22"/>
                <w:szCs w:val="22"/>
              </w:rPr>
              <w:t xml:space="preserve">circa £42m)  </w:t>
            </w:r>
          </w:p>
          <w:p w14:paraId="455A43CB" w14:textId="50006026" w:rsidR="003066D0" w:rsidRPr="004153E3" w:rsidRDefault="000B516B" w:rsidP="008778FD">
            <w:pPr>
              <w:spacing w:before="60" w:after="60"/>
              <w:rPr>
                <w:rFonts w:ascii="Trebuchet MS" w:hAnsi="Trebuchet MS" w:cs="Calibri"/>
                <w:b/>
                <w:sz w:val="22"/>
                <w:szCs w:val="22"/>
              </w:rPr>
            </w:pPr>
            <w:r w:rsidRPr="004153E3">
              <w:rPr>
                <w:rFonts w:ascii="Trebuchet MS" w:hAnsi="Trebuchet MS" w:cs="Calibri"/>
                <w:b/>
                <w:sz w:val="22"/>
                <w:szCs w:val="22"/>
              </w:rPr>
              <w:t>Please state “Yes” or “No”</w:t>
            </w:r>
          </w:p>
        </w:tc>
        <w:tc>
          <w:tcPr>
            <w:tcW w:w="2552" w:type="dxa"/>
            <w:tcBorders>
              <w:top w:val="single" w:sz="4" w:space="0" w:color="auto"/>
              <w:left w:val="single" w:sz="4" w:space="0" w:color="auto"/>
              <w:bottom w:val="single" w:sz="4" w:space="0" w:color="auto"/>
              <w:right w:val="single" w:sz="4" w:space="0" w:color="auto"/>
            </w:tcBorders>
            <w:vAlign w:val="center"/>
          </w:tcPr>
          <w:p w14:paraId="455A43CC" w14:textId="742375EA" w:rsidR="003066D0" w:rsidRPr="004153E3" w:rsidRDefault="00F127AB" w:rsidP="00F127AB">
            <w:pPr>
              <w:spacing w:before="120" w:after="120"/>
              <w:jc w:val="center"/>
              <w:rPr>
                <w:rFonts w:ascii="Trebuchet MS" w:hAnsi="Trebuchet MS" w:cs="Calibri"/>
                <w:b/>
                <w:sz w:val="22"/>
                <w:szCs w:val="22"/>
              </w:rPr>
            </w:pPr>
            <w:r>
              <w:rPr>
                <w:rFonts w:ascii="Trebuchet MS" w:hAnsi="Trebuchet MS" w:cs="Calibri"/>
                <w:b/>
                <w:sz w:val="22"/>
                <w:szCs w:val="22"/>
              </w:rPr>
              <w:t>YES / NO</w:t>
            </w:r>
          </w:p>
        </w:tc>
      </w:tr>
    </w:tbl>
    <w:p w14:paraId="455A43CE" w14:textId="3CCD846E" w:rsidR="003066D0" w:rsidRDefault="003066D0" w:rsidP="004860EC">
      <w:pPr>
        <w:rPr>
          <w:rFonts w:ascii="Trebuchet MS" w:hAnsi="Trebuchet MS" w:cs="Calibri"/>
          <w:b/>
          <w:sz w:val="22"/>
          <w:szCs w:val="22"/>
        </w:rPr>
      </w:pPr>
    </w:p>
    <w:tbl>
      <w:tblPr>
        <w:tblW w:w="13892" w:type="dxa"/>
        <w:tblInd w:w="-5"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1E0" w:firstRow="1" w:lastRow="1" w:firstColumn="1" w:lastColumn="1" w:noHBand="0" w:noVBand="0"/>
      </w:tblPr>
      <w:tblGrid>
        <w:gridCol w:w="11340"/>
        <w:gridCol w:w="2552"/>
      </w:tblGrid>
      <w:tr w:rsidR="00247251" w:rsidRPr="004153E3" w14:paraId="7573A2AB" w14:textId="77777777" w:rsidTr="003F7C67">
        <w:tc>
          <w:tcPr>
            <w:tcW w:w="113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C1F4D6E" w14:textId="354E9EFF" w:rsidR="00247251" w:rsidRDefault="00247251" w:rsidP="00247251">
            <w:pPr>
              <w:spacing w:before="60" w:after="60"/>
              <w:rPr>
                <w:rFonts w:ascii="Trebuchet MS" w:hAnsi="Trebuchet MS" w:cs="Calibri"/>
                <w:b/>
                <w:sz w:val="22"/>
                <w:szCs w:val="22"/>
              </w:rPr>
            </w:pPr>
            <w:r w:rsidRPr="004153E3">
              <w:rPr>
                <w:rFonts w:ascii="Trebuchet MS" w:hAnsi="Trebuchet MS" w:cs="Calibri"/>
                <w:b/>
                <w:sz w:val="22"/>
                <w:szCs w:val="22"/>
              </w:rPr>
              <w:t>I</w:t>
            </w:r>
            <w:r>
              <w:rPr>
                <w:rFonts w:ascii="Trebuchet MS" w:hAnsi="Trebuchet MS" w:cs="Calibri"/>
                <w:b/>
                <w:sz w:val="22"/>
                <w:szCs w:val="22"/>
              </w:rPr>
              <w:t xml:space="preserve">f invited, would you be interested in attending market engagement events with the </w:t>
            </w:r>
            <w:r w:rsidR="00DD4A73">
              <w:rPr>
                <w:rFonts w:ascii="Trebuchet MS" w:hAnsi="Trebuchet MS" w:cs="Calibri"/>
                <w:b/>
                <w:sz w:val="22"/>
                <w:szCs w:val="22"/>
              </w:rPr>
              <w:t>ICB</w:t>
            </w:r>
            <w:r>
              <w:rPr>
                <w:rFonts w:ascii="Trebuchet MS" w:hAnsi="Trebuchet MS" w:cs="Calibri"/>
                <w:b/>
                <w:sz w:val="22"/>
                <w:szCs w:val="22"/>
              </w:rPr>
              <w:t xml:space="preserve"> regarding this RFI?</w:t>
            </w:r>
          </w:p>
          <w:p w14:paraId="4DC80ADA" w14:textId="77777777" w:rsidR="00247251" w:rsidRPr="004153E3" w:rsidRDefault="00247251" w:rsidP="003F7C67">
            <w:pPr>
              <w:spacing w:before="60" w:after="60"/>
              <w:rPr>
                <w:rFonts w:ascii="Trebuchet MS" w:hAnsi="Trebuchet MS" w:cs="Calibri"/>
                <w:b/>
                <w:sz w:val="22"/>
                <w:szCs w:val="22"/>
              </w:rPr>
            </w:pPr>
            <w:r w:rsidRPr="004153E3">
              <w:rPr>
                <w:rFonts w:ascii="Trebuchet MS" w:hAnsi="Trebuchet MS" w:cs="Calibri"/>
                <w:b/>
                <w:sz w:val="22"/>
                <w:szCs w:val="22"/>
              </w:rPr>
              <w:t>Please state “Yes” or “No”</w:t>
            </w:r>
          </w:p>
        </w:tc>
        <w:tc>
          <w:tcPr>
            <w:tcW w:w="2552" w:type="dxa"/>
            <w:tcBorders>
              <w:top w:val="single" w:sz="4" w:space="0" w:color="auto"/>
              <w:left w:val="single" w:sz="4" w:space="0" w:color="auto"/>
              <w:bottom w:val="single" w:sz="4" w:space="0" w:color="auto"/>
              <w:right w:val="single" w:sz="4" w:space="0" w:color="auto"/>
            </w:tcBorders>
            <w:vAlign w:val="center"/>
          </w:tcPr>
          <w:p w14:paraId="0E553234" w14:textId="77777777" w:rsidR="00247251" w:rsidRPr="004153E3" w:rsidRDefault="00247251" w:rsidP="003F7C67">
            <w:pPr>
              <w:spacing w:before="120" w:after="120"/>
              <w:jc w:val="center"/>
              <w:rPr>
                <w:rFonts w:ascii="Trebuchet MS" w:hAnsi="Trebuchet MS" w:cs="Calibri"/>
                <w:b/>
                <w:sz w:val="22"/>
                <w:szCs w:val="22"/>
              </w:rPr>
            </w:pPr>
            <w:r>
              <w:rPr>
                <w:rFonts w:ascii="Trebuchet MS" w:hAnsi="Trebuchet MS" w:cs="Calibri"/>
                <w:b/>
                <w:sz w:val="22"/>
                <w:szCs w:val="22"/>
              </w:rPr>
              <w:t>YES / NO</w:t>
            </w:r>
          </w:p>
        </w:tc>
      </w:tr>
    </w:tbl>
    <w:p w14:paraId="76EC1718" w14:textId="77777777" w:rsidR="00454A6F" w:rsidRDefault="00454A6F" w:rsidP="00A525C7">
      <w:pPr>
        <w:tabs>
          <w:tab w:val="left" w:pos="1080"/>
        </w:tabs>
        <w:rPr>
          <w:rFonts w:ascii="Trebuchet MS" w:hAnsi="Trebuchet MS" w:cs="Calibri"/>
          <w:b/>
          <w:sz w:val="22"/>
          <w:szCs w:val="22"/>
        </w:rPr>
      </w:pPr>
    </w:p>
    <w:p w14:paraId="0571EFA3" w14:textId="77777777" w:rsidR="00454A6F" w:rsidRDefault="00454A6F" w:rsidP="0082542D">
      <w:pPr>
        <w:tabs>
          <w:tab w:val="left" w:pos="1080"/>
        </w:tabs>
        <w:ind w:left="1080" w:hanging="1080"/>
        <w:rPr>
          <w:rFonts w:ascii="Trebuchet MS" w:hAnsi="Trebuchet MS" w:cs="Calibri"/>
          <w:b/>
          <w:sz w:val="22"/>
          <w:szCs w:val="22"/>
        </w:rPr>
      </w:pPr>
    </w:p>
    <w:p w14:paraId="006B64C4" w14:textId="77777777" w:rsidR="00454A6F" w:rsidRDefault="00454A6F" w:rsidP="0082542D">
      <w:pPr>
        <w:tabs>
          <w:tab w:val="left" w:pos="1080"/>
        </w:tabs>
        <w:ind w:left="1080" w:hanging="1080"/>
        <w:rPr>
          <w:rFonts w:ascii="Trebuchet MS" w:hAnsi="Trebuchet MS" w:cs="Calibri"/>
          <w:b/>
          <w:sz w:val="22"/>
          <w:szCs w:val="22"/>
        </w:rPr>
      </w:pPr>
    </w:p>
    <w:p w14:paraId="455A4430" w14:textId="714508B1" w:rsidR="00397B7C" w:rsidRPr="004153E3" w:rsidRDefault="009B5583" w:rsidP="0082542D">
      <w:pPr>
        <w:tabs>
          <w:tab w:val="left" w:pos="1080"/>
        </w:tabs>
        <w:ind w:left="1080" w:hanging="1080"/>
        <w:rPr>
          <w:rFonts w:ascii="Trebuchet MS" w:hAnsi="Trebuchet MS" w:cs="Calibri"/>
          <w:b/>
          <w:sz w:val="22"/>
          <w:szCs w:val="22"/>
        </w:rPr>
      </w:pPr>
      <w:r>
        <w:rPr>
          <w:rFonts w:ascii="Trebuchet MS" w:hAnsi="Trebuchet MS" w:cs="Calibri"/>
          <w:b/>
          <w:sz w:val="22"/>
          <w:szCs w:val="22"/>
        </w:rPr>
        <w:t>REQUESTED INFORMATION</w:t>
      </w:r>
    </w:p>
    <w:p w14:paraId="455A4432" w14:textId="14456CD1" w:rsidR="0082542D" w:rsidRPr="004153E3" w:rsidRDefault="0082542D" w:rsidP="0082542D">
      <w:pPr>
        <w:tabs>
          <w:tab w:val="left" w:pos="1080"/>
        </w:tabs>
        <w:ind w:left="1080" w:hanging="1080"/>
        <w:rPr>
          <w:rFonts w:ascii="Trebuchet MS" w:hAnsi="Trebuchet MS" w:cs="Calibri"/>
          <w:sz w:val="22"/>
          <w:szCs w:val="22"/>
        </w:rPr>
      </w:pPr>
      <w:r w:rsidRPr="004153E3">
        <w:rPr>
          <w:rFonts w:ascii="Trebuchet MS" w:hAnsi="Trebuchet MS" w:cs="Calibri"/>
          <w:sz w:val="22"/>
          <w:szCs w:val="22"/>
        </w:rPr>
        <w:t>P</w:t>
      </w:r>
      <w:r w:rsidR="00B623DA" w:rsidRPr="004153E3">
        <w:rPr>
          <w:rFonts w:ascii="Trebuchet MS" w:hAnsi="Trebuchet MS" w:cs="Calibri"/>
          <w:sz w:val="22"/>
          <w:szCs w:val="22"/>
        </w:rPr>
        <w:t>lease respond to each of the questions below in th</w:t>
      </w:r>
      <w:r w:rsidR="00311427" w:rsidRPr="004153E3">
        <w:rPr>
          <w:rFonts w:ascii="Trebuchet MS" w:hAnsi="Trebuchet MS" w:cs="Calibri"/>
          <w:sz w:val="22"/>
          <w:szCs w:val="22"/>
        </w:rPr>
        <w:t>e unshaded response section</w:t>
      </w:r>
      <w:r w:rsidR="00363E5A" w:rsidRPr="004153E3">
        <w:rPr>
          <w:rFonts w:ascii="Trebuchet MS" w:hAnsi="Trebuchet MS" w:cs="Calibri"/>
          <w:sz w:val="22"/>
          <w:szCs w:val="22"/>
        </w:rPr>
        <w:t>s.</w:t>
      </w:r>
    </w:p>
    <w:p w14:paraId="455A4448" w14:textId="77777777" w:rsidR="00DD7B25" w:rsidRPr="004153E3" w:rsidRDefault="00DD7B25">
      <w:pPr>
        <w:rPr>
          <w:rFonts w:ascii="Trebuchet MS" w:hAnsi="Trebuchet MS" w:cs="Calibri"/>
          <w:sz w:val="22"/>
          <w:szCs w:val="22"/>
        </w:rPr>
      </w:pPr>
    </w:p>
    <w:tbl>
      <w:tblPr>
        <w:tblStyle w:val="TableGrid"/>
        <w:tblW w:w="0" w:type="auto"/>
        <w:tblInd w:w="108"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426"/>
        <w:gridCol w:w="12642"/>
      </w:tblGrid>
      <w:tr w:rsidR="00A874BE" w:rsidRPr="004153E3" w14:paraId="455A444F" w14:textId="77777777" w:rsidTr="00850C9E">
        <w:tc>
          <w:tcPr>
            <w:tcW w:w="426" w:type="dxa"/>
            <w:vMerge w:val="restart"/>
            <w:tcBorders>
              <w:top w:val="single" w:sz="4" w:space="0" w:color="auto"/>
              <w:left w:val="single" w:sz="4" w:space="0" w:color="auto"/>
              <w:right w:val="single" w:sz="4" w:space="0" w:color="auto"/>
            </w:tcBorders>
            <w:shd w:val="clear" w:color="auto" w:fill="C6D9F1" w:themeFill="text2" w:themeFillTint="33"/>
          </w:tcPr>
          <w:p w14:paraId="455A4449" w14:textId="3D5BA1C6" w:rsidR="00A874BE" w:rsidRPr="004153E3" w:rsidRDefault="000B431F" w:rsidP="00FB6E1D">
            <w:pPr>
              <w:tabs>
                <w:tab w:val="left" w:pos="1080"/>
              </w:tabs>
              <w:rPr>
                <w:rFonts w:ascii="Trebuchet MS" w:hAnsi="Trebuchet MS" w:cs="Calibri"/>
                <w:b/>
                <w:sz w:val="22"/>
                <w:szCs w:val="22"/>
              </w:rPr>
            </w:pPr>
            <w:r>
              <w:rPr>
                <w:rFonts w:ascii="Trebuchet MS" w:hAnsi="Trebuchet MS" w:cs="Calibri"/>
                <w:b/>
                <w:sz w:val="22"/>
                <w:szCs w:val="22"/>
              </w:rPr>
              <w:t>1</w:t>
            </w:r>
            <w:r w:rsidR="009B5583">
              <w:rPr>
                <w:rFonts w:ascii="Trebuchet MS" w:hAnsi="Trebuchet MS" w:cs="Calibri"/>
                <w:b/>
                <w:sz w:val="22"/>
                <w:szCs w:val="22"/>
              </w:rPr>
              <w:t>.</w:t>
            </w:r>
          </w:p>
        </w:tc>
        <w:tc>
          <w:tcPr>
            <w:tcW w:w="126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5A444A" w14:textId="4F585AC3" w:rsidR="00A874BE" w:rsidRPr="004153E3" w:rsidRDefault="00A874BE" w:rsidP="002525F9">
            <w:pPr>
              <w:rPr>
                <w:rFonts w:ascii="Trebuchet MS" w:hAnsi="Trebuchet MS" w:cs="Calibri"/>
                <w:b/>
                <w:sz w:val="22"/>
                <w:szCs w:val="22"/>
              </w:rPr>
            </w:pPr>
            <w:r w:rsidRPr="004153E3">
              <w:rPr>
                <w:rFonts w:ascii="Trebuchet MS" w:hAnsi="Trebuchet MS" w:cs="Calibri"/>
                <w:b/>
                <w:sz w:val="22"/>
                <w:szCs w:val="22"/>
              </w:rPr>
              <w:t>Service Model</w:t>
            </w:r>
            <w:r w:rsidR="00F0554B">
              <w:rPr>
                <w:rFonts w:ascii="Trebuchet MS" w:hAnsi="Trebuchet MS" w:cs="Calibri"/>
                <w:b/>
                <w:sz w:val="22"/>
                <w:szCs w:val="22"/>
              </w:rPr>
              <w:t xml:space="preserve"> – local challenges</w:t>
            </w:r>
          </w:p>
          <w:p w14:paraId="455A444B" w14:textId="7BC1F56B" w:rsidR="00A874BE" w:rsidRPr="004153E3" w:rsidRDefault="007E72EF" w:rsidP="007770B6">
            <w:pPr>
              <w:pStyle w:val="ListParagraph"/>
              <w:ind w:left="0"/>
              <w:rPr>
                <w:rFonts w:ascii="Trebuchet MS" w:hAnsi="Trebuchet MS" w:cs="Calibri"/>
                <w:sz w:val="22"/>
                <w:szCs w:val="22"/>
              </w:rPr>
            </w:pPr>
            <w:r w:rsidRPr="004153E3">
              <w:rPr>
                <w:rFonts w:ascii="Trebuchet MS" w:hAnsi="Trebuchet MS" w:cs="Calibri"/>
                <w:sz w:val="22"/>
                <w:szCs w:val="22"/>
              </w:rPr>
              <w:t>What do you envisage to be the most significant local challenges in delivering the requirement</w:t>
            </w:r>
            <w:r w:rsidR="00DD4A73">
              <w:rPr>
                <w:rFonts w:ascii="Trebuchet MS" w:hAnsi="Trebuchet MS" w:cs="Calibri"/>
                <w:sz w:val="22"/>
                <w:szCs w:val="22"/>
              </w:rPr>
              <w:t>s</w:t>
            </w:r>
            <w:r w:rsidR="00C921C2">
              <w:rPr>
                <w:rFonts w:ascii="Trebuchet MS" w:hAnsi="Trebuchet MS" w:cs="Calibri"/>
                <w:sz w:val="22"/>
                <w:szCs w:val="22"/>
              </w:rPr>
              <w:t>?</w:t>
            </w:r>
            <w:r w:rsidR="009B5583">
              <w:rPr>
                <w:rFonts w:ascii="Trebuchet MS" w:hAnsi="Trebuchet MS" w:cs="Calibri"/>
                <w:sz w:val="22"/>
                <w:szCs w:val="22"/>
              </w:rPr>
              <w:t xml:space="preserve"> A</w:t>
            </w:r>
            <w:r w:rsidRPr="004153E3">
              <w:rPr>
                <w:rFonts w:ascii="Trebuchet MS" w:hAnsi="Trebuchet MS" w:cs="Calibri"/>
                <w:sz w:val="22"/>
                <w:szCs w:val="22"/>
              </w:rPr>
              <w:t>re there any gaps in the provision</w:t>
            </w:r>
            <w:r w:rsidR="00405421" w:rsidRPr="004153E3">
              <w:rPr>
                <w:rFonts w:ascii="Trebuchet MS" w:hAnsi="Trebuchet MS" w:cs="Calibri"/>
                <w:sz w:val="22"/>
                <w:szCs w:val="22"/>
              </w:rPr>
              <w:t>? How should these be addressed?</w:t>
            </w:r>
          </w:p>
          <w:p w14:paraId="455A444C" w14:textId="77777777" w:rsidR="00A874BE" w:rsidRPr="004153E3" w:rsidRDefault="00A874BE" w:rsidP="002525F9">
            <w:pPr>
              <w:rPr>
                <w:rFonts w:ascii="Trebuchet MS" w:hAnsi="Trebuchet MS" w:cs="Calibri"/>
                <w:sz w:val="22"/>
                <w:szCs w:val="22"/>
              </w:rPr>
            </w:pPr>
          </w:p>
          <w:p w14:paraId="455A444D" w14:textId="77777777" w:rsidR="00A874BE" w:rsidRPr="004153E3" w:rsidRDefault="00A874BE" w:rsidP="002525F9">
            <w:pPr>
              <w:rPr>
                <w:rFonts w:ascii="Trebuchet MS" w:hAnsi="Trebuchet MS" w:cs="Calibri"/>
                <w:sz w:val="22"/>
                <w:szCs w:val="22"/>
              </w:rPr>
            </w:pPr>
            <w:r w:rsidRPr="004153E3">
              <w:rPr>
                <w:rFonts w:ascii="Trebuchet MS" w:hAnsi="Trebuchet MS" w:cs="Calibri"/>
                <w:sz w:val="22"/>
                <w:szCs w:val="22"/>
              </w:rPr>
              <w:t>Please explain why you consider the attributes detailed to be important.</w:t>
            </w:r>
          </w:p>
          <w:p w14:paraId="455A444E" w14:textId="77777777" w:rsidR="00A874BE" w:rsidRPr="004153E3" w:rsidRDefault="00A874BE" w:rsidP="00FB6E1D">
            <w:pPr>
              <w:tabs>
                <w:tab w:val="left" w:pos="1080"/>
              </w:tabs>
              <w:rPr>
                <w:rFonts w:ascii="Trebuchet MS" w:hAnsi="Trebuchet MS" w:cs="Calibri"/>
                <w:b/>
                <w:sz w:val="22"/>
                <w:szCs w:val="22"/>
              </w:rPr>
            </w:pPr>
          </w:p>
        </w:tc>
      </w:tr>
      <w:tr w:rsidR="00A874BE" w:rsidRPr="004153E3" w14:paraId="455A4452" w14:textId="77777777" w:rsidTr="00850C9E">
        <w:tc>
          <w:tcPr>
            <w:tcW w:w="426" w:type="dxa"/>
            <w:vMerge/>
            <w:tcBorders>
              <w:left w:val="single" w:sz="4" w:space="0" w:color="auto"/>
              <w:right w:val="single" w:sz="4" w:space="0" w:color="auto"/>
            </w:tcBorders>
            <w:shd w:val="clear" w:color="auto" w:fill="BFBFBF" w:themeFill="background1" w:themeFillShade="BF"/>
          </w:tcPr>
          <w:p w14:paraId="455A4450" w14:textId="77777777" w:rsidR="00A874BE" w:rsidRPr="004153E3" w:rsidRDefault="00A874BE" w:rsidP="00FB6E1D">
            <w:pPr>
              <w:tabs>
                <w:tab w:val="left" w:pos="1080"/>
              </w:tabs>
              <w:rPr>
                <w:rFonts w:ascii="Trebuchet MS" w:hAnsi="Trebuchet MS" w:cs="Calibri"/>
                <w:b/>
                <w:sz w:val="22"/>
                <w:szCs w:val="22"/>
              </w:rPr>
            </w:pPr>
          </w:p>
        </w:tc>
        <w:tc>
          <w:tcPr>
            <w:tcW w:w="126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5A4451" w14:textId="77777777" w:rsidR="00A874BE" w:rsidRPr="004153E3" w:rsidRDefault="00A874BE" w:rsidP="002525F9">
            <w:pPr>
              <w:rPr>
                <w:rFonts w:ascii="Trebuchet MS" w:hAnsi="Trebuchet MS" w:cs="Calibri"/>
                <w:b/>
                <w:sz w:val="22"/>
                <w:szCs w:val="22"/>
              </w:rPr>
            </w:pPr>
            <w:r w:rsidRPr="004153E3">
              <w:rPr>
                <w:rFonts w:ascii="Trebuchet MS" w:hAnsi="Trebuchet MS" w:cs="Calibri"/>
                <w:b/>
                <w:sz w:val="22"/>
                <w:szCs w:val="22"/>
              </w:rPr>
              <w:t>ATTRIBUTES</w:t>
            </w:r>
          </w:p>
        </w:tc>
      </w:tr>
      <w:tr w:rsidR="00A874BE" w:rsidRPr="004153E3" w14:paraId="455A4456" w14:textId="77777777" w:rsidTr="00374223">
        <w:tc>
          <w:tcPr>
            <w:tcW w:w="426" w:type="dxa"/>
            <w:vMerge/>
            <w:tcBorders>
              <w:left w:val="single" w:sz="4" w:space="0" w:color="auto"/>
              <w:right w:val="single" w:sz="4" w:space="0" w:color="auto"/>
            </w:tcBorders>
            <w:shd w:val="clear" w:color="auto" w:fill="BFBFBF" w:themeFill="background1" w:themeFillShade="BF"/>
          </w:tcPr>
          <w:p w14:paraId="455A4453" w14:textId="77777777" w:rsidR="00A874BE" w:rsidRPr="004153E3" w:rsidRDefault="00A874BE" w:rsidP="00FB6E1D">
            <w:pPr>
              <w:tabs>
                <w:tab w:val="left" w:pos="1080"/>
              </w:tabs>
              <w:rPr>
                <w:rFonts w:ascii="Trebuchet MS" w:hAnsi="Trebuchet MS" w:cs="Calibri"/>
                <w:b/>
                <w:sz w:val="22"/>
                <w:szCs w:val="22"/>
              </w:rPr>
            </w:pPr>
          </w:p>
        </w:tc>
        <w:tc>
          <w:tcPr>
            <w:tcW w:w="12642" w:type="dxa"/>
            <w:tcBorders>
              <w:top w:val="single" w:sz="4" w:space="0" w:color="auto"/>
              <w:left w:val="single" w:sz="4" w:space="0" w:color="auto"/>
              <w:bottom w:val="single" w:sz="4" w:space="0" w:color="auto"/>
              <w:right w:val="single" w:sz="4" w:space="0" w:color="auto"/>
            </w:tcBorders>
            <w:shd w:val="clear" w:color="auto" w:fill="auto"/>
          </w:tcPr>
          <w:p w14:paraId="455A4454" w14:textId="77777777" w:rsidR="00A874BE" w:rsidRPr="004153E3" w:rsidRDefault="00A874BE" w:rsidP="002525F9">
            <w:pPr>
              <w:rPr>
                <w:rFonts w:ascii="Trebuchet MS" w:hAnsi="Trebuchet MS" w:cs="Calibri"/>
                <w:sz w:val="22"/>
                <w:szCs w:val="22"/>
              </w:rPr>
            </w:pPr>
          </w:p>
          <w:p w14:paraId="455A4455" w14:textId="77777777" w:rsidR="00A874BE" w:rsidRPr="004153E3" w:rsidRDefault="00A874BE" w:rsidP="002525F9">
            <w:pPr>
              <w:rPr>
                <w:rFonts w:ascii="Trebuchet MS" w:hAnsi="Trebuchet MS" w:cs="Calibri"/>
                <w:sz w:val="22"/>
                <w:szCs w:val="22"/>
              </w:rPr>
            </w:pPr>
          </w:p>
        </w:tc>
      </w:tr>
      <w:tr w:rsidR="00A874BE" w:rsidRPr="004153E3" w14:paraId="455A4459" w14:textId="77777777" w:rsidTr="00850C9E">
        <w:tc>
          <w:tcPr>
            <w:tcW w:w="426" w:type="dxa"/>
            <w:vMerge/>
            <w:tcBorders>
              <w:left w:val="single" w:sz="4" w:space="0" w:color="auto"/>
              <w:right w:val="single" w:sz="4" w:space="0" w:color="auto"/>
            </w:tcBorders>
            <w:shd w:val="clear" w:color="auto" w:fill="BFBFBF" w:themeFill="background1" w:themeFillShade="BF"/>
          </w:tcPr>
          <w:p w14:paraId="455A4457" w14:textId="77777777" w:rsidR="00A874BE" w:rsidRPr="004153E3" w:rsidRDefault="00A874BE" w:rsidP="00FB6E1D">
            <w:pPr>
              <w:tabs>
                <w:tab w:val="left" w:pos="1080"/>
              </w:tabs>
              <w:rPr>
                <w:rFonts w:ascii="Trebuchet MS" w:hAnsi="Trebuchet MS" w:cs="Calibri"/>
                <w:b/>
                <w:sz w:val="22"/>
                <w:szCs w:val="22"/>
              </w:rPr>
            </w:pPr>
          </w:p>
        </w:tc>
        <w:tc>
          <w:tcPr>
            <w:tcW w:w="126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5A4458" w14:textId="77777777" w:rsidR="00A874BE" w:rsidRPr="004153E3" w:rsidRDefault="00A874BE" w:rsidP="002525F9">
            <w:pPr>
              <w:rPr>
                <w:rFonts w:ascii="Trebuchet MS" w:hAnsi="Trebuchet MS" w:cs="Calibri"/>
                <w:b/>
                <w:sz w:val="22"/>
                <w:szCs w:val="22"/>
              </w:rPr>
            </w:pPr>
            <w:r w:rsidRPr="004153E3">
              <w:rPr>
                <w:rFonts w:ascii="Trebuchet MS" w:hAnsi="Trebuchet MS" w:cs="Calibri"/>
                <w:b/>
                <w:sz w:val="22"/>
                <w:szCs w:val="22"/>
              </w:rPr>
              <w:t>WHY IMPORTANT?</w:t>
            </w:r>
          </w:p>
        </w:tc>
      </w:tr>
      <w:tr w:rsidR="00A874BE" w:rsidRPr="004153E3" w14:paraId="455A445D" w14:textId="77777777" w:rsidTr="00374223">
        <w:tc>
          <w:tcPr>
            <w:tcW w:w="426" w:type="dxa"/>
            <w:vMerge/>
            <w:tcBorders>
              <w:left w:val="single" w:sz="4" w:space="0" w:color="auto"/>
              <w:right w:val="single" w:sz="4" w:space="0" w:color="auto"/>
            </w:tcBorders>
            <w:shd w:val="clear" w:color="auto" w:fill="BFBFBF" w:themeFill="background1" w:themeFillShade="BF"/>
          </w:tcPr>
          <w:p w14:paraId="455A445A" w14:textId="77777777" w:rsidR="00A874BE" w:rsidRPr="004153E3" w:rsidRDefault="00A874BE" w:rsidP="00FB6E1D">
            <w:pPr>
              <w:tabs>
                <w:tab w:val="left" w:pos="1080"/>
              </w:tabs>
              <w:rPr>
                <w:rFonts w:ascii="Trebuchet MS" w:hAnsi="Trebuchet MS" w:cs="Calibri"/>
                <w:b/>
                <w:sz w:val="22"/>
                <w:szCs w:val="22"/>
              </w:rPr>
            </w:pPr>
          </w:p>
        </w:tc>
        <w:tc>
          <w:tcPr>
            <w:tcW w:w="12642" w:type="dxa"/>
            <w:tcBorders>
              <w:top w:val="single" w:sz="4" w:space="0" w:color="auto"/>
              <w:left w:val="single" w:sz="4" w:space="0" w:color="auto"/>
              <w:bottom w:val="single" w:sz="4" w:space="0" w:color="auto"/>
              <w:right w:val="single" w:sz="4" w:space="0" w:color="auto"/>
            </w:tcBorders>
            <w:shd w:val="clear" w:color="auto" w:fill="auto"/>
          </w:tcPr>
          <w:p w14:paraId="455A445B" w14:textId="77777777" w:rsidR="00A874BE" w:rsidRPr="004153E3" w:rsidRDefault="00A874BE" w:rsidP="002525F9">
            <w:pPr>
              <w:rPr>
                <w:rFonts w:ascii="Trebuchet MS" w:hAnsi="Trebuchet MS" w:cs="Calibri"/>
                <w:sz w:val="22"/>
                <w:szCs w:val="22"/>
              </w:rPr>
            </w:pPr>
          </w:p>
          <w:p w14:paraId="455A445C" w14:textId="77777777" w:rsidR="008C00F4" w:rsidRPr="004153E3" w:rsidRDefault="008C00F4" w:rsidP="002525F9">
            <w:pPr>
              <w:rPr>
                <w:rFonts w:ascii="Trebuchet MS" w:hAnsi="Trebuchet MS" w:cs="Calibri"/>
                <w:sz w:val="22"/>
                <w:szCs w:val="22"/>
              </w:rPr>
            </w:pPr>
          </w:p>
        </w:tc>
      </w:tr>
    </w:tbl>
    <w:p w14:paraId="455A445E" w14:textId="77777777" w:rsidR="00A874BE" w:rsidRPr="004153E3" w:rsidRDefault="00A874BE">
      <w:pPr>
        <w:rPr>
          <w:rFonts w:ascii="Trebuchet MS" w:hAnsi="Trebuchet MS" w:cs="Calibri"/>
          <w:sz w:val="22"/>
          <w:szCs w:val="22"/>
        </w:rPr>
      </w:pPr>
    </w:p>
    <w:p w14:paraId="455A4487" w14:textId="18E5611C" w:rsidR="00F22F15" w:rsidRDefault="00F22F15" w:rsidP="00F22F15">
      <w:pPr>
        <w:rPr>
          <w:rFonts w:ascii="Trebuchet MS" w:hAnsi="Trebuchet MS" w:cs="Calibri"/>
          <w:sz w:val="22"/>
          <w:szCs w:val="22"/>
        </w:rPr>
      </w:pPr>
    </w:p>
    <w:tbl>
      <w:tblPr>
        <w:tblStyle w:val="TableGrid"/>
        <w:tblW w:w="0" w:type="auto"/>
        <w:tblInd w:w="108"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426"/>
        <w:gridCol w:w="12642"/>
      </w:tblGrid>
      <w:tr w:rsidR="00F0554B" w:rsidRPr="004153E3" w14:paraId="7CED1840" w14:textId="77777777" w:rsidTr="00F0554B">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55EF317" w14:textId="7F59FE7F" w:rsidR="00F0554B" w:rsidRPr="004153E3" w:rsidRDefault="000B431F" w:rsidP="003F7C67">
            <w:pPr>
              <w:tabs>
                <w:tab w:val="left" w:pos="1080"/>
              </w:tabs>
              <w:rPr>
                <w:rFonts w:ascii="Trebuchet MS" w:hAnsi="Trebuchet MS" w:cs="Calibri"/>
                <w:b/>
                <w:sz w:val="22"/>
                <w:szCs w:val="22"/>
              </w:rPr>
            </w:pPr>
            <w:r>
              <w:rPr>
                <w:rFonts w:ascii="Trebuchet MS" w:hAnsi="Trebuchet MS" w:cs="Calibri"/>
                <w:b/>
                <w:sz w:val="22"/>
                <w:szCs w:val="22"/>
              </w:rPr>
              <w:t>2</w:t>
            </w:r>
            <w:r w:rsidR="00F0554B">
              <w:rPr>
                <w:rFonts w:ascii="Trebuchet MS" w:hAnsi="Trebuchet MS" w:cs="Calibri"/>
                <w:b/>
                <w:sz w:val="22"/>
                <w:szCs w:val="22"/>
              </w:rPr>
              <w:t>.</w:t>
            </w:r>
          </w:p>
        </w:tc>
        <w:tc>
          <w:tcPr>
            <w:tcW w:w="126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A08F3A" w14:textId="6FF9AD3B" w:rsidR="00F0554B" w:rsidRPr="004153E3" w:rsidRDefault="00F0554B" w:rsidP="003F7C67">
            <w:pPr>
              <w:rPr>
                <w:rFonts w:ascii="Trebuchet MS" w:hAnsi="Trebuchet MS" w:cs="Calibri"/>
                <w:b/>
                <w:sz w:val="22"/>
                <w:szCs w:val="22"/>
              </w:rPr>
            </w:pPr>
            <w:r w:rsidRPr="004153E3">
              <w:rPr>
                <w:rFonts w:ascii="Trebuchet MS" w:hAnsi="Trebuchet MS" w:cs="Calibri"/>
                <w:b/>
                <w:sz w:val="22"/>
                <w:szCs w:val="22"/>
              </w:rPr>
              <w:t>Service Model</w:t>
            </w:r>
            <w:r>
              <w:rPr>
                <w:rFonts w:ascii="Trebuchet MS" w:hAnsi="Trebuchet MS" w:cs="Calibri"/>
                <w:b/>
                <w:sz w:val="22"/>
                <w:szCs w:val="22"/>
              </w:rPr>
              <w:t xml:space="preserve"> - quality</w:t>
            </w:r>
          </w:p>
          <w:p w14:paraId="2820C0ED" w14:textId="253E05BE" w:rsidR="00F0554B" w:rsidRDefault="00F0554B" w:rsidP="00F0554B">
            <w:pPr>
              <w:pStyle w:val="ListParagraph"/>
              <w:ind w:left="0"/>
              <w:rPr>
                <w:rFonts w:ascii="Trebuchet MS" w:hAnsi="Trebuchet MS" w:cs="Calibri"/>
                <w:sz w:val="22"/>
                <w:szCs w:val="22"/>
              </w:rPr>
            </w:pPr>
            <w:r>
              <w:rPr>
                <w:rFonts w:ascii="Trebuchet MS" w:hAnsi="Trebuchet MS" w:cs="Calibri"/>
                <w:sz w:val="22"/>
                <w:szCs w:val="22"/>
              </w:rPr>
              <w:t xml:space="preserve">How do you propose the </w:t>
            </w:r>
            <w:r w:rsidR="00DD4A73">
              <w:rPr>
                <w:rFonts w:ascii="Trebuchet MS" w:hAnsi="Trebuchet MS" w:cs="Calibri"/>
                <w:sz w:val="22"/>
                <w:szCs w:val="22"/>
              </w:rPr>
              <w:t>ICB</w:t>
            </w:r>
            <w:r>
              <w:rPr>
                <w:rFonts w:ascii="Trebuchet MS" w:hAnsi="Trebuchet MS" w:cs="Calibri"/>
                <w:sz w:val="22"/>
                <w:szCs w:val="22"/>
              </w:rPr>
              <w:t xml:space="preserve"> monitors the services to ensure they remain effective, </w:t>
            </w:r>
            <w:r w:rsidR="00C921C2">
              <w:rPr>
                <w:rFonts w:ascii="Trebuchet MS" w:hAnsi="Trebuchet MS" w:cs="Calibri"/>
                <w:sz w:val="22"/>
                <w:szCs w:val="22"/>
              </w:rPr>
              <w:t>provide</w:t>
            </w:r>
            <w:r>
              <w:rPr>
                <w:rFonts w:ascii="Trebuchet MS" w:hAnsi="Trebuchet MS" w:cs="Calibri"/>
                <w:sz w:val="22"/>
                <w:szCs w:val="22"/>
              </w:rPr>
              <w:t xml:space="preserve"> good user experience and are safe</w:t>
            </w:r>
            <w:r w:rsidR="00C921C2">
              <w:rPr>
                <w:rFonts w:ascii="Trebuchet MS" w:hAnsi="Trebuchet MS" w:cs="Calibri"/>
                <w:sz w:val="22"/>
                <w:szCs w:val="22"/>
              </w:rPr>
              <w:t>?</w:t>
            </w:r>
          </w:p>
          <w:p w14:paraId="049901F7" w14:textId="0B1462D8" w:rsidR="00F0554B" w:rsidRPr="00F0554B" w:rsidRDefault="00F0554B" w:rsidP="00F0554B">
            <w:pPr>
              <w:pStyle w:val="ListParagraph"/>
              <w:ind w:left="0"/>
              <w:rPr>
                <w:rFonts w:ascii="Trebuchet MS" w:hAnsi="Trebuchet MS" w:cs="Calibri"/>
                <w:sz w:val="22"/>
                <w:szCs w:val="22"/>
              </w:rPr>
            </w:pPr>
          </w:p>
        </w:tc>
      </w:tr>
      <w:tr w:rsidR="00F0554B" w:rsidRPr="004153E3" w14:paraId="545FF395" w14:textId="77777777" w:rsidTr="00F0554B">
        <w:tc>
          <w:tcPr>
            <w:tcW w:w="426" w:type="dxa"/>
            <w:vMerge/>
            <w:tcBorders>
              <w:left w:val="single" w:sz="4" w:space="0" w:color="auto"/>
              <w:bottom w:val="single" w:sz="4" w:space="0" w:color="auto"/>
              <w:right w:val="single" w:sz="4" w:space="0" w:color="auto"/>
            </w:tcBorders>
            <w:shd w:val="clear" w:color="auto" w:fill="BFBFBF" w:themeFill="background1" w:themeFillShade="BF"/>
          </w:tcPr>
          <w:p w14:paraId="2EC83FF2" w14:textId="77777777" w:rsidR="00F0554B" w:rsidRPr="004153E3" w:rsidRDefault="00F0554B" w:rsidP="003F7C67">
            <w:pPr>
              <w:tabs>
                <w:tab w:val="left" w:pos="1080"/>
              </w:tabs>
              <w:rPr>
                <w:rFonts w:ascii="Trebuchet MS" w:hAnsi="Trebuchet MS" w:cs="Calibri"/>
                <w:b/>
                <w:sz w:val="22"/>
                <w:szCs w:val="22"/>
              </w:rPr>
            </w:pPr>
          </w:p>
        </w:tc>
        <w:tc>
          <w:tcPr>
            <w:tcW w:w="126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49E195" w14:textId="29859788" w:rsidR="00F0554B" w:rsidRPr="004153E3" w:rsidRDefault="00F0554B" w:rsidP="003F7C67">
            <w:pPr>
              <w:rPr>
                <w:rFonts w:ascii="Trebuchet MS" w:hAnsi="Trebuchet MS" w:cs="Calibri"/>
                <w:b/>
                <w:sz w:val="22"/>
                <w:szCs w:val="22"/>
              </w:rPr>
            </w:pPr>
            <w:r>
              <w:rPr>
                <w:rFonts w:ascii="Trebuchet MS" w:hAnsi="Trebuchet MS" w:cs="Calibri"/>
                <w:b/>
                <w:sz w:val="22"/>
                <w:szCs w:val="22"/>
              </w:rPr>
              <w:t>RESPONSE</w:t>
            </w:r>
          </w:p>
        </w:tc>
      </w:tr>
      <w:tr w:rsidR="00F0554B" w:rsidRPr="004153E3" w14:paraId="2F6DB842" w14:textId="77777777" w:rsidTr="00F0554B">
        <w:tc>
          <w:tcPr>
            <w:tcW w:w="426" w:type="dxa"/>
            <w:vMerge/>
            <w:tcBorders>
              <w:left w:val="single" w:sz="4" w:space="0" w:color="auto"/>
              <w:bottom w:val="single" w:sz="4" w:space="0" w:color="auto"/>
              <w:right w:val="single" w:sz="4" w:space="0" w:color="auto"/>
            </w:tcBorders>
            <w:shd w:val="clear" w:color="auto" w:fill="BFBFBF" w:themeFill="background1" w:themeFillShade="BF"/>
          </w:tcPr>
          <w:p w14:paraId="00108EE6" w14:textId="77777777" w:rsidR="00F0554B" w:rsidRPr="004153E3" w:rsidRDefault="00F0554B" w:rsidP="003F7C67">
            <w:pPr>
              <w:tabs>
                <w:tab w:val="left" w:pos="1080"/>
              </w:tabs>
              <w:rPr>
                <w:rFonts w:ascii="Trebuchet MS" w:hAnsi="Trebuchet MS" w:cs="Calibri"/>
                <w:b/>
                <w:sz w:val="22"/>
                <w:szCs w:val="22"/>
              </w:rPr>
            </w:pPr>
          </w:p>
        </w:tc>
        <w:tc>
          <w:tcPr>
            <w:tcW w:w="12642" w:type="dxa"/>
            <w:tcBorders>
              <w:top w:val="single" w:sz="4" w:space="0" w:color="auto"/>
              <w:left w:val="single" w:sz="4" w:space="0" w:color="auto"/>
              <w:bottom w:val="single" w:sz="4" w:space="0" w:color="auto"/>
              <w:right w:val="single" w:sz="4" w:space="0" w:color="auto"/>
            </w:tcBorders>
            <w:shd w:val="clear" w:color="auto" w:fill="auto"/>
          </w:tcPr>
          <w:p w14:paraId="1646B306" w14:textId="77777777" w:rsidR="00F0554B" w:rsidRPr="004153E3" w:rsidRDefault="00F0554B" w:rsidP="003F7C67">
            <w:pPr>
              <w:rPr>
                <w:rFonts w:ascii="Trebuchet MS" w:hAnsi="Trebuchet MS" w:cs="Calibri"/>
                <w:sz w:val="22"/>
                <w:szCs w:val="22"/>
              </w:rPr>
            </w:pPr>
          </w:p>
          <w:p w14:paraId="314E99C4" w14:textId="77777777" w:rsidR="00F0554B" w:rsidRPr="004153E3" w:rsidRDefault="00F0554B" w:rsidP="003F7C67">
            <w:pPr>
              <w:rPr>
                <w:rFonts w:ascii="Trebuchet MS" w:hAnsi="Trebuchet MS" w:cs="Calibri"/>
                <w:sz w:val="22"/>
                <w:szCs w:val="22"/>
              </w:rPr>
            </w:pPr>
          </w:p>
        </w:tc>
      </w:tr>
    </w:tbl>
    <w:p w14:paraId="12DF2318" w14:textId="77777777" w:rsidR="00A525C7" w:rsidRPr="004153E3" w:rsidRDefault="00A525C7" w:rsidP="00F22F15">
      <w:pPr>
        <w:rPr>
          <w:rFonts w:ascii="Trebuchet MS" w:hAnsi="Trebuchet MS" w:cs="Calibri"/>
          <w:sz w:val="22"/>
          <w:szCs w:val="22"/>
        </w:rPr>
      </w:pPr>
    </w:p>
    <w:p w14:paraId="455A4488" w14:textId="03E495DE" w:rsidR="00425AE1" w:rsidRDefault="00425AE1" w:rsidP="00425AE1">
      <w:pPr>
        <w:rPr>
          <w:rFonts w:ascii="Trebuchet MS" w:hAnsi="Trebuchet MS" w:cs="Calibri"/>
          <w:sz w:val="22"/>
          <w:szCs w:val="22"/>
        </w:rPr>
      </w:pPr>
    </w:p>
    <w:tbl>
      <w:tblPr>
        <w:tblStyle w:val="TableGrid"/>
        <w:tblW w:w="0" w:type="auto"/>
        <w:tblInd w:w="108"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426"/>
        <w:gridCol w:w="12642"/>
      </w:tblGrid>
      <w:tr w:rsidR="00B97684" w:rsidRPr="004153E3" w14:paraId="2DA79912" w14:textId="77777777" w:rsidTr="003F7C67">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0968C0" w14:textId="0A0BBBE7" w:rsidR="00B97684" w:rsidRPr="004153E3" w:rsidRDefault="00A525C7" w:rsidP="003F7C67">
            <w:pPr>
              <w:tabs>
                <w:tab w:val="left" w:pos="1080"/>
              </w:tabs>
              <w:rPr>
                <w:rFonts w:ascii="Trebuchet MS" w:hAnsi="Trebuchet MS" w:cs="Calibri"/>
                <w:b/>
                <w:sz w:val="22"/>
                <w:szCs w:val="22"/>
              </w:rPr>
            </w:pPr>
            <w:r>
              <w:rPr>
                <w:rFonts w:ascii="Trebuchet MS" w:hAnsi="Trebuchet MS" w:cs="Calibri"/>
                <w:b/>
                <w:sz w:val="22"/>
                <w:szCs w:val="22"/>
              </w:rPr>
              <w:t>3</w:t>
            </w:r>
            <w:r w:rsidR="00B97684">
              <w:rPr>
                <w:rFonts w:ascii="Trebuchet MS" w:hAnsi="Trebuchet MS" w:cs="Calibri"/>
                <w:b/>
                <w:sz w:val="22"/>
                <w:szCs w:val="22"/>
              </w:rPr>
              <w:t>.</w:t>
            </w:r>
          </w:p>
        </w:tc>
        <w:tc>
          <w:tcPr>
            <w:tcW w:w="126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C043815" w14:textId="20395C41" w:rsidR="00B97684" w:rsidRPr="004153E3" w:rsidRDefault="00B97684" w:rsidP="003F7C67">
            <w:pPr>
              <w:rPr>
                <w:rFonts w:ascii="Trebuchet MS" w:hAnsi="Trebuchet MS" w:cs="Calibri"/>
                <w:b/>
                <w:sz w:val="22"/>
                <w:szCs w:val="22"/>
              </w:rPr>
            </w:pPr>
            <w:r w:rsidRPr="004153E3">
              <w:rPr>
                <w:rFonts w:ascii="Trebuchet MS" w:hAnsi="Trebuchet MS" w:cs="Calibri"/>
                <w:b/>
                <w:sz w:val="22"/>
                <w:szCs w:val="22"/>
              </w:rPr>
              <w:t>Service Model</w:t>
            </w:r>
            <w:r>
              <w:rPr>
                <w:rFonts w:ascii="Trebuchet MS" w:hAnsi="Trebuchet MS" w:cs="Calibri"/>
                <w:b/>
                <w:sz w:val="22"/>
                <w:szCs w:val="22"/>
              </w:rPr>
              <w:t xml:space="preserve"> - flexibility</w:t>
            </w:r>
          </w:p>
          <w:p w14:paraId="78E86F84" w14:textId="5B8373DA" w:rsidR="00B97684" w:rsidRDefault="00B97684" w:rsidP="003F7C67">
            <w:pPr>
              <w:pStyle w:val="ListParagraph"/>
              <w:ind w:left="0"/>
              <w:rPr>
                <w:rFonts w:ascii="Trebuchet MS" w:hAnsi="Trebuchet MS" w:cs="Calibri"/>
                <w:sz w:val="22"/>
                <w:szCs w:val="22"/>
              </w:rPr>
            </w:pPr>
            <w:r>
              <w:rPr>
                <w:rFonts w:ascii="Trebuchet MS" w:hAnsi="Trebuchet MS" w:cs="Calibri"/>
                <w:sz w:val="22"/>
                <w:szCs w:val="22"/>
              </w:rPr>
              <w:t xml:space="preserve">The Provider </w:t>
            </w:r>
            <w:r w:rsidR="00A77E64">
              <w:rPr>
                <w:rFonts w:ascii="Trebuchet MS" w:hAnsi="Trebuchet MS" w:cs="Calibri"/>
                <w:sz w:val="22"/>
                <w:szCs w:val="22"/>
              </w:rPr>
              <w:t>is required to deliver the services</w:t>
            </w:r>
            <w:r>
              <w:rPr>
                <w:rFonts w:ascii="Trebuchet MS" w:hAnsi="Trebuchet MS" w:cs="Calibri"/>
                <w:sz w:val="22"/>
                <w:szCs w:val="22"/>
              </w:rPr>
              <w:t xml:space="preserve"> across </w:t>
            </w:r>
            <w:r w:rsidR="007446EC">
              <w:rPr>
                <w:rFonts w:ascii="Trebuchet MS" w:hAnsi="Trebuchet MS" w:cs="Calibri"/>
                <w:sz w:val="22"/>
                <w:szCs w:val="22"/>
              </w:rPr>
              <w:t>the Royal Borough of Kensington and Chelsea</w:t>
            </w:r>
            <w:r>
              <w:rPr>
                <w:rFonts w:ascii="Trebuchet MS" w:hAnsi="Trebuchet MS" w:cs="Calibri"/>
                <w:sz w:val="22"/>
                <w:szCs w:val="22"/>
              </w:rPr>
              <w:t xml:space="preserve"> – and ensure that all </w:t>
            </w:r>
            <w:r w:rsidR="002A4E50">
              <w:rPr>
                <w:rFonts w:ascii="Trebuchet MS" w:hAnsi="Trebuchet MS" w:cs="Calibri"/>
                <w:sz w:val="22"/>
                <w:szCs w:val="22"/>
              </w:rPr>
              <w:t>residents benefit from the service.</w:t>
            </w:r>
            <w:r w:rsidR="00DD4A73">
              <w:rPr>
                <w:rFonts w:ascii="Trebuchet MS" w:hAnsi="Trebuchet MS" w:cs="Calibri"/>
                <w:sz w:val="22"/>
                <w:szCs w:val="22"/>
              </w:rPr>
              <w:t xml:space="preserve">  </w:t>
            </w:r>
            <w:r>
              <w:rPr>
                <w:rFonts w:ascii="Trebuchet MS" w:hAnsi="Trebuchet MS" w:cs="Calibri"/>
                <w:sz w:val="22"/>
                <w:szCs w:val="22"/>
              </w:rPr>
              <w:t>Do you foresee any issues with this and how would you mitigate these?</w:t>
            </w:r>
            <w:r w:rsidR="00A77E64">
              <w:rPr>
                <w:rFonts w:ascii="Trebuchet MS" w:hAnsi="Trebuchet MS" w:cs="Calibri"/>
                <w:sz w:val="22"/>
                <w:szCs w:val="22"/>
              </w:rPr>
              <w:t xml:space="preserve">  </w:t>
            </w:r>
          </w:p>
          <w:p w14:paraId="080B1EC1" w14:textId="77777777" w:rsidR="00B97684" w:rsidRPr="00F0554B" w:rsidRDefault="00B97684" w:rsidP="003F7C67">
            <w:pPr>
              <w:pStyle w:val="ListParagraph"/>
              <w:ind w:left="0"/>
              <w:rPr>
                <w:rFonts w:ascii="Trebuchet MS" w:hAnsi="Trebuchet MS" w:cs="Calibri"/>
                <w:sz w:val="22"/>
                <w:szCs w:val="22"/>
              </w:rPr>
            </w:pPr>
          </w:p>
        </w:tc>
      </w:tr>
      <w:tr w:rsidR="00B97684" w:rsidRPr="004153E3" w14:paraId="23C74445" w14:textId="77777777" w:rsidTr="003F7C67">
        <w:tc>
          <w:tcPr>
            <w:tcW w:w="426" w:type="dxa"/>
            <w:vMerge/>
            <w:tcBorders>
              <w:left w:val="single" w:sz="4" w:space="0" w:color="auto"/>
              <w:bottom w:val="single" w:sz="4" w:space="0" w:color="auto"/>
              <w:right w:val="single" w:sz="4" w:space="0" w:color="auto"/>
            </w:tcBorders>
            <w:shd w:val="clear" w:color="auto" w:fill="BFBFBF" w:themeFill="background1" w:themeFillShade="BF"/>
          </w:tcPr>
          <w:p w14:paraId="11A821E8" w14:textId="77777777" w:rsidR="00B97684" w:rsidRPr="004153E3" w:rsidRDefault="00B97684" w:rsidP="003F7C67">
            <w:pPr>
              <w:tabs>
                <w:tab w:val="left" w:pos="1080"/>
              </w:tabs>
              <w:rPr>
                <w:rFonts w:ascii="Trebuchet MS" w:hAnsi="Trebuchet MS" w:cs="Calibri"/>
                <w:b/>
                <w:sz w:val="22"/>
                <w:szCs w:val="22"/>
              </w:rPr>
            </w:pPr>
          </w:p>
        </w:tc>
        <w:tc>
          <w:tcPr>
            <w:tcW w:w="126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297700" w14:textId="77777777" w:rsidR="00B97684" w:rsidRPr="004153E3" w:rsidRDefault="00B97684" w:rsidP="003F7C67">
            <w:pPr>
              <w:rPr>
                <w:rFonts w:ascii="Trebuchet MS" w:hAnsi="Trebuchet MS" w:cs="Calibri"/>
                <w:b/>
                <w:sz w:val="22"/>
                <w:szCs w:val="22"/>
              </w:rPr>
            </w:pPr>
            <w:r>
              <w:rPr>
                <w:rFonts w:ascii="Trebuchet MS" w:hAnsi="Trebuchet MS" w:cs="Calibri"/>
                <w:b/>
                <w:sz w:val="22"/>
                <w:szCs w:val="22"/>
              </w:rPr>
              <w:t>RESPONSE</w:t>
            </w:r>
          </w:p>
        </w:tc>
      </w:tr>
      <w:tr w:rsidR="00B97684" w:rsidRPr="004153E3" w14:paraId="01535BCE" w14:textId="77777777" w:rsidTr="003F7C67">
        <w:tc>
          <w:tcPr>
            <w:tcW w:w="426" w:type="dxa"/>
            <w:vMerge/>
            <w:tcBorders>
              <w:left w:val="single" w:sz="4" w:space="0" w:color="auto"/>
              <w:bottom w:val="single" w:sz="4" w:space="0" w:color="auto"/>
              <w:right w:val="single" w:sz="4" w:space="0" w:color="auto"/>
            </w:tcBorders>
            <w:shd w:val="clear" w:color="auto" w:fill="BFBFBF" w:themeFill="background1" w:themeFillShade="BF"/>
          </w:tcPr>
          <w:p w14:paraId="2E92DBEA" w14:textId="77777777" w:rsidR="00B97684" w:rsidRPr="004153E3" w:rsidRDefault="00B97684" w:rsidP="003F7C67">
            <w:pPr>
              <w:tabs>
                <w:tab w:val="left" w:pos="1080"/>
              </w:tabs>
              <w:rPr>
                <w:rFonts w:ascii="Trebuchet MS" w:hAnsi="Trebuchet MS" w:cs="Calibri"/>
                <w:b/>
                <w:sz w:val="22"/>
                <w:szCs w:val="22"/>
              </w:rPr>
            </w:pPr>
          </w:p>
        </w:tc>
        <w:tc>
          <w:tcPr>
            <w:tcW w:w="12642" w:type="dxa"/>
            <w:tcBorders>
              <w:top w:val="single" w:sz="4" w:space="0" w:color="auto"/>
              <w:left w:val="single" w:sz="4" w:space="0" w:color="auto"/>
              <w:bottom w:val="single" w:sz="4" w:space="0" w:color="auto"/>
              <w:right w:val="single" w:sz="4" w:space="0" w:color="auto"/>
            </w:tcBorders>
            <w:shd w:val="clear" w:color="auto" w:fill="auto"/>
          </w:tcPr>
          <w:p w14:paraId="530B7979" w14:textId="77777777" w:rsidR="00B97684" w:rsidRPr="004153E3" w:rsidRDefault="00B97684" w:rsidP="003F7C67">
            <w:pPr>
              <w:rPr>
                <w:rFonts w:ascii="Trebuchet MS" w:hAnsi="Trebuchet MS" w:cs="Calibri"/>
                <w:sz w:val="22"/>
                <w:szCs w:val="22"/>
              </w:rPr>
            </w:pPr>
          </w:p>
          <w:p w14:paraId="7A3FEC26" w14:textId="77777777" w:rsidR="00B97684" w:rsidRPr="004153E3" w:rsidRDefault="00B97684" w:rsidP="003F7C67">
            <w:pPr>
              <w:rPr>
                <w:rFonts w:ascii="Trebuchet MS" w:hAnsi="Trebuchet MS" w:cs="Calibri"/>
                <w:sz w:val="22"/>
                <w:szCs w:val="22"/>
              </w:rPr>
            </w:pPr>
          </w:p>
        </w:tc>
      </w:tr>
    </w:tbl>
    <w:p w14:paraId="73561321" w14:textId="4828BCA5" w:rsidR="00B97684" w:rsidRDefault="00B97684" w:rsidP="00425AE1">
      <w:pPr>
        <w:rPr>
          <w:rFonts w:ascii="Trebuchet MS" w:hAnsi="Trebuchet MS" w:cs="Calibri"/>
          <w:sz w:val="22"/>
          <w:szCs w:val="22"/>
        </w:rPr>
      </w:pPr>
    </w:p>
    <w:p w14:paraId="455A44A9" w14:textId="77777777" w:rsidR="00B37844" w:rsidRPr="004153E3" w:rsidRDefault="00B37844" w:rsidP="00B37844">
      <w:pPr>
        <w:rPr>
          <w:rFonts w:ascii="Trebuchet MS" w:hAnsi="Trebuchet MS" w:cs="Calibri"/>
          <w:sz w:val="22"/>
          <w:szCs w:val="22"/>
        </w:rPr>
      </w:pPr>
    </w:p>
    <w:p w14:paraId="455A44AA" w14:textId="77777777" w:rsidR="00B37844" w:rsidRPr="004153E3" w:rsidRDefault="00B37844" w:rsidP="00B37844">
      <w:pPr>
        <w:rPr>
          <w:rFonts w:ascii="Trebuchet MS" w:hAnsi="Trebuchet MS" w:cs="Calibri"/>
          <w:color w:val="000000" w:themeColor="text1"/>
          <w:sz w:val="22"/>
          <w:szCs w:val="22"/>
        </w:rPr>
      </w:pPr>
    </w:p>
    <w:tbl>
      <w:tblPr>
        <w:tblStyle w:val="TableGrid"/>
        <w:tblW w:w="0" w:type="auto"/>
        <w:tblInd w:w="108"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426"/>
        <w:gridCol w:w="5850"/>
        <w:gridCol w:w="6792"/>
      </w:tblGrid>
      <w:tr w:rsidR="00B37844" w:rsidRPr="004153E3" w14:paraId="455A44AF" w14:textId="77777777" w:rsidTr="00850C9E">
        <w:tc>
          <w:tcPr>
            <w:tcW w:w="426" w:type="dxa"/>
            <w:vMerge w:val="restart"/>
            <w:tcBorders>
              <w:top w:val="single" w:sz="4" w:space="0" w:color="auto"/>
              <w:left w:val="single" w:sz="4" w:space="0" w:color="auto"/>
              <w:right w:val="single" w:sz="4" w:space="0" w:color="auto"/>
            </w:tcBorders>
            <w:shd w:val="clear" w:color="auto" w:fill="C6D9F1" w:themeFill="text2" w:themeFillTint="33"/>
          </w:tcPr>
          <w:p w14:paraId="455A44AB" w14:textId="14745EE6" w:rsidR="00B37844" w:rsidRPr="004153E3" w:rsidRDefault="00A525C7" w:rsidP="00FB6E1D">
            <w:pPr>
              <w:tabs>
                <w:tab w:val="left" w:pos="1080"/>
              </w:tabs>
              <w:rPr>
                <w:rFonts w:ascii="Trebuchet MS" w:hAnsi="Trebuchet MS" w:cs="Calibri"/>
                <w:b/>
                <w:sz w:val="22"/>
                <w:szCs w:val="22"/>
              </w:rPr>
            </w:pPr>
            <w:r>
              <w:rPr>
                <w:rFonts w:ascii="Trebuchet MS" w:hAnsi="Trebuchet MS" w:cs="Calibri"/>
                <w:b/>
                <w:sz w:val="22"/>
                <w:szCs w:val="22"/>
              </w:rPr>
              <w:t>4</w:t>
            </w:r>
            <w:r w:rsidR="009B5583">
              <w:rPr>
                <w:rFonts w:ascii="Trebuchet MS" w:hAnsi="Trebuchet MS" w:cs="Calibri"/>
                <w:b/>
                <w:sz w:val="22"/>
                <w:szCs w:val="22"/>
              </w:rPr>
              <w:t>.</w:t>
            </w:r>
          </w:p>
        </w:tc>
        <w:tc>
          <w:tcPr>
            <w:tcW w:w="1264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5A44AC" w14:textId="77777777" w:rsidR="00B37844" w:rsidRPr="004153E3" w:rsidRDefault="00B37844" w:rsidP="00B37844">
            <w:pPr>
              <w:rPr>
                <w:rFonts w:ascii="Trebuchet MS" w:hAnsi="Trebuchet MS" w:cs="Calibri"/>
                <w:b/>
                <w:sz w:val="22"/>
                <w:szCs w:val="22"/>
              </w:rPr>
            </w:pPr>
            <w:r w:rsidRPr="004153E3">
              <w:rPr>
                <w:rFonts w:ascii="Trebuchet MS" w:hAnsi="Trebuchet MS" w:cs="Calibri"/>
                <w:b/>
                <w:sz w:val="22"/>
                <w:szCs w:val="22"/>
              </w:rPr>
              <w:t>Social Value Act 2012</w:t>
            </w:r>
          </w:p>
          <w:p w14:paraId="455A44AD" w14:textId="77777777" w:rsidR="00B37844" w:rsidRPr="004153E3" w:rsidRDefault="00B37844" w:rsidP="00B37844">
            <w:pPr>
              <w:rPr>
                <w:rFonts w:ascii="Trebuchet MS" w:hAnsi="Trebuchet MS" w:cs="Calibri"/>
                <w:sz w:val="22"/>
                <w:szCs w:val="22"/>
              </w:rPr>
            </w:pPr>
            <w:r w:rsidRPr="004153E3">
              <w:rPr>
                <w:rFonts w:ascii="Trebuchet MS" w:hAnsi="Trebuchet MS" w:cs="Calibri"/>
                <w:sz w:val="22"/>
                <w:szCs w:val="22"/>
              </w:rPr>
              <w:t xml:space="preserve">How could the service be delivered differently to maximize the social value from the contract? </w:t>
            </w:r>
          </w:p>
          <w:p w14:paraId="455A44AE" w14:textId="77777777" w:rsidR="00B37844" w:rsidRPr="004153E3" w:rsidRDefault="00B37844" w:rsidP="00FB6E1D">
            <w:pPr>
              <w:tabs>
                <w:tab w:val="left" w:pos="1080"/>
              </w:tabs>
              <w:rPr>
                <w:rFonts w:ascii="Trebuchet MS" w:hAnsi="Trebuchet MS" w:cs="Calibri"/>
                <w:b/>
                <w:sz w:val="22"/>
                <w:szCs w:val="22"/>
              </w:rPr>
            </w:pPr>
          </w:p>
        </w:tc>
      </w:tr>
      <w:tr w:rsidR="00B37844" w:rsidRPr="004153E3" w14:paraId="455A44B3" w14:textId="77777777" w:rsidTr="00850C9E">
        <w:tc>
          <w:tcPr>
            <w:tcW w:w="426" w:type="dxa"/>
            <w:vMerge/>
            <w:tcBorders>
              <w:left w:val="single" w:sz="4" w:space="0" w:color="auto"/>
              <w:right w:val="single" w:sz="4" w:space="0" w:color="auto"/>
            </w:tcBorders>
            <w:shd w:val="clear" w:color="auto" w:fill="BFBFBF" w:themeFill="background1" w:themeFillShade="BF"/>
          </w:tcPr>
          <w:p w14:paraId="455A44B0" w14:textId="77777777" w:rsidR="00B37844" w:rsidRPr="004153E3" w:rsidRDefault="00B37844" w:rsidP="00FB6E1D">
            <w:pPr>
              <w:tabs>
                <w:tab w:val="left" w:pos="1080"/>
              </w:tabs>
              <w:rPr>
                <w:rFonts w:ascii="Trebuchet MS" w:hAnsi="Trebuchet MS" w:cs="Calibri"/>
                <w:b/>
                <w:sz w:val="22"/>
                <w:szCs w:val="22"/>
              </w:rPr>
            </w:pPr>
          </w:p>
        </w:tc>
        <w:tc>
          <w:tcPr>
            <w:tcW w:w="58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5A44B1" w14:textId="77777777" w:rsidR="00B37844" w:rsidRPr="004153E3" w:rsidRDefault="00B37844" w:rsidP="00FB6E1D">
            <w:pPr>
              <w:rPr>
                <w:rFonts w:ascii="Trebuchet MS" w:hAnsi="Trebuchet MS" w:cs="Calibri"/>
                <w:b/>
                <w:sz w:val="22"/>
                <w:szCs w:val="22"/>
              </w:rPr>
            </w:pPr>
            <w:r w:rsidRPr="004153E3">
              <w:rPr>
                <w:rFonts w:ascii="Trebuchet MS" w:hAnsi="Trebuchet MS" w:cs="Calibri"/>
                <w:b/>
                <w:sz w:val="22"/>
                <w:szCs w:val="22"/>
              </w:rPr>
              <w:t>HOW</w:t>
            </w:r>
          </w:p>
        </w:tc>
        <w:tc>
          <w:tcPr>
            <w:tcW w:w="67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5A44B2" w14:textId="5DE09536" w:rsidR="00B37844" w:rsidRPr="004153E3" w:rsidRDefault="00B37844" w:rsidP="00FB6E1D">
            <w:pPr>
              <w:rPr>
                <w:rFonts w:ascii="Trebuchet MS" w:hAnsi="Trebuchet MS" w:cs="Calibri"/>
                <w:b/>
                <w:sz w:val="22"/>
                <w:szCs w:val="22"/>
              </w:rPr>
            </w:pPr>
            <w:r w:rsidRPr="004153E3">
              <w:rPr>
                <w:rFonts w:ascii="Trebuchet MS" w:hAnsi="Trebuchet MS" w:cs="Calibri"/>
                <w:b/>
                <w:sz w:val="22"/>
                <w:szCs w:val="22"/>
              </w:rPr>
              <w:t>BENEFITS TO PATIENTS</w:t>
            </w:r>
            <w:r w:rsidR="00F261A6" w:rsidRPr="004153E3">
              <w:rPr>
                <w:rFonts w:ascii="Trebuchet MS" w:hAnsi="Trebuchet MS" w:cs="Calibri"/>
                <w:b/>
                <w:sz w:val="22"/>
                <w:szCs w:val="22"/>
              </w:rPr>
              <w:t xml:space="preserve"> / OTHER SOCIAL VALUE BENEFITS</w:t>
            </w:r>
          </w:p>
        </w:tc>
      </w:tr>
      <w:tr w:rsidR="00B37844" w:rsidRPr="004153E3" w14:paraId="455A44B9" w14:textId="77777777" w:rsidTr="00374223">
        <w:tc>
          <w:tcPr>
            <w:tcW w:w="426" w:type="dxa"/>
            <w:vMerge/>
            <w:tcBorders>
              <w:left w:val="single" w:sz="4" w:space="0" w:color="auto"/>
              <w:bottom w:val="single" w:sz="4" w:space="0" w:color="auto"/>
              <w:right w:val="single" w:sz="4" w:space="0" w:color="auto"/>
            </w:tcBorders>
            <w:shd w:val="clear" w:color="auto" w:fill="BFBFBF" w:themeFill="background1" w:themeFillShade="BF"/>
          </w:tcPr>
          <w:p w14:paraId="455A44B4" w14:textId="77777777" w:rsidR="00B37844" w:rsidRPr="004153E3" w:rsidRDefault="00B37844" w:rsidP="00FB6E1D">
            <w:pPr>
              <w:tabs>
                <w:tab w:val="left" w:pos="1080"/>
              </w:tabs>
              <w:rPr>
                <w:rFonts w:ascii="Trebuchet MS" w:hAnsi="Trebuchet MS" w:cs="Calibri"/>
                <w:b/>
                <w:sz w:val="22"/>
                <w:szCs w:val="22"/>
              </w:rPr>
            </w:pPr>
          </w:p>
        </w:tc>
        <w:tc>
          <w:tcPr>
            <w:tcW w:w="5850" w:type="dxa"/>
            <w:tcBorders>
              <w:top w:val="single" w:sz="4" w:space="0" w:color="auto"/>
              <w:left w:val="single" w:sz="4" w:space="0" w:color="auto"/>
              <w:bottom w:val="single" w:sz="4" w:space="0" w:color="auto"/>
              <w:right w:val="single" w:sz="4" w:space="0" w:color="auto"/>
            </w:tcBorders>
            <w:shd w:val="clear" w:color="auto" w:fill="auto"/>
          </w:tcPr>
          <w:p w14:paraId="455A44B5" w14:textId="77777777" w:rsidR="00B37844" w:rsidRPr="004153E3" w:rsidRDefault="00B37844" w:rsidP="00FB6E1D">
            <w:pPr>
              <w:rPr>
                <w:rFonts w:ascii="Trebuchet MS" w:hAnsi="Trebuchet MS" w:cs="Calibri"/>
                <w:sz w:val="22"/>
                <w:szCs w:val="22"/>
              </w:rPr>
            </w:pPr>
          </w:p>
          <w:p w14:paraId="455A44B6" w14:textId="77777777" w:rsidR="00B37844" w:rsidRPr="004153E3" w:rsidRDefault="00B37844" w:rsidP="00FB6E1D">
            <w:pPr>
              <w:rPr>
                <w:rFonts w:ascii="Trebuchet MS" w:hAnsi="Trebuchet MS" w:cs="Calibri"/>
                <w:sz w:val="22"/>
                <w:szCs w:val="22"/>
              </w:rPr>
            </w:pPr>
          </w:p>
        </w:tc>
        <w:tc>
          <w:tcPr>
            <w:tcW w:w="6792" w:type="dxa"/>
            <w:tcBorders>
              <w:top w:val="single" w:sz="4" w:space="0" w:color="auto"/>
              <w:left w:val="single" w:sz="4" w:space="0" w:color="auto"/>
              <w:bottom w:val="single" w:sz="4" w:space="0" w:color="auto"/>
              <w:right w:val="single" w:sz="4" w:space="0" w:color="auto"/>
            </w:tcBorders>
            <w:shd w:val="clear" w:color="auto" w:fill="auto"/>
          </w:tcPr>
          <w:p w14:paraId="455A44B7" w14:textId="77777777" w:rsidR="00B37844" w:rsidRPr="004153E3" w:rsidRDefault="00B37844" w:rsidP="00FB6E1D">
            <w:pPr>
              <w:rPr>
                <w:rFonts w:ascii="Trebuchet MS" w:hAnsi="Trebuchet MS" w:cs="Calibri"/>
                <w:sz w:val="22"/>
                <w:szCs w:val="22"/>
              </w:rPr>
            </w:pPr>
          </w:p>
          <w:p w14:paraId="455A44B8" w14:textId="77777777" w:rsidR="00B37844" w:rsidRPr="004153E3" w:rsidRDefault="00B37844" w:rsidP="00FB6E1D">
            <w:pPr>
              <w:rPr>
                <w:rFonts w:ascii="Trebuchet MS" w:hAnsi="Trebuchet MS" w:cs="Calibri"/>
                <w:sz w:val="22"/>
                <w:szCs w:val="22"/>
              </w:rPr>
            </w:pPr>
          </w:p>
        </w:tc>
      </w:tr>
    </w:tbl>
    <w:p w14:paraId="455A44BA" w14:textId="77777777" w:rsidR="00B37844" w:rsidRPr="004153E3" w:rsidRDefault="00B37844" w:rsidP="00B37844">
      <w:pPr>
        <w:rPr>
          <w:rFonts w:ascii="Trebuchet MS" w:hAnsi="Trebuchet MS" w:cs="Calibri"/>
          <w:sz w:val="22"/>
          <w:szCs w:val="22"/>
        </w:rPr>
      </w:pPr>
    </w:p>
    <w:p w14:paraId="455A44BB" w14:textId="77777777" w:rsidR="00805C90" w:rsidRPr="004153E3" w:rsidRDefault="00805C90">
      <w:pPr>
        <w:rPr>
          <w:rFonts w:ascii="Trebuchet MS" w:hAnsi="Trebuchet MS" w:cs="Calibri"/>
          <w:sz w:val="22"/>
          <w:szCs w:val="22"/>
        </w:rPr>
      </w:pPr>
    </w:p>
    <w:tbl>
      <w:tblPr>
        <w:tblStyle w:val="TableGrid"/>
        <w:tblW w:w="0" w:type="auto"/>
        <w:tblInd w:w="108"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426"/>
        <w:gridCol w:w="12642"/>
      </w:tblGrid>
      <w:tr w:rsidR="00136059" w:rsidRPr="004153E3" w14:paraId="455A44BF" w14:textId="77777777" w:rsidTr="00850C9E">
        <w:tc>
          <w:tcPr>
            <w:tcW w:w="426" w:type="dxa"/>
            <w:vMerge w:val="restart"/>
            <w:tcBorders>
              <w:top w:val="single" w:sz="4" w:space="0" w:color="auto"/>
              <w:left w:val="single" w:sz="4" w:space="0" w:color="auto"/>
              <w:right w:val="single" w:sz="4" w:space="0" w:color="auto"/>
            </w:tcBorders>
            <w:shd w:val="clear" w:color="auto" w:fill="C6D9F1" w:themeFill="text2" w:themeFillTint="33"/>
          </w:tcPr>
          <w:p w14:paraId="455A44BC" w14:textId="173C673C" w:rsidR="00136059" w:rsidRPr="004153E3" w:rsidRDefault="00A525C7" w:rsidP="00FB6E1D">
            <w:pPr>
              <w:tabs>
                <w:tab w:val="left" w:pos="1080"/>
              </w:tabs>
              <w:rPr>
                <w:rFonts w:ascii="Trebuchet MS" w:hAnsi="Trebuchet MS" w:cs="Calibri"/>
                <w:b/>
                <w:sz w:val="22"/>
                <w:szCs w:val="22"/>
              </w:rPr>
            </w:pPr>
            <w:r>
              <w:rPr>
                <w:rFonts w:ascii="Trebuchet MS" w:hAnsi="Trebuchet MS" w:cs="Calibri"/>
                <w:b/>
                <w:sz w:val="22"/>
                <w:szCs w:val="22"/>
              </w:rPr>
              <w:t>5</w:t>
            </w:r>
            <w:r w:rsidR="009B5583">
              <w:rPr>
                <w:rFonts w:ascii="Trebuchet MS" w:hAnsi="Trebuchet MS" w:cs="Calibri"/>
                <w:b/>
                <w:sz w:val="22"/>
                <w:szCs w:val="22"/>
              </w:rPr>
              <w:t>.</w:t>
            </w:r>
          </w:p>
        </w:tc>
        <w:tc>
          <w:tcPr>
            <w:tcW w:w="126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5A44BD" w14:textId="77777777" w:rsidR="00136059" w:rsidRPr="004153E3" w:rsidRDefault="00136059" w:rsidP="00FB6E1D">
            <w:pPr>
              <w:rPr>
                <w:rFonts w:ascii="Trebuchet MS" w:hAnsi="Trebuchet MS" w:cs="Calibri"/>
                <w:b/>
                <w:sz w:val="22"/>
                <w:szCs w:val="22"/>
              </w:rPr>
            </w:pPr>
            <w:proofErr w:type="spellStart"/>
            <w:r w:rsidRPr="004153E3">
              <w:rPr>
                <w:rFonts w:ascii="Trebuchet MS" w:hAnsi="Trebuchet MS" w:cs="Calibri"/>
                <w:b/>
                <w:sz w:val="22"/>
                <w:szCs w:val="22"/>
              </w:rPr>
              <w:t>Mobilisation</w:t>
            </w:r>
            <w:proofErr w:type="spellEnd"/>
          </w:p>
          <w:p w14:paraId="455A44BE" w14:textId="77777777" w:rsidR="00136059" w:rsidRPr="004153E3" w:rsidRDefault="00136059" w:rsidP="00A52068">
            <w:pPr>
              <w:rPr>
                <w:rFonts w:ascii="Trebuchet MS" w:hAnsi="Trebuchet MS" w:cs="Calibri"/>
                <w:b/>
                <w:sz w:val="22"/>
                <w:szCs w:val="22"/>
              </w:rPr>
            </w:pPr>
          </w:p>
        </w:tc>
      </w:tr>
      <w:tr w:rsidR="00136059" w:rsidRPr="004153E3" w14:paraId="455A44C3" w14:textId="77777777" w:rsidTr="004C5C02">
        <w:tc>
          <w:tcPr>
            <w:tcW w:w="426" w:type="dxa"/>
            <w:vMerge/>
            <w:tcBorders>
              <w:left w:val="single" w:sz="4" w:space="0" w:color="auto"/>
              <w:right w:val="single" w:sz="4" w:space="0" w:color="auto"/>
            </w:tcBorders>
            <w:shd w:val="clear" w:color="auto" w:fill="BFBFBF" w:themeFill="background1" w:themeFillShade="BF"/>
          </w:tcPr>
          <w:p w14:paraId="455A44C0" w14:textId="77777777" w:rsidR="00136059" w:rsidRPr="004153E3" w:rsidRDefault="00136059" w:rsidP="00FB6E1D">
            <w:pPr>
              <w:tabs>
                <w:tab w:val="left" w:pos="1080"/>
              </w:tabs>
              <w:rPr>
                <w:rFonts w:ascii="Trebuchet MS" w:hAnsi="Trebuchet MS" w:cs="Calibri"/>
                <w:b/>
                <w:sz w:val="22"/>
                <w:szCs w:val="22"/>
              </w:rPr>
            </w:pPr>
          </w:p>
        </w:tc>
        <w:tc>
          <w:tcPr>
            <w:tcW w:w="126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5A44C2" w14:textId="5D00498F" w:rsidR="00136059" w:rsidRPr="004C5C02" w:rsidRDefault="00136059" w:rsidP="004C5C02">
            <w:pPr>
              <w:overflowPunct w:val="0"/>
              <w:autoSpaceDE w:val="0"/>
              <w:autoSpaceDN w:val="0"/>
              <w:adjustRightInd w:val="0"/>
              <w:textAlignment w:val="baseline"/>
              <w:rPr>
                <w:rFonts w:ascii="Trebuchet MS" w:hAnsi="Trebuchet MS" w:cs="Calibri"/>
                <w:bCs/>
                <w:sz w:val="22"/>
                <w:szCs w:val="22"/>
              </w:rPr>
            </w:pPr>
            <w:r w:rsidRPr="004153E3">
              <w:rPr>
                <w:rFonts w:ascii="Trebuchet MS" w:hAnsi="Trebuchet MS" w:cs="Calibri"/>
                <w:bCs/>
                <w:sz w:val="22"/>
                <w:szCs w:val="22"/>
              </w:rPr>
              <w:t xml:space="preserve">a) Do you consider </w:t>
            </w:r>
            <w:r w:rsidR="005204EA">
              <w:rPr>
                <w:rFonts w:ascii="Trebuchet MS" w:hAnsi="Trebuchet MS" w:cs="Calibri"/>
                <w:bCs/>
                <w:sz w:val="22"/>
                <w:szCs w:val="22"/>
              </w:rPr>
              <w:t>6</w:t>
            </w:r>
            <w:r w:rsidR="00DD4A73">
              <w:rPr>
                <w:rFonts w:ascii="Trebuchet MS" w:hAnsi="Trebuchet MS" w:cs="Calibri"/>
                <w:bCs/>
                <w:sz w:val="22"/>
                <w:szCs w:val="22"/>
              </w:rPr>
              <w:t xml:space="preserve"> </w:t>
            </w:r>
            <w:r w:rsidRPr="004153E3">
              <w:rPr>
                <w:rFonts w:ascii="Trebuchet MS" w:hAnsi="Trebuchet MS" w:cs="Calibri"/>
                <w:bCs/>
                <w:sz w:val="22"/>
                <w:szCs w:val="22"/>
              </w:rPr>
              <w:t>months to be a reasonable length of time to</w:t>
            </w:r>
            <w:r w:rsidRPr="004153E3">
              <w:rPr>
                <w:rFonts w:ascii="Trebuchet MS" w:hAnsi="Trebuchet MS" w:cs="Calibri"/>
                <w:bCs/>
                <w:sz w:val="22"/>
                <w:szCs w:val="22"/>
                <w:lang w:val="en-GB"/>
              </w:rPr>
              <w:t xml:space="preserve"> mobilise</w:t>
            </w:r>
            <w:r w:rsidRPr="004153E3">
              <w:rPr>
                <w:rFonts w:ascii="Trebuchet MS" w:hAnsi="Trebuchet MS" w:cs="Calibri"/>
                <w:bCs/>
                <w:sz w:val="22"/>
                <w:szCs w:val="22"/>
              </w:rPr>
              <w:t xml:space="preserve"> the service (If not, please state reasons for this)?</w:t>
            </w:r>
          </w:p>
        </w:tc>
      </w:tr>
      <w:tr w:rsidR="00136059" w:rsidRPr="004153E3" w14:paraId="455A44C7" w14:textId="77777777" w:rsidTr="00374223">
        <w:tc>
          <w:tcPr>
            <w:tcW w:w="426" w:type="dxa"/>
            <w:vMerge/>
            <w:tcBorders>
              <w:left w:val="single" w:sz="4" w:space="0" w:color="auto"/>
              <w:right w:val="single" w:sz="4" w:space="0" w:color="auto"/>
            </w:tcBorders>
            <w:shd w:val="clear" w:color="auto" w:fill="BFBFBF" w:themeFill="background1" w:themeFillShade="BF"/>
          </w:tcPr>
          <w:p w14:paraId="455A44C4" w14:textId="77777777" w:rsidR="00136059" w:rsidRPr="004153E3" w:rsidRDefault="00136059" w:rsidP="00FB6E1D">
            <w:pPr>
              <w:tabs>
                <w:tab w:val="left" w:pos="1080"/>
              </w:tabs>
              <w:rPr>
                <w:rFonts w:ascii="Trebuchet MS" w:hAnsi="Trebuchet MS" w:cs="Calibri"/>
                <w:b/>
                <w:sz w:val="22"/>
                <w:szCs w:val="22"/>
              </w:rPr>
            </w:pPr>
          </w:p>
        </w:tc>
        <w:tc>
          <w:tcPr>
            <w:tcW w:w="12642" w:type="dxa"/>
            <w:tcBorders>
              <w:top w:val="single" w:sz="4" w:space="0" w:color="auto"/>
              <w:left w:val="single" w:sz="4" w:space="0" w:color="auto"/>
              <w:bottom w:val="single" w:sz="4" w:space="0" w:color="auto"/>
              <w:right w:val="single" w:sz="4" w:space="0" w:color="auto"/>
            </w:tcBorders>
            <w:shd w:val="clear" w:color="auto" w:fill="auto"/>
          </w:tcPr>
          <w:p w14:paraId="455A44C5" w14:textId="6541D2B9" w:rsidR="00136059" w:rsidRPr="004153E3" w:rsidRDefault="00136059" w:rsidP="00FB6E1D">
            <w:pPr>
              <w:rPr>
                <w:rFonts w:ascii="Trebuchet MS" w:hAnsi="Trebuchet MS" w:cs="Calibri"/>
                <w:sz w:val="22"/>
                <w:szCs w:val="22"/>
              </w:rPr>
            </w:pPr>
          </w:p>
          <w:p w14:paraId="455A44C6" w14:textId="77777777" w:rsidR="00136059" w:rsidRPr="004153E3" w:rsidRDefault="00136059" w:rsidP="00FB6E1D">
            <w:pPr>
              <w:rPr>
                <w:rFonts w:ascii="Trebuchet MS" w:hAnsi="Trebuchet MS" w:cs="Calibri"/>
                <w:sz w:val="22"/>
                <w:szCs w:val="22"/>
              </w:rPr>
            </w:pPr>
          </w:p>
        </w:tc>
      </w:tr>
      <w:tr w:rsidR="00136059" w:rsidRPr="004153E3" w14:paraId="455A44CB" w14:textId="77777777" w:rsidTr="00850C9E">
        <w:tc>
          <w:tcPr>
            <w:tcW w:w="426" w:type="dxa"/>
            <w:vMerge/>
            <w:tcBorders>
              <w:left w:val="single" w:sz="4" w:space="0" w:color="auto"/>
              <w:right w:val="single" w:sz="4" w:space="0" w:color="auto"/>
            </w:tcBorders>
            <w:shd w:val="clear" w:color="auto" w:fill="BFBFBF" w:themeFill="background1" w:themeFillShade="BF"/>
          </w:tcPr>
          <w:p w14:paraId="455A44C8" w14:textId="77777777" w:rsidR="00136059" w:rsidRPr="004153E3" w:rsidRDefault="00136059" w:rsidP="00FB6E1D">
            <w:pPr>
              <w:tabs>
                <w:tab w:val="left" w:pos="1080"/>
              </w:tabs>
              <w:rPr>
                <w:rFonts w:ascii="Trebuchet MS" w:hAnsi="Trebuchet MS" w:cs="Calibri"/>
                <w:b/>
                <w:sz w:val="22"/>
                <w:szCs w:val="22"/>
              </w:rPr>
            </w:pPr>
          </w:p>
        </w:tc>
        <w:tc>
          <w:tcPr>
            <w:tcW w:w="126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5A44CA" w14:textId="4692F07C" w:rsidR="00136059" w:rsidRPr="004C5C02" w:rsidRDefault="00136059" w:rsidP="004C5C02">
            <w:pPr>
              <w:overflowPunct w:val="0"/>
              <w:autoSpaceDE w:val="0"/>
              <w:autoSpaceDN w:val="0"/>
              <w:adjustRightInd w:val="0"/>
              <w:textAlignment w:val="baseline"/>
              <w:rPr>
                <w:rFonts w:ascii="Trebuchet MS" w:hAnsi="Trebuchet MS" w:cs="Calibri"/>
                <w:bCs/>
                <w:sz w:val="22"/>
                <w:szCs w:val="22"/>
              </w:rPr>
            </w:pPr>
            <w:r w:rsidRPr="004153E3">
              <w:rPr>
                <w:rFonts w:ascii="Trebuchet MS" w:hAnsi="Trebuchet MS" w:cs="Calibri"/>
                <w:bCs/>
                <w:sz w:val="22"/>
                <w:szCs w:val="22"/>
              </w:rPr>
              <w:t>b) S</w:t>
            </w:r>
            <w:proofErr w:type="spellStart"/>
            <w:r w:rsidRPr="004153E3">
              <w:rPr>
                <w:rFonts w:ascii="Trebuchet MS" w:hAnsi="Trebuchet MS" w:cs="Calibri"/>
                <w:bCs/>
                <w:sz w:val="22"/>
                <w:szCs w:val="22"/>
                <w:lang w:val="en-GB"/>
              </w:rPr>
              <w:t>ummarise</w:t>
            </w:r>
            <w:proofErr w:type="spellEnd"/>
            <w:r w:rsidRPr="004153E3">
              <w:rPr>
                <w:rFonts w:ascii="Trebuchet MS" w:hAnsi="Trebuchet MS" w:cs="Calibri"/>
                <w:bCs/>
                <w:sz w:val="22"/>
                <w:szCs w:val="22"/>
              </w:rPr>
              <w:t xml:space="preserve"> the key risks to the</w:t>
            </w:r>
            <w:r w:rsidRPr="004153E3">
              <w:rPr>
                <w:rFonts w:ascii="Trebuchet MS" w:hAnsi="Trebuchet MS" w:cs="Calibri"/>
                <w:bCs/>
                <w:sz w:val="22"/>
                <w:szCs w:val="22"/>
                <w:lang w:val="en-GB"/>
              </w:rPr>
              <w:t xml:space="preserve"> mobilisation</w:t>
            </w:r>
            <w:r w:rsidRPr="004153E3">
              <w:rPr>
                <w:rFonts w:ascii="Trebuchet MS" w:hAnsi="Trebuchet MS" w:cs="Calibri"/>
                <w:bCs/>
                <w:sz w:val="22"/>
                <w:szCs w:val="22"/>
              </w:rPr>
              <w:t xml:space="preserve"> of the</w:t>
            </w:r>
            <w:r w:rsidR="00805C90" w:rsidRPr="004153E3">
              <w:rPr>
                <w:rFonts w:ascii="Trebuchet MS" w:hAnsi="Trebuchet MS" w:cs="Calibri"/>
                <w:bCs/>
                <w:sz w:val="22"/>
                <w:szCs w:val="22"/>
              </w:rPr>
              <w:t xml:space="preserve"> </w:t>
            </w:r>
            <w:r w:rsidRPr="004153E3">
              <w:rPr>
                <w:rFonts w:ascii="Trebuchet MS" w:hAnsi="Trebuchet MS" w:cs="Calibri"/>
                <w:bCs/>
                <w:sz w:val="22"/>
                <w:szCs w:val="22"/>
              </w:rPr>
              <w:t xml:space="preserve">service and the main challenges </w:t>
            </w:r>
            <w:r w:rsidR="00817D68" w:rsidRPr="004153E3">
              <w:rPr>
                <w:rFonts w:ascii="Trebuchet MS" w:hAnsi="Trebuchet MS" w:cs="Calibri"/>
                <w:bCs/>
                <w:sz w:val="22"/>
                <w:szCs w:val="22"/>
              </w:rPr>
              <w:t xml:space="preserve">that a </w:t>
            </w:r>
            <w:r w:rsidR="004C5C02">
              <w:rPr>
                <w:rFonts w:ascii="Trebuchet MS" w:hAnsi="Trebuchet MS" w:cs="Calibri"/>
                <w:bCs/>
                <w:sz w:val="22"/>
                <w:szCs w:val="22"/>
              </w:rPr>
              <w:t>Provider</w:t>
            </w:r>
            <w:r w:rsidR="00805C90" w:rsidRPr="004153E3">
              <w:rPr>
                <w:rFonts w:ascii="Trebuchet MS" w:hAnsi="Trebuchet MS" w:cs="Calibri"/>
                <w:bCs/>
                <w:sz w:val="22"/>
                <w:szCs w:val="22"/>
              </w:rPr>
              <w:t xml:space="preserve"> would face</w:t>
            </w:r>
            <w:r w:rsidR="004C5C02">
              <w:rPr>
                <w:rFonts w:ascii="Trebuchet MS" w:hAnsi="Trebuchet MS" w:cs="Calibri"/>
                <w:bCs/>
                <w:sz w:val="22"/>
                <w:szCs w:val="22"/>
              </w:rPr>
              <w:t>.</w:t>
            </w:r>
          </w:p>
        </w:tc>
      </w:tr>
      <w:tr w:rsidR="00136059" w:rsidRPr="004153E3" w14:paraId="455A44CF" w14:textId="77777777" w:rsidTr="00374223">
        <w:tc>
          <w:tcPr>
            <w:tcW w:w="426" w:type="dxa"/>
            <w:vMerge/>
            <w:tcBorders>
              <w:left w:val="single" w:sz="4" w:space="0" w:color="auto"/>
              <w:right w:val="single" w:sz="4" w:space="0" w:color="auto"/>
            </w:tcBorders>
            <w:shd w:val="clear" w:color="auto" w:fill="BFBFBF" w:themeFill="background1" w:themeFillShade="BF"/>
          </w:tcPr>
          <w:p w14:paraId="455A44CC" w14:textId="77777777" w:rsidR="00136059" w:rsidRPr="004153E3" w:rsidRDefault="00136059" w:rsidP="00FB6E1D">
            <w:pPr>
              <w:tabs>
                <w:tab w:val="left" w:pos="1080"/>
              </w:tabs>
              <w:rPr>
                <w:rFonts w:ascii="Trebuchet MS" w:hAnsi="Trebuchet MS" w:cs="Calibri"/>
                <w:b/>
                <w:sz w:val="22"/>
                <w:szCs w:val="22"/>
              </w:rPr>
            </w:pPr>
          </w:p>
        </w:tc>
        <w:tc>
          <w:tcPr>
            <w:tcW w:w="12642" w:type="dxa"/>
            <w:tcBorders>
              <w:top w:val="single" w:sz="4" w:space="0" w:color="auto"/>
              <w:left w:val="single" w:sz="4" w:space="0" w:color="auto"/>
              <w:bottom w:val="single" w:sz="4" w:space="0" w:color="auto"/>
              <w:right w:val="single" w:sz="4" w:space="0" w:color="auto"/>
            </w:tcBorders>
            <w:shd w:val="clear" w:color="auto" w:fill="auto"/>
          </w:tcPr>
          <w:p w14:paraId="455A44CD" w14:textId="77777777" w:rsidR="00136059" w:rsidRPr="004153E3" w:rsidRDefault="00136059" w:rsidP="00136059">
            <w:pPr>
              <w:overflowPunct w:val="0"/>
              <w:autoSpaceDE w:val="0"/>
              <w:autoSpaceDN w:val="0"/>
              <w:adjustRightInd w:val="0"/>
              <w:textAlignment w:val="baseline"/>
              <w:rPr>
                <w:rFonts w:ascii="Trebuchet MS" w:hAnsi="Trebuchet MS" w:cs="Calibri"/>
                <w:bCs/>
                <w:sz w:val="22"/>
                <w:szCs w:val="22"/>
              </w:rPr>
            </w:pPr>
          </w:p>
          <w:p w14:paraId="455A44CE" w14:textId="77777777" w:rsidR="00805C90" w:rsidRPr="004153E3" w:rsidRDefault="00805C90" w:rsidP="00136059">
            <w:pPr>
              <w:overflowPunct w:val="0"/>
              <w:autoSpaceDE w:val="0"/>
              <w:autoSpaceDN w:val="0"/>
              <w:adjustRightInd w:val="0"/>
              <w:textAlignment w:val="baseline"/>
              <w:rPr>
                <w:rFonts w:ascii="Trebuchet MS" w:hAnsi="Trebuchet MS" w:cs="Calibri"/>
                <w:bCs/>
                <w:sz w:val="22"/>
                <w:szCs w:val="22"/>
              </w:rPr>
            </w:pPr>
          </w:p>
        </w:tc>
      </w:tr>
      <w:tr w:rsidR="00136059" w:rsidRPr="004153E3" w14:paraId="455A44D3" w14:textId="77777777" w:rsidTr="00850C9E">
        <w:tc>
          <w:tcPr>
            <w:tcW w:w="426" w:type="dxa"/>
            <w:vMerge/>
            <w:tcBorders>
              <w:left w:val="single" w:sz="4" w:space="0" w:color="auto"/>
              <w:right w:val="single" w:sz="4" w:space="0" w:color="auto"/>
            </w:tcBorders>
            <w:shd w:val="clear" w:color="auto" w:fill="BFBFBF" w:themeFill="background1" w:themeFillShade="BF"/>
          </w:tcPr>
          <w:p w14:paraId="455A44D0" w14:textId="77777777" w:rsidR="00136059" w:rsidRPr="004153E3" w:rsidRDefault="00136059" w:rsidP="00FB6E1D">
            <w:pPr>
              <w:tabs>
                <w:tab w:val="left" w:pos="1080"/>
              </w:tabs>
              <w:rPr>
                <w:rFonts w:ascii="Trebuchet MS" w:hAnsi="Trebuchet MS" w:cs="Calibri"/>
                <w:b/>
                <w:sz w:val="22"/>
                <w:szCs w:val="22"/>
              </w:rPr>
            </w:pPr>
          </w:p>
        </w:tc>
        <w:tc>
          <w:tcPr>
            <w:tcW w:w="126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5A44D2" w14:textId="2F0E3DDF" w:rsidR="00136059" w:rsidRPr="004C5C02" w:rsidRDefault="00136059" w:rsidP="00136059">
            <w:pPr>
              <w:overflowPunct w:val="0"/>
              <w:autoSpaceDE w:val="0"/>
              <w:autoSpaceDN w:val="0"/>
              <w:adjustRightInd w:val="0"/>
              <w:textAlignment w:val="baseline"/>
              <w:rPr>
                <w:rFonts w:ascii="Trebuchet MS" w:hAnsi="Trebuchet MS" w:cs="Calibri"/>
                <w:bCs/>
                <w:sz w:val="22"/>
                <w:szCs w:val="22"/>
              </w:rPr>
            </w:pPr>
            <w:r w:rsidRPr="004153E3">
              <w:rPr>
                <w:rFonts w:ascii="Trebuchet MS" w:hAnsi="Trebuchet MS" w:cs="Calibri"/>
                <w:bCs/>
                <w:sz w:val="22"/>
                <w:szCs w:val="22"/>
              </w:rPr>
              <w:t xml:space="preserve">c) </w:t>
            </w:r>
            <w:r w:rsidR="00805C90" w:rsidRPr="004153E3">
              <w:rPr>
                <w:rFonts w:ascii="Trebuchet MS" w:hAnsi="Trebuchet MS" w:cs="Calibri"/>
                <w:bCs/>
                <w:sz w:val="22"/>
                <w:szCs w:val="22"/>
              </w:rPr>
              <w:t>Please d</w:t>
            </w:r>
            <w:r w:rsidRPr="004153E3">
              <w:rPr>
                <w:rFonts w:ascii="Trebuchet MS" w:hAnsi="Trebuchet MS" w:cs="Calibri"/>
                <w:bCs/>
                <w:sz w:val="22"/>
                <w:szCs w:val="22"/>
              </w:rPr>
              <w:t xml:space="preserve">escribe the areas where you would require </w:t>
            </w:r>
            <w:r w:rsidR="00F261A6" w:rsidRPr="004153E3">
              <w:rPr>
                <w:rFonts w:ascii="Trebuchet MS" w:hAnsi="Trebuchet MS" w:cs="Calibri"/>
                <w:bCs/>
                <w:sz w:val="22"/>
                <w:szCs w:val="22"/>
              </w:rPr>
              <w:t xml:space="preserve">interaction </w:t>
            </w:r>
            <w:r w:rsidRPr="004153E3">
              <w:rPr>
                <w:rFonts w:ascii="Trebuchet MS" w:hAnsi="Trebuchet MS" w:cs="Calibri"/>
                <w:bCs/>
                <w:sz w:val="22"/>
                <w:szCs w:val="22"/>
              </w:rPr>
              <w:t xml:space="preserve">from the </w:t>
            </w:r>
            <w:r w:rsidR="00DD4A73">
              <w:rPr>
                <w:rFonts w:ascii="Trebuchet MS" w:hAnsi="Trebuchet MS" w:cs="Calibri"/>
                <w:bCs/>
                <w:sz w:val="22"/>
                <w:szCs w:val="22"/>
              </w:rPr>
              <w:t>ICB</w:t>
            </w:r>
            <w:r w:rsidRPr="004153E3">
              <w:rPr>
                <w:rFonts w:ascii="Trebuchet MS" w:hAnsi="Trebuchet MS" w:cs="Calibri"/>
                <w:bCs/>
                <w:sz w:val="22"/>
                <w:szCs w:val="22"/>
              </w:rPr>
              <w:t xml:space="preserve"> in</w:t>
            </w:r>
            <w:r w:rsidRPr="004153E3">
              <w:rPr>
                <w:rFonts w:ascii="Trebuchet MS" w:hAnsi="Trebuchet MS" w:cs="Calibri"/>
                <w:bCs/>
                <w:sz w:val="22"/>
                <w:szCs w:val="22"/>
                <w:lang w:val="en-GB"/>
              </w:rPr>
              <w:t xml:space="preserve"> mobilising</w:t>
            </w:r>
            <w:r w:rsidRPr="004153E3">
              <w:rPr>
                <w:rFonts w:ascii="Trebuchet MS" w:hAnsi="Trebuchet MS" w:cs="Calibri"/>
                <w:bCs/>
                <w:sz w:val="22"/>
                <w:szCs w:val="22"/>
              </w:rPr>
              <w:t xml:space="preserve"> the service</w:t>
            </w:r>
            <w:r w:rsidR="004C5C02">
              <w:rPr>
                <w:rFonts w:ascii="Trebuchet MS" w:hAnsi="Trebuchet MS" w:cs="Calibri"/>
                <w:bCs/>
                <w:sz w:val="22"/>
                <w:szCs w:val="22"/>
              </w:rPr>
              <w:t>.</w:t>
            </w:r>
          </w:p>
        </w:tc>
      </w:tr>
      <w:tr w:rsidR="00136059" w:rsidRPr="004153E3" w14:paraId="455A44D7" w14:textId="77777777" w:rsidTr="00374223">
        <w:tc>
          <w:tcPr>
            <w:tcW w:w="4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5A44D4" w14:textId="77777777" w:rsidR="00136059" w:rsidRPr="004153E3" w:rsidRDefault="00136059" w:rsidP="00FB6E1D">
            <w:pPr>
              <w:tabs>
                <w:tab w:val="left" w:pos="1080"/>
              </w:tabs>
              <w:rPr>
                <w:rFonts w:ascii="Trebuchet MS" w:hAnsi="Trebuchet MS" w:cs="Calibri"/>
                <w:b/>
                <w:sz w:val="22"/>
                <w:szCs w:val="22"/>
              </w:rPr>
            </w:pPr>
          </w:p>
        </w:tc>
        <w:tc>
          <w:tcPr>
            <w:tcW w:w="12642" w:type="dxa"/>
            <w:tcBorders>
              <w:top w:val="single" w:sz="4" w:space="0" w:color="auto"/>
              <w:left w:val="single" w:sz="4" w:space="0" w:color="auto"/>
              <w:bottom w:val="single" w:sz="4" w:space="0" w:color="auto"/>
              <w:right w:val="single" w:sz="4" w:space="0" w:color="auto"/>
            </w:tcBorders>
            <w:shd w:val="clear" w:color="auto" w:fill="auto"/>
          </w:tcPr>
          <w:p w14:paraId="455A44D5" w14:textId="77777777" w:rsidR="00136059" w:rsidRPr="004153E3" w:rsidRDefault="00136059" w:rsidP="00136059">
            <w:pPr>
              <w:overflowPunct w:val="0"/>
              <w:autoSpaceDE w:val="0"/>
              <w:autoSpaceDN w:val="0"/>
              <w:adjustRightInd w:val="0"/>
              <w:textAlignment w:val="baseline"/>
              <w:rPr>
                <w:rFonts w:ascii="Trebuchet MS" w:hAnsi="Trebuchet MS" w:cs="Calibri"/>
                <w:b/>
                <w:bCs/>
                <w:sz w:val="22"/>
                <w:szCs w:val="22"/>
              </w:rPr>
            </w:pPr>
          </w:p>
          <w:p w14:paraId="455A44D6" w14:textId="77777777" w:rsidR="00805C90" w:rsidRPr="004153E3" w:rsidRDefault="00805C90" w:rsidP="00136059">
            <w:pPr>
              <w:overflowPunct w:val="0"/>
              <w:autoSpaceDE w:val="0"/>
              <w:autoSpaceDN w:val="0"/>
              <w:adjustRightInd w:val="0"/>
              <w:textAlignment w:val="baseline"/>
              <w:rPr>
                <w:rFonts w:ascii="Trebuchet MS" w:hAnsi="Trebuchet MS" w:cs="Calibri"/>
                <w:b/>
                <w:bCs/>
                <w:sz w:val="22"/>
                <w:szCs w:val="22"/>
              </w:rPr>
            </w:pPr>
          </w:p>
        </w:tc>
      </w:tr>
    </w:tbl>
    <w:p w14:paraId="455A44D8" w14:textId="77777777" w:rsidR="009212A8" w:rsidRDefault="009212A8" w:rsidP="009212A8">
      <w:pPr>
        <w:rPr>
          <w:rFonts w:ascii="Trebuchet MS" w:hAnsi="Trebuchet MS" w:cs="Calibri"/>
          <w:sz w:val="22"/>
          <w:szCs w:val="22"/>
        </w:rPr>
      </w:pPr>
    </w:p>
    <w:p w14:paraId="5BFB20FA" w14:textId="77777777" w:rsidR="00A525C7" w:rsidRDefault="00A525C7" w:rsidP="009212A8">
      <w:pPr>
        <w:rPr>
          <w:rFonts w:ascii="Trebuchet MS" w:hAnsi="Trebuchet MS" w:cs="Calibri"/>
          <w:sz w:val="22"/>
          <w:szCs w:val="22"/>
        </w:rPr>
      </w:pPr>
    </w:p>
    <w:tbl>
      <w:tblPr>
        <w:tblStyle w:val="TableGrid"/>
        <w:tblW w:w="0" w:type="auto"/>
        <w:tblInd w:w="108"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426"/>
        <w:gridCol w:w="12642"/>
      </w:tblGrid>
      <w:tr w:rsidR="00405421" w:rsidRPr="004153E3" w14:paraId="455A44DE" w14:textId="77777777" w:rsidTr="00850C9E">
        <w:tc>
          <w:tcPr>
            <w:tcW w:w="426" w:type="dxa"/>
            <w:vMerge w:val="restart"/>
            <w:tcBorders>
              <w:top w:val="single" w:sz="4" w:space="0" w:color="auto"/>
              <w:left w:val="single" w:sz="4" w:space="0" w:color="auto"/>
              <w:right w:val="single" w:sz="4" w:space="0" w:color="auto"/>
            </w:tcBorders>
            <w:shd w:val="clear" w:color="auto" w:fill="C6D9F1" w:themeFill="text2" w:themeFillTint="33"/>
          </w:tcPr>
          <w:p w14:paraId="455A44DA" w14:textId="5CEC5158" w:rsidR="00405421" w:rsidRPr="004153E3" w:rsidRDefault="00A525C7" w:rsidP="00FB6E1D">
            <w:pPr>
              <w:tabs>
                <w:tab w:val="left" w:pos="1080"/>
              </w:tabs>
              <w:rPr>
                <w:rFonts w:ascii="Trebuchet MS" w:hAnsi="Trebuchet MS" w:cs="Calibri"/>
                <w:b/>
                <w:sz w:val="22"/>
                <w:szCs w:val="22"/>
                <w:highlight w:val="yellow"/>
              </w:rPr>
            </w:pPr>
            <w:r>
              <w:rPr>
                <w:rFonts w:ascii="Trebuchet MS" w:hAnsi="Trebuchet MS" w:cs="Calibri"/>
                <w:b/>
                <w:sz w:val="22"/>
                <w:szCs w:val="22"/>
              </w:rPr>
              <w:t>6</w:t>
            </w:r>
            <w:r w:rsidR="009B5583">
              <w:rPr>
                <w:rFonts w:ascii="Trebuchet MS" w:hAnsi="Trebuchet MS" w:cs="Calibri"/>
                <w:b/>
                <w:sz w:val="22"/>
                <w:szCs w:val="22"/>
              </w:rPr>
              <w:t>.</w:t>
            </w:r>
          </w:p>
        </w:tc>
        <w:tc>
          <w:tcPr>
            <w:tcW w:w="126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5A44DB" w14:textId="77777777" w:rsidR="00405421" w:rsidRPr="004153E3" w:rsidRDefault="00405421" w:rsidP="00FB6E1D">
            <w:pPr>
              <w:rPr>
                <w:rFonts w:ascii="Trebuchet MS" w:hAnsi="Trebuchet MS" w:cs="Calibri"/>
                <w:b/>
                <w:sz w:val="22"/>
                <w:szCs w:val="22"/>
              </w:rPr>
            </w:pPr>
            <w:r w:rsidRPr="004153E3">
              <w:rPr>
                <w:rFonts w:ascii="Trebuchet MS" w:hAnsi="Trebuchet MS" w:cs="Calibri"/>
                <w:b/>
                <w:sz w:val="22"/>
                <w:szCs w:val="22"/>
              </w:rPr>
              <w:t>Draft Specification</w:t>
            </w:r>
          </w:p>
          <w:p w14:paraId="455A44DC" w14:textId="392AA006" w:rsidR="00405421" w:rsidRPr="004153E3" w:rsidRDefault="00405421" w:rsidP="00FB6E1D">
            <w:pPr>
              <w:rPr>
                <w:rFonts w:ascii="Trebuchet MS" w:hAnsi="Trebuchet MS" w:cs="Calibri"/>
                <w:sz w:val="22"/>
                <w:szCs w:val="22"/>
              </w:rPr>
            </w:pPr>
            <w:r w:rsidRPr="004153E3">
              <w:rPr>
                <w:rFonts w:ascii="Trebuchet MS" w:hAnsi="Trebuchet MS" w:cs="Calibri"/>
                <w:sz w:val="22"/>
                <w:szCs w:val="22"/>
              </w:rPr>
              <w:t>Please provide any comments you have on the scope</w:t>
            </w:r>
            <w:r w:rsidR="00A77E64">
              <w:rPr>
                <w:rFonts w:ascii="Trebuchet MS" w:hAnsi="Trebuchet MS" w:cs="Calibri"/>
                <w:sz w:val="22"/>
                <w:szCs w:val="22"/>
              </w:rPr>
              <w:t>, financial envelope and contract length</w:t>
            </w:r>
            <w:r w:rsidR="00F261A6" w:rsidRPr="004153E3">
              <w:rPr>
                <w:rFonts w:ascii="Trebuchet MS" w:hAnsi="Trebuchet MS" w:cs="Calibri"/>
                <w:sz w:val="22"/>
                <w:szCs w:val="22"/>
              </w:rPr>
              <w:t xml:space="preserve"> (if not alre</w:t>
            </w:r>
            <w:r w:rsidR="002D34AB" w:rsidRPr="004153E3">
              <w:rPr>
                <w:rFonts w:ascii="Trebuchet MS" w:hAnsi="Trebuchet MS" w:cs="Calibri"/>
                <w:sz w:val="22"/>
                <w:szCs w:val="22"/>
              </w:rPr>
              <w:t>ady detailed in other questions</w:t>
            </w:r>
            <w:r w:rsidR="00F261A6" w:rsidRPr="004153E3">
              <w:rPr>
                <w:rFonts w:ascii="Trebuchet MS" w:hAnsi="Trebuchet MS" w:cs="Calibri"/>
                <w:sz w:val="22"/>
                <w:szCs w:val="22"/>
              </w:rPr>
              <w:t>)</w:t>
            </w:r>
            <w:r w:rsidRPr="004153E3">
              <w:rPr>
                <w:rFonts w:ascii="Trebuchet MS" w:hAnsi="Trebuchet MS" w:cs="Calibri"/>
                <w:sz w:val="22"/>
                <w:szCs w:val="22"/>
              </w:rPr>
              <w:t>, including any areas that may be ambiguous or unclear</w:t>
            </w:r>
            <w:r w:rsidR="004C5C02">
              <w:rPr>
                <w:rFonts w:ascii="Trebuchet MS" w:hAnsi="Trebuchet MS" w:cs="Calibri"/>
                <w:sz w:val="22"/>
                <w:szCs w:val="22"/>
              </w:rPr>
              <w:t>.</w:t>
            </w:r>
            <w:r w:rsidR="00C921C2">
              <w:rPr>
                <w:rFonts w:ascii="Trebuchet MS" w:hAnsi="Trebuchet MS" w:cs="Calibri"/>
                <w:sz w:val="22"/>
                <w:szCs w:val="22"/>
              </w:rPr>
              <w:t xml:space="preserve"> Do you consider the delivery of the specification</w:t>
            </w:r>
            <w:r w:rsidR="00C921C2" w:rsidRPr="00C921C2">
              <w:rPr>
                <w:rFonts w:ascii="Trebuchet MS" w:hAnsi="Trebuchet MS" w:cs="Calibri"/>
                <w:sz w:val="22"/>
                <w:szCs w:val="22"/>
              </w:rPr>
              <w:t xml:space="preserve"> achievable within the proposed financial envelope</w:t>
            </w:r>
            <w:r w:rsidR="00C921C2">
              <w:rPr>
                <w:rFonts w:ascii="Trebuchet MS" w:hAnsi="Trebuchet MS" w:cs="Calibri"/>
                <w:sz w:val="22"/>
                <w:szCs w:val="22"/>
              </w:rPr>
              <w:t>?</w:t>
            </w:r>
          </w:p>
          <w:p w14:paraId="455A44DD" w14:textId="77777777" w:rsidR="00405421" w:rsidRPr="004153E3" w:rsidRDefault="00405421" w:rsidP="00405421">
            <w:pPr>
              <w:rPr>
                <w:rFonts w:ascii="Trebuchet MS" w:hAnsi="Trebuchet MS" w:cs="Calibri"/>
                <w:b/>
                <w:sz w:val="22"/>
                <w:szCs w:val="22"/>
                <w:highlight w:val="yellow"/>
              </w:rPr>
            </w:pPr>
          </w:p>
        </w:tc>
      </w:tr>
      <w:tr w:rsidR="00405421" w:rsidRPr="004153E3" w14:paraId="455A44E1" w14:textId="77777777" w:rsidTr="00850C9E">
        <w:tc>
          <w:tcPr>
            <w:tcW w:w="426" w:type="dxa"/>
            <w:vMerge/>
            <w:tcBorders>
              <w:left w:val="single" w:sz="4" w:space="0" w:color="auto"/>
              <w:right w:val="single" w:sz="4" w:space="0" w:color="auto"/>
            </w:tcBorders>
            <w:shd w:val="clear" w:color="auto" w:fill="DBE5F1" w:themeFill="accent1" w:themeFillTint="33"/>
          </w:tcPr>
          <w:p w14:paraId="455A44DF" w14:textId="77777777" w:rsidR="00405421" w:rsidRPr="004153E3" w:rsidRDefault="00405421" w:rsidP="00FB6E1D">
            <w:pPr>
              <w:tabs>
                <w:tab w:val="left" w:pos="1080"/>
              </w:tabs>
              <w:rPr>
                <w:rFonts w:ascii="Trebuchet MS" w:hAnsi="Trebuchet MS" w:cs="Calibri"/>
                <w:b/>
                <w:sz w:val="22"/>
                <w:szCs w:val="22"/>
                <w:highlight w:val="yellow"/>
              </w:rPr>
            </w:pPr>
          </w:p>
        </w:tc>
        <w:tc>
          <w:tcPr>
            <w:tcW w:w="126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5A44E0" w14:textId="77777777" w:rsidR="00405421" w:rsidRPr="004153E3" w:rsidRDefault="00405421" w:rsidP="00FB6E1D">
            <w:pPr>
              <w:rPr>
                <w:rFonts w:ascii="Trebuchet MS" w:hAnsi="Trebuchet MS" w:cs="Calibri"/>
                <w:b/>
                <w:sz w:val="22"/>
                <w:szCs w:val="22"/>
                <w:highlight w:val="yellow"/>
              </w:rPr>
            </w:pPr>
            <w:r w:rsidRPr="004153E3">
              <w:rPr>
                <w:rFonts w:ascii="Trebuchet MS" w:hAnsi="Trebuchet MS" w:cs="Calibri"/>
                <w:b/>
                <w:sz w:val="22"/>
                <w:szCs w:val="22"/>
              </w:rPr>
              <w:t>RESPONSE</w:t>
            </w:r>
          </w:p>
        </w:tc>
      </w:tr>
      <w:tr w:rsidR="00405421" w:rsidRPr="004153E3" w14:paraId="455A44E6" w14:textId="77777777" w:rsidTr="00374223">
        <w:tc>
          <w:tcPr>
            <w:tcW w:w="426" w:type="dxa"/>
            <w:vMerge/>
            <w:tcBorders>
              <w:left w:val="single" w:sz="4" w:space="0" w:color="auto"/>
              <w:bottom w:val="single" w:sz="4" w:space="0" w:color="auto"/>
              <w:right w:val="single" w:sz="4" w:space="0" w:color="auto"/>
            </w:tcBorders>
            <w:shd w:val="clear" w:color="auto" w:fill="BFBFBF" w:themeFill="background1" w:themeFillShade="BF"/>
          </w:tcPr>
          <w:p w14:paraId="455A44E2" w14:textId="77777777" w:rsidR="00405421" w:rsidRPr="004153E3" w:rsidRDefault="00405421" w:rsidP="00FB6E1D">
            <w:pPr>
              <w:tabs>
                <w:tab w:val="left" w:pos="1080"/>
              </w:tabs>
              <w:rPr>
                <w:rFonts w:ascii="Trebuchet MS" w:hAnsi="Trebuchet MS" w:cs="Calibri"/>
                <w:b/>
                <w:sz w:val="22"/>
                <w:szCs w:val="22"/>
              </w:rPr>
            </w:pPr>
          </w:p>
        </w:tc>
        <w:tc>
          <w:tcPr>
            <w:tcW w:w="12642" w:type="dxa"/>
            <w:tcBorders>
              <w:top w:val="single" w:sz="4" w:space="0" w:color="auto"/>
              <w:left w:val="single" w:sz="4" w:space="0" w:color="auto"/>
              <w:bottom w:val="single" w:sz="4" w:space="0" w:color="auto"/>
              <w:right w:val="single" w:sz="4" w:space="0" w:color="auto"/>
            </w:tcBorders>
            <w:shd w:val="clear" w:color="auto" w:fill="auto"/>
          </w:tcPr>
          <w:p w14:paraId="455A44E3" w14:textId="77777777" w:rsidR="00405421" w:rsidRPr="004153E3" w:rsidRDefault="00405421" w:rsidP="00405421">
            <w:pPr>
              <w:tabs>
                <w:tab w:val="left" w:pos="5040"/>
              </w:tabs>
              <w:rPr>
                <w:rFonts w:ascii="Trebuchet MS" w:hAnsi="Trebuchet MS" w:cs="Calibri"/>
                <w:sz w:val="22"/>
                <w:szCs w:val="22"/>
              </w:rPr>
            </w:pPr>
            <w:r w:rsidRPr="004153E3">
              <w:rPr>
                <w:rFonts w:ascii="Trebuchet MS" w:hAnsi="Trebuchet MS" w:cs="Calibri"/>
                <w:sz w:val="22"/>
                <w:szCs w:val="22"/>
              </w:rPr>
              <w:tab/>
            </w:r>
          </w:p>
          <w:p w14:paraId="455A44E4" w14:textId="77777777" w:rsidR="00405421" w:rsidRPr="004153E3" w:rsidRDefault="00405421" w:rsidP="00FB6E1D">
            <w:pPr>
              <w:rPr>
                <w:rFonts w:ascii="Trebuchet MS" w:hAnsi="Trebuchet MS" w:cs="Calibri"/>
                <w:sz w:val="22"/>
                <w:szCs w:val="22"/>
              </w:rPr>
            </w:pPr>
          </w:p>
          <w:p w14:paraId="455A44E5" w14:textId="77777777" w:rsidR="00405421" w:rsidRPr="004153E3" w:rsidRDefault="00405421" w:rsidP="00FB6E1D">
            <w:pPr>
              <w:rPr>
                <w:rFonts w:ascii="Trebuchet MS" w:hAnsi="Trebuchet MS" w:cs="Calibri"/>
                <w:sz w:val="22"/>
                <w:szCs w:val="22"/>
              </w:rPr>
            </w:pPr>
          </w:p>
        </w:tc>
      </w:tr>
    </w:tbl>
    <w:p w14:paraId="455A44E7" w14:textId="77777777" w:rsidR="00B37844" w:rsidRPr="004153E3" w:rsidRDefault="00B37844" w:rsidP="009212A8">
      <w:pPr>
        <w:rPr>
          <w:rFonts w:ascii="Trebuchet MS" w:hAnsi="Trebuchet MS" w:cs="Calibri"/>
          <w:sz w:val="22"/>
          <w:szCs w:val="22"/>
        </w:rPr>
      </w:pPr>
    </w:p>
    <w:p w14:paraId="455A44E8" w14:textId="77777777" w:rsidR="00A7637D" w:rsidRPr="004153E3" w:rsidRDefault="00A7637D" w:rsidP="009212A8">
      <w:pPr>
        <w:rPr>
          <w:rFonts w:ascii="Trebuchet MS" w:hAnsi="Trebuchet MS" w:cs="Calibri"/>
          <w:sz w:val="22"/>
          <w:szCs w:val="22"/>
        </w:rPr>
      </w:pPr>
    </w:p>
    <w:p w14:paraId="455A44E9" w14:textId="7B127036" w:rsidR="00A7637D" w:rsidRPr="004153E3" w:rsidRDefault="00A7637D" w:rsidP="009212A8">
      <w:pPr>
        <w:rPr>
          <w:rFonts w:ascii="Trebuchet MS" w:hAnsi="Trebuchet MS" w:cs="Calibri"/>
          <w:sz w:val="22"/>
          <w:szCs w:val="22"/>
        </w:rPr>
      </w:pPr>
    </w:p>
    <w:tbl>
      <w:tblPr>
        <w:tblStyle w:val="TableGrid"/>
        <w:tblW w:w="0" w:type="auto"/>
        <w:tblInd w:w="108"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426"/>
        <w:gridCol w:w="12642"/>
      </w:tblGrid>
      <w:tr w:rsidR="009F3D11" w:rsidRPr="004153E3" w14:paraId="4CAABF60" w14:textId="77777777" w:rsidTr="00E068D9">
        <w:tc>
          <w:tcPr>
            <w:tcW w:w="426" w:type="dxa"/>
            <w:vMerge w:val="restart"/>
            <w:tcBorders>
              <w:top w:val="single" w:sz="4" w:space="0" w:color="auto"/>
              <w:left w:val="single" w:sz="4" w:space="0" w:color="auto"/>
              <w:right w:val="single" w:sz="4" w:space="0" w:color="auto"/>
            </w:tcBorders>
            <w:shd w:val="clear" w:color="auto" w:fill="C6D9F1" w:themeFill="text2" w:themeFillTint="33"/>
          </w:tcPr>
          <w:p w14:paraId="11222571" w14:textId="2D94B1C5" w:rsidR="009F3D11" w:rsidRPr="004153E3" w:rsidRDefault="00A525C7" w:rsidP="00E068D9">
            <w:pPr>
              <w:tabs>
                <w:tab w:val="left" w:pos="1080"/>
              </w:tabs>
              <w:rPr>
                <w:rFonts w:ascii="Trebuchet MS" w:hAnsi="Trebuchet MS" w:cs="Calibri"/>
                <w:b/>
                <w:sz w:val="22"/>
                <w:szCs w:val="22"/>
                <w:highlight w:val="yellow"/>
              </w:rPr>
            </w:pPr>
            <w:r>
              <w:rPr>
                <w:rFonts w:ascii="Trebuchet MS" w:hAnsi="Trebuchet MS" w:cs="Calibri"/>
                <w:b/>
                <w:sz w:val="22"/>
                <w:szCs w:val="22"/>
              </w:rPr>
              <w:t>7</w:t>
            </w:r>
            <w:r w:rsidR="009B5583">
              <w:rPr>
                <w:rFonts w:ascii="Trebuchet MS" w:hAnsi="Trebuchet MS" w:cs="Calibri"/>
                <w:b/>
                <w:sz w:val="22"/>
                <w:szCs w:val="22"/>
              </w:rPr>
              <w:t>.</w:t>
            </w:r>
          </w:p>
        </w:tc>
        <w:tc>
          <w:tcPr>
            <w:tcW w:w="126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6031745" w14:textId="6FA395DA" w:rsidR="009F3D11" w:rsidRPr="004153E3" w:rsidRDefault="00FA74FB" w:rsidP="00E068D9">
            <w:pPr>
              <w:rPr>
                <w:rFonts w:ascii="Trebuchet MS" w:hAnsi="Trebuchet MS" w:cs="Calibri"/>
                <w:b/>
                <w:sz w:val="22"/>
                <w:szCs w:val="22"/>
              </w:rPr>
            </w:pPr>
            <w:r w:rsidRPr="004153E3">
              <w:rPr>
                <w:rFonts w:ascii="Trebuchet MS" w:hAnsi="Trebuchet MS" w:cs="Calibri"/>
                <w:b/>
                <w:sz w:val="22"/>
                <w:szCs w:val="22"/>
              </w:rPr>
              <w:t>Draft Outcome Monitoring</w:t>
            </w:r>
          </w:p>
          <w:p w14:paraId="60CB6913" w14:textId="73C242A9" w:rsidR="00FA74FB" w:rsidRDefault="00B97684" w:rsidP="00A77E64">
            <w:pPr>
              <w:rPr>
                <w:rFonts w:ascii="Trebuchet MS" w:hAnsi="Trebuchet MS" w:cs="Calibri"/>
                <w:sz w:val="22"/>
                <w:szCs w:val="22"/>
              </w:rPr>
            </w:pPr>
            <w:r>
              <w:rPr>
                <w:rFonts w:ascii="Trebuchet MS" w:hAnsi="Trebuchet MS" w:cs="Calibri"/>
                <w:sz w:val="22"/>
                <w:szCs w:val="22"/>
              </w:rPr>
              <w:t xml:space="preserve">Please can you list and detail </w:t>
            </w:r>
            <w:r w:rsidR="009F3D11" w:rsidRPr="004153E3">
              <w:rPr>
                <w:rFonts w:ascii="Trebuchet MS" w:hAnsi="Trebuchet MS" w:cs="Calibri"/>
                <w:sz w:val="22"/>
                <w:szCs w:val="22"/>
              </w:rPr>
              <w:t xml:space="preserve">outcomes </w:t>
            </w:r>
            <w:r>
              <w:rPr>
                <w:rFonts w:ascii="Trebuchet MS" w:hAnsi="Trebuchet MS" w:cs="Calibri"/>
                <w:sz w:val="22"/>
                <w:szCs w:val="22"/>
              </w:rPr>
              <w:t>and/</w:t>
            </w:r>
            <w:r w:rsidR="009F3D11" w:rsidRPr="004153E3">
              <w:rPr>
                <w:rFonts w:ascii="Trebuchet MS" w:hAnsi="Trebuchet MS" w:cs="Calibri"/>
                <w:sz w:val="22"/>
                <w:szCs w:val="22"/>
              </w:rPr>
              <w:t>or metrics that you would want to see as part of the monitoring of delivery?  </w:t>
            </w:r>
            <w:r w:rsidR="008A49A5">
              <w:rPr>
                <w:rFonts w:ascii="Trebuchet MS" w:hAnsi="Trebuchet MS" w:cs="Calibri"/>
                <w:sz w:val="22"/>
                <w:szCs w:val="22"/>
              </w:rPr>
              <w:t>Do you believe these to be realistic and achievable?</w:t>
            </w:r>
          </w:p>
          <w:p w14:paraId="72233B66" w14:textId="539A4810" w:rsidR="00A77E64" w:rsidRPr="004153E3" w:rsidRDefault="00A77E64" w:rsidP="00A77E64">
            <w:pPr>
              <w:rPr>
                <w:rFonts w:ascii="Trebuchet MS" w:hAnsi="Trebuchet MS" w:cs="Calibri"/>
                <w:sz w:val="22"/>
                <w:szCs w:val="22"/>
              </w:rPr>
            </w:pPr>
          </w:p>
        </w:tc>
      </w:tr>
      <w:tr w:rsidR="009F3D11" w:rsidRPr="004153E3" w14:paraId="41BAFBEF" w14:textId="77777777" w:rsidTr="00E068D9">
        <w:tc>
          <w:tcPr>
            <w:tcW w:w="426" w:type="dxa"/>
            <w:vMerge/>
            <w:tcBorders>
              <w:left w:val="single" w:sz="4" w:space="0" w:color="auto"/>
              <w:right w:val="single" w:sz="4" w:space="0" w:color="auto"/>
            </w:tcBorders>
            <w:shd w:val="clear" w:color="auto" w:fill="DBE5F1" w:themeFill="accent1" w:themeFillTint="33"/>
          </w:tcPr>
          <w:p w14:paraId="4D7CA183" w14:textId="77777777" w:rsidR="009F3D11" w:rsidRPr="004153E3" w:rsidRDefault="009F3D11" w:rsidP="00E068D9">
            <w:pPr>
              <w:tabs>
                <w:tab w:val="left" w:pos="1080"/>
              </w:tabs>
              <w:rPr>
                <w:rFonts w:ascii="Trebuchet MS" w:hAnsi="Trebuchet MS" w:cs="Calibri"/>
                <w:b/>
                <w:sz w:val="22"/>
                <w:szCs w:val="22"/>
                <w:highlight w:val="yellow"/>
              </w:rPr>
            </w:pPr>
          </w:p>
        </w:tc>
        <w:tc>
          <w:tcPr>
            <w:tcW w:w="126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4CFE0C" w14:textId="77777777" w:rsidR="009F3D11" w:rsidRPr="004153E3" w:rsidRDefault="009F3D11" w:rsidP="00E068D9">
            <w:pPr>
              <w:rPr>
                <w:rFonts w:ascii="Trebuchet MS" w:hAnsi="Trebuchet MS" w:cs="Calibri"/>
                <w:b/>
                <w:sz w:val="22"/>
                <w:szCs w:val="22"/>
                <w:highlight w:val="yellow"/>
              </w:rPr>
            </w:pPr>
            <w:r w:rsidRPr="004153E3">
              <w:rPr>
                <w:rFonts w:ascii="Trebuchet MS" w:hAnsi="Trebuchet MS" w:cs="Calibri"/>
                <w:b/>
                <w:sz w:val="22"/>
                <w:szCs w:val="22"/>
              </w:rPr>
              <w:t>RESPONSE</w:t>
            </w:r>
          </w:p>
        </w:tc>
      </w:tr>
      <w:tr w:rsidR="009F3D11" w:rsidRPr="004153E3" w14:paraId="5E6AF6A5" w14:textId="77777777" w:rsidTr="00E068D9">
        <w:tc>
          <w:tcPr>
            <w:tcW w:w="426" w:type="dxa"/>
            <w:vMerge/>
            <w:tcBorders>
              <w:left w:val="single" w:sz="4" w:space="0" w:color="auto"/>
              <w:bottom w:val="single" w:sz="4" w:space="0" w:color="auto"/>
              <w:right w:val="single" w:sz="4" w:space="0" w:color="auto"/>
            </w:tcBorders>
            <w:shd w:val="clear" w:color="auto" w:fill="BFBFBF" w:themeFill="background1" w:themeFillShade="BF"/>
          </w:tcPr>
          <w:p w14:paraId="3D5FD70B" w14:textId="77777777" w:rsidR="009F3D11" w:rsidRPr="004153E3" w:rsidRDefault="009F3D11" w:rsidP="00E068D9">
            <w:pPr>
              <w:tabs>
                <w:tab w:val="left" w:pos="1080"/>
              </w:tabs>
              <w:rPr>
                <w:rFonts w:ascii="Trebuchet MS" w:hAnsi="Trebuchet MS" w:cs="Calibri"/>
                <w:b/>
                <w:sz w:val="22"/>
                <w:szCs w:val="22"/>
              </w:rPr>
            </w:pPr>
          </w:p>
        </w:tc>
        <w:tc>
          <w:tcPr>
            <w:tcW w:w="12642" w:type="dxa"/>
            <w:tcBorders>
              <w:top w:val="single" w:sz="4" w:space="0" w:color="auto"/>
              <w:left w:val="single" w:sz="4" w:space="0" w:color="auto"/>
              <w:bottom w:val="single" w:sz="4" w:space="0" w:color="auto"/>
              <w:right w:val="single" w:sz="4" w:space="0" w:color="auto"/>
            </w:tcBorders>
            <w:shd w:val="clear" w:color="auto" w:fill="auto"/>
          </w:tcPr>
          <w:p w14:paraId="20C984F5" w14:textId="77777777" w:rsidR="009F3D11" w:rsidRPr="004153E3" w:rsidRDefault="009F3D11" w:rsidP="00E068D9">
            <w:pPr>
              <w:tabs>
                <w:tab w:val="left" w:pos="5040"/>
              </w:tabs>
              <w:rPr>
                <w:rFonts w:ascii="Trebuchet MS" w:hAnsi="Trebuchet MS" w:cs="Calibri"/>
                <w:sz w:val="22"/>
                <w:szCs w:val="22"/>
              </w:rPr>
            </w:pPr>
            <w:r w:rsidRPr="004153E3">
              <w:rPr>
                <w:rFonts w:ascii="Trebuchet MS" w:hAnsi="Trebuchet MS" w:cs="Calibri"/>
                <w:sz w:val="22"/>
                <w:szCs w:val="22"/>
              </w:rPr>
              <w:tab/>
            </w:r>
          </w:p>
          <w:p w14:paraId="6DFE7B2D" w14:textId="77777777" w:rsidR="009F3D11" w:rsidRPr="004153E3" w:rsidRDefault="009F3D11" w:rsidP="00E068D9">
            <w:pPr>
              <w:rPr>
                <w:rFonts w:ascii="Trebuchet MS" w:hAnsi="Trebuchet MS" w:cs="Calibri"/>
                <w:sz w:val="22"/>
                <w:szCs w:val="22"/>
              </w:rPr>
            </w:pPr>
          </w:p>
          <w:p w14:paraId="56C854D3" w14:textId="77777777" w:rsidR="009F3D11" w:rsidRPr="004153E3" w:rsidRDefault="009F3D11" w:rsidP="00E068D9">
            <w:pPr>
              <w:rPr>
                <w:rFonts w:ascii="Trebuchet MS" w:hAnsi="Trebuchet MS" w:cs="Calibri"/>
                <w:sz w:val="22"/>
                <w:szCs w:val="22"/>
              </w:rPr>
            </w:pPr>
          </w:p>
        </w:tc>
      </w:tr>
    </w:tbl>
    <w:p w14:paraId="0D67BB9C" w14:textId="768AE0E1" w:rsidR="009F3D11" w:rsidRDefault="009F3D11" w:rsidP="009212A8">
      <w:pPr>
        <w:rPr>
          <w:rFonts w:ascii="Trebuchet MS" w:hAnsi="Trebuchet MS" w:cs="Calibri"/>
          <w:sz w:val="22"/>
          <w:szCs w:val="22"/>
        </w:rPr>
      </w:pPr>
    </w:p>
    <w:p w14:paraId="37B21005" w14:textId="77777777" w:rsidR="00A525C7" w:rsidRDefault="00A525C7" w:rsidP="009212A8">
      <w:pPr>
        <w:rPr>
          <w:rFonts w:ascii="Trebuchet MS" w:hAnsi="Trebuchet MS" w:cs="Calibri"/>
          <w:sz w:val="22"/>
          <w:szCs w:val="22"/>
        </w:rPr>
      </w:pPr>
    </w:p>
    <w:tbl>
      <w:tblPr>
        <w:tblStyle w:val="TableGrid"/>
        <w:tblW w:w="0" w:type="auto"/>
        <w:tblInd w:w="108"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426"/>
        <w:gridCol w:w="12642"/>
      </w:tblGrid>
      <w:tr w:rsidR="00A77E64" w:rsidRPr="004153E3" w14:paraId="08552D33" w14:textId="77777777" w:rsidTr="003F7C67">
        <w:tc>
          <w:tcPr>
            <w:tcW w:w="426" w:type="dxa"/>
            <w:vMerge w:val="restart"/>
            <w:tcBorders>
              <w:top w:val="single" w:sz="4" w:space="0" w:color="auto"/>
              <w:left w:val="single" w:sz="4" w:space="0" w:color="auto"/>
              <w:right w:val="single" w:sz="4" w:space="0" w:color="auto"/>
            </w:tcBorders>
            <w:shd w:val="clear" w:color="auto" w:fill="C6D9F1" w:themeFill="text2" w:themeFillTint="33"/>
          </w:tcPr>
          <w:p w14:paraId="76AD656A" w14:textId="5FCC9B54" w:rsidR="00A77E64" w:rsidRPr="004153E3" w:rsidRDefault="00A525C7" w:rsidP="003F7C67">
            <w:pPr>
              <w:tabs>
                <w:tab w:val="left" w:pos="1080"/>
              </w:tabs>
              <w:rPr>
                <w:rFonts w:ascii="Trebuchet MS" w:hAnsi="Trebuchet MS" w:cs="Calibri"/>
                <w:b/>
                <w:sz w:val="22"/>
                <w:szCs w:val="22"/>
                <w:highlight w:val="yellow"/>
              </w:rPr>
            </w:pPr>
            <w:r>
              <w:rPr>
                <w:rFonts w:ascii="Trebuchet MS" w:hAnsi="Trebuchet MS" w:cs="Calibri"/>
                <w:b/>
                <w:sz w:val="22"/>
                <w:szCs w:val="22"/>
              </w:rPr>
              <w:t>8</w:t>
            </w:r>
            <w:r w:rsidR="00A77E64">
              <w:rPr>
                <w:rFonts w:ascii="Trebuchet MS" w:hAnsi="Trebuchet MS" w:cs="Calibri"/>
                <w:b/>
                <w:sz w:val="22"/>
                <w:szCs w:val="22"/>
              </w:rPr>
              <w:t>.</w:t>
            </w:r>
          </w:p>
        </w:tc>
        <w:tc>
          <w:tcPr>
            <w:tcW w:w="126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5188D7D" w14:textId="0A9979A9" w:rsidR="00A77E64" w:rsidRPr="004153E3" w:rsidRDefault="00A77E64" w:rsidP="003F7C67">
            <w:pPr>
              <w:rPr>
                <w:rFonts w:ascii="Trebuchet MS" w:hAnsi="Trebuchet MS" w:cs="Calibri"/>
                <w:b/>
                <w:sz w:val="22"/>
                <w:szCs w:val="22"/>
              </w:rPr>
            </w:pPr>
            <w:r>
              <w:rPr>
                <w:rFonts w:ascii="Trebuchet MS" w:hAnsi="Trebuchet MS" w:cs="Calibri"/>
                <w:b/>
                <w:sz w:val="22"/>
                <w:szCs w:val="22"/>
              </w:rPr>
              <w:t>Procurement Timescales</w:t>
            </w:r>
          </w:p>
          <w:p w14:paraId="49F8E986" w14:textId="35750916" w:rsidR="00A77E64" w:rsidRDefault="00A77E64" w:rsidP="003F7C67">
            <w:pPr>
              <w:rPr>
                <w:rFonts w:ascii="Trebuchet MS" w:hAnsi="Trebuchet MS" w:cs="Calibri"/>
                <w:sz w:val="22"/>
                <w:szCs w:val="22"/>
              </w:rPr>
            </w:pPr>
            <w:r>
              <w:rPr>
                <w:rFonts w:ascii="Trebuchet MS" w:hAnsi="Trebuchet MS" w:cs="Calibri"/>
                <w:sz w:val="22"/>
                <w:szCs w:val="22"/>
              </w:rPr>
              <w:t xml:space="preserve">The </w:t>
            </w:r>
            <w:r w:rsidR="00DD4A73">
              <w:rPr>
                <w:rFonts w:ascii="Trebuchet MS" w:hAnsi="Trebuchet MS" w:cs="Calibri"/>
                <w:sz w:val="22"/>
                <w:szCs w:val="22"/>
              </w:rPr>
              <w:t>ICB</w:t>
            </w:r>
            <w:r>
              <w:rPr>
                <w:rFonts w:ascii="Trebuchet MS" w:hAnsi="Trebuchet MS" w:cs="Calibri"/>
                <w:sz w:val="22"/>
                <w:szCs w:val="22"/>
              </w:rPr>
              <w:t xml:space="preserve"> anticipates that the procurement is estimated to run </w:t>
            </w:r>
            <w:r w:rsidR="00DD4A73">
              <w:rPr>
                <w:rFonts w:ascii="Trebuchet MS" w:hAnsi="Trebuchet MS" w:cs="Calibri"/>
                <w:sz w:val="22"/>
                <w:szCs w:val="22"/>
              </w:rPr>
              <w:t xml:space="preserve">Spring </w:t>
            </w:r>
            <w:r>
              <w:rPr>
                <w:rFonts w:ascii="Trebuchet MS" w:hAnsi="Trebuchet MS" w:cs="Calibri"/>
                <w:sz w:val="22"/>
                <w:szCs w:val="22"/>
              </w:rPr>
              <w:t>202</w:t>
            </w:r>
            <w:r w:rsidR="007E565D">
              <w:rPr>
                <w:rFonts w:ascii="Trebuchet MS" w:hAnsi="Trebuchet MS" w:cs="Calibri"/>
                <w:sz w:val="22"/>
                <w:szCs w:val="22"/>
              </w:rPr>
              <w:t>5.</w:t>
            </w:r>
            <w:r>
              <w:rPr>
                <w:rFonts w:ascii="Trebuchet MS" w:hAnsi="Trebuchet MS" w:cs="Calibri"/>
                <w:sz w:val="22"/>
                <w:szCs w:val="22"/>
              </w:rPr>
              <w:t xml:space="preserve">  Please indicate any potential barriers to your participation in the process. </w:t>
            </w:r>
            <w:r w:rsidRPr="004153E3">
              <w:rPr>
                <w:rFonts w:ascii="Trebuchet MS" w:hAnsi="Trebuchet MS" w:cs="Calibri"/>
                <w:sz w:val="22"/>
                <w:szCs w:val="22"/>
              </w:rPr>
              <w:t xml:space="preserve">  </w:t>
            </w:r>
          </w:p>
          <w:p w14:paraId="6D238FEB" w14:textId="77777777" w:rsidR="00A77E64" w:rsidRPr="004153E3" w:rsidRDefault="00A77E64" w:rsidP="003F7C67">
            <w:pPr>
              <w:rPr>
                <w:rFonts w:ascii="Trebuchet MS" w:hAnsi="Trebuchet MS" w:cs="Calibri"/>
                <w:sz w:val="22"/>
                <w:szCs w:val="22"/>
              </w:rPr>
            </w:pPr>
          </w:p>
        </w:tc>
      </w:tr>
      <w:tr w:rsidR="00A77E64" w:rsidRPr="004153E3" w14:paraId="543EB359" w14:textId="77777777" w:rsidTr="003F7C67">
        <w:tc>
          <w:tcPr>
            <w:tcW w:w="426" w:type="dxa"/>
            <w:vMerge/>
            <w:tcBorders>
              <w:left w:val="single" w:sz="4" w:space="0" w:color="auto"/>
              <w:right w:val="single" w:sz="4" w:space="0" w:color="auto"/>
            </w:tcBorders>
            <w:shd w:val="clear" w:color="auto" w:fill="DBE5F1" w:themeFill="accent1" w:themeFillTint="33"/>
          </w:tcPr>
          <w:p w14:paraId="46B3B6B3" w14:textId="77777777" w:rsidR="00A77E64" w:rsidRPr="004153E3" w:rsidRDefault="00A77E64" w:rsidP="003F7C67">
            <w:pPr>
              <w:tabs>
                <w:tab w:val="left" w:pos="1080"/>
              </w:tabs>
              <w:rPr>
                <w:rFonts w:ascii="Trebuchet MS" w:hAnsi="Trebuchet MS" w:cs="Calibri"/>
                <w:b/>
                <w:sz w:val="22"/>
                <w:szCs w:val="22"/>
                <w:highlight w:val="yellow"/>
              </w:rPr>
            </w:pPr>
          </w:p>
        </w:tc>
        <w:tc>
          <w:tcPr>
            <w:tcW w:w="126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74BB34" w14:textId="77777777" w:rsidR="00A77E64" w:rsidRPr="004153E3" w:rsidRDefault="00A77E64" w:rsidP="003F7C67">
            <w:pPr>
              <w:rPr>
                <w:rFonts w:ascii="Trebuchet MS" w:hAnsi="Trebuchet MS" w:cs="Calibri"/>
                <w:b/>
                <w:sz w:val="22"/>
                <w:szCs w:val="22"/>
                <w:highlight w:val="yellow"/>
              </w:rPr>
            </w:pPr>
            <w:r w:rsidRPr="004153E3">
              <w:rPr>
                <w:rFonts w:ascii="Trebuchet MS" w:hAnsi="Trebuchet MS" w:cs="Calibri"/>
                <w:b/>
                <w:sz w:val="22"/>
                <w:szCs w:val="22"/>
              </w:rPr>
              <w:t>RESPONSE</w:t>
            </w:r>
          </w:p>
        </w:tc>
      </w:tr>
      <w:tr w:rsidR="00A77E64" w:rsidRPr="004153E3" w14:paraId="13152F04" w14:textId="77777777" w:rsidTr="003F7C67">
        <w:tc>
          <w:tcPr>
            <w:tcW w:w="426" w:type="dxa"/>
            <w:vMerge/>
            <w:tcBorders>
              <w:left w:val="single" w:sz="4" w:space="0" w:color="auto"/>
              <w:bottom w:val="single" w:sz="4" w:space="0" w:color="auto"/>
              <w:right w:val="single" w:sz="4" w:space="0" w:color="auto"/>
            </w:tcBorders>
            <w:shd w:val="clear" w:color="auto" w:fill="BFBFBF" w:themeFill="background1" w:themeFillShade="BF"/>
          </w:tcPr>
          <w:p w14:paraId="0473481C" w14:textId="77777777" w:rsidR="00A77E64" w:rsidRPr="004153E3" w:rsidRDefault="00A77E64" w:rsidP="003F7C67">
            <w:pPr>
              <w:tabs>
                <w:tab w:val="left" w:pos="1080"/>
              </w:tabs>
              <w:rPr>
                <w:rFonts w:ascii="Trebuchet MS" w:hAnsi="Trebuchet MS" w:cs="Calibri"/>
                <w:b/>
                <w:sz w:val="22"/>
                <w:szCs w:val="22"/>
              </w:rPr>
            </w:pPr>
          </w:p>
        </w:tc>
        <w:tc>
          <w:tcPr>
            <w:tcW w:w="12642" w:type="dxa"/>
            <w:tcBorders>
              <w:top w:val="single" w:sz="4" w:space="0" w:color="auto"/>
              <w:left w:val="single" w:sz="4" w:space="0" w:color="auto"/>
              <w:bottom w:val="single" w:sz="4" w:space="0" w:color="auto"/>
              <w:right w:val="single" w:sz="4" w:space="0" w:color="auto"/>
            </w:tcBorders>
            <w:shd w:val="clear" w:color="auto" w:fill="auto"/>
          </w:tcPr>
          <w:p w14:paraId="55A2076D" w14:textId="77777777" w:rsidR="00A77E64" w:rsidRPr="004153E3" w:rsidRDefault="00A77E64" w:rsidP="003F7C67">
            <w:pPr>
              <w:tabs>
                <w:tab w:val="left" w:pos="5040"/>
              </w:tabs>
              <w:rPr>
                <w:rFonts w:ascii="Trebuchet MS" w:hAnsi="Trebuchet MS" w:cs="Calibri"/>
                <w:sz w:val="22"/>
                <w:szCs w:val="22"/>
              </w:rPr>
            </w:pPr>
            <w:r w:rsidRPr="004153E3">
              <w:rPr>
                <w:rFonts w:ascii="Trebuchet MS" w:hAnsi="Trebuchet MS" w:cs="Calibri"/>
                <w:sz w:val="22"/>
                <w:szCs w:val="22"/>
              </w:rPr>
              <w:tab/>
            </w:r>
          </w:p>
          <w:p w14:paraId="4403D5B6" w14:textId="77777777" w:rsidR="00A77E64" w:rsidRPr="004153E3" w:rsidRDefault="00A77E64" w:rsidP="003F7C67">
            <w:pPr>
              <w:rPr>
                <w:rFonts w:ascii="Trebuchet MS" w:hAnsi="Trebuchet MS" w:cs="Calibri"/>
                <w:sz w:val="22"/>
                <w:szCs w:val="22"/>
              </w:rPr>
            </w:pPr>
          </w:p>
          <w:p w14:paraId="622A7D48" w14:textId="77777777" w:rsidR="00A77E64" w:rsidRPr="004153E3" w:rsidRDefault="00A77E64" w:rsidP="003F7C67">
            <w:pPr>
              <w:rPr>
                <w:rFonts w:ascii="Trebuchet MS" w:hAnsi="Trebuchet MS" w:cs="Calibri"/>
                <w:sz w:val="22"/>
                <w:szCs w:val="22"/>
              </w:rPr>
            </w:pPr>
          </w:p>
        </w:tc>
      </w:tr>
    </w:tbl>
    <w:p w14:paraId="3657C502" w14:textId="77777777" w:rsidR="00A525C7" w:rsidRPr="004153E3" w:rsidRDefault="00A525C7" w:rsidP="009212A8">
      <w:pPr>
        <w:rPr>
          <w:rFonts w:ascii="Trebuchet MS" w:hAnsi="Trebuchet MS" w:cs="Calibri"/>
          <w:sz w:val="22"/>
          <w:szCs w:val="22"/>
        </w:rPr>
      </w:pPr>
    </w:p>
    <w:p w14:paraId="4674A2F2" w14:textId="77777777" w:rsidR="00FA74FB" w:rsidRPr="004153E3" w:rsidRDefault="00FA74FB" w:rsidP="009212A8">
      <w:pPr>
        <w:rPr>
          <w:rFonts w:ascii="Trebuchet MS" w:hAnsi="Trebuchet MS" w:cs="Calibri"/>
          <w:sz w:val="22"/>
          <w:szCs w:val="22"/>
        </w:rPr>
      </w:pPr>
    </w:p>
    <w:tbl>
      <w:tblPr>
        <w:tblStyle w:val="TableGrid"/>
        <w:tblW w:w="0" w:type="auto"/>
        <w:tblInd w:w="108"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426"/>
        <w:gridCol w:w="12642"/>
      </w:tblGrid>
      <w:tr w:rsidR="00F24F45" w:rsidRPr="004153E3" w14:paraId="455A44F0" w14:textId="77777777" w:rsidTr="00850C9E">
        <w:tc>
          <w:tcPr>
            <w:tcW w:w="426" w:type="dxa"/>
            <w:vMerge w:val="restart"/>
            <w:tcBorders>
              <w:top w:val="single" w:sz="4" w:space="0" w:color="auto"/>
              <w:left w:val="single" w:sz="4" w:space="0" w:color="auto"/>
              <w:right w:val="single" w:sz="4" w:space="0" w:color="auto"/>
            </w:tcBorders>
            <w:shd w:val="clear" w:color="auto" w:fill="C6D9F1" w:themeFill="text2" w:themeFillTint="33"/>
          </w:tcPr>
          <w:p w14:paraId="455A44EA" w14:textId="42D5895B" w:rsidR="00F24F45" w:rsidRPr="004153E3" w:rsidRDefault="00A525C7" w:rsidP="00FB6E1D">
            <w:pPr>
              <w:tabs>
                <w:tab w:val="left" w:pos="1080"/>
              </w:tabs>
              <w:rPr>
                <w:rFonts w:ascii="Trebuchet MS" w:hAnsi="Trebuchet MS" w:cs="Calibri"/>
                <w:b/>
                <w:sz w:val="22"/>
                <w:szCs w:val="22"/>
              </w:rPr>
            </w:pPr>
            <w:r>
              <w:rPr>
                <w:rFonts w:ascii="Trebuchet MS" w:hAnsi="Trebuchet MS" w:cs="Calibri"/>
                <w:b/>
                <w:sz w:val="22"/>
                <w:szCs w:val="22"/>
              </w:rPr>
              <w:t>9</w:t>
            </w:r>
            <w:r w:rsidR="009B5583">
              <w:rPr>
                <w:rFonts w:ascii="Trebuchet MS" w:hAnsi="Trebuchet MS" w:cs="Calibri"/>
                <w:b/>
                <w:sz w:val="22"/>
                <w:szCs w:val="22"/>
              </w:rPr>
              <w:t>.</w:t>
            </w:r>
          </w:p>
        </w:tc>
        <w:tc>
          <w:tcPr>
            <w:tcW w:w="126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5A44EB" w14:textId="66DC9CDD" w:rsidR="00F24F45" w:rsidRPr="004153E3" w:rsidRDefault="00F24F45" w:rsidP="00FB6E1D">
            <w:pPr>
              <w:rPr>
                <w:rFonts w:ascii="Trebuchet MS" w:hAnsi="Trebuchet MS" w:cs="Calibri"/>
                <w:b/>
                <w:sz w:val="22"/>
                <w:szCs w:val="22"/>
              </w:rPr>
            </w:pPr>
            <w:r w:rsidRPr="004153E3">
              <w:rPr>
                <w:rFonts w:ascii="Trebuchet MS" w:hAnsi="Trebuchet MS" w:cs="Calibri"/>
                <w:b/>
                <w:sz w:val="22"/>
                <w:szCs w:val="22"/>
              </w:rPr>
              <w:t xml:space="preserve">Other </w:t>
            </w:r>
            <w:r w:rsidR="005C02F7" w:rsidRPr="004153E3">
              <w:rPr>
                <w:rFonts w:ascii="Trebuchet MS" w:hAnsi="Trebuchet MS" w:cs="Calibri"/>
                <w:b/>
                <w:sz w:val="22"/>
                <w:szCs w:val="22"/>
              </w:rPr>
              <w:t>P</w:t>
            </w:r>
            <w:r w:rsidR="00CF22F8" w:rsidRPr="004153E3">
              <w:rPr>
                <w:rFonts w:ascii="Trebuchet MS" w:hAnsi="Trebuchet MS" w:cs="Calibri"/>
                <w:b/>
                <w:sz w:val="22"/>
                <w:szCs w:val="22"/>
              </w:rPr>
              <w:t>rovider</w:t>
            </w:r>
            <w:r w:rsidRPr="004153E3">
              <w:rPr>
                <w:rFonts w:ascii="Trebuchet MS" w:hAnsi="Trebuchet MS" w:cs="Calibri"/>
                <w:b/>
                <w:sz w:val="22"/>
                <w:szCs w:val="22"/>
              </w:rPr>
              <w:t xml:space="preserve"> Feedback</w:t>
            </w:r>
          </w:p>
          <w:p w14:paraId="455A44EC" w14:textId="5E252B43" w:rsidR="00F24F45" w:rsidRPr="004153E3" w:rsidRDefault="00F24F45" w:rsidP="00FB6E1D">
            <w:pPr>
              <w:rPr>
                <w:rFonts w:ascii="Trebuchet MS" w:hAnsi="Trebuchet MS" w:cs="Calibri"/>
                <w:sz w:val="22"/>
                <w:szCs w:val="22"/>
              </w:rPr>
            </w:pPr>
            <w:r w:rsidRPr="004153E3">
              <w:rPr>
                <w:rFonts w:ascii="Trebuchet MS" w:hAnsi="Trebuchet MS" w:cs="Calibri"/>
                <w:sz w:val="22"/>
                <w:szCs w:val="22"/>
              </w:rPr>
              <w:t xml:space="preserve">Use the space below to inform </w:t>
            </w:r>
            <w:r w:rsidR="00DD4A73">
              <w:rPr>
                <w:rFonts w:ascii="Trebuchet MS" w:hAnsi="Trebuchet MS" w:cs="Calibri"/>
                <w:sz w:val="22"/>
                <w:szCs w:val="22"/>
              </w:rPr>
              <w:t>the ICB</w:t>
            </w:r>
            <w:r w:rsidRPr="004153E3">
              <w:rPr>
                <w:rFonts w:ascii="Trebuchet MS" w:hAnsi="Trebuchet MS" w:cs="Calibri"/>
                <w:sz w:val="22"/>
                <w:szCs w:val="22"/>
              </w:rPr>
              <w:t xml:space="preserve"> of any other points you feel would inform this process.</w:t>
            </w:r>
            <w:r w:rsidR="00A77E64">
              <w:rPr>
                <w:rFonts w:ascii="Trebuchet MS" w:hAnsi="Trebuchet MS" w:cs="Calibri"/>
                <w:sz w:val="22"/>
                <w:szCs w:val="22"/>
              </w:rPr>
              <w:t xml:space="preserve">  We anticipate a high level of responses, so please can you be succinct in your feedback.</w:t>
            </w:r>
          </w:p>
          <w:p w14:paraId="455A44EF" w14:textId="77777777" w:rsidR="00F24F45" w:rsidRPr="004153E3" w:rsidRDefault="00F24F45" w:rsidP="00A77E64">
            <w:pPr>
              <w:rPr>
                <w:rFonts w:ascii="Trebuchet MS" w:hAnsi="Trebuchet MS" w:cs="Calibri"/>
                <w:b/>
                <w:sz w:val="22"/>
                <w:szCs w:val="22"/>
              </w:rPr>
            </w:pPr>
          </w:p>
        </w:tc>
      </w:tr>
      <w:tr w:rsidR="00F24F45" w:rsidRPr="004153E3" w14:paraId="455A44F3" w14:textId="77777777" w:rsidTr="00850C9E">
        <w:tc>
          <w:tcPr>
            <w:tcW w:w="426" w:type="dxa"/>
            <w:vMerge/>
            <w:tcBorders>
              <w:left w:val="single" w:sz="4" w:space="0" w:color="auto"/>
              <w:right w:val="single" w:sz="4" w:space="0" w:color="auto"/>
            </w:tcBorders>
            <w:shd w:val="clear" w:color="auto" w:fill="DBE5F1" w:themeFill="accent1" w:themeFillTint="33"/>
          </w:tcPr>
          <w:p w14:paraId="455A44F1" w14:textId="77777777" w:rsidR="00F24F45" w:rsidRPr="004153E3" w:rsidRDefault="00F24F45" w:rsidP="00FB6E1D">
            <w:pPr>
              <w:tabs>
                <w:tab w:val="left" w:pos="1080"/>
              </w:tabs>
              <w:rPr>
                <w:rFonts w:ascii="Trebuchet MS" w:hAnsi="Trebuchet MS" w:cs="Calibri"/>
                <w:b/>
                <w:sz w:val="22"/>
                <w:szCs w:val="22"/>
              </w:rPr>
            </w:pPr>
          </w:p>
        </w:tc>
        <w:tc>
          <w:tcPr>
            <w:tcW w:w="126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5A44F2" w14:textId="77777777" w:rsidR="00F24F45" w:rsidRPr="004153E3" w:rsidRDefault="00F24F45" w:rsidP="00FB6E1D">
            <w:pPr>
              <w:rPr>
                <w:rFonts w:ascii="Trebuchet MS" w:hAnsi="Trebuchet MS" w:cs="Calibri"/>
                <w:b/>
                <w:sz w:val="22"/>
                <w:szCs w:val="22"/>
              </w:rPr>
            </w:pPr>
            <w:r w:rsidRPr="004153E3">
              <w:rPr>
                <w:rFonts w:ascii="Trebuchet MS" w:hAnsi="Trebuchet MS" w:cs="Calibri"/>
                <w:b/>
                <w:sz w:val="22"/>
                <w:szCs w:val="22"/>
              </w:rPr>
              <w:t>RESPONSE</w:t>
            </w:r>
          </w:p>
        </w:tc>
      </w:tr>
      <w:tr w:rsidR="00F24F45" w:rsidRPr="004153E3" w14:paraId="455A44F7" w14:textId="77777777" w:rsidTr="00850C9E">
        <w:tc>
          <w:tcPr>
            <w:tcW w:w="426" w:type="dxa"/>
            <w:vMerge/>
            <w:tcBorders>
              <w:left w:val="single" w:sz="4" w:space="0" w:color="auto"/>
              <w:bottom w:val="single" w:sz="4" w:space="0" w:color="auto"/>
              <w:right w:val="single" w:sz="4" w:space="0" w:color="auto"/>
            </w:tcBorders>
            <w:shd w:val="clear" w:color="auto" w:fill="DBE5F1" w:themeFill="accent1" w:themeFillTint="33"/>
          </w:tcPr>
          <w:p w14:paraId="455A44F4" w14:textId="77777777" w:rsidR="00F24F45" w:rsidRPr="004153E3" w:rsidRDefault="00F24F45" w:rsidP="00FB6E1D">
            <w:pPr>
              <w:tabs>
                <w:tab w:val="left" w:pos="1080"/>
              </w:tabs>
              <w:rPr>
                <w:rFonts w:ascii="Trebuchet MS" w:hAnsi="Trebuchet MS" w:cs="Calibri"/>
                <w:b/>
                <w:sz w:val="22"/>
                <w:szCs w:val="22"/>
              </w:rPr>
            </w:pPr>
          </w:p>
        </w:tc>
        <w:tc>
          <w:tcPr>
            <w:tcW w:w="12642" w:type="dxa"/>
            <w:tcBorders>
              <w:top w:val="single" w:sz="4" w:space="0" w:color="auto"/>
              <w:left w:val="single" w:sz="4" w:space="0" w:color="auto"/>
              <w:bottom w:val="single" w:sz="4" w:space="0" w:color="auto"/>
              <w:right w:val="single" w:sz="4" w:space="0" w:color="auto"/>
            </w:tcBorders>
            <w:shd w:val="clear" w:color="auto" w:fill="auto"/>
          </w:tcPr>
          <w:p w14:paraId="455A44F5" w14:textId="77777777" w:rsidR="00F24F45" w:rsidRPr="004153E3" w:rsidRDefault="00F24F45" w:rsidP="00FB6E1D">
            <w:pPr>
              <w:rPr>
                <w:rFonts w:ascii="Trebuchet MS" w:hAnsi="Trebuchet MS" w:cs="Calibri"/>
                <w:b/>
                <w:sz w:val="22"/>
                <w:szCs w:val="22"/>
              </w:rPr>
            </w:pPr>
          </w:p>
          <w:p w14:paraId="455A44F6" w14:textId="77777777" w:rsidR="00F24F45" w:rsidRPr="004153E3" w:rsidRDefault="00F24F45" w:rsidP="00FB6E1D">
            <w:pPr>
              <w:rPr>
                <w:rFonts w:ascii="Trebuchet MS" w:hAnsi="Trebuchet MS" w:cs="Calibri"/>
                <w:b/>
                <w:sz w:val="22"/>
                <w:szCs w:val="22"/>
              </w:rPr>
            </w:pPr>
          </w:p>
        </w:tc>
      </w:tr>
    </w:tbl>
    <w:p w14:paraId="6332F642" w14:textId="77777777" w:rsidR="00340BCF" w:rsidRPr="004153E3" w:rsidRDefault="00340BCF" w:rsidP="009212A8">
      <w:pPr>
        <w:rPr>
          <w:rFonts w:ascii="Trebuchet MS" w:hAnsi="Trebuchet MS" w:cs="Calibri"/>
          <w:sz w:val="22"/>
          <w:szCs w:val="22"/>
        </w:rPr>
      </w:pPr>
    </w:p>
    <w:p w14:paraId="351E3092" w14:textId="77777777" w:rsidR="00340BCF" w:rsidRPr="004153E3" w:rsidRDefault="00340BCF" w:rsidP="009212A8">
      <w:pPr>
        <w:rPr>
          <w:rFonts w:ascii="Trebuchet MS" w:hAnsi="Trebuchet MS" w:cs="Calibri"/>
          <w:sz w:val="22"/>
          <w:szCs w:val="22"/>
        </w:rPr>
      </w:pPr>
    </w:p>
    <w:p w14:paraId="4119F5D7" w14:textId="77777777" w:rsidR="009F3D11" w:rsidRPr="004153E3" w:rsidRDefault="009F3D11" w:rsidP="003D2BBA">
      <w:pPr>
        <w:rPr>
          <w:rFonts w:ascii="Trebuchet MS" w:hAnsi="Trebuchet MS" w:cs="Arial"/>
          <w:b/>
          <w:caps/>
          <w:sz w:val="22"/>
          <w:szCs w:val="22"/>
        </w:rPr>
      </w:pPr>
    </w:p>
    <w:sectPr w:rsidR="009F3D11" w:rsidRPr="004153E3" w:rsidSect="008F7E10">
      <w:headerReference w:type="default" r:id="rId13"/>
      <w:footerReference w:type="default" r:id="rId14"/>
      <w:headerReference w:type="first" r:id="rId15"/>
      <w:footerReference w:type="first" r:id="rId16"/>
      <w:pgSz w:w="15840" w:h="12240" w:orient="landscape" w:code="1"/>
      <w:pgMar w:top="1985" w:right="851" w:bottom="1134"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1ADE" w14:textId="77777777" w:rsidR="00DA7E06" w:rsidRDefault="00DA7E06">
      <w:r>
        <w:separator/>
      </w:r>
    </w:p>
  </w:endnote>
  <w:endnote w:type="continuationSeparator" w:id="0">
    <w:p w14:paraId="418482F5" w14:textId="77777777" w:rsidR="00DA7E06" w:rsidRDefault="00DA7E06">
      <w:r>
        <w:continuationSeparator/>
      </w:r>
    </w:p>
  </w:endnote>
  <w:endnote w:type="continuationNotice" w:id="1">
    <w:p w14:paraId="1C3BFF01" w14:textId="77777777" w:rsidR="00DA7E06" w:rsidRDefault="00DA7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2D2C" w14:textId="210EF7EB" w:rsidR="004860EC" w:rsidRDefault="004860EC" w:rsidP="004860EC">
    <w:pPr>
      <w:pStyle w:val="Footer"/>
      <w:tabs>
        <w:tab w:val="left" w:pos="9330"/>
      </w:tabs>
      <w:rPr>
        <w:rFonts w:asciiTheme="minorHAnsi" w:hAnsiTheme="minorHAnsi"/>
        <w:sz w:val="20"/>
        <w:szCs w:val="20"/>
      </w:rPr>
    </w:pPr>
  </w:p>
  <w:p w14:paraId="14F7CB94" w14:textId="77777777" w:rsidR="00A525C7" w:rsidRDefault="00A525C7" w:rsidP="004860EC">
    <w:pPr>
      <w:pStyle w:val="Footer"/>
      <w:tabs>
        <w:tab w:val="left" w:pos="9330"/>
      </w:tabs>
      <w:rPr>
        <w:rFonts w:asciiTheme="minorHAnsi" w:hAnsiTheme="minorHAnsi"/>
        <w:sz w:val="20"/>
        <w:szCs w:val="20"/>
      </w:rPr>
    </w:pPr>
  </w:p>
  <w:p w14:paraId="00E5B894" w14:textId="77777777" w:rsidR="00A525C7" w:rsidRDefault="00A525C7" w:rsidP="004860EC">
    <w:pPr>
      <w:pStyle w:val="Footer"/>
      <w:tabs>
        <w:tab w:val="left" w:pos="9330"/>
      </w:tabs>
      <w:rPr>
        <w:rFonts w:asciiTheme="minorHAnsi" w:hAnsiTheme="minorHAnsi"/>
        <w:sz w:val="20"/>
        <w:szCs w:val="20"/>
      </w:rPr>
    </w:pPr>
  </w:p>
  <w:p w14:paraId="455A452A" w14:textId="77777777" w:rsidR="00FB6E1D" w:rsidRPr="00397215" w:rsidRDefault="00FB6E1D" w:rsidP="00397215">
    <w:pPr>
      <w:pStyle w:val="Footer"/>
      <w:tabs>
        <w:tab w:val="clear" w:pos="4320"/>
        <w:tab w:val="clear" w:pos="8640"/>
        <w:tab w:val="center" w:pos="6521"/>
        <w:tab w:val="right" w:pos="12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5170" w14:textId="18EDF282" w:rsidR="004860EC" w:rsidRPr="004860EC" w:rsidRDefault="004860EC" w:rsidP="004860EC">
    <w:pPr>
      <w:pStyle w:val="Footer"/>
      <w:tabs>
        <w:tab w:val="left" w:pos="9330"/>
      </w:tabs>
      <w:rPr>
        <w:rFonts w:asciiTheme="minorHAnsi" w:hAnsiTheme="minorHAnsi"/>
        <w:sz w:val="20"/>
        <w:szCs w:val="20"/>
      </w:rPr>
    </w:pPr>
  </w:p>
  <w:p w14:paraId="1AFCE0EC" w14:textId="3D2BD5DE" w:rsidR="004860EC" w:rsidRPr="004860EC" w:rsidRDefault="004860EC" w:rsidP="004860EC">
    <w:pPr>
      <w:tabs>
        <w:tab w:val="center" w:pos="6379"/>
        <w:tab w:val="right" w:pos="12900"/>
      </w:tabs>
      <w:rPr>
        <w:rFonts w:asciiTheme="minorHAnsi" w:hAnsiTheme="minorHAnsi"/>
        <w:color w:val="5F497A" w:themeColor="accent4" w:themeShade="BF"/>
      </w:rPr>
    </w:pPr>
    <w:r w:rsidRPr="004860EC">
      <w:rPr>
        <w:rFonts w:asciiTheme="minorHAnsi" w:hAnsiTheme="minorHAnsi"/>
        <w:sz w:val="20"/>
        <w:szCs w:val="20"/>
      </w:rPr>
      <w:tab/>
    </w:r>
    <w:r w:rsidRPr="004860EC">
      <w:rPr>
        <w:rFonts w:asciiTheme="minorHAnsi" w:hAnsiTheme="minorHAnsi"/>
        <w:sz w:val="20"/>
        <w:szCs w:val="20"/>
      </w:rPr>
      <w:fldChar w:fldCharType="begin"/>
    </w:r>
    <w:r w:rsidRPr="004860EC">
      <w:rPr>
        <w:rFonts w:asciiTheme="minorHAnsi" w:hAnsiTheme="minorHAnsi"/>
        <w:sz w:val="20"/>
        <w:szCs w:val="20"/>
      </w:rPr>
      <w:instrText xml:space="preserve"> PAGE </w:instrText>
    </w:r>
    <w:r w:rsidRPr="004860EC">
      <w:rPr>
        <w:rFonts w:asciiTheme="minorHAnsi" w:hAnsiTheme="minorHAnsi"/>
        <w:sz w:val="20"/>
        <w:szCs w:val="20"/>
      </w:rPr>
      <w:fldChar w:fldCharType="separate"/>
    </w:r>
    <w:r w:rsidR="00C921C2">
      <w:rPr>
        <w:rFonts w:asciiTheme="minorHAnsi" w:hAnsiTheme="minorHAnsi"/>
        <w:noProof/>
        <w:sz w:val="20"/>
        <w:szCs w:val="20"/>
      </w:rPr>
      <w:t>1</w:t>
    </w:r>
    <w:r w:rsidRPr="004860EC">
      <w:rPr>
        <w:rFonts w:asciiTheme="minorHAnsi" w:hAnsiTheme="minorHAnsi"/>
        <w:sz w:val="20"/>
        <w:szCs w:val="20"/>
      </w:rPr>
      <w:fldChar w:fldCharType="end"/>
    </w:r>
    <w:r w:rsidRPr="004860EC">
      <w:rPr>
        <w:rFonts w:asciiTheme="minorHAnsi" w:hAnsiTheme="minorHAnsi"/>
        <w:sz w:val="20"/>
        <w:szCs w:val="20"/>
      </w:rPr>
      <w:t xml:space="preserve"> of </w:t>
    </w:r>
    <w:r w:rsidRPr="004860EC">
      <w:rPr>
        <w:rFonts w:asciiTheme="minorHAnsi" w:hAnsiTheme="minorHAnsi"/>
        <w:sz w:val="20"/>
        <w:szCs w:val="20"/>
      </w:rPr>
      <w:fldChar w:fldCharType="begin"/>
    </w:r>
    <w:r w:rsidRPr="004860EC">
      <w:rPr>
        <w:rFonts w:asciiTheme="minorHAnsi" w:hAnsiTheme="minorHAnsi"/>
        <w:sz w:val="20"/>
        <w:szCs w:val="20"/>
      </w:rPr>
      <w:instrText xml:space="preserve"> NUMPAGES </w:instrText>
    </w:r>
    <w:r w:rsidRPr="004860EC">
      <w:rPr>
        <w:rFonts w:asciiTheme="minorHAnsi" w:hAnsiTheme="minorHAnsi"/>
        <w:sz w:val="20"/>
        <w:szCs w:val="20"/>
      </w:rPr>
      <w:fldChar w:fldCharType="separate"/>
    </w:r>
    <w:r w:rsidR="00C921C2">
      <w:rPr>
        <w:rFonts w:asciiTheme="minorHAnsi" w:hAnsiTheme="minorHAnsi"/>
        <w:noProof/>
        <w:sz w:val="20"/>
        <w:szCs w:val="20"/>
      </w:rPr>
      <w:t>9</w:t>
    </w:r>
    <w:r w:rsidRPr="004860EC">
      <w:rPr>
        <w:rFonts w:asciiTheme="minorHAnsi" w:hAnsiTheme="minorHAnsi"/>
        <w:sz w:val="20"/>
        <w:szCs w:val="20"/>
      </w:rPr>
      <w:fldChar w:fldCharType="end"/>
    </w:r>
  </w:p>
  <w:p w14:paraId="51CFFE60" w14:textId="38920038" w:rsidR="004860EC" w:rsidRDefault="0048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0C33" w14:textId="77777777" w:rsidR="00DA7E06" w:rsidRDefault="00DA7E06">
      <w:r>
        <w:separator/>
      </w:r>
    </w:p>
  </w:footnote>
  <w:footnote w:type="continuationSeparator" w:id="0">
    <w:p w14:paraId="59ADB119" w14:textId="77777777" w:rsidR="00DA7E06" w:rsidRDefault="00DA7E06">
      <w:r>
        <w:continuationSeparator/>
      </w:r>
    </w:p>
  </w:footnote>
  <w:footnote w:type="continuationNotice" w:id="1">
    <w:p w14:paraId="1CB18AF1" w14:textId="77777777" w:rsidR="00DA7E06" w:rsidRDefault="00DA7E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4528" w14:textId="596154A4" w:rsidR="00FB6E1D" w:rsidRPr="00397215" w:rsidRDefault="00247251" w:rsidP="00425AE1">
    <w:pPr>
      <w:tabs>
        <w:tab w:val="left" w:pos="0"/>
        <w:tab w:val="right" w:pos="13041"/>
      </w:tabs>
      <w:rPr>
        <w:rFonts w:ascii="Calibri" w:hAnsi="Calibri" w:cs="Calibri"/>
        <w:b/>
        <w:color w:val="5F497A" w:themeColor="accent4" w:themeShade="BF"/>
        <w:sz w:val="28"/>
        <w:szCs w:val="28"/>
      </w:rPr>
    </w:pPr>
    <w:r>
      <w:rPr>
        <w:rFonts w:cs="Arial"/>
        <w:b/>
        <w:noProof/>
        <w:lang w:val="en-GB" w:eastAsia="en-GB"/>
      </w:rPr>
      <w:drawing>
        <wp:anchor distT="0" distB="0" distL="114300" distR="114300" simplePos="0" relativeHeight="251658242" behindDoc="1" locked="0" layoutInCell="1" allowOverlap="1" wp14:anchorId="4349A4B9" wp14:editId="46EA3CCC">
          <wp:simplePos x="0" y="0"/>
          <wp:positionH relativeFrom="margin">
            <wp:align>left</wp:align>
          </wp:positionH>
          <wp:positionV relativeFrom="paragraph">
            <wp:posOffset>7648</wp:posOffset>
          </wp:positionV>
          <wp:extent cx="2286000" cy="723900"/>
          <wp:effectExtent l="0" t="0" r="0" b="0"/>
          <wp:wrapTight wrapText="bothSides">
            <wp:wrapPolygon edited="0">
              <wp:start x="1620" y="568"/>
              <wp:lineTo x="0" y="5116"/>
              <wp:lineTo x="0" y="15916"/>
              <wp:lineTo x="1800" y="20463"/>
              <wp:lineTo x="2880" y="20463"/>
              <wp:lineTo x="21420" y="15916"/>
              <wp:lineTo x="21420" y="5684"/>
              <wp:lineTo x="2880" y="568"/>
              <wp:lineTo x="1620" y="568"/>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6000" cy="723900"/>
                  </a:xfrm>
                  <a:prstGeom prst="rect">
                    <a:avLst/>
                  </a:prstGeom>
                </pic:spPr>
              </pic:pic>
            </a:graphicData>
          </a:graphic>
          <wp14:sizeRelH relativeFrom="page">
            <wp14:pctWidth>0</wp14:pctWidth>
          </wp14:sizeRelH>
          <wp14:sizeRelV relativeFrom="page">
            <wp14:pctHeight>0</wp14:pctHeight>
          </wp14:sizeRelV>
        </wp:anchor>
      </w:drawing>
    </w:r>
    <w:r w:rsidRPr="00290D63">
      <w:rPr>
        <w:noProof/>
        <w:lang w:val="en-GB" w:eastAsia="en-GB"/>
      </w:rPr>
      <w:drawing>
        <wp:anchor distT="0" distB="0" distL="114300" distR="114300" simplePos="0" relativeHeight="251658243" behindDoc="1" locked="0" layoutInCell="1" allowOverlap="1" wp14:anchorId="4D3015EC" wp14:editId="59149CA5">
          <wp:simplePos x="0" y="0"/>
          <wp:positionH relativeFrom="margin">
            <wp:align>right</wp:align>
          </wp:positionH>
          <wp:positionV relativeFrom="paragraph">
            <wp:posOffset>8200</wp:posOffset>
          </wp:positionV>
          <wp:extent cx="2232660" cy="751205"/>
          <wp:effectExtent l="0" t="0" r="0" b="0"/>
          <wp:wrapTight wrapText="bothSides">
            <wp:wrapPolygon edited="0">
              <wp:start x="11980" y="1096"/>
              <wp:lineTo x="11980" y="10955"/>
              <wp:lineTo x="369" y="13146"/>
              <wp:lineTo x="184" y="18624"/>
              <wp:lineTo x="1290" y="19719"/>
              <wp:lineTo x="18430" y="19719"/>
              <wp:lineTo x="19904" y="18624"/>
              <wp:lineTo x="20457" y="15885"/>
              <wp:lineTo x="20089" y="1096"/>
              <wp:lineTo x="11980" y="1096"/>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30193" r="57" b="36174"/>
                  <a:stretch/>
                </pic:blipFill>
                <pic:spPr bwMode="auto">
                  <a:xfrm>
                    <a:off x="0" y="0"/>
                    <a:ext cx="2232660" cy="751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6E1D" w:rsidRPr="00397215">
      <w:rPr>
        <w:rFonts w:ascii="Calibri" w:hAnsi="Calibri" w:cs="Calibri"/>
        <w:b/>
        <w:color w:val="5F497A" w:themeColor="accent4" w:themeShade="B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452B" w14:textId="6854CBBB" w:rsidR="00FB6E1D" w:rsidRPr="00397215" w:rsidRDefault="00247251" w:rsidP="008F7E10">
    <w:pPr>
      <w:pStyle w:val="Header"/>
      <w:tabs>
        <w:tab w:val="left" w:pos="9360"/>
        <w:tab w:val="left" w:pos="10080"/>
        <w:tab w:val="left" w:pos="10800"/>
        <w:tab w:val="left" w:pos="11545"/>
      </w:tabs>
      <w:rPr>
        <w:rFonts w:ascii="Calibri" w:hAnsi="Calibri"/>
        <w:b/>
        <w:color w:val="5F497A" w:themeColor="accent4" w:themeShade="BF"/>
      </w:rPr>
    </w:pPr>
    <w:r w:rsidRPr="00290D63">
      <w:rPr>
        <w:noProof/>
        <w:lang w:val="en-GB" w:eastAsia="en-GB"/>
      </w:rPr>
      <w:drawing>
        <wp:anchor distT="0" distB="0" distL="114300" distR="114300" simplePos="0" relativeHeight="251658241" behindDoc="1" locked="0" layoutInCell="1" allowOverlap="1" wp14:anchorId="083CEF3A" wp14:editId="6D97F3F9">
          <wp:simplePos x="0" y="0"/>
          <wp:positionH relativeFrom="margin">
            <wp:align>right</wp:align>
          </wp:positionH>
          <wp:positionV relativeFrom="paragraph">
            <wp:posOffset>8255</wp:posOffset>
          </wp:positionV>
          <wp:extent cx="2232660" cy="751205"/>
          <wp:effectExtent l="0" t="0" r="0" b="0"/>
          <wp:wrapTight wrapText="bothSides">
            <wp:wrapPolygon edited="0">
              <wp:start x="11980" y="1096"/>
              <wp:lineTo x="11980" y="10955"/>
              <wp:lineTo x="369" y="13146"/>
              <wp:lineTo x="184" y="18624"/>
              <wp:lineTo x="1290" y="19719"/>
              <wp:lineTo x="18430" y="19719"/>
              <wp:lineTo x="19904" y="18624"/>
              <wp:lineTo x="20457" y="15885"/>
              <wp:lineTo x="20089" y="1096"/>
              <wp:lineTo x="11980" y="109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30193" r="57" b="36174"/>
                  <a:stretch/>
                </pic:blipFill>
                <pic:spPr bwMode="auto">
                  <a:xfrm>
                    <a:off x="0" y="0"/>
                    <a:ext cx="2232660" cy="751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7E10">
      <w:rPr>
        <w:rFonts w:cs="Arial"/>
        <w:b/>
        <w:noProof/>
        <w:lang w:val="en-GB" w:eastAsia="en-GB"/>
      </w:rPr>
      <w:drawing>
        <wp:anchor distT="0" distB="0" distL="114300" distR="114300" simplePos="0" relativeHeight="251658240" behindDoc="1" locked="0" layoutInCell="1" allowOverlap="1" wp14:anchorId="7D4B1669" wp14:editId="3D37704E">
          <wp:simplePos x="0" y="0"/>
          <wp:positionH relativeFrom="margin">
            <wp:align>left</wp:align>
          </wp:positionH>
          <wp:positionV relativeFrom="paragraph">
            <wp:posOffset>7951</wp:posOffset>
          </wp:positionV>
          <wp:extent cx="2286000" cy="723900"/>
          <wp:effectExtent l="0" t="0" r="0" b="0"/>
          <wp:wrapTight wrapText="bothSides">
            <wp:wrapPolygon edited="0">
              <wp:start x="1620" y="568"/>
              <wp:lineTo x="0" y="5116"/>
              <wp:lineTo x="0" y="15916"/>
              <wp:lineTo x="1800" y="20463"/>
              <wp:lineTo x="2880" y="20463"/>
              <wp:lineTo x="21420" y="15916"/>
              <wp:lineTo x="21420" y="5684"/>
              <wp:lineTo x="2880" y="568"/>
              <wp:lineTo x="1620" y="568"/>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86000" cy="723900"/>
                  </a:xfrm>
                  <a:prstGeom prst="rect">
                    <a:avLst/>
                  </a:prstGeom>
                </pic:spPr>
              </pic:pic>
            </a:graphicData>
          </a:graphic>
          <wp14:sizeRelH relativeFrom="page">
            <wp14:pctWidth>0</wp14:pctWidth>
          </wp14:sizeRelH>
          <wp14:sizeRelV relativeFrom="page">
            <wp14:pctHeight>0</wp14:pctHeight>
          </wp14:sizeRelV>
        </wp:anchor>
      </w:drawing>
    </w:r>
    <w:r w:rsidR="00FB6E1D">
      <w:rPr>
        <w:rFonts w:ascii="Calibri" w:hAnsi="Calibri"/>
        <w:b/>
        <w:color w:val="5F497A" w:themeColor="accent4" w:themeShade="BF"/>
      </w:rPr>
      <w:tab/>
    </w:r>
    <w:r w:rsidR="00FB6E1D">
      <w:rPr>
        <w:rFonts w:ascii="Calibri" w:hAnsi="Calibri"/>
        <w:b/>
        <w:color w:val="5F497A" w:themeColor="accent4" w:themeShade="BF"/>
      </w:rPr>
      <w:tab/>
    </w:r>
    <w:r w:rsidR="00FB6E1D">
      <w:rPr>
        <w:rFonts w:ascii="Calibri" w:hAnsi="Calibri"/>
        <w:b/>
        <w:color w:val="5F497A" w:themeColor="accent4" w:themeShade="BF"/>
      </w:rPr>
      <w:tab/>
    </w:r>
    <w:r w:rsidR="00FB6E1D">
      <w:rPr>
        <w:rFonts w:ascii="Calibri" w:hAnsi="Calibri"/>
        <w:b/>
        <w:color w:val="5F497A" w:themeColor="accent4" w:themeShade="BF"/>
      </w:rPr>
      <w:tab/>
    </w:r>
    <w:r w:rsidR="00FB6E1D">
      <w:rPr>
        <w:rFonts w:ascii="Calibri" w:hAnsi="Calibri"/>
        <w:b/>
        <w:color w:val="5F497A" w:themeColor="accent4" w:themeShade="BF"/>
      </w:rPr>
      <w:tab/>
    </w:r>
    <w:r w:rsidR="008F7E10">
      <w:rPr>
        <w:rFonts w:ascii="Calibri" w:hAnsi="Calibri"/>
        <w:b/>
        <w:color w:val="5F497A" w:themeColor="accent4" w:themeShade="B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403F"/>
    <w:multiLevelType w:val="hybridMultilevel"/>
    <w:tmpl w:val="00B47BD2"/>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02AF4"/>
    <w:multiLevelType w:val="hybridMultilevel"/>
    <w:tmpl w:val="23CEF6BE"/>
    <w:lvl w:ilvl="0" w:tplc="08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42300"/>
    <w:multiLevelType w:val="hybridMultilevel"/>
    <w:tmpl w:val="611CEE7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C40581"/>
    <w:multiLevelType w:val="hybridMultilevel"/>
    <w:tmpl w:val="E0B6466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890F75"/>
    <w:multiLevelType w:val="hybridMultilevel"/>
    <w:tmpl w:val="611CEE74"/>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6154B9A"/>
    <w:multiLevelType w:val="multilevel"/>
    <w:tmpl w:val="0E60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075F1C"/>
    <w:multiLevelType w:val="hybridMultilevel"/>
    <w:tmpl w:val="5C56CA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02A68"/>
    <w:multiLevelType w:val="hybridMultilevel"/>
    <w:tmpl w:val="FE5E01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2D025C"/>
    <w:multiLevelType w:val="hybridMultilevel"/>
    <w:tmpl w:val="B0B249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E77FAC"/>
    <w:multiLevelType w:val="hybridMultilevel"/>
    <w:tmpl w:val="84342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F3C3C"/>
    <w:multiLevelType w:val="hybridMultilevel"/>
    <w:tmpl w:val="142A071C"/>
    <w:lvl w:ilvl="0" w:tplc="1A84780A">
      <w:start w:val="1"/>
      <w:numFmt w:val="bullet"/>
      <w:lvlText w:val=""/>
      <w:lvlJc w:val="left"/>
      <w:pPr>
        <w:tabs>
          <w:tab w:val="num" w:pos="992"/>
        </w:tabs>
        <w:ind w:left="1049" w:hanging="5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11" w15:restartNumberingAfterBreak="0">
    <w:nsid w:val="29B52FCE"/>
    <w:multiLevelType w:val="hybridMultilevel"/>
    <w:tmpl w:val="F2847A48"/>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FA22756"/>
    <w:multiLevelType w:val="hybridMultilevel"/>
    <w:tmpl w:val="F1D29E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A53328"/>
    <w:multiLevelType w:val="hybridMultilevel"/>
    <w:tmpl w:val="6EC2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529BC"/>
    <w:multiLevelType w:val="hybridMultilevel"/>
    <w:tmpl w:val="5D20E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0A4D6B"/>
    <w:multiLevelType w:val="hybridMultilevel"/>
    <w:tmpl w:val="5762BA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E93CC8"/>
    <w:multiLevelType w:val="hybridMultilevel"/>
    <w:tmpl w:val="611CEE7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24B09DF"/>
    <w:multiLevelType w:val="hybridMultilevel"/>
    <w:tmpl w:val="C53E5F72"/>
    <w:lvl w:ilvl="0" w:tplc="41F6CD8A">
      <w:start w:val="1"/>
      <w:numFmt w:val="decimal"/>
      <w:lvlText w:val="%1."/>
      <w:lvlJc w:val="left"/>
      <w:pPr>
        <w:ind w:left="720" w:hanging="360"/>
      </w:pPr>
      <w:rPr>
        <w:rFonts w:cs="Calibr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E17118"/>
    <w:multiLevelType w:val="hybridMultilevel"/>
    <w:tmpl w:val="04208ACE"/>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E30D8B"/>
    <w:multiLevelType w:val="multilevel"/>
    <w:tmpl w:val="8F94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825929"/>
    <w:multiLevelType w:val="hybridMultilevel"/>
    <w:tmpl w:val="71E25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55535D"/>
    <w:multiLevelType w:val="hybridMultilevel"/>
    <w:tmpl w:val="47E69E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DA0A3D"/>
    <w:multiLevelType w:val="multilevel"/>
    <w:tmpl w:val="F814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056273"/>
    <w:multiLevelType w:val="hybridMultilevel"/>
    <w:tmpl w:val="45E4C08C"/>
    <w:lvl w:ilvl="0" w:tplc="0409000F">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6C9C5F8A"/>
    <w:multiLevelType w:val="hybridMultilevel"/>
    <w:tmpl w:val="7256DFA6"/>
    <w:lvl w:ilvl="0" w:tplc="5F106F90">
      <w:start w:val="1"/>
      <w:numFmt w:val="lowerLetter"/>
      <w:lvlText w:val="%1)"/>
      <w:lvlJc w:val="left"/>
      <w:pPr>
        <w:tabs>
          <w:tab w:val="num" w:pos="720"/>
        </w:tabs>
        <w:ind w:left="720" w:hanging="360"/>
      </w:pPr>
      <w:rPr>
        <w:rFonts w:hint="default"/>
        <w:b w:val="0"/>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9D81F62"/>
    <w:multiLevelType w:val="hybridMultilevel"/>
    <w:tmpl w:val="B8ECBEF2"/>
    <w:lvl w:ilvl="0" w:tplc="08090011">
      <w:start w:val="1"/>
      <w:numFmt w:val="decimal"/>
      <w:lvlText w:val="%1)"/>
      <w:lvlJc w:val="left"/>
      <w:pPr>
        <w:tabs>
          <w:tab w:val="num" w:pos="720"/>
        </w:tabs>
        <w:ind w:left="720" w:hanging="360"/>
      </w:pPr>
      <w:rPr>
        <w:rFonts w:hint="default"/>
      </w:rPr>
    </w:lvl>
    <w:lvl w:ilvl="1" w:tplc="F832542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AF7382F"/>
    <w:multiLevelType w:val="hybridMultilevel"/>
    <w:tmpl w:val="5C801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5469AF"/>
    <w:multiLevelType w:val="hybridMultilevel"/>
    <w:tmpl w:val="41F01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9B12A2"/>
    <w:multiLevelType w:val="hybridMultilevel"/>
    <w:tmpl w:val="49A467B2"/>
    <w:lvl w:ilvl="0" w:tplc="08090011">
      <w:start w:val="1"/>
      <w:numFmt w:val="decimal"/>
      <w:lvlText w:val="%1)"/>
      <w:lvlJc w:val="left"/>
      <w:pPr>
        <w:ind w:left="720" w:hanging="360"/>
      </w:pPr>
      <w:rPr>
        <w:rFonts w:hint="default"/>
      </w:rPr>
    </w:lvl>
    <w:lvl w:ilvl="1" w:tplc="8006F04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4740846">
    <w:abstractNumId w:val="25"/>
  </w:num>
  <w:num w:numId="2" w16cid:durableId="2140682131">
    <w:abstractNumId w:val="4"/>
  </w:num>
  <w:num w:numId="3" w16cid:durableId="880550908">
    <w:abstractNumId w:val="12"/>
  </w:num>
  <w:num w:numId="4" w16cid:durableId="1702440439">
    <w:abstractNumId w:val="7"/>
  </w:num>
  <w:num w:numId="5" w16cid:durableId="1601063169">
    <w:abstractNumId w:val="10"/>
  </w:num>
  <w:num w:numId="6" w16cid:durableId="1047728578">
    <w:abstractNumId w:val="28"/>
  </w:num>
  <w:num w:numId="7" w16cid:durableId="619533821">
    <w:abstractNumId w:val="6"/>
  </w:num>
  <w:num w:numId="8" w16cid:durableId="1749421034">
    <w:abstractNumId w:val="14"/>
  </w:num>
  <w:num w:numId="9" w16cid:durableId="934747678">
    <w:abstractNumId w:val="1"/>
  </w:num>
  <w:num w:numId="10" w16cid:durableId="487787483">
    <w:abstractNumId w:val="18"/>
  </w:num>
  <w:num w:numId="11" w16cid:durableId="1524057741">
    <w:abstractNumId w:val="0"/>
  </w:num>
  <w:num w:numId="12" w16cid:durableId="542521272">
    <w:abstractNumId w:val="23"/>
  </w:num>
  <w:num w:numId="13" w16cid:durableId="1739747480">
    <w:abstractNumId w:val="21"/>
  </w:num>
  <w:num w:numId="14" w16cid:durableId="395982361">
    <w:abstractNumId w:val="15"/>
  </w:num>
  <w:num w:numId="15" w16cid:durableId="729158878">
    <w:abstractNumId w:val="16"/>
  </w:num>
  <w:num w:numId="16" w16cid:durableId="1476292839">
    <w:abstractNumId w:val="26"/>
  </w:num>
  <w:num w:numId="17" w16cid:durableId="1531912784">
    <w:abstractNumId w:val="3"/>
  </w:num>
  <w:num w:numId="18" w16cid:durableId="1551838418">
    <w:abstractNumId w:val="2"/>
  </w:num>
  <w:num w:numId="19" w16cid:durableId="225535621">
    <w:abstractNumId w:val="24"/>
  </w:num>
  <w:num w:numId="20" w16cid:durableId="1662350393">
    <w:abstractNumId w:val="8"/>
  </w:num>
  <w:num w:numId="21" w16cid:durableId="1319843850">
    <w:abstractNumId w:val="27"/>
  </w:num>
  <w:num w:numId="22" w16cid:durableId="137503723">
    <w:abstractNumId w:val="5"/>
  </w:num>
  <w:num w:numId="23" w16cid:durableId="1557661515">
    <w:abstractNumId w:val="22"/>
  </w:num>
  <w:num w:numId="24" w16cid:durableId="532808391">
    <w:abstractNumId w:val="19"/>
  </w:num>
  <w:num w:numId="25" w16cid:durableId="2066028052">
    <w:abstractNumId w:val="17"/>
  </w:num>
  <w:num w:numId="26" w16cid:durableId="1295136334">
    <w:abstractNumId w:val="20"/>
  </w:num>
  <w:num w:numId="27" w16cid:durableId="1149905060">
    <w:abstractNumId w:val="13"/>
  </w:num>
  <w:num w:numId="28" w16cid:durableId="782116486">
    <w:abstractNumId w:val="9"/>
  </w:num>
  <w:num w:numId="29" w16cid:durableId="4711432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6D"/>
    <w:rsid w:val="000009EF"/>
    <w:rsid w:val="00002DEE"/>
    <w:rsid w:val="000124AC"/>
    <w:rsid w:val="00021785"/>
    <w:rsid w:val="00031FDE"/>
    <w:rsid w:val="000349B3"/>
    <w:rsid w:val="0004192C"/>
    <w:rsid w:val="00051000"/>
    <w:rsid w:val="00061316"/>
    <w:rsid w:val="00091509"/>
    <w:rsid w:val="00092F2D"/>
    <w:rsid w:val="0009712E"/>
    <w:rsid w:val="000B431F"/>
    <w:rsid w:val="000B516B"/>
    <w:rsid w:val="000B5F7A"/>
    <w:rsid w:val="000C168C"/>
    <w:rsid w:val="000C72D2"/>
    <w:rsid w:val="000D0C55"/>
    <w:rsid w:val="000D21BE"/>
    <w:rsid w:val="000D33C1"/>
    <w:rsid w:val="000E59EF"/>
    <w:rsid w:val="000F3000"/>
    <w:rsid w:val="000F746F"/>
    <w:rsid w:val="001164F8"/>
    <w:rsid w:val="0011721C"/>
    <w:rsid w:val="0013437C"/>
    <w:rsid w:val="00136059"/>
    <w:rsid w:val="0014355B"/>
    <w:rsid w:val="00162F80"/>
    <w:rsid w:val="00164E96"/>
    <w:rsid w:val="001661B3"/>
    <w:rsid w:val="00170D73"/>
    <w:rsid w:val="00173D69"/>
    <w:rsid w:val="00182C61"/>
    <w:rsid w:val="0018703F"/>
    <w:rsid w:val="001916FF"/>
    <w:rsid w:val="001918E5"/>
    <w:rsid w:val="001A0DFA"/>
    <w:rsid w:val="001C2A4B"/>
    <w:rsid w:val="001E67FC"/>
    <w:rsid w:val="001E7762"/>
    <w:rsid w:val="001F2862"/>
    <w:rsid w:val="001F3D22"/>
    <w:rsid w:val="001F72DF"/>
    <w:rsid w:val="001F7768"/>
    <w:rsid w:val="00202BDB"/>
    <w:rsid w:val="00217F94"/>
    <w:rsid w:val="0022137C"/>
    <w:rsid w:val="0022189C"/>
    <w:rsid w:val="00230527"/>
    <w:rsid w:val="002376F7"/>
    <w:rsid w:val="00247251"/>
    <w:rsid w:val="00251C1B"/>
    <w:rsid w:val="002523A3"/>
    <w:rsid w:val="002525F9"/>
    <w:rsid w:val="002550C6"/>
    <w:rsid w:val="00260C5C"/>
    <w:rsid w:val="00265F72"/>
    <w:rsid w:val="00265FEC"/>
    <w:rsid w:val="00276B07"/>
    <w:rsid w:val="00297F25"/>
    <w:rsid w:val="002A4E50"/>
    <w:rsid w:val="002B0A76"/>
    <w:rsid w:val="002B4551"/>
    <w:rsid w:val="002B51F3"/>
    <w:rsid w:val="002B597A"/>
    <w:rsid w:val="002D34AB"/>
    <w:rsid w:val="002D42CB"/>
    <w:rsid w:val="002D6816"/>
    <w:rsid w:val="002E3571"/>
    <w:rsid w:val="00300BB2"/>
    <w:rsid w:val="00301D34"/>
    <w:rsid w:val="00301DDA"/>
    <w:rsid w:val="00303EED"/>
    <w:rsid w:val="003066D0"/>
    <w:rsid w:val="00311427"/>
    <w:rsid w:val="00315882"/>
    <w:rsid w:val="003264AC"/>
    <w:rsid w:val="00340BCF"/>
    <w:rsid w:val="00342C15"/>
    <w:rsid w:val="00343AAA"/>
    <w:rsid w:val="00345B33"/>
    <w:rsid w:val="00347EAD"/>
    <w:rsid w:val="00355206"/>
    <w:rsid w:val="003623E4"/>
    <w:rsid w:val="00363E5A"/>
    <w:rsid w:val="00374223"/>
    <w:rsid w:val="00374C09"/>
    <w:rsid w:val="0037658D"/>
    <w:rsid w:val="00380E47"/>
    <w:rsid w:val="00390E45"/>
    <w:rsid w:val="00397215"/>
    <w:rsid w:val="00397B7C"/>
    <w:rsid w:val="003A79C5"/>
    <w:rsid w:val="003B2477"/>
    <w:rsid w:val="003B51E3"/>
    <w:rsid w:val="003B5C6F"/>
    <w:rsid w:val="003C3E87"/>
    <w:rsid w:val="003C5F79"/>
    <w:rsid w:val="003D2BBA"/>
    <w:rsid w:val="003E1C06"/>
    <w:rsid w:val="004030BE"/>
    <w:rsid w:val="00405421"/>
    <w:rsid w:val="0040781E"/>
    <w:rsid w:val="004153E3"/>
    <w:rsid w:val="00416BE0"/>
    <w:rsid w:val="00422987"/>
    <w:rsid w:val="00423C47"/>
    <w:rsid w:val="00425AE1"/>
    <w:rsid w:val="00434382"/>
    <w:rsid w:val="004356F6"/>
    <w:rsid w:val="00441992"/>
    <w:rsid w:val="004449F1"/>
    <w:rsid w:val="00445F62"/>
    <w:rsid w:val="0045293A"/>
    <w:rsid w:val="0045316D"/>
    <w:rsid w:val="00454A6F"/>
    <w:rsid w:val="004570AA"/>
    <w:rsid w:val="0046096C"/>
    <w:rsid w:val="00460FFD"/>
    <w:rsid w:val="00475FCF"/>
    <w:rsid w:val="00483029"/>
    <w:rsid w:val="004860EC"/>
    <w:rsid w:val="0048765C"/>
    <w:rsid w:val="00493EE5"/>
    <w:rsid w:val="004B0220"/>
    <w:rsid w:val="004B3A8E"/>
    <w:rsid w:val="004C0EAD"/>
    <w:rsid w:val="004C32B6"/>
    <w:rsid w:val="004C5C02"/>
    <w:rsid w:val="004C6A10"/>
    <w:rsid w:val="004C6B3F"/>
    <w:rsid w:val="004D4917"/>
    <w:rsid w:val="004F20DF"/>
    <w:rsid w:val="004F6653"/>
    <w:rsid w:val="00514842"/>
    <w:rsid w:val="005204EA"/>
    <w:rsid w:val="00523AB7"/>
    <w:rsid w:val="00524B88"/>
    <w:rsid w:val="00527368"/>
    <w:rsid w:val="005363CD"/>
    <w:rsid w:val="00544719"/>
    <w:rsid w:val="00547589"/>
    <w:rsid w:val="0055086D"/>
    <w:rsid w:val="005534FC"/>
    <w:rsid w:val="00565B9C"/>
    <w:rsid w:val="00575235"/>
    <w:rsid w:val="00576A31"/>
    <w:rsid w:val="0057793C"/>
    <w:rsid w:val="005804EC"/>
    <w:rsid w:val="005912BA"/>
    <w:rsid w:val="005919CC"/>
    <w:rsid w:val="005924A5"/>
    <w:rsid w:val="005A2AF0"/>
    <w:rsid w:val="005A2C71"/>
    <w:rsid w:val="005A3343"/>
    <w:rsid w:val="005C02F7"/>
    <w:rsid w:val="005C0E40"/>
    <w:rsid w:val="005C4CE1"/>
    <w:rsid w:val="005C7EE1"/>
    <w:rsid w:val="005D06FA"/>
    <w:rsid w:val="005E64CF"/>
    <w:rsid w:val="005F5FB6"/>
    <w:rsid w:val="005F70BC"/>
    <w:rsid w:val="0060146C"/>
    <w:rsid w:val="006016E3"/>
    <w:rsid w:val="00603A63"/>
    <w:rsid w:val="00606B3C"/>
    <w:rsid w:val="00607A46"/>
    <w:rsid w:val="00615E62"/>
    <w:rsid w:val="00617506"/>
    <w:rsid w:val="00621F0B"/>
    <w:rsid w:val="00627865"/>
    <w:rsid w:val="00630C58"/>
    <w:rsid w:val="00641342"/>
    <w:rsid w:val="0064300B"/>
    <w:rsid w:val="006473F0"/>
    <w:rsid w:val="00647D5E"/>
    <w:rsid w:val="00656764"/>
    <w:rsid w:val="006571D5"/>
    <w:rsid w:val="0066209A"/>
    <w:rsid w:val="00665069"/>
    <w:rsid w:val="00666CAA"/>
    <w:rsid w:val="00676B1D"/>
    <w:rsid w:val="006943D8"/>
    <w:rsid w:val="00694D4F"/>
    <w:rsid w:val="006A2FC0"/>
    <w:rsid w:val="006A6D15"/>
    <w:rsid w:val="006A7E7B"/>
    <w:rsid w:val="006C71B3"/>
    <w:rsid w:val="006F22D3"/>
    <w:rsid w:val="00713670"/>
    <w:rsid w:val="00723858"/>
    <w:rsid w:val="007274EE"/>
    <w:rsid w:val="0072796D"/>
    <w:rsid w:val="007312F7"/>
    <w:rsid w:val="007446EC"/>
    <w:rsid w:val="00751C50"/>
    <w:rsid w:val="00760BD3"/>
    <w:rsid w:val="00764554"/>
    <w:rsid w:val="00770DF5"/>
    <w:rsid w:val="00772A26"/>
    <w:rsid w:val="00776A7F"/>
    <w:rsid w:val="007770B6"/>
    <w:rsid w:val="0078074E"/>
    <w:rsid w:val="00783841"/>
    <w:rsid w:val="007A435E"/>
    <w:rsid w:val="007C1997"/>
    <w:rsid w:val="007C5520"/>
    <w:rsid w:val="007C5CA7"/>
    <w:rsid w:val="007C7C69"/>
    <w:rsid w:val="007E2B04"/>
    <w:rsid w:val="007E39F8"/>
    <w:rsid w:val="007E565D"/>
    <w:rsid w:val="007E6D20"/>
    <w:rsid w:val="007E72EF"/>
    <w:rsid w:val="007F1BC8"/>
    <w:rsid w:val="007F49AC"/>
    <w:rsid w:val="007F6F16"/>
    <w:rsid w:val="00801EB2"/>
    <w:rsid w:val="008024A6"/>
    <w:rsid w:val="00805C90"/>
    <w:rsid w:val="00811BFB"/>
    <w:rsid w:val="00812B61"/>
    <w:rsid w:val="0081354F"/>
    <w:rsid w:val="00817D68"/>
    <w:rsid w:val="0082542D"/>
    <w:rsid w:val="00830C90"/>
    <w:rsid w:val="00850C9E"/>
    <w:rsid w:val="008604A8"/>
    <w:rsid w:val="00865135"/>
    <w:rsid w:val="00865B4D"/>
    <w:rsid w:val="00872BE2"/>
    <w:rsid w:val="008741CB"/>
    <w:rsid w:val="008778FD"/>
    <w:rsid w:val="008836BE"/>
    <w:rsid w:val="008855A4"/>
    <w:rsid w:val="00890735"/>
    <w:rsid w:val="00897397"/>
    <w:rsid w:val="008A49A5"/>
    <w:rsid w:val="008A6232"/>
    <w:rsid w:val="008B39A0"/>
    <w:rsid w:val="008B5832"/>
    <w:rsid w:val="008C00F4"/>
    <w:rsid w:val="008D0BFB"/>
    <w:rsid w:val="008D1AA0"/>
    <w:rsid w:val="008E6748"/>
    <w:rsid w:val="008F2A0A"/>
    <w:rsid w:val="008F7E10"/>
    <w:rsid w:val="00900CAD"/>
    <w:rsid w:val="00915ABD"/>
    <w:rsid w:val="00916060"/>
    <w:rsid w:val="009212A8"/>
    <w:rsid w:val="00925B78"/>
    <w:rsid w:val="009355BE"/>
    <w:rsid w:val="00936F93"/>
    <w:rsid w:val="00941EFF"/>
    <w:rsid w:val="009519A3"/>
    <w:rsid w:val="00951BBD"/>
    <w:rsid w:val="00961756"/>
    <w:rsid w:val="009846F3"/>
    <w:rsid w:val="009866D1"/>
    <w:rsid w:val="00990DBD"/>
    <w:rsid w:val="0099200D"/>
    <w:rsid w:val="009A67B7"/>
    <w:rsid w:val="009B5583"/>
    <w:rsid w:val="009B7ADF"/>
    <w:rsid w:val="009C0BB8"/>
    <w:rsid w:val="009C12F2"/>
    <w:rsid w:val="009C1D83"/>
    <w:rsid w:val="009C41BE"/>
    <w:rsid w:val="009C50D8"/>
    <w:rsid w:val="009C5852"/>
    <w:rsid w:val="009C7CD3"/>
    <w:rsid w:val="009D2841"/>
    <w:rsid w:val="009D7C7B"/>
    <w:rsid w:val="009E042D"/>
    <w:rsid w:val="009E1673"/>
    <w:rsid w:val="009E4F29"/>
    <w:rsid w:val="009E6381"/>
    <w:rsid w:val="009F3D11"/>
    <w:rsid w:val="009F7424"/>
    <w:rsid w:val="00A05D5E"/>
    <w:rsid w:val="00A1657E"/>
    <w:rsid w:val="00A227F5"/>
    <w:rsid w:val="00A23016"/>
    <w:rsid w:val="00A24B6A"/>
    <w:rsid w:val="00A31946"/>
    <w:rsid w:val="00A34EE3"/>
    <w:rsid w:val="00A452B3"/>
    <w:rsid w:val="00A46B12"/>
    <w:rsid w:val="00A52068"/>
    <w:rsid w:val="00A525C7"/>
    <w:rsid w:val="00A6026E"/>
    <w:rsid w:val="00A666CA"/>
    <w:rsid w:val="00A7312C"/>
    <w:rsid w:val="00A7637D"/>
    <w:rsid w:val="00A77E64"/>
    <w:rsid w:val="00A80247"/>
    <w:rsid w:val="00A874BE"/>
    <w:rsid w:val="00A93A2B"/>
    <w:rsid w:val="00AA1713"/>
    <w:rsid w:val="00AB6BC8"/>
    <w:rsid w:val="00AC1FA9"/>
    <w:rsid w:val="00AC281E"/>
    <w:rsid w:val="00AC669F"/>
    <w:rsid w:val="00AD3839"/>
    <w:rsid w:val="00AD49B7"/>
    <w:rsid w:val="00AE0E5C"/>
    <w:rsid w:val="00AF2B1E"/>
    <w:rsid w:val="00AF3631"/>
    <w:rsid w:val="00B02A0F"/>
    <w:rsid w:val="00B12414"/>
    <w:rsid w:val="00B1694C"/>
    <w:rsid w:val="00B22E0F"/>
    <w:rsid w:val="00B33568"/>
    <w:rsid w:val="00B37844"/>
    <w:rsid w:val="00B379B9"/>
    <w:rsid w:val="00B43C9C"/>
    <w:rsid w:val="00B51068"/>
    <w:rsid w:val="00B5613F"/>
    <w:rsid w:val="00B56CE5"/>
    <w:rsid w:val="00B607C7"/>
    <w:rsid w:val="00B60FFF"/>
    <w:rsid w:val="00B623DA"/>
    <w:rsid w:val="00B666DE"/>
    <w:rsid w:val="00B6673B"/>
    <w:rsid w:val="00B67922"/>
    <w:rsid w:val="00B720C5"/>
    <w:rsid w:val="00B74C7A"/>
    <w:rsid w:val="00B83C65"/>
    <w:rsid w:val="00B97684"/>
    <w:rsid w:val="00BA66FA"/>
    <w:rsid w:val="00BB509C"/>
    <w:rsid w:val="00BD35A1"/>
    <w:rsid w:val="00BE3E2C"/>
    <w:rsid w:val="00BE621C"/>
    <w:rsid w:val="00BF1AE5"/>
    <w:rsid w:val="00BF3142"/>
    <w:rsid w:val="00C0341B"/>
    <w:rsid w:val="00C04AA6"/>
    <w:rsid w:val="00C11F9B"/>
    <w:rsid w:val="00C16C39"/>
    <w:rsid w:val="00C22C72"/>
    <w:rsid w:val="00C24354"/>
    <w:rsid w:val="00C27D3C"/>
    <w:rsid w:val="00C31CDE"/>
    <w:rsid w:val="00C55FE0"/>
    <w:rsid w:val="00C561AF"/>
    <w:rsid w:val="00C6687E"/>
    <w:rsid w:val="00C835D5"/>
    <w:rsid w:val="00C921C2"/>
    <w:rsid w:val="00CA48A3"/>
    <w:rsid w:val="00CB0AD5"/>
    <w:rsid w:val="00CB4121"/>
    <w:rsid w:val="00CB68A4"/>
    <w:rsid w:val="00CC78AF"/>
    <w:rsid w:val="00CE1B2F"/>
    <w:rsid w:val="00CE35AA"/>
    <w:rsid w:val="00CF22F8"/>
    <w:rsid w:val="00CF36E4"/>
    <w:rsid w:val="00CF431F"/>
    <w:rsid w:val="00D11ECB"/>
    <w:rsid w:val="00D12E4C"/>
    <w:rsid w:val="00D15363"/>
    <w:rsid w:val="00D15994"/>
    <w:rsid w:val="00D201F9"/>
    <w:rsid w:val="00D209C1"/>
    <w:rsid w:val="00D25021"/>
    <w:rsid w:val="00D2575F"/>
    <w:rsid w:val="00D2604A"/>
    <w:rsid w:val="00D27B4A"/>
    <w:rsid w:val="00D44C5A"/>
    <w:rsid w:val="00D47353"/>
    <w:rsid w:val="00D47E62"/>
    <w:rsid w:val="00D51DC3"/>
    <w:rsid w:val="00D52A69"/>
    <w:rsid w:val="00D53469"/>
    <w:rsid w:val="00D7132F"/>
    <w:rsid w:val="00D76358"/>
    <w:rsid w:val="00D76467"/>
    <w:rsid w:val="00D8378D"/>
    <w:rsid w:val="00D86111"/>
    <w:rsid w:val="00D917F0"/>
    <w:rsid w:val="00D9516C"/>
    <w:rsid w:val="00DA14E9"/>
    <w:rsid w:val="00DA38B8"/>
    <w:rsid w:val="00DA6148"/>
    <w:rsid w:val="00DA7943"/>
    <w:rsid w:val="00DA7E06"/>
    <w:rsid w:val="00DB431B"/>
    <w:rsid w:val="00DB6BFC"/>
    <w:rsid w:val="00DC2AC5"/>
    <w:rsid w:val="00DC422D"/>
    <w:rsid w:val="00DD2F19"/>
    <w:rsid w:val="00DD4A73"/>
    <w:rsid w:val="00DD7B25"/>
    <w:rsid w:val="00DE0DFD"/>
    <w:rsid w:val="00DE5C8E"/>
    <w:rsid w:val="00E26E23"/>
    <w:rsid w:val="00E3069C"/>
    <w:rsid w:val="00E34E3A"/>
    <w:rsid w:val="00E36433"/>
    <w:rsid w:val="00E40F99"/>
    <w:rsid w:val="00E472C2"/>
    <w:rsid w:val="00E51A82"/>
    <w:rsid w:val="00E62A68"/>
    <w:rsid w:val="00E73E15"/>
    <w:rsid w:val="00E74090"/>
    <w:rsid w:val="00E75EA9"/>
    <w:rsid w:val="00E80C99"/>
    <w:rsid w:val="00E818DC"/>
    <w:rsid w:val="00E8191C"/>
    <w:rsid w:val="00E90D89"/>
    <w:rsid w:val="00E94B5B"/>
    <w:rsid w:val="00E975C2"/>
    <w:rsid w:val="00EA2665"/>
    <w:rsid w:val="00EA7A8A"/>
    <w:rsid w:val="00EC2138"/>
    <w:rsid w:val="00ED02BF"/>
    <w:rsid w:val="00ED197E"/>
    <w:rsid w:val="00ED243E"/>
    <w:rsid w:val="00EE6230"/>
    <w:rsid w:val="00EE6351"/>
    <w:rsid w:val="00EE6434"/>
    <w:rsid w:val="00EE7B0E"/>
    <w:rsid w:val="00EF0A1B"/>
    <w:rsid w:val="00F0061E"/>
    <w:rsid w:val="00F03694"/>
    <w:rsid w:val="00F0554B"/>
    <w:rsid w:val="00F05A29"/>
    <w:rsid w:val="00F068D8"/>
    <w:rsid w:val="00F127AB"/>
    <w:rsid w:val="00F173DE"/>
    <w:rsid w:val="00F22F15"/>
    <w:rsid w:val="00F24F45"/>
    <w:rsid w:val="00F261A6"/>
    <w:rsid w:val="00F26EAD"/>
    <w:rsid w:val="00F300F7"/>
    <w:rsid w:val="00F32B70"/>
    <w:rsid w:val="00F36F08"/>
    <w:rsid w:val="00F374A2"/>
    <w:rsid w:val="00F45961"/>
    <w:rsid w:val="00F62548"/>
    <w:rsid w:val="00F6390C"/>
    <w:rsid w:val="00F726F4"/>
    <w:rsid w:val="00F77E4A"/>
    <w:rsid w:val="00F91888"/>
    <w:rsid w:val="00F957F9"/>
    <w:rsid w:val="00FA3296"/>
    <w:rsid w:val="00FA3359"/>
    <w:rsid w:val="00FA5809"/>
    <w:rsid w:val="00FA74FB"/>
    <w:rsid w:val="00FB6E1D"/>
    <w:rsid w:val="00FB6E8C"/>
    <w:rsid w:val="00FC2ECA"/>
    <w:rsid w:val="00FC4156"/>
    <w:rsid w:val="00FC4355"/>
    <w:rsid w:val="00FC66D3"/>
    <w:rsid w:val="00FD6887"/>
    <w:rsid w:val="00FE087D"/>
    <w:rsid w:val="00FF521F"/>
    <w:rsid w:val="00FF5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A439B"/>
  <w15:docId w15:val="{DD3E0FB6-4366-4BC4-983B-60D263A7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16D"/>
    <w:pPr>
      <w:tabs>
        <w:tab w:val="center" w:pos="4320"/>
        <w:tab w:val="right" w:pos="8640"/>
      </w:tabs>
    </w:pPr>
  </w:style>
  <w:style w:type="paragraph" w:styleId="Footer">
    <w:name w:val="footer"/>
    <w:basedOn w:val="Normal"/>
    <w:link w:val="FooterChar"/>
    <w:uiPriority w:val="99"/>
    <w:rsid w:val="0045316D"/>
    <w:pPr>
      <w:tabs>
        <w:tab w:val="center" w:pos="4320"/>
        <w:tab w:val="right" w:pos="8640"/>
      </w:tabs>
    </w:pPr>
  </w:style>
  <w:style w:type="table" w:styleId="TableGrid">
    <w:name w:val="Table Grid"/>
    <w:basedOn w:val="TableNormal"/>
    <w:rsid w:val="0045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4551"/>
  </w:style>
  <w:style w:type="paragraph" w:styleId="BalloonText">
    <w:name w:val="Balloon Text"/>
    <w:basedOn w:val="Normal"/>
    <w:link w:val="BalloonTextChar"/>
    <w:rsid w:val="00C11F9B"/>
    <w:rPr>
      <w:rFonts w:ascii="Tahoma" w:hAnsi="Tahoma"/>
      <w:sz w:val="16"/>
      <w:szCs w:val="16"/>
    </w:rPr>
  </w:style>
  <w:style w:type="character" w:customStyle="1" w:styleId="BalloonTextChar">
    <w:name w:val="Balloon Text Char"/>
    <w:link w:val="BalloonText"/>
    <w:rsid w:val="00C11F9B"/>
    <w:rPr>
      <w:rFonts w:ascii="Tahoma" w:hAnsi="Tahoma" w:cs="Tahoma"/>
      <w:sz w:val="16"/>
      <w:szCs w:val="16"/>
      <w:lang w:val="en-US" w:eastAsia="en-US"/>
    </w:rPr>
  </w:style>
  <w:style w:type="character" w:styleId="CommentReference">
    <w:name w:val="annotation reference"/>
    <w:rsid w:val="0082542D"/>
    <w:rPr>
      <w:sz w:val="16"/>
      <w:szCs w:val="16"/>
    </w:rPr>
  </w:style>
  <w:style w:type="paragraph" w:styleId="CommentText">
    <w:name w:val="annotation text"/>
    <w:basedOn w:val="Normal"/>
    <w:link w:val="CommentTextChar"/>
    <w:rsid w:val="0082542D"/>
    <w:rPr>
      <w:rFonts w:ascii="Arial" w:hAnsi="Arial"/>
      <w:sz w:val="20"/>
      <w:szCs w:val="20"/>
      <w:lang w:val="x-none" w:eastAsia="x-none"/>
    </w:rPr>
  </w:style>
  <w:style w:type="character" w:customStyle="1" w:styleId="CommentTextChar">
    <w:name w:val="Comment Text Char"/>
    <w:link w:val="CommentText"/>
    <w:rsid w:val="0082542D"/>
    <w:rPr>
      <w:rFonts w:ascii="Arial" w:hAnsi="Arial"/>
    </w:rPr>
  </w:style>
  <w:style w:type="paragraph" w:customStyle="1" w:styleId="StyleBodyTextJustifiedBefore125cm">
    <w:name w:val="Style Body Text + Justified Before:  1.25 cm"/>
    <w:basedOn w:val="Header"/>
    <w:rsid w:val="0082542D"/>
    <w:pPr>
      <w:tabs>
        <w:tab w:val="clear" w:pos="4320"/>
        <w:tab w:val="clear" w:pos="8640"/>
      </w:tabs>
      <w:overflowPunct w:val="0"/>
      <w:autoSpaceDE w:val="0"/>
      <w:autoSpaceDN w:val="0"/>
      <w:adjustRightInd w:val="0"/>
      <w:spacing w:before="100" w:after="100"/>
      <w:ind w:left="709"/>
      <w:jc w:val="both"/>
      <w:textAlignment w:val="baseline"/>
    </w:pPr>
    <w:rPr>
      <w:sz w:val="22"/>
      <w:szCs w:val="20"/>
      <w:lang w:val="en-GB"/>
    </w:rPr>
  </w:style>
  <w:style w:type="paragraph" w:styleId="BodyText">
    <w:name w:val="Body Text"/>
    <w:basedOn w:val="Normal"/>
    <w:link w:val="BodyTextChar"/>
    <w:rsid w:val="0082542D"/>
    <w:pPr>
      <w:spacing w:after="120"/>
    </w:pPr>
  </w:style>
  <w:style w:type="character" w:customStyle="1" w:styleId="BodyTextChar">
    <w:name w:val="Body Text Char"/>
    <w:link w:val="BodyText"/>
    <w:rsid w:val="0082542D"/>
    <w:rPr>
      <w:sz w:val="24"/>
      <w:szCs w:val="24"/>
      <w:lang w:val="en-US" w:eastAsia="en-US"/>
    </w:rPr>
  </w:style>
  <w:style w:type="paragraph" w:styleId="ListParagraph">
    <w:name w:val="List Paragraph"/>
    <w:basedOn w:val="Normal"/>
    <w:uiPriority w:val="34"/>
    <w:qFormat/>
    <w:rsid w:val="00031FDE"/>
    <w:pPr>
      <w:ind w:left="720"/>
    </w:pPr>
  </w:style>
  <w:style w:type="paragraph" w:customStyle="1" w:styleId="MOIText">
    <w:name w:val="MOI Text"/>
    <w:basedOn w:val="Normal"/>
    <w:rsid w:val="005C4CE1"/>
    <w:pPr>
      <w:spacing w:before="60" w:after="60"/>
      <w:ind w:left="720"/>
      <w:jc w:val="both"/>
    </w:pPr>
    <w:rPr>
      <w:rFonts w:ascii="Arial" w:hAnsi="Arial" w:cs="Arial"/>
      <w:sz w:val="22"/>
      <w:szCs w:val="22"/>
      <w:lang w:val="en-GB" w:eastAsia="en-GB"/>
    </w:rPr>
  </w:style>
  <w:style w:type="paragraph" w:customStyle="1" w:styleId="CharCharChar">
    <w:name w:val="Char Char Char"/>
    <w:basedOn w:val="Normal"/>
    <w:rsid w:val="00FD6887"/>
    <w:pPr>
      <w:spacing w:after="120" w:line="240" w:lineRule="exact"/>
    </w:pPr>
    <w:rPr>
      <w:rFonts w:ascii="Verdana" w:hAnsi="Verdana"/>
      <w:sz w:val="20"/>
      <w:szCs w:val="20"/>
    </w:rPr>
  </w:style>
  <w:style w:type="paragraph" w:styleId="CommentSubject">
    <w:name w:val="annotation subject"/>
    <w:basedOn w:val="CommentText"/>
    <w:next w:val="CommentText"/>
    <w:link w:val="CommentSubjectChar"/>
    <w:rsid w:val="00D52A69"/>
    <w:rPr>
      <w:b/>
      <w:bCs/>
      <w:lang w:val="en-US" w:eastAsia="en-US"/>
    </w:rPr>
  </w:style>
  <w:style w:type="character" w:customStyle="1" w:styleId="CommentSubjectChar">
    <w:name w:val="Comment Subject Char"/>
    <w:link w:val="CommentSubject"/>
    <w:rsid w:val="00D52A69"/>
    <w:rPr>
      <w:rFonts w:ascii="Arial" w:hAnsi="Arial"/>
      <w:b/>
      <w:bCs/>
      <w:lang w:val="en-US" w:eastAsia="en-US"/>
    </w:rPr>
  </w:style>
  <w:style w:type="character" w:styleId="Hyperlink">
    <w:name w:val="Hyperlink"/>
    <w:rsid w:val="00265FEC"/>
    <w:rPr>
      <w:color w:val="0000FF"/>
      <w:u w:val="single"/>
    </w:rPr>
  </w:style>
  <w:style w:type="character" w:customStyle="1" w:styleId="FooterChar">
    <w:name w:val="Footer Char"/>
    <w:link w:val="Footer"/>
    <w:uiPriority w:val="99"/>
    <w:rsid w:val="009E4F29"/>
    <w:rPr>
      <w:sz w:val="24"/>
      <w:szCs w:val="24"/>
      <w:lang w:val="en-US" w:eastAsia="en-US"/>
    </w:rPr>
  </w:style>
  <w:style w:type="character" w:styleId="Emphasis">
    <w:name w:val="Emphasis"/>
    <w:basedOn w:val="DefaultParagraphFont"/>
    <w:qFormat/>
    <w:rsid w:val="00260C5C"/>
    <w:rPr>
      <w:i/>
      <w:iCs/>
    </w:rPr>
  </w:style>
  <w:style w:type="paragraph" w:styleId="Subtitle">
    <w:name w:val="Subtitle"/>
    <w:basedOn w:val="Normal"/>
    <w:link w:val="SubtitleChar"/>
    <w:qFormat/>
    <w:rsid w:val="00AB6BC8"/>
    <w:pPr>
      <w:jc w:val="center"/>
    </w:pPr>
    <w:rPr>
      <w:b/>
      <w:bCs/>
      <w:sz w:val="32"/>
      <w:szCs w:val="32"/>
      <w:lang w:val="en-GB" w:eastAsia="en-GB"/>
    </w:rPr>
  </w:style>
  <w:style w:type="character" w:customStyle="1" w:styleId="SubtitleChar">
    <w:name w:val="Subtitle Char"/>
    <w:basedOn w:val="DefaultParagraphFont"/>
    <w:link w:val="Subtitle"/>
    <w:rsid w:val="00AB6BC8"/>
    <w:rPr>
      <w:b/>
      <w:bCs/>
      <w:sz w:val="32"/>
      <w:szCs w:val="32"/>
    </w:rPr>
  </w:style>
  <w:style w:type="paragraph" w:customStyle="1" w:styleId="PQQindent">
    <w:name w:val="PQQ indent"/>
    <w:basedOn w:val="Normal"/>
    <w:link w:val="PQQindentChar"/>
    <w:rsid w:val="001C2A4B"/>
    <w:pPr>
      <w:spacing w:before="60" w:after="60"/>
      <w:ind w:left="709"/>
      <w:jc w:val="both"/>
      <w:outlineLvl w:val="0"/>
    </w:pPr>
    <w:rPr>
      <w:rFonts w:ascii="Arial" w:eastAsia="Arial" w:hAnsi="Arial" w:cs="Arial"/>
      <w:bCs/>
      <w:kern w:val="32"/>
      <w:sz w:val="22"/>
      <w:lang w:val="en-GB" w:eastAsia="en-GB"/>
    </w:rPr>
  </w:style>
  <w:style w:type="character" w:customStyle="1" w:styleId="PQQindentChar">
    <w:name w:val="PQQ indent Char"/>
    <w:basedOn w:val="DefaultParagraphFont"/>
    <w:link w:val="PQQindent"/>
    <w:rsid w:val="001C2A4B"/>
    <w:rPr>
      <w:rFonts w:ascii="Arial" w:eastAsia="Arial" w:hAnsi="Arial" w:cs="Arial"/>
      <w:bCs/>
      <w:kern w:val="32"/>
      <w:sz w:val="22"/>
      <w:szCs w:val="24"/>
    </w:rPr>
  </w:style>
  <w:style w:type="paragraph" w:customStyle="1" w:styleId="Style10ptBold">
    <w:name w:val="Style 10 pt Bold"/>
    <w:basedOn w:val="Normal"/>
    <w:rsid w:val="001C2A4B"/>
    <w:pPr>
      <w:spacing w:before="60" w:after="60"/>
    </w:pPr>
    <w:rPr>
      <w:rFonts w:ascii="Arial" w:hAnsi="Arial"/>
      <w:b/>
      <w:bCs/>
      <w:sz w:val="20"/>
      <w:szCs w:val="20"/>
      <w:lang w:val="en-GB" w:eastAsia="en-GB"/>
    </w:rPr>
  </w:style>
  <w:style w:type="paragraph" w:customStyle="1" w:styleId="ResponseTable">
    <w:name w:val="Response Table"/>
    <w:basedOn w:val="Normal"/>
    <w:rsid w:val="001C2A4B"/>
    <w:pPr>
      <w:spacing w:before="60" w:after="60"/>
    </w:pPr>
    <w:rPr>
      <w:rFonts w:ascii="Arial" w:hAnsi="Arial"/>
      <w:color w:val="0000FF"/>
      <w:sz w:val="20"/>
      <w:szCs w:val="20"/>
      <w:lang w:val="en-GB" w:eastAsia="en-GB"/>
    </w:rPr>
  </w:style>
  <w:style w:type="character" w:customStyle="1" w:styleId="UnresolvedMention1">
    <w:name w:val="Unresolved Mention1"/>
    <w:basedOn w:val="DefaultParagraphFont"/>
    <w:uiPriority w:val="99"/>
    <w:semiHidden/>
    <w:unhideWhenUsed/>
    <w:rsid w:val="00FA3296"/>
    <w:rPr>
      <w:color w:val="605E5C"/>
      <w:shd w:val="clear" w:color="auto" w:fill="E1DFDD"/>
    </w:rPr>
  </w:style>
  <w:style w:type="paragraph" w:customStyle="1" w:styleId="Default">
    <w:name w:val="Default"/>
    <w:rsid w:val="004153E3"/>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D209C1"/>
    <w:rPr>
      <w:sz w:val="24"/>
      <w:szCs w:val="24"/>
      <w:lang w:val="en-US" w:eastAsia="en-US"/>
    </w:rPr>
  </w:style>
  <w:style w:type="character" w:styleId="UnresolvedMention">
    <w:name w:val="Unresolved Mention"/>
    <w:basedOn w:val="DefaultParagraphFont"/>
    <w:uiPriority w:val="99"/>
    <w:semiHidden/>
    <w:unhideWhenUsed/>
    <w:rsid w:val="00865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95251">
      <w:bodyDiv w:val="1"/>
      <w:marLeft w:val="0"/>
      <w:marRight w:val="0"/>
      <w:marTop w:val="0"/>
      <w:marBottom w:val="0"/>
      <w:divBdr>
        <w:top w:val="none" w:sz="0" w:space="0" w:color="auto"/>
        <w:left w:val="none" w:sz="0" w:space="0" w:color="auto"/>
        <w:bottom w:val="none" w:sz="0" w:space="0" w:color="auto"/>
        <w:right w:val="none" w:sz="0" w:space="0" w:color="auto"/>
      </w:divBdr>
    </w:div>
    <w:div w:id="1513571329">
      <w:bodyDiv w:val="1"/>
      <w:marLeft w:val="0"/>
      <w:marRight w:val="0"/>
      <w:marTop w:val="0"/>
      <w:marBottom w:val="0"/>
      <w:divBdr>
        <w:top w:val="none" w:sz="0" w:space="0" w:color="auto"/>
        <w:left w:val="none" w:sz="0" w:space="0" w:color="auto"/>
        <w:bottom w:val="none" w:sz="0" w:space="0" w:color="auto"/>
        <w:right w:val="none" w:sz="0" w:space="0" w:color="auto"/>
      </w:divBdr>
    </w:div>
    <w:div w:id="18975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wlondonicb.nhs.uk/application/files/7316/9643/4884/NWL-ICB-privacy-notice-v1.9_August_202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family.force.com/s/Welcom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F6EB8697B1447BBB058849F0A27CB" ma:contentTypeVersion="10" ma:contentTypeDescription="Create a new document." ma:contentTypeScope="" ma:versionID="d8e4c9e7b12c349e191e89b838eef075">
  <xsd:schema xmlns:xsd="http://www.w3.org/2001/XMLSchema" xmlns:xs="http://www.w3.org/2001/XMLSchema" xmlns:p="http://schemas.microsoft.com/office/2006/metadata/properties" xmlns:ns1="http://schemas.microsoft.com/sharepoint/v3" xmlns:ns2="c90051a5-fb4f-41e0-9e57-9d4582faf745" targetNamespace="http://schemas.microsoft.com/office/2006/metadata/properties" ma:root="true" ma:fieldsID="d0da0712b74ed45665c492ab4c883ece" ns1:_="" ns2:_="">
    <xsd:import namespace="http://schemas.microsoft.com/sharepoint/v3"/>
    <xsd:import namespace="c90051a5-fb4f-41e0-9e57-9d4582faf7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0051a5-fb4f-41e0-9e57-9d4582faf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9EB4D-172F-41C7-AD92-CBCA8D77D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0051a5-fb4f-41e0-9e57-9d4582faf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B6092-E924-4F81-B596-A62160FF4310}">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77157B56-F41A-4BBA-B716-44E30FAD2433}">
  <ds:schemaRefs>
    <ds:schemaRef ds:uri="http://schemas.microsoft.com/sharepoint/v3/contenttype/forms"/>
  </ds:schemaRefs>
</ds:datastoreItem>
</file>

<file path=customXml/itemProps4.xml><?xml version="1.0" encoding="utf-8"?>
<ds:datastoreItem xmlns:ds="http://schemas.openxmlformats.org/officeDocument/2006/customXml" ds:itemID="{91812FB2-94FC-40A0-8520-380C1181F84C}">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111</TotalTime>
  <Pages>8</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Transforming Community Services</vt:lpstr>
    </vt:vector>
  </TitlesOfParts>
  <Company>Tees ICT</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Transforming Community Services</dc:title>
  <dc:creator>ict team</dc:creator>
  <cp:lastModifiedBy>Stevie</cp:lastModifiedBy>
  <cp:revision>5</cp:revision>
  <cp:lastPrinted>2014-03-26T13:23:00Z</cp:lastPrinted>
  <dcterms:created xsi:type="dcterms:W3CDTF">2025-01-23T10:32:00Z</dcterms:created>
  <dcterms:modified xsi:type="dcterms:W3CDTF">2025-01-23T14:03:00Z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0x010100DC4F6EB8697B1447BBB058849F0A27CB</vt:lpwstr>
  </property>
</Properties>
</file>