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3F7E" w:rsidP="00967DD5" w:rsidRDefault="00323F7E" w14:paraId="47D529DA" w14:textId="77777777">
      <w:pPr>
        <w:rPr>
          <w:b/>
          <w:color w:val="00B050"/>
          <w:sz w:val="44"/>
          <w:szCs w:val="44"/>
        </w:rPr>
      </w:pPr>
    </w:p>
    <w:p w:rsidRPr="00967DD5" w:rsidR="00967DD5" w:rsidP="00967DD5" w:rsidRDefault="00967DD5" w14:paraId="57B368AF" w14:textId="492C3ACA">
      <w:pPr>
        <w:rPr>
          <w:b/>
          <w:color w:val="00B050"/>
          <w:sz w:val="44"/>
          <w:szCs w:val="44"/>
        </w:rPr>
      </w:pPr>
      <w:r w:rsidRPr="00967DD5">
        <w:rPr>
          <w:b/>
          <w:color w:val="00B050"/>
          <w:sz w:val="44"/>
          <w:szCs w:val="44"/>
        </w:rPr>
        <w:t xml:space="preserve">Market Research invitation to tender </w:t>
      </w:r>
    </w:p>
    <w:p w:rsidR="00967DD5" w:rsidP="25F21828" w:rsidRDefault="00967DD5" w14:paraId="0690B5EC" w14:textId="7A4C77A9">
      <w:pPr>
        <w:ind w:left="6480" w:firstLine="720"/>
        <w:jc w:val="right"/>
        <w:rPr>
          <w:color w:val="00B050"/>
        </w:rPr>
      </w:pPr>
      <w:r w:rsidRPr="4604EE2D" w:rsidR="00967DD5">
        <w:rPr>
          <w:color w:val="00B050"/>
        </w:rPr>
        <w:t xml:space="preserve">Date </w:t>
      </w:r>
      <w:r w:rsidRPr="4604EE2D" w:rsidR="501A2C3B">
        <w:rPr>
          <w:color w:val="00B050"/>
        </w:rPr>
        <w:t>2</w:t>
      </w:r>
      <w:r w:rsidRPr="4604EE2D" w:rsidR="0DCC4DB9">
        <w:rPr>
          <w:color w:val="00B050"/>
        </w:rPr>
        <w:t>8</w:t>
      </w:r>
      <w:r w:rsidRPr="4604EE2D" w:rsidR="501A2C3B">
        <w:rPr>
          <w:color w:val="00B050"/>
        </w:rPr>
        <w:t>/</w:t>
      </w:r>
      <w:r w:rsidRPr="4604EE2D" w:rsidR="00312ADB">
        <w:rPr>
          <w:color w:val="00B050"/>
        </w:rPr>
        <w:t>1</w:t>
      </w:r>
      <w:r w:rsidRPr="4604EE2D" w:rsidR="43A7D8DC">
        <w:rPr>
          <w:color w:val="00B050"/>
        </w:rPr>
        <w:t>1</w:t>
      </w:r>
      <w:r w:rsidRPr="4604EE2D" w:rsidR="005D6A39">
        <w:rPr>
          <w:color w:val="00B050"/>
        </w:rPr>
        <w:t xml:space="preserve">/2022  </w:t>
      </w:r>
    </w:p>
    <w:tbl>
      <w:tblPr>
        <w:tblStyle w:val="TableGrid"/>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0196"/>
      </w:tblGrid>
      <w:tr w:rsidR="00967DD5" w:rsidTr="25F21828" w14:paraId="0FC85A68" w14:textId="77777777">
        <w:tc>
          <w:tcPr>
            <w:tcW w:w="10196" w:type="dxa"/>
            <w:tcBorders>
              <w:top w:val="single" w:color="00B050" w:sz="24" w:space="0"/>
              <w:bottom w:val="single" w:color="00B050" w:sz="24" w:space="0"/>
            </w:tcBorders>
          </w:tcPr>
          <w:p w:rsidR="00312ADB" w:rsidP="25F21828" w:rsidRDefault="00312ADB" w14:paraId="486762C9" w14:textId="5BCA39BE">
            <w:pPr>
              <w:tabs>
                <w:tab w:val="left" w:pos="3600"/>
              </w:tabs>
              <w:rPr>
                <w:b/>
                <w:bCs/>
                <w:sz w:val="28"/>
                <w:szCs w:val="28"/>
              </w:rPr>
            </w:pPr>
            <w:r w:rsidRPr="25F21828">
              <w:rPr>
                <w:b/>
                <w:bCs/>
                <w:sz w:val="28"/>
                <w:szCs w:val="28"/>
              </w:rPr>
              <w:t xml:space="preserve">MR0609 Customer Research </w:t>
            </w:r>
          </w:p>
          <w:p w:rsidRPr="005D6A39" w:rsidR="00967DD5" w:rsidP="25F21828" w:rsidRDefault="00312ADB" w14:paraId="4D92B220" w14:textId="78764C11">
            <w:pPr>
              <w:tabs>
                <w:tab w:val="left" w:pos="3600"/>
              </w:tabs>
              <w:rPr>
                <w:b/>
                <w:bCs/>
                <w:sz w:val="28"/>
                <w:szCs w:val="28"/>
              </w:rPr>
            </w:pPr>
            <w:r w:rsidRPr="25F21828">
              <w:rPr>
                <w:b/>
                <w:bCs/>
                <w:sz w:val="28"/>
                <w:szCs w:val="28"/>
              </w:rPr>
              <w:t xml:space="preserve">MR0611 Stakeholder </w:t>
            </w:r>
            <w:r w:rsidRPr="25F21828" w:rsidR="6966817B">
              <w:rPr>
                <w:b/>
                <w:bCs/>
                <w:sz w:val="28"/>
                <w:szCs w:val="28"/>
              </w:rPr>
              <w:t xml:space="preserve">&amp; </w:t>
            </w:r>
            <w:r w:rsidRPr="25F21828">
              <w:rPr>
                <w:b/>
                <w:bCs/>
                <w:sz w:val="28"/>
                <w:szCs w:val="28"/>
              </w:rPr>
              <w:t>Partner</w:t>
            </w:r>
            <w:r w:rsidRPr="25F21828" w:rsidR="122FA6FE">
              <w:rPr>
                <w:b/>
                <w:bCs/>
                <w:sz w:val="28"/>
                <w:szCs w:val="28"/>
              </w:rPr>
              <w:t xml:space="preserve"> </w:t>
            </w:r>
            <w:r w:rsidRPr="25F21828" w:rsidR="54B546DA">
              <w:rPr>
                <w:b/>
                <w:bCs/>
                <w:sz w:val="28"/>
                <w:szCs w:val="28"/>
              </w:rPr>
              <w:t>Research</w:t>
            </w:r>
            <w:r w:rsidRPr="25F21828" w:rsidR="156A0EBD">
              <w:rPr>
                <w:b/>
                <w:bCs/>
                <w:sz w:val="28"/>
                <w:szCs w:val="28"/>
              </w:rPr>
              <w:t xml:space="preserve">      </w:t>
            </w:r>
            <w:r w:rsidRPr="25F21828" w:rsidR="1ADAF3E2">
              <w:rPr>
                <w:b/>
                <w:bCs/>
                <w:sz w:val="28"/>
                <w:szCs w:val="28"/>
              </w:rPr>
              <w:t xml:space="preserve">     </w:t>
            </w:r>
            <w:r w:rsidRPr="25F21828" w:rsidR="000F5122">
              <w:rPr>
                <w:b/>
                <w:bCs/>
                <w:sz w:val="28"/>
                <w:szCs w:val="28"/>
              </w:rPr>
              <w:t xml:space="preserve"> </w:t>
            </w:r>
            <w:r w:rsidRPr="25F21828" w:rsidR="1ADAF3E2">
              <w:rPr>
                <w:b/>
                <w:bCs/>
                <w:sz w:val="28"/>
                <w:szCs w:val="28"/>
              </w:rPr>
              <w:t xml:space="preserve">                     </w:t>
            </w:r>
            <w:r w:rsidRPr="25F21828" w:rsidR="005D6A39">
              <w:rPr>
                <w:b/>
                <w:bCs/>
                <w:sz w:val="28"/>
                <w:szCs w:val="28"/>
              </w:rPr>
              <w:t xml:space="preserve">    </w:t>
            </w:r>
          </w:p>
        </w:tc>
      </w:tr>
    </w:tbl>
    <w:p w:rsidR="005D6A39" w:rsidP="000F5122" w:rsidRDefault="005D6A39" w14:paraId="3C45C8A4" w14:textId="77777777">
      <w:pPr>
        <w:tabs>
          <w:tab w:val="left" w:pos="3600"/>
        </w:tabs>
        <w:rPr>
          <w:b/>
          <w:color w:val="00B050"/>
        </w:rPr>
      </w:pPr>
    </w:p>
    <w:p w:rsidRPr="005A068E" w:rsidR="000F5122" w:rsidP="000F5122" w:rsidRDefault="000F5122" w14:paraId="1DB73059" w14:textId="76D74A2E">
      <w:pPr>
        <w:tabs>
          <w:tab w:val="left" w:pos="3600"/>
        </w:tabs>
        <w:rPr>
          <w:b/>
          <w:color w:val="00B050"/>
          <w:sz w:val="32"/>
          <w:szCs w:val="32"/>
        </w:rPr>
      </w:pPr>
      <w:r w:rsidRPr="005A068E">
        <w:rPr>
          <w:b/>
          <w:color w:val="00B050"/>
          <w:sz w:val="32"/>
          <w:szCs w:val="32"/>
        </w:rPr>
        <w:t>Brief Description</w:t>
      </w:r>
    </w:p>
    <w:p w:rsidRPr="00170DF2" w:rsidR="00312ADB" w:rsidP="00312ADB" w:rsidRDefault="00312ADB" w14:paraId="56E9C5F4" w14:textId="36FD616A">
      <w:r>
        <w:t xml:space="preserve">EA2025 is the Environment Agency’s five-year strategy. It describes our overall aim to ‘Create a better place’, and how we will do this through </w:t>
      </w:r>
      <w:proofErr w:type="spellStart"/>
      <w:r>
        <w:t>i</w:t>
      </w:r>
      <w:proofErr w:type="spellEnd"/>
      <w:r>
        <w:t xml:space="preserve">) creating a nation resilient to climate change, ii) ensuring healthy air, </w:t>
      </w:r>
      <w:proofErr w:type="gramStart"/>
      <w:r>
        <w:t>land</w:t>
      </w:r>
      <w:proofErr w:type="gramEnd"/>
      <w:r>
        <w:t xml:space="preserve"> and water and iii) supporting green growth and a sustainable future. We work with others to achieve the outcomes in </w:t>
      </w:r>
      <w:proofErr w:type="gramStart"/>
      <w:r>
        <w:t>EA2025</w:t>
      </w:r>
      <w:proofErr w:type="gramEnd"/>
      <w:r>
        <w:t xml:space="preserve"> and we need insight about the groups we work with to help us work in the most effective way. This insight will tell us how well we are working with our customers, </w:t>
      </w:r>
      <w:proofErr w:type="gramStart"/>
      <w:r>
        <w:t>stakeholders</w:t>
      </w:r>
      <w:proofErr w:type="gramEnd"/>
      <w:r>
        <w:t xml:space="preserve"> and partners; it will tell us how aware the public are of the Environment Agency and our aims. We will know what others need from us so they can deliver environmental outcomes. We will use the results to make sure the services we offer, the information we provide and our approach to engaging others all respond to what different groups need and will ultimately help us achieve EA2025.  </w:t>
      </w:r>
    </w:p>
    <w:p w:rsidR="00312ADB" w:rsidP="00312ADB" w:rsidRDefault="00312ADB" w14:paraId="615C17BA" w14:textId="77777777">
      <w:r w:rsidRPr="00170DF2">
        <w:t>We are commissioning three related research projects; one with customers (those we regulate), one with stakeholders (the groups we work with) and one with the public. This brief confirms the objectives for two projects</w:t>
      </w:r>
      <w:r>
        <w:t xml:space="preserve">; </w:t>
      </w:r>
      <w:r w:rsidRPr="00170DF2">
        <w:t>custo</w:t>
      </w:r>
      <w:r>
        <w:t>mer</w:t>
      </w:r>
      <w:r w:rsidRPr="00170DF2">
        <w:t xml:space="preserve"> research </w:t>
      </w:r>
      <w:r>
        <w:t xml:space="preserve">and </w:t>
      </w:r>
      <w:r w:rsidRPr="00170DF2">
        <w:t>stakeholder</w:t>
      </w:r>
      <w:r>
        <w:t xml:space="preserve"> and partner</w:t>
      </w:r>
      <w:r w:rsidRPr="00170DF2">
        <w:t xml:space="preserve"> research</w:t>
      </w:r>
      <w:r>
        <w:t>.</w:t>
      </w:r>
    </w:p>
    <w:p w:rsidRPr="00170DF2" w:rsidR="00312ADB" w:rsidP="00312ADB" w:rsidRDefault="00312ADB" w14:paraId="1D2DC03B" w14:textId="77777777">
      <w:r w:rsidRPr="00170DF2">
        <w:t>This brief covers the customer and stakeholder/partner elements of this research programme, which will be run as 2 separate projects. For the purposes of these two research projects, we will sue the following broad definitions: </w:t>
      </w:r>
    </w:p>
    <w:p w:rsidRPr="00170DF2" w:rsidR="00312ADB" w:rsidP="00312ADB" w:rsidRDefault="00312ADB" w14:paraId="7F345971" w14:textId="77777777">
      <w:r w:rsidRPr="00170DF2">
        <w:t>“customers” - they need something from us </w:t>
      </w:r>
    </w:p>
    <w:p w:rsidRPr="00170DF2" w:rsidR="00312ADB" w:rsidP="00312ADB" w:rsidRDefault="00312ADB" w14:paraId="1658453B" w14:textId="77777777">
      <w:r w:rsidRPr="00170DF2">
        <w:t>“stakeholders” - we need something from them  </w:t>
      </w:r>
    </w:p>
    <w:p w:rsidRPr="00170DF2" w:rsidR="00312ADB" w:rsidP="00312ADB" w:rsidRDefault="00312ADB" w14:paraId="5364A19A" w14:textId="77777777">
      <w:r w:rsidRPr="00170DF2">
        <w:t>“partners” - we need something fr</w:t>
      </w:r>
      <w:r>
        <w:t>o</w:t>
      </w:r>
      <w:r w:rsidRPr="00170DF2">
        <w:t>m each other </w:t>
      </w:r>
    </w:p>
    <w:p w:rsidRPr="00D274DD" w:rsidR="00312ADB" w:rsidP="00443274" w:rsidRDefault="00312ADB" w14:paraId="458C7DAF" w14:textId="77777777">
      <w:pPr>
        <w:tabs>
          <w:tab w:val="left" w:pos="3600"/>
        </w:tabs>
        <w:rPr>
          <w:b/>
          <w:color w:val="00B050"/>
        </w:rPr>
      </w:pPr>
    </w:p>
    <w:p w:rsidRPr="005A068E" w:rsidR="00323F7E" w:rsidP="00443274" w:rsidRDefault="00443274" w14:paraId="04201788" w14:textId="77777777">
      <w:pPr>
        <w:tabs>
          <w:tab w:val="left" w:pos="3600"/>
        </w:tabs>
        <w:rPr>
          <w:b/>
          <w:color w:val="00B050"/>
          <w:sz w:val="32"/>
          <w:szCs w:val="32"/>
        </w:rPr>
      </w:pPr>
      <w:r w:rsidRPr="005A068E">
        <w:rPr>
          <w:b/>
          <w:color w:val="00B050"/>
          <w:sz w:val="32"/>
          <w:szCs w:val="32"/>
        </w:rPr>
        <w:t>Business Objectives</w:t>
      </w:r>
    </w:p>
    <w:p w:rsidR="00312ADB" w:rsidP="00312ADB" w:rsidRDefault="00312ADB" w14:paraId="6D5BB113" w14:textId="3291BB68">
      <w:pPr>
        <w:pStyle w:val="Maintextblack"/>
        <w:rPr>
          <w:rStyle w:val="Boldtextblack"/>
          <w:b w:val="0"/>
          <w:bCs/>
          <w:sz w:val="24"/>
          <w:szCs w:val="24"/>
        </w:rPr>
      </w:pPr>
      <w:r w:rsidRPr="00D274DD">
        <w:rPr>
          <w:rStyle w:val="Boldtextblack"/>
          <w:b w:val="0"/>
          <w:bCs/>
          <w:sz w:val="24"/>
          <w:szCs w:val="24"/>
        </w:rPr>
        <w:t xml:space="preserve">The EA needs coordinated, robust insight about our customers, </w:t>
      </w:r>
      <w:proofErr w:type="gramStart"/>
      <w:r w:rsidRPr="00D274DD">
        <w:rPr>
          <w:rStyle w:val="Boldtextblack"/>
          <w:b w:val="0"/>
          <w:bCs/>
          <w:sz w:val="24"/>
          <w:szCs w:val="24"/>
        </w:rPr>
        <w:t>stakeholders</w:t>
      </w:r>
      <w:proofErr w:type="gramEnd"/>
      <w:r w:rsidRPr="00D274DD">
        <w:rPr>
          <w:rStyle w:val="Boldtextblack"/>
          <w:b w:val="0"/>
          <w:bCs/>
          <w:sz w:val="24"/>
          <w:szCs w:val="24"/>
        </w:rPr>
        <w:t xml:space="preserve"> and partners so we can gather evidence of progress towards EA2025 outcomes, and understand how effective we are, and how we might need to do things differently.  </w:t>
      </w:r>
    </w:p>
    <w:p w:rsidRPr="008A3411" w:rsidR="008A3411" w:rsidP="00312ADB" w:rsidRDefault="008A3411" w14:paraId="1BCF4479" w14:textId="77777777">
      <w:pPr>
        <w:pStyle w:val="Maintextblack"/>
        <w:rPr>
          <w:rStyle w:val="Boldtextblack"/>
          <w:b w:val="0"/>
          <w:bCs/>
          <w:sz w:val="2"/>
          <w:szCs w:val="2"/>
        </w:rPr>
      </w:pPr>
    </w:p>
    <w:p w:rsidRPr="00D274DD" w:rsidR="00312ADB" w:rsidP="00312ADB" w:rsidRDefault="00312ADB" w14:paraId="71A5074E" w14:textId="77777777">
      <w:pPr>
        <w:pStyle w:val="Maintextblack"/>
        <w:rPr>
          <w:rStyle w:val="Boldtextblack"/>
          <w:sz w:val="24"/>
          <w:szCs w:val="24"/>
        </w:rPr>
      </w:pPr>
      <w:r w:rsidRPr="00D274DD">
        <w:rPr>
          <w:rStyle w:val="Boldtextblack"/>
          <w:sz w:val="24"/>
          <w:szCs w:val="24"/>
        </w:rPr>
        <w:t xml:space="preserve">Customers: </w:t>
      </w:r>
    </w:p>
    <w:p w:rsidR="00D274DD" w:rsidP="309E93CD" w:rsidRDefault="00D274DD" w14:paraId="12604A25" w14:textId="49C5E327">
      <w:pPr>
        <w:pStyle w:val="Maintextblack"/>
        <w:rPr>
          <w:rStyle w:val="Boldtextblack"/>
          <w:b w:val="0"/>
          <w:bCs w:val="0"/>
          <w:sz w:val="24"/>
          <w:szCs w:val="24"/>
        </w:rPr>
      </w:pPr>
      <w:r w:rsidRPr="309E93CD" w:rsidR="00312ADB">
        <w:rPr>
          <w:rStyle w:val="Boldtextblack"/>
          <w:b w:val="0"/>
          <w:bCs w:val="0"/>
          <w:sz w:val="24"/>
          <w:szCs w:val="24"/>
        </w:rPr>
        <w:t xml:space="preserve">We need to understand what our regulated customers need from us - now and in the future, so we can identify opportunities to improve the service we provide and understand how to make further progress towards achieving EA2025 outcomes. </w:t>
      </w:r>
    </w:p>
    <w:p w:rsidR="309E93CD" w:rsidP="309E93CD" w:rsidRDefault="309E93CD" w14:paraId="792EAACF" w14:textId="1B277C08">
      <w:pPr>
        <w:pStyle w:val="Maintextblack"/>
        <w:rPr>
          <w:rStyle w:val="Boldtextblack"/>
          <w:b w:val="0"/>
          <w:bCs w:val="0"/>
          <w:sz w:val="24"/>
          <w:szCs w:val="24"/>
        </w:rPr>
      </w:pPr>
    </w:p>
    <w:p w:rsidR="00D274DD" w:rsidP="00312ADB" w:rsidRDefault="00D274DD" w14:paraId="5FF30C88" w14:textId="77777777">
      <w:pPr>
        <w:pStyle w:val="Maintextblack"/>
        <w:rPr>
          <w:rStyle w:val="Boldtextblack"/>
          <w:b w:val="0"/>
          <w:bCs/>
          <w:sz w:val="24"/>
          <w:szCs w:val="24"/>
        </w:rPr>
      </w:pPr>
    </w:p>
    <w:p w:rsidR="00D274DD" w:rsidP="00312ADB" w:rsidRDefault="00D274DD" w14:paraId="23B702B8" w14:textId="77777777">
      <w:pPr>
        <w:pStyle w:val="Maintextblack"/>
        <w:rPr>
          <w:rStyle w:val="Boldtextblack"/>
          <w:b w:val="0"/>
          <w:bCs/>
          <w:sz w:val="24"/>
          <w:szCs w:val="24"/>
        </w:rPr>
      </w:pPr>
    </w:p>
    <w:p w:rsidR="00312ADB" w:rsidP="4DF46364" w:rsidRDefault="00312ADB" w14:paraId="74EB2EA9" w14:textId="5E628072">
      <w:pPr>
        <w:pStyle w:val="Maintextblack"/>
        <w:rPr>
          <w:rStyle w:val="Boldtextblack"/>
          <w:b w:val="0"/>
          <w:sz w:val="24"/>
          <w:szCs w:val="24"/>
        </w:rPr>
      </w:pPr>
      <w:r w:rsidRPr="4DF46364">
        <w:rPr>
          <w:rStyle w:val="Boldtextblack"/>
          <w:b w:val="0"/>
          <w:sz w:val="24"/>
          <w:szCs w:val="24"/>
        </w:rPr>
        <w:t xml:space="preserve">We need to </w:t>
      </w:r>
      <w:r w:rsidRPr="4DF46364" w:rsidR="4205EF41">
        <w:rPr>
          <w:rStyle w:val="Boldtextblack"/>
          <w:b w:val="0"/>
          <w:sz w:val="24"/>
          <w:szCs w:val="24"/>
        </w:rPr>
        <w:t xml:space="preserve">establish baseline agreed customer metrics </w:t>
      </w:r>
      <w:r w:rsidRPr="4DF46364" w:rsidR="5174059D">
        <w:rPr>
          <w:rStyle w:val="Boldtextblack"/>
          <w:b w:val="0"/>
          <w:sz w:val="24"/>
          <w:szCs w:val="24"/>
        </w:rPr>
        <w:t xml:space="preserve">which are relevant to internal customer </w:t>
      </w:r>
      <w:proofErr w:type="gramStart"/>
      <w:r w:rsidRPr="4DF46364" w:rsidR="5174059D">
        <w:rPr>
          <w:rStyle w:val="Boldtextblack"/>
          <w:b w:val="0"/>
          <w:sz w:val="24"/>
          <w:szCs w:val="24"/>
        </w:rPr>
        <w:t xml:space="preserve">standards, </w:t>
      </w:r>
      <w:r w:rsidRPr="4DF46364" w:rsidR="4205EF41">
        <w:rPr>
          <w:rStyle w:val="Boldtextblack"/>
          <w:b w:val="0"/>
          <w:sz w:val="24"/>
          <w:szCs w:val="24"/>
        </w:rPr>
        <w:t>and</w:t>
      </w:r>
      <w:proofErr w:type="gramEnd"/>
      <w:r w:rsidRPr="4DF46364" w:rsidR="4205EF41">
        <w:rPr>
          <w:rStyle w:val="Boldtextblack"/>
          <w:b w:val="0"/>
          <w:sz w:val="24"/>
          <w:szCs w:val="24"/>
        </w:rPr>
        <w:t xml:space="preserve"> </w:t>
      </w:r>
      <w:r w:rsidRPr="4DF46364">
        <w:rPr>
          <w:rStyle w:val="Boldtextblack"/>
          <w:b w:val="0"/>
          <w:sz w:val="24"/>
          <w:szCs w:val="24"/>
        </w:rPr>
        <w:t xml:space="preserve">be able to track </w:t>
      </w:r>
      <w:r w:rsidRPr="4DF46364" w:rsidR="1EC8EDA6">
        <w:rPr>
          <w:rStyle w:val="Boldtextblack"/>
          <w:b w:val="0"/>
          <w:sz w:val="24"/>
          <w:szCs w:val="24"/>
        </w:rPr>
        <w:t>them and report on them</w:t>
      </w:r>
      <w:r w:rsidRPr="4DF46364">
        <w:rPr>
          <w:rStyle w:val="Boldtextblack"/>
          <w:b w:val="0"/>
          <w:sz w:val="24"/>
          <w:szCs w:val="24"/>
        </w:rPr>
        <w:t xml:space="preserve">. We also need actionable insight that explains how the EA can work and engage more effectively with our customers.  </w:t>
      </w:r>
    </w:p>
    <w:p w:rsidRPr="008A3411" w:rsidR="008A3411" w:rsidP="00312ADB" w:rsidRDefault="008A3411" w14:paraId="05052CBB" w14:textId="77777777">
      <w:pPr>
        <w:pStyle w:val="Maintextblack"/>
        <w:rPr>
          <w:rStyle w:val="Boldtextblack"/>
          <w:b w:val="0"/>
          <w:bCs/>
          <w:sz w:val="2"/>
          <w:szCs w:val="2"/>
        </w:rPr>
      </w:pPr>
    </w:p>
    <w:p w:rsidRPr="00D274DD" w:rsidR="00312ADB" w:rsidP="00312ADB" w:rsidRDefault="00312ADB" w14:paraId="63B4F5BB" w14:textId="77777777">
      <w:pPr>
        <w:pStyle w:val="Maintextblack"/>
        <w:rPr>
          <w:rStyle w:val="Boldtextblack"/>
          <w:sz w:val="24"/>
          <w:szCs w:val="24"/>
        </w:rPr>
      </w:pPr>
      <w:r w:rsidRPr="00D274DD">
        <w:rPr>
          <w:rStyle w:val="Boldtextblack"/>
          <w:sz w:val="24"/>
          <w:szCs w:val="24"/>
        </w:rPr>
        <w:t xml:space="preserve">Stakeholders: </w:t>
      </w:r>
    </w:p>
    <w:p w:rsidR="00312ADB" w:rsidP="4DF46364" w:rsidRDefault="00312ADB" w14:paraId="56289FE2" w14:textId="52C6FA7B">
      <w:pPr>
        <w:pStyle w:val="Maintextblack"/>
        <w:rPr>
          <w:rStyle w:val="Boldtextblack"/>
          <w:b w:val="0"/>
          <w:sz w:val="24"/>
          <w:szCs w:val="24"/>
        </w:rPr>
      </w:pPr>
      <w:r w:rsidRPr="4DF46364">
        <w:rPr>
          <w:rStyle w:val="Boldtextblack"/>
          <w:b w:val="0"/>
          <w:sz w:val="24"/>
          <w:szCs w:val="24"/>
        </w:rPr>
        <w:t xml:space="preserve">The EA recognises that working with stakeholders and partners is crucial in helping us to deliver EA2025 outcomes more effectively. This research is also driven by the ambition set out in our Organisational Outcome Plan, that our stakeholders and partners value the EA and choose to work with us to deliver outcomes. Again, we need </w:t>
      </w:r>
      <w:r w:rsidRPr="4DF46364" w:rsidR="3E3FA29D">
        <w:rPr>
          <w:rStyle w:val="Boldtextblack"/>
          <w:b w:val="0"/>
          <w:sz w:val="24"/>
          <w:szCs w:val="24"/>
        </w:rPr>
        <w:t xml:space="preserve">stakeholder </w:t>
      </w:r>
      <w:r w:rsidRPr="4DF46364">
        <w:rPr>
          <w:rStyle w:val="Boldtextblack"/>
          <w:b w:val="0"/>
          <w:sz w:val="24"/>
          <w:szCs w:val="24"/>
        </w:rPr>
        <w:t xml:space="preserve">metrics </w:t>
      </w:r>
      <w:r w:rsidRPr="4DF46364" w:rsidR="0D0C5768">
        <w:rPr>
          <w:rStyle w:val="Boldtextblack"/>
          <w:b w:val="0"/>
          <w:sz w:val="24"/>
          <w:szCs w:val="24"/>
        </w:rPr>
        <w:t xml:space="preserve">which link to this outcome </w:t>
      </w:r>
      <w:r w:rsidRPr="4DF46364" w:rsidR="6DDF1F46">
        <w:rPr>
          <w:rStyle w:val="Boldtextblack"/>
          <w:b w:val="0"/>
          <w:sz w:val="24"/>
          <w:szCs w:val="24"/>
        </w:rPr>
        <w:t>to establish a bas</w:t>
      </w:r>
      <w:r w:rsidRPr="4DF46364" w:rsidR="3996FDAB">
        <w:rPr>
          <w:rStyle w:val="Boldtextblack"/>
          <w:b w:val="0"/>
          <w:sz w:val="24"/>
          <w:szCs w:val="24"/>
        </w:rPr>
        <w:t>e</w:t>
      </w:r>
      <w:r w:rsidRPr="4DF46364" w:rsidR="6DDF1F46">
        <w:rPr>
          <w:rStyle w:val="Boldtextblack"/>
          <w:b w:val="0"/>
          <w:sz w:val="24"/>
          <w:szCs w:val="24"/>
        </w:rPr>
        <w:t xml:space="preserve">line measure </w:t>
      </w:r>
      <w:r w:rsidRPr="4DF46364">
        <w:rPr>
          <w:rStyle w:val="Boldtextblack"/>
          <w:b w:val="0"/>
          <w:sz w:val="24"/>
          <w:szCs w:val="24"/>
        </w:rPr>
        <w:t xml:space="preserve">which we can track </w:t>
      </w:r>
      <w:r w:rsidRPr="4DF46364" w:rsidR="6158DCA5">
        <w:rPr>
          <w:rStyle w:val="Boldtextblack"/>
          <w:b w:val="0"/>
          <w:sz w:val="24"/>
          <w:szCs w:val="24"/>
        </w:rPr>
        <w:t xml:space="preserve">and report on </w:t>
      </w:r>
      <w:r w:rsidRPr="4DF46364">
        <w:rPr>
          <w:rStyle w:val="Boldtextblack"/>
          <w:b w:val="0"/>
          <w:sz w:val="24"/>
          <w:szCs w:val="24"/>
        </w:rPr>
        <w:t xml:space="preserve">internally. </w:t>
      </w:r>
    </w:p>
    <w:p w:rsidRPr="00D274DD" w:rsidR="00D274DD" w:rsidP="00312ADB" w:rsidRDefault="00D274DD" w14:paraId="18ECF418" w14:textId="77777777">
      <w:pPr>
        <w:pStyle w:val="Maintextblack"/>
        <w:rPr>
          <w:rStyle w:val="Boldtextblack"/>
          <w:b w:val="0"/>
          <w:bCs/>
          <w:sz w:val="24"/>
          <w:szCs w:val="24"/>
        </w:rPr>
      </w:pPr>
    </w:p>
    <w:p w:rsidRPr="005A068E" w:rsidR="00625247" w:rsidP="00443274" w:rsidRDefault="00625247" w14:paraId="2890AAD0" w14:textId="77777777">
      <w:pPr>
        <w:tabs>
          <w:tab w:val="left" w:pos="3600"/>
        </w:tabs>
        <w:rPr>
          <w:rStyle w:val="Boldtextblack"/>
          <w:color w:val="00B050"/>
          <w:sz w:val="32"/>
          <w:szCs w:val="32"/>
        </w:rPr>
      </w:pPr>
      <w:r w:rsidRPr="005A068E">
        <w:rPr>
          <w:rStyle w:val="Boldtextblack"/>
          <w:color w:val="00B050"/>
          <w:sz w:val="32"/>
          <w:szCs w:val="32"/>
        </w:rPr>
        <w:t>Research Objectives</w:t>
      </w:r>
    </w:p>
    <w:p w:rsidRPr="00D274DD" w:rsidR="00D274DD" w:rsidP="00D274DD" w:rsidRDefault="00D274DD" w14:paraId="06803A66" w14:textId="77777777">
      <w:pPr>
        <w:pStyle w:val="Bulletroundblack"/>
        <w:numPr>
          <w:ilvl w:val="0"/>
          <w:numId w:val="0"/>
        </w:numPr>
        <w:ind w:left="357" w:hanging="357"/>
        <w:rPr>
          <w:rStyle w:val="Boldtextblack"/>
          <w:b w:val="0"/>
          <w:bCs/>
          <w:sz w:val="24"/>
          <w:szCs w:val="24"/>
        </w:rPr>
      </w:pPr>
      <w:r w:rsidRPr="00D274DD">
        <w:rPr>
          <w:rStyle w:val="Boldtextblack"/>
          <w:b w:val="0"/>
          <w:bCs/>
          <w:sz w:val="24"/>
          <w:szCs w:val="24"/>
        </w:rPr>
        <w:t xml:space="preserve">The overall objective is to build upon previous research to improve the way that we work with, </w:t>
      </w:r>
    </w:p>
    <w:p w:rsidR="00D274DD" w:rsidP="4DF46364" w:rsidRDefault="00D274DD" w14:paraId="004CFFB3" w14:textId="025605EA">
      <w:pPr>
        <w:pStyle w:val="Bulletroundblack"/>
        <w:numPr>
          <w:ilvl w:val="0"/>
          <w:numId w:val="0"/>
        </w:numPr>
        <w:rPr>
          <w:rStyle w:val="Boldtextblack"/>
          <w:b w:val="0"/>
          <w:sz w:val="24"/>
          <w:szCs w:val="24"/>
        </w:rPr>
      </w:pPr>
      <w:r w:rsidRPr="4DF46364">
        <w:rPr>
          <w:rStyle w:val="Boldtextblack"/>
          <w:b w:val="0"/>
          <w:sz w:val="24"/>
          <w:szCs w:val="24"/>
        </w:rPr>
        <w:t xml:space="preserve">communicate to, and engage with our customers, </w:t>
      </w:r>
      <w:proofErr w:type="gramStart"/>
      <w:r w:rsidRPr="4DF46364">
        <w:rPr>
          <w:rStyle w:val="Boldtextblack"/>
          <w:b w:val="0"/>
          <w:sz w:val="24"/>
          <w:szCs w:val="24"/>
        </w:rPr>
        <w:t>stakeholders</w:t>
      </w:r>
      <w:proofErr w:type="gramEnd"/>
      <w:r w:rsidRPr="4DF46364">
        <w:rPr>
          <w:rStyle w:val="Boldtextblack"/>
          <w:b w:val="0"/>
          <w:sz w:val="24"/>
          <w:szCs w:val="24"/>
        </w:rPr>
        <w:t xml:space="preserve"> and partners. More specifically, </w:t>
      </w:r>
      <w:r w:rsidRPr="4DF46364" w:rsidR="194718F4">
        <w:rPr>
          <w:rStyle w:val="Boldtextblack"/>
          <w:b w:val="0"/>
          <w:sz w:val="24"/>
          <w:szCs w:val="24"/>
        </w:rPr>
        <w:t>we want to understand in each project</w:t>
      </w:r>
      <w:r w:rsidRPr="4DF46364">
        <w:rPr>
          <w:rStyle w:val="Boldtextblack"/>
          <w:b w:val="0"/>
          <w:sz w:val="24"/>
          <w:szCs w:val="24"/>
        </w:rPr>
        <w:t xml:space="preserve">: </w:t>
      </w:r>
    </w:p>
    <w:p w:rsidRPr="008A3411" w:rsidR="00D274DD" w:rsidP="00D274DD" w:rsidRDefault="00D274DD" w14:paraId="0A0760FA" w14:textId="77777777">
      <w:pPr>
        <w:pStyle w:val="Bulletroundblack"/>
        <w:numPr>
          <w:ilvl w:val="0"/>
          <w:numId w:val="0"/>
        </w:numPr>
        <w:rPr>
          <w:rStyle w:val="Boldtextblack"/>
          <w:b w:val="0"/>
          <w:bCs/>
          <w:sz w:val="2"/>
          <w:szCs w:val="2"/>
        </w:rPr>
      </w:pPr>
    </w:p>
    <w:p w:rsidRPr="00D274DD" w:rsidR="00D274DD" w:rsidP="00D274DD" w:rsidRDefault="00D274DD" w14:paraId="2B11774F" w14:textId="77777777">
      <w:pPr>
        <w:pStyle w:val="Bulletroundblack"/>
        <w:rPr>
          <w:rStyle w:val="Boldtextblack"/>
          <w:b w:val="0"/>
          <w:bCs/>
          <w:sz w:val="24"/>
          <w:szCs w:val="24"/>
        </w:rPr>
      </w:pPr>
      <w:r w:rsidRPr="00D274DD">
        <w:rPr>
          <w:rStyle w:val="Boldtextblack"/>
          <w:b w:val="0"/>
          <w:bCs/>
          <w:sz w:val="24"/>
          <w:szCs w:val="24"/>
        </w:rPr>
        <w:t xml:space="preserve">how the EA is perceived and how they feel about having to come to us for services or work with us; </w:t>
      </w:r>
    </w:p>
    <w:p w:rsidRPr="00D274DD" w:rsidR="00D274DD" w:rsidP="00D274DD" w:rsidRDefault="00D274DD" w14:paraId="581ACA7E" w14:textId="77777777">
      <w:pPr>
        <w:pStyle w:val="Bulletroundblack"/>
        <w:rPr>
          <w:rStyle w:val="Boldtextblack"/>
          <w:b w:val="0"/>
          <w:bCs/>
          <w:sz w:val="24"/>
          <w:szCs w:val="24"/>
        </w:rPr>
      </w:pPr>
      <w:r w:rsidRPr="00D274DD">
        <w:rPr>
          <w:rStyle w:val="Boldtextblack"/>
          <w:b w:val="0"/>
          <w:bCs/>
          <w:sz w:val="24"/>
          <w:szCs w:val="24"/>
        </w:rPr>
        <w:t xml:space="preserve">what do they need from us, including how they know to work with us; </w:t>
      </w:r>
    </w:p>
    <w:p w:rsidRPr="00D274DD" w:rsidR="00D274DD" w:rsidP="00D274DD" w:rsidRDefault="00D274DD" w14:paraId="16D737D7" w14:textId="77777777">
      <w:pPr>
        <w:pStyle w:val="Bulletroundblack"/>
        <w:rPr>
          <w:rStyle w:val="Boldtextblack"/>
          <w:b w:val="0"/>
          <w:bCs/>
          <w:sz w:val="24"/>
          <w:szCs w:val="24"/>
        </w:rPr>
      </w:pPr>
      <w:r w:rsidRPr="00D274DD">
        <w:rPr>
          <w:rStyle w:val="Boldtextblack"/>
          <w:b w:val="0"/>
          <w:bCs/>
          <w:sz w:val="24"/>
          <w:szCs w:val="24"/>
        </w:rPr>
        <w:t xml:space="preserve">how they find working with us (including some measure of to what extent we work according to our “How We Do Things” statements), whether we meet their expectations and how we can improve; </w:t>
      </w:r>
    </w:p>
    <w:p w:rsidRPr="00D274DD" w:rsidR="00D274DD" w:rsidP="00D274DD" w:rsidRDefault="00D274DD" w14:paraId="5985F471" w14:textId="77777777">
      <w:pPr>
        <w:pStyle w:val="Bulletroundblack"/>
        <w:rPr>
          <w:rStyle w:val="Boldtextblack"/>
          <w:b w:val="0"/>
          <w:bCs/>
          <w:sz w:val="24"/>
          <w:szCs w:val="24"/>
        </w:rPr>
      </w:pPr>
      <w:r w:rsidRPr="00D274DD">
        <w:rPr>
          <w:rStyle w:val="Boldtextblack"/>
          <w:b w:val="0"/>
          <w:bCs/>
          <w:sz w:val="24"/>
          <w:szCs w:val="24"/>
        </w:rPr>
        <w:t xml:space="preserve">the extent to which EA2025 outcomes, if any, matter to them;   </w:t>
      </w:r>
    </w:p>
    <w:p w:rsidRPr="00D274DD" w:rsidR="00D274DD" w:rsidP="00D274DD" w:rsidRDefault="00D274DD" w14:paraId="02FF7BE1" w14:textId="77777777">
      <w:pPr>
        <w:pStyle w:val="Bulletroundblack"/>
        <w:rPr>
          <w:rStyle w:val="Boldtextblack"/>
          <w:b w:val="0"/>
          <w:bCs/>
          <w:sz w:val="24"/>
          <w:szCs w:val="24"/>
        </w:rPr>
      </w:pPr>
      <w:r w:rsidRPr="00D274DD">
        <w:rPr>
          <w:rStyle w:val="Boldtextblack"/>
          <w:b w:val="0"/>
          <w:bCs/>
          <w:sz w:val="24"/>
          <w:szCs w:val="24"/>
        </w:rPr>
        <w:t xml:space="preserve">understand how effective we are and how we might take a different approach to achieve quicker or bigger results for EA2025; </w:t>
      </w:r>
    </w:p>
    <w:p w:rsidRPr="00D274DD" w:rsidR="00D274DD" w:rsidP="00D274DD" w:rsidRDefault="00D274DD" w14:paraId="1E401EA3" w14:textId="77777777">
      <w:pPr>
        <w:pStyle w:val="Bulletroundblack"/>
        <w:rPr>
          <w:rStyle w:val="Boldtextblack"/>
          <w:b w:val="0"/>
          <w:bCs/>
          <w:sz w:val="24"/>
          <w:szCs w:val="24"/>
        </w:rPr>
      </w:pPr>
      <w:r w:rsidRPr="00D274DD">
        <w:rPr>
          <w:rStyle w:val="Boldtextblack"/>
          <w:b w:val="0"/>
          <w:bCs/>
          <w:sz w:val="24"/>
          <w:szCs w:val="24"/>
        </w:rPr>
        <w:t xml:space="preserve">where there are opportunities for us to work together;   </w:t>
      </w:r>
    </w:p>
    <w:p w:rsidRPr="00D274DD" w:rsidR="00D274DD" w:rsidP="00D274DD" w:rsidRDefault="00D274DD" w14:paraId="1CE41A07" w14:textId="77777777">
      <w:pPr>
        <w:pStyle w:val="Bulletroundblack"/>
        <w:rPr>
          <w:rStyle w:val="Boldtextblack"/>
          <w:b w:val="0"/>
          <w:bCs/>
          <w:sz w:val="24"/>
          <w:szCs w:val="24"/>
        </w:rPr>
      </w:pPr>
      <w:r w:rsidRPr="00D274DD">
        <w:rPr>
          <w:rStyle w:val="Boldtextblack"/>
          <w:b w:val="0"/>
          <w:bCs/>
          <w:sz w:val="24"/>
          <w:szCs w:val="24"/>
        </w:rPr>
        <w:t xml:space="preserve">evaluate our performance against internal communications and engagement scorecard measures;   </w:t>
      </w:r>
    </w:p>
    <w:p w:rsidRPr="00D274DD" w:rsidR="00D274DD" w:rsidP="00D274DD" w:rsidRDefault="00D274DD" w14:paraId="75C73B9B" w14:textId="77777777">
      <w:pPr>
        <w:pStyle w:val="Bulletroundblack"/>
        <w:rPr>
          <w:rStyle w:val="Boldtextblack"/>
          <w:b w:val="0"/>
          <w:bCs/>
          <w:sz w:val="24"/>
          <w:szCs w:val="24"/>
        </w:rPr>
      </w:pPr>
      <w:r w:rsidRPr="00D274DD">
        <w:rPr>
          <w:rStyle w:val="Boldtextblack"/>
          <w:b w:val="0"/>
          <w:bCs/>
          <w:sz w:val="24"/>
          <w:szCs w:val="24"/>
        </w:rPr>
        <w:t xml:space="preserve">conduct key driver analysis to understand what drives customer satisfaction and stakeholder engagement with the EA; </w:t>
      </w:r>
    </w:p>
    <w:p w:rsidRPr="00D274DD" w:rsidR="00D274DD" w:rsidP="4DF46364" w:rsidRDefault="00D274DD" w14:paraId="7746AAEE" w14:textId="5ED8EA35">
      <w:pPr>
        <w:pStyle w:val="Bulletroundblack"/>
        <w:rPr>
          <w:rStyle w:val="Boldtextblack"/>
          <w:b w:val="0"/>
          <w:sz w:val="24"/>
          <w:szCs w:val="24"/>
        </w:rPr>
      </w:pPr>
      <w:r w:rsidRPr="4DF46364">
        <w:rPr>
          <w:rStyle w:val="Boldtextblack"/>
          <w:b w:val="0"/>
          <w:sz w:val="24"/>
          <w:szCs w:val="24"/>
        </w:rPr>
        <w:t xml:space="preserve">identify metrics for customer and stakeholder outcomes </w:t>
      </w:r>
      <w:r w:rsidRPr="4DF46364" w:rsidR="497F391E">
        <w:rPr>
          <w:rStyle w:val="Boldtextblack"/>
          <w:b w:val="0"/>
          <w:sz w:val="24"/>
          <w:szCs w:val="24"/>
        </w:rPr>
        <w:t xml:space="preserve">to </w:t>
      </w:r>
      <w:r w:rsidRPr="4DF46364">
        <w:rPr>
          <w:rStyle w:val="Boldtextblack"/>
          <w:b w:val="0"/>
          <w:sz w:val="24"/>
          <w:szCs w:val="24"/>
        </w:rPr>
        <w:t xml:space="preserve">create models, which we can use to track and report on how satisfied our customers are and how committed our stakeholders are to working with us. </w:t>
      </w:r>
      <w:r w:rsidRPr="4DF46364" w:rsidR="7BCCEA8F">
        <w:rPr>
          <w:rStyle w:val="Boldtextblack"/>
          <w:b w:val="0"/>
          <w:sz w:val="24"/>
          <w:szCs w:val="24"/>
        </w:rPr>
        <w:t xml:space="preserve">The results from this work </w:t>
      </w:r>
      <w:r w:rsidRPr="4DF46364" w:rsidR="7F07524E">
        <w:rPr>
          <w:rStyle w:val="Boldtextblack"/>
          <w:b w:val="0"/>
          <w:sz w:val="24"/>
          <w:szCs w:val="24"/>
        </w:rPr>
        <w:t xml:space="preserve">will </w:t>
      </w:r>
      <w:r w:rsidRPr="4DF46364" w:rsidR="6B1151C2">
        <w:rPr>
          <w:rStyle w:val="Boldtextblack"/>
          <w:b w:val="0"/>
          <w:sz w:val="24"/>
          <w:szCs w:val="24"/>
        </w:rPr>
        <w:t>be</w:t>
      </w:r>
      <w:r w:rsidRPr="4DF46364" w:rsidR="7F07524E">
        <w:rPr>
          <w:rStyle w:val="Boldtextblack"/>
          <w:b w:val="0"/>
          <w:sz w:val="24"/>
          <w:szCs w:val="24"/>
        </w:rPr>
        <w:t xml:space="preserve"> use</w:t>
      </w:r>
      <w:r w:rsidRPr="4DF46364" w:rsidR="4FCA3660">
        <w:rPr>
          <w:rStyle w:val="Boldtextblack"/>
          <w:b w:val="0"/>
          <w:sz w:val="24"/>
          <w:szCs w:val="24"/>
        </w:rPr>
        <w:t>d</w:t>
      </w:r>
      <w:r w:rsidRPr="4DF46364" w:rsidR="7F07524E">
        <w:rPr>
          <w:rStyle w:val="Boldtextblack"/>
          <w:b w:val="0"/>
          <w:sz w:val="24"/>
          <w:szCs w:val="24"/>
        </w:rPr>
        <w:t xml:space="preserve"> </w:t>
      </w:r>
      <w:r w:rsidRPr="4DF46364" w:rsidR="6167F02C">
        <w:rPr>
          <w:rStyle w:val="Boldtextblack"/>
          <w:b w:val="0"/>
          <w:sz w:val="24"/>
          <w:szCs w:val="24"/>
        </w:rPr>
        <w:t xml:space="preserve">as </w:t>
      </w:r>
      <w:r w:rsidRPr="4DF46364" w:rsidR="40626D1D">
        <w:rPr>
          <w:rStyle w:val="Boldtextblack"/>
          <w:b w:val="0"/>
          <w:sz w:val="24"/>
          <w:szCs w:val="24"/>
        </w:rPr>
        <w:t xml:space="preserve">baselines </w:t>
      </w:r>
      <w:r w:rsidRPr="4DF46364" w:rsidR="5EFA1672">
        <w:rPr>
          <w:rStyle w:val="Boldtextblack"/>
          <w:b w:val="0"/>
          <w:sz w:val="24"/>
          <w:szCs w:val="24"/>
        </w:rPr>
        <w:t>for</w:t>
      </w:r>
      <w:r w:rsidRPr="4DF46364" w:rsidR="40626D1D">
        <w:rPr>
          <w:rStyle w:val="Boldtextblack"/>
          <w:b w:val="0"/>
          <w:sz w:val="24"/>
          <w:szCs w:val="24"/>
        </w:rPr>
        <w:t xml:space="preserve"> </w:t>
      </w:r>
      <w:r w:rsidRPr="4DF46364">
        <w:rPr>
          <w:rStyle w:val="Boldtextblack"/>
          <w:b w:val="0"/>
          <w:sz w:val="24"/>
          <w:szCs w:val="24"/>
        </w:rPr>
        <w:t xml:space="preserve">future </w:t>
      </w:r>
      <w:r w:rsidRPr="4DF46364" w:rsidR="100C35B8">
        <w:rPr>
          <w:rStyle w:val="Boldtextblack"/>
          <w:b w:val="0"/>
          <w:sz w:val="24"/>
          <w:szCs w:val="24"/>
        </w:rPr>
        <w:t xml:space="preserve">comparisons in any </w:t>
      </w:r>
      <w:r w:rsidRPr="4DF46364">
        <w:rPr>
          <w:rStyle w:val="Boldtextblack"/>
          <w:b w:val="0"/>
          <w:sz w:val="24"/>
          <w:szCs w:val="24"/>
        </w:rPr>
        <w:t>research and engagement</w:t>
      </w:r>
      <w:r w:rsidRPr="4DF46364" w:rsidR="3B71D519">
        <w:rPr>
          <w:rStyle w:val="Boldtextblack"/>
          <w:b w:val="0"/>
          <w:sz w:val="24"/>
          <w:szCs w:val="24"/>
        </w:rPr>
        <w:t xml:space="preserve"> work</w:t>
      </w:r>
      <w:r w:rsidRPr="4DF46364">
        <w:rPr>
          <w:rStyle w:val="Boldtextblack"/>
          <w:b w:val="0"/>
          <w:sz w:val="24"/>
          <w:szCs w:val="24"/>
        </w:rPr>
        <w:t xml:space="preserve">. </w:t>
      </w:r>
    </w:p>
    <w:p w:rsidRPr="008A3411" w:rsidR="008A3411" w:rsidP="00D274DD" w:rsidRDefault="008A3411" w14:paraId="0A89DE7E" w14:textId="77777777">
      <w:pPr>
        <w:pStyle w:val="Bulletroundblack"/>
        <w:numPr>
          <w:ilvl w:val="0"/>
          <w:numId w:val="0"/>
        </w:numPr>
        <w:ind w:left="357" w:hanging="357"/>
        <w:rPr>
          <w:rStyle w:val="Boldtextblack"/>
          <w:sz w:val="2"/>
          <w:szCs w:val="2"/>
        </w:rPr>
      </w:pPr>
    </w:p>
    <w:p w:rsidRPr="00D274DD" w:rsidR="00D274DD" w:rsidP="00D274DD" w:rsidRDefault="00D274DD" w14:paraId="5E71F777" w14:textId="727EEE53">
      <w:pPr>
        <w:pStyle w:val="Bulletroundblack"/>
        <w:numPr>
          <w:ilvl w:val="0"/>
          <w:numId w:val="0"/>
        </w:numPr>
        <w:ind w:left="357" w:hanging="357"/>
        <w:rPr>
          <w:rStyle w:val="Boldtextblack"/>
          <w:sz w:val="24"/>
          <w:szCs w:val="24"/>
        </w:rPr>
      </w:pPr>
      <w:r w:rsidRPr="00D274DD">
        <w:rPr>
          <w:rStyle w:val="Boldtextblack"/>
          <w:sz w:val="24"/>
          <w:szCs w:val="24"/>
        </w:rPr>
        <w:t xml:space="preserve">For customer: </w:t>
      </w:r>
    </w:p>
    <w:p w:rsidR="00D274DD" w:rsidP="4DF46364" w:rsidRDefault="00D274DD" w14:paraId="552F8ABD" w14:textId="7105BDD6">
      <w:pPr>
        <w:pStyle w:val="Bulletroundblack"/>
        <w:rPr>
          <w:rStyle w:val="Boldtextblack"/>
          <w:b w:val="0"/>
          <w:sz w:val="24"/>
          <w:szCs w:val="24"/>
        </w:rPr>
      </w:pPr>
      <w:r w:rsidRPr="4DF46364">
        <w:rPr>
          <w:rStyle w:val="Boldtextblack"/>
          <w:b w:val="0"/>
          <w:sz w:val="24"/>
          <w:szCs w:val="24"/>
        </w:rPr>
        <w:t xml:space="preserve">The EA will need to be able to use the research outputs to inform how we structure and resource our approach to customer service. This is not to be explicitly explored in the </w:t>
      </w:r>
      <w:r w:rsidRPr="4DF46364" w:rsidR="5B1F5D28">
        <w:rPr>
          <w:rStyle w:val="Boldtextblack"/>
          <w:b w:val="0"/>
          <w:sz w:val="24"/>
          <w:szCs w:val="24"/>
        </w:rPr>
        <w:t>research,</w:t>
      </w:r>
      <w:r w:rsidRPr="4DF46364">
        <w:rPr>
          <w:rStyle w:val="Boldtextblack"/>
          <w:b w:val="0"/>
          <w:sz w:val="24"/>
          <w:szCs w:val="24"/>
        </w:rPr>
        <w:t xml:space="preserve"> but suppliers need to design the research accordingly and provide evidence-based recommendations to support this need. </w:t>
      </w:r>
    </w:p>
    <w:p w:rsidRPr="008A3411" w:rsidR="008A3411" w:rsidP="008A3411" w:rsidRDefault="008A3411" w14:paraId="5534EA8B" w14:textId="77777777">
      <w:pPr>
        <w:pStyle w:val="Bulletroundblack"/>
        <w:numPr>
          <w:ilvl w:val="0"/>
          <w:numId w:val="0"/>
        </w:numPr>
        <w:ind w:left="357"/>
        <w:rPr>
          <w:rStyle w:val="Boldtextblack"/>
          <w:b w:val="0"/>
          <w:bCs/>
          <w:sz w:val="2"/>
          <w:szCs w:val="2"/>
        </w:rPr>
      </w:pPr>
    </w:p>
    <w:p w:rsidRPr="00D274DD" w:rsidR="00D274DD" w:rsidP="00D274DD" w:rsidRDefault="00D274DD" w14:paraId="06B87757" w14:textId="2A83F0C4">
      <w:pPr>
        <w:pStyle w:val="Bulletroundblack"/>
        <w:numPr>
          <w:ilvl w:val="0"/>
          <w:numId w:val="0"/>
        </w:numPr>
        <w:ind w:left="357" w:hanging="357"/>
        <w:rPr>
          <w:rStyle w:val="Boldtextblack"/>
          <w:sz w:val="24"/>
          <w:szCs w:val="24"/>
        </w:rPr>
      </w:pPr>
      <w:r w:rsidRPr="00D274DD">
        <w:rPr>
          <w:rStyle w:val="Boldtextblack"/>
          <w:sz w:val="24"/>
          <w:szCs w:val="24"/>
        </w:rPr>
        <w:t xml:space="preserve">For stakeholder: </w:t>
      </w:r>
    </w:p>
    <w:p w:rsidR="00D274DD" w:rsidP="00D274DD" w:rsidRDefault="00D274DD" w14:paraId="6DC6F65B" w14:textId="15B9F2A8">
      <w:pPr>
        <w:pStyle w:val="Bulletroundblack"/>
        <w:rPr>
          <w:rStyle w:val="Boldtextblack"/>
          <w:b w:val="0"/>
          <w:bCs/>
          <w:sz w:val="24"/>
          <w:szCs w:val="24"/>
        </w:rPr>
      </w:pPr>
      <w:r w:rsidRPr="00D274DD">
        <w:rPr>
          <w:rStyle w:val="Boldtextblack"/>
          <w:b w:val="0"/>
          <w:bCs/>
          <w:sz w:val="24"/>
          <w:szCs w:val="24"/>
        </w:rPr>
        <w:t xml:space="preserve">Understand how we can further enhance our reputation and build relationships. </w:t>
      </w:r>
    </w:p>
    <w:p w:rsidRPr="00D274DD" w:rsidR="00D274DD" w:rsidP="00D274DD" w:rsidRDefault="00D274DD" w14:paraId="199ED41A" w14:textId="77777777">
      <w:pPr>
        <w:pStyle w:val="Bulletroundblack"/>
        <w:numPr>
          <w:ilvl w:val="0"/>
          <w:numId w:val="0"/>
        </w:numPr>
        <w:ind w:left="357"/>
        <w:rPr>
          <w:rStyle w:val="Boldtextblack"/>
          <w:b w:val="0"/>
          <w:bCs/>
          <w:sz w:val="24"/>
          <w:szCs w:val="24"/>
        </w:rPr>
      </w:pPr>
    </w:p>
    <w:p w:rsidR="4DF46364" w:rsidP="4DF46364" w:rsidRDefault="4DF46364" w14:paraId="34B9B752" w14:textId="42296D06">
      <w:pPr>
        <w:tabs>
          <w:tab w:val="left" w:pos="3600"/>
        </w:tabs>
        <w:rPr>
          <w:b/>
          <w:bCs/>
          <w:color w:val="00B050"/>
          <w:sz w:val="32"/>
          <w:szCs w:val="32"/>
        </w:rPr>
      </w:pPr>
    </w:p>
    <w:p w:rsidRPr="005A068E" w:rsidR="00625247" w:rsidP="00625247" w:rsidRDefault="00625247" w14:paraId="1E04598E" w14:textId="7D3B9E57">
      <w:pPr>
        <w:tabs>
          <w:tab w:val="left" w:pos="3600"/>
        </w:tabs>
        <w:rPr>
          <w:b/>
          <w:color w:val="00B050"/>
          <w:sz w:val="32"/>
          <w:szCs w:val="32"/>
        </w:rPr>
      </w:pPr>
      <w:r w:rsidRPr="25F21828">
        <w:rPr>
          <w:b/>
          <w:bCs/>
          <w:color w:val="00B050"/>
          <w:sz w:val="32"/>
          <w:szCs w:val="32"/>
        </w:rPr>
        <w:t>Supporting Information</w:t>
      </w:r>
    </w:p>
    <w:p w:rsidR="749C13DD" w:rsidP="25F21828" w:rsidRDefault="6AD4CE50" w14:paraId="51B87179" w14:textId="61827687">
      <w:pPr>
        <w:rPr>
          <w:rFonts w:eastAsia="Arial"/>
          <w:color w:val="000000" w:themeColor="text1"/>
        </w:rPr>
      </w:pPr>
      <w:r w:rsidRPr="240AB563">
        <w:rPr>
          <w:rFonts w:eastAsia="Arial"/>
          <w:color w:val="000000" w:themeColor="text1"/>
        </w:rPr>
        <w:t xml:space="preserve">Our </w:t>
      </w:r>
      <w:r w:rsidRPr="240AB563" w:rsidR="277312E3">
        <w:rPr>
          <w:rFonts w:eastAsia="Arial"/>
          <w:color w:val="000000" w:themeColor="text1"/>
        </w:rPr>
        <w:t xml:space="preserve">corporate plan </w:t>
      </w:r>
      <w:hyperlink r:id="rId11">
        <w:r w:rsidRPr="240AB563" w:rsidR="277312E3">
          <w:rPr>
            <w:rStyle w:val="Hyperlink"/>
            <w:rFonts w:eastAsia="Arial"/>
          </w:rPr>
          <w:t>EA2025</w:t>
        </w:r>
      </w:hyperlink>
    </w:p>
    <w:p w:rsidRPr="00D274DD" w:rsidR="00D274DD" w:rsidP="00D274DD" w:rsidRDefault="43E00F36" w14:paraId="51FA72E1" w14:textId="5DE36A0D">
      <w:pPr>
        <w:pStyle w:val="Maintextblack"/>
        <w:rPr>
          <w:rStyle w:val="Boldtextblack"/>
          <w:sz w:val="24"/>
          <w:szCs w:val="24"/>
        </w:rPr>
      </w:pPr>
      <w:r w:rsidRPr="240AB563">
        <w:rPr>
          <w:rStyle w:val="Boldtextblack"/>
          <w:sz w:val="24"/>
          <w:szCs w:val="24"/>
        </w:rPr>
        <w:t xml:space="preserve">Customer Background: </w:t>
      </w:r>
    </w:p>
    <w:p w:rsidRPr="00D274DD" w:rsidR="00D274DD" w:rsidP="25F21828" w:rsidRDefault="00D274DD" w14:paraId="101603E6" w14:textId="734EB9CD">
      <w:pPr>
        <w:pStyle w:val="Maintextblack"/>
        <w:rPr>
          <w:rStyle w:val="Boldtextblack"/>
          <w:b w:val="0"/>
          <w:sz w:val="24"/>
          <w:szCs w:val="24"/>
        </w:rPr>
      </w:pPr>
      <w:r w:rsidRPr="25F21828">
        <w:rPr>
          <w:rStyle w:val="Boldtextblack"/>
          <w:b w:val="0"/>
          <w:sz w:val="24"/>
          <w:szCs w:val="24"/>
        </w:rPr>
        <w:t>The customer research needs to coordinate the insight requirements of different customer activities and programmes in the EA. Some of these are current regulation, compliance, enforcement, and incident operational activities and some are projects and programmes planning the future of environmental regulation. It has been more than a decade since we have run external customer research</w:t>
      </w:r>
      <w:r w:rsidRPr="25F21828" w:rsidR="59CD79C6">
        <w:rPr>
          <w:rStyle w:val="Boldtextblack"/>
          <w:b w:val="0"/>
          <w:sz w:val="24"/>
          <w:szCs w:val="24"/>
        </w:rPr>
        <w:t xml:space="preserve"> with business customers.</w:t>
      </w:r>
    </w:p>
    <w:p w:rsidRPr="008A3411" w:rsidR="00D274DD" w:rsidP="00D274DD" w:rsidRDefault="00D274DD" w14:paraId="37A04015" w14:textId="77777777">
      <w:pPr>
        <w:pStyle w:val="Maintextblack"/>
        <w:rPr>
          <w:rStyle w:val="Boldtextblack"/>
          <w:b w:val="0"/>
          <w:bCs/>
          <w:sz w:val="2"/>
          <w:szCs w:val="2"/>
        </w:rPr>
      </w:pPr>
    </w:p>
    <w:p w:rsidRPr="00D274DD" w:rsidR="00D274DD" w:rsidP="00D274DD" w:rsidRDefault="00D274DD" w14:paraId="19C741F1" w14:textId="77777777">
      <w:pPr>
        <w:pStyle w:val="Maintextblack"/>
        <w:rPr>
          <w:rStyle w:val="Boldtextblack"/>
          <w:sz w:val="24"/>
          <w:szCs w:val="24"/>
        </w:rPr>
      </w:pPr>
      <w:r w:rsidRPr="00D274DD">
        <w:rPr>
          <w:rStyle w:val="Boldtextblack"/>
          <w:sz w:val="24"/>
          <w:szCs w:val="24"/>
        </w:rPr>
        <w:t xml:space="preserve">Stakeholder background: </w:t>
      </w:r>
    </w:p>
    <w:p w:rsidRPr="00D274DD" w:rsidR="00D274DD" w:rsidP="00D274DD" w:rsidRDefault="00D274DD" w14:paraId="0C398C00" w14:textId="77777777">
      <w:pPr>
        <w:pStyle w:val="Maintextblack"/>
        <w:rPr>
          <w:rStyle w:val="Boldtextblack"/>
          <w:b w:val="0"/>
          <w:bCs/>
          <w:sz w:val="24"/>
          <w:szCs w:val="24"/>
        </w:rPr>
      </w:pPr>
      <w:r w:rsidRPr="00D274DD">
        <w:rPr>
          <w:rStyle w:val="Boldtextblack"/>
          <w:b w:val="0"/>
          <w:bCs/>
          <w:sz w:val="24"/>
          <w:szCs w:val="24"/>
        </w:rPr>
        <w:t xml:space="preserve">The EA last ran research with our stakeholders in early 2021 to better understand what it is like to work with us, where stakeholders want to work with us, and how we can work together to deliver EA2025. A total of 185 interviews were carried out via an online survey. </w:t>
      </w:r>
    </w:p>
    <w:p w:rsidRPr="00D274DD" w:rsidR="00D274DD" w:rsidP="00D274DD" w:rsidRDefault="00D274DD" w14:paraId="16BCA07D" w14:textId="10420119">
      <w:pPr>
        <w:pStyle w:val="Maintextblack"/>
        <w:rPr>
          <w:rStyle w:val="Boldtextblack"/>
          <w:b w:val="0"/>
          <w:bCs/>
          <w:sz w:val="24"/>
          <w:szCs w:val="24"/>
        </w:rPr>
      </w:pPr>
      <w:r w:rsidRPr="00D274DD">
        <w:rPr>
          <w:rStyle w:val="Boldtextblack"/>
          <w:b w:val="0"/>
          <w:bCs/>
          <w:sz w:val="24"/>
          <w:szCs w:val="24"/>
        </w:rPr>
        <w:t xml:space="preserve">The results of this research showed </w:t>
      </w:r>
      <w:r w:rsidR="00332FB6">
        <w:rPr>
          <w:rStyle w:val="Boldtextblack"/>
          <w:b w:val="0"/>
          <w:bCs/>
          <w:sz w:val="24"/>
          <w:szCs w:val="24"/>
        </w:rPr>
        <w:t>that</w:t>
      </w:r>
      <w:r w:rsidRPr="00D274DD">
        <w:rPr>
          <w:rStyle w:val="Boldtextblack"/>
          <w:b w:val="0"/>
          <w:bCs/>
          <w:sz w:val="24"/>
          <w:szCs w:val="24"/>
        </w:rPr>
        <w:t xml:space="preserve"> strong relationships exist with our stakeholders at an individual level. However, there is scope to be more effective in working together. It highlighted areas for improvement in collaborative working and communication, more efficient processes, more timely decision-making, consistency in approach across teams and improved resourcing.  </w:t>
      </w:r>
    </w:p>
    <w:p w:rsidRPr="00D274DD" w:rsidR="00D274DD" w:rsidP="00D274DD" w:rsidRDefault="00D274DD" w14:paraId="5D658FA2" w14:textId="21063BCD">
      <w:pPr>
        <w:pStyle w:val="Maintextblack"/>
        <w:rPr>
          <w:rStyle w:val="Boldtextblack"/>
          <w:b w:val="0"/>
          <w:bCs/>
          <w:sz w:val="24"/>
          <w:szCs w:val="24"/>
        </w:rPr>
      </w:pPr>
      <w:proofErr w:type="gramStart"/>
      <w:r w:rsidRPr="00D274DD">
        <w:rPr>
          <w:rStyle w:val="Boldtextblack"/>
          <w:b w:val="0"/>
          <w:bCs/>
          <w:sz w:val="24"/>
          <w:szCs w:val="24"/>
        </w:rPr>
        <w:t>The majority of</w:t>
      </w:r>
      <w:proofErr w:type="gramEnd"/>
      <w:r w:rsidRPr="00D274DD">
        <w:rPr>
          <w:rStyle w:val="Boldtextblack"/>
          <w:b w:val="0"/>
          <w:bCs/>
          <w:sz w:val="24"/>
          <w:szCs w:val="24"/>
        </w:rPr>
        <w:t xml:space="preserve"> our stakeholders actively want to work with </w:t>
      </w:r>
      <w:r w:rsidR="00332FB6">
        <w:rPr>
          <w:rStyle w:val="Boldtextblack"/>
          <w:b w:val="0"/>
          <w:bCs/>
          <w:sz w:val="24"/>
          <w:szCs w:val="24"/>
        </w:rPr>
        <w:t>us</w:t>
      </w:r>
      <w:r w:rsidRPr="00D274DD">
        <w:rPr>
          <w:rStyle w:val="Boldtextblack"/>
          <w:b w:val="0"/>
          <w:bCs/>
          <w:sz w:val="24"/>
          <w:szCs w:val="24"/>
        </w:rPr>
        <w:t xml:space="preserve">. Most felt that </w:t>
      </w:r>
      <w:r w:rsidR="00332FB6">
        <w:rPr>
          <w:rStyle w:val="Boldtextblack"/>
          <w:b w:val="0"/>
          <w:bCs/>
          <w:sz w:val="24"/>
          <w:szCs w:val="24"/>
        </w:rPr>
        <w:t>our</w:t>
      </w:r>
      <w:r w:rsidRPr="00D274DD">
        <w:rPr>
          <w:rStyle w:val="Boldtextblack"/>
          <w:b w:val="0"/>
          <w:bCs/>
          <w:sz w:val="24"/>
          <w:szCs w:val="24"/>
        </w:rPr>
        <w:t xml:space="preserve"> objectives are quite closely aligned with their own, with NGOs/charities being mostly aligned whilst industry and trade associations were less aligned. Flood and Coastal Risk Management is the most common area of environmental work for our stakeholders, followed by biodiversity and climate change. However, there are noticeable gaps where stakeholders are not currently working with us - in particular, climate change and energy.  </w:t>
      </w:r>
    </w:p>
    <w:p w:rsidRPr="00170DF2" w:rsidR="00332FB6" w:rsidP="008A3411" w:rsidRDefault="00D274DD" w14:paraId="5FAED0E6" w14:textId="0F55996B">
      <w:pPr>
        <w:pStyle w:val="Maintextblack"/>
      </w:pPr>
      <w:r w:rsidRPr="4DF46364">
        <w:rPr>
          <w:rStyle w:val="Boldtextblack"/>
          <w:b w:val="0"/>
          <w:sz w:val="24"/>
          <w:szCs w:val="24"/>
        </w:rPr>
        <w:t>This piece of research will continue to build upon the 2021 stakeholder research</w:t>
      </w:r>
      <w:r w:rsidRPr="4DF46364" w:rsidR="00332FB6">
        <w:rPr>
          <w:rStyle w:val="Boldtextblack"/>
          <w:b w:val="0"/>
          <w:sz w:val="24"/>
          <w:szCs w:val="24"/>
        </w:rPr>
        <w:t xml:space="preserve"> with the aim of establishing a long-term baseline</w:t>
      </w:r>
      <w:r w:rsidRPr="4DF46364" w:rsidR="249D18CE">
        <w:rPr>
          <w:rStyle w:val="Boldtextblack"/>
          <w:b w:val="0"/>
          <w:sz w:val="24"/>
          <w:szCs w:val="24"/>
        </w:rPr>
        <w:t xml:space="preserve"> measure</w:t>
      </w:r>
      <w:r w:rsidRPr="4DF46364" w:rsidR="00332FB6">
        <w:rPr>
          <w:rStyle w:val="Boldtextblack"/>
          <w:b w:val="0"/>
          <w:sz w:val="24"/>
          <w:szCs w:val="24"/>
        </w:rPr>
        <w:t xml:space="preserve">. The results will </w:t>
      </w:r>
      <w:r w:rsidRPr="4DF46364" w:rsidR="008A3411">
        <w:rPr>
          <w:rStyle w:val="Boldtextblack"/>
          <w:b w:val="0"/>
          <w:sz w:val="24"/>
          <w:szCs w:val="24"/>
        </w:rPr>
        <w:t xml:space="preserve">help us to better understand what stakeholders/partners need from us, and how we can improve our approach to enable delivery of environmental outcomes. </w:t>
      </w:r>
    </w:p>
    <w:p w:rsidRPr="008A3411" w:rsidR="00D274DD" w:rsidP="00D274DD" w:rsidRDefault="00D274DD" w14:paraId="7E2C7702" w14:textId="77777777">
      <w:pPr>
        <w:pStyle w:val="Maintextblack"/>
        <w:rPr>
          <w:rStyle w:val="Boldtextblack"/>
          <w:sz w:val="2"/>
          <w:szCs w:val="2"/>
        </w:rPr>
      </w:pPr>
    </w:p>
    <w:p w:rsidRPr="00CC7644" w:rsidR="00D274DD" w:rsidP="00D274DD" w:rsidRDefault="00D274DD" w14:paraId="0ADE8011" w14:textId="6E9BF084">
      <w:pPr>
        <w:pStyle w:val="Maintextblack"/>
        <w:rPr>
          <w:rStyle w:val="Boldtextblack"/>
          <w:sz w:val="24"/>
          <w:szCs w:val="24"/>
        </w:rPr>
      </w:pPr>
      <w:r w:rsidRPr="00CC7644">
        <w:rPr>
          <w:rStyle w:val="Boldtextblack"/>
          <w:sz w:val="24"/>
          <w:szCs w:val="24"/>
        </w:rPr>
        <w:t>Risks</w:t>
      </w:r>
      <w:r w:rsidR="00CC7644">
        <w:rPr>
          <w:rStyle w:val="Boldtextblack"/>
          <w:sz w:val="24"/>
          <w:szCs w:val="24"/>
        </w:rPr>
        <w:t>:</w:t>
      </w:r>
    </w:p>
    <w:p w:rsidRPr="00D274DD" w:rsidR="00D274DD" w:rsidP="00D274DD" w:rsidRDefault="00D274DD" w14:paraId="14E3B4DD" w14:textId="77777777">
      <w:pPr>
        <w:pStyle w:val="Maintextblack"/>
        <w:rPr>
          <w:rStyle w:val="Boldtextblack"/>
          <w:b w:val="0"/>
          <w:bCs/>
          <w:sz w:val="24"/>
          <w:szCs w:val="24"/>
        </w:rPr>
      </w:pPr>
      <w:r w:rsidRPr="00D274DD">
        <w:rPr>
          <w:rStyle w:val="Boldtextblack"/>
          <w:b w:val="0"/>
          <w:bCs/>
          <w:sz w:val="24"/>
          <w:szCs w:val="24"/>
        </w:rPr>
        <w:t xml:space="preserve">There are </w:t>
      </w:r>
      <w:proofErr w:type="gramStart"/>
      <w:r w:rsidRPr="00D274DD">
        <w:rPr>
          <w:rStyle w:val="Boldtextblack"/>
          <w:b w:val="0"/>
          <w:bCs/>
          <w:sz w:val="24"/>
          <w:szCs w:val="24"/>
        </w:rPr>
        <w:t>a number of</w:t>
      </w:r>
      <w:proofErr w:type="gramEnd"/>
      <w:r w:rsidRPr="00D274DD">
        <w:rPr>
          <w:rStyle w:val="Boldtextblack"/>
          <w:b w:val="0"/>
          <w:bCs/>
          <w:sz w:val="24"/>
          <w:szCs w:val="24"/>
        </w:rPr>
        <w:t xml:space="preserve"> potential risks which could affect the timely delivery of this project:   </w:t>
      </w:r>
    </w:p>
    <w:p w:rsidRPr="00D274DD" w:rsidR="00D274DD" w:rsidP="008A3411" w:rsidRDefault="00D274DD" w14:paraId="7E9E4DF6" w14:textId="77777777">
      <w:pPr>
        <w:pStyle w:val="Maintextblack"/>
        <w:numPr>
          <w:ilvl w:val="0"/>
          <w:numId w:val="18"/>
        </w:numPr>
        <w:rPr>
          <w:rStyle w:val="Boldtextblack"/>
          <w:b w:val="0"/>
          <w:bCs/>
          <w:sz w:val="24"/>
          <w:szCs w:val="24"/>
        </w:rPr>
      </w:pPr>
      <w:r w:rsidRPr="00D274DD">
        <w:rPr>
          <w:rStyle w:val="Boldtextblack"/>
          <w:b w:val="0"/>
          <w:bCs/>
          <w:sz w:val="24"/>
          <w:szCs w:val="24"/>
        </w:rPr>
        <w:t xml:space="preserve">The sample does not cover the broad range of types / sectors / geography of our stakeholders/partners, resulting in low response rate or patchy results. </w:t>
      </w:r>
    </w:p>
    <w:p w:rsidRPr="00D274DD" w:rsidR="00D274DD" w:rsidP="25F21828" w:rsidRDefault="00D274DD" w14:paraId="1A21C1BE" w14:textId="1428422E">
      <w:pPr>
        <w:pStyle w:val="Maintextblack"/>
        <w:numPr>
          <w:ilvl w:val="0"/>
          <w:numId w:val="18"/>
        </w:numPr>
        <w:rPr>
          <w:rStyle w:val="Boldtextblack"/>
          <w:b w:val="0"/>
          <w:sz w:val="24"/>
          <w:szCs w:val="24"/>
        </w:rPr>
      </w:pPr>
      <w:r w:rsidRPr="25F21828">
        <w:rPr>
          <w:rStyle w:val="Boldtextblack"/>
          <w:b w:val="0"/>
          <w:sz w:val="24"/>
          <w:szCs w:val="24"/>
        </w:rPr>
        <w:t xml:space="preserve">Any work with farmers needs approval from the Defra Survey Control Unit, which can take 4-6 weeks. </w:t>
      </w:r>
      <w:r w:rsidRPr="25F21828" w:rsidR="229BB793">
        <w:rPr>
          <w:rStyle w:val="Boldtextblack"/>
          <w:b w:val="0"/>
          <w:sz w:val="24"/>
          <w:szCs w:val="24"/>
        </w:rPr>
        <w:t xml:space="preserve">A decision on whether to include farmers in the scope of this research will be made before the set-up meeting with suppliers. </w:t>
      </w:r>
    </w:p>
    <w:p w:rsidRPr="00D274DD" w:rsidR="00D274DD" w:rsidP="008A3411" w:rsidRDefault="00D274DD" w14:paraId="1C1254BE" w14:textId="77777777">
      <w:pPr>
        <w:pStyle w:val="Maintextblack"/>
        <w:numPr>
          <w:ilvl w:val="0"/>
          <w:numId w:val="18"/>
        </w:numPr>
        <w:rPr>
          <w:rStyle w:val="Boldtextblack"/>
          <w:b w:val="0"/>
          <w:bCs/>
          <w:sz w:val="24"/>
          <w:szCs w:val="24"/>
        </w:rPr>
      </w:pPr>
      <w:r w:rsidRPr="00D274DD">
        <w:rPr>
          <w:rStyle w:val="Boldtextblack"/>
          <w:b w:val="0"/>
          <w:bCs/>
          <w:sz w:val="24"/>
          <w:szCs w:val="24"/>
        </w:rPr>
        <w:t xml:space="preserve">A large incident occurs (such as flooding), resulting in the project being ‘stopped or slowed’ for </w:t>
      </w:r>
      <w:proofErr w:type="gramStart"/>
      <w:r w:rsidRPr="00D274DD">
        <w:rPr>
          <w:rStyle w:val="Boldtextblack"/>
          <w:b w:val="0"/>
          <w:bCs/>
          <w:sz w:val="24"/>
          <w:szCs w:val="24"/>
        </w:rPr>
        <w:t>a period of time</w:t>
      </w:r>
      <w:proofErr w:type="gramEnd"/>
      <w:r w:rsidRPr="00D274DD">
        <w:rPr>
          <w:rStyle w:val="Boldtextblack"/>
          <w:b w:val="0"/>
          <w:bCs/>
          <w:sz w:val="24"/>
          <w:szCs w:val="24"/>
        </w:rPr>
        <w:t xml:space="preserve">. Suppliers should be prepared to be flexible if there are any significant incidents prior or during fieldwork. </w:t>
      </w:r>
    </w:p>
    <w:p w:rsidR="008A3411" w:rsidP="008A3411" w:rsidRDefault="00D274DD" w14:paraId="69F8F1AB" w14:textId="77777777">
      <w:pPr>
        <w:pStyle w:val="Maintextblack"/>
        <w:numPr>
          <w:ilvl w:val="0"/>
          <w:numId w:val="18"/>
        </w:numPr>
        <w:rPr>
          <w:rStyle w:val="Boldtextblack"/>
          <w:b w:val="0"/>
          <w:bCs/>
          <w:sz w:val="24"/>
          <w:szCs w:val="24"/>
        </w:rPr>
      </w:pPr>
      <w:r w:rsidRPr="00D274DD">
        <w:rPr>
          <w:rStyle w:val="Boldtextblack"/>
          <w:b w:val="0"/>
          <w:bCs/>
          <w:sz w:val="24"/>
          <w:szCs w:val="24"/>
        </w:rPr>
        <w:t xml:space="preserve">The research exposes the EA to negative publicity. For example: </w:t>
      </w:r>
    </w:p>
    <w:p w:rsidR="00CC7644" w:rsidP="25F21828" w:rsidRDefault="00D274DD" w14:paraId="499A0135" w14:textId="22623A4C">
      <w:pPr>
        <w:pStyle w:val="Maintextblack"/>
        <w:numPr>
          <w:ilvl w:val="0"/>
          <w:numId w:val="19"/>
        </w:numPr>
        <w:rPr>
          <w:rStyle w:val="Boldtextblack"/>
          <w:b w:val="0"/>
          <w:sz w:val="24"/>
          <w:szCs w:val="24"/>
        </w:rPr>
      </w:pPr>
      <w:r w:rsidRPr="25F21828">
        <w:rPr>
          <w:rStyle w:val="Boldtextblack"/>
          <w:b w:val="0"/>
          <w:sz w:val="24"/>
          <w:szCs w:val="24"/>
        </w:rPr>
        <w:t xml:space="preserve">The potential for questions about spending public money on research, value for money and the </w:t>
      </w:r>
      <w:proofErr w:type="gramStart"/>
      <w:r w:rsidRPr="25F21828">
        <w:rPr>
          <w:rStyle w:val="Boldtextblack"/>
          <w:b w:val="0"/>
          <w:sz w:val="24"/>
          <w:szCs w:val="24"/>
        </w:rPr>
        <w:t>cost of living</w:t>
      </w:r>
      <w:proofErr w:type="gramEnd"/>
      <w:r w:rsidRPr="25F21828">
        <w:rPr>
          <w:rStyle w:val="Boldtextblack"/>
          <w:b w:val="0"/>
          <w:sz w:val="24"/>
          <w:szCs w:val="24"/>
        </w:rPr>
        <w:t xml:space="preserve"> crisis. Lines to take will be agreed</w:t>
      </w:r>
      <w:r w:rsidRPr="25F21828" w:rsidR="40DE34FC">
        <w:rPr>
          <w:rStyle w:val="Boldtextblack"/>
          <w:b w:val="0"/>
          <w:sz w:val="24"/>
          <w:szCs w:val="24"/>
        </w:rPr>
        <w:t>.</w:t>
      </w:r>
      <w:r w:rsidRPr="25F21828">
        <w:rPr>
          <w:rStyle w:val="Boldtextblack"/>
          <w:b w:val="0"/>
          <w:sz w:val="24"/>
          <w:szCs w:val="24"/>
        </w:rPr>
        <w:t xml:space="preserve"> </w:t>
      </w:r>
    </w:p>
    <w:p w:rsidR="00BD3D26" w:rsidP="00B77278" w:rsidRDefault="00BD3D26" w14:paraId="5EB67F5D" w14:textId="77777777">
      <w:pPr>
        <w:tabs>
          <w:tab w:val="left" w:pos="3600"/>
        </w:tabs>
        <w:rPr>
          <w:rStyle w:val="Boldtextblack"/>
          <w:color w:val="00B050"/>
          <w:sz w:val="32"/>
          <w:szCs w:val="32"/>
        </w:rPr>
      </w:pPr>
    </w:p>
    <w:p w:rsidR="4DF46364" w:rsidP="4DF46364" w:rsidRDefault="4DF46364" w14:paraId="5248217C" w14:textId="2CA3A3B4">
      <w:pPr>
        <w:tabs>
          <w:tab w:val="left" w:pos="3600"/>
        </w:tabs>
        <w:rPr>
          <w:rStyle w:val="Boldtextblack"/>
          <w:color w:val="00B050"/>
          <w:sz w:val="32"/>
          <w:szCs w:val="32"/>
        </w:rPr>
      </w:pPr>
    </w:p>
    <w:p w:rsidR="4DF46364" w:rsidP="4DF46364" w:rsidRDefault="4DF46364" w14:paraId="7119A05D" w14:textId="64B0E4CA">
      <w:pPr>
        <w:tabs>
          <w:tab w:val="left" w:pos="3600"/>
        </w:tabs>
        <w:rPr>
          <w:rStyle w:val="Boldtextblack"/>
          <w:color w:val="00B050"/>
          <w:sz w:val="32"/>
          <w:szCs w:val="32"/>
        </w:rPr>
      </w:pPr>
    </w:p>
    <w:p w:rsidRPr="00625247" w:rsidR="00B77278" w:rsidP="00B77278" w:rsidRDefault="00B77278" w14:paraId="1DEBD081" w14:textId="778905F5">
      <w:pPr>
        <w:tabs>
          <w:tab w:val="left" w:pos="3600"/>
        </w:tabs>
        <w:rPr>
          <w:rStyle w:val="Boldtextblack"/>
          <w:color w:val="00B050"/>
          <w:sz w:val="32"/>
          <w:szCs w:val="32"/>
        </w:rPr>
      </w:pPr>
      <w:r>
        <w:rPr>
          <w:rStyle w:val="Boldtextblack"/>
          <w:color w:val="00B050"/>
          <w:sz w:val="32"/>
          <w:szCs w:val="32"/>
        </w:rPr>
        <w:t>Research Approach</w:t>
      </w:r>
    </w:p>
    <w:p w:rsidRPr="00C86BCA" w:rsidR="00CC7644" w:rsidP="25F21828" w:rsidRDefault="7DB6F294" w14:paraId="00E71A42" w14:textId="6B6E2A32">
      <w:pPr>
        <w:pStyle w:val="Maintextblack"/>
        <w:rPr>
          <w:rStyle w:val="Boldtextblack"/>
          <w:b w:val="0"/>
          <w:sz w:val="24"/>
          <w:szCs w:val="24"/>
        </w:rPr>
      </w:pPr>
      <w:r w:rsidRPr="4DF46364">
        <w:rPr>
          <w:rStyle w:val="Boldtextblack"/>
          <w:b w:val="0"/>
          <w:sz w:val="24"/>
          <w:szCs w:val="24"/>
        </w:rPr>
        <w:t>We believe that this will be a quantitative piece of research. The aim for both project</w:t>
      </w:r>
      <w:r w:rsidRPr="4DF46364" w:rsidR="1038860D">
        <w:rPr>
          <w:rStyle w:val="Boldtextblack"/>
          <w:b w:val="0"/>
          <w:sz w:val="24"/>
          <w:szCs w:val="24"/>
        </w:rPr>
        <w:t>s</w:t>
      </w:r>
      <w:r w:rsidRPr="4DF46364">
        <w:rPr>
          <w:rStyle w:val="Boldtextblack"/>
          <w:b w:val="0"/>
          <w:sz w:val="24"/>
          <w:szCs w:val="24"/>
        </w:rPr>
        <w:t xml:space="preserve"> is to establish baseline</w:t>
      </w:r>
      <w:r w:rsidRPr="4DF46364" w:rsidR="7E0D2724">
        <w:rPr>
          <w:rStyle w:val="Boldtextblack"/>
          <w:b w:val="0"/>
          <w:sz w:val="24"/>
          <w:szCs w:val="24"/>
        </w:rPr>
        <w:t xml:space="preserve"> measures</w:t>
      </w:r>
      <w:r w:rsidRPr="4DF46364" w:rsidR="22550B6E">
        <w:rPr>
          <w:rStyle w:val="Boldtextblack"/>
          <w:b w:val="0"/>
          <w:sz w:val="24"/>
          <w:szCs w:val="24"/>
        </w:rPr>
        <w:t xml:space="preserve"> and understand what drives</w:t>
      </w:r>
      <w:r w:rsidRPr="4DF46364">
        <w:rPr>
          <w:rStyle w:val="Boldtextblack"/>
          <w:b w:val="0"/>
          <w:sz w:val="24"/>
          <w:szCs w:val="24"/>
        </w:rPr>
        <w:t>, which can be repeated in tracker survey</w:t>
      </w:r>
      <w:r w:rsidRPr="4DF46364" w:rsidR="59DDDCBE">
        <w:rPr>
          <w:rStyle w:val="Boldtextblack"/>
          <w:b w:val="0"/>
          <w:sz w:val="24"/>
          <w:szCs w:val="24"/>
        </w:rPr>
        <w:t>s</w:t>
      </w:r>
      <w:r w:rsidRPr="4DF46364">
        <w:rPr>
          <w:rStyle w:val="Boldtextblack"/>
          <w:b w:val="0"/>
          <w:sz w:val="24"/>
          <w:szCs w:val="24"/>
        </w:rPr>
        <w:t xml:space="preserve"> to report on progress. The approach should establish a core set of questions, whilst remaining adaptable to allow us to test the effectiveness of different future approaches. The insight must apply to the whole EA. </w:t>
      </w:r>
    </w:p>
    <w:p w:rsidRPr="00C86BCA" w:rsidR="00CC7644" w:rsidP="00CC7644" w:rsidRDefault="00CC7644" w14:paraId="3CE714EB" w14:textId="77777777">
      <w:pPr>
        <w:pStyle w:val="Maintextblack"/>
        <w:rPr>
          <w:rStyle w:val="Boldtextblack"/>
          <w:b w:val="0"/>
          <w:bCs/>
          <w:sz w:val="24"/>
          <w:szCs w:val="24"/>
        </w:rPr>
      </w:pPr>
    </w:p>
    <w:p w:rsidRPr="00C86BCA" w:rsidR="00CC7644" w:rsidP="00CC7644" w:rsidRDefault="00CC7644" w14:paraId="081A4508" w14:textId="2BEFB62C">
      <w:pPr>
        <w:pStyle w:val="Maintextblack"/>
        <w:rPr>
          <w:rStyle w:val="Boldtextblack"/>
          <w:sz w:val="24"/>
          <w:szCs w:val="24"/>
        </w:rPr>
      </w:pPr>
      <w:r w:rsidRPr="00C86BCA">
        <w:rPr>
          <w:rStyle w:val="Boldtextblack"/>
          <w:sz w:val="24"/>
          <w:szCs w:val="24"/>
        </w:rPr>
        <w:t>Data Protection</w:t>
      </w:r>
      <w:r w:rsidRPr="00C86BCA" w:rsidR="00BD3D26">
        <w:rPr>
          <w:rStyle w:val="Boldtextblack"/>
          <w:sz w:val="24"/>
          <w:szCs w:val="24"/>
        </w:rPr>
        <w:t>:</w:t>
      </w:r>
      <w:r w:rsidRPr="00C86BCA">
        <w:rPr>
          <w:rStyle w:val="Boldtextblack"/>
          <w:sz w:val="24"/>
          <w:szCs w:val="24"/>
        </w:rPr>
        <w:t xml:space="preserve"> </w:t>
      </w:r>
    </w:p>
    <w:p w:rsidR="00FA57AE" w:rsidP="25F21828" w:rsidRDefault="00CC7644" w14:paraId="05925FFB" w14:textId="3E641986">
      <w:pPr>
        <w:pStyle w:val="Maintextblack"/>
        <w:rPr>
          <w:rStyle w:val="Boldtextblack"/>
          <w:b w:val="0"/>
          <w:sz w:val="24"/>
          <w:szCs w:val="24"/>
        </w:rPr>
      </w:pPr>
      <w:r w:rsidRPr="25F21828">
        <w:rPr>
          <w:rStyle w:val="Boldtextblack"/>
          <w:b w:val="0"/>
          <w:sz w:val="24"/>
          <w:szCs w:val="24"/>
        </w:rPr>
        <w:t>The E</w:t>
      </w:r>
      <w:r w:rsidRPr="25F21828" w:rsidR="00BD3D26">
        <w:rPr>
          <w:rStyle w:val="Boldtextblack"/>
          <w:b w:val="0"/>
          <w:sz w:val="24"/>
          <w:szCs w:val="24"/>
        </w:rPr>
        <w:t>nvironment Agency</w:t>
      </w:r>
      <w:r w:rsidRPr="25F21828">
        <w:rPr>
          <w:rStyle w:val="Boldtextblack"/>
          <w:b w:val="0"/>
          <w:sz w:val="24"/>
          <w:szCs w:val="24"/>
        </w:rPr>
        <w:t xml:space="preserve"> is the data controller for this research </w:t>
      </w:r>
      <w:r w:rsidRPr="25F21828" w:rsidR="00BD3D26">
        <w:rPr>
          <w:rStyle w:val="Boldtextblack"/>
          <w:b w:val="0"/>
          <w:sz w:val="24"/>
          <w:szCs w:val="24"/>
        </w:rPr>
        <w:t xml:space="preserve">and the Supplier is the data processor. We will work with the supplier to produce a Privacy Notice.  </w:t>
      </w:r>
    </w:p>
    <w:p w:rsidR="00FA57AE" w:rsidP="006222CC" w:rsidRDefault="00FA57AE" w14:paraId="232E886D" w14:textId="78D4F555">
      <w:pPr>
        <w:pStyle w:val="Maintextblack"/>
        <w:rPr>
          <w:rStyle w:val="Boldtextblack"/>
          <w:b w:val="0"/>
          <w:sz w:val="24"/>
          <w:szCs w:val="24"/>
        </w:rPr>
      </w:pPr>
      <w:r w:rsidRPr="25F21828">
        <w:rPr>
          <w:rStyle w:val="Boldtextblack"/>
          <w:b w:val="0"/>
          <w:sz w:val="24"/>
          <w:szCs w:val="24"/>
        </w:rPr>
        <w:t xml:space="preserve"> </w:t>
      </w:r>
    </w:p>
    <w:p w:rsidRPr="00625247" w:rsidR="008F16A0" w:rsidP="008F16A0" w:rsidRDefault="008F16A0" w14:paraId="33C2C45E" w14:textId="77777777">
      <w:pPr>
        <w:tabs>
          <w:tab w:val="left" w:pos="3600"/>
        </w:tabs>
        <w:rPr>
          <w:rStyle w:val="Boldtextblack"/>
          <w:color w:val="00B050"/>
          <w:sz w:val="32"/>
          <w:szCs w:val="32"/>
        </w:rPr>
      </w:pPr>
      <w:r w:rsidRPr="25F21828">
        <w:rPr>
          <w:rStyle w:val="Boldtextblack"/>
          <w:color w:val="00B050"/>
          <w:sz w:val="32"/>
          <w:szCs w:val="32"/>
        </w:rPr>
        <w:t>Sample</w:t>
      </w:r>
    </w:p>
    <w:p w:rsidR="00C86BCA" w:rsidP="25F21828" w:rsidRDefault="6B153A9F" w14:paraId="15DB2FD1" w14:textId="6D24D2D7">
      <w:pPr>
        <w:pStyle w:val="Maintextblack"/>
        <w:rPr>
          <w:rStyle w:val="Boldtextblack"/>
          <w:b w:val="0"/>
          <w:sz w:val="24"/>
          <w:szCs w:val="24"/>
        </w:rPr>
      </w:pPr>
      <w:r w:rsidRPr="25F21828">
        <w:rPr>
          <w:rStyle w:val="Boldtextblack"/>
          <w:sz w:val="24"/>
          <w:szCs w:val="24"/>
        </w:rPr>
        <w:t>C</w:t>
      </w:r>
      <w:r w:rsidRPr="25F21828" w:rsidR="00332FB6">
        <w:rPr>
          <w:rStyle w:val="Boldtextblack"/>
          <w:sz w:val="24"/>
          <w:szCs w:val="24"/>
        </w:rPr>
        <w:t>ustomer</w:t>
      </w:r>
      <w:r w:rsidRPr="25F21828" w:rsidR="4E9B780B">
        <w:rPr>
          <w:rStyle w:val="Boldtextblack"/>
          <w:sz w:val="24"/>
          <w:szCs w:val="24"/>
        </w:rPr>
        <w:t>s</w:t>
      </w:r>
      <w:r w:rsidRPr="25F21828" w:rsidR="00332FB6">
        <w:rPr>
          <w:rStyle w:val="Boldtextblack"/>
          <w:sz w:val="24"/>
          <w:szCs w:val="24"/>
        </w:rPr>
        <w:t xml:space="preserve"> sample</w:t>
      </w:r>
      <w:r w:rsidRPr="25F21828" w:rsidR="00BD3D26">
        <w:rPr>
          <w:rStyle w:val="Boldtextblack"/>
          <w:b w:val="0"/>
          <w:sz w:val="24"/>
          <w:szCs w:val="24"/>
        </w:rPr>
        <w:t>:</w:t>
      </w:r>
      <w:r w:rsidRPr="25F21828" w:rsidR="00332FB6">
        <w:rPr>
          <w:rStyle w:val="Boldtextblack"/>
          <w:b w:val="0"/>
          <w:sz w:val="24"/>
          <w:szCs w:val="24"/>
        </w:rPr>
        <w:t xml:space="preserve"> </w:t>
      </w:r>
    </w:p>
    <w:p w:rsidR="00332FB6" w:rsidP="25F21828" w:rsidRDefault="03377F77" w14:paraId="0E67ACEC" w14:textId="50A079D2">
      <w:pPr>
        <w:pStyle w:val="Maintextblack"/>
        <w:rPr>
          <w:rStyle w:val="Boldtextblack"/>
          <w:b w:val="0"/>
          <w:sz w:val="24"/>
          <w:szCs w:val="24"/>
        </w:rPr>
      </w:pPr>
      <w:r w:rsidRPr="4DF46364">
        <w:rPr>
          <w:rStyle w:val="Boldtextblack"/>
          <w:b w:val="0"/>
          <w:sz w:val="24"/>
          <w:szCs w:val="24"/>
        </w:rPr>
        <w:t xml:space="preserve">There is no centralised database of our customers. </w:t>
      </w:r>
      <w:r w:rsidRPr="4DF46364" w:rsidR="13E1DE18">
        <w:rPr>
          <w:rStyle w:val="Boldtextblack"/>
          <w:b w:val="0"/>
          <w:sz w:val="24"/>
          <w:szCs w:val="24"/>
        </w:rPr>
        <w:t xml:space="preserve">We will collate internal customer </w:t>
      </w:r>
      <w:r w:rsidRPr="4DF46364">
        <w:rPr>
          <w:rStyle w:val="Boldtextblack"/>
          <w:b w:val="0"/>
          <w:sz w:val="24"/>
          <w:szCs w:val="24"/>
        </w:rPr>
        <w:t xml:space="preserve">data </w:t>
      </w:r>
      <w:r w:rsidRPr="4DF46364" w:rsidR="5869278B">
        <w:rPr>
          <w:rStyle w:val="Boldtextblack"/>
          <w:b w:val="0"/>
          <w:sz w:val="24"/>
          <w:szCs w:val="24"/>
        </w:rPr>
        <w:t xml:space="preserve">from different regulatory regimes </w:t>
      </w:r>
      <w:r w:rsidRPr="4DF46364">
        <w:rPr>
          <w:rStyle w:val="Boldtextblack"/>
          <w:b w:val="0"/>
          <w:sz w:val="24"/>
          <w:szCs w:val="24"/>
        </w:rPr>
        <w:t xml:space="preserve">to provide contact information for the sample. </w:t>
      </w:r>
      <w:r w:rsidRPr="4DF46364" w:rsidR="41DC64A8">
        <w:rPr>
          <w:rStyle w:val="Boldtextblack"/>
          <w:b w:val="0"/>
          <w:sz w:val="24"/>
          <w:szCs w:val="24"/>
        </w:rPr>
        <w:t>R</w:t>
      </w:r>
      <w:r w:rsidRPr="4DF46364">
        <w:rPr>
          <w:rStyle w:val="Boldtextblack"/>
          <w:b w:val="0"/>
          <w:sz w:val="24"/>
          <w:szCs w:val="24"/>
        </w:rPr>
        <w:t>esearch proposal</w:t>
      </w:r>
      <w:r w:rsidRPr="4DF46364" w:rsidR="2D8B885F">
        <w:rPr>
          <w:rStyle w:val="Boldtextblack"/>
          <w:b w:val="0"/>
          <w:sz w:val="24"/>
          <w:szCs w:val="24"/>
        </w:rPr>
        <w:t>s</w:t>
      </w:r>
      <w:r w:rsidRPr="4DF46364">
        <w:rPr>
          <w:rStyle w:val="Boldtextblack"/>
          <w:b w:val="0"/>
          <w:sz w:val="24"/>
          <w:szCs w:val="24"/>
        </w:rPr>
        <w:t xml:space="preserve"> should allow for resources to build </w:t>
      </w:r>
      <w:r w:rsidRPr="4DF46364" w:rsidR="212ED741">
        <w:rPr>
          <w:rStyle w:val="Boldtextblack"/>
          <w:b w:val="0"/>
          <w:sz w:val="24"/>
          <w:szCs w:val="24"/>
        </w:rPr>
        <w:t xml:space="preserve">the sample </w:t>
      </w:r>
      <w:r w:rsidRPr="4DF46364">
        <w:rPr>
          <w:rStyle w:val="Boldtextblack"/>
          <w:b w:val="0"/>
          <w:sz w:val="24"/>
          <w:szCs w:val="24"/>
        </w:rPr>
        <w:t xml:space="preserve">from the data we supply. The </w:t>
      </w:r>
      <w:r w:rsidRPr="4DF46364" w:rsidR="5D2BBFEF">
        <w:rPr>
          <w:rStyle w:val="Boldtextblack"/>
          <w:b w:val="0"/>
          <w:sz w:val="24"/>
          <w:szCs w:val="24"/>
        </w:rPr>
        <w:t xml:space="preserve">database </w:t>
      </w:r>
      <w:r w:rsidRPr="4DF46364" w:rsidR="40D10EEF">
        <w:rPr>
          <w:rStyle w:val="Boldtextblack"/>
          <w:b w:val="0"/>
          <w:sz w:val="24"/>
          <w:szCs w:val="24"/>
        </w:rPr>
        <w:t xml:space="preserve">and / </w:t>
      </w:r>
      <w:r w:rsidRPr="4DF46364">
        <w:rPr>
          <w:rStyle w:val="Boldtextblack"/>
          <w:b w:val="0"/>
          <w:sz w:val="24"/>
          <w:szCs w:val="24"/>
        </w:rPr>
        <w:t xml:space="preserve">or </w:t>
      </w:r>
      <w:r w:rsidRPr="4DF46364" w:rsidR="29FA44A1">
        <w:rPr>
          <w:rStyle w:val="Boldtextblack"/>
          <w:b w:val="0"/>
          <w:sz w:val="24"/>
          <w:szCs w:val="24"/>
        </w:rPr>
        <w:t xml:space="preserve">the </w:t>
      </w:r>
      <w:r w:rsidRPr="4DF46364">
        <w:rPr>
          <w:rStyle w:val="Boldtextblack"/>
          <w:b w:val="0"/>
          <w:sz w:val="24"/>
          <w:szCs w:val="24"/>
        </w:rPr>
        <w:t xml:space="preserve">research design </w:t>
      </w:r>
      <w:r w:rsidRPr="4DF46364" w:rsidR="40D86625">
        <w:rPr>
          <w:rStyle w:val="Boldtextblack"/>
          <w:b w:val="0"/>
          <w:sz w:val="24"/>
          <w:szCs w:val="24"/>
        </w:rPr>
        <w:t xml:space="preserve">should </w:t>
      </w:r>
      <w:r w:rsidRPr="4DF46364">
        <w:rPr>
          <w:rStyle w:val="Boldtextblack"/>
          <w:b w:val="0"/>
          <w:sz w:val="24"/>
          <w:szCs w:val="24"/>
        </w:rPr>
        <w:t>cover different demographic groups (</w:t>
      </w:r>
      <w:proofErr w:type="gramStart"/>
      <w:r w:rsidRPr="4DF46364">
        <w:rPr>
          <w:rStyle w:val="Boldtextblack"/>
          <w:b w:val="0"/>
          <w:sz w:val="24"/>
          <w:szCs w:val="24"/>
        </w:rPr>
        <w:t>e.g.</w:t>
      </w:r>
      <w:proofErr w:type="gramEnd"/>
      <w:r w:rsidRPr="4DF46364">
        <w:rPr>
          <w:rStyle w:val="Boldtextblack"/>
          <w:b w:val="0"/>
          <w:sz w:val="24"/>
          <w:szCs w:val="24"/>
        </w:rPr>
        <w:t xml:space="preserve"> business sectors, size, permit type)</w:t>
      </w:r>
      <w:r w:rsidRPr="4DF46364" w:rsidR="332625A7">
        <w:rPr>
          <w:rStyle w:val="Boldtextblack"/>
          <w:b w:val="0"/>
          <w:sz w:val="24"/>
          <w:szCs w:val="24"/>
        </w:rPr>
        <w:t xml:space="preserve"> for reporting.</w:t>
      </w:r>
    </w:p>
    <w:p w:rsidR="4DF46364" w:rsidP="4DF46364" w:rsidRDefault="4DF46364" w14:paraId="3FF2DAB5" w14:textId="021A9D74">
      <w:pPr>
        <w:pStyle w:val="Maintextblack"/>
        <w:rPr>
          <w:rStyle w:val="Boldtextblack"/>
          <w:sz w:val="24"/>
          <w:szCs w:val="24"/>
        </w:rPr>
      </w:pPr>
    </w:p>
    <w:p w:rsidRPr="00332FB6" w:rsidR="00332FB6" w:rsidP="00332FB6" w:rsidRDefault="00332FB6" w14:paraId="68AD5A24" w14:textId="77777777">
      <w:pPr>
        <w:pStyle w:val="Maintextblack"/>
        <w:rPr>
          <w:rStyle w:val="Boldtextblack"/>
          <w:b w:val="0"/>
          <w:bCs/>
          <w:sz w:val="24"/>
          <w:szCs w:val="24"/>
        </w:rPr>
      </w:pPr>
      <w:r w:rsidRPr="00BD3D26">
        <w:rPr>
          <w:rStyle w:val="Boldtextblack"/>
          <w:sz w:val="24"/>
          <w:szCs w:val="24"/>
        </w:rPr>
        <w:t>Stakeholder sample:</w:t>
      </w:r>
      <w:r w:rsidRPr="00332FB6">
        <w:rPr>
          <w:rStyle w:val="Boldtextblack"/>
          <w:b w:val="0"/>
          <w:bCs/>
          <w:sz w:val="24"/>
          <w:szCs w:val="24"/>
        </w:rPr>
        <w:t xml:space="preserve"> </w:t>
      </w:r>
    </w:p>
    <w:p w:rsidRPr="00332FB6" w:rsidR="00332FB6" w:rsidP="25F21828" w:rsidRDefault="1820445A" w14:paraId="5ADF3ED0" w14:textId="2D7CC92E">
      <w:pPr>
        <w:pStyle w:val="Maintextblack"/>
        <w:rPr>
          <w:rStyle w:val="Boldtextblack"/>
          <w:b w:val="0"/>
          <w:sz w:val="24"/>
          <w:szCs w:val="24"/>
        </w:rPr>
      </w:pPr>
      <w:r w:rsidRPr="25F21828">
        <w:rPr>
          <w:rStyle w:val="Boldtextblack"/>
          <w:b w:val="0"/>
          <w:sz w:val="24"/>
          <w:szCs w:val="24"/>
        </w:rPr>
        <w:t>There is no centralised database</w:t>
      </w:r>
      <w:r w:rsidRPr="25F21828" w:rsidR="4AC0AFD6">
        <w:rPr>
          <w:rStyle w:val="Boldtextblack"/>
          <w:b w:val="0"/>
          <w:sz w:val="24"/>
          <w:szCs w:val="24"/>
        </w:rPr>
        <w:t>, however, t</w:t>
      </w:r>
      <w:r w:rsidRPr="25F21828">
        <w:rPr>
          <w:rStyle w:val="Boldtextblack"/>
          <w:b w:val="0"/>
          <w:sz w:val="24"/>
          <w:szCs w:val="24"/>
        </w:rPr>
        <w:t>he</w:t>
      </w:r>
      <w:r w:rsidRPr="25F21828" w:rsidR="00C86BCA">
        <w:rPr>
          <w:rStyle w:val="Boldtextblack"/>
          <w:b w:val="0"/>
          <w:sz w:val="24"/>
          <w:szCs w:val="24"/>
        </w:rPr>
        <w:t xml:space="preserve"> sample </w:t>
      </w:r>
      <w:r w:rsidRPr="25F21828" w:rsidR="5A16F69D">
        <w:rPr>
          <w:rStyle w:val="Boldtextblack"/>
          <w:b w:val="0"/>
          <w:sz w:val="24"/>
          <w:szCs w:val="24"/>
        </w:rPr>
        <w:t xml:space="preserve">for stakeholders and partners </w:t>
      </w:r>
      <w:r w:rsidRPr="25F21828" w:rsidR="00C86BCA">
        <w:rPr>
          <w:rStyle w:val="Boldtextblack"/>
          <w:b w:val="0"/>
          <w:sz w:val="24"/>
          <w:szCs w:val="24"/>
        </w:rPr>
        <w:t xml:space="preserve">will </w:t>
      </w:r>
      <w:r w:rsidRPr="25F21828" w:rsidR="00A31D00">
        <w:rPr>
          <w:rStyle w:val="Boldtextblack"/>
          <w:b w:val="0"/>
          <w:sz w:val="24"/>
          <w:szCs w:val="24"/>
        </w:rPr>
        <w:t>be generated</w:t>
      </w:r>
      <w:r w:rsidRPr="25F21828" w:rsidR="00C86BCA">
        <w:rPr>
          <w:rStyle w:val="Boldtextblack"/>
          <w:b w:val="0"/>
          <w:sz w:val="24"/>
          <w:szCs w:val="24"/>
        </w:rPr>
        <w:t xml:space="preserve"> by the Environment Agency. </w:t>
      </w:r>
      <w:r w:rsidRPr="25F21828" w:rsidR="00332FB6">
        <w:rPr>
          <w:rStyle w:val="Boldtextblack"/>
          <w:b w:val="0"/>
          <w:sz w:val="24"/>
          <w:szCs w:val="24"/>
        </w:rPr>
        <w:t>The sample will aim to cover</w:t>
      </w:r>
      <w:r w:rsidRPr="25F21828" w:rsidR="00A31D00">
        <w:rPr>
          <w:rStyle w:val="Boldtextblack"/>
          <w:b w:val="0"/>
          <w:sz w:val="24"/>
          <w:szCs w:val="24"/>
        </w:rPr>
        <w:t xml:space="preserve"> a range of the following</w:t>
      </w:r>
      <w:r w:rsidRPr="25F21828" w:rsidR="00332FB6">
        <w:rPr>
          <w:rStyle w:val="Boldtextblack"/>
          <w:b w:val="0"/>
          <w:sz w:val="24"/>
          <w:szCs w:val="24"/>
        </w:rPr>
        <w:t xml:space="preserve">:  </w:t>
      </w:r>
    </w:p>
    <w:p w:rsidR="00A31D00" w:rsidP="25F21828" w:rsidRDefault="00A31D00" w14:paraId="6F749B3A" w14:textId="3AD4061C">
      <w:pPr>
        <w:pStyle w:val="Maintextblack"/>
        <w:numPr>
          <w:ilvl w:val="0"/>
          <w:numId w:val="20"/>
        </w:numPr>
        <w:rPr>
          <w:rStyle w:val="Boldtextblack"/>
          <w:b w:val="0"/>
          <w:sz w:val="24"/>
          <w:szCs w:val="24"/>
        </w:rPr>
      </w:pPr>
      <w:r w:rsidRPr="25F21828">
        <w:rPr>
          <w:rStyle w:val="Boldtextblack"/>
          <w:b w:val="0"/>
          <w:sz w:val="24"/>
          <w:szCs w:val="24"/>
        </w:rPr>
        <w:t xml:space="preserve">types or relationships – including partners, </w:t>
      </w:r>
      <w:r w:rsidRPr="25F21828" w:rsidR="00AD6A2A">
        <w:rPr>
          <w:rStyle w:val="Boldtextblack"/>
          <w:b w:val="0"/>
          <w:sz w:val="24"/>
          <w:szCs w:val="24"/>
        </w:rPr>
        <w:t xml:space="preserve">those </w:t>
      </w:r>
      <w:r w:rsidRPr="25F21828">
        <w:rPr>
          <w:rStyle w:val="Boldtextblack"/>
          <w:b w:val="0"/>
          <w:sz w:val="24"/>
          <w:szCs w:val="24"/>
        </w:rPr>
        <w:t>funded by the Environment Agency, statutory, voluntary, consultant</w:t>
      </w:r>
    </w:p>
    <w:p w:rsidR="00A31D00" w:rsidP="25F21828" w:rsidRDefault="00A31D00" w14:paraId="22BF8AD9" w14:textId="7DB7D37D">
      <w:pPr>
        <w:pStyle w:val="Maintextblack"/>
        <w:numPr>
          <w:ilvl w:val="0"/>
          <w:numId w:val="20"/>
        </w:numPr>
        <w:rPr>
          <w:rStyle w:val="Boldtextblack"/>
          <w:b w:val="0"/>
          <w:sz w:val="24"/>
          <w:szCs w:val="24"/>
        </w:rPr>
      </w:pPr>
      <w:r w:rsidRPr="25F21828">
        <w:rPr>
          <w:rStyle w:val="Boldtextblack"/>
          <w:b w:val="0"/>
          <w:sz w:val="24"/>
          <w:szCs w:val="24"/>
        </w:rPr>
        <w:t xml:space="preserve">types of organisations – including government, </w:t>
      </w:r>
      <w:r w:rsidRPr="25F21828" w:rsidR="7CF611F7">
        <w:rPr>
          <w:rStyle w:val="Boldtextblack"/>
          <w:b w:val="0"/>
          <w:sz w:val="24"/>
          <w:szCs w:val="24"/>
        </w:rPr>
        <w:t xml:space="preserve">government agency, </w:t>
      </w:r>
      <w:r w:rsidRPr="25F21828">
        <w:rPr>
          <w:rStyle w:val="Boldtextblack"/>
          <w:b w:val="0"/>
          <w:sz w:val="24"/>
          <w:szCs w:val="24"/>
        </w:rPr>
        <w:t xml:space="preserve">NGO / charity / voluntary, business, industry / trade association </w:t>
      </w:r>
    </w:p>
    <w:p w:rsidR="00004BC3" w:rsidP="3B051088" w:rsidRDefault="00A31D00" w14:paraId="177CFAB5" w14:textId="1D52C4D5">
      <w:pPr>
        <w:pStyle w:val="Maintextblack"/>
        <w:numPr>
          <w:ilvl w:val="0"/>
          <w:numId w:val="20"/>
        </w:numPr>
        <w:rPr>
          <w:rStyle w:val="Boldtextblack"/>
          <w:b w:val="0"/>
          <w:bCs w:val="0"/>
          <w:sz w:val="24"/>
          <w:szCs w:val="24"/>
        </w:rPr>
      </w:pPr>
      <w:r w:rsidRPr="3B051088" w:rsidR="00A31D00">
        <w:rPr>
          <w:rStyle w:val="Boldtextblack"/>
          <w:b w:val="0"/>
          <w:bCs w:val="0"/>
          <w:sz w:val="24"/>
          <w:szCs w:val="24"/>
        </w:rPr>
        <w:t xml:space="preserve">areas of environmental work – including Flood and Coastal Risk Management, biodiversity, agriculture and land management, water, climate change, incident management, </w:t>
      </w:r>
      <w:r w:rsidRPr="3B051088" w:rsidR="00004BC3">
        <w:rPr>
          <w:rStyle w:val="Boldtextblack"/>
          <w:b w:val="0"/>
          <w:bCs w:val="0"/>
          <w:sz w:val="24"/>
          <w:szCs w:val="24"/>
        </w:rPr>
        <w:t xml:space="preserve">sustainable communities, fisheries, navigation and recreation, </w:t>
      </w:r>
      <w:r w:rsidRPr="3B051088" w:rsidR="03961087">
        <w:rPr>
          <w:rStyle w:val="Boldtextblack"/>
          <w:b w:val="0"/>
          <w:bCs w:val="0"/>
          <w:sz w:val="24"/>
          <w:szCs w:val="24"/>
        </w:rPr>
        <w:t>waste management</w:t>
      </w:r>
      <w:r w:rsidRPr="3B051088" w:rsidR="00004BC3">
        <w:rPr>
          <w:rStyle w:val="Boldtextblack"/>
          <w:b w:val="0"/>
          <w:bCs w:val="0"/>
          <w:sz w:val="24"/>
          <w:szCs w:val="24"/>
        </w:rPr>
        <w:t>, internal environment management</w:t>
      </w:r>
    </w:p>
    <w:p w:rsidRPr="00004BC3" w:rsidR="00004BC3" w:rsidP="00EF7D64" w:rsidRDefault="00004BC3" w14:paraId="7A131AF3" w14:textId="3604F607">
      <w:pPr>
        <w:pStyle w:val="Maintextblack"/>
        <w:numPr>
          <w:ilvl w:val="0"/>
          <w:numId w:val="20"/>
        </w:numPr>
        <w:rPr>
          <w:rStyle w:val="Boldtextblack"/>
        </w:rPr>
      </w:pPr>
      <w:r w:rsidRPr="00004BC3">
        <w:rPr>
          <w:rStyle w:val="Boldtextblack"/>
          <w:b w:val="0"/>
          <w:bCs/>
          <w:sz w:val="24"/>
          <w:szCs w:val="24"/>
        </w:rPr>
        <w:t xml:space="preserve">both national and Area stakeholders/partners to </w:t>
      </w:r>
      <w:r>
        <w:rPr>
          <w:rStyle w:val="Boldtextblack"/>
          <w:b w:val="0"/>
          <w:bCs/>
          <w:sz w:val="24"/>
          <w:szCs w:val="24"/>
        </w:rPr>
        <w:t>give a full</w:t>
      </w:r>
      <w:r w:rsidRPr="00004BC3">
        <w:rPr>
          <w:rStyle w:val="Boldtextblack"/>
          <w:b w:val="0"/>
          <w:bCs/>
          <w:sz w:val="24"/>
          <w:szCs w:val="24"/>
        </w:rPr>
        <w:t xml:space="preserve"> geographical coverage of our operations. </w:t>
      </w:r>
    </w:p>
    <w:p w:rsidRPr="00004BC3" w:rsidR="00004BC3" w:rsidP="4DF46364" w:rsidRDefault="00004BC3" w14:paraId="7951885E" w14:textId="4F847A0F">
      <w:pPr>
        <w:pStyle w:val="Maintextblack"/>
        <w:rPr>
          <w:rStyle w:val="Boldtextblack"/>
          <w:b w:val="0"/>
          <w:sz w:val="24"/>
          <w:szCs w:val="24"/>
        </w:rPr>
      </w:pPr>
      <w:r w:rsidRPr="4DF46364">
        <w:rPr>
          <w:rStyle w:val="Boldtextblack"/>
          <w:b w:val="0"/>
          <w:sz w:val="24"/>
          <w:szCs w:val="24"/>
        </w:rPr>
        <w:t>The exact number of stakeholders and contact details (e.</w:t>
      </w:r>
      <w:hyperlink r:id="rId12">
        <w:r w:rsidRPr="4DF46364">
          <w:rPr>
            <w:rStyle w:val="Hyperlink"/>
            <w:sz w:val="24"/>
            <w:szCs w:val="24"/>
          </w:rPr>
          <w:t>g</w:t>
        </w:r>
      </w:hyperlink>
      <w:r w:rsidRPr="4DF46364">
        <w:rPr>
          <w:rStyle w:val="Boldtextblack"/>
          <w:b w:val="0"/>
          <w:sz w:val="24"/>
          <w:szCs w:val="24"/>
        </w:rPr>
        <w:t>. email addresses / telephone numbers) will be confirmed. We anticipate using key stakeholder</w:t>
      </w:r>
      <w:r w:rsidRPr="4DF46364" w:rsidR="00AD6A2A">
        <w:rPr>
          <w:rStyle w:val="Boldtextblack"/>
          <w:b w:val="0"/>
          <w:sz w:val="24"/>
          <w:szCs w:val="24"/>
        </w:rPr>
        <w:t xml:space="preserve"> and </w:t>
      </w:r>
      <w:r w:rsidRPr="4DF46364">
        <w:rPr>
          <w:rStyle w:val="Boldtextblack"/>
          <w:b w:val="0"/>
          <w:sz w:val="24"/>
          <w:szCs w:val="24"/>
        </w:rPr>
        <w:t xml:space="preserve">partner relationship holders within the Environment Agency to distribute any invitation to take part in this research.  </w:t>
      </w:r>
    </w:p>
    <w:p w:rsidRPr="00C028D2" w:rsidR="00332FB6" w:rsidP="00004BC3" w:rsidRDefault="00A31D00" w14:paraId="3C51DAEB" w14:textId="698C0FDA">
      <w:pPr>
        <w:pStyle w:val="Maintextblack"/>
        <w:rPr>
          <w:rStyle w:val="Boldtextblack"/>
        </w:rPr>
      </w:pPr>
      <w:r w:rsidRPr="00004BC3">
        <w:rPr>
          <w:rStyle w:val="Boldtextblack"/>
          <w:b w:val="0"/>
          <w:bCs/>
          <w:sz w:val="24"/>
          <w:szCs w:val="24"/>
        </w:rPr>
        <w:t>.</w:t>
      </w:r>
    </w:p>
    <w:p w:rsidRPr="00625247" w:rsidR="00361337" w:rsidP="00361337" w:rsidRDefault="00361337" w14:paraId="50290CD4" w14:textId="77777777">
      <w:pPr>
        <w:tabs>
          <w:tab w:val="left" w:pos="3600"/>
        </w:tabs>
        <w:rPr>
          <w:rStyle w:val="Boldtextblack"/>
          <w:color w:val="00B050"/>
          <w:sz w:val="32"/>
          <w:szCs w:val="32"/>
        </w:rPr>
      </w:pPr>
      <w:r>
        <w:rPr>
          <w:rStyle w:val="Boldtextblack"/>
          <w:color w:val="00B050"/>
          <w:sz w:val="32"/>
          <w:szCs w:val="32"/>
        </w:rPr>
        <w:lastRenderedPageBreak/>
        <w:t>Outputs</w:t>
      </w:r>
    </w:p>
    <w:p w:rsidRPr="00133BA5" w:rsidR="00133BA5" w:rsidP="4DF46364" w:rsidRDefault="00133BA5" w14:paraId="5C11B312" w14:textId="32BC51D0">
      <w:pPr>
        <w:pStyle w:val="Bulletroundblack"/>
        <w:rPr>
          <w:rStyle w:val="Boldtextblack"/>
          <w:b w:val="0"/>
          <w:sz w:val="24"/>
          <w:szCs w:val="24"/>
        </w:rPr>
      </w:pPr>
      <w:r w:rsidRPr="4DF46364">
        <w:rPr>
          <w:rStyle w:val="Boldtextblack"/>
          <w:b w:val="0"/>
          <w:sz w:val="24"/>
          <w:szCs w:val="24"/>
        </w:rPr>
        <w:t xml:space="preserve">A presentation of the findings to a small number of EA staff (this can be </w:t>
      </w:r>
      <w:r w:rsidRPr="4DF46364" w:rsidR="799AE714">
        <w:rPr>
          <w:rStyle w:val="Boldtextblack"/>
          <w:b w:val="0"/>
          <w:sz w:val="24"/>
          <w:szCs w:val="24"/>
        </w:rPr>
        <w:t>virtual,</w:t>
      </w:r>
      <w:r w:rsidRPr="4DF46364">
        <w:rPr>
          <w:rStyle w:val="Boldtextblack"/>
          <w:b w:val="0"/>
          <w:sz w:val="24"/>
          <w:szCs w:val="24"/>
        </w:rPr>
        <w:t xml:space="preserve"> but we would like a recording) </w:t>
      </w:r>
    </w:p>
    <w:p w:rsidRPr="00133BA5" w:rsidR="00133BA5" w:rsidP="00133BA5" w:rsidRDefault="00133BA5" w14:paraId="2E0F9D1F" w14:textId="77777777">
      <w:pPr>
        <w:pStyle w:val="Bulletroundblack"/>
        <w:rPr>
          <w:rStyle w:val="Boldtextblack"/>
          <w:b w:val="0"/>
          <w:bCs/>
          <w:sz w:val="24"/>
          <w:szCs w:val="24"/>
        </w:rPr>
      </w:pPr>
      <w:r w:rsidRPr="00133BA5">
        <w:rPr>
          <w:rStyle w:val="Boldtextblack"/>
          <w:b w:val="0"/>
          <w:bCs/>
          <w:sz w:val="24"/>
          <w:szCs w:val="24"/>
        </w:rPr>
        <w:t xml:space="preserve">An Executive Summary (approximately 2-pages) on Microsoft Word; </w:t>
      </w:r>
    </w:p>
    <w:p w:rsidR="00133BA5" w:rsidP="00133BA5" w:rsidRDefault="00133BA5" w14:paraId="1F57A50D" w14:textId="77777777">
      <w:pPr>
        <w:pStyle w:val="Bulletroundblack"/>
        <w:rPr>
          <w:rStyle w:val="Boldtextblack"/>
          <w:b w:val="0"/>
          <w:bCs/>
          <w:sz w:val="24"/>
          <w:szCs w:val="24"/>
        </w:rPr>
      </w:pPr>
      <w:r w:rsidRPr="00133BA5">
        <w:rPr>
          <w:rStyle w:val="Boldtextblack"/>
          <w:b w:val="0"/>
          <w:bCs/>
          <w:sz w:val="24"/>
          <w:szCs w:val="24"/>
        </w:rPr>
        <w:t xml:space="preserve">A PowerPoint report of the full results. Suppliers should allow time in the schedule for us to brief on the specific content and design of the final report.  </w:t>
      </w:r>
    </w:p>
    <w:p w:rsidRPr="00133BA5" w:rsidR="00133BA5" w:rsidP="00133BA5" w:rsidRDefault="00133BA5" w14:paraId="129BB339" w14:textId="5369DD32">
      <w:pPr>
        <w:pStyle w:val="Bulletroundblack"/>
        <w:rPr>
          <w:rStyle w:val="Boldtextblack"/>
          <w:b w:val="0"/>
          <w:bCs/>
          <w:sz w:val="24"/>
          <w:szCs w:val="24"/>
        </w:rPr>
      </w:pPr>
      <w:r w:rsidRPr="00133BA5">
        <w:rPr>
          <w:rStyle w:val="Boldtextblack"/>
          <w:b w:val="0"/>
          <w:bCs/>
          <w:sz w:val="24"/>
          <w:szCs w:val="24"/>
        </w:rPr>
        <w:t>Raw data file (Microsoft Excel compatible) to enable potential further analysis</w:t>
      </w:r>
    </w:p>
    <w:p w:rsidR="00133BA5" w:rsidP="00133BA5" w:rsidRDefault="00133BA5" w14:paraId="340FDD23" w14:textId="77777777">
      <w:pPr>
        <w:tabs>
          <w:tab w:val="left" w:pos="3600"/>
        </w:tabs>
        <w:rPr>
          <w:rStyle w:val="Boldtextblack"/>
        </w:rPr>
      </w:pPr>
    </w:p>
    <w:p w:rsidRPr="00A12E68" w:rsidR="00361337" w:rsidP="00133BA5" w:rsidRDefault="008E7FF0" w14:paraId="3C55908D" w14:textId="7A373C43">
      <w:pPr>
        <w:tabs>
          <w:tab w:val="left" w:pos="3600"/>
        </w:tabs>
        <w:rPr>
          <w:rStyle w:val="Boldtextblack"/>
          <w:color w:val="auto"/>
          <w:sz w:val="32"/>
          <w:szCs w:val="32"/>
        </w:rPr>
      </w:pPr>
      <w:r>
        <w:rPr>
          <w:rStyle w:val="Boldtextblack"/>
          <w:color w:val="00B050"/>
          <w:sz w:val="32"/>
          <w:szCs w:val="32"/>
        </w:rPr>
        <w:t>Budget</w:t>
      </w:r>
    </w:p>
    <w:p w:rsidR="009C2187" w:rsidP="008E7FF0" w:rsidRDefault="00133BA5" w14:paraId="16EDBC0B" w14:textId="42DE3ED3">
      <w:pPr>
        <w:pStyle w:val="Maintextblack"/>
        <w:rPr>
          <w:rStyle w:val="Boldtextblack"/>
          <w:b w:val="0"/>
          <w:color w:val="auto"/>
          <w:sz w:val="24"/>
          <w:szCs w:val="24"/>
        </w:rPr>
      </w:pPr>
      <w:r w:rsidRPr="5CB9862F">
        <w:rPr>
          <w:rStyle w:val="Boldtextblack"/>
          <w:b w:val="0"/>
          <w:color w:val="auto"/>
          <w:sz w:val="24"/>
          <w:szCs w:val="24"/>
        </w:rPr>
        <w:t>The budget for this project is up to £</w:t>
      </w:r>
      <w:r w:rsidRPr="5CB9862F" w:rsidR="1AD23398">
        <w:rPr>
          <w:rStyle w:val="Boldtextblack"/>
          <w:b w:val="0"/>
          <w:color w:val="auto"/>
          <w:sz w:val="24"/>
          <w:szCs w:val="24"/>
        </w:rPr>
        <w:t>49,999</w:t>
      </w:r>
      <w:r w:rsidRPr="5CB9862F">
        <w:rPr>
          <w:rStyle w:val="Boldtextblack"/>
          <w:b w:val="0"/>
          <w:color w:val="auto"/>
          <w:sz w:val="24"/>
          <w:szCs w:val="24"/>
        </w:rPr>
        <w:t xml:space="preserve"> (exc. VAT)</w:t>
      </w:r>
    </w:p>
    <w:p w:rsidR="00133BA5" w:rsidP="008E7FF0" w:rsidRDefault="00133BA5" w14:paraId="569AA7B8" w14:textId="77777777">
      <w:pPr>
        <w:pStyle w:val="Maintextblack"/>
        <w:rPr>
          <w:rStyle w:val="Boldtextblack"/>
          <w:b w:val="0"/>
          <w:color w:val="auto"/>
        </w:rPr>
      </w:pPr>
    </w:p>
    <w:p w:rsidRPr="00625247" w:rsidR="008E7FF0" w:rsidP="008E7FF0" w:rsidRDefault="008E7FF0" w14:paraId="0551B9D8" w14:textId="77777777">
      <w:pPr>
        <w:tabs>
          <w:tab w:val="left" w:pos="3600"/>
        </w:tabs>
        <w:rPr>
          <w:rStyle w:val="Boldtextblack"/>
          <w:color w:val="00B050"/>
          <w:sz w:val="32"/>
          <w:szCs w:val="32"/>
        </w:rPr>
      </w:pPr>
      <w:r>
        <w:rPr>
          <w:rStyle w:val="Boldtextblack"/>
          <w:color w:val="00B050"/>
          <w:sz w:val="32"/>
          <w:szCs w:val="32"/>
        </w:rPr>
        <w:t>Contact</w:t>
      </w:r>
    </w:p>
    <w:p w:rsidR="008E7FF0" w:rsidP="008E7FF0" w:rsidRDefault="00133BA5" w14:paraId="2B53418D" w14:textId="1892D335">
      <w:pPr>
        <w:pStyle w:val="Maintextblack"/>
        <w:rPr>
          <w:rStyle w:val="Boldtextblack"/>
          <w:b w:val="0"/>
          <w:sz w:val="24"/>
          <w:szCs w:val="24"/>
        </w:rPr>
      </w:pPr>
      <w:r>
        <w:rPr>
          <w:rStyle w:val="Boldtextblack"/>
          <w:b w:val="0"/>
          <w:sz w:val="24"/>
          <w:szCs w:val="24"/>
        </w:rPr>
        <w:t xml:space="preserve">The Market Research team lead (first point of contact) for this project is: </w:t>
      </w:r>
    </w:p>
    <w:p w:rsidRPr="00133BA5" w:rsidR="00133BA5" w:rsidP="008E7FF0" w:rsidRDefault="00133BA5" w14:paraId="53BD5026" w14:textId="3DB975FC">
      <w:pPr>
        <w:pStyle w:val="Maintextblack"/>
        <w:rPr>
          <w:rStyle w:val="Boldtextblack"/>
          <w:bCs/>
          <w:sz w:val="24"/>
          <w:szCs w:val="24"/>
        </w:rPr>
      </w:pPr>
      <w:r w:rsidRPr="00133BA5">
        <w:rPr>
          <w:rStyle w:val="Boldtextblack"/>
          <w:bCs/>
          <w:sz w:val="24"/>
          <w:szCs w:val="24"/>
        </w:rPr>
        <w:t>Customer: Abigail Whittaker</w:t>
      </w:r>
    </w:p>
    <w:p w:rsidRPr="00133BA5" w:rsidR="00133BA5" w:rsidP="008E7FF0" w:rsidRDefault="00133BA5" w14:paraId="0EF023B6" w14:textId="648CB32E">
      <w:pPr>
        <w:pStyle w:val="Maintextblack"/>
        <w:rPr>
          <w:rStyle w:val="Boldtextblack"/>
          <w:bCs/>
          <w:sz w:val="24"/>
          <w:szCs w:val="24"/>
        </w:rPr>
      </w:pPr>
      <w:r w:rsidRPr="00133BA5">
        <w:rPr>
          <w:rStyle w:val="Boldtextblack"/>
          <w:bCs/>
          <w:sz w:val="24"/>
          <w:szCs w:val="24"/>
        </w:rPr>
        <w:t>Stakeholder/partner: Kelly Howitt</w:t>
      </w:r>
    </w:p>
    <w:p w:rsidRPr="00133BA5" w:rsidR="00133BA5" w:rsidP="008E7FF0" w:rsidRDefault="00133BA5" w14:paraId="04C2E061" w14:textId="14BE66BF">
      <w:pPr>
        <w:pStyle w:val="Maintextblack"/>
        <w:rPr>
          <w:rStyle w:val="Boldtextblack"/>
          <w:bCs/>
          <w:sz w:val="24"/>
          <w:szCs w:val="24"/>
        </w:rPr>
      </w:pPr>
      <w:r w:rsidRPr="00133BA5">
        <w:rPr>
          <w:rStyle w:val="Boldtextblack"/>
          <w:bCs/>
          <w:sz w:val="24"/>
          <w:szCs w:val="24"/>
        </w:rPr>
        <w:t>MRTeam@environment-agency.gov.uk</w:t>
      </w:r>
    </w:p>
    <w:p w:rsidR="008E7FF0" w:rsidP="008E7FF0" w:rsidRDefault="008E7FF0" w14:paraId="7A5822C0" w14:textId="033F7D3E">
      <w:pPr>
        <w:pStyle w:val="Maintextblack"/>
        <w:rPr>
          <w:rStyle w:val="Boldtextblack"/>
          <w:sz w:val="24"/>
          <w:szCs w:val="24"/>
        </w:rPr>
      </w:pPr>
    </w:p>
    <w:p w:rsidRPr="00625247" w:rsidR="008E7FF0" w:rsidP="008E7FF0" w:rsidRDefault="008E7FF0" w14:paraId="48AE61DB" w14:textId="77777777">
      <w:pPr>
        <w:tabs>
          <w:tab w:val="left" w:pos="3600"/>
        </w:tabs>
        <w:rPr>
          <w:rStyle w:val="Boldtextblack"/>
          <w:color w:val="00B050"/>
          <w:sz w:val="32"/>
          <w:szCs w:val="32"/>
        </w:rPr>
      </w:pPr>
      <w:r>
        <w:rPr>
          <w:rStyle w:val="Boldtextblack"/>
          <w:color w:val="00B050"/>
          <w:sz w:val="32"/>
          <w:szCs w:val="32"/>
        </w:rPr>
        <w:t>Outline Timetable</w:t>
      </w:r>
    </w:p>
    <w:tbl>
      <w:tblPr>
        <w:tblStyle w:val="TableGrid"/>
        <w:tblW w:w="10336" w:type="dxa"/>
        <w:tblLook w:val="04A0" w:firstRow="1" w:lastRow="0" w:firstColumn="1" w:lastColumn="0" w:noHBand="0" w:noVBand="1"/>
      </w:tblPr>
      <w:tblGrid>
        <w:gridCol w:w="7005"/>
        <w:gridCol w:w="3331"/>
      </w:tblGrid>
      <w:tr w:rsidR="008E7FF0" w:rsidTr="309E93CD" w14:paraId="446046AA" w14:textId="77777777">
        <w:tc>
          <w:tcPr>
            <w:tcW w:w="7005" w:type="dxa"/>
            <w:tcMar/>
          </w:tcPr>
          <w:p w:rsidR="008E7FF0" w:rsidP="008E7FF0" w:rsidRDefault="008E7FF0" w14:paraId="6EC7AC4B" w14:textId="77246C51">
            <w:pPr>
              <w:pStyle w:val="Maintextblack"/>
              <w:rPr>
                <w:rStyle w:val="Boldtextblack"/>
                <w:b w:val="0"/>
                <w:sz w:val="24"/>
                <w:szCs w:val="24"/>
              </w:rPr>
            </w:pPr>
            <w:r>
              <w:rPr>
                <w:rStyle w:val="Boldtextblack"/>
                <w:b w:val="0"/>
                <w:sz w:val="24"/>
                <w:szCs w:val="24"/>
              </w:rPr>
              <w:t>Issue brief</w:t>
            </w:r>
            <w:r w:rsidR="00133BA5">
              <w:rPr>
                <w:rStyle w:val="Boldtextblack"/>
                <w:b w:val="0"/>
                <w:sz w:val="24"/>
                <w:szCs w:val="24"/>
              </w:rPr>
              <w:t xml:space="preserve"> and tender invitation</w:t>
            </w:r>
          </w:p>
        </w:tc>
        <w:tc>
          <w:tcPr>
            <w:tcW w:w="3331" w:type="dxa"/>
            <w:tcMar/>
          </w:tcPr>
          <w:p w:rsidRPr="00D554E6" w:rsidR="008E7FF0" w:rsidP="00133BA5" w:rsidRDefault="222E4021" w14:paraId="7D29B70C" w14:textId="3FC8DC1E">
            <w:pPr>
              <w:pStyle w:val="Maintextblack"/>
              <w:jc w:val="right"/>
              <w:rPr>
                <w:rStyle w:val="Boldtextblack"/>
                <w:b w:val="0"/>
                <w:bCs w:val="0"/>
                <w:color w:val="auto"/>
                <w:sz w:val="24"/>
                <w:szCs w:val="24"/>
              </w:rPr>
            </w:pPr>
            <w:r w:rsidRPr="309E93CD" w:rsidR="222E4021">
              <w:rPr>
                <w:rStyle w:val="Boldtextblack"/>
                <w:b w:val="0"/>
                <w:bCs w:val="0"/>
                <w:color w:val="auto"/>
                <w:sz w:val="24"/>
                <w:szCs w:val="24"/>
              </w:rPr>
              <w:t>2</w:t>
            </w:r>
            <w:r w:rsidRPr="309E93CD" w:rsidR="1F929CBA">
              <w:rPr>
                <w:rStyle w:val="Boldtextblack"/>
                <w:b w:val="0"/>
                <w:bCs w:val="0"/>
                <w:color w:val="auto"/>
                <w:sz w:val="24"/>
                <w:szCs w:val="24"/>
              </w:rPr>
              <w:t>8</w:t>
            </w:r>
            <w:r w:rsidRPr="309E93CD" w:rsidR="00133BA5">
              <w:rPr>
                <w:rStyle w:val="Boldtextblack"/>
                <w:b w:val="0"/>
                <w:bCs w:val="0"/>
                <w:color w:val="auto"/>
                <w:sz w:val="24"/>
                <w:szCs w:val="24"/>
              </w:rPr>
              <w:t>/11/2022</w:t>
            </w:r>
          </w:p>
        </w:tc>
      </w:tr>
      <w:tr w:rsidR="008E7FF0" w:rsidTr="309E93CD" w14:paraId="6659C8DE" w14:textId="77777777">
        <w:tc>
          <w:tcPr>
            <w:tcW w:w="7005" w:type="dxa"/>
            <w:tcMar/>
          </w:tcPr>
          <w:p w:rsidR="008E7FF0" w:rsidP="008E7FF0" w:rsidRDefault="008E7FF0" w14:paraId="3C83B29D" w14:textId="40AD88B0">
            <w:pPr>
              <w:pStyle w:val="Maintextblack"/>
              <w:rPr>
                <w:rStyle w:val="Boldtextblack"/>
                <w:b w:val="0"/>
                <w:sz w:val="24"/>
                <w:szCs w:val="24"/>
              </w:rPr>
            </w:pPr>
            <w:r>
              <w:rPr>
                <w:rStyle w:val="Boldtextblack"/>
                <w:b w:val="0"/>
                <w:sz w:val="24"/>
                <w:szCs w:val="24"/>
              </w:rPr>
              <w:t>Submit proposal</w:t>
            </w:r>
          </w:p>
        </w:tc>
        <w:tc>
          <w:tcPr>
            <w:tcW w:w="3331" w:type="dxa"/>
            <w:tcMar/>
          </w:tcPr>
          <w:p w:rsidRPr="00D554E6" w:rsidR="008E7FF0" w:rsidP="00133BA5" w:rsidRDefault="51A9286B" w14:paraId="2367F61F" w14:textId="1E103A65">
            <w:pPr>
              <w:pStyle w:val="Maintextblack"/>
              <w:jc w:val="right"/>
              <w:rPr>
                <w:rStyle w:val="Boldtextblack"/>
                <w:b w:val="0"/>
                <w:bCs w:val="0"/>
                <w:color w:val="auto"/>
                <w:sz w:val="24"/>
                <w:szCs w:val="24"/>
              </w:rPr>
            </w:pPr>
            <w:r w:rsidRPr="309E93CD" w:rsidR="51A9286B">
              <w:rPr>
                <w:rStyle w:val="Boldtextblack"/>
                <w:b w:val="0"/>
                <w:bCs w:val="0"/>
                <w:color w:val="auto"/>
                <w:sz w:val="24"/>
                <w:szCs w:val="24"/>
              </w:rPr>
              <w:t xml:space="preserve">5pm, </w:t>
            </w:r>
            <w:r w:rsidRPr="309E93CD" w:rsidR="5097EACC">
              <w:rPr>
                <w:rStyle w:val="Boldtextblack"/>
                <w:b w:val="0"/>
                <w:bCs w:val="0"/>
                <w:color w:val="auto"/>
                <w:sz w:val="24"/>
                <w:szCs w:val="24"/>
              </w:rPr>
              <w:t>12</w:t>
            </w:r>
            <w:r w:rsidRPr="309E93CD" w:rsidR="51A9286B">
              <w:rPr>
                <w:rStyle w:val="Boldtextblack"/>
                <w:b w:val="0"/>
                <w:bCs w:val="0"/>
                <w:color w:val="auto"/>
                <w:sz w:val="24"/>
                <w:szCs w:val="24"/>
              </w:rPr>
              <w:t>/12/2022</w:t>
            </w:r>
          </w:p>
        </w:tc>
      </w:tr>
      <w:tr w:rsidR="25F21828" w:rsidTr="309E93CD" w14:paraId="2AC33A3B" w14:textId="77777777">
        <w:tc>
          <w:tcPr>
            <w:tcW w:w="7005" w:type="dxa"/>
            <w:tcMar/>
          </w:tcPr>
          <w:p w:rsidR="38B95014" w:rsidP="25F21828" w:rsidRDefault="38B95014" w14:paraId="3312B55F" w14:textId="60F83639">
            <w:pPr>
              <w:pStyle w:val="Maintextblack"/>
              <w:rPr>
                <w:rStyle w:val="Boldtextblack"/>
                <w:b w:val="0"/>
                <w:sz w:val="24"/>
                <w:szCs w:val="24"/>
              </w:rPr>
            </w:pPr>
            <w:r w:rsidRPr="25F21828">
              <w:rPr>
                <w:rStyle w:val="Boldtextblack"/>
                <w:b w:val="0"/>
                <w:sz w:val="24"/>
                <w:szCs w:val="24"/>
              </w:rPr>
              <w:t>Clarification on tenders (</w:t>
            </w:r>
            <w:r w:rsidRPr="25F21828">
              <w:rPr>
                <w:rStyle w:val="Boldtextblack"/>
                <w:bCs/>
                <w:sz w:val="24"/>
                <w:szCs w:val="24"/>
              </w:rPr>
              <w:t>suppliers please hold dates</w:t>
            </w:r>
            <w:r w:rsidRPr="25F21828">
              <w:rPr>
                <w:rStyle w:val="Boldtextblack"/>
                <w:b w:val="0"/>
                <w:sz w:val="24"/>
                <w:szCs w:val="24"/>
              </w:rPr>
              <w:t>)</w:t>
            </w:r>
          </w:p>
        </w:tc>
        <w:tc>
          <w:tcPr>
            <w:tcW w:w="3331" w:type="dxa"/>
            <w:tcMar/>
          </w:tcPr>
          <w:p w:rsidR="1F2B4DD3" w:rsidP="4DF46364" w:rsidRDefault="5617BF32" w14:paraId="6B119C54" w14:textId="37980837">
            <w:pPr>
              <w:pStyle w:val="Maintextblack"/>
              <w:jc w:val="right"/>
              <w:rPr>
                <w:rStyle w:val="Boldtextblack"/>
                <w:b w:val="0"/>
                <w:color w:val="auto"/>
                <w:sz w:val="24"/>
                <w:szCs w:val="24"/>
              </w:rPr>
            </w:pPr>
            <w:r w:rsidRPr="4DF46364">
              <w:rPr>
                <w:rStyle w:val="Boldtextblack"/>
                <w:b w:val="0"/>
                <w:color w:val="auto"/>
                <w:sz w:val="24"/>
                <w:szCs w:val="24"/>
              </w:rPr>
              <w:t>1</w:t>
            </w:r>
            <w:r w:rsidRPr="4DF46364" w:rsidR="6AF469D5">
              <w:rPr>
                <w:rStyle w:val="Boldtextblack"/>
                <w:b w:val="0"/>
                <w:color w:val="auto"/>
                <w:sz w:val="24"/>
                <w:szCs w:val="24"/>
              </w:rPr>
              <w:t>4</w:t>
            </w:r>
            <w:r w:rsidRPr="4DF46364" w:rsidR="69C6014B">
              <w:rPr>
                <w:rStyle w:val="Boldtextblack"/>
                <w:b w:val="0"/>
                <w:color w:val="auto"/>
                <w:sz w:val="24"/>
                <w:szCs w:val="24"/>
              </w:rPr>
              <w:t>/12/22</w:t>
            </w:r>
            <w:r w:rsidRPr="4DF46364" w:rsidR="7DA3FADF">
              <w:rPr>
                <w:rStyle w:val="Boldtextblack"/>
                <w:b w:val="0"/>
                <w:color w:val="auto"/>
                <w:sz w:val="24"/>
                <w:szCs w:val="24"/>
              </w:rPr>
              <w:t xml:space="preserve"> &amp; 15/12/22</w:t>
            </w:r>
          </w:p>
        </w:tc>
      </w:tr>
      <w:tr w:rsidR="008E7FF0" w:rsidTr="309E93CD" w14:paraId="049C465D" w14:textId="77777777">
        <w:tc>
          <w:tcPr>
            <w:tcW w:w="7005" w:type="dxa"/>
            <w:tcMar/>
          </w:tcPr>
          <w:p w:rsidR="008E7FF0" w:rsidP="008E7FF0" w:rsidRDefault="008E7FF0" w14:paraId="1D7BE30A" w14:textId="77777777">
            <w:pPr>
              <w:pStyle w:val="Maintextblack"/>
              <w:rPr>
                <w:rStyle w:val="Boldtextblack"/>
                <w:b w:val="0"/>
                <w:sz w:val="24"/>
                <w:szCs w:val="24"/>
              </w:rPr>
            </w:pPr>
            <w:r>
              <w:rPr>
                <w:rStyle w:val="Boldtextblack"/>
                <w:b w:val="0"/>
                <w:sz w:val="24"/>
                <w:szCs w:val="24"/>
              </w:rPr>
              <w:t>Award contract</w:t>
            </w:r>
          </w:p>
        </w:tc>
        <w:tc>
          <w:tcPr>
            <w:tcW w:w="3331" w:type="dxa"/>
            <w:tcMar/>
          </w:tcPr>
          <w:p w:rsidRPr="00D554E6" w:rsidR="008E7FF0" w:rsidP="4DF46364" w:rsidRDefault="6F3CF38A" w14:paraId="34C1A9CF" w14:textId="26D5A311">
            <w:pPr>
              <w:pStyle w:val="Maintextblack"/>
              <w:jc w:val="right"/>
              <w:rPr>
                <w:rStyle w:val="Boldtextblack"/>
                <w:b w:val="0"/>
                <w:color w:val="auto"/>
                <w:sz w:val="24"/>
                <w:szCs w:val="24"/>
              </w:rPr>
            </w:pPr>
            <w:r w:rsidRPr="4DF46364">
              <w:rPr>
                <w:rStyle w:val="Boldtextblack"/>
                <w:b w:val="0"/>
                <w:color w:val="auto"/>
                <w:sz w:val="24"/>
                <w:szCs w:val="24"/>
              </w:rPr>
              <w:t>1</w:t>
            </w:r>
            <w:r w:rsidRPr="4DF46364" w:rsidR="5EFEEAA0">
              <w:rPr>
                <w:rStyle w:val="Boldtextblack"/>
                <w:b w:val="0"/>
                <w:color w:val="auto"/>
                <w:sz w:val="24"/>
                <w:szCs w:val="24"/>
              </w:rPr>
              <w:t>5</w:t>
            </w:r>
            <w:r w:rsidRPr="4DF46364" w:rsidR="2EB49DDA">
              <w:rPr>
                <w:rStyle w:val="Boldtextblack"/>
                <w:b w:val="0"/>
                <w:color w:val="auto"/>
                <w:sz w:val="24"/>
                <w:szCs w:val="24"/>
              </w:rPr>
              <w:t>/12/22</w:t>
            </w:r>
          </w:p>
        </w:tc>
      </w:tr>
      <w:tr w:rsidR="00D554E6" w:rsidTr="309E93CD" w14:paraId="1A5265BB" w14:textId="77777777">
        <w:tc>
          <w:tcPr>
            <w:tcW w:w="7005" w:type="dxa"/>
            <w:tcMar/>
          </w:tcPr>
          <w:p w:rsidR="00D554E6" w:rsidP="008E7FF0" w:rsidRDefault="00133BA5" w14:paraId="0BC0C591" w14:textId="267F1779">
            <w:pPr>
              <w:pStyle w:val="Maintextblack"/>
              <w:rPr>
                <w:rStyle w:val="Boldtextblack"/>
                <w:b w:val="0"/>
                <w:sz w:val="24"/>
                <w:szCs w:val="24"/>
              </w:rPr>
            </w:pPr>
            <w:r>
              <w:rPr>
                <w:rStyle w:val="Boldtextblack"/>
                <w:b w:val="0"/>
                <w:sz w:val="24"/>
                <w:szCs w:val="24"/>
              </w:rPr>
              <w:t>Set-up meeting</w:t>
            </w:r>
            <w:r w:rsidR="00D554E6">
              <w:rPr>
                <w:rStyle w:val="Boldtextblack"/>
                <w:b w:val="0"/>
                <w:sz w:val="24"/>
                <w:szCs w:val="24"/>
              </w:rPr>
              <w:t xml:space="preserve"> </w:t>
            </w:r>
          </w:p>
        </w:tc>
        <w:tc>
          <w:tcPr>
            <w:tcW w:w="3331" w:type="dxa"/>
            <w:tcMar/>
          </w:tcPr>
          <w:p w:rsidRPr="00D554E6" w:rsidR="00D554E6" w:rsidP="00133BA5" w:rsidRDefault="2C9AC441" w14:paraId="7D680345" w14:textId="1BC45A65">
            <w:pPr>
              <w:pStyle w:val="Maintextblack"/>
              <w:jc w:val="right"/>
              <w:rPr>
                <w:rStyle w:val="Boldtextblack"/>
                <w:b w:val="0"/>
                <w:color w:val="auto"/>
                <w:sz w:val="24"/>
                <w:szCs w:val="24"/>
              </w:rPr>
            </w:pPr>
            <w:r w:rsidRPr="240AB563">
              <w:rPr>
                <w:rStyle w:val="Boldtextblack"/>
                <w:b w:val="0"/>
                <w:color w:val="auto"/>
                <w:sz w:val="24"/>
                <w:szCs w:val="24"/>
              </w:rPr>
              <w:t xml:space="preserve">Early </w:t>
            </w:r>
            <w:r w:rsidRPr="240AB563" w:rsidR="51A9286B">
              <w:rPr>
                <w:rStyle w:val="Boldtextblack"/>
                <w:b w:val="0"/>
                <w:color w:val="auto"/>
                <w:sz w:val="24"/>
                <w:szCs w:val="24"/>
              </w:rPr>
              <w:t>Jan 2023</w:t>
            </w:r>
          </w:p>
        </w:tc>
      </w:tr>
      <w:tr w:rsidR="008E7FF0" w:rsidTr="309E93CD" w14:paraId="4F18D1C0" w14:textId="77777777">
        <w:tc>
          <w:tcPr>
            <w:tcW w:w="7005" w:type="dxa"/>
            <w:tcMar/>
          </w:tcPr>
          <w:p w:rsidR="008E7FF0" w:rsidP="008E7FF0" w:rsidRDefault="008E7FF0" w14:paraId="0701F54E" w14:textId="77777777">
            <w:pPr>
              <w:pStyle w:val="Maintextblack"/>
              <w:rPr>
                <w:rStyle w:val="Boldtextblack"/>
                <w:b w:val="0"/>
                <w:sz w:val="24"/>
                <w:szCs w:val="24"/>
              </w:rPr>
            </w:pPr>
            <w:r>
              <w:rPr>
                <w:rStyle w:val="Boldtextblack"/>
                <w:b w:val="0"/>
                <w:sz w:val="24"/>
                <w:szCs w:val="24"/>
              </w:rPr>
              <w:t xml:space="preserve">Research design, </w:t>
            </w:r>
            <w:proofErr w:type="gramStart"/>
            <w:r>
              <w:rPr>
                <w:rStyle w:val="Boldtextblack"/>
                <w:b w:val="0"/>
                <w:sz w:val="24"/>
                <w:szCs w:val="24"/>
              </w:rPr>
              <w:t>sampling</w:t>
            </w:r>
            <w:proofErr w:type="gramEnd"/>
            <w:r>
              <w:rPr>
                <w:rStyle w:val="Boldtextblack"/>
                <w:b w:val="0"/>
                <w:sz w:val="24"/>
                <w:szCs w:val="24"/>
              </w:rPr>
              <w:t xml:space="preserve"> and recruitment</w:t>
            </w:r>
          </w:p>
        </w:tc>
        <w:tc>
          <w:tcPr>
            <w:tcW w:w="3331" w:type="dxa"/>
            <w:tcMar/>
          </w:tcPr>
          <w:p w:rsidRPr="00133BA5" w:rsidR="00133BA5" w:rsidP="00133BA5" w:rsidRDefault="00133BA5" w14:paraId="712C6482" w14:textId="5F75D934">
            <w:pPr>
              <w:pStyle w:val="Maintextblack"/>
              <w:jc w:val="right"/>
              <w:rPr>
                <w:rStyle w:val="Boldtextblack"/>
                <w:b w:val="0"/>
                <w:color w:val="auto"/>
                <w:sz w:val="24"/>
                <w:szCs w:val="24"/>
              </w:rPr>
            </w:pPr>
            <w:r>
              <w:rPr>
                <w:rStyle w:val="Boldtextblack"/>
                <w:b w:val="0"/>
                <w:color w:val="auto"/>
                <w:sz w:val="24"/>
                <w:szCs w:val="24"/>
              </w:rPr>
              <w:t>Jan 2023</w:t>
            </w:r>
          </w:p>
        </w:tc>
      </w:tr>
      <w:tr w:rsidR="008E7FF0" w:rsidTr="309E93CD" w14:paraId="262BC2D1" w14:textId="77777777">
        <w:tc>
          <w:tcPr>
            <w:tcW w:w="7005" w:type="dxa"/>
            <w:tcMar/>
          </w:tcPr>
          <w:p w:rsidR="008E7FF0" w:rsidP="008E7FF0" w:rsidRDefault="008E7FF0" w14:paraId="06339CC7" w14:textId="77777777">
            <w:pPr>
              <w:pStyle w:val="Maintextblack"/>
              <w:rPr>
                <w:rStyle w:val="Boldtextblack"/>
                <w:b w:val="0"/>
                <w:sz w:val="24"/>
                <w:szCs w:val="24"/>
              </w:rPr>
            </w:pPr>
            <w:r>
              <w:rPr>
                <w:rStyle w:val="Boldtextblack"/>
                <w:b w:val="0"/>
                <w:sz w:val="24"/>
                <w:szCs w:val="24"/>
              </w:rPr>
              <w:t>Fieldwork</w:t>
            </w:r>
          </w:p>
        </w:tc>
        <w:tc>
          <w:tcPr>
            <w:tcW w:w="3331" w:type="dxa"/>
            <w:tcMar/>
          </w:tcPr>
          <w:p w:rsidRPr="00D554E6" w:rsidR="008E7FF0" w:rsidP="00133BA5" w:rsidRDefault="00133BA5" w14:paraId="05123299" w14:textId="445C9A85">
            <w:pPr>
              <w:pStyle w:val="Maintextblack"/>
              <w:jc w:val="right"/>
              <w:rPr>
                <w:rStyle w:val="Boldtextblack"/>
                <w:b w:val="0"/>
                <w:color w:val="auto"/>
                <w:sz w:val="24"/>
                <w:szCs w:val="24"/>
              </w:rPr>
            </w:pPr>
            <w:r>
              <w:rPr>
                <w:rStyle w:val="Boldtextblack"/>
                <w:b w:val="0"/>
                <w:color w:val="auto"/>
                <w:sz w:val="24"/>
                <w:szCs w:val="24"/>
              </w:rPr>
              <w:t>late Jan / early Feb 2023</w:t>
            </w:r>
          </w:p>
        </w:tc>
      </w:tr>
      <w:tr w:rsidR="008E7FF0" w:rsidTr="309E93CD" w14:paraId="723E74A9" w14:textId="77777777">
        <w:tc>
          <w:tcPr>
            <w:tcW w:w="7005" w:type="dxa"/>
            <w:tcMar/>
          </w:tcPr>
          <w:p w:rsidR="008E7FF0" w:rsidP="008E7FF0" w:rsidRDefault="008E7FF0" w14:paraId="77DD9E58" w14:textId="77777777">
            <w:pPr>
              <w:pStyle w:val="Maintextblack"/>
              <w:rPr>
                <w:rStyle w:val="Boldtextblack"/>
                <w:b w:val="0"/>
                <w:sz w:val="24"/>
                <w:szCs w:val="24"/>
              </w:rPr>
            </w:pPr>
            <w:r>
              <w:rPr>
                <w:rStyle w:val="Boldtextblack"/>
                <w:b w:val="0"/>
                <w:sz w:val="24"/>
                <w:szCs w:val="24"/>
              </w:rPr>
              <w:t>Final reporting</w:t>
            </w:r>
          </w:p>
        </w:tc>
        <w:tc>
          <w:tcPr>
            <w:tcW w:w="3331" w:type="dxa"/>
            <w:tcMar/>
          </w:tcPr>
          <w:p w:rsidRPr="00D554E6" w:rsidR="008E7FF0" w:rsidP="00133BA5" w:rsidRDefault="00133BA5" w14:paraId="0C108EAF" w14:textId="5A2B5B87">
            <w:pPr>
              <w:pStyle w:val="Maintextblack"/>
              <w:jc w:val="right"/>
              <w:rPr>
                <w:rStyle w:val="Boldtextblack"/>
                <w:b w:val="0"/>
                <w:color w:val="auto"/>
                <w:sz w:val="24"/>
                <w:szCs w:val="24"/>
              </w:rPr>
            </w:pPr>
            <w:r>
              <w:rPr>
                <w:rStyle w:val="Boldtextblack"/>
                <w:b w:val="0"/>
                <w:color w:val="auto"/>
                <w:sz w:val="24"/>
                <w:szCs w:val="24"/>
              </w:rPr>
              <w:t>mid-March 2023</w:t>
            </w:r>
          </w:p>
        </w:tc>
      </w:tr>
      <w:tr w:rsidR="00133BA5" w:rsidTr="309E93CD" w14:paraId="6D2791E9" w14:textId="77777777">
        <w:tc>
          <w:tcPr>
            <w:tcW w:w="7005" w:type="dxa"/>
            <w:tcMar/>
          </w:tcPr>
          <w:p w:rsidR="00133BA5" w:rsidP="008E7FF0" w:rsidRDefault="00133BA5" w14:paraId="49A04542" w14:textId="3E392C9C">
            <w:pPr>
              <w:pStyle w:val="Maintextblack"/>
              <w:rPr>
                <w:rStyle w:val="Boldtextblack"/>
                <w:b w:val="0"/>
                <w:sz w:val="24"/>
                <w:szCs w:val="24"/>
              </w:rPr>
            </w:pPr>
            <w:r>
              <w:rPr>
                <w:rStyle w:val="Boldtextblack"/>
                <w:b w:val="0"/>
                <w:sz w:val="24"/>
                <w:szCs w:val="24"/>
              </w:rPr>
              <w:t>De-brief meeting</w:t>
            </w:r>
          </w:p>
        </w:tc>
        <w:tc>
          <w:tcPr>
            <w:tcW w:w="3331" w:type="dxa"/>
            <w:tcMar/>
          </w:tcPr>
          <w:p w:rsidR="00133BA5" w:rsidP="00133BA5" w:rsidRDefault="00133BA5" w14:paraId="248DC0BB" w14:textId="6FB7B565">
            <w:pPr>
              <w:pStyle w:val="Maintextblack"/>
              <w:jc w:val="right"/>
              <w:rPr>
                <w:rStyle w:val="Boldtextblack"/>
                <w:b w:val="0"/>
                <w:color w:val="auto"/>
                <w:sz w:val="24"/>
                <w:szCs w:val="24"/>
              </w:rPr>
            </w:pPr>
            <w:r>
              <w:rPr>
                <w:rStyle w:val="Boldtextblack"/>
                <w:b w:val="0"/>
                <w:color w:val="auto"/>
                <w:sz w:val="24"/>
                <w:szCs w:val="24"/>
              </w:rPr>
              <w:t>end-March 2023</w:t>
            </w:r>
          </w:p>
        </w:tc>
      </w:tr>
    </w:tbl>
    <w:p w:rsidR="00EB51A0" w:rsidP="000F0138" w:rsidRDefault="00EB51A0" w14:paraId="028DA03A" w14:textId="77777777">
      <w:pPr>
        <w:pStyle w:val="Maintextblack"/>
        <w:rPr>
          <w:rStyle w:val="Boldtextblack"/>
          <w:b w:val="0"/>
          <w:color w:val="auto"/>
        </w:rPr>
      </w:pPr>
    </w:p>
    <w:p w:rsidR="00133BA5" w:rsidP="007723BB" w:rsidRDefault="00A322F4" w14:paraId="32B884CF" w14:textId="3F0CCC32">
      <w:pPr>
        <w:pStyle w:val="Maintextblack"/>
        <w:spacing w:after="240"/>
        <w:rPr>
          <w:rStyle w:val="Boldtextblack"/>
          <w:b w:val="0"/>
          <w:color w:val="auto"/>
          <w:sz w:val="24"/>
          <w:szCs w:val="24"/>
        </w:rPr>
      </w:pPr>
      <w:r w:rsidRPr="4DF46364">
        <w:rPr>
          <w:rStyle w:val="Boldtextblack"/>
          <w:b w:val="0"/>
          <w:color w:val="auto"/>
          <w:sz w:val="24"/>
          <w:szCs w:val="24"/>
        </w:rPr>
        <w:t xml:space="preserve">Suppliers should be prepared to be flexible if there are any significant incidents </w:t>
      </w:r>
      <w:r w:rsidRPr="4DF46364" w:rsidR="00DF60B3">
        <w:rPr>
          <w:rStyle w:val="Boldtextblack"/>
          <w:b w:val="0"/>
          <w:color w:val="auto"/>
          <w:sz w:val="24"/>
          <w:szCs w:val="24"/>
        </w:rPr>
        <w:t>(such as flooding</w:t>
      </w:r>
      <w:r w:rsidRPr="4DF46364" w:rsidR="009E3A85">
        <w:rPr>
          <w:rStyle w:val="Boldtextblack"/>
          <w:b w:val="0"/>
          <w:color w:val="auto"/>
          <w:sz w:val="24"/>
          <w:szCs w:val="24"/>
        </w:rPr>
        <w:t>)</w:t>
      </w:r>
      <w:r w:rsidRPr="4DF46364" w:rsidR="00DF60B3">
        <w:rPr>
          <w:rStyle w:val="Boldtextblack"/>
          <w:b w:val="0"/>
          <w:color w:val="auto"/>
          <w:sz w:val="24"/>
          <w:szCs w:val="24"/>
        </w:rPr>
        <w:t xml:space="preserve"> prior to or during fieldwork.</w:t>
      </w:r>
    </w:p>
    <w:p w:rsidR="00133BA5" w:rsidP="007723BB" w:rsidRDefault="00133BA5" w14:paraId="03B70BF7" w14:textId="77777777">
      <w:pPr>
        <w:pStyle w:val="Maintextblack"/>
        <w:spacing w:after="240"/>
        <w:rPr>
          <w:rStyle w:val="Boldtextblack"/>
          <w:b w:val="0"/>
          <w:color w:val="auto"/>
          <w:sz w:val="24"/>
          <w:szCs w:val="24"/>
        </w:rPr>
      </w:pPr>
    </w:p>
    <w:p w:rsidRPr="00625247" w:rsidR="00EB51A0" w:rsidP="00EB51A0" w:rsidRDefault="00EA6090" w14:paraId="0E488BAB" w14:textId="666CB919">
      <w:pPr>
        <w:tabs>
          <w:tab w:val="left" w:pos="3600"/>
        </w:tabs>
        <w:rPr>
          <w:rStyle w:val="Boldtextblack"/>
          <w:color w:val="00B050"/>
          <w:sz w:val="32"/>
          <w:szCs w:val="32"/>
        </w:rPr>
      </w:pPr>
      <w:r>
        <w:rPr>
          <w:rStyle w:val="Boldtextblack"/>
          <w:color w:val="00B050"/>
          <w:sz w:val="32"/>
          <w:szCs w:val="32"/>
        </w:rPr>
        <w:t>O</w:t>
      </w:r>
      <w:r w:rsidR="00EB51A0">
        <w:rPr>
          <w:rStyle w:val="Boldtextblack"/>
          <w:color w:val="00B050"/>
          <w:sz w:val="32"/>
          <w:szCs w:val="32"/>
        </w:rPr>
        <w:t>ther Information</w:t>
      </w:r>
    </w:p>
    <w:p w:rsidR="00323228" w:rsidP="00EB51A0" w:rsidRDefault="00323228" w14:paraId="05D868C7" w14:textId="353FCA6C">
      <w:pPr>
        <w:pStyle w:val="Maintextblack"/>
        <w:numPr>
          <w:ilvl w:val="0"/>
          <w:numId w:val="8"/>
        </w:numPr>
        <w:rPr>
          <w:rStyle w:val="Boldtextblack"/>
          <w:b w:val="0"/>
          <w:sz w:val="24"/>
          <w:szCs w:val="24"/>
        </w:rPr>
      </w:pPr>
      <w:r>
        <w:rPr>
          <w:rStyle w:val="Boldtextblack"/>
          <w:b w:val="0"/>
          <w:sz w:val="24"/>
          <w:szCs w:val="24"/>
        </w:rPr>
        <w:t xml:space="preserve">The Environment Agency is committed to improving equality, </w:t>
      </w:r>
      <w:proofErr w:type="gramStart"/>
      <w:r>
        <w:rPr>
          <w:rStyle w:val="Boldtextblack"/>
          <w:b w:val="0"/>
          <w:sz w:val="24"/>
          <w:szCs w:val="24"/>
        </w:rPr>
        <w:t>diversity</w:t>
      </w:r>
      <w:proofErr w:type="gramEnd"/>
      <w:r>
        <w:rPr>
          <w:rStyle w:val="Boldtextblack"/>
          <w:b w:val="0"/>
          <w:sz w:val="24"/>
          <w:szCs w:val="24"/>
        </w:rPr>
        <w:t xml:space="preserve"> and inclusion, and to reducing our environmental impact as we work towards our Net Zero by 2030 goal. We would like to work with suppliers who share our aspirations. </w:t>
      </w:r>
    </w:p>
    <w:p w:rsidR="00EB51A0" w:rsidP="00EB51A0" w:rsidRDefault="00EB51A0" w14:paraId="1022D440" w14:textId="11B40C30">
      <w:pPr>
        <w:pStyle w:val="Maintextblack"/>
        <w:numPr>
          <w:ilvl w:val="0"/>
          <w:numId w:val="8"/>
        </w:numPr>
        <w:rPr>
          <w:rStyle w:val="Boldtextblack"/>
          <w:b w:val="0"/>
          <w:sz w:val="24"/>
          <w:szCs w:val="24"/>
        </w:rPr>
      </w:pPr>
      <w:r>
        <w:rPr>
          <w:rStyle w:val="Boldtextblack"/>
          <w:b w:val="0"/>
          <w:sz w:val="24"/>
          <w:szCs w:val="24"/>
        </w:rPr>
        <w:lastRenderedPageBreak/>
        <w:t xml:space="preserve">Bids will be evaluated on 60% cost and 40% quality. Please see the quote form for more information. </w:t>
      </w:r>
    </w:p>
    <w:p w:rsidR="008E7FF0" w:rsidP="00EB51A0" w:rsidRDefault="00EB51A0" w14:paraId="23355D6A" w14:textId="77777777">
      <w:pPr>
        <w:pStyle w:val="Maintextblack"/>
        <w:numPr>
          <w:ilvl w:val="0"/>
          <w:numId w:val="8"/>
        </w:numPr>
        <w:rPr>
          <w:rStyle w:val="Boldtextblack"/>
          <w:b w:val="0"/>
          <w:sz w:val="24"/>
          <w:szCs w:val="24"/>
        </w:rPr>
      </w:pPr>
      <w:r>
        <w:rPr>
          <w:rStyle w:val="Boldtextblack"/>
          <w:b w:val="0"/>
          <w:sz w:val="24"/>
          <w:szCs w:val="24"/>
        </w:rPr>
        <w:t>Bids will be independently evaluated by at least 2 members of the Environment Agency’s Market Research team</w:t>
      </w:r>
      <w:r w:rsidR="00857ABA">
        <w:rPr>
          <w:rStyle w:val="Boldtextblack"/>
          <w:b w:val="0"/>
          <w:sz w:val="24"/>
          <w:szCs w:val="24"/>
        </w:rPr>
        <w:t>.</w:t>
      </w:r>
    </w:p>
    <w:p w:rsidR="00EB51A0" w:rsidP="00EB51A0" w:rsidRDefault="00EB51A0" w14:paraId="514D6DE5" w14:textId="77777777">
      <w:pPr>
        <w:pStyle w:val="Maintextblack"/>
        <w:numPr>
          <w:ilvl w:val="0"/>
          <w:numId w:val="8"/>
        </w:numPr>
        <w:rPr>
          <w:rStyle w:val="Boldtextblack"/>
          <w:b w:val="0"/>
          <w:sz w:val="24"/>
          <w:szCs w:val="24"/>
        </w:rPr>
      </w:pPr>
      <w:r>
        <w:rPr>
          <w:rStyle w:val="Boldtextblack"/>
          <w:b w:val="0"/>
          <w:sz w:val="24"/>
          <w:szCs w:val="24"/>
        </w:rPr>
        <w:t xml:space="preserve">Use of third party and Environment Agency information and background Intellectual Property Rights (IPR). Please complete the attached Prior Rights Schedule and ensure you: </w:t>
      </w:r>
    </w:p>
    <w:p w:rsidR="00EB51A0" w:rsidP="00EB51A0" w:rsidRDefault="00EB51A0" w14:paraId="227DC17C" w14:textId="77777777">
      <w:pPr>
        <w:pStyle w:val="Maintextblack"/>
        <w:numPr>
          <w:ilvl w:val="1"/>
          <w:numId w:val="8"/>
        </w:numPr>
        <w:rPr>
          <w:rStyle w:val="Boldtextblack"/>
          <w:b w:val="0"/>
          <w:sz w:val="24"/>
          <w:szCs w:val="24"/>
        </w:rPr>
      </w:pPr>
      <w:r>
        <w:rPr>
          <w:rStyle w:val="Boldtextblack"/>
          <w:b w:val="0"/>
          <w:sz w:val="24"/>
          <w:szCs w:val="24"/>
        </w:rPr>
        <w:t>Disclose any costs associated with the use of the Prior Rights (either within the contract or enable us to use and exploit the Results) which we are expected to bear. Costs not disclosed will not be accepted by us</w:t>
      </w:r>
      <w:r w:rsidR="00857ABA">
        <w:rPr>
          <w:rStyle w:val="Boldtextblack"/>
          <w:b w:val="0"/>
          <w:sz w:val="24"/>
          <w:szCs w:val="24"/>
        </w:rPr>
        <w:t>.</w:t>
      </w:r>
    </w:p>
    <w:p w:rsidR="00857ABA" w:rsidP="00EB51A0" w:rsidRDefault="00857ABA" w14:paraId="4D747CFA" w14:textId="77777777">
      <w:pPr>
        <w:pStyle w:val="Maintextblack"/>
        <w:numPr>
          <w:ilvl w:val="1"/>
          <w:numId w:val="8"/>
        </w:numPr>
        <w:rPr>
          <w:rStyle w:val="Boldtextblack"/>
          <w:b w:val="0"/>
          <w:sz w:val="24"/>
          <w:szCs w:val="24"/>
        </w:rPr>
      </w:pPr>
      <w:r>
        <w:rPr>
          <w:rStyle w:val="Boldtextblack"/>
          <w:b w:val="0"/>
          <w:sz w:val="24"/>
          <w:szCs w:val="24"/>
        </w:rPr>
        <w:t xml:space="preserve">Disclose any restrictions on the use imposed by the owner of the rights or under your licence to use the rights. </w:t>
      </w:r>
    </w:p>
    <w:p w:rsidR="00857ABA" w:rsidP="00857ABA" w:rsidRDefault="00857ABA" w14:paraId="08EB4EE0" w14:textId="23FECCBE">
      <w:pPr>
        <w:pStyle w:val="Maintextblack"/>
        <w:numPr>
          <w:ilvl w:val="0"/>
          <w:numId w:val="8"/>
        </w:numPr>
        <w:rPr>
          <w:rStyle w:val="Boldtextblack"/>
          <w:b w:val="0"/>
          <w:sz w:val="24"/>
          <w:szCs w:val="24"/>
        </w:rPr>
      </w:pPr>
      <w:r>
        <w:rPr>
          <w:rStyle w:val="Boldtextblack"/>
          <w:b w:val="0"/>
          <w:sz w:val="24"/>
          <w:szCs w:val="24"/>
        </w:rPr>
        <w:t xml:space="preserve">Please also indicate if there are any Prior Rights belonging to the Environment Agency to which you require access for this study. The contractor is required to update the Prior Rights Schedule during the contract as Prior Rights are identified for introduction to this review. </w:t>
      </w:r>
    </w:p>
    <w:p w:rsidR="00857ABA" w:rsidP="00857ABA" w:rsidRDefault="00857ABA" w14:paraId="463DA8DD" w14:textId="77777777">
      <w:pPr>
        <w:pStyle w:val="Maintextblack"/>
        <w:numPr>
          <w:ilvl w:val="0"/>
          <w:numId w:val="8"/>
        </w:numPr>
        <w:rPr>
          <w:rStyle w:val="Boldtextblack"/>
          <w:b w:val="0"/>
          <w:sz w:val="24"/>
          <w:szCs w:val="24"/>
        </w:rPr>
      </w:pPr>
      <w:r>
        <w:rPr>
          <w:rStyle w:val="Boldtextblack"/>
          <w:b w:val="0"/>
          <w:sz w:val="24"/>
          <w:szCs w:val="24"/>
        </w:rPr>
        <w:t xml:space="preserve">All outputs, products and results produced under this contract shall be the property of the Environment Agency. </w:t>
      </w:r>
    </w:p>
    <w:p w:rsidRPr="008E7FF0" w:rsidR="008E7FF0" w:rsidP="008E7FF0" w:rsidRDefault="008E7FF0" w14:paraId="4683F6AF" w14:textId="77777777">
      <w:pPr>
        <w:pStyle w:val="Maintextblack"/>
        <w:rPr>
          <w:rStyle w:val="Boldtextblack"/>
          <w:sz w:val="24"/>
          <w:szCs w:val="24"/>
        </w:rPr>
      </w:pPr>
    </w:p>
    <w:sectPr w:rsidRPr="008E7FF0" w:rsidR="008E7FF0" w:rsidSect="001253D5">
      <w:headerReference w:type="even" r:id="rId13"/>
      <w:headerReference w:type="default" r:id="rId14"/>
      <w:footerReference w:type="even" r:id="rId15"/>
      <w:footerReference w:type="default" r:id="rId16"/>
      <w:headerReference w:type="first" r:id="rId17"/>
      <w:footerReference w:type="first" r:id="rId18"/>
      <w:pgSz w:w="11906" w:h="16838" w:orient="portrait"/>
      <w:pgMar w:top="992" w:right="709" w:bottom="153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403B" w:rsidP="00967DD5" w:rsidRDefault="0008403B" w14:paraId="741D8017" w14:textId="77777777">
      <w:pPr>
        <w:spacing w:after="0" w:line="240" w:lineRule="auto"/>
      </w:pPr>
      <w:r>
        <w:separator/>
      </w:r>
    </w:p>
  </w:endnote>
  <w:endnote w:type="continuationSeparator" w:id="0">
    <w:p w:rsidR="0008403B" w:rsidP="00967DD5" w:rsidRDefault="0008403B" w14:paraId="50A34C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1EC9" w:rsidRDefault="008D1EC9" w14:paraId="2A6ADF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2029" w:rsidP="008D1EC9" w:rsidRDefault="008F2029" w14:paraId="5012CE51"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1EC9" w:rsidRDefault="008D1EC9" w14:paraId="31A764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403B" w:rsidP="00967DD5" w:rsidRDefault="0008403B" w14:paraId="4BA65909" w14:textId="77777777">
      <w:pPr>
        <w:spacing w:after="0" w:line="240" w:lineRule="auto"/>
      </w:pPr>
      <w:r>
        <w:separator/>
      </w:r>
    </w:p>
  </w:footnote>
  <w:footnote w:type="continuationSeparator" w:id="0">
    <w:p w:rsidR="0008403B" w:rsidP="00967DD5" w:rsidRDefault="0008403B" w14:paraId="26E2EE6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1EC9" w:rsidRDefault="008D1EC9" w14:paraId="575839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67DD5" w:rsidRDefault="00967DD5" w14:paraId="06352327" w14:textId="77777777">
    <w:pPr>
      <w:pStyle w:val="Header"/>
    </w:pPr>
    <w:r w:rsidRPr="009817A6">
      <w:rPr>
        <w:noProof/>
        <w:color w:val="2B579A"/>
        <w:shd w:val="clear" w:color="auto" w:fill="E6E6E6"/>
        <w:lang w:eastAsia="en-GB"/>
      </w:rPr>
      <w:drawing>
        <wp:anchor distT="0" distB="0" distL="114300" distR="114300" simplePos="0" relativeHeight="251659264" behindDoc="1" locked="1" layoutInCell="1" allowOverlap="1" wp14:anchorId="11221577" wp14:editId="3BC9A125">
          <wp:simplePos x="0" y="0"/>
          <wp:positionH relativeFrom="page">
            <wp:align>left</wp:align>
          </wp:positionH>
          <wp:positionV relativeFrom="page">
            <wp:align>top</wp:align>
          </wp:positionV>
          <wp:extent cx="7562850" cy="109728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4_BG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097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1EC9" w:rsidRDefault="008D1EC9" w14:paraId="146752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894"/>
    <w:multiLevelType w:val="hybridMultilevel"/>
    <w:tmpl w:val="9046731A"/>
    <w:lvl w:ilvl="0" w:tplc="371EC674">
      <w:start w:val="1"/>
      <w:numFmt w:val="bullet"/>
      <w:lvlText w:val=""/>
      <w:lvlJc w:val="left"/>
      <w:pPr>
        <w:ind w:left="360" w:hanging="360"/>
      </w:pPr>
      <w:rPr>
        <w:rFonts w:hint="default" w:ascii="Symbol" w:hAnsi="Symbol"/>
        <w:sz w:val="20"/>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 w15:restartNumberingAfterBreak="0">
    <w:nsid w:val="0C9C77BE"/>
    <w:multiLevelType w:val="hybridMultilevel"/>
    <w:tmpl w:val="1B7EFE9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33A3F94"/>
    <w:multiLevelType w:val="hybridMultilevel"/>
    <w:tmpl w:val="BE147D48"/>
    <w:lvl w:ilvl="0" w:tplc="507E48B8">
      <w:start w:val="1"/>
      <w:numFmt w:val="bullet"/>
      <w:lvlText w:val="o"/>
      <w:lvlJc w:val="left"/>
      <w:pPr>
        <w:ind w:left="1080" w:hanging="360"/>
      </w:pPr>
      <w:rPr>
        <w:rFonts w:hint="default" w:ascii="Courier New" w:hAnsi="Courier New"/>
        <w:sz w:val="20"/>
      </w:rPr>
    </w:lvl>
    <w:lvl w:ilvl="1" w:tplc="08090003">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3" w15:restartNumberingAfterBreak="0">
    <w:nsid w:val="168D426C"/>
    <w:multiLevelType w:val="hybridMultilevel"/>
    <w:tmpl w:val="000289FE"/>
    <w:lvl w:ilvl="0" w:tplc="E848CA7E">
      <w:numFmt w:val="bullet"/>
      <w:lvlText w:val="-"/>
      <w:lvlJc w:val="left"/>
      <w:pPr>
        <w:ind w:left="420" w:hanging="360"/>
      </w:pPr>
      <w:rPr>
        <w:rFonts w:hint="default" w:ascii="Arial" w:hAnsi="Arial" w:eastAsia="Times New Roman" w:cs="Arial"/>
      </w:rPr>
    </w:lvl>
    <w:lvl w:ilvl="1" w:tplc="08090003">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4" w15:restartNumberingAfterBreak="0">
    <w:nsid w:val="1C3D7D62"/>
    <w:multiLevelType w:val="hybridMultilevel"/>
    <w:tmpl w:val="EE82AB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D0F6646"/>
    <w:multiLevelType w:val="hybridMultilevel"/>
    <w:tmpl w:val="A2681564"/>
    <w:lvl w:ilvl="0" w:tplc="08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6" w15:restartNumberingAfterBreak="0">
    <w:nsid w:val="2FE7631F"/>
    <w:multiLevelType w:val="hybridMultilevel"/>
    <w:tmpl w:val="87067E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3DE0419"/>
    <w:multiLevelType w:val="hybridMultilevel"/>
    <w:tmpl w:val="DDA6AB14"/>
    <w:lvl w:ilvl="0" w:tplc="A9B633DE">
      <w:start w:val="1"/>
      <w:numFmt w:val="decimal"/>
      <w:pStyle w:val="Bulletnumberedgreen"/>
      <w:lvlText w:val="%1."/>
      <w:lvlJc w:val="left"/>
      <w:pPr>
        <w:ind w:left="360" w:hanging="360"/>
      </w:pPr>
      <w:rPr>
        <w:rFonts w:hint="default" w:ascii="Arial" w:hAnsi="Arial"/>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A950FB"/>
    <w:multiLevelType w:val="hybridMultilevel"/>
    <w:tmpl w:val="DFF6A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F80C1C"/>
    <w:multiLevelType w:val="hybridMultilevel"/>
    <w:tmpl w:val="078E357C"/>
    <w:lvl w:ilvl="0" w:tplc="371EC674">
      <w:start w:val="1"/>
      <w:numFmt w:val="bullet"/>
      <w:lvlText w:val=""/>
      <w:lvlJc w:val="left"/>
      <w:pPr>
        <w:ind w:left="360" w:hanging="360"/>
      </w:pPr>
      <w:rPr>
        <w:rFonts w:hint="default" w:ascii="Symbol" w:hAnsi="Symbol"/>
        <w:sz w:val="20"/>
      </w:rPr>
    </w:lvl>
    <w:lvl w:ilvl="1" w:tplc="08090003" w:tentative="1">
      <w:start w:val="1"/>
      <w:numFmt w:val="bullet"/>
      <w:lvlText w:val="o"/>
      <w:lvlJc w:val="left"/>
      <w:pPr>
        <w:ind w:left="0" w:hanging="360"/>
      </w:pPr>
      <w:rPr>
        <w:rFonts w:hint="default" w:ascii="Courier New" w:hAnsi="Courier New" w:cs="Courier New"/>
      </w:rPr>
    </w:lvl>
    <w:lvl w:ilvl="2" w:tplc="08090005" w:tentative="1">
      <w:start w:val="1"/>
      <w:numFmt w:val="bullet"/>
      <w:lvlText w:val=""/>
      <w:lvlJc w:val="left"/>
      <w:pPr>
        <w:ind w:left="720" w:hanging="360"/>
      </w:pPr>
      <w:rPr>
        <w:rFonts w:hint="default" w:ascii="Wingdings" w:hAnsi="Wingdings"/>
      </w:rPr>
    </w:lvl>
    <w:lvl w:ilvl="3" w:tplc="08090001" w:tentative="1">
      <w:start w:val="1"/>
      <w:numFmt w:val="bullet"/>
      <w:lvlText w:val=""/>
      <w:lvlJc w:val="left"/>
      <w:pPr>
        <w:ind w:left="1440" w:hanging="360"/>
      </w:pPr>
      <w:rPr>
        <w:rFonts w:hint="default" w:ascii="Symbol" w:hAnsi="Symbol"/>
      </w:rPr>
    </w:lvl>
    <w:lvl w:ilvl="4" w:tplc="08090003" w:tentative="1">
      <w:start w:val="1"/>
      <w:numFmt w:val="bullet"/>
      <w:lvlText w:val="o"/>
      <w:lvlJc w:val="left"/>
      <w:pPr>
        <w:ind w:left="2160" w:hanging="360"/>
      </w:pPr>
      <w:rPr>
        <w:rFonts w:hint="default" w:ascii="Courier New" w:hAnsi="Courier New" w:cs="Courier New"/>
      </w:rPr>
    </w:lvl>
    <w:lvl w:ilvl="5" w:tplc="08090005" w:tentative="1">
      <w:start w:val="1"/>
      <w:numFmt w:val="bullet"/>
      <w:lvlText w:val=""/>
      <w:lvlJc w:val="left"/>
      <w:pPr>
        <w:ind w:left="2880" w:hanging="360"/>
      </w:pPr>
      <w:rPr>
        <w:rFonts w:hint="default" w:ascii="Wingdings" w:hAnsi="Wingdings"/>
      </w:rPr>
    </w:lvl>
    <w:lvl w:ilvl="6" w:tplc="08090001" w:tentative="1">
      <w:start w:val="1"/>
      <w:numFmt w:val="bullet"/>
      <w:lvlText w:val=""/>
      <w:lvlJc w:val="left"/>
      <w:pPr>
        <w:ind w:left="3600" w:hanging="360"/>
      </w:pPr>
      <w:rPr>
        <w:rFonts w:hint="default" w:ascii="Symbol" w:hAnsi="Symbol"/>
      </w:rPr>
    </w:lvl>
    <w:lvl w:ilvl="7" w:tplc="08090003" w:tentative="1">
      <w:start w:val="1"/>
      <w:numFmt w:val="bullet"/>
      <w:lvlText w:val="o"/>
      <w:lvlJc w:val="left"/>
      <w:pPr>
        <w:ind w:left="4320" w:hanging="360"/>
      </w:pPr>
      <w:rPr>
        <w:rFonts w:hint="default" w:ascii="Courier New" w:hAnsi="Courier New" w:cs="Courier New"/>
      </w:rPr>
    </w:lvl>
    <w:lvl w:ilvl="8" w:tplc="08090005" w:tentative="1">
      <w:start w:val="1"/>
      <w:numFmt w:val="bullet"/>
      <w:lvlText w:val=""/>
      <w:lvlJc w:val="left"/>
      <w:pPr>
        <w:ind w:left="5040" w:hanging="360"/>
      </w:pPr>
      <w:rPr>
        <w:rFonts w:hint="default" w:ascii="Wingdings" w:hAnsi="Wingdings"/>
      </w:rPr>
    </w:lvl>
  </w:abstractNum>
  <w:abstractNum w:abstractNumId="10" w15:restartNumberingAfterBreak="0">
    <w:nsid w:val="3C90109D"/>
    <w:multiLevelType w:val="hybridMultilevel"/>
    <w:tmpl w:val="26D64B7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51403D4D"/>
    <w:multiLevelType w:val="hybridMultilevel"/>
    <w:tmpl w:val="60900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93764F"/>
    <w:multiLevelType w:val="hybridMultilevel"/>
    <w:tmpl w:val="DABC10F0"/>
    <w:lvl w:ilvl="0" w:tplc="A3D6F836">
      <w:numFmt w:val="bullet"/>
      <w:lvlText w:val="-"/>
      <w:lvlJc w:val="left"/>
      <w:pPr>
        <w:ind w:left="420" w:hanging="360"/>
      </w:pPr>
      <w:rPr>
        <w:rFonts w:hint="default" w:ascii="Arial" w:hAnsi="Arial" w:eastAsia="Times New Roman" w:cs="Arial"/>
        <w:b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4881A2C"/>
    <w:multiLevelType w:val="hybridMultilevel"/>
    <w:tmpl w:val="74E0589E"/>
    <w:lvl w:ilvl="0" w:tplc="08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4" w15:restartNumberingAfterBreak="0">
    <w:nsid w:val="614C6DA5"/>
    <w:multiLevelType w:val="hybridMultilevel"/>
    <w:tmpl w:val="F132C182"/>
    <w:lvl w:ilvl="0" w:tplc="192633E6">
      <w:start w:val="1"/>
      <w:numFmt w:val="bullet"/>
      <w:pStyle w:val="Bulletroundblack"/>
      <w:lvlText w:val="•"/>
      <w:lvlJc w:val="left"/>
      <w:pPr>
        <w:ind w:left="360" w:hanging="360"/>
      </w:pPr>
      <w:rPr>
        <w:rFonts w:hint="default" w:ascii="Arial" w:hAnsi="Aria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3D4074F"/>
    <w:multiLevelType w:val="hybridMultilevel"/>
    <w:tmpl w:val="B5701D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683D2DE3"/>
    <w:multiLevelType w:val="hybridMultilevel"/>
    <w:tmpl w:val="A9A6EA36"/>
    <w:lvl w:ilvl="0" w:tplc="8AD0BBA2">
      <w:start w:val="7"/>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F665C6C"/>
    <w:multiLevelType w:val="hybridMultilevel"/>
    <w:tmpl w:val="D812E7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7509302D"/>
    <w:multiLevelType w:val="hybridMultilevel"/>
    <w:tmpl w:val="F732E4E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7B0F4A69"/>
    <w:multiLevelType w:val="hybridMultilevel"/>
    <w:tmpl w:val="8C90D33A"/>
    <w:lvl w:ilvl="0" w:tplc="EB801352">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4"/>
  </w:num>
  <w:num w:numId="2">
    <w:abstractNumId w:val="8"/>
  </w:num>
  <w:num w:numId="3">
    <w:abstractNumId w:val="6"/>
  </w:num>
  <w:num w:numId="4">
    <w:abstractNumId w:val="7"/>
  </w:num>
  <w:num w:numId="5">
    <w:abstractNumId w:val="11"/>
  </w:num>
  <w:num w:numId="6">
    <w:abstractNumId w:val="4"/>
  </w:num>
  <w:num w:numId="7">
    <w:abstractNumId w:val="15"/>
  </w:num>
  <w:num w:numId="8">
    <w:abstractNumId w:val="18"/>
  </w:num>
  <w:num w:numId="9">
    <w:abstractNumId w:val="19"/>
  </w:num>
  <w:num w:numId="10">
    <w:abstractNumId w:val="16"/>
  </w:num>
  <w:num w:numId="11">
    <w:abstractNumId w:val="3"/>
  </w:num>
  <w:num w:numId="12">
    <w:abstractNumId w:val="12"/>
  </w:num>
  <w:num w:numId="13">
    <w:abstractNumId w:val="17"/>
  </w:num>
  <w:num w:numId="14">
    <w:abstractNumId w:val="5"/>
  </w:num>
  <w:num w:numId="15">
    <w:abstractNumId w:val="10"/>
  </w:num>
  <w:num w:numId="16">
    <w:abstractNumId w:val="1"/>
  </w:num>
  <w:num w:numId="17">
    <w:abstractNumId w:val="13"/>
  </w:num>
  <w:num w:numId="18">
    <w:abstractNumId w:val="0"/>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DD5"/>
    <w:rsid w:val="00004BC3"/>
    <w:rsid w:val="000421A6"/>
    <w:rsid w:val="0008403B"/>
    <w:rsid w:val="00091A2C"/>
    <w:rsid w:val="000A7909"/>
    <w:rsid w:val="000C00A1"/>
    <w:rsid w:val="000C14F6"/>
    <w:rsid w:val="000D002F"/>
    <w:rsid w:val="000D16FF"/>
    <w:rsid w:val="000F0138"/>
    <w:rsid w:val="000F5122"/>
    <w:rsid w:val="00114E85"/>
    <w:rsid w:val="001253D5"/>
    <w:rsid w:val="00133AEF"/>
    <w:rsid w:val="00133BA5"/>
    <w:rsid w:val="00140135"/>
    <w:rsid w:val="00146480"/>
    <w:rsid w:val="00147FB5"/>
    <w:rsid w:val="001811E9"/>
    <w:rsid w:val="0018483E"/>
    <w:rsid w:val="0019004E"/>
    <w:rsid w:val="001A0A0F"/>
    <w:rsid w:val="001E5220"/>
    <w:rsid w:val="001E56DB"/>
    <w:rsid w:val="001E66EB"/>
    <w:rsid w:val="002A789E"/>
    <w:rsid w:val="002C0263"/>
    <w:rsid w:val="002D206A"/>
    <w:rsid w:val="002D7F54"/>
    <w:rsid w:val="00312ADB"/>
    <w:rsid w:val="00323228"/>
    <w:rsid w:val="00323F7E"/>
    <w:rsid w:val="00332FB6"/>
    <w:rsid w:val="00350CCF"/>
    <w:rsid w:val="00361337"/>
    <w:rsid w:val="003A03B3"/>
    <w:rsid w:val="003A2E9E"/>
    <w:rsid w:val="003C648F"/>
    <w:rsid w:val="00443274"/>
    <w:rsid w:val="00443396"/>
    <w:rsid w:val="004600E3"/>
    <w:rsid w:val="004B22EA"/>
    <w:rsid w:val="004B4EC0"/>
    <w:rsid w:val="004D39CD"/>
    <w:rsid w:val="00544CC2"/>
    <w:rsid w:val="0056056F"/>
    <w:rsid w:val="005A068E"/>
    <w:rsid w:val="005A0D85"/>
    <w:rsid w:val="005D6A39"/>
    <w:rsid w:val="005E6AB0"/>
    <w:rsid w:val="006222CC"/>
    <w:rsid w:val="00625247"/>
    <w:rsid w:val="00637B9D"/>
    <w:rsid w:val="006641CA"/>
    <w:rsid w:val="00692549"/>
    <w:rsid w:val="006D17EA"/>
    <w:rsid w:val="006D7C9F"/>
    <w:rsid w:val="006E0B03"/>
    <w:rsid w:val="006F5283"/>
    <w:rsid w:val="006F6E7F"/>
    <w:rsid w:val="007238BF"/>
    <w:rsid w:val="00743BA7"/>
    <w:rsid w:val="007723BB"/>
    <w:rsid w:val="0077345A"/>
    <w:rsid w:val="007A40AB"/>
    <w:rsid w:val="007B0147"/>
    <w:rsid w:val="007C1494"/>
    <w:rsid w:val="007E0B23"/>
    <w:rsid w:val="00857ABA"/>
    <w:rsid w:val="008814E0"/>
    <w:rsid w:val="008A3411"/>
    <w:rsid w:val="008B5EFD"/>
    <w:rsid w:val="008D1EC9"/>
    <w:rsid w:val="008E7FF0"/>
    <w:rsid w:val="008F16A0"/>
    <w:rsid w:val="008F2029"/>
    <w:rsid w:val="00967DD5"/>
    <w:rsid w:val="00996835"/>
    <w:rsid w:val="009A32F9"/>
    <w:rsid w:val="009B6352"/>
    <w:rsid w:val="009B745E"/>
    <w:rsid w:val="009C2187"/>
    <w:rsid w:val="009E3A85"/>
    <w:rsid w:val="009F30A5"/>
    <w:rsid w:val="00A12E68"/>
    <w:rsid w:val="00A218F9"/>
    <w:rsid w:val="00A31D00"/>
    <w:rsid w:val="00A322F4"/>
    <w:rsid w:val="00A65957"/>
    <w:rsid w:val="00A92ED0"/>
    <w:rsid w:val="00AC6738"/>
    <w:rsid w:val="00AC7BD7"/>
    <w:rsid w:val="00AD6A2A"/>
    <w:rsid w:val="00AE2D20"/>
    <w:rsid w:val="00B20AEE"/>
    <w:rsid w:val="00B37BA8"/>
    <w:rsid w:val="00B405A6"/>
    <w:rsid w:val="00B41EB4"/>
    <w:rsid w:val="00B77278"/>
    <w:rsid w:val="00B861C2"/>
    <w:rsid w:val="00B950EC"/>
    <w:rsid w:val="00BD3D26"/>
    <w:rsid w:val="00BF4A2D"/>
    <w:rsid w:val="00C04A89"/>
    <w:rsid w:val="00C43D5C"/>
    <w:rsid w:val="00C726C9"/>
    <w:rsid w:val="00C74A06"/>
    <w:rsid w:val="00C77C30"/>
    <w:rsid w:val="00C80524"/>
    <w:rsid w:val="00C8265E"/>
    <w:rsid w:val="00C86BCA"/>
    <w:rsid w:val="00CB2D6D"/>
    <w:rsid w:val="00CC1192"/>
    <w:rsid w:val="00CC7644"/>
    <w:rsid w:val="00CE0830"/>
    <w:rsid w:val="00D11163"/>
    <w:rsid w:val="00D20258"/>
    <w:rsid w:val="00D20EB1"/>
    <w:rsid w:val="00D274DD"/>
    <w:rsid w:val="00D50348"/>
    <w:rsid w:val="00D50DED"/>
    <w:rsid w:val="00D554E6"/>
    <w:rsid w:val="00D910CD"/>
    <w:rsid w:val="00DC2B95"/>
    <w:rsid w:val="00DF46C0"/>
    <w:rsid w:val="00DF60B3"/>
    <w:rsid w:val="00EA6090"/>
    <w:rsid w:val="00EB51A0"/>
    <w:rsid w:val="00ED4B81"/>
    <w:rsid w:val="00EF0007"/>
    <w:rsid w:val="00EF7D64"/>
    <w:rsid w:val="00F14316"/>
    <w:rsid w:val="00F21AB4"/>
    <w:rsid w:val="00F60B96"/>
    <w:rsid w:val="00F63BFB"/>
    <w:rsid w:val="00F81131"/>
    <w:rsid w:val="00FA57AE"/>
    <w:rsid w:val="00FD59C4"/>
    <w:rsid w:val="00FF071C"/>
    <w:rsid w:val="0231D678"/>
    <w:rsid w:val="02640A07"/>
    <w:rsid w:val="03377F77"/>
    <w:rsid w:val="03961087"/>
    <w:rsid w:val="05209EE6"/>
    <w:rsid w:val="059BAAC9"/>
    <w:rsid w:val="06363577"/>
    <w:rsid w:val="068B110F"/>
    <w:rsid w:val="076C6A3B"/>
    <w:rsid w:val="07FC7A33"/>
    <w:rsid w:val="098C6603"/>
    <w:rsid w:val="0B847AB5"/>
    <w:rsid w:val="0D0C5768"/>
    <w:rsid w:val="0DCC4DB9"/>
    <w:rsid w:val="0F777C20"/>
    <w:rsid w:val="100C35B8"/>
    <w:rsid w:val="1038860D"/>
    <w:rsid w:val="10D386C0"/>
    <w:rsid w:val="1216DDF2"/>
    <w:rsid w:val="122FA6FE"/>
    <w:rsid w:val="124D5ED9"/>
    <w:rsid w:val="1348D38A"/>
    <w:rsid w:val="13E1DE18"/>
    <w:rsid w:val="14516415"/>
    <w:rsid w:val="156A0EBD"/>
    <w:rsid w:val="17828E05"/>
    <w:rsid w:val="1820445A"/>
    <w:rsid w:val="194718F4"/>
    <w:rsid w:val="19F8F8FC"/>
    <w:rsid w:val="1AD23398"/>
    <w:rsid w:val="1ADAF3E2"/>
    <w:rsid w:val="1AE6B806"/>
    <w:rsid w:val="1B2D14F4"/>
    <w:rsid w:val="1DC6C63C"/>
    <w:rsid w:val="1EA769F5"/>
    <w:rsid w:val="1EC8EDA6"/>
    <w:rsid w:val="1F2B4DD3"/>
    <w:rsid w:val="1F496E40"/>
    <w:rsid w:val="1F8D9FEA"/>
    <w:rsid w:val="1F929CBA"/>
    <w:rsid w:val="212ED741"/>
    <w:rsid w:val="21838A48"/>
    <w:rsid w:val="222E4021"/>
    <w:rsid w:val="22550B6E"/>
    <w:rsid w:val="229BB793"/>
    <w:rsid w:val="240AB563"/>
    <w:rsid w:val="249D18CE"/>
    <w:rsid w:val="25B8AFC4"/>
    <w:rsid w:val="25F21828"/>
    <w:rsid w:val="277312E3"/>
    <w:rsid w:val="283523DE"/>
    <w:rsid w:val="29FA44A1"/>
    <w:rsid w:val="2B7FE3DA"/>
    <w:rsid w:val="2B9492B5"/>
    <w:rsid w:val="2C9AC441"/>
    <w:rsid w:val="2D63503A"/>
    <w:rsid w:val="2D8B885F"/>
    <w:rsid w:val="2EA6750C"/>
    <w:rsid w:val="2EB49DDA"/>
    <w:rsid w:val="2EB7849C"/>
    <w:rsid w:val="2FA516AF"/>
    <w:rsid w:val="301E5026"/>
    <w:rsid w:val="305354FD"/>
    <w:rsid w:val="309E93CD"/>
    <w:rsid w:val="313D322C"/>
    <w:rsid w:val="31D91674"/>
    <w:rsid w:val="3201064E"/>
    <w:rsid w:val="332625A7"/>
    <w:rsid w:val="34B6A51D"/>
    <w:rsid w:val="36ED9FCE"/>
    <w:rsid w:val="3745A11C"/>
    <w:rsid w:val="37706634"/>
    <w:rsid w:val="38B95014"/>
    <w:rsid w:val="3996FDAB"/>
    <w:rsid w:val="39BF0187"/>
    <w:rsid w:val="3A7BABEE"/>
    <w:rsid w:val="3AE9CFEE"/>
    <w:rsid w:val="3B051088"/>
    <w:rsid w:val="3B71D519"/>
    <w:rsid w:val="3C7CB78F"/>
    <w:rsid w:val="3D0A9FEF"/>
    <w:rsid w:val="3E3FA29D"/>
    <w:rsid w:val="404E582C"/>
    <w:rsid w:val="40626D1D"/>
    <w:rsid w:val="4075B07D"/>
    <w:rsid w:val="40D10EEF"/>
    <w:rsid w:val="40D86625"/>
    <w:rsid w:val="40DE34FC"/>
    <w:rsid w:val="41DC64A8"/>
    <w:rsid w:val="4205EF41"/>
    <w:rsid w:val="4221E589"/>
    <w:rsid w:val="4333241E"/>
    <w:rsid w:val="43A7D8DC"/>
    <w:rsid w:val="43E00F36"/>
    <w:rsid w:val="4604EE2D"/>
    <w:rsid w:val="462A9057"/>
    <w:rsid w:val="46BF91EE"/>
    <w:rsid w:val="48416A9E"/>
    <w:rsid w:val="48850DF4"/>
    <w:rsid w:val="497F391E"/>
    <w:rsid w:val="4AC0AFD6"/>
    <w:rsid w:val="4B1DEC76"/>
    <w:rsid w:val="4C0BBA3D"/>
    <w:rsid w:val="4C78B64B"/>
    <w:rsid w:val="4DF46364"/>
    <w:rsid w:val="4E239448"/>
    <w:rsid w:val="4E9B780B"/>
    <w:rsid w:val="4FCA3660"/>
    <w:rsid w:val="501A2C3B"/>
    <w:rsid w:val="5097EACC"/>
    <w:rsid w:val="5174059D"/>
    <w:rsid w:val="518D2DFA"/>
    <w:rsid w:val="51A9286B"/>
    <w:rsid w:val="52F60788"/>
    <w:rsid w:val="54ABA65F"/>
    <w:rsid w:val="54B546DA"/>
    <w:rsid w:val="556CDC2A"/>
    <w:rsid w:val="561287AF"/>
    <w:rsid w:val="5617BF32"/>
    <w:rsid w:val="577CCC0B"/>
    <w:rsid w:val="5869278B"/>
    <w:rsid w:val="5879739F"/>
    <w:rsid w:val="59B6690A"/>
    <w:rsid w:val="59CD79C6"/>
    <w:rsid w:val="59DDDCBE"/>
    <w:rsid w:val="59F15830"/>
    <w:rsid w:val="5A16F69D"/>
    <w:rsid w:val="5B1F5D28"/>
    <w:rsid w:val="5CB9862F"/>
    <w:rsid w:val="5D2BBFEF"/>
    <w:rsid w:val="5D48AF09"/>
    <w:rsid w:val="5EFA1672"/>
    <w:rsid w:val="5EFEEAA0"/>
    <w:rsid w:val="60078163"/>
    <w:rsid w:val="60296D61"/>
    <w:rsid w:val="60DC704E"/>
    <w:rsid w:val="6158DCA5"/>
    <w:rsid w:val="6167F02C"/>
    <w:rsid w:val="61A351C4"/>
    <w:rsid w:val="6325F9C8"/>
    <w:rsid w:val="63CF04B1"/>
    <w:rsid w:val="64C1CA29"/>
    <w:rsid w:val="657A9F26"/>
    <w:rsid w:val="65B58D1C"/>
    <w:rsid w:val="665D9A8A"/>
    <w:rsid w:val="67F96AEB"/>
    <w:rsid w:val="68129348"/>
    <w:rsid w:val="6966817B"/>
    <w:rsid w:val="69C6014B"/>
    <w:rsid w:val="6A6FD811"/>
    <w:rsid w:val="6A8A282B"/>
    <w:rsid w:val="6AD4CE50"/>
    <w:rsid w:val="6AF469D5"/>
    <w:rsid w:val="6B1151C2"/>
    <w:rsid w:val="6B153A9F"/>
    <w:rsid w:val="6B379369"/>
    <w:rsid w:val="6BC9092B"/>
    <w:rsid w:val="6DDF1F46"/>
    <w:rsid w:val="6E3DA322"/>
    <w:rsid w:val="6F3CF38A"/>
    <w:rsid w:val="6FD77B45"/>
    <w:rsid w:val="709FFA36"/>
    <w:rsid w:val="73355EFC"/>
    <w:rsid w:val="736C0206"/>
    <w:rsid w:val="749C13DD"/>
    <w:rsid w:val="74D7EDF3"/>
    <w:rsid w:val="762F8CAA"/>
    <w:rsid w:val="7648B507"/>
    <w:rsid w:val="76BF73D9"/>
    <w:rsid w:val="799AE714"/>
    <w:rsid w:val="7BCCEA8F"/>
    <w:rsid w:val="7CF611F7"/>
    <w:rsid w:val="7D528755"/>
    <w:rsid w:val="7D9113F8"/>
    <w:rsid w:val="7DA3FADF"/>
    <w:rsid w:val="7DB6F294"/>
    <w:rsid w:val="7E0D2724"/>
    <w:rsid w:val="7E8D12AA"/>
    <w:rsid w:val="7F0752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9F4AD"/>
  <w15:chartTrackingRefBased/>
  <w15:docId w15:val="{6C8D14A8-DADF-4440-818C-822AC622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327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67DD5"/>
    <w:pPr>
      <w:tabs>
        <w:tab w:val="center" w:pos="4513"/>
        <w:tab w:val="right" w:pos="9026"/>
      </w:tabs>
      <w:spacing w:after="0" w:line="240" w:lineRule="auto"/>
    </w:pPr>
  </w:style>
  <w:style w:type="character" w:styleId="HeaderChar" w:customStyle="1">
    <w:name w:val="Header Char"/>
    <w:basedOn w:val="DefaultParagraphFont"/>
    <w:link w:val="Header"/>
    <w:uiPriority w:val="99"/>
    <w:rsid w:val="00967DD5"/>
  </w:style>
  <w:style w:type="paragraph" w:styleId="Footer">
    <w:name w:val="footer"/>
    <w:basedOn w:val="Normal"/>
    <w:link w:val="FooterChar"/>
    <w:uiPriority w:val="99"/>
    <w:unhideWhenUsed/>
    <w:rsid w:val="00967DD5"/>
    <w:pPr>
      <w:tabs>
        <w:tab w:val="center" w:pos="4513"/>
        <w:tab w:val="right" w:pos="9026"/>
      </w:tabs>
      <w:spacing w:after="0" w:line="240" w:lineRule="auto"/>
    </w:pPr>
  </w:style>
  <w:style w:type="character" w:styleId="FooterChar" w:customStyle="1">
    <w:name w:val="Footer Char"/>
    <w:basedOn w:val="DefaultParagraphFont"/>
    <w:link w:val="Footer"/>
    <w:uiPriority w:val="99"/>
    <w:rsid w:val="00967DD5"/>
  </w:style>
  <w:style w:type="table" w:styleId="TableGrid">
    <w:name w:val="Table Grid"/>
    <w:basedOn w:val="TableNormal"/>
    <w:uiPriority w:val="39"/>
    <w:rsid w:val="00967DD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intextblack" w:customStyle="1">
    <w:name w:val="Main text black"/>
    <w:basedOn w:val="Normal"/>
    <w:qFormat/>
    <w:rsid w:val="00443274"/>
    <w:pPr>
      <w:spacing w:after="120" w:line="240" w:lineRule="auto"/>
    </w:pPr>
    <w:rPr>
      <w:rFonts w:eastAsia="Arial" w:cs="Calibri"/>
      <w:sz w:val="22"/>
      <w:szCs w:val="22"/>
    </w:rPr>
  </w:style>
  <w:style w:type="paragraph" w:styleId="Bulletroundblack" w:customStyle="1">
    <w:name w:val="Bullet round black"/>
    <w:basedOn w:val="Normal"/>
    <w:qFormat/>
    <w:rsid w:val="00443274"/>
    <w:pPr>
      <w:numPr>
        <w:numId w:val="1"/>
      </w:numPr>
      <w:spacing w:after="80" w:line="240" w:lineRule="auto"/>
      <w:ind w:left="357" w:hanging="357"/>
    </w:pPr>
    <w:rPr>
      <w:rFonts w:eastAsia="Arial" w:cs="Calibri"/>
      <w:sz w:val="22"/>
      <w:szCs w:val="22"/>
    </w:rPr>
  </w:style>
  <w:style w:type="character" w:styleId="Superscript" w:customStyle="1">
    <w:name w:val="Superscript"/>
    <w:basedOn w:val="DefaultParagraphFont"/>
    <w:uiPriority w:val="1"/>
    <w:qFormat/>
    <w:rsid w:val="00443274"/>
    <w:rPr>
      <w:vertAlign w:val="superscript"/>
    </w:rPr>
  </w:style>
  <w:style w:type="character" w:styleId="Hyperlink">
    <w:name w:val="Hyperlink"/>
    <w:basedOn w:val="DefaultParagraphFont"/>
    <w:uiPriority w:val="99"/>
    <w:rsid w:val="00443274"/>
    <w:rPr>
      <w:color w:val="0177BA"/>
      <w:u w:val="single"/>
    </w:rPr>
  </w:style>
  <w:style w:type="character" w:styleId="Boldtextblack" w:customStyle="1">
    <w:name w:val="Bold text black"/>
    <w:basedOn w:val="DefaultParagraphFont"/>
    <w:uiPriority w:val="1"/>
    <w:qFormat/>
    <w:rsid w:val="00443274"/>
    <w:rPr>
      <w:b/>
      <w:color w:val="000000" w:themeColor="text1"/>
    </w:rPr>
  </w:style>
  <w:style w:type="paragraph" w:styleId="FootnoteText">
    <w:name w:val="footnote text"/>
    <w:basedOn w:val="Normal"/>
    <w:link w:val="FootnoteTextChar"/>
    <w:uiPriority w:val="99"/>
    <w:rsid w:val="00443274"/>
    <w:pPr>
      <w:spacing w:after="0" w:line="240" w:lineRule="auto"/>
    </w:pPr>
    <w:rPr>
      <w:rFonts w:eastAsia="Times New Roman" w:cs="Times New Roman"/>
      <w:sz w:val="20"/>
      <w:szCs w:val="20"/>
      <w:lang w:eastAsia="en-GB"/>
    </w:rPr>
  </w:style>
  <w:style w:type="character" w:styleId="FootnoteTextChar" w:customStyle="1">
    <w:name w:val="Footnote Text Char"/>
    <w:basedOn w:val="DefaultParagraphFont"/>
    <w:link w:val="FootnoteText"/>
    <w:uiPriority w:val="99"/>
    <w:rsid w:val="00443274"/>
    <w:rPr>
      <w:rFonts w:eastAsia="Times New Roman" w:cs="Times New Roman"/>
      <w:sz w:val="20"/>
      <w:szCs w:val="20"/>
      <w:lang w:eastAsia="en-GB"/>
    </w:rPr>
  </w:style>
  <w:style w:type="character" w:styleId="FootnoteReference">
    <w:name w:val="footnote reference"/>
    <w:basedOn w:val="DefaultParagraphFont"/>
    <w:uiPriority w:val="99"/>
    <w:semiHidden/>
    <w:rsid w:val="00443274"/>
    <w:rPr>
      <w:vertAlign w:val="superscript"/>
    </w:rPr>
  </w:style>
  <w:style w:type="paragraph" w:styleId="Bulletnumberedgreen" w:customStyle="1">
    <w:name w:val="Bullet numbered green"/>
    <w:basedOn w:val="Maintextblack"/>
    <w:autoRedefine/>
    <w:qFormat/>
    <w:rsid w:val="00B77278"/>
    <w:pPr>
      <w:numPr>
        <w:numId w:val="4"/>
      </w:numPr>
      <w:spacing w:after="80"/>
      <w:ind w:right="85"/>
    </w:pPr>
    <w:rPr>
      <w:color w:val="44546A" w:themeColor="text2"/>
    </w:rPr>
  </w:style>
  <w:style w:type="character" w:styleId="CommentReference">
    <w:name w:val="annotation reference"/>
    <w:basedOn w:val="DefaultParagraphFont"/>
    <w:semiHidden/>
    <w:unhideWhenUsed/>
    <w:rsid w:val="002D206A"/>
    <w:rPr>
      <w:sz w:val="16"/>
      <w:szCs w:val="16"/>
    </w:rPr>
  </w:style>
  <w:style w:type="paragraph" w:styleId="CommentText">
    <w:name w:val="annotation text"/>
    <w:basedOn w:val="Normal"/>
    <w:link w:val="CommentTextChar"/>
    <w:semiHidden/>
    <w:unhideWhenUsed/>
    <w:rsid w:val="002D206A"/>
    <w:pPr>
      <w:spacing w:line="240" w:lineRule="auto"/>
    </w:pPr>
    <w:rPr>
      <w:sz w:val="20"/>
      <w:szCs w:val="20"/>
    </w:rPr>
  </w:style>
  <w:style w:type="character" w:styleId="CommentTextChar" w:customStyle="1">
    <w:name w:val="Comment Text Char"/>
    <w:basedOn w:val="DefaultParagraphFont"/>
    <w:link w:val="CommentText"/>
    <w:uiPriority w:val="99"/>
    <w:semiHidden/>
    <w:rsid w:val="002D206A"/>
    <w:rPr>
      <w:sz w:val="20"/>
      <w:szCs w:val="20"/>
    </w:rPr>
  </w:style>
  <w:style w:type="paragraph" w:styleId="CommentSubject">
    <w:name w:val="annotation subject"/>
    <w:basedOn w:val="CommentText"/>
    <w:next w:val="CommentText"/>
    <w:link w:val="CommentSubjectChar"/>
    <w:uiPriority w:val="99"/>
    <w:semiHidden/>
    <w:unhideWhenUsed/>
    <w:rsid w:val="002D206A"/>
    <w:rPr>
      <w:b/>
      <w:bCs/>
    </w:rPr>
  </w:style>
  <w:style w:type="character" w:styleId="CommentSubjectChar" w:customStyle="1">
    <w:name w:val="Comment Subject Char"/>
    <w:basedOn w:val="CommentTextChar"/>
    <w:link w:val="CommentSubject"/>
    <w:uiPriority w:val="99"/>
    <w:semiHidden/>
    <w:rsid w:val="002D206A"/>
    <w:rPr>
      <w:b/>
      <w:bCs/>
      <w:sz w:val="20"/>
      <w:szCs w:val="20"/>
    </w:rPr>
  </w:style>
  <w:style w:type="paragraph" w:styleId="BalloonText">
    <w:name w:val="Balloon Text"/>
    <w:basedOn w:val="Normal"/>
    <w:link w:val="BalloonTextChar"/>
    <w:uiPriority w:val="99"/>
    <w:semiHidden/>
    <w:unhideWhenUsed/>
    <w:rsid w:val="002D206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D206A"/>
    <w:rPr>
      <w:rFonts w:ascii="Segoe UI" w:hAnsi="Segoe UI" w:cs="Segoe UI"/>
      <w:sz w:val="18"/>
      <w:szCs w:val="18"/>
    </w:rPr>
  </w:style>
  <w:style w:type="paragraph" w:styleId="ListParagraph">
    <w:name w:val="List Paragraph"/>
    <w:aliases w:val="Dot pt,List Paragraph Char Char Char,Indicator Text,List Paragraph1,No Spacing1,Bullet 1,Numbered Para 1,List Paragraph12,Bullet Points,Bullet Style,MAIN CONTENT"/>
    <w:basedOn w:val="Normal"/>
    <w:link w:val="ListParagraphChar"/>
    <w:uiPriority w:val="34"/>
    <w:qFormat/>
    <w:rsid w:val="003A03B3"/>
    <w:pPr>
      <w:ind w:left="720"/>
      <w:contextualSpacing/>
    </w:pPr>
  </w:style>
  <w:style w:type="character" w:styleId="ListParagraphChar" w:customStyle="1">
    <w:name w:val="List Paragraph Char"/>
    <w:aliases w:val="Dot pt Char,List Paragraph Char Char Char Char,Indicator Text Char,List Paragraph1 Char,No Spacing1 Char,Bullet 1 Char,Numbered Para 1 Char,List Paragraph12 Char,Bullet Points Char,Bullet Style Char,MAIN CONTENT Char"/>
    <w:link w:val="ListParagraph"/>
    <w:uiPriority w:val="34"/>
    <w:locked/>
    <w:rsid w:val="009A32F9"/>
  </w:style>
  <w:style w:type="character" w:styleId="UnresolvedMention">
    <w:name w:val="Unresolved Mention"/>
    <w:basedOn w:val="DefaultParagraphFont"/>
    <w:uiPriority w:val="99"/>
    <w:semiHidden/>
    <w:unhideWhenUsed/>
    <w:rsid w:val="00A92ED0"/>
    <w:rPr>
      <w:color w:val="605E5C"/>
      <w:shd w:val="clear" w:color="auto" w:fill="E1DFDD"/>
    </w:rPr>
  </w:style>
  <w:style w:type="paragraph" w:styleId="Secondheading" w:customStyle="1">
    <w:name w:val="Second heading"/>
    <w:qFormat/>
    <w:rsid w:val="00312ADB"/>
    <w:pPr>
      <w:spacing w:before="240" w:after="40" w:line="240" w:lineRule="auto"/>
    </w:pPr>
    <w:rPr>
      <w:rFonts w:eastAsia="Arial" w:cs="Times New Roman"/>
      <w:b/>
      <w:color w:val="44546A" w:themeColor="text2"/>
      <w:sz w:val="32"/>
      <w:szCs w:val="22"/>
    </w:rPr>
  </w:style>
  <w:style w:type="table" w:styleId="TableStyle31" w:customStyle="1">
    <w:name w:val="Table Style 31"/>
    <w:basedOn w:val="TableNormal"/>
    <w:uiPriority w:val="99"/>
    <w:qFormat/>
    <w:rsid w:val="00312ADB"/>
    <w:pPr>
      <w:spacing w:after="0" w:line="240" w:lineRule="auto"/>
      <w:ind w:left="85" w:right="85"/>
      <w:jc w:val="right"/>
    </w:pPr>
    <w:rPr>
      <w:rFonts w:eastAsia="Arial" w:cs="Times New Roman"/>
      <w:color w:val="000000"/>
      <w:sz w:val="20"/>
      <w:szCs w:val="20"/>
    </w:rPr>
    <w:tblPr>
      <w:tblBorders>
        <w:top w:val="single" w:color="034B89" w:sz="8" w:space="0"/>
        <w:left w:val="single" w:color="034B89" w:sz="8" w:space="0"/>
        <w:bottom w:val="single" w:color="034B89" w:sz="8" w:space="0"/>
        <w:right w:val="single" w:color="034B89" w:sz="8" w:space="0"/>
        <w:insideH w:val="single" w:color="034B89" w:sz="8" w:space="0"/>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defra.sharepoint.com/sites/def-contentcloud/_layouts/15/Doc.aspx?sourcedoc=%7B81B6C9D4-5188-407B-BDB3-0F81F750603F%7D&amp;file=LIT%2013696%20-%20Cost-Quality%20Evaluation%20Model.xlsx&amp;action=default&amp;mobileredirect=true"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environment-agency-ea2025-creating-a-better-place/environment-agency-ea2025-creating-a-better-place"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6655315DDCA4CB936E4468F01CDB6" ma:contentTypeVersion="17" ma:contentTypeDescription="Create a new document." ma:contentTypeScope="" ma:versionID="9f3f29e924a8beaab532e0f7ad7ee2b5">
  <xsd:schema xmlns:xsd="http://www.w3.org/2001/XMLSchema" xmlns:xs="http://www.w3.org/2001/XMLSchema" xmlns:p="http://schemas.microsoft.com/office/2006/metadata/properties" xmlns:ns2="66154fc6-5c1b-4bf9-964b-b72d34b5ffbb" xmlns:ns3="a419be38-4df6-424f-97b0-bdabc0d49042" xmlns:ns4="662745e8-e224-48e8-a2e3-254862b8c2f5" targetNamespace="http://schemas.microsoft.com/office/2006/metadata/properties" ma:root="true" ma:fieldsID="1b0e7d7e44feed9193702d532794fc6b" ns2:_="" ns3:_="" ns4:_="">
    <xsd:import namespace="66154fc6-5c1b-4bf9-964b-b72d34b5ffbb"/>
    <xsd:import namespace="a419be38-4df6-424f-97b0-bdabc0d49042"/>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54fc6-5c1b-4bf9-964b-b72d34b5f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9be38-4df6-424f-97b0-bdabc0d49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ef02996-18c9-4964-bb04-0211db209ed1}" ma:internalName="TaxCatchAll" ma:showField="CatchAllData" ma:web="a419be38-4df6-424f-97b0-bdabc0d49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154fc6-5c1b-4bf9-964b-b72d34b5ffbb">
      <Terms xmlns="http://schemas.microsoft.com/office/infopath/2007/PartnerControls"/>
    </lcf76f155ced4ddcb4097134ff3c332f>
    <TaxCatchAll xmlns="662745e8-e224-48e8-a2e3-254862b8c2f5" xsi:nil="true"/>
    <_Flow_SignoffStatus xmlns="66154fc6-5c1b-4bf9-964b-b72d34b5ff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08E7B-A700-4F95-8283-F5C4B7713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54fc6-5c1b-4bf9-964b-b72d34b5ffbb"/>
    <ds:schemaRef ds:uri="a419be38-4df6-424f-97b0-bdabc0d49042"/>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907A6-06A7-4F1F-BBCF-64D886E0ECF5}">
  <ds:schemaRefs>
    <ds:schemaRef ds:uri="http://schemas.openxmlformats.org/officeDocument/2006/bibliography"/>
  </ds:schemaRefs>
</ds:datastoreItem>
</file>

<file path=customXml/itemProps3.xml><?xml version="1.0" encoding="utf-8"?>
<ds:datastoreItem xmlns:ds="http://schemas.openxmlformats.org/officeDocument/2006/customXml" ds:itemID="{045A000A-D0C5-42FC-A38E-9571CEC017D2}">
  <ds:schemaRefs>
    <ds:schemaRef ds:uri="http://schemas.microsoft.com/office/2006/metadata/properties"/>
    <ds:schemaRef ds:uri="http://schemas.microsoft.com/office/infopath/2007/PartnerControls"/>
    <ds:schemaRef ds:uri="66154fc6-5c1b-4bf9-964b-b72d34b5ffbb"/>
    <ds:schemaRef ds:uri="662745e8-e224-48e8-a2e3-254862b8c2f5"/>
  </ds:schemaRefs>
</ds:datastoreItem>
</file>

<file path=customXml/itemProps4.xml><?xml version="1.0" encoding="utf-8"?>
<ds:datastoreItem xmlns:ds="http://schemas.openxmlformats.org/officeDocument/2006/customXml" ds:itemID="{368CCA6C-A953-4E6A-8D6F-51FC8F261B1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Environment Agency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Registered User</dc:creator>
  <keywords/>
  <dc:description/>
  <lastModifiedBy>Howitt, Kelly</lastModifiedBy>
  <revision>5</revision>
  <lastPrinted>2019-11-15T15:55:00.0000000Z</lastPrinted>
  <dcterms:created xsi:type="dcterms:W3CDTF">2022-11-23T10:07:00.0000000Z</dcterms:created>
  <dcterms:modified xsi:type="dcterms:W3CDTF">2022-11-28T15:47:44.5585715Z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0x0101009456655315DDCA4CB936E4468F01CDB6</vt:lpwstr>
  </property>
  <property fmtid="{D5CDD505-2E9C-101B-9397-08002B2CF9AE}" pid="3" name="MediaServiceImageTags">
    <vt:lpwstr/>
  </property>
</Properties>
</file>