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FD265D">
        <w:trPr>
          <w:trHeight w:hRule="exact" w:val="99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4229DAD0" w:rsidR="000C1FEB" w:rsidRDefault="00686E44" w:rsidP="004A5AE3">
            <w:pPr>
              <w:rPr>
                <w:rFonts w:cs="Arial"/>
                <w:b/>
              </w:rPr>
            </w:pPr>
            <w:r>
              <w:rPr>
                <w:rFonts w:cs="Arial"/>
              </w:rPr>
              <w:t>To procure</w:t>
            </w:r>
            <w:r w:rsidR="008F74D5">
              <w:rPr>
                <w:rFonts w:cs="Arial"/>
              </w:rPr>
              <w:t xml:space="preserve"> a </w:t>
            </w:r>
            <w:r w:rsidR="00FD265D">
              <w:rPr>
                <w:rFonts w:cs="Arial"/>
              </w:rPr>
              <w:t xml:space="preserve">specialist consultant </w:t>
            </w:r>
            <w:r w:rsidR="008F74D5">
              <w:rPr>
                <w:rFonts w:cs="Arial"/>
              </w:rPr>
              <w:t xml:space="preserve">to </w:t>
            </w:r>
            <w:r w:rsidR="004A5AE3">
              <w:rPr>
                <w:rFonts w:cs="Arial"/>
              </w:rPr>
              <w:t xml:space="preserve">supply </w:t>
            </w:r>
            <w:r w:rsidR="00FD265D">
              <w:rPr>
                <w:rFonts w:cs="Arial"/>
              </w:rPr>
              <w:t xml:space="preserve">an </w:t>
            </w:r>
            <w:r w:rsidR="00FD265D" w:rsidRPr="00FD265D">
              <w:rPr>
                <w:rFonts w:cs="Arial"/>
              </w:rPr>
              <w:t>Integrated Care System (ICS) Engagement Toolkit for Chief Officer Teams (COT</w:t>
            </w:r>
            <w:r w:rsidR="00C87C8A">
              <w:rPr>
                <w:rFonts w:cs="Arial"/>
              </w:rPr>
              <w:t>s</w:t>
            </w:r>
            <w:r w:rsidR="00FD265D" w:rsidRPr="00FD265D">
              <w:rPr>
                <w:rFonts w:cs="Arial"/>
              </w:rPr>
              <w:t xml:space="preserve">) </w:t>
            </w:r>
            <w:r w:rsidR="004A5AE3">
              <w:rPr>
                <w:rFonts w:cs="Arial"/>
              </w:rPr>
              <w:t>services</w:t>
            </w:r>
            <w:r w:rsidR="00201E4D">
              <w:rPr>
                <w:rFonts w:cs="Arial"/>
              </w:rPr>
              <w:t xml:space="preserve"> </w:t>
            </w:r>
            <w:r w:rsidR="004A5AE3">
              <w:rPr>
                <w:rFonts w:cs="Arial"/>
              </w:rPr>
              <w:t>for</w:t>
            </w:r>
            <w:r w:rsidR="00201E4D">
              <w:rPr>
                <w:rFonts w:cs="Arial"/>
              </w:rPr>
              <w:t xml:space="preserve"> the National Police Wellbeing Ser</w:t>
            </w:r>
            <w:r w:rsidR="00F130DC">
              <w:rPr>
                <w:rFonts w:cs="Arial"/>
              </w:rPr>
              <w:t>vi</w:t>
            </w:r>
            <w:r w:rsidR="00201E4D">
              <w:rPr>
                <w:rFonts w:cs="Arial"/>
              </w:rPr>
              <w:t>ce</w:t>
            </w:r>
          </w:p>
        </w:tc>
      </w:tr>
      <w:tr w:rsidR="000C1FEB" w:rsidRPr="00126D49" w14:paraId="4E8DCA3A" w14:textId="77777777" w:rsidTr="00FD265D">
        <w:trPr>
          <w:trHeight w:hRule="exact" w:val="412"/>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FD265D">
        <w:trPr>
          <w:trHeight w:hRule="exact" w:val="98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5B78C724" w:rsidR="000C1FEB" w:rsidRDefault="00FD265D" w:rsidP="004A5AE3">
            <w:pPr>
              <w:rPr>
                <w:rFonts w:cs="Arial"/>
                <w:b/>
              </w:rPr>
            </w:pPr>
            <w:r>
              <w:rPr>
                <w:rFonts w:cs="Arial"/>
                <w:color w:val="000000"/>
              </w:rPr>
              <w:t>Johanna Duckworth</w:t>
            </w:r>
            <w:r w:rsidR="00C44B09">
              <w:rPr>
                <w:rFonts w:cs="Arial"/>
                <w:color w:val="000000"/>
              </w:rPr>
              <w:t xml:space="preserve"> – NPWS</w:t>
            </w:r>
            <w:r w:rsidR="004A5AE3">
              <w:rPr>
                <w:rFonts w:cs="Arial"/>
                <w:color w:val="000000"/>
              </w:rPr>
              <w:t xml:space="preserve"> </w:t>
            </w:r>
            <w:r w:rsidRPr="00FD265D">
              <w:rPr>
                <w:rFonts w:cs="Arial"/>
                <w:color w:val="000000"/>
              </w:rPr>
              <w:t>Communications and Engagement Officer</w:t>
            </w:r>
            <w:r>
              <w:rPr>
                <w:rFonts w:cs="Arial"/>
                <w:color w:val="000000"/>
              </w:rPr>
              <w:t xml:space="preserve"> </w:t>
            </w:r>
            <w:r w:rsidR="00FC6D8F">
              <w:rPr>
                <w:rFonts w:cs="Arial"/>
                <w:color w:val="000000"/>
              </w:rPr>
              <w:t xml:space="preserve">/ Mike Whalley </w:t>
            </w:r>
            <w:r w:rsidR="00777580">
              <w:rPr>
                <w:rFonts w:cs="Arial"/>
                <w:color w:val="000000"/>
              </w:rPr>
              <w:t>–</w:t>
            </w:r>
            <w:r w:rsidR="00FC6D8F">
              <w:rPr>
                <w:rFonts w:cs="Arial"/>
                <w:color w:val="000000"/>
              </w:rPr>
              <w:t xml:space="preserve"> Lancashire</w:t>
            </w:r>
            <w:r w:rsidR="00777580">
              <w:rPr>
                <w:rFonts w:cs="Arial"/>
                <w:color w:val="000000"/>
              </w:rPr>
              <w:t xml:space="preserve"> Procurement Officer</w:t>
            </w:r>
          </w:p>
        </w:tc>
      </w:tr>
      <w:tr w:rsidR="000C1FEB" w:rsidRPr="00126D49" w14:paraId="6196DAF8" w14:textId="77777777" w:rsidTr="004A5AE3">
        <w:trPr>
          <w:trHeight w:hRule="exact" w:val="153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17A2388C" w:rsidR="000C1FEB" w:rsidRDefault="00686E44" w:rsidP="004A5AE3">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FD265D">
              <w:rPr>
                <w:rFonts w:cs="Arial"/>
                <w:bCs/>
              </w:rPr>
              <w:t xml:space="preserve">consultancy </w:t>
            </w:r>
            <w:r w:rsidR="004A5AE3">
              <w:rPr>
                <w:rFonts w:cs="Arial"/>
                <w:bCs/>
              </w:rPr>
              <w:t xml:space="preserve">services </w:t>
            </w:r>
            <w:r w:rsidR="00777580">
              <w:rPr>
                <w:rFonts w:cs="Arial"/>
                <w:bCs/>
              </w:rPr>
              <w:t>via</w:t>
            </w:r>
            <w:r w:rsidR="007C1B6B">
              <w:rPr>
                <w:rFonts w:cs="Arial"/>
                <w:bCs/>
              </w:rPr>
              <w:t xml:space="preserve"> </w:t>
            </w:r>
            <w:r w:rsidR="00FD265D">
              <w:rPr>
                <w:rFonts w:cs="Arial"/>
                <w:bCs/>
              </w:rPr>
              <w:t xml:space="preserve">Claire </w:t>
            </w:r>
            <w:proofErr w:type="spellStart"/>
            <w:r w:rsidR="00FD265D">
              <w:rPr>
                <w:rFonts w:cs="Arial"/>
                <w:bCs/>
              </w:rPr>
              <w:t>Darbyshire</w:t>
            </w:r>
            <w:proofErr w:type="spellEnd"/>
            <w:r w:rsidR="00726E5C">
              <w:rPr>
                <w:rFonts w:cs="Arial"/>
                <w:bCs/>
              </w:rPr>
              <w:t xml:space="preserve"> </w:t>
            </w:r>
            <w:r w:rsidR="004A5AE3">
              <w:rPr>
                <w:rFonts w:cs="Arial"/>
                <w:bCs/>
              </w:rPr>
              <w:t>f</w:t>
            </w:r>
            <w:r w:rsidR="00726E5C" w:rsidRPr="002D5A3E">
              <w:rPr>
                <w:rFonts w:cs="Arial"/>
                <w:bCs/>
              </w:rPr>
              <w:t xml:space="preserve">or the period </w:t>
            </w:r>
            <w:r w:rsidR="00FD265D">
              <w:rPr>
                <w:rFonts w:cs="Arial"/>
                <w:bCs/>
              </w:rPr>
              <w:t xml:space="preserve">20 February 2023 to 31 March </w:t>
            </w:r>
            <w:r w:rsidR="004A5AE3">
              <w:rPr>
                <w:rFonts w:cs="Arial"/>
                <w:bCs/>
              </w:rPr>
              <w:t>202</w:t>
            </w:r>
            <w:r w:rsidR="007A49B9">
              <w:rPr>
                <w:rFonts w:cs="Arial"/>
                <w:bCs/>
              </w:rPr>
              <w:t>3</w:t>
            </w:r>
            <w:r w:rsidR="004A5AE3">
              <w:rPr>
                <w:rFonts w:cs="Arial"/>
                <w:bCs/>
              </w:rPr>
              <w:t>.</w:t>
            </w:r>
          </w:p>
        </w:tc>
      </w:tr>
      <w:tr w:rsidR="000C1FEB" w:rsidRPr="00126D49" w14:paraId="7780B101" w14:textId="77777777" w:rsidTr="00FD265D">
        <w:trPr>
          <w:trHeight w:hRule="exact" w:val="439"/>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3DE89F15" w:rsidR="000C1FEB" w:rsidRDefault="00FD265D" w:rsidP="005F1B73">
            <w:pPr>
              <w:rPr>
                <w:rFonts w:cs="Arial"/>
                <w:b/>
              </w:rPr>
            </w:pPr>
            <w:r w:rsidRPr="00FD265D">
              <w:rPr>
                <w:rFonts w:cs="Arial"/>
              </w:rPr>
              <w:t>17</w:t>
            </w:r>
            <w:r w:rsidR="002242E7" w:rsidRPr="00FD265D">
              <w:rPr>
                <w:rFonts w:cs="Arial"/>
              </w:rPr>
              <w:t xml:space="preserve"> February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FD265D">
        <w:trPr>
          <w:trHeight w:val="7343"/>
        </w:trPr>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109CE45A" w14:textId="6725EE5F"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w:t>
            </w:r>
            <w:r w:rsidR="00FD265D">
              <w:rPr>
                <w:rFonts w:ascii="Arial" w:eastAsia="Calibri" w:hAnsi="Arial" w:cs="Arial"/>
                <w:color w:val="auto"/>
              </w:rPr>
              <w:t xml:space="preserve">procure </w:t>
            </w:r>
            <w:r w:rsidR="00FD265D" w:rsidRPr="00FD265D">
              <w:rPr>
                <w:rFonts w:ascii="Arial" w:eastAsia="Calibri" w:hAnsi="Arial" w:cs="Arial"/>
                <w:color w:val="auto"/>
              </w:rPr>
              <w:t>an Integrated Care System (ICS) Engagement Toolkit for Chief Officer Teams (COT) services for the National Police Wellbeing Service</w:t>
            </w:r>
            <w:r w:rsidR="00FD265D">
              <w:rPr>
                <w:rFonts w:ascii="Arial" w:eastAsia="Calibri" w:hAnsi="Arial" w:cs="Arial"/>
                <w:color w:val="auto"/>
              </w:rPr>
              <w:t xml:space="preserve"> from a specialist consultant. </w:t>
            </w:r>
          </w:p>
          <w:p w14:paraId="7495ADB3" w14:textId="05B8AFC9" w:rsidR="004A5AE3" w:rsidRPr="00C44B09" w:rsidRDefault="004A5AE3" w:rsidP="004A5AE3">
            <w:pPr>
              <w:pStyle w:val="xxmsonormal"/>
              <w:spacing w:before="120" w:after="120" w:line="274" w:lineRule="auto"/>
              <w:rPr>
                <w:rFonts w:ascii="Arial" w:hAnsi="Arial" w:cs="Arial"/>
                <w:sz w:val="24"/>
                <w:szCs w:val="24"/>
              </w:rPr>
            </w:pPr>
            <w:r w:rsidRPr="00C44B09">
              <w:rPr>
                <w:rFonts w:ascii="Arial" w:hAnsi="Arial" w:cs="Arial"/>
                <w:sz w:val="24"/>
                <w:szCs w:val="24"/>
              </w:rPr>
              <w:t>The supplier will provide programme management services at a strategic and corporate level in order to manage the delivery of a complex programme.</w:t>
            </w:r>
            <w:r w:rsidR="007A49B9">
              <w:rPr>
                <w:rFonts w:ascii="Arial" w:hAnsi="Arial" w:cs="Arial"/>
                <w:sz w:val="24"/>
                <w:szCs w:val="24"/>
              </w:rPr>
              <w:t xml:space="preserve">  In addition the supplier will deliver additional work packages in relation to the Police </w:t>
            </w:r>
            <w:proofErr w:type="spellStart"/>
            <w:r w:rsidR="007A49B9">
              <w:rPr>
                <w:rFonts w:ascii="Arial" w:hAnsi="Arial" w:cs="Arial"/>
                <w:sz w:val="24"/>
                <w:szCs w:val="24"/>
              </w:rPr>
              <w:t>Convenant</w:t>
            </w:r>
            <w:proofErr w:type="spellEnd"/>
            <w:r w:rsidR="007A49B9">
              <w:rPr>
                <w:rFonts w:ascii="Arial" w:hAnsi="Arial" w:cs="Arial"/>
                <w:sz w:val="24"/>
                <w:szCs w:val="24"/>
              </w:rPr>
              <w:t xml:space="preserve"> Delivery Board and Police </w:t>
            </w:r>
            <w:proofErr w:type="spellStart"/>
            <w:r w:rsidR="007A49B9">
              <w:rPr>
                <w:rFonts w:ascii="Arial" w:hAnsi="Arial" w:cs="Arial"/>
                <w:sz w:val="24"/>
                <w:szCs w:val="24"/>
              </w:rPr>
              <w:t>Convenant</w:t>
            </w:r>
            <w:proofErr w:type="spellEnd"/>
            <w:r w:rsidR="007A49B9">
              <w:rPr>
                <w:rFonts w:ascii="Arial" w:hAnsi="Arial" w:cs="Arial"/>
                <w:sz w:val="24"/>
                <w:szCs w:val="24"/>
              </w:rPr>
              <w:t xml:space="preserve"> Oversight Board.</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59EB35CA" w14:textId="51BEF012" w:rsidR="00726E5C" w:rsidRPr="00FD265D" w:rsidRDefault="008F74D5" w:rsidP="00FD265D">
            <w:pPr>
              <w:jc w:val="both"/>
              <w:rPr>
                <w:rFonts w:cs="Arial"/>
              </w:rPr>
            </w:pPr>
            <w:r>
              <w:rPr>
                <w:rFonts w:cs="Arial"/>
              </w:rPr>
              <w:t xml:space="preserve">Delivery of the work will be through the existing NPWS </w:t>
            </w:r>
            <w:r w:rsidR="00545E8D">
              <w:rPr>
                <w:rFonts w:cs="Arial"/>
              </w:rPr>
              <w:t>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lastRenderedPageBreak/>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C87C8A">
        <w:trPr>
          <w:trHeight w:val="2862"/>
        </w:trPr>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61695643" w14:textId="6A1056C2" w:rsidR="00726E5C" w:rsidRPr="00777580" w:rsidRDefault="00686E44" w:rsidP="00C87C8A">
            <w:pPr>
              <w:rPr>
                <w:i/>
                <w:color w:val="000000"/>
              </w:rPr>
            </w:pPr>
            <w:r w:rsidRPr="009151FD">
              <w:rPr>
                <w:rFonts w:eastAsia="Times New Roman" w:cs="Arial"/>
              </w:rPr>
              <w:t>The proposal is in accordance with the above.</w:t>
            </w: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C87C8A">
        <w:trPr>
          <w:trHeight w:val="7534"/>
        </w:trPr>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06AF3C01" w14:textId="77777777" w:rsidR="00686E44" w:rsidRDefault="00686E44" w:rsidP="00C87C8A">
            <w:pPr>
              <w:spacing w:before="120" w:after="120"/>
              <w:jc w:val="both"/>
              <w:rPr>
                <w:rFonts w:cs="Arial"/>
                <w:bCs/>
              </w:rPr>
            </w:pPr>
            <w:r>
              <w:rPr>
                <w:rFonts w:cs="Arial"/>
                <w:bCs/>
              </w:rPr>
              <w:t>By using this sole supplier approach Reed provide a cost per project with an added margin of 4.5% to manage and provide all associated requirements.</w:t>
            </w:r>
          </w:p>
          <w:p w14:paraId="3B4BCB21" w14:textId="3AEE5DBA" w:rsidR="00686E44" w:rsidRPr="00C87C8A" w:rsidRDefault="00686E44" w:rsidP="00C87C8A">
            <w:pPr>
              <w:spacing w:before="120" w:after="120"/>
              <w:jc w:val="both"/>
              <w:rPr>
                <w:rFonts w:cs="Arial"/>
                <w:bCs/>
              </w:rPr>
            </w:pPr>
            <w:r w:rsidRPr="004933B2">
              <w:rPr>
                <w:rFonts w:cs="Arial"/>
                <w:bCs/>
              </w:rPr>
              <w:t xml:space="preserve">With </w:t>
            </w:r>
            <w:r w:rsidRPr="00FD265D">
              <w:rPr>
                <w:rFonts w:cs="Arial"/>
                <w:bCs/>
              </w:rPr>
              <w:t xml:space="preserve">the Reed margin included, </w:t>
            </w:r>
            <w:r w:rsidR="00545E8D" w:rsidRPr="00FD265D">
              <w:rPr>
                <w:rFonts w:cs="Arial"/>
                <w:bCs/>
              </w:rPr>
              <w:t>the project</w:t>
            </w:r>
            <w:r w:rsidRPr="00FD265D">
              <w:rPr>
                <w:rFonts w:cs="Arial"/>
                <w:bCs/>
              </w:rPr>
              <w:t xml:space="preserve"> will be</w:t>
            </w:r>
            <w:r w:rsidR="00FD265D" w:rsidRPr="00FD265D">
              <w:rPr>
                <w:rFonts w:cs="Arial"/>
                <w:bCs/>
              </w:rPr>
              <w:t xml:space="preserve"> a</w:t>
            </w:r>
            <w:r w:rsidRPr="00FD265D">
              <w:rPr>
                <w:rFonts w:cs="Arial"/>
                <w:bCs/>
              </w:rPr>
              <w:t xml:space="preserve"> </w:t>
            </w:r>
            <w:r w:rsidR="008735EF" w:rsidRPr="00C87C8A">
              <w:rPr>
                <w:rFonts w:cs="Arial"/>
                <w:b/>
              </w:rPr>
              <w:t>£</w:t>
            </w:r>
            <w:r w:rsidR="00FD265D" w:rsidRPr="00C87C8A">
              <w:rPr>
                <w:rFonts w:cs="Arial"/>
                <w:b/>
              </w:rPr>
              <w:t>26,125</w:t>
            </w:r>
            <w:r w:rsidR="008735EF" w:rsidRPr="00C87C8A">
              <w:rPr>
                <w:rFonts w:cs="Arial"/>
                <w:b/>
              </w:rPr>
              <w:t xml:space="preserve"> (excl. VAT</w:t>
            </w:r>
            <w:r w:rsidR="00FD265D" w:rsidRPr="00C87C8A">
              <w:rPr>
                <w:rFonts w:cs="Arial"/>
                <w:b/>
              </w:rPr>
              <w:t>).</w:t>
            </w:r>
            <w:r w:rsidR="00FD265D" w:rsidRPr="00C87C8A">
              <w:rPr>
                <w:rFonts w:cs="Arial"/>
                <w:bCs/>
              </w:rPr>
              <w:t xml:space="preserve"> </w:t>
            </w:r>
          </w:p>
          <w:p w14:paraId="63662230" w14:textId="7EF08E1D" w:rsidR="00FD265D" w:rsidRPr="00C87C8A" w:rsidRDefault="00545E8D" w:rsidP="00C87C8A">
            <w:pPr>
              <w:spacing w:before="120" w:after="120"/>
              <w:jc w:val="both"/>
              <w:rPr>
                <w:rFonts w:cs="Arial"/>
                <w:bCs/>
              </w:rPr>
            </w:pPr>
            <w:r w:rsidRPr="00FD265D">
              <w:rPr>
                <w:rFonts w:cs="Arial"/>
                <w:bCs/>
              </w:rPr>
              <w:t>The</w:t>
            </w:r>
            <w:r w:rsidR="00080D69" w:rsidRPr="00FD265D">
              <w:rPr>
                <w:rFonts w:cs="Arial"/>
                <w:bCs/>
              </w:rPr>
              <w:t xml:space="preserve"> provider will </w:t>
            </w:r>
            <w:r w:rsidR="00FD265D" w:rsidRPr="00FD265D">
              <w:rPr>
                <w:rFonts w:cs="Arial"/>
                <w:bCs/>
              </w:rPr>
              <w:t xml:space="preserve">develop and </w:t>
            </w:r>
            <w:r w:rsidRPr="00FD265D">
              <w:rPr>
                <w:rFonts w:cs="Arial"/>
                <w:bCs/>
              </w:rPr>
              <w:t>deliver</w:t>
            </w:r>
            <w:r w:rsidR="00080D69" w:rsidRPr="00FD265D">
              <w:rPr>
                <w:rFonts w:cs="Arial"/>
                <w:bCs/>
              </w:rPr>
              <w:t xml:space="preserve"> </w:t>
            </w:r>
            <w:r w:rsidR="00FD265D" w:rsidRPr="00C87C8A">
              <w:rPr>
                <w:rFonts w:cs="Arial"/>
                <w:bCs/>
              </w:rPr>
              <w:t xml:space="preserve">an Integrated Care System (ICS) Engagement Toolkit for Chief Officer Teams (COT) to be included. It will consist of: </w:t>
            </w:r>
          </w:p>
          <w:p w14:paraId="603A81E6" w14:textId="77777777" w:rsidR="00FD265D" w:rsidRPr="00FD265D" w:rsidRDefault="00FD265D" w:rsidP="00FD265D">
            <w:pPr>
              <w:pStyle w:val="ListParagraph"/>
              <w:numPr>
                <w:ilvl w:val="0"/>
                <w:numId w:val="15"/>
              </w:numPr>
              <w:spacing w:before="120" w:after="120"/>
              <w:ind w:left="880" w:hanging="425"/>
              <w:rPr>
                <w:rFonts w:cs="Arial"/>
              </w:rPr>
            </w:pPr>
            <w:r w:rsidRPr="00FD265D">
              <w:rPr>
                <w:rFonts w:cs="Arial"/>
                <w:b/>
                <w:bCs/>
              </w:rPr>
              <w:t>Project Start/Planning</w:t>
            </w:r>
            <w:r w:rsidRPr="00FD265D">
              <w:rPr>
                <w:rFonts w:cs="Arial"/>
              </w:rPr>
              <w:t xml:space="preserve"> – to establish project parameters, reporting, NPWS stakeholder availability.</w:t>
            </w:r>
          </w:p>
          <w:p w14:paraId="3F963510" w14:textId="77777777" w:rsidR="00FD265D" w:rsidRPr="00FD265D" w:rsidRDefault="00FD265D" w:rsidP="00FD265D">
            <w:pPr>
              <w:pStyle w:val="ListParagraph"/>
              <w:numPr>
                <w:ilvl w:val="0"/>
                <w:numId w:val="15"/>
              </w:numPr>
              <w:spacing w:before="120" w:after="120"/>
              <w:ind w:left="880" w:hanging="425"/>
              <w:rPr>
                <w:rFonts w:cs="Arial"/>
              </w:rPr>
            </w:pPr>
            <w:r w:rsidRPr="00FD265D">
              <w:rPr>
                <w:rFonts w:cs="Arial"/>
                <w:b/>
                <w:bCs/>
              </w:rPr>
              <w:t>Scoping</w:t>
            </w:r>
            <w:r w:rsidRPr="00FD265D">
              <w:rPr>
                <w:rFonts w:cs="Arial"/>
              </w:rPr>
              <w:t xml:space="preserve"> – alignment with Armed Forces process and materials, capture the existing COT challenges and run a thematic review.</w:t>
            </w:r>
          </w:p>
          <w:p w14:paraId="007E7EDC" w14:textId="77777777" w:rsidR="00FD265D" w:rsidRPr="00FD265D" w:rsidRDefault="00FD265D" w:rsidP="00FD265D">
            <w:pPr>
              <w:pStyle w:val="ListParagraph"/>
              <w:numPr>
                <w:ilvl w:val="0"/>
                <w:numId w:val="15"/>
              </w:numPr>
              <w:spacing w:before="120" w:after="120"/>
              <w:ind w:left="880" w:hanging="425"/>
              <w:rPr>
                <w:rFonts w:cs="Arial"/>
              </w:rPr>
            </w:pPr>
            <w:r w:rsidRPr="00FD265D">
              <w:rPr>
                <w:rFonts w:cs="Arial"/>
                <w:b/>
                <w:bCs/>
              </w:rPr>
              <w:t>Discovery and Design</w:t>
            </w:r>
            <w:r w:rsidRPr="00FD265D">
              <w:rPr>
                <w:rFonts w:cs="Arial"/>
              </w:rPr>
              <w:t xml:space="preserve"> – </w:t>
            </w:r>
            <w:r w:rsidRPr="00FD265D">
              <w:rPr>
                <w:rFonts w:cs="Arial"/>
                <w:lang w:val="en-US"/>
              </w:rPr>
              <w:t xml:space="preserve">not </w:t>
            </w:r>
            <w:proofErr w:type="spellStart"/>
            <w:r w:rsidRPr="00FD265D">
              <w:rPr>
                <w:rFonts w:cs="Arial"/>
                <w:lang w:val="en-US"/>
              </w:rPr>
              <w:t>linimted</w:t>
            </w:r>
            <w:proofErr w:type="spellEnd"/>
            <w:r w:rsidRPr="00FD265D">
              <w:rPr>
                <w:rFonts w:cs="Arial"/>
                <w:lang w:val="en-US"/>
              </w:rPr>
              <w:t xml:space="preserve"> to production of SWOT, PESTELO assessment, thematic review from existing data insights, intelligence, existing </w:t>
            </w:r>
            <w:proofErr w:type="gramStart"/>
            <w:r w:rsidRPr="00FD265D">
              <w:rPr>
                <w:rFonts w:cs="Arial"/>
                <w:lang w:val="en-US"/>
              </w:rPr>
              <w:t>programmes</w:t>
            </w:r>
            <w:proofErr w:type="gramEnd"/>
            <w:r w:rsidRPr="00FD265D">
              <w:rPr>
                <w:rFonts w:cs="Arial"/>
                <w:lang w:val="en-US"/>
              </w:rPr>
              <w:t xml:space="preserve"> and academic sources. Deliverables - </w:t>
            </w:r>
            <w:proofErr w:type="spellStart"/>
            <w:r w:rsidRPr="00FD265D">
              <w:rPr>
                <w:rFonts w:cs="Arial"/>
                <w:lang w:val="en-US"/>
              </w:rPr>
              <w:t>areed</w:t>
            </w:r>
            <w:proofErr w:type="spellEnd"/>
            <w:r w:rsidRPr="00FD265D">
              <w:rPr>
                <w:rFonts w:cs="Arial"/>
                <w:lang w:val="en-US"/>
              </w:rPr>
              <w:t xml:space="preserve"> Strategic Priorities, Toolkit Deliverables &amp; Delivery Plan.</w:t>
            </w:r>
          </w:p>
          <w:p w14:paraId="02B14D63" w14:textId="77777777" w:rsidR="00FD265D" w:rsidRPr="00FD265D" w:rsidRDefault="00FD265D" w:rsidP="00B52E7E">
            <w:pPr>
              <w:pStyle w:val="ListParagraph"/>
              <w:numPr>
                <w:ilvl w:val="0"/>
                <w:numId w:val="15"/>
              </w:numPr>
              <w:spacing w:before="120" w:after="120"/>
              <w:ind w:left="880" w:hanging="425"/>
              <w:jc w:val="both"/>
              <w:rPr>
                <w:rFonts w:cs="Arial"/>
                <w:bCs/>
              </w:rPr>
            </w:pPr>
            <w:r w:rsidRPr="00FD265D">
              <w:rPr>
                <w:rFonts w:cs="Arial"/>
                <w:b/>
                <w:bCs/>
              </w:rPr>
              <w:t>COT Toolkit</w:t>
            </w:r>
            <w:r w:rsidRPr="00FD265D">
              <w:rPr>
                <w:rFonts w:cs="Arial"/>
              </w:rPr>
              <w:t xml:space="preserve"> – deliverables as agreed in Design stage, draft </w:t>
            </w:r>
            <w:r w:rsidRPr="00FD265D">
              <w:rPr>
                <w:rFonts w:cs="Arial"/>
                <w:lang w:val="en-US"/>
              </w:rPr>
              <w:t xml:space="preserve">Integrated Care Board collaborative agreements. Deliverable: Distributable Toolkit Contribution </w:t>
            </w:r>
          </w:p>
          <w:p w14:paraId="7DA5FBB3" w14:textId="77777777" w:rsidR="00FD265D" w:rsidRPr="00FD265D" w:rsidRDefault="00FD265D" w:rsidP="00B52E7E">
            <w:pPr>
              <w:pStyle w:val="ListParagraph"/>
              <w:numPr>
                <w:ilvl w:val="0"/>
                <w:numId w:val="15"/>
              </w:numPr>
              <w:spacing w:before="120" w:after="120"/>
              <w:ind w:left="880" w:hanging="425"/>
              <w:jc w:val="both"/>
              <w:rPr>
                <w:rFonts w:cs="Arial"/>
                <w:bCs/>
              </w:rPr>
            </w:pPr>
            <w:r w:rsidRPr="00FD265D">
              <w:rPr>
                <w:rFonts w:cs="Arial"/>
                <w:b/>
                <w:bCs/>
              </w:rPr>
              <w:t>Project Close/Handover</w:t>
            </w:r>
          </w:p>
          <w:p w14:paraId="2CAC04AF" w14:textId="66F26F55" w:rsidR="00545E8D" w:rsidRPr="00FD265D" w:rsidRDefault="00545E8D" w:rsidP="00FD265D">
            <w:pPr>
              <w:spacing w:before="120" w:after="120"/>
              <w:jc w:val="both"/>
              <w:rPr>
                <w:rFonts w:cs="Arial"/>
                <w:bCs/>
              </w:rPr>
            </w:pPr>
            <w:r w:rsidRPr="00FD265D">
              <w:rPr>
                <w:rFonts w:cs="Arial"/>
                <w:bCs/>
              </w:rPr>
              <w:t>Fees are exclusive of VAT.</w:t>
            </w:r>
          </w:p>
          <w:p w14:paraId="2949C1C4" w14:textId="5ED63413" w:rsidR="001761D1" w:rsidRPr="005B460D" w:rsidRDefault="00545E8D" w:rsidP="00C87C8A">
            <w:pPr>
              <w:pStyle w:val="Default"/>
              <w:rPr>
                <w:rFonts w:ascii="Arial" w:hAnsi="Arial" w:cs="Arial"/>
              </w:rPr>
            </w:pPr>
            <w:r>
              <w:rPr>
                <w:rFonts w:ascii="Arial" w:hAnsi="Arial" w:cs="Arial"/>
              </w:rPr>
              <w:t>The NPWS will pay for the entire project.</w:t>
            </w:r>
            <w:r w:rsidR="00F55425">
              <w:rPr>
                <w:rFonts w:ascii="Arial" w:hAnsi="Arial" w:cs="Arial"/>
              </w:rPr>
              <w:t xml:space="preserve"> </w:t>
            </w:r>
            <w:r w:rsidR="008735EF">
              <w:rPr>
                <w:rFonts w:ascii="Arial" w:hAnsi="Arial" w:cs="Arial"/>
              </w:rPr>
              <w:t>Mike Whalley</w:t>
            </w:r>
            <w:r w:rsidR="00721A4A">
              <w:rPr>
                <w:rFonts w:ascii="Arial" w:hAnsi="Arial" w:cs="Arial"/>
              </w:rPr>
              <w:t xml:space="preserve"> from Lanc</w:t>
            </w:r>
            <w:r w:rsidR="008735EF">
              <w:rPr>
                <w:rFonts w:ascii="Arial" w:hAnsi="Arial" w:cs="Arial"/>
              </w:rPr>
              <w:t xml:space="preserve">ashire </w:t>
            </w:r>
            <w:r w:rsidR="00721A4A">
              <w:rPr>
                <w:rFonts w:ascii="Arial" w:hAnsi="Arial" w:cs="Arial"/>
              </w:rPr>
              <w:t>Finance Dept can confirm t</w:t>
            </w:r>
            <w:r w:rsidR="00F55425">
              <w:rPr>
                <w:rFonts w:ascii="Arial" w:hAnsi="Arial" w:cs="Arial"/>
              </w:rPr>
              <w:t xml:space="preserve">he </w:t>
            </w:r>
            <w:r w:rsidR="00A8152B">
              <w:rPr>
                <w:rFonts w:ascii="Arial" w:hAnsi="Arial" w:cs="Arial"/>
              </w:rPr>
              <w:t>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0B089576" w:rsidR="001761D1" w:rsidRPr="001761D1"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FF4D50">
              <w:rPr>
                <w:rFonts w:ascii="Arial" w:hAnsi="Arial" w:cs="Arial"/>
              </w:rPr>
              <w:t xml:space="preserve">embed the business and change </w:t>
            </w:r>
            <w:proofErr w:type="spellStart"/>
            <w:r w:rsidR="0032685F">
              <w:rPr>
                <w:rFonts w:ascii="Arial" w:hAnsi="Arial" w:cs="Arial"/>
              </w:rPr>
              <w:t>initititives</w:t>
            </w:r>
            <w:proofErr w:type="spellEnd"/>
            <w:r w:rsidR="0032685F">
              <w:rPr>
                <w:rFonts w:ascii="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62253281" w14:textId="0DE3315D" w:rsidR="005F1B73" w:rsidRPr="001761D1" w:rsidRDefault="005F1B73" w:rsidP="001761D1">
            <w:pPr>
              <w:pStyle w:val="Default"/>
              <w:rPr>
                <w:rFonts w:ascii="Arial" w:hAnsi="Arial" w:cs="Arial"/>
              </w:rPr>
            </w:pPr>
            <w:r w:rsidRPr="005F1B73">
              <w:rPr>
                <w:rFonts w:ascii="Arial" w:hAnsi="Arial" w:cs="Arial"/>
              </w:rPr>
              <w:lastRenderedPageBreak/>
              <w:t xml:space="preserve">Opportunity to </w:t>
            </w:r>
            <w:proofErr w:type="spellStart"/>
            <w:r w:rsidRPr="005F1B73">
              <w:rPr>
                <w:rFonts w:ascii="Arial" w:hAnsi="Arial" w:cs="Arial"/>
              </w:rPr>
              <w:t>utilse</w:t>
            </w:r>
            <w:proofErr w:type="spellEnd"/>
            <w:r w:rsidRPr="005F1B73">
              <w:rPr>
                <w:rFonts w:ascii="Arial" w:hAnsi="Arial" w:cs="Arial"/>
              </w:rPr>
              <w:t xml:space="preserve"> a partner with a proven track record of working in a national policing and emergency services environment that also has experience delivering national, psychological health and wellbeing projects and</w:t>
            </w:r>
            <w:r>
              <w:rPr>
                <w:rFonts w:ascii="Arial" w:hAnsi="Arial" w:cs="Arial"/>
              </w:rPr>
              <w:t xml:space="preserve"> services to support the Programme SRO and Director.</w:t>
            </w:r>
          </w:p>
          <w:p w14:paraId="4FD4B130" w14:textId="54A0110C" w:rsidR="001761D1" w:rsidRPr="005B460D" w:rsidRDefault="001761D1" w:rsidP="005B460D">
            <w:pPr>
              <w:jc w:val="both"/>
              <w:rPr>
                <w:rFonts w:cs="Arial"/>
              </w:rPr>
            </w:pP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0032685F" w:rsidP="0032685F">
            <w:pPr>
              <w:rPr>
                <w:rFonts w:cs="Arial"/>
              </w:rPr>
            </w:pPr>
            <w:r>
              <w:rPr>
                <w:rFonts w:cs="Arial"/>
              </w:rPr>
              <w:t>Lancashire is responsible</w:t>
            </w:r>
            <w:r w:rsidR="008A019B">
              <w:rPr>
                <w:rFonts w:cs="Arial"/>
              </w:rPr>
              <w:t xml:space="preserve"> for this element of the programme</w:t>
            </w:r>
            <w:r>
              <w:rPr>
                <w:rFonts w:cs="Arial"/>
              </w:rPr>
              <w:t xml:space="preserv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006A22A6">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56F97924"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FD265D">
              <w:rPr>
                <w:rFonts w:cs="Arial"/>
                <w:bCs/>
              </w:rPr>
              <w:t xml:space="preserve">consultancy services via Claire </w:t>
            </w:r>
            <w:proofErr w:type="spellStart"/>
            <w:r w:rsidR="00FD265D">
              <w:rPr>
                <w:rFonts w:cs="Arial"/>
                <w:bCs/>
              </w:rPr>
              <w:t>Darbyshire</w:t>
            </w:r>
            <w:proofErr w:type="spellEnd"/>
            <w:r w:rsidR="00FD265D">
              <w:rPr>
                <w:rFonts w:cs="Arial"/>
                <w:bCs/>
              </w:rPr>
              <w:t xml:space="preserve"> f</w:t>
            </w:r>
            <w:r w:rsidR="00FD265D" w:rsidRPr="002D5A3E">
              <w:rPr>
                <w:rFonts w:cs="Arial"/>
                <w:bCs/>
              </w:rPr>
              <w:t xml:space="preserve">or the period </w:t>
            </w:r>
            <w:r w:rsidR="00FD265D">
              <w:rPr>
                <w:rFonts w:cs="Arial"/>
                <w:bCs/>
              </w:rPr>
              <w:t>20 February 2023 to 31 March 2023.</w:t>
            </w:r>
          </w:p>
          <w:p w14:paraId="1D72CEB9" w14:textId="5871593C" w:rsidR="00896F10" w:rsidRDefault="00896F10" w:rsidP="00FF1A93">
            <w:pPr>
              <w:jc w:val="both"/>
              <w:rPr>
                <w:rFonts w:cs="Arial"/>
                <w:bCs/>
              </w:rPr>
            </w:pPr>
          </w:p>
          <w:p w14:paraId="23E4EA82" w14:textId="5EA4B8B4" w:rsidR="0032685F" w:rsidRDefault="00896F10" w:rsidP="00FF1A93">
            <w:pPr>
              <w:jc w:val="both"/>
              <w:rPr>
                <w:rFonts w:cs="Arial"/>
                <w:bCs/>
              </w:rPr>
            </w:pPr>
            <w:r w:rsidRPr="008735EF">
              <w:rPr>
                <w:rFonts w:cs="Arial"/>
                <w:bCs/>
                <w:highlight w:val="yellow"/>
              </w:rPr>
              <w:t xml:space="preserve">Head of FPTS: Funded and appropriate procurement route. </w:t>
            </w:r>
            <w:r w:rsidR="008735EF">
              <w:rPr>
                <w:rFonts w:cs="Arial"/>
                <w:bCs/>
                <w:highlight w:val="yellow"/>
              </w:rPr>
              <w:t>xxx</w:t>
            </w:r>
            <w:r w:rsidRPr="008735EF">
              <w:rPr>
                <w:rFonts w:cs="Arial"/>
                <w:bCs/>
                <w:highlight w:val="yellow"/>
              </w:rPr>
              <w:t>.</w:t>
            </w:r>
          </w:p>
          <w:p w14:paraId="776742AC" w14:textId="70DBC0B2" w:rsidR="0032685F" w:rsidRPr="00FF1A93" w:rsidRDefault="0032685F" w:rsidP="00066CCF">
            <w:pPr>
              <w:jc w:val="both"/>
              <w:rPr>
                <w:rFonts w:cs="Arial"/>
                <w:bCs/>
              </w:rPr>
            </w:pP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F9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adj="12071" fillcolor="#5b9bd5" strokecolor="#41719c" strokeweight="1pt">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A49B9">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1BA8B69" w:rsidR="00181B4A" w:rsidRDefault="00181B4A" w:rsidP="006B6303">
      <w:pPr>
        <w:jc w:val="both"/>
        <w:rPr>
          <w:rFonts w:cs="Arial"/>
          <w:sz w:val="22"/>
          <w:szCs w:val="22"/>
        </w:rPr>
      </w:pPr>
    </w:p>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0120267">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006A22A6">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00D47FB1" w:rsidP="00FC6D8F">
            <w:pPr>
              <w:shd w:val="clear" w:color="auto" w:fill="FFFFFF"/>
              <w:jc w:val="both"/>
              <w:rPr>
                <w:rFonts w:cs="Arial"/>
                <w:bCs/>
                <w:lang w:val="en"/>
              </w:rPr>
            </w:pPr>
            <w:r>
              <w:rPr>
                <w:rFonts w:cs="Arial"/>
                <w:bCs/>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67C332D0" w:rsidR="006B6303" w:rsidRPr="007B4E66" w:rsidRDefault="006B6303" w:rsidP="006A22A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D81907">
              <w:rPr>
                <w:rFonts w:cs="Arial"/>
                <w:bCs/>
                <w:lang w:val="en"/>
              </w:rPr>
              <w:t>1</w:t>
            </w:r>
            <w:r w:rsidR="00FD265D">
              <w:rPr>
                <w:rFonts w:cs="Arial"/>
                <w:bCs/>
                <w:lang w:val="en"/>
              </w:rPr>
              <w:t>7</w:t>
            </w:r>
            <w:r w:rsidR="00D81907">
              <w:rPr>
                <w:rFonts w:cs="Arial"/>
                <w:bCs/>
                <w:lang w:val="en"/>
              </w:rPr>
              <w:t xml:space="preserve"> February 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704CF255" w14:textId="716CD71E" w:rsidR="005452B1" w:rsidRDefault="00686E44" w:rsidP="006A22A6">
            <w:pPr>
              <w:shd w:val="clear" w:color="auto" w:fill="FFFFFF"/>
              <w:jc w:val="both"/>
              <w:rPr>
                <w:rFonts w:cs="Arial"/>
                <w:bCs/>
                <w:lang w:val="en"/>
              </w:rPr>
            </w:pPr>
            <w:r>
              <w:rPr>
                <w:rFonts w:cs="Arial"/>
                <w:bCs/>
                <w:lang w:val="en"/>
              </w:rPr>
              <w:t xml:space="preserve">Role: </w:t>
            </w:r>
            <w:r w:rsidR="00777580">
              <w:rPr>
                <w:rFonts w:cs="Arial"/>
                <w:bCs/>
                <w:lang w:val="en"/>
              </w:rPr>
              <w:t>Head of Finance, Procurement &amp; Transactional Services</w:t>
            </w:r>
          </w:p>
          <w:p w14:paraId="2027C0DD" w14:textId="77777777" w:rsidR="00FC6D8F" w:rsidRDefault="00FC6D8F" w:rsidP="001761D1">
            <w:pPr>
              <w:shd w:val="clear" w:color="auto" w:fill="FFFFFF"/>
              <w:jc w:val="both"/>
              <w:rPr>
                <w:rFonts w:cs="Arial"/>
                <w:bCs/>
                <w:lang w:val="en"/>
              </w:rPr>
            </w:pPr>
          </w:p>
          <w:p w14:paraId="75577A94" w14:textId="746996B8" w:rsidR="00D47FB1" w:rsidRPr="00FC6D8F" w:rsidRDefault="00D47FB1" w:rsidP="001761D1">
            <w:pPr>
              <w:shd w:val="clear" w:color="auto" w:fill="FFFFFF"/>
              <w:jc w:val="both"/>
              <w:rPr>
                <w:rFonts w:cs="Arial"/>
                <w:bCs/>
                <w:highlight w:val="yellow"/>
                <w:lang w:val="en"/>
              </w:rPr>
            </w:pPr>
            <w:r w:rsidRPr="00FC6D8F">
              <w:rPr>
                <w:rFonts w:cs="Arial"/>
                <w:bCs/>
                <w:highlight w:val="yellow"/>
                <w:lang w:val="en"/>
              </w:rPr>
              <w:t>Signe</w:t>
            </w:r>
            <w:r w:rsidR="00FC6D8F" w:rsidRPr="00FC6D8F">
              <w:rPr>
                <w:rFonts w:cs="Arial"/>
                <w:bCs/>
                <w:highlight w:val="yellow"/>
                <w:lang w:val="en"/>
              </w:rPr>
              <w:t>d:</w:t>
            </w:r>
          </w:p>
          <w:p w14:paraId="0B0A3482" w14:textId="77777777" w:rsidR="00FC6D8F" w:rsidRPr="00FC6D8F" w:rsidRDefault="00FC6D8F" w:rsidP="001761D1">
            <w:pPr>
              <w:shd w:val="clear" w:color="auto" w:fill="FFFFFF"/>
              <w:jc w:val="both"/>
              <w:rPr>
                <w:rFonts w:cs="Arial"/>
                <w:bCs/>
                <w:highlight w:val="yellow"/>
                <w:lang w:val="en"/>
              </w:rPr>
            </w:pPr>
          </w:p>
          <w:p w14:paraId="2B36A124" w14:textId="77777777" w:rsidR="009A036C" w:rsidRDefault="009A036C" w:rsidP="001761D1">
            <w:pPr>
              <w:shd w:val="clear" w:color="auto" w:fill="FFFFFF"/>
              <w:jc w:val="both"/>
              <w:rPr>
                <w:rFonts w:cs="Arial"/>
                <w:bCs/>
                <w:highlight w:val="yellow"/>
                <w:lang w:val="en"/>
              </w:rPr>
            </w:pPr>
          </w:p>
          <w:p w14:paraId="07AEF915" w14:textId="77777777" w:rsidR="009A036C" w:rsidRDefault="009A036C" w:rsidP="001761D1">
            <w:pPr>
              <w:shd w:val="clear" w:color="auto" w:fill="FFFFFF"/>
              <w:jc w:val="both"/>
              <w:rPr>
                <w:rFonts w:cs="Arial"/>
                <w:bCs/>
                <w:highlight w:val="yellow"/>
                <w:lang w:val="en"/>
              </w:rPr>
            </w:pPr>
          </w:p>
          <w:p w14:paraId="4BDCA136" w14:textId="69D0BB51" w:rsidR="006B6303" w:rsidRPr="007B4E66" w:rsidRDefault="006B6303" w:rsidP="001761D1">
            <w:pPr>
              <w:shd w:val="clear" w:color="auto" w:fill="FFFFFF"/>
              <w:jc w:val="both"/>
              <w:rPr>
                <w:rFonts w:cs="Arial"/>
              </w:rPr>
            </w:pPr>
            <w:r w:rsidRPr="00FC6D8F">
              <w:rPr>
                <w:rFonts w:cs="Arial"/>
                <w:bCs/>
                <w:highlight w:val="yellow"/>
                <w:lang w:val="en"/>
              </w:rPr>
              <w:t>Date:</w:t>
            </w:r>
            <w:r w:rsidR="00306889" w:rsidRPr="00FC6D8F">
              <w:rPr>
                <w:rFonts w:cs="Arial"/>
                <w:highlight w:val="yellow"/>
              </w:rPr>
              <w:t xml:space="preserve"> </w:t>
            </w:r>
            <w:r w:rsidR="008735EF" w:rsidRPr="00FC6D8F">
              <w:rPr>
                <w:rFonts w:cs="Arial"/>
                <w:highlight w:val="yellow"/>
              </w:rPr>
              <w:t>xxx</w:t>
            </w:r>
          </w:p>
        </w:tc>
      </w:tr>
    </w:tbl>
    <w:p w14:paraId="3F7F0462" w14:textId="77777777" w:rsidR="006B6303" w:rsidRDefault="006B6303" w:rsidP="00FD265D"/>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Pr>
        <w:rFonts w:ascii="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Pr>
        <w:rFonts w:ascii="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Pr>
        <w:rFonts w:ascii="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Pr>
        <w:rFonts w:ascii="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Pr>
        <w:rFonts w:ascii="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Pr>
        <w:rFonts w:ascii="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3"/>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4"/>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6E6"/>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242E7"/>
    <w:rsid w:val="002639F5"/>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6F63"/>
    <w:rsid w:val="0063156F"/>
    <w:rsid w:val="0065294D"/>
    <w:rsid w:val="0066203F"/>
    <w:rsid w:val="0067387D"/>
    <w:rsid w:val="0068474A"/>
    <w:rsid w:val="00686E44"/>
    <w:rsid w:val="00690E5C"/>
    <w:rsid w:val="006A22A6"/>
    <w:rsid w:val="006B6303"/>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036C"/>
    <w:rsid w:val="009A6B9A"/>
    <w:rsid w:val="009E373C"/>
    <w:rsid w:val="009F312A"/>
    <w:rsid w:val="00A07C4D"/>
    <w:rsid w:val="00A62EBC"/>
    <w:rsid w:val="00A8152B"/>
    <w:rsid w:val="00AA7A22"/>
    <w:rsid w:val="00AB5E34"/>
    <w:rsid w:val="00AD762B"/>
    <w:rsid w:val="00AE088F"/>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87C8A"/>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265D"/>
    <w:rsid w:val="00FD588D"/>
    <w:rsid w:val="00FE0133"/>
    <w:rsid w:val="00FF1A93"/>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authentication|paul.eastham@lancashire.police.uk</DisplayName>
        <AccountId>7215</AccountId>
        <AccountType/>
      </UserInfo>
    </Author0>
    <Approved_x0020_by_x0020_Alan_x0020_Brown xmlns="2f34c564-3784-46f2-b952-93a5b4a4f3fe">true</Approved_x0020_by_x0020_Alan_x0020_Brown>
    <Comments xmlns="2f34c564-3784-46f2-b952-93a5b4a4f3fe">Approval for a National Police Wellbeing Service - Management Services  project using reed framework contract - grant now approved, and procurement route approved.</Comments>
    <Month xmlns="2f34c564-3784-46f2-b952-93a5b4a4f3fe">March 2021</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f01d8c20b11845e239df1a9f9d0c50c2">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b32347476f882d569f4988a700969a03"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F8B76E9B-7D79-474C-9911-1404527E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2023-02-15T10:01:00Z</dcterms:created>
  <dcterms:modified xsi:type="dcterms:W3CDTF">2023-02-15T10:01:00Z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